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314D74F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EC97B" wp14:editId="50943B04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C7EC2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2DB7A1C2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78C55BAD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EC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2B9C7EC2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2DB7A1C2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78C55BAD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5194B090" w14:textId="77777777" w:rsidR="00033D74" w:rsidRDefault="00033D74" w:rsidP="00A66300">
      <w:pPr>
        <w:pStyle w:val="naslov"/>
      </w:pPr>
    </w:p>
    <w:p w14:paraId="50466D5D" w14:textId="3AC430EB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51503E">
        <w:t>kupovine</w:t>
      </w:r>
      <w:proofErr w:type="spellEnd"/>
      <w:r w:rsidR="0051503E">
        <w:t xml:space="preserve"> NFT-ja</w:t>
      </w:r>
    </w:p>
    <w:p w14:paraId="38DE6C97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47F8B499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61A8DF4B" wp14:editId="268B2E18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1FF5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17D3B2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1D211767" w14:textId="77777777" w:rsidR="00033D74" w:rsidRDefault="00033D74" w:rsidP="00A66300">
      <w:pPr>
        <w:pStyle w:val="podnaslov"/>
      </w:pPr>
    </w:p>
    <w:p w14:paraId="198B85B0" w14:textId="77777777" w:rsidR="00033D74" w:rsidRDefault="00033D74" w:rsidP="00A66300">
      <w:pPr>
        <w:pStyle w:val="podnaslov"/>
      </w:pPr>
    </w:p>
    <w:p w14:paraId="18947E6B" w14:textId="77777777" w:rsidR="00033D74" w:rsidRDefault="00033D74" w:rsidP="00A66300">
      <w:pPr>
        <w:pStyle w:val="podnaslov"/>
      </w:pPr>
    </w:p>
    <w:p w14:paraId="13C27B4E" w14:textId="77777777" w:rsidR="00033D74" w:rsidRDefault="00033D74" w:rsidP="00033D74">
      <w:pPr>
        <w:pStyle w:val="naslov"/>
        <w:jc w:val="left"/>
      </w:pPr>
    </w:p>
    <w:p w14:paraId="27012E2A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72E5583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7354B807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1424DC48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652373D2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1C1F2BF0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36C4B33D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63757757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2C70242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6527434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2E4C0E13" w14:textId="23EAA1CC" w:rsidR="00223F36" w:rsidRPr="00223F36" w:rsidRDefault="0051503E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Vojin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197732A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331CF7D0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795BB96E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4EE5AD1E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5C2F30FD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2939F229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0CDE005D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3BC0BA4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BB68B4E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550B2FE9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F0BD3AE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3C48A4E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5FAD93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36B9E4C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A48D7F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DD50A58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0FA9735" w14:textId="77777777" w:rsidR="00284F53" w:rsidRDefault="00284F53" w:rsidP="00F27065">
      <w:pPr>
        <w:pStyle w:val="naslov"/>
        <w:ind w:left="3600"/>
        <w:jc w:val="left"/>
      </w:pPr>
    </w:p>
    <w:p w14:paraId="7887796F" w14:textId="77777777" w:rsidR="00284F53" w:rsidRDefault="00284F53" w:rsidP="00F27065">
      <w:pPr>
        <w:pStyle w:val="naslov"/>
        <w:ind w:left="3600"/>
        <w:jc w:val="left"/>
      </w:pPr>
    </w:p>
    <w:p w14:paraId="004A8579" w14:textId="77777777" w:rsidR="00284F53" w:rsidRDefault="00284F53" w:rsidP="00F27065">
      <w:pPr>
        <w:pStyle w:val="naslov"/>
        <w:ind w:left="3600"/>
        <w:jc w:val="left"/>
      </w:pPr>
    </w:p>
    <w:p w14:paraId="45EF2708" w14:textId="77777777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02B940F8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7FE0A8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7E71C9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83F954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A4EC43F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ACB7D9A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B9E592E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4D02A8F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0FD5257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14CBBC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7CBC76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FACE680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1713858F" w14:textId="77777777" w:rsidR="00721278" w:rsidRDefault="00721278" w:rsidP="002D509F">
      <w:pPr>
        <w:jc w:val="center"/>
        <w:rPr>
          <w:sz w:val="20"/>
          <w:szCs w:val="20"/>
        </w:rPr>
      </w:pPr>
    </w:p>
    <w:p w14:paraId="62F7763F" w14:textId="77777777" w:rsidR="00721278" w:rsidRDefault="00721278" w:rsidP="002D509F">
      <w:pPr>
        <w:jc w:val="center"/>
        <w:rPr>
          <w:sz w:val="20"/>
          <w:szCs w:val="20"/>
        </w:rPr>
      </w:pPr>
    </w:p>
    <w:p w14:paraId="4A802AAC" w14:textId="77777777" w:rsidR="00721278" w:rsidRDefault="00721278" w:rsidP="002D509F">
      <w:pPr>
        <w:jc w:val="center"/>
        <w:rPr>
          <w:sz w:val="20"/>
          <w:szCs w:val="20"/>
        </w:rPr>
      </w:pPr>
    </w:p>
    <w:p w14:paraId="31F1F5E2" w14:textId="77777777" w:rsidR="00721278" w:rsidRDefault="00721278" w:rsidP="002D509F">
      <w:pPr>
        <w:jc w:val="center"/>
        <w:rPr>
          <w:sz w:val="20"/>
          <w:szCs w:val="20"/>
        </w:rPr>
      </w:pPr>
    </w:p>
    <w:p w14:paraId="2A729A12" w14:textId="77777777" w:rsidR="00721278" w:rsidRDefault="00721278" w:rsidP="00721278"/>
    <w:p w14:paraId="098D7C82" w14:textId="77777777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13EE4425" w14:textId="77777777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19FD6AC6" w14:textId="7B4DD47D" w:rsidR="00702E2D" w:rsidRPr="00702E2D" w:rsidRDefault="00702E2D" w:rsidP="00702E2D">
      <w:pPr>
        <w:pStyle w:val="heding2"/>
        <w:numPr>
          <w:ilvl w:val="0"/>
          <w:numId w:val="0"/>
        </w:numPr>
        <w:ind w:left="1224"/>
        <w:rPr>
          <w:b w:val="0"/>
          <w:bCs/>
        </w:rPr>
      </w:pPr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Definisanje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scenarija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upotrebe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prilikom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kupovine</w:t>
      </w:r>
      <w:proofErr w:type="spellEnd"/>
      <w:r w:rsidRPr="0051503E">
        <w:rPr>
          <w:b w:val="0"/>
          <w:bCs/>
          <w:sz w:val="22"/>
          <w:szCs w:val="22"/>
        </w:rPr>
        <w:t xml:space="preserve"> NFT-</w:t>
      </w:r>
      <w:r w:rsidR="0051503E" w:rsidRPr="0051503E">
        <w:rPr>
          <w:b w:val="0"/>
          <w:bCs/>
          <w:sz w:val="22"/>
          <w:szCs w:val="22"/>
        </w:rPr>
        <w:t>j</w:t>
      </w:r>
      <w:r w:rsidRPr="0051503E">
        <w:rPr>
          <w:b w:val="0"/>
          <w:bCs/>
          <w:sz w:val="22"/>
          <w:szCs w:val="22"/>
        </w:rPr>
        <w:t xml:space="preserve">a, </w:t>
      </w:r>
      <w:proofErr w:type="spellStart"/>
      <w:r w:rsidRPr="0051503E">
        <w:rPr>
          <w:b w:val="0"/>
          <w:bCs/>
          <w:sz w:val="22"/>
          <w:szCs w:val="22"/>
        </w:rPr>
        <w:t>sa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primerima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odgovarajućih</w:t>
      </w:r>
      <w:proofErr w:type="spellEnd"/>
      <w:r w:rsidRPr="0051503E">
        <w:rPr>
          <w:b w:val="0"/>
          <w:bCs/>
          <w:sz w:val="22"/>
          <w:szCs w:val="22"/>
        </w:rPr>
        <w:t xml:space="preserve"> html </w:t>
      </w:r>
      <w:proofErr w:type="spellStart"/>
      <w:r w:rsidRPr="0051503E">
        <w:rPr>
          <w:b w:val="0"/>
          <w:bCs/>
          <w:sz w:val="22"/>
          <w:szCs w:val="22"/>
        </w:rPr>
        <w:t>stranica</w:t>
      </w:r>
      <w:proofErr w:type="spellEnd"/>
      <w:r w:rsidRPr="00571299">
        <w:rPr>
          <w:b w:val="0"/>
          <w:bCs/>
        </w:rPr>
        <w:t>.</w:t>
      </w:r>
    </w:p>
    <w:p w14:paraId="36B90CC5" w14:textId="77777777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A788361" w14:textId="5FC00FA6" w:rsidR="00702E2D" w:rsidRPr="0051503E" w:rsidRDefault="00702E2D" w:rsidP="00702E2D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02E2D">
        <w:rPr>
          <w:b w:val="0"/>
          <w:bCs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Dokument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će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koristiti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svi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članovi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projektong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tima</w:t>
      </w:r>
      <w:proofErr w:type="spellEnd"/>
      <w:r w:rsidRPr="0051503E">
        <w:rPr>
          <w:b w:val="0"/>
          <w:bCs/>
          <w:sz w:val="22"/>
          <w:szCs w:val="22"/>
        </w:rPr>
        <w:t xml:space="preserve"> u </w:t>
      </w:r>
      <w:proofErr w:type="spellStart"/>
      <w:r w:rsidRPr="0051503E">
        <w:rPr>
          <w:b w:val="0"/>
          <w:bCs/>
          <w:sz w:val="22"/>
          <w:szCs w:val="22"/>
        </w:rPr>
        <w:t>razvoju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projekta</w:t>
      </w:r>
      <w:proofErr w:type="spellEnd"/>
      <w:r w:rsidRPr="0051503E">
        <w:rPr>
          <w:b w:val="0"/>
          <w:bCs/>
          <w:sz w:val="22"/>
          <w:szCs w:val="22"/>
        </w:rPr>
        <w:t xml:space="preserve"> I </w:t>
      </w:r>
      <w:proofErr w:type="spellStart"/>
      <w:r w:rsidRPr="0051503E">
        <w:rPr>
          <w:b w:val="0"/>
          <w:bCs/>
          <w:sz w:val="22"/>
          <w:szCs w:val="22"/>
        </w:rPr>
        <w:t>testiranju</w:t>
      </w:r>
      <w:proofErr w:type="spellEnd"/>
      <w:r w:rsidRPr="0051503E">
        <w:rPr>
          <w:b w:val="0"/>
          <w:bCs/>
          <w:sz w:val="22"/>
          <w:szCs w:val="22"/>
        </w:rPr>
        <w:t xml:space="preserve"> a </w:t>
      </w:r>
      <w:proofErr w:type="spellStart"/>
      <w:r w:rsidRPr="0051503E">
        <w:rPr>
          <w:b w:val="0"/>
          <w:bCs/>
          <w:sz w:val="22"/>
          <w:szCs w:val="22"/>
        </w:rPr>
        <w:t>može</w:t>
      </w:r>
      <w:proofErr w:type="spellEnd"/>
      <w:r w:rsidRPr="0051503E">
        <w:rPr>
          <w:b w:val="0"/>
          <w:bCs/>
          <w:sz w:val="22"/>
          <w:szCs w:val="22"/>
        </w:rPr>
        <w:t xml:space="preserve"> se </w:t>
      </w:r>
      <w:proofErr w:type="spellStart"/>
      <w:r w:rsidRPr="0051503E">
        <w:rPr>
          <w:b w:val="0"/>
          <w:bCs/>
          <w:sz w:val="22"/>
          <w:szCs w:val="22"/>
        </w:rPr>
        <w:t>koristiti</w:t>
      </w:r>
      <w:proofErr w:type="spellEnd"/>
      <w:r w:rsidRPr="0051503E">
        <w:rPr>
          <w:b w:val="0"/>
          <w:bCs/>
          <w:sz w:val="22"/>
          <w:szCs w:val="22"/>
        </w:rPr>
        <w:t xml:space="preserve"> I </w:t>
      </w:r>
      <w:proofErr w:type="spellStart"/>
      <w:r w:rsidRPr="0051503E">
        <w:rPr>
          <w:b w:val="0"/>
          <w:bCs/>
          <w:sz w:val="22"/>
          <w:szCs w:val="22"/>
        </w:rPr>
        <w:t>pri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pisanju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uputstva</w:t>
      </w:r>
      <w:proofErr w:type="spellEnd"/>
      <w:r w:rsidRPr="0051503E">
        <w:rPr>
          <w:b w:val="0"/>
          <w:bCs/>
          <w:sz w:val="22"/>
          <w:szCs w:val="22"/>
        </w:rPr>
        <w:t xml:space="preserve"> za </w:t>
      </w:r>
      <w:proofErr w:type="spellStart"/>
      <w:r w:rsidRPr="0051503E">
        <w:rPr>
          <w:b w:val="0"/>
          <w:bCs/>
          <w:sz w:val="22"/>
          <w:szCs w:val="22"/>
        </w:rPr>
        <w:t>upotrebu</w:t>
      </w:r>
      <w:proofErr w:type="spellEnd"/>
      <w:r w:rsidRPr="0051503E">
        <w:rPr>
          <w:b w:val="0"/>
          <w:bCs/>
          <w:sz w:val="22"/>
          <w:szCs w:val="22"/>
        </w:rPr>
        <w:t>.</w:t>
      </w:r>
    </w:p>
    <w:p w14:paraId="742BA66C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6E7C984B" w14:textId="29431637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02E2D">
        <w:rPr>
          <w:b w:val="0"/>
          <w:bCs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Projektni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zadatak</w:t>
      </w:r>
      <w:proofErr w:type="spellEnd"/>
    </w:p>
    <w:p w14:paraId="3CEB6723" w14:textId="77777777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proofErr w:type="spellStart"/>
      <w:r w:rsidRPr="0051503E">
        <w:rPr>
          <w:b w:val="0"/>
          <w:bCs/>
          <w:sz w:val="22"/>
          <w:szCs w:val="22"/>
        </w:rPr>
        <w:t>Uputstvo</w:t>
      </w:r>
      <w:proofErr w:type="spellEnd"/>
      <w:r w:rsidRPr="0051503E">
        <w:rPr>
          <w:b w:val="0"/>
          <w:bCs/>
          <w:sz w:val="22"/>
          <w:szCs w:val="22"/>
        </w:rPr>
        <w:t xml:space="preserve"> za </w:t>
      </w:r>
      <w:proofErr w:type="spellStart"/>
      <w:r w:rsidRPr="0051503E">
        <w:rPr>
          <w:b w:val="0"/>
          <w:bCs/>
          <w:sz w:val="22"/>
          <w:szCs w:val="22"/>
        </w:rPr>
        <w:t>pisanje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specifikacije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scenarija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upotrebe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funkcionalnosti</w:t>
      </w:r>
      <w:proofErr w:type="spellEnd"/>
    </w:p>
    <w:p w14:paraId="2DE08727" w14:textId="77777777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51503E">
        <w:rPr>
          <w:b w:val="0"/>
          <w:bCs/>
          <w:sz w:val="22"/>
          <w:szCs w:val="22"/>
        </w:rPr>
        <w:t>Guidelines – Use Case, Rational Unified Process 2000</w:t>
      </w:r>
    </w:p>
    <w:p w14:paraId="4015BE81" w14:textId="7A275D65" w:rsidR="00702E2D" w:rsidRPr="0051503E" w:rsidRDefault="00702E2D" w:rsidP="00702E2D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51503E">
        <w:rPr>
          <w:b w:val="0"/>
          <w:bCs/>
          <w:sz w:val="22"/>
          <w:szCs w:val="22"/>
        </w:rPr>
        <w:t>Guidelines - Use Case Storyboard, Rational Unified Process 2000</w:t>
      </w:r>
    </w:p>
    <w:p w14:paraId="499C7AAA" w14:textId="77777777" w:rsidR="00033D74" w:rsidRDefault="00033D74" w:rsidP="00284F53">
      <w:pPr>
        <w:pStyle w:val="heding2"/>
      </w:pPr>
      <w:bookmarkStart w:id="4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51503E" w14:paraId="4AF6C06D" w14:textId="77777777" w:rsidTr="00515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28FEC72E" w14:textId="77777777" w:rsidR="0051503E" w:rsidRDefault="0051503E">
            <w:pPr>
              <w:spacing w:after="0" w:line="240" w:lineRule="auto"/>
              <w:rPr>
                <w:rFonts w:ascii="Adobe Kaiti Std R" w:eastAsia="Adobe Kaiti Std R" w:hAnsi="Adobe Kaiti Std R" w:cstheme="majorBidi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hint="eastAsia"/>
                <w:b/>
                <w:bCs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 w:hint="eastAsia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  <w:hideMark/>
          </w:tcPr>
          <w:p w14:paraId="512BF04C" w14:textId="77777777" w:rsidR="0051503E" w:rsidRDefault="00515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hideMark/>
          </w:tcPr>
          <w:p w14:paraId="1DAE837B" w14:textId="77777777" w:rsidR="0051503E" w:rsidRDefault="00515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>
              <w:rPr>
                <w:rFonts w:ascii="Adobe Kaiti Std R" w:eastAsia="Adobe Kaiti Std R" w:hAnsi="Adobe Kaiti Std R" w:cstheme="majorBidi" w:hint="eastAsia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51503E" w14:paraId="2CD852B5" w14:textId="77777777" w:rsidTr="0051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7740FF05" w14:textId="13CA979A" w:rsidR="0051503E" w:rsidRDefault="0051503E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13845276" w14:textId="48E1A655" w:rsidR="0051503E" w:rsidRDefault="0051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Da li je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transakcija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uvek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omogućena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jer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nemamo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mogućnost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elektronskog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plaćanja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?</w:t>
            </w: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565C4538" w14:textId="77777777" w:rsidR="0051503E" w:rsidRDefault="0051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1503E" w14:paraId="61B07E6A" w14:textId="77777777" w:rsidTr="0051503E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01E9A9AC" w14:textId="77777777" w:rsidR="0051503E" w:rsidRDefault="0051503E">
            <w:pPr>
              <w:rPr>
                <w:rFonts w:ascii="Adobe Kaiti Std R" w:eastAsiaTheme="majorEastAsia" w:hAnsi="Adobe Kaiti Std R" w:cstheme="majorBidi" w:hint="eastAsia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7C1EDCA2" w14:textId="77777777" w:rsidR="0051503E" w:rsidRDefault="0051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4703390D" w14:textId="77777777" w:rsidR="0051503E" w:rsidRDefault="0051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51503E" w14:paraId="492BAFC3" w14:textId="77777777" w:rsidTr="0051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4AEE886A" w14:textId="77777777" w:rsidR="0051503E" w:rsidRDefault="0051503E">
            <w:pPr>
              <w:rPr>
                <w:rFonts w:ascii="Adobe Kaiti Std R" w:eastAsiaTheme="majorEastAsia" w:hAnsi="Adobe Kaiti Std R" w:cstheme="majorBidi" w:hint="eastAsia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CC5ED"/>
          </w:tcPr>
          <w:p w14:paraId="3BF43787" w14:textId="77777777" w:rsidR="0051503E" w:rsidRDefault="0051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92DE"/>
          </w:tcPr>
          <w:p w14:paraId="23031AE6" w14:textId="77777777" w:rsidR="0051503E" w:rsidRDefault="00515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3A89372" w14:textId="77777777" w:rsidR="0051503E" w:rsidRDefault="0051503E" w:rsidP="0051503E">
      <w:pPr>
        <w:pStyle w:val="heding2"/>
        <w:numPr>
          <w:ilvl w:val="0"/>
          <w:numId w:val="0"/>
        </w:numPr>
      </w:pPr>
    </w:p>
    <w:p w14:paraId="131AA84C" w14:textId="06194DCE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proofErr w:type="spellStart"/>
      <w:r w:rsidR="0051503E">
        <w:t>kupovine</w:t>
      </w:r>
      <w:proofErr w:type="spellEnd"/>
      <w:r w:rsidR="0051503E">
        <w:t xml:space="preserve"> NFT-ja</w:t>
      </w:r>
    </w:p>
    <w:p w14:paraId="00B72B9A" w14:textId="77777777"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6B027AC6" w14:textId="00809CC0" w:rsidR="00E23816" w:rsidRPr="0051503E" w:rsidRDefault="00E23816" w:rsidP="00E23816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proofErr w:type="spellStart"/>
      <w:r w:rsidRPr="0051503E">
        <w:rPr>
          <w:b w:val="0"/>
          <w:bCs/>
          <w:sz w:val="22"/>
          <w:szCs w:val="22"/>
        </w:rPr>
        <w:t>Korisnik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ima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mogu</w:t>
      </w:r>
      <w:proofErr w:type="spellEnd"/>
      <w:r w:rsidRPr="0051503E">
        <w:rPr>
          <w:b w:val="0"/>
          <w:bCs/>
          <w:sz w:val="22"/>
          <w:szCs w:val="22"/>
          <w:lang w:val="sr-Latn-RS"/>
        </w:rPr>
        <w:t xml:space="preserve">ćnost da kupi NFT </w:t>
      </w:r>
      <w:r w:rsidR="0051503E" w:rsidRPr="0051503E">
        <w:rPr>
          <w:b w:val="0"/>
          <w:bCs/>
          <w:sz w:val="22"/>
          <w:szCs w:val="22"/>
          <w:lang w:val="sr-Latn-RS"/>
        </w:rPr>
        <w:t>od kolekcionara ili kreatora</w:t>
      </w:r>
      <w:r w:rsidRPr="0051503E">
        <w:rPr>
          <w:b w:val="0"/>
          <w:bCs/>
          <w:sz w:val="22"/>
          <w:szCs w:val="22"/>
          <w:lang w:val="sr-Latn-RS"/>
        </w:rPr>
        <w:t>.</w:t>
      </w:r>
    </w:p>
    <w:p w14:paraId="0E106B12" w14:textId="77777777" w:rsidR="00033D74" w:rsidRPr="00E23816" w:rsidRDefault="00033D74" w:rsidP="00721278">
      <w:pPr>
        <w:pStyle w:val="heding2"/>
      </w:pPr>
      <w:bookmarkStart w:id="7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1C7C393C" w14:textId="0FEBDD5E" w:rsidR="00E23816" w:rsidRDefault="00E23816" w:rsidP="00E23816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se </w:t>
      </w:r>
      <w:proofErr w:type="spellStart"/>
      <w:r>
        <w:rPr>
          <w:rFonts w:eastAsia="Adobe Kaiti Std R"/>
        </w:rPr>
        <w:t>nalazi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profilu</w:t>
      </w:r>
      <w:proofErr w:type="spellEnd"/>
      <w:r>
        <w:rPr>
          <w:rFonts w:eastAsia="Adobe Kaiti Std R"/>
        </w:rPr>
        <w:t xml:space="preserve"> NFT</w:t>
      </w:r>
      <w:r w:rsidR="0051503E">
        <w:rPr>
          <w:rFonts w:eastAsia="Adobe Kaiti Std R"/>
        </w:rPr>
        <w:t>-ja</w:t>
      </w:r>
    </w:p>
    <w:p w14:paraId="36BEEEE2" w14:textId="40531CD3" w:rsidR="00E23816" w:rsidRPr="0051503E" w:rsidRDefault="00E23816" w:rsidP="00E23816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 w:rsidRPr="0051503E">
        <w:rPr>
          <w:b w:val="0"/>
          <w:bCs/>
          <w:sz w:val="22"/>
          <w:szCs w:val="22"/>
        </w:rPr>
        <w:t xml:space="preserve">Na </w:t>
      </w:r>
      <w:proofErr w:type="spellStart"/>
      <w:r w:rsidRPr="0051503E">
        <w:rPr>
          <w:b w:val="0"/>
          <w:bCs/>
          <w:sz w:val="22"/>
          <w:szCs w:val="22"/>
        </w:rPr>
        <w:t>profil</w:t>
      </w:r>
      <w:r w:rsidR="00702E2D" w:rsidRPr="0051503E">
        <w:rPr>
          <w:b w:val="0"/>
          <w:bCs/>
          <w:sz w:val="22"/>
          <w:szCs w:val="22"/>
        </w:rPr>
        <w:t>u</w:t>
      </w:r>
      <w:proofErr w:type="spellEnd"/>
      <w:r w:rsidRPr="0051503E">
        <w:rPr>
          <w:b w:val="0"/>
          <w:bCs/>
          <w:sz w:val="22"/>
          <w:szCs w:val="22"/>
        </w:rPr>
        <w:t xml:space="preserve"> NFT</w:t>
      </w:r>
      <w:r w:rsidR="0051503E" w:rsidRPr="0051503E">
        <w:rPr>
          <w:b w:val="0"/>
          <w:bCs/>
          <w:sz w:val="22"/>
          <w:szCs w:val="22"/>
        </w:rPr>
        <w:t>-ja</w:t>
      </w:r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postoji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dugme</w:t>
      </w:r>
      <w:proofErr w:type="spellEnd"/>
      <w:r w:rsidRPr="0051503E">
        <w:rPr>
          <w:b w:val="0"/>
          <w:bCs/>
          <w:sz w:val="22"/>
          <w:szCs w:val="22"/>
        </w:rPr>
        <w:t xml:space="preserve"> “Kupi” </w:t>
      </w:r>
      <w:proofErr w:type="spellStart"/>
      <w:r w:rsidRPr="0051503E">
        <w:rPr>
          <w:b w:val="0"/>
          <w:bCs/>
          <w:sz w:val="22"/>
          <w:szCs w:val="22"/>
        </w:rPr>
        <w:t>ako</w:t>
      </w:r>
      <w:proofErr w:type="spellEnd"/>
      <w:r w:rsidRPr="0051503E">
        <w:rPr>
          <w:b w:val="0"/>
          <w:bCs/>
          <w:sz w:val="22"/>
          <w:szCs w:val="22"/>
        </w:rPr>
        <w:t xml:space="preserve"> je on </w:t>
      </w:r>
      <w:proofErr w:type="spellStart"/>
      <w:r w:rsidRPr="0051503E">
        <w:rPr>
          <w:b w:val="0"/>
          <w:bCs/>
          <w:sz w:val="22"/>
          <w:szCs w:val="22"/>
        </w:rPr>
        <w:t>oglašen</w:t>
      </w:r>
      <w:proofErr w:type="spellEnd"/>
      <w:r w:rsidRPr="0051503E">
        <w:rPr>
          <w:b w:val="0"/>
          <w:bCs/>
          <w:sz w:val="22"/>
          <w:szCs w:val="22"/>
        </w:rPr>
        <w:t xml:space="preserve"> za </w:t>
      </w:r>
      <w:proofErr w:type="spellStart"/>
      <w:r w:rsidRPr="0051503E">
        <w:rPr>
          <w:b w:val="0"/>
          <w:bCs/>
          <w:sz w:val="22"/>
          <w:szCs w:val="22"/>
        </w:rPr>
        <w:t>prodaju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od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strane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vlasnika</w:t>
      </w:r>
      <w:proofErr w:type="spellEnd"/>
      <w:r w:rsidRPr="0051503E">
        <w:rPr>
          <w:b w:val="0"/>
          <w:bCs/>
          <w:sz w:val="22"/>
          <w:szCs w:val="22"/>
        </w:rPr>
        <w:t xml:space="preserve">. </w:t>
      </w:r>
    </w:p>
    <w:p w14:paraId="700F2E75" w14:textId="790BD7A7" w:rsidR="00E23816" w:rsidRDefault="00E23816" w:rsidP="00E23816">
      <w:pPr>
        <w:pStyle w:val="heding3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uspe</w:t>
      </w:r>
      <w:proofErr w:type="spellEnd"/>
      <w:r>
        <w:rPr>
          <w:lang w:val="sr-Latn-RS"/>
        </w:rPr>
        <w:t>šno izvršava kupovinu</w:t>
      </w:r>
    </w:p>
    <w:p w14:paraId="28C718B6" w14:textId="67E16D77" w:rsidR="00E23816" w:rsidRPr="0051503E" w:rsidRDefault="00702E2D" w:rsidP="00E23816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  <w:lang w:val="sr-Latn-RS"/>
        </w:rPr>
      </w:pPr>
      <w:r w:rsidRPr="0051503E">
        <w:rPr>
          <w:b w:val="0"/>
          <w:bCs/>
          <w:sz w:val="22"/>
          <w:szCs w:val="22"/>
          <w:lang w:val="sr-Latn-RS"/>
        </w:rPr>
        <w:t xml:space="preserve">Pritiskom na dugme </w:t>
      </w:r>
      <w:r w:rsidRPr="0051503E">
        <w:rPr>
          <w:b w:val="0"/>
          <w:bCs/>
          <w:sz w:val="22"/>
          <w:szCs w:val="22"/>
        </w:rPr>
        <w:t xml:space="preserve">“Kupi” </w:t>
      </w:r>
      <w:proofErr w:type="spellStart"/>
      <w:r w:rsidRPr="0051503E">
        <w:rPr>
          <w:b w:val="0"/>
          <w:bCs/>
          <w:sz w:val="22"/>
          <w:szCs w:val="22"/>
        </w:rPr>
        <w:t>korisnik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postaje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vlasnik</w:t>
      </w:r>
      <w:proofErr w:type="spellEnd"/>
      <w:r w:rsidRPr="0051503E">
        <w:rPr>
          <w:b w:val="0"/>
          <w:bCs/>
          <w:sz w:val="22"/>
          <w:szCs w:val="22"/>
        </w:rPr>
        <w:t xml:space="preserve"> NFT</w:t>
      </w:r>
      <w:r w:rsidR="0051503E" w:rsidRPr="0051503E">
        <w:rPr>
          <w:b w:val="0"/>
          <w:bCs/>
          <w:sz w:val="22"/>
          <w:szCs w:val="22"/>
        </w:rPr>
        <w:t>-ja</w:t>
      </w:r>
      <w:r w:rsidRPr="0051503E">
        <w:rPr>
          <w:b w:val="0"/>
          <w:bCs/>
          <w:sz w:val="22"/>
          <w:szCs w:val="22"/>
        </w:rPr>
        <w:t xml:space="preserve"> I </w:t>
      </w:r>
      <w:proofErr w:type="spellStart"/>
      <w:r w:rsidRPr="0051503E">
        <w:rPr>
          <w:b w:val="0"/>
          <w:bCs/>
          <w:sz w:val="22"/>
          <w:szCs w:val="22"/>
        </w:rPr>
        <w:t>novac</w:t>
      </w:r>
      <w:proofErr w:type="spellEnd"/>
      <w:r w:rsidRPr="0051503E">
        <w:rPr>
          <w:b w:val="0"/>
          <w:bCs/>
          <w:sz w:val="22"/>
          <w:szCs w:val="22"/>
        </w:rPr>
        <w:t xml:space="preserve"> mu se </w:t>
      </w:r>
      <w:proofErr w:type="spellStart"/>
      <w:r w:rsidRPr="0051503E">
        <w:rPr>
          <w:b w:val="0"/>
          <w:bCs/>
          <w:sz w:val="22"/>
          <w:szCs w:val="22"/>
        </w:rPr>
        <w:t>skida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b w:val="0"/>
          <w:bCs/>
          <w:sz w:val="22"/>
          <w:szCs w:val="22"/>
        </w:rPr>
        <w:t>sa</w:t>
      </w:r>
      <w:proofErr w:type="spellEnd"/>
      <w:r w:rsidRPr="0051503E">
        <w:rPr>
          <w:b w:val="0"/>
          <w:bCs/>
          <w:sz w:val="22"/>
          <w:szCs w:val="22"/>
        </w:rPr>
        <w:t xml:space="preserve"> </w:t>
      </w:r>
      <w:proofErr w:type="spellStart"/>
      <w:r w:rsidR="0051503E" w:rsidRPr="0051503E">
        <w:rPr>
          <w:b w:val="0"/>
          <w:bCs/>
          <w:sz w:val="22"/>
          <w:szCs w:val="22"/>
        </w:rPr>
        <w:t>računa</w:t>
      </w:r>
      <w:proofErr w:type="spellEnd"/>
      <w:r w:rsidRPr="0051503E">
        <w:rPr>
          <w:b w:val="0"/>
          <w:bCs/>
          <w:sz w:val="22"/>
          <w:szCs w:val="22"/>
        </w:rPr>
        <w:t>.</w:t>
      </w:r>
    </w:p>
    <w:p w14:paraId="26E846E4" w14:textId="77777777" w:rsidR="002932E5" w:rsidRPr="00702E2D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6D6CBC61" w14:textId="5498F061" w:rsidR="00702E2D" w:rsidRPr="0051503E" w:rsidRDefault="00702E2D" w:rsidP="00702E2D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>.</w:t>
      </w:r>
    </w:p>
    <w:p w14:paraId="37F46465" w14:textId="77777777" w:rsidR="002932E5" w:rsidRPr="00702E2D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69414036" w14:textId="62F66E5C" w:rsidR="00702E2D" w:rsidRPr="0051503E" w:rsidRDefault="00702E2D" w:rsidP="00702E2D">
      <w:pPr>
        <w:pStyle w:val="heding2"/>
        <w:numPr>
          <w:ilvl w:val="0"/>
          <w:numId w:val="0"/>
        </w:numPr>
        <w:ind w:left="1224"/>
        <w:rPr>
          <w:rFonts w:eastAsia="Adobe Kaiti Std R"/>
          <w:b w:val="0"/>
          <w:bCs/>
          <w:sz w:val="22"/>
          <w:szCs w:val="22"/>
        </w:rPr>
      </w:pPr>
      <w:r w:rsidRPr="0051503E">
        <w:rPr>
          <w:rFonts w:eastAsia="Adobe Kaiti Std R"/>
          <w:b w:val="0"/>
          <w:bCs/>
          <w:sz w:val="22"/>
          <w:szCs w:val="22"/>
        </w:rPr>
        <w:t xml:space="preserve">NFT koji se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kupuje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mora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biti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oglašen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za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prodaju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>.</w:t>
      </w:r>
    </w:p>
    <w:p w14:paraId="1EBC5017" w14:textId="7138624E" w:rsidR="00702E2D" w:rsidRDefault="00702E2D" w:rsidP="00702E2D">
      <w:pPr>
        <w:pStyle w:val="heding2"/>
        <w:numPr>
          <w:ilvl w:val="0"/>
          <w:numId w:val="0"/>
        </w:numPr>
        <w:ind w:left="1224" w:hanging="576"/>
        <w:rPr>
          <w:rFonts w:eastAsia="Adobe Kaiti Std R"/>
          <w:b w:val="0"/>
          <w:bCs/>
          <w:sz w:val="22"/>
          <w:szCs w:val="22"/>
        </w:rPr>
      </w:pPr>
      <w:r w:rsidRPr="0051503E">
        <w:rPr>
          <w:rFonts w:eastAsia="Adobe Kaiti Std R"/>
          <w:b w:val="0"/>
          <w:bCs/>
          <w:sz w:val="22"/>
          <w:szCs w:val="22"/>
        </w:rPr>
        <w:t xml:space="preserve">      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mora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biti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prijavljen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da bi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mogao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izvrši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transakciju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>.</w:t>
      </w:r>
    </w:p>
    <w:p w14:paraId="0D5A2501" w14:textId="77777777" w:rsidR="0051503E" w:rsidRDefault="0051503E" w:rsidP="00702E2D">
      <w:pPr>
        <w:pStyle w:val="heding2"/>
        <w:numPr>
          <w:ilvl w:val="0"/>
          <w:numId w:val="0"/>
        </w:numPr>
        <w:ind w:left="1224" w:hanging="576"/>
        <w:rPr>
          <w:rFonts w:eastAsia="Adobe Kaiti Std R"/>
          <w:b w:val="0"/>
          <w:bCs/>
          <w:sz w:val="22"/>
          <w:szCs w:val="22"/>
        </w:rPr>
      </w:pPr>
    </w:p>
    <w:p w14:paraId="7948C13E" w14:textId="77777777" w:rsidR="0051503E" w:rsidRPr="0051503E" w:rsidRDefault="0051503E" w:rsidP="00702E2D">
      <w:pPr>
        <w:pStyle w:val="heding2"/>
        <w:numPr>
          <w:ilvl w:val="0"/>
          <w:numId w:val="0"/>
        </w:numPr>
        <w:ind w:left="1224" w:hanging="576"/>
        <w:rPr>
          <w:b w:val="0"/>
          <w:bCs/>
          <w:sz w:val="22"/>
          <w:szCs w:val="22"/>
        </w:rPr>
      </w:pPr>
    </w:p>
    <w:p w14:paraId="35BC446E" w14:textId="77777777" w:rsidR="002932E5" w:rsidRPr="00702E2D" w:rsidRDefault="002932E5" w:rsidP="00721278">
      <w:pPr>
        <w:pStyle w:val="heding2"/>
      </w:pPr>
      <w:bookmarkStart w:id="10" w:name="_Toc160804676"/>
      <w:proofErr w:type="spellStart"/>
      <w:r>
        <w:rPr>
          <w:rFonts w:eastAsia="Adobe Kaiti Std R"/>
        </w:rPr>
        <w:lastRenderedPageBreak/>
        <w:t>Posledice</w:t>
      </w:r>
      <w:bookmarkEnd w:id="10"/>
      <w:proofErr w:type="spellEnd"/>
    </w:p>
    <w:p w14:paraId="405707C6" w14:textId="4DB427B2" w:rsidR="00702E2D" w:rsidRDefault="00702E2D" w:rsidP="00702E2D">
      <w:pPr>
        <w:pStyle w:val="heding2"/>
        <w:numPr>
          <w:ilvl w:val="0"/>
          <w:numId w:val="0"/>
        </w:numPr>
        <w:ind w:left="1224"/>
        <w:rPr>
          <w:rFonts w:eastAsia="Adobe Kaiti Std R"/>
          <w:b w:val="0"/>
          <w:bCs/>
          <w:sz w:val="22"/>
          <w:szCs w:val="22"/>
        </w:rPr>
      </w:pP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Kupac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beleži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kao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novi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vlasnik</w:t>
      </w:r>
      <w:proofErr w:type="spellEnd"/>
      <w:r w:rsidRPr="0051503E">
        <w:rPr>
          <w:rFonts w:eastAsia="Adobe Kaiti Std R"/>
          <w:b w:val="0"/>
          <w:bCs/>
          <w:sz w:val="22"/>
          <w:szCs w:val="22"/>
        </w:rPr>
        <w:t xml:space="preserve"> NFT u </w:t>
      </w:r>
      <w:proofErr w:type="spellStart"/>
      <w:r w:rsidRPr="0051503E">
        <w:rPr>
          <w:rFonts w:eastAsia="Adobe Kaiti Std R"/>
          <w:b w:val="0"/>
          <w:bCs/>
          <w:sz w:val="22"/>
          <w:szCs w:val="22"/>
        </w:rPr>
        <w:t>bazi</w:t>
      </w:r>
      <w:proofErr w:type="spellEnd"/>
      <w:r w:rsidR="0051503E">
        <w:rPr>
          <w:rFonts w:eastAsia="Adobe Kaiti Std R"/>
          <w:b w:val="0"/>
          <w:bCs/>
          <w:sz w:val="22"/>
          <w:szCs w:val="22"/>
        </w:rPr>
        <w:t>.</w:t>
      </w:r>
    </w:p>
    <w:p w14:paraId="72725579" w14:textId="714CFBA2" w:rsidR="0051503E" w:rsidRPr="0051503E" w:rsidRDefault="0051503E" w:rsidP="00702E2D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>
        <w:rPr>
          <w:rFonts w:eastAsia="Adobe Kaiti Std R"/>
          <w:b w:val="0"/>
          <w:bCs/>
          <w:sz w:val="22"/>
          <w:szCs w:val="22"/>
        </w:rPr>
        <w:t xml:space="preserve">NFT se </w:t>
      </w:r>
      <w:proofErr w:type="spellStart"/>
      <w:r>
        <w:rPr>
          <w:rFonts w:eastAsia="Adobe Kaiti Std R"/>
          <w:b w:val="0"/>
          <w:bCs/>
          <w:sz w:val="22"/>
          <w:szCs w:val="22"/>
        </w:rPr>
        <w:t>dodaje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u </w:t>
      </w:r>
      <w:proofErr w:type="spellStart"/>
      <w:r>
        <w:rPr>
          <w:rFonts w:eastAsia="Adobe Kaiti Std R"/>
          <w:b w:val="0"/>
          <w:bCs/>
          <w:sz w:val="22"/>
          <w:szCs w:val="22"/>
        </w:rPr>
        <w:t>privatnu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kolekciju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kupca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, a </w:t>
      </w:r>
      <w:proofErr w:type="spellStart"/>
      <w:r>
        <w:rPr>
          <w:rFonts w:eastAsia="Adobe Kaiti Std R"/>
          <w:b w:val="0"/>
          <w:bCs/>
          <w:sz w:val="22"/>
          <w:szCs w:val="22"/>
        </w:rPr>
        <w:t>briše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>
        <w:rPr>
          <w:rFonts w:eastAsia="Adobe Kaiti Std R"/>
          <w:b w:val="0"/>
          <w:bCs/>
          <w:sz w:val="22"/>
          <w:szCs w:val="22"/>
        </w:rPr>
        <w:t>iz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kolekcije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prodavca</w:t>
      </w:r>
      <w:proofErr w:type="spellEnd"/>
      <w:r>
        <w:rPr>
          <w:rFonts w:eastAsia="Adobe Kaiti Std R"/>
          <w:b w:val="0"/>
          <w:bCs/>
          <w:sz w:val="22"/>
          <w:szCs w:val="22"/>
        </w:rPr>
        <w:t>.</w:t>
      </w:r>
    </w:p>
    <w:p w14:paraId="129A07EE" w14:textId="77777777" w:rsidR="00BD569B" w:rsidRPr="00702E2D" w:rsidRDefault="00BD569B" w:rsidP="002D509F">
      <w:pPr>
        <w:jc w:val="center"/>
        <w:rPr>
          <w:bCs/>
        </w:rPr>
      </w:pPr>
    </w:p>
    <w:p w14:paraId="3A2EF261" w14:textId="77777777" w:rsidR="00BD569B" w:rsidRDefault="00BD569B" w:rsidP="002D509F">
      <w:pPr>
        <w:jc w:val="center"/>
      </w:pPr>
    </w:p>
    <w:p w14:paraId="36154091" w14:textId="77777777" w:rsidR="00BD569B" w:rsidRDefault="00BD569B" w:rsidP="002D509F">
      <w:pPr>
        <w:jc w:val="center"/>
      </w:pPr>
    </w:p>
    <w:p w14:paraId="685ABF88" w14:textId="77777777" w:rsidR="000910C9" w:rsidRPr="000910C9" w:rsidRDefault="000910C9" w:rsidP="000910C9"/>
    <w:p w14:paraId="7C72C1D5" w14:textId="77777777" w:rsidR="000910C9" w:rsidRPr="000910C9" w:rsidRDefault="000910C9" w:rsidP="000910C9"/>
    <w:p w14:paraId="59830B21" w14:textId="77777777" w:rsidR="000910C9" w:rsidRPr="000910C9" w:rsidRDefault="000910C9" w:rsidP="000910C9"/>
    <w:sectPr w:rsidR="000910C9" w:rsidRPr="000910C9" w:rsidSect="00EB7AA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CB94" w14:textId="77777777" w:rsidR="00EB7AA2" w:rsidRDefault="00EB7AA2" w:rsidP="00BD569B">
      <w:pPr>
        <w:spacing w:after="0" w:line="240" w:lineRule="auto"/>
      </w:pPr>
      <w:r>
        <w:separator/>
      </w:r>
    </w:p>
  </w:endnote>
  <w:endnote w:type="continuationSeparator" w:id="0">
    <w:p w14:paraId="15253944" w14:textId="77777777" w:rsidR="00EB7AA2" w:rsidRDefault="00EB7AA2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28934B5D" w14:textId="77777777" w:rsidR="000910C9" w:rsidRDefault="000910C9">
        <w:pPr>
          <w:pStyle w:val="Footer"/>
          <w:jc w:val="center"/>
        </w:pPr>
      </w:p>
      <w:p w14:paraId="35BF082D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CA97492" w14:textId="4F2AEC81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51503E">
      <w:rPr>
        <w:noProof/>
      </w:rPr>
      <w:t>10-Mar-24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FD96" w14:textId="77777777" w:rsidR="00EB7AA2" w:rsidRDefault="00EB7AA2" w:rsidP="00BD569B">
      <w:pPr>
        <w:spacing w:after="0" w:line="240" w:lineRule="auto"/>
      </w:pPr>
      <w:r>
        <w:separator/>
      </w:r>
    </w:p>
  </w:footnote>
  <w:footnote w:type="continuationSeparator" w:id="0">
    <w:p w14:paraId="12110785" w14:textId="77777777" w:rsidR="00EB7AA2" w:rsidRDefault="00EB7AA2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1B480" w14:textId="77777777" w:rsidR="00BD569B" w:rsidRDefault="00000000">
    <w:pPr>
      <w:pStyle w:val="Header"/>
    </w:pPr>
    <w:r>
      <w:rPr>
        <w:noProof/>
      </w:rPr>
      <w:pict w14:anchorId="3E6CAF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9AE6" w14:textId="77777777" w:rsidR="00BD569B" w:rsidRDefault="00000000">
    <w:pPr>
      <w:pStyle w:val="Header"/>
    </w:pPr>
    <w:r>
      <w:rPr>
        <w:noProof/>
      </w:rPr>
      <w:pict w14:anchorId="6A880C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04F112C" wp14:editId="7452801A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8596" w14:textId="77777777" w:rsidR="00BD569B" w:rsidRDefault="00000000">
    <w:pPr>
      <w:pStyle w:val="Header"/>
    </w:pPr>
    <w:r>
      <w:rPr>
        <w:noProof/>
      </w:rPr>
      <w:pict w14:anchorId="1C094B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16"/>
    <w:rsid w:val="00033D74"/>
    <w:rsid w:val="000910C9"/>
    <w:rsid w:val="001B1BC1"/>
    <w:rsid w:val="001D309B"/>
    <w:rsid w:val="00223F36"/>
    <w:rsid w:val="002539E7"/>
    <w:rsid w:val="00284F53"/>
    <w:rsid w:val="002932E5"/>
    <w:rsid w:val="002B40FA"/>
    <w:rsid w:val="002D509F"/>
    <w:rsid w:val="00335D5B"/>
    <w:rsid w:val="0051503E"/>
    <w:rsid w:val="00597E1C"/>
    <w:rsid w:val="00702E2D"/>
    <w:rsid w:val="00721278"/>
    <w:rsid w:val="007551B9"/>
    <w:rsid w:val="007A4F24"/>
    <w:rsid w:val="00805832"/>
    <w:rsid w:val="00826A13"/>
    <w:rsid w:val="00A66300"/>
    <w:rsid w:val="00AC7E71"/>
    <w:rsid w:val="00AF5EC1"/>
    <w:rsid w:val="00B737F9"/>
    <w:rsid w:val="00BD569B"/>
    <w:rsid w:val="00D20243"/>
    <w:rsid w:val="00E0328C"/>
    <w:rsid w:val="00E07646"/>
    <w:rsid w:val="00E23816"/>
    <w:rsid w:val="00EB7AA2"/>
    <w:rsid w:val="00F27065"/>
    <w:rsid w:val="00FC725E"/>
    <w:rsid w:val="00FE5DF2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5B25C3AB"/>
  <w15:chartTrackingRefBased/>
  <w15:docId w15:val="{9B6A410B-FC40-4A3B-81F8-46230C85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23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2</cp:revision>
  <dcterms:created xsi:type="dcterms:W3CDTF">2024-03-09T20:53:00Z</dcterms:created>
  <dcterms:modified xsi:type="dcterms:W3CDTF">2024-03-10T09:51:00Z</dcterms:modified>
</cp:coreProperties>
</file>