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5.png" ContentType="image/png"/>
  <Override PartName="/word/media/rId2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Наливайко</w:t>
      </w:r>
      <w:r>
        <w:t xml:space="preserve"> </w:t>
      </w:r>
      <w:r>
        <w:t xml:space="preserve">Сергей</w:t>
      </w:r>
      <w:r>
        <w:t xml:space="preserve"> </w:t>
      </w:r>
      <w:r>
        <w:t xml:space="preserve">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Рассмотреть тип задач о погоне, получить практические навыки работы с Julia.</w:t>
      </w:r>
    </w:p>
    <w:bookmarkEnd w:id="20"/>
    <w:bookmarkStart w:id="3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2" w:name="формулировка-задачи"/>
    <w:p>
      <w:pPr>
        <w:pStyle w:val="Heading2"/>
      </w:pPr>
      <w:r>
        <w:t xml:space="preserve">Формулировка задачи</w:t>
      </w:r>
    </w:p>
    <w:bookmarkStart w:id="21" w:name="задача-о-погоне"/>
    <w:p>
      <w:pPr>
        <w:pStyle w:val="Heading3"/>
      </w:pPr>
      <w:r>
        <w:t xml:space="preserve">Задача о погоне</w:t>
      </w:r>
    </w:p>
    <w:p>
      <w:pPr>
        <w:pStyle w:val="FirstParagraph"/>
      </w:pPr>
      <w:r>
        <w:t xml:space="preserve">Рассмотрим задачу преследования браконьеров береговой охраной. На море в тумане катер береговой охраны преследует лодку браконьеров. Через определенный промежуток времени туман рассеивается, и лодка обнаруживается на расстоянии 16.4 км от катера. Затем лодка снова скрывается в тумане и уходит прямолинейно в неизвестном направлении. Известно, что скорость катера в 4.2 раза больше скорости браконьерской лодки.</w:t>
      </w:r>
    </w:p>
    <w:p>
      <w:pPr>
        <w:pStyle w:val="BodyText"/>
      </w:pPr>
      <w:r>
        <w:t xml:space="preserve">Необходимо определить по какой траектории необходимо двигаться катеру, чтоб нагнать лодку.</w:t>
      </w:r>
    </w:p>
    <w:bookmarkEnd w:id="21"/>
    <w:bookmarkEnd w:id="22"/>
    <w:bookmarkStart w:id="29" w:name="решение-задачи"/>
    <w:p>
      <w:pPr>
        <w:pStyle w:val="Heading2"/>
      </w:pPr>
      <w:r>
        <w:t xml:space="preserve">Решение задачи</w:t>
      </w:r>
    </w:p>
    <w:p>
      <w:pPr>
        <w:numPr>
          <w:ilvl w:val="0"/>
          <w:numId w:val="1001"/>
        </w:numPr>
        <w:pStyle w:val="Compact"/>
      </w:pPr>
      <w:r>
        <w:t xml:space="preserve">Пусть,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l</m:t>
            </m:r>
            <m:r>
              <m:t>0</m:t>
            </m:r>
          </m:sub>
        </m:sSub>
      </m:oMath>
      <w:r>
        <w:t xml:space="preserve"> </w:t>
      </w:r>
      <w:r>
        <w:t xml:space="preserve">- место нахождения лодки браконьеров в момент обнаружения,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- место нахождения катера береговой охраны относительно лодки браконьеров в момент обнаружения лодки.</w:t>
      </w:r>
    </w:p>
    <w:p>
      <w:pPr>
        <w:numPr>
          <w:ilvl w:val="0"/>
          <w:numId w:val="1001"/>
        </w:numPr>
        <w:pStyle w:val="Compact"/>
      </w:pPr>
      <w:r>
        <w:t xml:space="preserve">Введем полярные координаты. Полюс - точка обнаружения лодки браконьеров</w:t>
      </w:r>
      <w:r>
        <w:t xml:space="preserve"> </w:t>
      </w:r>
      <m:oMath>
        <m:sSub>
          <m:e>
            <m:r>
              <m:t>x</m:t>
            </m:r>
          </m:e>
          <m:sub>
            <m:r>
              <m:t>l</m:t>
            </m:r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l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проходит через точку нахождения катера береговой охраны (рис. 1)</w:t>
      </w:r>
    </w:p>
    <w:p>
      <w:pPr>
        <w:pStyle w:val="CaptionedFigure"/>
      </w:pPr>
      <w:bookmarkStart w:id="24" w:name="fig:001"/>
      <w:r>
        <w:drawing>
          <wp:inline>
            <wp:extent cx="5334000" cy="1584804"/>
            <wp:effectExtent b="0" l="0" r="0" t="0"/>
            <wp:docPr descr="Figure 1: Положение катера и лодки в начальный момент времени" title="" id="1" name="Picture"/>
            <a:graphic>
              <a:graphicData uri="http://schemas.openxmlformats.org/drawingml/2006/picture">
                <pic:pic>
                  <pic:nvPicPr>
                    <pic:cNvPr descr="screens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 1: Положение катера и лодки в начальный момент времени</w:t>
      </w:r>
    </w:p>
    <w:p>
      <w:pPr>
        <w:numPr>
          <w:ilvl w:val="0"/>
          <w:numId w:val="1002"/>
        </w:numPr>
        <w:pStyle w:val="Compact"/>
      </w:pPr>
      <w:r>
        <w:t xml:space="preserve">Траектория катера должна быть такой, чтобы и катер и лодка были равноудалены от</w:t>
      </w:r>
      <w:r>
        <w:t xml:space="preserve"> </w:t>
      </w:r>
      <m:oMath>
        <m:r>
          <m:t>θ</m:t>
        </m:r>
      </m:oMath>
      <w:r>
        <w:t xml:space="preserve">. Поэтому, катер должен двигаться некоторое время прямолинейно, пока и катер и лодка не окажутся на одном расстоянии от</w:t>
      </w:r>
      <w:r>
        <w:t xml:space="preserve"> </w:t>
      </w:r>
      <m:oMath>
        <m:r>
          <m:t>θ</m:t>
        </m:r>
      </m:oMath>
      <w:r>
        <w:t xml:space="preserve">. После этого катер должен двигаться вокруг полюса, чтобы в какой-то момент времени настигнуть лодку.</w:t>
      </w:r>
    </w:p>
    <w:p>
      <w:pPr>
        <w:numPr>
          <w:ilvl w:val="0"/>
          <w:numId w:val="1002"/>
        </w:numPr>
        <w:pStyle w:val="Compact"/>
      </w:pPr>
      <w:r>
        <w:t xml:space="preserve">Вычислим значение времени, которое катер должен двигаться прямолинейно. Это значение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катера, очевидно, равно значению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лодки. Пусть, x - путь, который пройдет за это время лодка, тогда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n</m:t>
              </m:r>
              <m:r>
                <m:t>v</m:t>
              </m:r>
            </m:den>
          </m:f>
          <m:r>
            <m:rPr>
              <m:sty m:val="p"/>
            </m:rPr>
            <m:t>⇒</m:t>
          </m:r>
          <m:r>
            <m:t>x</m:t>
          </m:r>
          <m:r>
            <m:t>n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n</m:t>
              </m:r>
              <m:r>
                <m:t>v</m:t>
              </m:r>
            </m:den>
          </m:f>
          <m:r>
            <m:rPr>
              <m:sty m:val="p"/>
            </m:rPr>
            <m:t>⇒</m:t>
          </m:r>
          <m:r>
            <m:t>x</m:t>
          </m:r>
          <m:r>
            <m:t>n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в зависимости от начального положения катера относительно полюса. В нашем случае: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16.4</m:t>
              </m:r>
            </m:num>
            <m:den>
              <m:r>
                <m:t>5.2</m:t>
              </m:r>
            </m:den>
          </m:f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16.4</m:t>
              </m:r>
            </m:num>
            <m:den>
              <m:r>
                <m:t>3.2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  <w:pStyle w:val="Compact"/>
      </w:pPr>
      <w:r>
        <w:t xml:space="preserve">Мы знаем, что лодка движется прямолинейно. Значит, после того, как и лодка и катер окажутся на одном расстоянии от</w:t>
      </w:r>
      <w:r>
        <w:t xml:space="preserve"> </w:t>
      </w:r>
      <m:oMath>
        <m:r>
          <m:t>θ</m:t>
        </m:r>
      </m:oMath>
      <w:r>
        <w:t xml:space="preserve">, катер должен двигаться от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со скоростью, равной скорости лодки, и с линейной скоростью вращения относительно полюса. То есть, разложим вектор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v</m:t>
                </m:r>
              </m:e>
              <m:sub>
                <m:r>
                  <m:t>k</m:t>
                </m:r>
              </m:sub>
            </m:sSub>
          </m:e>
        </m:acc>
      </m:oMath>
      <w:r>
        <w:t xml:space="preserve"> </w:t>
      </w:r>
      <w:r>
        <w:t xml:space="preserve">на 2 составляющие: радиальную (скорость, с которой катер удаляется от полюса) и тангенциальную(скорость, с которой катер линейно вращается вокруг полюса). Соответственно: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*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 как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, то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Из рисунка видно (рис. 2), что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t>4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t>3</m:t>
            </m:r>
          </m:e>
        </m:rad>
        <m:r>
          <m:t>v</m:t>
        </m:r>
      </m:oMath>
      <w:r>
        <w:t xml:space="preserve">.</w:t>
      </w:r>
    </w:p>
    <w:p>
      <w:pPr>
        <w:pStyle w:val="CaptionedFigure"/>
      </w:pPr>
      <w:bookmarkStart w:id="26" w:name="fig:002"/>
      <w:r>
        <w:drawing>
          <wp:inline>
            <wp:extent cx="4229100" cy="2184400"/>
            <wp:effectExtent b="0" l="0" r="0" t="0"/>
            <wp:docPr descr="Figure 2: Разложение скорости катера на тангенциальную и радиальную составляющие" title="" id="1" name="Picture"/>
            <a:graphic>
              <a:graphicData uri="http://schemas.openxmlformats.org/drawingml/2006/picture">
                <pic:pic>
                  <pic:nvPicPr>
                    <pic:cNvPr descr="screens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18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Figure 2: Разложение скорости катера на тангенциальную и радиальную составляющие</w:t>
      </w:r>
    </w:p>
    <w:p>
      <w:pPr>
        <w:numPr>
          <w:ilvl w:val="0"/>
          <w:numId w:val="1004"/>
        </w:numPr>
        <w:pStyle w:val="Compact"/>
      </w:pPr>
      <w:r>
        <w:t xml:space="preserve">Решение задачи сводится к решению системы: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*</m:t>
                    </m:r>
                    <m: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v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</w:t>
      </w:r>
      <w:r>
        <w:t xml:space="preserve"> </w:t>
      </w:r>
      <m:oMath>
        <m:d>
          <m:dPr>
            <m:begChr m:val="{"/>
            <m:end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  <m:m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5.2</m:t>
                  </m:r>
                </m:e>
              </m:mr>
            </m:m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d>
          <m:dPr>
            <m:begChr m:val="{"/>
            <m:end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mr>
              <m:m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3.2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Исключая из системы производную по t получим: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5"/>
        </w:numPr>
      </w:pPr>
      <w:r>
        <w:t xml:space="preserve">Напишем программный код для первого случая и получим график 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).</w:t>
      </w:r>
    </w:p>
    <w:p>
      <w:pPr>
        <w:numPr>
          <w:ilvl w:val="0"/>
          <w:numId w:val="1000"/>
        </w:numPr>
      </w:pPr>
      <w:r>
        <w:t xml:space="preserve">Код:</w:t>
      </w:r>
    </w:p>
    <w:p>
      <w:pPr>
        <w:numPr>
          <w:ilvl w:val="0"/>
          <w:numId w:val="1000"/>
        </w:numPr>
      </w:pPr>
      <w:r>
        <w:t xml:space="preserve">```Julia</w:t>
      </w:r>
    </w:p>
    <w:p>
      <w:pPr>
        <w:pStyle w:val="FirstParagraph"/>
      </w:pPr>
      <w:r>
        <w:t xml:space="preserve">using Plots</w:t>
      </w:r>
      <w:r>
        <w:t xml:space="preserve"> </w:t>
      </w:r>
      <w:r>
        <w:t xml:space="preserve">using DifferentialEquations</w:t>
      </w:r>
      <w:r>
        <w:t xml:space="preserve"> </w:t>
      </w:r>
      <w:r>
        <w:t xml:space="preserve">Plots.pyplot()</w:t>
      </w:r>
      <w:r>
        <w:t xml:space="preserve"> </w:t>
      </w:r>
      <w:r>
        <w:t xml:space="preserve">s=16.4;</w:t>
      </w:r>
      <w:r>
        <w:t xml:space="preserve"> </w:t>
      </w:r>
      <w:r>
        <w:t xml:space="preserve">r0 = s/(3.2);</w:t>
      </w:r>
      <w:r>
        <w:t xml:space="preserve"> </w:t>
      </w:r>
      <w:r>
        <w:t xml:space="preserve">tetha0 = 0;</w:t>
      </w:r>
    </w:p>
    <w:p>
      <w:pPr>
        <w:pStyle w:val="BodyText"/>
      </w:pPr>
      <w:r>
        <w:t xml:space="preserve">f1(r, p, tetha) = r/sqrt(3);</w:t>
      </w:r>
      <w:r>
        <w:t xml:space="preserve"> </w:t>
      </w:r>
      <w:r>
        <w:t xml:space="preserve">f2(t) = atan(-3);</w:t>
      </w:r>
      <w:r>
        <w:t xml:space="preserve"> </w:t>
      </w:r>
      <w:r>
        <w:t xml:space="preserve">f3(t) = sqrt(10)*t;</w:t>
      </w:r>
    </w:p>
    <w:p>
      <w:pPr>
        <w:pStyle w:val="BodyText"/>
      </w:pPr>
      <w:r>
        <w:t xml:space="preserve">tetha = (tetha0,2*pi);</w:t>
      </w:r>
      <w:r>
        <w:t xml:space="preserve"> </w:t>
      </w:r>
      <w:r>
        <w:t xml:space="preserve">prob = ODEProblem(f1, r0, tetha);</w:t>
      </w:r>
      <w:r>
        <w:t xml:space="preserve"> </w:t>
      </w:r>
      <w:r>
        <w:t xml:space="preserve">sol = solve(prob);</w:t>
      </w:r>
    </w:p>
    <w:p>
      <w:pPr>
        <w:pStyle w:val="BodyText"/>
      </w:pPr>
      <w:r>
        <w:t xml:space="preserve">t=range(0,100, step=1);</w:t>
      </w:r>
      <w:r>
        <w:t xml:space="preserve"> </w:t>
      </w:r>
      <w:r>
        <w:t xml:space="preserve">fi = f2.(t);</w:t>
      </w:r>
      <w:r>
        <w:t xml:space="preserve"> </w:t>
      </w:r>
      <w:r>
        <w:t xml:space="preserve">ro = f3.(t);</w:t>
      </w:r>
    </w:p>
    <w:p>
      <w:pPr>
        <w:pStyle w:val="BodyText"/>
      </w:pPr>
      <w:r>
        <w:t xml:space="preserve">plot(sol, proj=:polar)</w:t>
      </w:r>
      <w:r>
        <w:t xml:space="preserve"> </w:t>
      </w:r>
      <w:r>
        <w:t xml:space="preserve">plot!(fi, ro)</w:t>
      </w:r>
    </w:p>
    <w:p>
      <w:pPr>
        <w:pStyle w:val="SourceCode"/>
      </w:pPr>
      <w:r>
        <w:br/>
      </w:r>
      <w:r>
        <w:rPr>
          <w:rStyle w:val="VerbatimChar"/>
        </w:rPr>
        <w:t xml:space="preserve">![График для первого случая](screens/3.png){ #fig:003 width=70% }</w:t>
      </w:r>
      <w:r>
        <w:br/>
      </w:r>
      <w:r>
        <w:br/>
      </w:r>
      <w:r>
        <w:rPr>
          <w:rStyle w:val="VerbatimChar"/>
        </w:rPr>
        <w:t xml:space="preserve">8. Напишем программный код для второго случая и получим график (рис. -@fig:004).</w:t>
      </w:r>
      <w:r>
        <w:br/>
      </w:r>
      <w:r>
        <w:br/>
      </w:r>
      <w:r>
        <w:rPr>
          <w:rStyle w:val="VerbatimChar"/>
        </w:rPr>
        <w:t xml:space="preserve">Код:</w:t>
      </w:r>
      <w:r>
        <w:br/>
      </w:r>
      <w:r>
        <w:br/>
      </w:r>
      <w:r>
        <w:rPr>
          <w:rStyle w:val="VerbatimChar"/>
        </w:rPr>
        <w:t xml:space="preserve">```Julia</w:t>
      </w:r>
      <w:r>
        <w:br/>
      </w:r>
      <w:r>
        <w:br/>
      </w: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Plots.pyplot()</w:t>
      </w:r>
      <w:r>
        <w:br/>
      </w:r>
      <w:r>
        <w:rPr>
          <w:rStyle w:val="VerbatimChar"/>
        </w:rPr>
        <w:t xml:space="preserve">s=16.4;</w:t>
      </w:r>
      <w:r>
        <w:br/>
      </w:r>
      <w:r>
        <w:rPr>
          <w:rStyle w:val="VerbatimChar"/>
        </w:rPr>
        <w:t xml:space="preserve">r0 = s/(5.2); </w:t>
      </w:r>
      <w:r>
        <w:br/>
      </w:r>
      <w:r>
        <w:rPr>
          <w:rStyle w:val="VerbatimChar"/>
        </w:rPr>
        <w:t xml:space="preserve">tetha0 = -pi; ## 2th case </w:t>
      </w:r>
      <w:r>
        <w:br/>
      </w:r>
      <w:r>
        <w:br/>
      </w:r>
      <w:r>
        <w:rPr>
          <w:rStyle w:val="VerbatimChar"/>
        </w:rPr>
        <w:t xml:space="preserve">f1(r, p, tetha) = r/sqrt(3);</w:t>
      </w:r>
      <w:r>
        <w:br/>
      </w:r>
      <w:r>
        <w:rPr>
          <w:rStyle w:val="VerbatimChar"/>
        </w:rPr>
        <w:t xml:space="preserve">f2(t) = atan(-3);</w:t>
      </w:r>
      <w:r>
        <w:br/>
      </w:r>
      <w:r>
        <w:rPr>
          <w:rStyle w:val="VerbatimChar"/>
        </w:rPr>
        <w:t xml:space="preserve">f3(t) = sqrt(10)*t;</w:t>
      </w:r>
      <w:r>
        <w:br/>
      </w:r>
      <w:r>
        <w:br/>
      </w:r>
      <w:r>
        <w:rPr>
          <w:rStyle w:val="VerbatimChar"/>
        </w:rPr>
        <w:t xml:space="preserve">tetha = (tetha0, pi);</w:t>
      </w:r>
      <w:r>
        <w:br/>
      </w:r>
      <w:r>
        <w:rPr>
          <w:rStyle w:val="VerbatimChar"/>
        </w:rPr>
        <w:t xml:space="preserve">prob = ODEProblem(f1, r0, tetha);</w:t>
      </w:r>
      <w:r>
        <w:br/>
      </w:r>
      <w:r>
        <w:rPr>
          <w:rStyle w:val="VerbatimChar"/>
        </w:rPr>
        <w:t xml:space="preserve">sol = solve(prob);</w:t>
      </w:r>
      <w:r>
        <w:br/>
      </w:r>
      <w:r>
        <w:br/>
      </w:r>
      <w:r>
        <w:rPr>
          <w:rStyle w:val="VerbatimChar"/>
        </w:rPr>
        <w:t xml:space="preserve">t=range(0,100, step=1);</w:t>
      </w:r>
      <w:r>
        <w:br/>
      </w:r>
      <w:r>
        <w:rPr>
          <w:rStyle w:val="VerbatimChar"/>
        </w:rPr>
        <w:t xml:space="preserve">fi = f2.(t);</w:t>
      </w:r>
      <w:r>
        <w:br/>
      </w:r>
      <w:r>
        <w:rPr>
          <w:rStyle w:val="VerbatimChar"/>
        </w:rPr>
        <w:t xml:space="preserve">ro = f3.(t);</w:t>
      </w:r>
      <w:r>
        <w:br/>
      </w:r>
      <w:r>
        <w:br/>
      </w:r>
      <w:r>
        <w:rPr>
          <w:rStyle w:val="VerbatimChar"/>
        </w:rPr>
        <w:t xml:space="preserve">plot(sol, proj=:polar)</w:t>
      </w:r>
      <w:r>
        <w:br/>
      </w:r>
      <w:r>
        <w:rPr>
          <w:rStyle w:val="VerbatimChar"/>
        </w:rPr>
        <w:t xml:space="preserve">plot!(fi, ro)</w:t>
      </w:r>
    </w:p>
    <w:p>
      <w:pPr>
        <w:pStyle w:val="CaptionedFigure"/>
      </w:pPr>
      <w:bookmarkStart w:id="28" w:name="fig:004"/>
      <w:r>
        <w:drawing>
          <wp:inline>
            <wp:extent cx="5334000" cy="3865770"/>
            <wp:effectExtent b="0" l="0" r="0" t="0"/>
            <wp:docPr descr="Figure 3: График для второго случая" title="" id="1" name="Picture"/>
            <a:graphic>
              <a:graphicData uri="http://schemas.openxmlformats.org/drawingml/2006/picture">
                <pic:pic>
                  <pic:nvPicPr>
                    <pic:cNvPr descr="screens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5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 3: График для второго случая</w:t>
      </w:r>
    </w:p>
    <w:bookmarkEnd w:id="29"/>
    <w:bookmarkEnd w:id="30"/>
    <w:bookmarkStart w:id="3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мы рассмотреть тип задач о погоне, получили практические навыки работы с Julia.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71315dca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47261bad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b3cbbdee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4fbe019a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2</dc:title>
  <dc:creator>Наливайко Сергей Максимович</dc:creator>
  <dc:language>ru-RU</dc:language>
  <cp:keywords/>
  <dcterms:created xsi:type="dcterms:W3CDTF">2021-02-20T12:19:45Z</dcterms:created>
  <dcterms:modified xsi:type="dcterms:W3CDTF">2021-02-20T12:19:45Z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False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False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дисциплина: Математическое моделирование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