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3.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моделировать простейшую модель боевых действий (модель Ланчестера).</w:t>
      </w:r>
    </w:p>
    <w:bookmarkEnd w:id="20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w:r>
        <w:t xml:space="preserve">В противоборстве могут принимать участие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p>
      <w:pPr>
        <w:pStyle w:val="BodyText"/>
      </w:pPr>
      <w:r>
        <w:t xml:space="preserve">Существует три случая ведения боевых действий:</w:t>
      </w:r>
    </w:p>
    <w:p>
      <w:pPr>
        <w:numPr>
          <w:ilvl w:val="0"/>
          <w:numId w:val="1001"/>
        </w:numPr>
      </w:pPr>
      <w:r>
        <w:t xml:space="preserve">Боевые действия между регулярными войсками. Данная модель описывается таким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t xml:space="preserve">Боевые действия с участием регулярных войск и партизанских отрядов. Данная модель описывается таким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t xml:space="preserve">Боевые действия между партизанскими отрядами. Данная модель описывается таким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каждой из моделей имеет место: члены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- коэффициенты потерь, которые не связаны с боевыми действиями,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коэффициенты потерь на поле боя,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функции, которые учитывают возможности подхода подкрепления к войскам Х и У в течение одного дня.</w:t>
      </w:r>
    </w:p>
    <w:bookmarkEnd w:id="21"/>
    <w:bookmarkStart w:id="22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w:r>
        <w:t xml:space="preserve">Между страной Х и страной У идет война. Численность состава войск исчисляется от начала войны, и являются временными функциями x(t) и y(t). В начальный момент времени страна Х имеет армию численностью 22 222 человек, а в распоряжении страны Y армия численностью в 11 111 человек. Для упрощения модели считаем, что коэффициенты a, b, c, h постоянны. Также считаем P(t) и Q(t) непрерывные функции.</w:t>
      </w:r>
    </w:p>
    <w:p>
      <w:pPr>
        <w:pStyle w:val="BodyText"/>
      </w:pPr>
      <w:r>
        <w:t xml:space="preserve">Постройте графики изменения численности войск армии Х и армии У для следующих случаев:</w:t>
      </w:r>
    </w:p>
    <w:p>
      <w:pPr>
        <w:numPr>
          <w:ilvl w:val="0"/>
          <w:numId w:val="1002"/>
        </w:numPr>
      </w:pPr>
      <w:r>
        <w:t xml:space="preserve">Модель боевых действий между регулярными войсками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0.22</m:t>
          </m:r>
          <m:r>
            <m:rPr>
              <m:sty m:val="p"/>
            </m:rPr>
            <m:t>*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0.77</m:t>
          </m:r>
          <m:r>
            <m:rPr>
              <m:sty m:val="p"/>
            </m:rPr>
            <m:t>*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sin</m:t>
          </m:r>
          <m:r>
            <m:t>0.5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*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0.11</m:t>
          </m:r>
          <m:r>
            <m:rPr>
              <m:sty m:val="p"/>
            </m:rPr>
            <m:t>*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cos</m:t>
          </m:r>
          <m:r>
            <m:t>0.5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numPr>
          <w:ilvl w:val="0"/>
          <w:numId w:val="1002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0.31</m:t>
          </m:r>
          <m:r>
            <m:rPr>
              <m:sty m:val="p"/>
            </m:rPr>
            <m:t>*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0.79</m:t>
          </m:r>
          <m:r>
            <m:rPr>
              <m:sty m:val="p"/>
            </m:rPr>
            <m:t>*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sin</m:t>
          </m:r>
          <m:r>
            <m:t>2.5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0.59</m:t>
          </m:r>
          <m:r>
            <m:rPr>
              <m:sty m:val="p"/>
            </m:rPr>
            <m:t>*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0.21</m:t>
          </m:r>
          <m:r>
            <m:rPr>
              <m:sty m:val="p"/>
            </m:rPr>
            <m:t>*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</m:oMath>
      </m:oMathPara>
    </w:p>
    <w:bookmarkEnd w:id="22"/>
    <w:bookmarkStart w:id="27" w:name="решение-задачи"/>
    <w:p>
      <w:pPr>
        <w:pStyle w:val="Heading2"/>
      </w:pPr>
      <w:r>
        <w:t xml:space="preserve">Решение задачи</w:t>
      </w:r>
    </w:p>
    <w:p>
      <w:pPr>
        <w:pStyle w:val="FirstParagraph"/>
      </w:pPr>
      <w:r>
        <w:t xml:space="preserve">Из формулировки задания нам становятся известны все параметры системы: a, b, c, h, P(t), Q(t), x0, y0.</w:t>
      </w:r>
    </w:p>
    <w:p>
      <w:pPr>
        <w:numPr>
          <w:ilvl w:val="0"/>
          <w:numId w:val="1003"/>
        </w:numPr>
        <w:pStyle w:val="Compact"/>
      </w:pPr>
      <w:r>
        <w:t xml:space="preserve">Составим программный код для 1го случая: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Plots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DifferentialEquations</w:t>
      </w:r>
      <w:r>
        <w:br/>
      </w:r>
      <w:r>
        <w:rPr>
          <w:rStyle w:val="NormalTok"/>
        </w:rPr>
        <w:t xml:space="preserve">plotlyjs()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tmax)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syst(du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P(t)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Q(t)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y0]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ODEProblem(syst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solve(prob)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plot(sol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22222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боевых действий №1"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Получим график изменения численности войск армии X и армии Y от времени (рис. 1).</w:t>
      </w:r>
    </w:p>
    <w:p>
      <w:pPr>
        <w:pStyle w:val="CaptionedFigure"/>
      </w:pPr>
      <w:bookmarkStart w:id="24" w:name="fig:001"/>
      <w:r>
        <w:drawing>
          <wp:inline>
            <wp:extent cx="5334000" cy="3556000"/>
            <wp:effectExtent b="0" l="0" r="0" t="0"/>
            <wp:docPr descr="Figure 1: График изменения численности войск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График изменения численности войск</w:t>
      </w:r>
    </w:p>
    <w:p>
      <w:pPr>
        <w:numPr>
          <w:ilvl w:val="0"/>
          <w:numId w:val="1004"/>
        </w:numPr>
        <w:pStyle w:val="Compact"/>
      </w:pPr>
      <w:r>
        <w:t xml:space="preserve">Составим программный код для 2го случая: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Plots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DifferentialEquations</w:t>
      </w:r>
      <w:r>
        <w:br/>
      </w:r>
      <w:r>
        <w:rPr>
          <w:rStyle w:val="NormalTok"/>
        </w:rPr>
        <w:t xml:space="preserve">plotlyjs()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tmax)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syst(du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P(t)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Q(t)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y0]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ODEProblem(syst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solve(prob)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plot(sol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22222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Получим график изменения численности войск армии X и армии Y от времени (рис. 2, рис. 3).</w:t>
      </w:r>
    </w:p>
    <w:p>
      <w:pPr>
        <w:pStyle w:val="CaptionedFigure"/>
      </w:pPr>
      <w:bookmarkStart w:id="25" w:name="fig:002"/>
      <w:r>
        <w:t xml:space="preserve">Figure 2: График изменения численности войск</w:t>
      </w:r>
      <w:bookmarkEnd w:id="25"/>
    </w:p>
    <w:p>
      <w:pPr>
        <w:pStyle w:val="ImageCaption"/>
      </w:pPr>
      <w:r>
        <w:t xml:space="preserve">Figure 2: График изменения численности войск</w:t>
      </w:r>
    </w:p>
    <w:p>
      <w:pPr>
        <w:pStyle w:val="CaptionedFigure"/>
      </w:pPr>
      <w:bookmarkStart w:id="26" w:name="fig:003"/>
      <w:r>
        <w:t xml:space="preserve">Figure 3: График изменения численности войск</w:t>
      </w:r>
      <w:bookmarkEnd w:id="26"/>
    </w:p>
    <w:p>
      <w:pPr>
        <w:pStyle w:val="ImageCaption"/>
      </w:pPr>
      <w:r>
        <w:t xml:space="preserve">Figure 3: График изменения численности войск</w:t>
      </w:r>
    </w:p>
    <w:bookmarkEnd w:id="27"/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мы научились моделировать простейшую модель боевых действий (модель Ланчестера).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3. Модель боевых действий</dc:title>
  <dc:creator>Наливайко Сергей Максимович</dc:creator>
  <dc:language>ru-RU</dc:language>
  <cp:keywords/>
  <dcterms:created xsi:type="dcterms:W3CDTF">2021-02-26T20:51:49Z</dcterms:created>
  <dcterms:modified xsi:type="dcterms:W3CDTF">2021-02-26T20:51:49Z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