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4.</w:t>
      </w:r>
      <w:r>
        <w:t xml:space="preserve"> </w:t>
      </w:r>
      <w:r>
        <w:t xml:space="preserve">Вычисление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Наливайко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реализовывать алгоритмы нахождение НОД.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Евклида нахождения НОД</w:t>
      </w:r>
    </w:p>
    <w:p>
      <w:pPr>
        <w:numPr>
          <w:ilvl w:val="0"/>
          <w:numId w:val="1001"/>
        </w:numPr>
        <w:pStyle w:val="Compact"/>
      </w:pPr>
      <w:r>
        <w:t xml:space="preserve">Реализовать бинарный алгоритм Евклида нахождения НОД</w:t>
      </w:r>
    </w:p>
    <w:p>
      <w:pPr>
        <w:numPr>
          <w:ilvl w:val="0"/>
          <w:numId w:val="1001"/>
        </w:numPr>
        <w:pStyle w:val="Compact"/>
      </w:pPr>
      <w:r>
        <w:t xml:space="preserve">Реализовать расширенный алгоритм Евклида нахождения НОД</w:t>
      </w:r>
    </w:p>
    <w:p>
      <w:pPr>
        <w:numPr>
          <w:ilvl w:val="0"/>
          <w:numId w:val="1001"/>
        </w:numPr>
        <w:pStyle w:val="Compact"/>
      </w:pPr>
      <w:r>
        <w:t xml:space="preserve">Реализовать расширенный бинарный алгоритм Евклида нахождения НОД</w:t>
      </w:r>
    </w:p>
    <w:bookmarkEnd w:id="21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реализация-алгоритмов-нахождения-нод"/>
    <w:p>
      <w:pPr>
        <w:pStyle w:val="Heading2"/>
      </w:pPr>
      <w:r>
        <w:t xml:space="preserve">Реализация алгоритмов нахождения НОД</w:t>
      </w:r>
    </w:p>
    <w:p>
      <w:pPr>
        <w:pStyle w:val="FirstParagraph"/>
      </w:pPr>
      <w:r>
        <w:t xml:space="preserve">Реализуем алгоритмы нахождения НОД на языке программирования C++.</w:t>
      </w:r>
    </w:p>
    <w:p>
      <w:pPr>
        <w:pStyle w:val="BodyText"/>
      </w:pPr>
      <w:r>
        <w:t xml:space="preserve">Код функции нахождения НОД для первого алгоритма: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euclidean_algorithm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euclidean_algorithm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Код функции нахождения НОД для второго алгоритма: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bin_euclidean_algorithm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invalid_argument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"numbers must be greater than zero"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swap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Код функции нахождения НОД для третьего алгоритма: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ext_euclidean_algorithm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invalid_argument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"numbers must be greater than zero"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swap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ext_euclidean_algorithm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Код функции нахождения НОД для четвертого алгоритма: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ext_bin_euclidean_algorithm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invalid_argument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"numbers must be greater than zero"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swap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B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D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u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D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Полный листинг программного кода представлен в файле main.cpp (архив lab04, директория src).</w:t>
      </w:r>
    </w:p>
    <w:p>
      <w:pPr>
        <w:pStyle w:val="BodyText"/>
      </w:pPr>
      <w:r>
        <w:t xml:space="preserve">Скомпилируем и запустим программу fig. 1.</w:t>
      </w:r>
    </w:p>
    <w:p>
      <w:pPr>
        <w:pStyle w:val="CaptionedFigure"/>
      </w:pPr>
      <w:bookmarkStart w:id="23" w:name="fig:001"/>
      <w:r>
        <w:drawing>
          <wp:inline>
            <wp:extent cx="5334000" cy="1040357"/>
            <wp:effectExtent b="0" l="0" r="0" t="0"/>
            <wp:docPr descr="Figure 1: Нахождение НОД различными алгоритмами" title="" id="1" name="Picture"/>
            <a:graphic>
              <a:graphicData uri="http://schemas.openxmlformats.org/drawingml/2006/picture">
                <pic:pic>
                  <pic:nvPicPr>
                    <pic:cNvPr descr="../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Нахождение НОД различными алгоритмами</w:t>
      </w:r>
    </w:p>
    <w:bookmarkEnd w:id="24"/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мы реализовывали алгоритмы нахождение НОД.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4. Вычисление наибольшего общего делителя</dc:title>
  <dc:creator>Наливайко Сергей Максимович</dc:creator>
  <dc:language>ru-RU</dc:language>
  <cp:keywords/>
  <dcterms:created xsi:type="dcterms:W3CDTF">2022-10-27T14:00:52Z</dcterms:created>
  <dcterms:modified xsi:type="dcterms:W3CDTF">2022-10-27T14:00:52Z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