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611E" w14:textId="77777777" w:rsidR="003C420A" w:rsidRDefault="003C420A" w:rsidP="003C420A">
      <w:pPr>
        <w:jc w:val="center"/>
        <w:rPr>
          <w:rFonts w:ascii="Times New Roman" w:hAnsi="Times New Roman" w:cs="Times New Roman"/>
          <w:b/>
          <w:bCs/>
          <w:sz w:val="28"/>
          <w:szCs w:val="28"/>
        </w:rPr>
      </w:pPr>
      <w:r w:rsidRPr="000C1866">
        <w:rPr>
          <w:rFonts w:ascii="Times New Roman" w:hAnsi="Times New Roman" w:cs="Times New Roman"/>
          <w:b/>
          <w:bCs/>
          <w:sz w:val="28"/>
          <w:szCs w:val="28"/>
        </w:rPr>
        <w:t>Diabetes Prediction in a Healthy Population Using Machine Learning</w:t>
      </w:r>
    </w:p>
    <w:p w14:paraId="4B26BD4D" w14:textId="77777777" w:rsidR="003C420A" w:rsidRDefault="003C420A" w:rsidP="003C420A">
      <w:pPr>
        <w:jc w:val="center"/>
        <w:rPr>
          <w:rFonts w:ascii="Times New Roman" w:hAnsi="Times New Roman" w:cs="Times New Roman"/>
          <w:sz w:val="20"/>
          <w:szCs w:val="20"/>
        </w:rPr>
      </w:pPr>
    </w:p>
    <w:p w14:paraId="28390120" w14:textId="77777777" w:rsidR="003C420A" w:rsidRPr="001246C8" w:rsidRDefault="003C420A" w:rsidP="003C420A">
      <w:pPr>
        <w:jc w:val="center"/>
        <w:rPr>
          <w:rFonts w:ascii="Times New Roman" w:hAnsi="Times New Roman" w:cs="Times New Roman"/>
          <w:sz w:val="20"/>
          <w:szCs w:val="20"/>
          <w:vertAlign w:val="superscript"/>
        </w:rPr>
      </w:pPr>
      <w:r w:rsidRPr="001246C8">
        <w:rPr>
          <w:rFonts w:ascii="Times New Roman" w:hAnsi="Times New Roman" w:cs="Times New Roman"/>
          <w:sz w:val="20"/>
          <w:szCs w:val="20"/>
        </w:rPr>
        <w:t>Venkata Sneha Netuluri</w:t>
      </w:r>
      <w:r>
        <w:rPr>
          <w:rFonts w:ascii="Times New Roman" w:hAnsi="Times New Roman" w:cs="Times New Roman"/>
          <w:sz w:val="20"/>
          <w:szCs w:val="20"/>
          <w:vertAlign w:val="superscript"/>
        </w:rPr>
        <w:t>1</w:t>
      </w:r>
      <w:r w:rsidRPr="001246C8">
        <w:rPr>
          <w:rFonts w:ascii="Times New Roman" w:hAnsi="Times New Roman" w:cs="Times New Roman"/>
          <w:sz w:val="20"/>
          <w:szCs w:val="20"/>
        </w:rPr>
        <w:t>, Venkata Varun Sai Nallapaneni</w:t>
      </w:r>
      <w:r>
        <w:rPr>
          <w:rFonts w:ascii="Times New Roman" w:hAnsi="Times New Roman" w:cs="Times New Roman"/>
          <w:sz w:val="20"/>
          <w:szCs w:val="20"/>
          <w:vertAlign w:val="superscript"/>
        </w:rPr>
        <w:t>1</w:t>
      </w:r>
      <w:r w:rsidRPr="001246C8">
        <w:rPr>
          <w:rFonts w:ascii="Times New Roman" w:hAnsi="Times New Roman" w:cs="Times New Roman"/>
          <w:sz w:val="20"/>
          <w:szCs w:val="20"/>
        </w:rPr>
        <w:t>, Bindu Thokala</w:t>
      </w:r>
      <w:r>
        <w:rPr>
          <w:rFonts w:ascii="Times New Roman" w:hAnsi="Times New Roman" w:cs="Times New Roman"/>
          <w:sz w:val="20"/>
          <w:szCs w:val="20"/>
          <w:vertAlign w:val="superscript"/>
        </w:rPr>
        <w:t>1</w:t>
      </w:r>
      <w:r w:rsidRPr="001246C8">
        <w:rPr>
          <w:rFonts w:ascii="Times New Roman" w:hAnsi="Times New Roman" w:cs="Times New Roman"/>
          <w:sz w:val="20"/>
          <w:szCs w:val="20"/>
        </w:rPr>
        <w:t>, Prathima Reddy Podduturi</w:t>
      </w:r>
      <w:r>
        <w:rPr>
          <w:rFonts w:ascii="Times New Roman" w:hAnsi="Times New Roman" w:cs="Times New Roman"/>
          <w:sz w:val="20"/>
          <w:szCs w:val="20"/>
          <w:vertAlign w:val="superscript"/>
        </w:rPr>
        <w:t>1</w:t>
      </w:r>
    </w:p>
    <w:p w14:paraId="2DECED69" w14:textId="77777777" w:rsidR="003C420A" w:rsidRPr="001246C8" w:rsidRDefault="003C420A" w:rsidP="003C420A">
      <w:pPr>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School of Information Technology (Student), University of Cincinnati, Ohio, USA</w:t>
      </w:r>
    </w:p>
    <w:p w14:paraId="755CA53D" w14:textId="77777777" w:rsidR="003C420A" w:rsidRDefault="003C420A" w:rsidP="003C420A">
      <w:pPr>
        <w:jc w:val="center"/>
        <w:rPr>
          <w:rFonts w:ascii="Times New Roman" w:hAnsi="Times New Roman" w:cs="Times New Roman"/>
          <w:sz w:val="18"/>
          <w:szCs w:val="18"/>
        </w:rPr>
      </w:pPr>
    </w:p>
    <w:p w14:paraId="7E3C1C07" w14:textId="77777777" w:rsidR="003C420A" w:rsidRPr="001246C8" w:rsidRDefault="00000000" w:rsidP="003C420A">
      <w:pPr>
        <w:jc w:val="center"/>
        <w:rPr>
          <w:rFonts w:ascii="Times New Roman" w:hAnsi="Times New Roman" w:cs="Times New Roman"/>
          <w:b/>
          <w:bCs/>
          <w:sz w:val="18"/>
          <w:szCs w:val="18"/>
        </w:rPr>
      </w:pPr>
      <w:hyperlink r:id="rId4" w:history="1">
        <w:r w:rsidR="003C420A" w:rsidRPr="001246C8">
          <w:rPr>
            <w:rStyle w:val="Hyperlink"/>
            <w:rFonts w:ascii="Times New Roman" w:hAnsi="Times New Roman" w:cs="Times New Roman"/>
            <w:b/>
            <w:bCs/>
            <w:sz w:val="18"/>
            <w:szCs w:val="18"/>
          </w:rPr>
          <w:t>netuluva@mail.uc.edu</w:t>
        </w:r>
      </w:hyperlink>
      <w:r w:rsidR="003C420A" w:rsidRPr="001246C8">
        <w:rPr>
          <w:rFonts w:ascii="Times New Roman" w:hAnsi="Times New Roman" w:cs="Times New Roman"/>
          <w:b/>
          <w:bCs/>
          <w:sz w:val="18"/>
          <w:szCs w:val="18"/>
        </w:rPr>
        <w:t xml:space="preserve">, </w:t>
      </w:r>
      <w:hyperlink r:id="rId5" w:history="1">
        <w:r w:rsidR="003C420A" w:rsidRPr="001246C8">
          <w:rPr>
            <w:rStyle w:val="Hyperlink"/>
            <w:rFonts w:ascii="Times New Roman" w:hAnsi="Times New Roman" w:cs="Times New Roman"/>
            <w:b/>
            <w:bCs/>
            <w:sz w:val="18"/>
            <w:szCs w:val="18"/>
          </w:rPr>
          <w:t>nallapvi@mail.uc.edu</w:t>
        </w:r>
      </w:hyperlink>
      <w:r w:rsidR="003C420A" w:rsidRPr="001246C8">
        <w:rPr>
          <w:rFonts w:ascii="Times New Roman" w:hAnsi="Times New Roman" w:cs="Times New Roman"/>
          <w:b/>
          <w:bCs/>
          <w:sz w:val="18"/>
          <w:szCs w:val="18"/>
        </w:rPr>
        <w:t xml:space="preserve">, </w:t>
      </w:r>
      <w:hyperlink r:id="rId6" w:history="1">
        <w:r w:rsidR="003C420A" w:rsidRPr="001246C8">
          <w:rPr>
            <w:rStyle w:val="Hyperlink"/>
            <w:rFonts w:ascii="Times New Roman" w:hAnsi="Times New Roman" w:cs="Times New Roman"/>
            <w:b/>
            <w:bCs/>
            <w:sz w:val="18"/>
            <w:szCs w:val="18"/>
          </w:rPr>
          <w:t>thokalbu@mail.uc.edu</w:t>
        </w:r>
      </w:hyperlink>
      <w:r w:rsidR="003C420A" w:rsidRPr="001246C8">
        <w:rPr>
          <w:rFonts w:ascii="Times New Roman" w:hAnsi="Times New Roman" w:cs="Times New Roman"/>
          <w:b/>
          <w:bCs/>
          <w:sz w:val="18"/>
          <w:szCs w:val="18"/>
        </w:rPr>
        <w:t xml:space="preserve">, </w:t>
      </w:r>
      <w:hyperlink r:id="rId7" w:history="1">
        <w:r w:rsidR="003C420A" w:rsidRPr="001246C8">
          <w:rPr>
            <w:rStyle w:val="Hyperlink"/>
            <w:rFonts w:ascii="Times New Roman" w:hAnsi="Times New Roman" w:cs="Times New Roman"/>
            <w:b/>
            <w:bCs/>
            <w:sz w:val="18"/>
            <w:szCs w:val="18"/>
          </w:rPr>
          <w:t>poddutpr@mail.uc.edu</w:t>
        </w:r>
      </w:hyperlink>
    </w:p>
    <w:p w14:paraId="630C36F2" w14:textId="77777777" w:rsidR="003C420A" w:rsidRPr="000C1866" w:rsidRDefault="003C420A" w:rsidP="003C420A">
      <w:pPr>
        <w:jc w:val="center"/>
        <w:rPr>
          <w:rFonts w:ascii="Times New Roman" w:hAnsi="Times New Roman" w:cs="Times New Roman"/>
          <w:b/>
          <w:bCs/>
          <w:sz w:val="28"/>
          <w:szCs w:val="28"/>
        </w:rPr>
      </w:pPr>
    </w:p>
    <w:p w14:paraId="66A4CC3C" w14:textId="4F86218D" w:rsidR="003C420A" w:rsidRPr="003C420A" w:rsidRDefault="003C420A" w:rsidP="003C420A">
      <w:pPr>
        <w:jc w:val="both"/>
        <w:rPr>
          <w:rFonts w:ascii="Times New Roman" w:hAnsi="Times New Roman" w:cs="Times New Roman"/>
          <w:b/>
          <w:bCs/>
        </w:rPr>
      </w:pPr>
      <w:r w:rsidRPr="003C420A">
        <w:rPr>
          <w:rFonts w:ascii="Times New Roman" w:hAnsi="Times New Roman" w:cs="Times New Roman"/>
          <w:b/>
          <w:bCs/>
        </w:rPr>
        <w:t>Abstract</w:t>
      </w:r>
    </w:p>
    <w:p w14:paraId="6CAF369C" w14:textId="77777777" w:rsidR="003C420A" w:rsidRPr="001246C8" w:rsidRDefault="003C420A" w:rsidP="003C420A">
      <w:pPr>
        <w:jc w:val="both"/>
        <w:rPr>
          <w:rFonts w:ascii="Times New Roman" w:hAnsi="Times New Roman" w:cs="Times New Roman"/>
        </w:rPr>
      </w:pPr>
    </w:p>
    <w:p w14:paraId="5B3C1055" w14:textId="149BE380" w:rsidR="003C420A" w:rsidRPr="00250188" w:rsidRDefault="003C420A" w:rsidP="003C420A">
      <w:pPr>
        <w:jc w:val="both"/>
        <w:rPr>
          <w:rFonts w:ascii="Times New Roman" w:hAnsi="Times New Roman" w:cs="Times New Roman"/>
        </w:rPr>
      </w:pPr>
      <w:r>
        <w:rPr>
          <w:rFonts w:ascii="Times New Roman" w:hAnsi="Times New Roman" w:cs="Times New Roman"/>
        </w:rPr>
        <w:t>This research makes use of NHANES, the National Health and Nutrition Examination Survey, which generously supplied the raw information for this study. My GitHub repository contains both the dataset and the code for this project. Patients' chances of developing diabetes are predicted using this dataset's input parameters, which include things like age, glucose, blood pressure, insulin, body mass index, and so on. The patient's vitals are listed in each individual row of the data. All the patients here have a minimum age requirement of 21. The dataset includes 768 unique records for 9 feature sets. The following is a detailed description of each feature: Pregnancy shows the total number of pregnancies. Glucose displays the amount of glucose in the blood. Diastolic blood pressure is shown as blood pressure in mm Hg. The data represent the triceps skinfold's thickness in millimeters. The data specifies the amount of insulin in U/mL. BMI: The body mass index is shown in kg/m2. Diabetes Pedigree Function: This feature predicts the probability of diabetes based on family history. Age: This reveals the individual's age. The result reveals if the patient had diabetes or not (1 = yes, 0 = no).</w:t>
      </w:r>
    </w:p>
    <w:p w14:paraId="2A4B745B" w14:textId="77777777" w:rsidR="003C420A" w:rsidRPr="00250188" w:rsidRDefault="003C420A" w:rsidP="003C420A">
      <w:pPr>
        <w:jc w:val="both"/>
        <w:rPr>
          <w:rFonts w:ascii="Times New Roman" w:hAnsi="Times New Roman" w:cs="Times New Roman"/>
        </w:rPr>
      </w:pPr>
    </w:p>
    <w:p w14:paraId="2BBB9AFB" w14:textId="77777777" w:rsidR="003C420A" w:rsidRPr="003C420A" w:rsidRDefault="003C420A" w:rsidP="003C420A">
      <w:pPr>
        <w:jc w:val="both"/>
        <w:rPr>
          <w:rFonts w:ascii="Times New Roman" w:hAnsi="Times New Roman" w:cs="Times New Roman"/>
        </w:rPr>
      </w:pPr>
      <w:r w:rsidRPr="003C420A">
        <w:rPr>
          <w:rFonts w:ascii="Times New Roman" w:hAnsi="Times New Roman" w:cs="Times New Roman"/>
          <w:b/>
          <w:bCs/>
        </w:rPr>
        <w:t>Introduction</w:t>
      </w:r>
    </w:p>
    <w:p w14:paraId="57355371" w14:textId="77777777" w:rsidR="003C420A" w:rsidRPr="00250188" w:rsidRDefault="003C420A" w:rsidP="003C420A">
      <w:pPr>
        <w:jc w:val="both"/>
        <w:rPr>
          <w:rFonts w:ascii="Times New Roman" w:hAnsi="Times New Roman" w:cs="Times New Roman"/>
        </w:rPr>
      </w:pPr>
    </w:p>
    <w:p w14:paraId="7F327B92" w14:textId="77777777" w:rsidR="00174FD2" w:rsidRPr="00174FD2" w:rsidRDefault="00174FD2" w:rsidP="002C51ED">
      <w:pPr>
        <w:jc w:val="both"/>
        <w:rPr>
          <w:rFonts w:ascii="Times New Roman" w:hAnsi="Times New Roman" w:cs="Times New Roman"/>
        </w:rPr>
      </w:pPr>
      <w:r w:rsidRPr="00174FD2">
        <w:rPr>
          <w:rFonts w:ascii="Times New Roman" w:hAnsi="Times New Roman" w:cs="Times New Roman"/>
        </w:rPr>
        <w:t>Diabetes is a metabolic disorder characterized by elevated blood glucose levels caused by either insufficient insulin production or insulin resistance. It's important to remember that diabetes is a complicated medical illness that may have serious outcomes. Globally, there are already more than 463 million people living with diabetes, and that number is expected to rise to 700 million by 2045, according to the International Diabetes Federation. Multiple complications, including cardiovascular disease, neuropathy, retinopathy, and renal failure, are associated with diabetes, making it a leading cause of death and disability across the globe. Having reached epidemic proportions, diabetes is a major public health concern across the world [1]. By spotting and treating the illness quickly, serious consequences may be avoided or at least mitigated. Since diabetes often has no noticeable symptoms in its early stages, identifying those at risk of acquiring the condition may be difficult. Therefore, it is crucial to create methods and technologies that can predict the chance of diabetes development in a healthy population.</w:t>
      </w:r>
    </w:p>
    <w:p w14:paraId="27905013" w14:textId="77777777" w:rsidR="003C420A" w:rsidRPr="00250188" w:rsidRDefault="003C420A" w:rsidP="003C420A">
      <w:pPr>
        <w:jc w:val="both"/>
        <w:rPr>
          <w:rFonts w:ascii="Times New Roman" w:hAnsi="Times New Roman" w:cs="Times New Roman"/>
        </w:rPr>
      </w:pPr>
    </w:p>
    <w:p w14:paraId="0EFE2C54" w14:textId="0CC23C58" w:rsidR="003C420A" w:rsidRDefault="00174FD2" w:rsidP="003C420A">
      <w:pPr>
        <w:jc w:val="both"/>
        <w:rPr>
          <w:rFonts w:ascii="Times New Roman" w:hAnsi="Times New Roman" w:cs="Times New Roman"/>
        </w:rPr>
      </w:pPr>
      <w:r w:rsidRPr="00174FD2">
        <w:rPr>
          <w:rFonts w:ascii="Times New Roman" w:hAnsi="Times New Roman" w:cs="Times New Roman"/>
        </w:rPr>
        <w:t xml:space="preserve">Age, gender, genetics, lifestyle choices, and clinical features are only few of the variables that may affect diabetes </w:t>
      </w:r>
      <w:r w:rsidR="002C51ED" w:rsidRPr="00174FD2">
        <w:rPr>
          <w:rFonts w:ascii="Times New Roman" w:hAnsi="Times New Roman" w:cs="Times New Roman"/>
        </w:rPr>
        <w:t>development</w:t>
      </w:r>
      <w:r w:rsidR="002C51ED">
        <w:rPr>
          <w:rFonts w:ascii="Times New Roman" w:hAnsi="Times New Roman" w:cs="Times New Roman"/>
        </w:rPr>
        <w:t xml:space="preserve"> [2]</w:t>
      </w:r>
      <w:r w:rsidRPr="00174FD2">
        <w:rPr>
          <w:rFonts w:ascii="Times New Roman" w:hAnsi="Times New Roman" w:cs="Times New Roman"/>
        </w:rPr>
        <w:t xml:space="preserve">. Obesity and inactivity can increase the danger. The creation of prediction models that </w:t>
      </w:r>
      <w:r w:rsidR="00C6454F" w:rsidRPr="00174FD2">
        <w:rPr>
          <w:rFonts w:ascii="Times New Roman" w:hAnsi="Times New Roman" w:cs="Times New Roman"/>
        </w:rPr>
        <w:t>consider</w:t>
      </w:r>
      <w:r w:rsidRPr="00174FD2">
        <w:rPr>
          <w:rFonts w:ascii="Times New Roman" w:hAnsi="Times New Roman" w:cs="Times New Roman"/>
        </w:rPr>
        <w:t xml:space="preserve"> a wide range of factors in determining an individual's diabetes risk has been made possible by recent advances in machine learning and data mining methods</w:t>
      </w:r>
      <w:r w:rsidR="002C51ED">
        <w:rPr>
          <w:rFonts w:ascii="Times New Roman" w:hAnsi="Times New Roman" w:cs="Times New Roman"/>
        </w:rPr>
        <w:t xml:space="preserve"> [3]</w:t>
      </w:r>
      <w:r w:rsidRPr="00174FD2">
        <w:rPr>
          <w:rFonts w:ascii="Times New Roman" w:hAnsi="Times New Roman" w:cs="Times New Roman"/>
        </w:rPr>
        <w:t>. The models give the capacity to identify those at high risk of acquiring diabetes and provide individualized suggestions for preventing or intervening in the disease at an early stage. In recent years, the Finnish Diabetes Risk Score (FINDRISC) has become the most widely used model for making such predictions. (FINDRISC). To estimate one's 10-year risk of acquiring diabetes, the FINDRISC calculator makes use of non-invasive technologies</w:t>
      </w:r>
      <w:r w:rsidR="002C51ED">
        <w:rPr>
          <w:rFonts w:ascii="Times New Roman" w:hAnsi="Times New Roman" w:cs="Times New Roman"/>
        </w:rPr>
        <w:t xml:space="preserve"> [4]</w:t>
      </w:r>
      <w:r w:rsidRPr="00174FD2">
        <w:rPr>
          <w:rFonts w:ascii="Times New Roman" w:hAnsi="Times New Roman" w:cs="Times New Roman"/>
        </w:rPr>
        <w:t xml:space="preserve">. To do this, we </w:t>
      </w:r>
      <w:r w:rsidR="00C6454F" w:rsidRPr="00174FD2">
        <w:rPr>
          <w:rFonts w:ascii="Times New Roman" w:hAnsi="Times New Roman" w:cs="Times New Roman"/>
        </w:rPr>
        <w:t>consider</w:t>
      </w:r>
      <w:r w:rsidRPr="00174FD2">
        <w:rPr>
          <w:rFonts w:ascii="Times New Roman" w:hAnsi="Times New Roman" w:cs="Times New Roman"/>
        </w:rPr>
        <w:t xml:space="preserve"> variables including age, BMI, waist circumference, exercise level, smoking status, and genetic predisposition to diabetes. The FINDRISC tool has been validated for use across different populations, and its efficacy in identifying those at high risk for acquiring diabetes has been established</w:t>
      </w:r>
      <w:r w:rsidR="002C51ED">
        <w:rPr>
          <w:rFonts w:ascii="Times New Roman" w:hAnsi="Times New Roman" w:cs="Times New Roman"/>
        </w:rPr>
        <w:t xml:space="preserve"> [5]</w:t>
      </w:r>
      <w:r w:rsidRPr="00174FD2">
        <w:rPr>
          <w:rFonts w:ascii="Times New Roman" w:hAnsi="Times New Roman" w:cs="Times New Roman"/>
        </w:rPr>
        <w:t>.</w:t>
      </w:r>
    </w:p>
    <w:p w14:paraId="4CBE73A9" w14:textId="77777777" w:rsidR="00174FD2" w:rsidRPr="00250188" w:rsidRDefault="00174FD2" w:rsidP="003C420A">
      <w:pPr>
        <w:jc w:val="both"/>
        <w:rPr>
          <w:rFonts w:ascii="Times New Roman" w:hAnsi="Times New Roman" w:cs="Times New Roman"/>
        </w:rPr>
      </w:pPr>
    </w:p>
    <w:p w14:paraId="26F669EA" w14:textId="362BAC00" w:rsidR="00174FD2" w:rsidRPr="00250188" w:rsidRDefault="00174FD2" w:rsidP="00174FD2">
      <w:pPr>
        <w:jc w:val="both"/>
        <w:rPr>
          <w:rFonts w:ascii="Times New Roman" w:hAnsi="Times New Roman" w:cs="Times New Roman"/>
        </w:rPr>
      </w:pPr>
      <w:r w:rsidRPr="00250188">
        <w:rPr>
          <w:rFonts w:ascii="Times New Roman" w:hAnsi="Times New Roman" w:cs="Times New Roman"/>
        </w:rPr>
        <w:t>Several models have been developed to predict the probability of developing diabetes, including the Cambridge Diabetes Risk Score (CDRS), the Australian Type 2 Diabetes Risk Assessment Tool (AUSDRISK), and the Indian Diabetes Risk Score. (IDRS)</w:t>
      </w:r>
      <w:r w:rsidR="002C51ED">
        <w:rPr>
          <w:rFonts w:ascii="Times New Roman" w:hAnsi="Times New Roman" w:cs="Times New Roman"/>
        </w:rPr>
        <w:t xml:space="preserve"> [6]</w:t>
      </w:r>
      <w:r w:rsidRPr="00250188">
        <w:rPr>
          <w:rFonts w:ascii="Times New Roman" w:hAnsi="Times New Roman" w:cs="Times New Roman"/>
        </w:rPr>
        <w:t>. The models in question incorporate supplementary variables, including but not limited to ethnicity, blood pressure, and fasting glucose levels, to enhance their precision.</w:t>
      </w:r>
    </w:p>
    <w:p w14:paraId="7624FD58" w14:textId="77777777" w:rsidR="003C420A" w:rsidRPr="00250188" w:rsidRDefault="003C420A" w:rsidP="003C420A">
      <w:pPr>
        <w:jc w:val="both"/>
        <w:rPr>
          <w:rFonts w:ascii="Times New Roman" w:hAnsi="Times New Roman" w:cs="Times New Roman"/>
        </w:rPr>
      </w:pPr>
    </w:p>
    <w:p w14:paraId="2BD25B6D" w14:textId="64D18B14" w:rsidR="003C420A" w:rsidRDefault="00174FD2" w:rsidP="003C420A">
      <w:pPr>
        <w:jc w:val="both"/>
        <w:rPr>
          <w:rFonts w:ascii="Times New Roman" w:hAnsi="Times New Roman" w:cs="Times New Roman"/>
        </w:rPr>
      </w:pPr>
      <w:r w:rsidRPr="00174FD2">
        <w:rPr>
          <w:rFonts w:ascii="Times New Roman" w:hAnsi="Times New Roman" w:cs="Times New Roman"/>
        </w:rPr>
        <w:t>Predictive models for determining the likelihood of developing diabetes have been created using machine learning methods including support vector machines (SVMs), decision trees, and other algorithms</w:t>
      </w:r>
      <w:r w:rsidR="002C51ED">
        <w:rPr>
          <w:rFonts w:ascii="Times New Roman" w:hAnsi="Times New Roman" w:cs="Times New Roman"/>
        </w:rPr>
        <w:t xml:space="preserve"> [7]</w:t>
      </w:r>
      <w:r w:rsidRPr="00174FD2">
        <w:rPr>
          <w:rFonts w:ascii="Times New Roman" w:hAnsi="Times New Roman" w:cs="Times New Roman"/>
        </w:rPr>
        <w:t>. The models can process large datasets and deduce complex relationships between several risk variables, paving the way for the creation of credible risk assessments [</w:t>
      </w:r>
      <w:r w:rsidR="002C51ED">
        <w:rPr>
          <w:rFonts w:ascii="Times New Roman" w:hAnsi="Times New Roman" w:cs="Times New Roman"/>
        </w:rPr>
        <w:t>8</w:t>
      </w:r>
      <w:r w:rsidRPr="00174FD2">
        <w:rPr>
          <w:rFonts w:ascii="Times New Roman" w:hAnsi="Times New Roman" w:cs="Times New Roman"/>
        </w:rPr>
        <w:t>].</w:t>
      </w:r>
    </w:p>
    <w:p w14:paraId="78FAF00F" w14:textId="77777777" w:rsidR="00174FD2" w:rsidRPr="00250188" w:rsidRDefault="00174FD2" w:rsidP="003C420A">
      <w:pPr>
        <w:jc w:val="both"/>
        <w:rPr>
          <w:rFonts w:ascii="Times New Roman" w:hAnsi="Times New Roman" w:cs="Times New Roman"/>
        </w:rPr>
      </w:pPr>
    </w:p>
    <w:p w14:paraId="6007EE87" w14:textId="0E9D357A" w:rsidR="003C420A" w:rsidRDefault="00174FD2" w:rsidP="003C420A">
      <w:pPr>
        <w:jc w:val="both"/>
        <w:rPr>
          <w:rFonts w:ascii="Times New Roman" w:hAnsi="Times New Roman" w:cs="Times New Roman"/>
        </w:rPr>
      </w:pPr>
      <w:r w:rsidRPr="00174FD2">
        <w:rPr>
          <w:rFonts w:ascii="Times New Roman" w:hAnsi="Times New Roman" w:cs="Times New Roman"/>
        </w:rPr>
        <w:t>Wearable gadgets and other forms of mHealth technology have made it possible to track a person's activity level, sleep patterns, and food consumption in real time</w:t>
      </w:r>
      <w:r w:rsidR="002C51ED">
        <w:rPr>
          <w:rFonts w:ascii="Times New Roman" w:hAnsi="Times New Roman" w:cs="Times New Roman"/>
        </w:rPr>
        <w:t xml:space="preserve"> [9]</w:t>
      </w:r>
      <w:r w:rsidRPr="00174FD2">
        <w:rPr>
          <w:rFonts w:ascii="Times New Roman" w:hAnsi="Times New Roman" w:cs="Times New Roman"/>
        </w:rPr>
        <w:t>. Including these innovations in prediction models may improve their accuracy and provide targeted advice for early intervention and preventative care.</w:t>
      </w:r>
    </w:p>
    <w:p w14:paraId="50188611" w14:textId="77777777" w:rsidR="00174FD2" w:rsidRPr="00250188" w:rsidRDefault="00174FD2" w:rsidP="003C420A">
      <w:pPr>
        <w:jc w:val="both"/>
        <w:rPr>
          <w:rFonts w:ascii="Times New Roman" w:hAnsi="Times New Roman" w:cs="Times New Roman"/>
        </w:rPr>
      </w:pPr>
    </w:p>
    <w:p w14:paraId="340C1B67" w14:textId="54C92A22" w:rsidR="003C420A" w:rsidRDefault="00174FD2" w:rsidP="003C420A">
      <w:pPr>
        <w:jc w:val="both"/>
        <w:rPr>
          <w:rFonts w:ascii="Times New Roman" w:hAnsi="Times New Roman" w:cs="Times New Roman"/>
        </w:rPr>
      </w:pPr>
      <w:r w:rsidRPr="00174FD2">
        <w:rPr>
          <w:rFonts w:ascii="Times New Roman" w:hAnsi="Times New Roman" w:cs="Times New Roman"/>
        </w:rPr>
        <w:t>Predicting the chance of diabetes occurrence in a non-diabetic population is, thus, an important metric in the early identification and mitigation of this complex metabolic condition. Methods from the fields of data mining and machine learning have been used to generate highly accurate prediction models for use in risk assessment. Multiple risk factors are accounted for in the models</w:t>
      </w:r>
      <w:r w:rsidR="002C51ED">
        <w:rPr>
          <w:rFonts w:ascii="Times New Roman" w:hAnsi="Times New Roman" w:cs="Times New Roman"/>
        </w:rPr>
        <w:t xml:space="preserve"> [10]</w:t>
      </w:r>
      <w:r w:rsidRPr="00174FD2">
        <w:rPr>
          <w:rFonts w:ascii="Times New Roman" w:hAnsi="Times New Roman" w:cs="Times New Roman"/>
        </w:rPr>
        <w:t>. The models allow for the identification of those with a higher risk of acquiring diabetes, as well as the provision of individualized suggestions for preventing the disease and initiating care at an earlier stage. There is hope that the accuracy and utility of diabetes risk assessment models may be improved with the incorporation of mobile health technology and wearable devices into these models.</w:t>
      </w:r>
    </w:p>
    <w:p w14:paraId="6288E9B8" w14:textId="77777777" w:rsidR="00174FD2" w:rsidRPr="00250188" w:rsidRDefault="00174FD2" w:rsidP="003C420A">
      <w:pPr>
        <w:jc w:val="both"/>
        <w:rPr>
          <w:rFonts w:ascii="Times New Roman" w:hAnsi="Times New Roman" w:cs="Times New Roman"/>
        </w:rPr>
      </w:pPr>
    </w:p>
    <w:p w14:paraId="118E392C" w14:textId="17E42796" w:rsidR="003C420A" w:rsidRPr="005D56D2" w:rsidRDefault="003C420A" w:rsidP="003C420A">
      <w:pPr>
        <w:jc w:val="both"/>
        <w:rPr>
          <w:rFonts w:ascii="Times New Roman" w:hAnsi="Times New Roman" w:cs="Times New Roman"/>
          <w:b/>
          <w:bCs/>
        </w:rPr>
      </w:pPr>
      <w:r w:rsidRPr="005D56D2">
        <w:rPr>
          <w:rFonts w:ascii="Times New Roman" w:hAnsi="Times New Roman" w:cs="Times New Roman"/>
          <w:b/>
          <w:bCs/>
        </w:rPr>
        <w:t>Flow Model</w:t>
      </w:r>
    </w:p>
    <w:p w14:paraId="75751EBB" w14:textId="4495DE9A" w:rsidR="005D56D2" w:rsidRDefault="005D56D2" w:rsidP="003C420A">
      <w:pPr>
        <w:jc w:val="both"/>
        <w:rPr>
          <w:rFonts w:ascii="Times New Roman" w:hAnsi="Times New Roman" w:cs="Times New Roman"/>
          <w:b/>
          <w:bCs/>
          <w:u w:val="single"/>
        </w:rPr>
      </w:pPr>
    </w:p>
    <w:p w14:paraId="21DDEDB4" w14:textId="150B2185" w:rsidR="005D56D2" w:rsidRPr="00250188" w:rsidRDefault="005D56D2" w:rsidP="003C420A">
      <w:pPr>
        <w:jc w:val="both"/>
        <w:rPr>
          <w:rFonts w:ascii="Times New Roman" w:hAnsi="Times New Roman" w:cs="Times New Roman"/>
          <w:b/>
          <w:bCs/>
          <w:u w:val="single"/>
        </w:rPr>
      </w:pPr>
    </w:p>
    <w:p w14:paraId="1636B518" w14:textId="26CF5B5E" w:rsidR="003C420A" w:rsidRPr="00250188" w:rsidRDefault="00B54E7F" w:rsidP="003C420A">
      <w:pPr>
        <w:jc w:val="both"/>
        <w:rPr>
          <w:rFonts w:ascii="Times New Roman" w:hAnsi="Times New Roman" w:cs="Times New Roman"/>
          <w:b/>
          <w:bCs/>
          <w:u w:val="single"/>
        </w:rPr>
      </w:pPr>
      <w:r>
        <w:rPr>
          <w:rFonts w:ascii="Times New Roman" w:hAnsi="Times New Roman" w:cs="Times New Roman"/>
          <w:noProof/>
        </w:rPr>
        <mc:AlternateContent>
          <mc:Choice Requires="wpg">
            <w:drawing>
              <wp:anchor distT="0" distB="0" distL="114300" distR="114300" simplePos="0" relativeHeight="251673600" behindDoc="0" locked="0" layoutInCell="1" allowOverlap="1" wp14:anchorId="0DDAD760" wp14:editId="0F701517">
                <wp:simplePos x="0" y="0"/>
                <wp:positionH relativeFrom="column">
                  <wp:posOffset>-373335</wp:posOffset>
                </wp:positionH>
                <wp:positionV relativeFrom="paragraph">
                  <wp:posOffset>187122</wp:posOffset>
                </wp:positionV>
                <wp:extent cx="6853766" cy="1676400"/>
                <wp:effectExtent l="0" t="0" r="17145" b="0"/>
                <wp:wrapNone/>
                <wp:docPr id="1" name="Group 1"/>
                <wp:cNvGraphicFramePr/>
                <a:graphic xmlns:a="http://schemas.openxmlformats.org/drawingml/2006/main">
                  <a:graphicData uri="http://schemas.microsoft.com/office/word/2010/wordprocessingGroup">
                    <wpg:wgp>
                      <wpg:cNvGrpSpPr/>
                      <wpg:grpSpPr>
                        <a:xfrm>
                          <a:off x="0" y="0"/>
                          <a:ext cx="6853766" cy="1676400"/>
                          <a:chOff x="0" y="0"/>
                          <a:chExt cx="6853766" cy="1676400"/>
                        </a:xfrm>
                      </wpg:grpSpPr>
                      <wps:wsp>
                        <wps:cNvPr id="2" name="Rounded Rectangle 2"/>
                        <wps:cNvSpPr/>
                        <wps:spPr>
                          <a:xfrm>
                            <a:off x="0" y="558800"/>
                            <a:ext cx="826347" cy="460587"/>
                          </a:xfrm>
                          <a:prstGeom prst="round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6375D278" w14:textId="77777777" w:rsidR="003C420A" w:rsidRPr="0052386C" w:rsidRDefault="003C420A" w:rsidP="003C420A">
                              <w:pPr>
                                <w:rPr>
                                  <w:color w:val="FFFFFF" w:themeColor="background1"/>
                                </w:rPr>
                              </w:pPr>
                              <w:r w:rsidRPr="0052386C">
                                <w:rPr>
                                  <w:color w:val="FFFFFF" w:themeColor="background1"/>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435100" y="1016000"/>
                            <a:ext cx="1198880" cy="568960"/>
                          </a:xfrm>
                          <a:prstGeom prst="roundRect">
                            <a:avLst/>
                          </a:prstGeom>
                          <a:solidFill>
                            <a:schemeClr val="tx1"/>
                          </a:solidFill>
                        </wps:spPr>
                        <wps:style>
                          <a:lnRef idx="2">
                            <a:schemeClr val="dk1"/>
                          </a:lnRef>
                          <a:fillRef idx="1">
                            <a:schemeClr val="lt1"/>
                          </a:fillRef>
                          <a:effectRef idx="0">
                            <a:schemeClr val="dk1"/>
                          </a:effectRef>
                          <a:fontRef idx="minor">
                            <a:schemeClr val="dk1"/>
                          </a:fontRef>
                        </wps:style>
                        <wps:txbx>
                          <w:txbxContent>
                            <w:p w14:paraId="3562E3C1" w14:textId="77777777" w:rsidR="003C420A" w:rsidRPr="0052386C" w:rsidRDefault="003C420A" w:rsidP="003C420A">
                              <w:pPr>
                                <w:jc w:val="center"/>
                                <w:rPr>
                                  <w:color w:val="FFFFFF" w:themeColor="background1"/>
                                </w:rPr>
                              </w:pPr>
                              <w:r w:rsidRPr="0052386C">
                                <w:rPr>
                                  <w:color w:val="FFFFFF" w:themeColor="background1"/>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wps:spPr>
                          <a:xfrm>
                            <a:off x="717550" y="901700"/>
                            <a:ext cx="683683" cy="5149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flipV="1">
                            <a:off x="800100" y="190500"/>
                            <a:ext cx="601980" cy="4741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rame 14"/>
                        <wps:cNvSpPr/>
                        <wps:spPr>
                          <a:xfrm>
                            <a:off x="2889250" y="425450"/>
                            <a:ext cx="2614507" cy="1250950"/>
                          </a:xfrm>
                          <a:prstGeom prst="frame">
                            <a:avLst/>
                          </a:prstGeom>
                          <a:solidFill>
                            <a:sysClr val="windowText" lastClr="000000"/>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ame 16"/>
                        <wps:cNvSpPr/>
                        <wps:spPr>
                          <a:xfrm>
                            <a:off x="4318000" y="685800"/>
                            <a:ext cx="1002030" cy="582295"/>
                          </a:xfrm>
                          <a:prstGeom prst="frame">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829800C" w14:textId="77777777" w:rsidR="003C420A" w:rsidRDefault="003C420A" w:rsidP="003C420A">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ame 17"/>
                        <wps:cNvSpPr/>
                        <wps:spPr>
                          <a:xfrm>
                            <a:off x="3200400" y="762000"/>
                            <a:ext cx="961390" cy="582295"/>
                          </a:xfrm>
                          <a:prstGeom prst="frame">
                            <a:avLst>
                              <a:gd name="adj1" fmla="val 0"/>
                            </a:avLst>
                          </a:prstGeom>
                          <a:noFill/>
                        </wps:spPr>
                        <wps:style>
                          <a:lnRef idx="2">
                            <a:schemeClr val="accent6"/>
                          </a:lnRef>
                          <a:fillRef idx="1">
                            <a:schemeClr val="lt1"/>
                          </a:fillRef>
                          <a:effectRef idx="0">
                            <a:schemeClr val="accent6"/>
                          </a:effectRef>
                          <a:fontRef idx="minor">
                            <a:schemeClr val="dk1"/>
                          </a:fontRef>
                        </wps:style>
                        <wps:txbx>
                          <w:txbxContent>
                            <w:p w14:paraId="162F51B1" w14:textId="77777777" w:rsidR="003C420A" w:rsidRDefault="003C420A" w:rsidP="003C420A">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2546350" y="1098550"/>
                            <a:ext cx="65024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4152900" y="1035050"/>
                            <a:ext cx="162983"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Frame 27"/>
                        <wps:cNvSpPr/>
                        <wps:spPr>
                          <a:xfrm>
                            <a:off x="5803900" y="698500"/>
                            <a:ext cx="1049866" cy="765387"/>
                          </a:xfrm>
                          <a:prstGeom prst="frame">
                            <a:avLst/>
                          </a:prstGeom>
                          <a:solidFill>
                            <a:schemeClr val="tx1"/>
                          </a:solidFill>
                        </wps:spPr>
                        <wps:style>
                          <a:lnRef idx="2">
                            <a:schemeClr val="dk1"/>
                          </a:lnRef>
                          <a:fillRef idx="1">
                            <a:schemeClr val="lt1"/>
                          </a:fillRef>
                          <a:effectRef idx="0">
                            <a:schemeClr val="dk1"/>
                          </a:effectRef>
                          <a:fontRef idx="minor">
                            <a:schemeClr val="dk1"/>
                          </a:fontRef>
                        </wps:style>
                        <wps:txbx>
                          <w:txbxContent>
                            <w:p w14:paraId="4FD8B92D" w14:textId="77777777" w:rsidR="003C420A" w:rsidRPr="00C94A09" w:rsidRDefault="003C420A" w:rsidP="003C420A">
                              <w:pPr>
                                <w:jc w:val="center"/>
                                <w:rPr>
                                  <w:color w:val="FFFFFF" w:themeColor="background1"/>
                                </w:rPr>
                              </w:pPr>
                              <w:r w:rsidRPr="00C94A09">
                                <w:rPr>
                                  <w:color w:val="FFFFFF" w:themeColor="background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bow Connector 32"/>
                        <wps:cNvCnPr/>
                        <wps:spPr>
                          <a:xfrm>
                            <a:off x="2622550" y="0"/>
                            <a:ext cx="2051685" cy="723900"/>
                          </a:xfrm>
                          <a:prstGeom prst="bentConnector3">
                            <a:avLst>
                              <a:gd name="adj1" fmla="val 9953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DAD760" id="Group 1" o:spid="_x0000_s1026" style="position:absolute;left:0;text-align:left;margin-left:-29.4pt;margin-top:14.75pt;width:539.65pt;height:132pt;z-index:251673600" coordsize="68537,167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">
                <v:roundrect id="Rounded Rectangle 2" o:spid="_x0000_s1027" style="position:absolute;top:5588;width:8263;height:46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" fillcolor="black [3213]" strokecolor="#70ad47 [3209]" strokeweight="1pt">
                  <v:stroke joinstyle="miter"/>
                  <v:textbox>
                    <w:txbxContent>
                      <w:p w14:paraId="6375D278" w14:textId="77777777" w:rsidR="003C420A" w:rsidRPr="0052386C" w:rsidRDefault="003C420A" w:rsidP="003C420A">
                        <w:pPr>
                          <w:rPr>
                            <w:color w:val="FFFFFF" w:themeColor="background1"/>
                          </w:rPr>
                        </w:pPr>
                        <w:r w:rsidRPr="0052386C">
                          <w:rPr>
                            <w:color w:val="FFFFFF" w:themeColor="background1"/>
                          </w:rPr>
                          <w:t xml:space="preserve">     Data</w:t>
                        </w:r>
                      </w:p>
                    </w:txbxContent>
                  </v:textbox>
                </v:roundrect>
                <v:roundrect id="Rounded Rectangle 4" o:spid="_x0000_s1028" style="position:absolute;left:14351;top:10160;width:11988;height:56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" fillcolor="black [3213]" strokecolor="black [3200]" strokeweight="1pt">
                  <v:stroke joinstyle="miter"/>
                  <v:textbox>
                    <w:txbxContent>
                      <w:p w14:paraId="3562E3C1" w14:textId="77777777" w:rsidR="003C420A" w:rsidRPr="0052386C" w:rsidRDefault="003C420A" w:rsidP="003C420A">
                        <w:pPr>
                          <w:jc w:val="center"/>
                          <w:rPr>
                            <w:color w:val="FFFFFF" w:themeColor="background1"/>
                          </w:rPr>
                        </w:pPr>
                        <w:r w:rsidRPr="0052386C">
                          <w:rPr>
                            <w:color w:val="FFFFFF" w:themeColor="background1"/>
                          </w:rPr>
                          <w:t>Training dataset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9" type="#_x0000_t34" style="position:absolute;left:7175;top:9017;width:6837;height:514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" strokecolor="#4472c4 [3204]" strokeweight=".5pt">
                  <v:stroke endarrow="block"/>
                </v:shape>
                <v:shape id="Elbow Connector 13" o:spid="_x0000_s1030" type="#_x0000_t34" style="position:absolute;left:8001;top:1905;width:6019;height:474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" strokecolor="#4472c4 [3204]" strokeweight=".5pt">
                  <v:stroke endarrow="block"/>
                </v:shape>
                <v:shape id="Frame 14" o:spid="_x0000_s1031" style="position:absolute;left:28892;top:4254;width:26145;height:12510;visibility:visible;mso-wrap-style:square;v-text-anchor:middle" coordsize="2614507,125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" path="m,l2614507,r,1250950l,1250950,,xm156369,156369r,938212l2458138,1094581r,-938212l156369,156369xe" fillcolor="windowText" stroked="f" strokeweight="1pt">
                  <v:stroke joinstyle="miter"/>
                  <v:path arrowok="t" o:connecttype="custom" o:connectlocs="0,0;2614507,0;2614507,1250950;0,1250950;0,0;156369,156369;156369,1094581;2458138,1094581;2458138,156369;156369,156369" o:connectangles="0,0,0,0,0,0,0,0,0,0"/>
                </v:shape>
                <v:shape id="Frame 16" o:spid="_x0000_s1032" style="position:absolute;left:43180;top:6858;width:10020;height:5822;visibility:visible;mso-wrap-style:square;v-text-anchor:middle" coordsize="1002030,5822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" adj="-11796480,,5400" path="m,l1002030,r,582295l,582295,,xm72787,72787r,436721l929243,509508r,-436721l72787,72787xe" filled="f" strokecolor="#70ad47 [3209]" strokeweight="1pt">
                  <v:stroke joinstyle="miter"/>
                  <v:formulas/>
                  <v:path arrowok="t" o:connecttype="custom" o:connectlocs="0,0;1002030,0;1002030,582295;0,582295;0,0;72787,72787;72787,509508;929243,509508;929243,72787;72787,72787" o:connectangles="0,0,0,0,0,0,0,0,0,0" textboxrect="0,0,1002030,582295"/>
                  <v:textbox>
                    <w:txbxContent>
                      <w:p w14:paraId="1829800C" w14:textId="77777777" w:rsidR="003C420A" w:rsidRDefault="003C420A" w:rsidP="003C420A">
                        <w:pPr>
                          <w:jc w:val="center"/>
                        </w:pPr>
                        <w:r>
                          <w:t>Evaluation</w:t>
                        </w:r>
                      </w:p>
                    </w:txbxContent>
                  </v:textbox>
                </v:shape>
                <v:shape id="Frame 17" o:spid="_x0000_s1033" style="position:absolute;left:32004;top:7620;width:9613;height:5822;visibility:visible;mso-wrap-style:square;v-text-anchor:middle" coordsize="961390,5822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" adj="-11796480,,5400" path="m,l961390,r,582295l,582295,,xm,l,582295r961390,l961390,,,xe" filled="f" strokecolor="#70ad47 [3209]" strokeweight="1pt">
                  <v:stroke joinstyle="miter"/>
                  <v:formulas/>
                  <v:path arrowok="t" o:connecttype="custom" o:connectlocs="0,0;961390,0;961390,582295;0,582295;0,0;0,0;0,582295;961390,582295;961390,0;0,0" o:connectangles="0,0,0,0,0,0,0,0,0,0" textboxrect="0,0,961390,582295"/>
                  <v:textbox>
                    <w:txbxContent>
                      <w:p w14:paraId="162F51B1" w14:textId="77777777" w:rsidR="003C420A" w:rsidRDefault="003C420A" w:rsidP="003C420A">
                        <w:pPr>
                          <w:jc w:val="center"/>
                        </w:pPr>
                        <w:r>
                          <w:t>Algorithm</w:t>
                        </w:r>
                      </w:p>
                    </w:txbxContent>
                  </v:textbox>
                </v:shape>
                <v:shapetype id="_x0000_t32" coordsize="21600,21600" o:spt="32" o:oned="t" path="m,l21600,21600e" filled="f">
                  <v:path arrowok="t" fillok="f" o:connecttype="none"/>
                  <o:lock v:ext="edit" shapetype="t"/>
                </v:shapetype>
                <v:shape id="Straight Arrow Connector 18" o:spid="_x0000_s1034" type="#_x0000_t32" style="position:absolute;left:25463;top:10985;width:6502;height:22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" strokecolor="#4472c4 [3204]" strokeweight=".5pt">
                  <v:stroke endarrow="block" joinstyle="miter"/>
                </v:shape>
                <v:shape id="Straight Arrow Connector 19" o:spid="_x0000_s1035" type="#_x0000_t32" style="position:absolute;left:41529;top:10350;width:1629;height: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Frame 27" o:spid="_x0000_s1036" style="position:absolute;left:58039;top:6985;width:10498;height:7653;visibility:visible;mso-wrap-style:square;v-text-anchor:middle" coordsize="1049866,76538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" adj="-11796480,,5400" path="m,l1049866,r,765387l,765387,,xm95673,95673r,574041l954193,669714r,-574041l95673,95673xe" fillcolor="black [3213]" strokecolor="black [3200]" strokeweight="1pt">
                  <v:stroke joinstyle="miter"/>
                  <v:formulas/>
                  <v:path arrowok="t" o:connecttype="custom" o:connectlocs="0,0;1049866,0;1049866,765387;0,765387;0,0;95673,95673;95673,669714;954193,669714;954193,95673;95673,95673" o:connectangles="0,0,0,0,0,0,0,0,0,0" textboxrect="0,0,1049866,765387"/>
                  <v:textbox>
                    <w:txbxContent>
                      <w:p w14:paraId="4FD8B92D" w14:textId="77777777" w:rsidR="003C420A" w:rsidRPr="00C94A09" w:rsidRDefault="003C420A" w:rsidP="003C420A">
                        <w:pPr>
                          <w:jc w:val="center"/>
                          <w:rPr>
                            <w:color w:val="FFFFFF" w:themeColor="background1"/>
                          </w:rPr>
                        </w:pPr>
                        <w:r w:rsidRPr="00C94A09">
                          <w:rPr>
                            <w:color w:val="FFFFFF" w:themeColor="background1"/>
                          </w:rPr>
                          <w:t>Model</w:t>
                        </w:r>
                      </w:p>
                    </w:txbxContent>
                  </v:textbox>
                </v:shape>
                <v:shape id="Elbow Connector 32" o:spid="_x0000_s1037" type="#_x0000_t34" style="position:absolute;left:26225;width:20517;height:723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" adj="21498" strokecolor="#4472c4 [3204]" strokeweight=".5pt">
                  <v:stroke endarrow="block"/>
                </v:shape>
              </v:group>
            </w:pict>
          </mc:Fallback>
        </mc:AlternateContent>
      </w:r>
      <w:r w:rsidR="003C420A" w:rsidRPr="0025018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7AEB24" wp14:editId="2E19324E">
                <wp:simplePos x="0" y="0"/>
                <wp:positionH relativeFrom="column">
                  <wp:posOffset>1075690</wp:posOffset>
                </wp:positionH>
                <wp:positionV relativeFrom="paragraph">
                  <wp:posOffset>65405</wp:posOffset>
                </wp:positionV>
                <wp:extent cx="1198880" cy="589280"/>
                <wp:effectExtent l="0" t="0" r="7620" b="7620"/>
                <wp:wrapNone/>
                <wp:docPr id="3" name="Rectangle 3"/>
                <wp:cNvGraphicFramePr/>
                <a:graphic xmlns:a="http://schemas.openxmlformats.org/drawingml/2006/main">
                  <a:graphicData uri="http://schemas.microsoft.com/office/word/2010/wordprocessingShape">
                    <wps:wsp>
                      <wps:cNvSpPr/>
                      <wps:spPr>
                        <a:xfrm>
                          <a:off x="0" y="0"/>
                          <a:ext cx="1198880" cy="58928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24FACE34" w14:textId="77777777" w:rsidR="003C420A" w:rsidRPr="0052386C" w:rsidRDefault="003C420A" w:rsidP="003C420A">
                            <w:pPr>
                              <w:jc w:val="center"/>
                              <w:rPr>
                                <w:color w:val="FFFFFF" w:themeColor="background1"/>
                              </w:rPr>
                            </w:pPr>
                            <w:r w:rsidRPr="0052386C">
                              <w:rPr>
                                <w:color w:val="FFFFFF" w:themeColor="background1"/>
                              </w:rP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AEB24" id="Rectangle 3" o:spid="_x0000_s1038" style="position:absolute;left:0;text-align:left;margin-left:84.7pt;margin-top:5.15pt;width:94.4pt;height:4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" fillcolor="black [3213]" strokecolor="#70ad47 [3209]" strokeweight="1pt">
                <v:textbox>
                  <w:txbxContent>
                    <w:p w14:paraId="24FACE34" w14:textId="77777777" w:rsidR="003C420A" w:rsidRPr="0052386C" w:rsidRDefault="003C420A" w:rsidP="003C420A">
                      <w:pPr>
                        <w:jc w:val="center"/>
                        <w:rPr>
                          <w:color w:val="FFFFFF" w:themeColor="background1"/>
                        </w:rPr>
                      </w:pPr>
                      <w:r w:rsidRPr="0052386C">
                        <w:rPr>
                          <w:color w:val="FFFFFF" w:themeColor="background1"/>
                        </w:rPr>
                        <w:t>Testing dataset</w:t>
                      </w:r>
                    </w:p>
                  </w:txbxContent>
                </v:textbox>
              </v:rect>
            </w:pict>
          </mc:Fallback>
        </mc:AlternateContent>
      </w:r>
    </w:p>
    <w:p w14:paraId="4BCE2A0B" w14:textId="52D8E487" w:rsidR="003C420A" w:rsidRPr="00250188" w:rsidRDefault="003C420A" w:rsidP="003C420A">
      <w:pPr>
        <w:jc w:val="both"/>
        <w:rPr>
          <w:rFonts w:ascii="Times New Roman" w:hAnsi="Times New Roman" w:cs="Times New Roman"/>
        </w:rPr>
      </w:pPr>
      <w:r w:rsidRPr="00250188">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D2AE9AC" wp14:editId="6E2CBF75">
                <wp:simplePos x="0" y="0"/>
                <wp:positionH relativeFrom="column">
                  <wp:posOffset>5269230</wp:posOffset>
                </wp:positionH>
                <wp:positionV relativeFrom="paragraph">
                  <wp:posOffset>20955</wp:posOffset>
                </wp:positionV>
                <wp:extent cx="1293707" cy="331894"/>
                <wp:effectExtent l="0" t="0" r="14605" b="11430"/>
                <wp:wrapNone/>
                <wp:docPr id="34" name="Frame 34"/>
                <wp:cNvGraphicFramePr/>
                <a:graphic xmlns:a="http://schemas.openxmlformats.org/drawingml/2006/main">
                  <a:graphicData uri="http://schemas.microsoft.com/office/word/2010/wordprocessingShape">
                    <wps:wsp>
                      <wps:cNvSpPr/>
                      <wps:spPr>
                        <a:xfrm>
                          <a:off x="0" y="0"/>
                          <a:ext cx="1293707" cy="331894"/>
                        </a:xfrm>
                        <a:prstGeom prst="frame">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453A5958" w14:textId="77777777" w:rsidR="003C420A" w:rsidRPr="001A7ACB" w:rsidRDefault="003C420A" w:rsidP="003C420A">
                            <w:pPr>
                              <w:jc w:val="center"/>
                              <w:rPr>
                                <w:color w:val="FFFFFF" w:themeColor="background1"/>
                              </w:rPr>
                            </w:pPr>
                            <w:r w:rsidRPr="001A7ACB">
                              <w:rPr>
                                <w:color w:val="FFFFFF" w:themeColor="background1"/>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D2AE9AC" id="Frame 34" o:spid="_x0000_s1040" style="position:absolute;left:0;text-align:left;margin-left:414.9pt;margin-top:1.65pt;width:101.85pt;height:26.1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293707,3318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" adj="-11796480,,5400" path="m,l1293707,r,331894l,331894,,xm41487,41487r,248920l1252220,290407r,-248920l41487,41487xe" fillcolor="#e7e6e6 [3214]" strokecolor="#70ad47 [3209]" strokeweight="1pt">
                <v:stroke joinstyle="miter"/>
                <v:formulas/>
                <v:path arrowok="t" o:connecttype="custom" o:connectlocs="0,0;1293707,0;1293707,331894;0,331894;0,0;41487,41487;41487,290407;1252220,290407;1252220,41487;41487,41487" o:connectangles="0,0,0,0,0,0,0,0,0,0" textboxrect="0,0,1293707,331894"/>
                <v:textbox>
                  <w:txbxContent>
                    <w:p w14:paraId="453A5958" w14:textId="77777777" w:rsidR="003C420A" w:rsidRPr="001A7ACB" w:rsidRDefault="003C420A" w:rsidP="003C420A">
                      <w:pPr>
                        <w:jc w:val="center"/>
                        <w:rPr>
                          <w:color w:val="FFFFFF" w:themeColor="background1"/>
                        </w:rPr>
                      </w:pPr>
                      <w:r w:rsidRPr="001A7ACB">
                        <w:rPr>
                          <w:color w:val="FFFFFF" w:themeColor="background1"/>
                        </w:rPr>
                        <w:t>Prediction</w:t>
                      </w:r>
                    </w:p>
                  </w:txbxContent>
                </v:textbox>
              </v:shape>
            </w:pict>
          </mc:Fallback>
        </mc:AlternateContent>
      </w:r>
    </w:p>
    <w:p w14:paraId="3F2FB70C" w14:textId="608BFED7" w:rsidR="003C420A" w:rsidRPr="00250188" w:rsidRDefault="003C420A" w:rsidP="003C420A">
      <w:pPr>
        <w:jc w:val="both"/>
        <w:rPr>
          <w:rFonts w:ascii="Times New Roman" w:hAnsi="Times New Roman" w:cs="Times New Roman"/>
        </w:rPr>
      </w:pPr>
      <w:r w:rsidRPr="00250188">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B548819" wp14:editId="2DC377C9">
                <wp:simplePos x="0" y="0"/>
                <wp:positionH relativeFrom="column">
                  <wp:posOffset>5987627</wp:posOffset>
                </wp:positionH>
                <wp:positionV relativeFrom="paragraph">
                  <wp:posOffset>140758</wp:posOffset>
                </wp:positionV>
                <wp:extent cx="0" cy="420370"/>
                <wp:effectExtent l="63500" t="25400" r="38100" b="11430"/>
                <wp:wrapNone/>
                <wp:docPr id="37" name="Straight Arrow Connector 37"/>
                <wp:cNvGraphicFramePr/>
                <a:graphic xmlns:a="http://schemas.openxmlformats.org/drawingml/2006/main">
                  <a:graphicData uri="http://schemas.microsoft.com/office/word/2010/wordprocessingShape">
                    <wps:wsp>
                      <wps:cNvCnPr/>
                      <wps:spPr>
                        <a:xfrm flipV="1">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A774B21" id="Straight Arrow Connector 37" o:spid="_x0000_s1026" type="#_x0000_t32" style="position:absolute;margin-left:471.45pt;margin-top:11.1pt;width:0;height:33.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" strokecolor="#4472c4 [3204]" strokeweight=".5pt">
                <v:stroke endarrow="block" joinstyle="miter"/>
              </v:shape>
            </w:pict>
          </mc:Fallback>
        </mc:AlternateContent>
      </w:r>
    </w:p>
    <w:p w14:paraId="248E130A" w14:textId="5D4BA6E0" w:rsidR="003C420A" w:rsidRPr="00250188" w:rsidRDefault="003C420A" w:rsidP="003C420A">
      <w:pPr>
        <w:jc w:val="both"/>
        <w:rPr>
          <w:rFonts w:ascii="Times New Roman" w:hAnsi="Times New Roman" w:cs="Times New Roman"/>
        </w:rPr>
      </w:pPr>
    </w:p>
    <w:p w14:paraId="797D2BA3" w14:textId="17664722" w:rsidR="003C420A" w:rsidRPr="00250188" w:rsidRDefault="003C420A" w:rsidP="003C420A">
      <w:pPr>
        <w:jc w:val="both"/>
        <w:rPr>
          <w:rFonts w:ascii="Times New Roman" w:hAnsi="Times New Roman" w:cs="Times New Roman"/>
        </w:rPr>
      </w:pPr>
    </w:p>
    <w:p w14:paraId="52001795" w14:textId="236B3A9F" w:rsidR="003C420A" w:rsidRPr="00250188" w:rsidRDefault="003C420A" w:rsidP="003C420A">
      <w:pPr>
        <w:jc w:val="both"/>
        <w:rPr>
          <w:rFonts w:ascii="Times New Roman" w:hAnsi="Times New Roman" w:cs="Times New Roman"/>
        </w:rPr>
      </w:pPr>
    </w:p>
    <w:p w14:paraId="68958345" w14:textId="6220319B" w:rsidR="003C420A" w:rsidRPr="00250188" w:rsidRDefault="003C420A" w:rsidP="003C420A">
      <w:pPr>
        <w:tabs>
          <w:tab w:val="left" w:pos="6891"/>
        </w:tabs>
        <w:jc w:val="both"/>
        <w:rPr>
          <w:rFonts w:ascii="Times New Roman" w:hAnsi="Times New Roman" w:cs="Times New Roman"/>
        </w:rPr>
      </w:pPr>
    </w:p>
    <w:p w14:paraId="4AD9ED98" w14:textId="77777777" w:rsidR="003C420A" w:rsidRPr="00250188" w:rsidRDefault="003C420A" w:rsidP="003C420A">
      <w:pPr>
        <w:jc w:val="both"/>
        <w:rPr>
          <w:rFonts w:ascii="Times New Roman" w:hAnsi="Times New Roman" w:cs="Times New Roman"/>
        </w:rPr>
      </w:pPr>
      <w:r w:rsidRPr="00250188">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BC06E18" wp14:editId="3ED733B6">
                <wp:simplePos x="0" y="0"/>
                <wp:positionH relativeFrom="column">
                  <wp:posOffset>4991100</wp:posOffset>
                </wp:positionH>
                <wp:positionV relativeFrom="paragraph">
                  <wp:posOffset>65405</wp:posOffset>
                </wp:positionV>
                <wp:extent cx="413597" cy="0"/>
                <wp:effectExtent l="0" t="63500" r="0" b="76200"/>
                <wp:wrapNone/>
                <wp:docPr id="33" name="Straight Arrow Connector 33"/>
                <wp:cNvGraphicFramePr/>
                <a:graphic xmlns:a="http://schemas.openxmlformats.org/drawingml/2006/main">
                  <a:graphicData uri="http://schemas.microsoft.com/office/word/2010/wordprocessingShape">
                    <wps:wsp>
                      <wps:cNvCnPr/>
                      <wps:spPr>
                        <a:xfrm>
                          <a:off x="0" y="0"/>
                          <a:ext cx="413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9D4C40E" id="Straight Arrow Connector 33" o:spid="_x0000_s1026" type="#_x0000_t32" style="position:absolute;margin-left:393pt;margin-top:5.15pt;width:32.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" strokecolor="#4472c4 [3204]" strokeweight=".5pt">
                <v:stroke endarrow="block" joinstyle="miter"/>
              </v:shape>
            </w:pict>
          </mc:Fallback>
        </mc:AlternateContent>
      </w:r>
    </w:p>
    <w:p w14:paraId="257CBFE7" w14:textId="59E5C867" w:rsidR="003C420A" w:rsidRPr="00250188" w:rsidRDefault="003C420A" w:rsidP="003C420A">
      <w:pPr>
        <w:jc w:val="both"/>
        <w:rPr>
          <w:rFonts w:ascii="Times New Roman" w:hAnsi="Times New Roman" w:cs="Times New Roman"/>
        </w:rPr>
      </w:pPr>
    </w:p>
    <w:p w14:paraId="3DDAD909" w14:textId="77777777" w:rsidR="003C420A" w:rsidRDefault="003C420A" w:rsidP="003C420A">
      <w:pPr>
        <w:jc w:val="both"/>
        <w:rPr>
          <w:rFonts w:ascii="Times New Roman" w:hAnsi="Times New Roman" w:cs="Times New Roman"/>
          <w:b/>
          <w:bCs/>
          <w:u w:val="single"/>
        </w:rPr>
      </w:pPr>
    </w:p>
    <w:p w14:paraId="0FC4F920" w14:textId="26878613" w:rsidR="003C420A" w:rsidRDefault="003C420A" w:rsidP="003C420A">
      <w:pPr>
        <w:jc w:val="both"/>
        <w:rPr>
          <w:rFonts w:ascii="Times New Roman" w:hAnsi="Times New Roman" w:cs="Times New Roman"/>
          <w:b/>
          <w:bCs/>
          <w:u w:val="single"/>
        </w:rPr>
      </w:pPr>
    </w:p>
    <w:p w14:paraId="5A50DC25" w14:textId="77777777" w:rsidR="003C420A" w:rsidRDefault="003C420A" w:rsidP="003C420A">
      <w:pPr>
        <w:jc w:val="both"/>
        <w:rPr>
          <w:rFonts w:ascii="Times New Roman" w:hAnsi="Times New Roman" w:cs="Times New Roman"/>
          <w:b/>
          <w:bCs/>
          <w:u w:val="single"/>
        </w:rPr>
      </w:pPr>
    </w:p>
    <w:p w14:paraId="6D4AF634" w14:textId="77777777" w:rsidR="003C420A" w:rsidRDefault="003C420A" w:rsidP="003C420A">
      <w:pPr>
        <w:jc w:val="both"/>
        <w:rPr>
          <w:rFonts w:ascii="Times New Roman" w:hAnsi="Times New Roman" w:cs="Times New Roman"/>
          <w:b/>
          <w:bCs/>
          <w:u w:val="single"/>
        </w:rPr>
      </w:pPr>
    </w:p>
    <w:p w14:paraId="202C323E" w14:textId="77777777" w:rsidR="005D56D2" w:rsidRDefault="005D56D2" w:rsidP="003C420A">
      <w:pPr>
        <w:jc w:val="both"/>
        <w:rPr>
          <w:rFonts w:ascii="Times New Roman" w:hAnsi="Times New Roman" w:cs="Times New Roman"/>
          <w:b/>
          <w:bCs/>
          <w:u w:val="single"/>
        </w:rPr>
      </w:pPr>
    </w:p>
    <w:p w14:paraId="129605B6" w14:textId="59F4D214" w:rsidR="003C420A" w:rsidRPr="005D56D2" w:rsidRDefault="003C420A" w:rsidP="003C420A">
      <w:pPr>
        <w:jc w:val="both"/>
        <w:rPr>
          <w:rFonts w:ascii="Times New Roman" w:hAnsi="Times New Roman" w:cs="Times New Roman"/>
          <w:b/>
          <w:bCs/>
        </w:rPr>
      </w:pPr>
      <w:r w:rsidRPr="005D56D2">
        <w:rPr>
          <w:rFonts w:ascii="Times New Roman" w:hAnsi="Times New Roman" w:cs="Times New Roman"/>
          <w:b/>
          <w:bCs/>
        </w:rPr>
        <w:t>Data collection</w:t>
      </w:r>
    </w:p>
    <w:p w14:paraId="1B902633" w14:textId="77777777" w:rsidR="003C420A" w:rsidRPr="00250188" w:rsidRDefault="003C420A" w:rsidP="003C420A">
      <w:pPr>
        <w:jc w:val="both"/>
        <w:rPr>
          <w:rFonts w:ascii="Times New Roman" w:hAnsi="Times New Roman" w:cs="Times New Roman"/>
          <w:u w:val="single"/>
        </w:rPr>
      </w:pPr>
    </w:p>
    <w:p w14:paraId="2065DCBA" w14:textId="1DEF3865" w:rsidR="003C420A" w:rsidRPr="00250188" w:rsidRDefault="003C420A" w:rsidP="003C420A">
      <w:pPr>
        <w:jc w:val="both"/>
        <w:rPr>
          <w:rFonts w:ascii="Times New Roman" w:hAnsi="Times New Roman" w:cs="Times New Roman"/>
        </w:rPr>
      </w:pPr>
      <w:r w:rsidRPr="00250188">
        <w:rPr>
          <w:rFonts w:ascii="Times New Roman" w:hAnsi="Times New Roman" w:cs="Times New Roman"/>
        </w:rPr>
        <w:t xml:space="preserve">In this article, we present a trove of NHANES statistics, where NHANES stands for the National Health and Nutrition Examination Survey. The NHANES is a research initiative that polls U.S. residents of all ages about their diet and overall health. Information on demography, </w:t>
      </w:r>
      <w:r w:rsidRPr="00250188">
        <w:rPr>
          <w:rFonts w:ascii="Times New Roman" w:hAnsi="Times New Roman" w:cs="Times New Roman"/>
        </w:rPr>
        <w:lastRenderedPageBreak/>
        <w:t>habits, nutrition, and health problems like diabetes are all going to be included in our extensive data collection. To that end, we will be using this diabetes information in our research to determine how well we can forecast whether a given individual will develop diabetes.</w:t>
      </w:r>
    </w:p>
    <w:p w14:paraId="7ED19B97" w14:textId="77777777" w:rsidR="003C420A" w:rsidRPr="00250188" w:rsidRDefault="003C420A" w:rsidP="003C420A">
      <w:pPr>
        <w:jc w:val="both"/>
        <w:rPr>
          <w:rFonts w:ascii="Times New Roman" w:hAnsi="Times New Roman" w:cs="Times New Roman"/>
        </w:rPr>
      </w:pPr>
    </w:p>
    <w:p w14:paraId="4A4AEFC2" w14:textId="77777777" w:rsidR="003C420A" w:rsidRDefault="003C420A" w:rsidP="003C420A">
      <w:pPr>
        <w:jc w:val="both"/>
        <w:rPr>
          <w:rFonts w:ascii="Times New Roman" w:hAnsi="Times New Roman" w:cs="Times New Roman"/>
          <w:b/>
          <w:bCs/>
        </w:rPr>
      </w:pPr>
      <w:r w:rsidRPr="005D56D2">
        <w:rPr>
          <w:rFonts w:ascii="Times New Roman" w:hAnsi="Times New Roman" w:cs="Times New Roman"/>
          <w:b/>
          <w:bCs/>
        </w:rPr>
        <w:t>Data Preprocessing</w:t>
      </w:r>
    </w:p>
    <w:p w14:paraId="6A1B99FC" w14:textId="77777777" w:rsidR="005D56D2" w:rsidRPr="005D56D2" w:rsidRDefault="005D56D2" w:rsidP="003C420A">
      <w:pPr>
        <w:jc w:val="both"/>
        <w:rPr>
          <w:rFonts w:ascii="Times New Roman" w:hAnsi="Times New Roman" w:cs="Times New Roman"/>
        </w:rPr>
      </w:pPr>
    </w:p>
    <w:p w14:paraId="2E3FA16F" w14:textId="522E04BB" w:rsidR="00997677" w:rsidRPr="00997677" w:rsidRDefault="003C420A" w:rsidP="003C420A">
      <w:pPr>
        <w:jc w:val="both"/>
        <w:rPr>
          <w:rFonts w:ascii="Times New Roman" w:hAnsi="Times New Roman" w:cs="Times New Roman"/>
        </w:rPr>
      </w:pPr>
      <w:r>
        <w:rPr>
          <w:rFonts w:ascii="Times New Roman" w:hAnsi="Times New Roman" w:cs="Times New Roman"/>
        </w:rPr>
        <w:t xml:space="preserve">Our project's material is going to undergo the following preprocessing procedures: Data preparation is going to begin with a thorough cleaning of the raw data to get rid of redundancies, incorrect entries, and absent numbers. </w:t>
      </w:r>
      <w:r w:rsidR="00E568EF">
        <w:rPr>
          <w:rFonts w:ascii="Times New Roman" w:hAnsi="Times New Roman" w:cs="Times New Roman"/>
        </w:rPr>
        <w:t xml:space="preserve"> </w:t>
      </w:r>
      <w:r w:rsidR="00997677" w:rsidRPr="00997677">
        <w:rPr>
          <w:rFonts w:ascii="Times New Roman" w:hAnsi="Times New Roman" w:cs="Times New Roman"/>
        </w:rPr>
        <w:t>In this</w:t>
      </w:r>
      <w:r w:rsidR="00997677">
        <w:rPr>
          <w:rFonts w:ascii="Times New Roman" w:hAnsi="Times New Roman" w:cs="Times New Roman"/>
        </w:rPr>
        <w:t xml:space="preserve"> project</w:t>
      </w:r>
      <w:r w:rsidR="00776518">
        <w:rPr>
          <w:rFonts w:ascii="Times New Roman" w:hAnsi="Times New Roman" w:cs="Times New Roman"/>
        </w:rPr>
        <w:t xml:space="preserve"> we found large amounts of data from google, </w:t>
      </w:r>
      <w:r w:rsidR="00E568EF">
        <w:rPr>
          <w:rFonts w:ascii="Times New Roman" w:hAnsi="Times New Roman" w:cs="Times New Roman"/>
        </w:rPr>
        <w:t>Facebook</w:t>
      </w:r>
      <w:r w:rsidR="00776518">
        <w:rPr>
          <w:rFonts w:ascii="Times New Roman" w:hAnsi="Times New Roman" w:cs="Times New Roman"/>
        </w:rPr>
        <w:t xml:space="preserve"> and other websites, so we selected a dataset for us from one of that </w:t>
      </w:r>
      <w:proofErr w:type="gramStart"/>
      <w:r w:rsidR="00776518">
        <w:rPr>
          <w:rFonts w:ascii="Times New Roman" w:hAnsi="Times New Roman" w:cs="Times New Roman"/>
        </w:rPr>
        <w:t>source</w:t>
      </w:r>
      <w:proofErr w:type="gramEnd"/>
      <w:r w:rsidR="00776518">
        <w:rPr>
          <w:rFonts w:ascii="Times New Roman" w:hAnsi="Times New Roman" w:cs="Times New Roman"/>
        </w:rPr>
        <w:t xml:space="preserve"> which is NHANES dataset and</w:t>
      </w:r>
      <w:r w:rsidR="00997677">
        <w:rPr>
          <w:rFonts w:ascii="Times New Roman" w:hAnsi="Times New Roman" w:cs="Times New Roman"/>
        </w:rPr>
        <w:t xml:space="preserve"> we have done preprocessing manually like we took small part of dataset</w:t>
      </w:r>
      <w:r w:rsidR="00776518">
        <w:rPr>
          <w:rFonts w:ascii="Times New Roman" w:hAnsi="Times New Roman" w:cs="Times New Roman"/>
        </w:rPr>
        <w:t xml:space="preserve"> feature columns like some categorical data like gender, numerical data like age and some text data.</w:t>
      </w:r>
      <w:r w:rsidR="00997677">
        <w:rPr>
          <w:rFonts w:ascii="Times New Roman" w:hAnsi="Times New Roman" w:cs="Times New Roman"/>
        </w:rPr>
        <w:t xml:space="preserve"> </w:t>
      </w:r>
      <w:r w:rsidR="00776518">
        <w:rPr>
          <w:rFonts w:ascii="Times New Roman" w:hAnsi="Times New Roman" w:cs="Times New Roman"/>
        </w:rPr>
        <w:t xml:space="preserve"> We </w:t>
      </w:r>
      <w:r w:rsidR="00997677">
        <w:rPr>
          <w:rFonts w:ascii="Times New Roman" w:hAnsi="Times New Roman" w:cs="Times New Roman"/>
        </w:rPr>
        <w:t xml:space="preserve">replaced the blank values with null </w:t>
      </w:r>
      <w:r w:rsidR="00776518">
        <w:rPr>
          <w:rFonts w:ascii="Times New Roman" w:hAnsi="Times New Roman" w:cs="Times New Roman"/>
        </w:rPr>
        <w:t xml:space="preserve">in some features and we removed some rows that contains inconsistent data and wrong values. We later split the data in to training and test data sets to train the machine and tested on the remaining part of data. We did </w:t>
      </w:r>
      <w:proofErr w:type="gramStart"/>
      <w:r w:rsidR="00E568EF">
        <w:rPr>
          <w:rFonts w:ascii="Times New Roman" w:hAnsi="Times New Roman" w:cs="Times New Roman"/>
        </w:rPr>
        <w:t>scaling</w:t>
      </w:r>
      <w:proofErr w:type="gramEnd"/>
      <w:r w:rsidR="00E568EF">
        <w:rPr>
          <w:rFonts w:ascii="Times New Roman" w:hAnsi="Times New Roman" w:cs="Times New Roman"/>
        </w:rPr>
        <w:t xml:space="preserve"> </w:t>
      </w:r>
      <w:r w:rsidR="00776518">
        <w:rPr>
          <w:rFonts w:ascii="Times New Roman" w:hAnsi="Times New Roman" w:cs="Times New Roman"/>
        </w:rPr>
        <w:t xml:space="preserve">with standard scaler and tuned hyper parameters which we took are precision and recall for this and found the mean, standard deviation </w:t>
      </w:r>
      <w:r w:rsidR="00E568EF">
        <w:rPr>
          <w:rFonts w:ascii="Times New Roman" w:hAnsi="Times New Roman" w:cs="Times New Roman"/>
        </w:rPr>
        <w:t>values for the parameters we have chosen or divided using code. We later found the accuracy score and misclassification rate by using the confusion matrix that is generated.</w:t>
      </w:r>
    </w:p>
    <w:p w14:paraId="46A1CCF9" w14:textId="77777777" w:rsidR="003C420A" w:rsidRPr="00250188" w:rsidRDefault="003C420A" w:rsidP="003C420A">
      <w:pPr>
        <w:jc w:val="both"/>
        <w:rPr>
          <w:rFonts w:ascii="Times New Roman" w:hAnsi="Times New Roman" w:cs="Times New Roman"/>
          <w:b/>
          <w:bCs/>
          <w:u w:val="single"/>
        </w:rPr>
      </w:pPr>
    </w:p>
    <w:p w14:paraId="484146AC" w14:textId="77777777" w:rsidR="003C420A" w:rsidRPr="005D56D2" w:rsidRDefault="003C420A" w:rsidP="003C420A">
      <w:pPr>
        <w:jc w:val="both"/>
        <w:rPr>
          <w:rFonts w:ascii="Times New Roman" w:hAnsi="Times New Roman" w:cs="Times New Roman"/>
          <w:b/>
          <w:bCs/>
        </w:rPr>
      </w:pPr>
      <w:r w:rsidRPr="005D56D2">
        <w:rPr>
          <w:rFonts w:ascii="Times New Roman" w:hAnsi="Times New Roman" w:cs="Times New Roman"/>
          <w:b/>
          <w:bCs/>
        </w:rPr>
        <w:t>Data Analysis</w:t>
      </w:r>
    </w:p>
    <w:p w14:paraId="5A46C547" w14:textId="77777777" w:rsidR="005D56D2" w:rsidRPr="00250188" w:rsidRDefault="005D56D2" w:rsidP="003C420A">
      <w:pPr>
        <w:jc w:val="both"/>
        <w:rPr>
          <w:rFonts w:ascii="Times New Roman" w:hAnsi="Times New Roman" w:cs="Times New Roman"/>
          <w:u w:val="single"/>
        </w:rPr>
      </w:pPr>
    </w:p>
    <w:p w14:paraId="0B4102A3" w14:textId="624DD7E0" w:rsidR="003C420A" w:rsidRDefault="0091209A" w:rsidP="003C420A">
      <w:pPr>
        <w:jc w:val="both"/>
        <w:rPr>
          <w:rFonts w:ascii="Times New Roman" w:hAnsi="Times New Roman" w:cs="Times New Roman"/>
        </w:rPr>
      </w:pPr>
      <w:r>
        <w:rPr>
          <w:rFonts w:ascii="Times New Roman" w:hAnsi="Times New Roman" w:cs="Times New Roman"/>
        </w:rPr>
        <w:t xml:space="preserve">Scikit learn is the data analysis library which we used in our project to analyze the data. </w:t>
      </w:r>
      <w:r w:rsidR="00800F9C">
        <w:rPr>
          <w:rFonts w:ascii="Times New Roman" w:hAnsi="Times New Roman" w:cs="Times New Roman"/>
        </w:rPr>
        <w:t xml:space="preserve"> S</w:t>
      </w:r>
      <w:r w:rsidR="003C420A">
        <w:rPr>
          <w:rFonts w:ascii="Times New Roman" w:hAnsi="Times New Roman" w:cs="Times New Roman"/>
        </w:rPr>
        <w:t>upport vector machines, random forests,</w:t>
      </w:r>
      <w:r w:rsidR="00800F9C">
        <w:rPr>
          <w:rFonts w:ascii="Times New Roman" w:hAnsi="Times New Roman" w:cs="Times New Roman"/>
        </w:rPr>
        <w:t xml:space="preserve"> K nearest neighbors, Decision tree and</w:t>
      </w:r>
      <w:r w:rsidR="003C420A">
        <w:rPr>
          <w:rFonts w:ascii="Times New Roman" w:hAnsi="Times New Roman" w:cs="Times New Roman"/>
        </w:rPr>
        <w:t xml:space="preserve"> </w:t>
      </w:r>
      <w:r w:rsidR="00800F9C">
        <w:rPr>
          <w:rFonts w:ascii="Times New Roman" w:hAnsi="Times New Roman" w:cs="Times New Roman"/>
        </w:rPr>
        <w:t>gradient boosting technique</w:t>
      </w:r>
      <w:r w:rsidR="003C420A">
        <w:rPr>
          <w:rFonts w:ascii="Times New Roman" w:hAnsi="Times New Roman" w:cs="Times New Roman"/>
        </w:rPr>
        <w:t xml:space="preserve"> are just some of the machine learning methods that can be implemented with the help of these tools. Separating information into test and training sets </w:t>
      </w:r>
      <w:r w:rsidR="003C420A" w:rsidRPr="00800F9C">
        <w:rPr>
          <w:rFonts w:ascii="Times New Roman" w:hAnsi="Times New Roman" w:cs="Times New Roman"/>
        </w:rPr>
        <w:t xml:space="preserve">Data sets are usually segmented into training and testing sets so that the efficacy of a machine learning model can be evaluated. The model is going to be trained using the training set of </w:t>
      </w:r>
      <w:r w:rsidR="00800F9C" w:rsidRPr="00800F9C">
        <w:rPr>
          <w:rFonts w:ascii="Times New Roman" w:hAnsi="Times New Roman" w:cs="Times New Roman"/>
        </w:rPr>
        <w:t>data and</w:t>
      </w:r>
      <w:r w:rsidR="003C420A" w:rsidRPr="00800F9C">
        <w:rPr>
          <w:rFonts w:ascii="Times New Roman" w:hAnsi="Times New Roman" w:cs="Times New Roman"/>
        </w:rPr>
        <w:t xml:space="preserve"> tested on the testing set of data to assess how well it performed after training.</w:t>
      </w:r>
      <w:r w:rsidR="003C420A">
        <w:rPr>
          <w:rFonts w:ascii="Times New Roman" w:hAnsi="Times New Roman" w:cs="Times New Roman"/>
        </w:rPr>
        <w:t xml:space="preserve"> </w:t>
      </w:r>
    </w:p>
    <w:p w14:paraId="580EEBFF" w14:textId="77777777" w:rsidR="003C420A" w:rsidRDefault="003C420A" w:rsidP="003C420A">
      <w:pPr>
        <w:jc w:val="both"/>
        <w:rPr>
          <w:rFonts w:ascii="Times New Roman" w:hAnsi="Times New Roman" w:cs="Times New Roman"/>
        </w:rPr>
      </w:pPr>
    </w:p>
    <w:p w14:paraId="4F808C19" w14:textId="2292D373" w:rsidR="003C420A" w:rsidRPr="00174FD2" w:rsidRDefault="003C420A" w:rsidP="003C420A">
      <w:pPr>
        <w:jc w:val="both"/>
        <w:rPr>
          <w:rFonts w:ascii="Times New Roman" w:hAnsi="Times New Roman" w:cs="Times New Roman"/>
        </w:rPr>
      </w:pPr>
      <w:r w:rsidRPr="00174FD2">
        <w:rPr>
          <w:rFonts w:ascii="Times New Roman" w:hAnsi="Times New Roman" w:cs="Times New Roman"/>
          <w:b/>
          <w:bCs/>
        </w:rPr>
        <w:t>Machine Learning Algorithms:</w:t>
      </w:r>
      <w:r w:rsidRPr="00174FD2">
        <w:rPr>
          <w:rFonts w:ascii="Times New Roman" w:hAnsi="Times New Roman" w:cs="Times New Roman"/>
        </w:rPr>
        <w:t xml:space="preserve"> Decision trees, logistic regression, support vector machines, random forests, and</w:t>
      </w:r>
      <w:r w:rsidR="00800F9C" w:rsidRPr="00174FD2">
        <w:rPr>
          <w:rFonts w:ascii="Times New Roman" w:hAnsi="Times New Roman" w:cs="Times New Roman"/>
        </w:rPr>
        <w:t xml:space="preserve"> gradient boosting technique are </w:t>
      </w:r>
      <w:r w:rsidRPr="00174FD2">
        <w:rPr>
          <w:rFonts w:ascii="Times New Roman" w:hAnsi="Times New Roman" w:cs="Times New Roman"/>
        </w:rPr>
        <w:t xml:space="preserve">machine learning methods </w:t>
      </w:r>
      <w:r w:rsidR="00800F9C" w:rsidRPr="00174FD2">
        <w:rPr>
          <w:rFonts w:ascii="Times New Roman" w:hAnsi="Times New Roman" w:cs="Times New Roman"/>
        </w:rPr>
        <w:t>we used</w:t>
      </w:r>
      <w:r w:rsidRPr="00174FD2">
        <w:rPr>
          <w:rFonts w:ascii="Times New Roman" w:hAnsi="Times New Roman" w:cs="Times New Roman"/>
        </w:rPr>
        <w:t xml:space="preserve">. </w:t>
      </w:r>
    </w:p>
    <w:p w14:paraId="118B7B98" w14:textId="77777777" w:rsidR="003C420A" w:rsidRPr="00174FD2" w:rsidRDefault="003C420A" w:rsidP="003C420A">
      <w:pPr>
        <w:jc w:val="both"/>
        <w:rPr>
          <w:rFonts w:ascii="Times New Roman" w:hAnsi="Times New Roman" w:cs="Times New Roman"/>
        </w:rPr>
      </w:pPr>
    </w:p>
    <w:p w14:paraId="2F1127E6" w14:textId="389FD6B8" w:rsidR="003C420A" w:rsidRPr="00250188" w:rsidRDefault="003C420A" w:rsidP="003C420A">
      <w:pPr>
        <w:jc w:val="both"/>
        <w:rPr>
          <w:rFonts w:ascii="Times New Roman" w:hAnsi="Times New Roman" w:cs="Times New Roman"/>
        </w:rPr>
      </w:pPr>
      <w:r w:rsidRPr="00174FD2">
        <w:rPr>
          <w:rFonts w:ascii="Times New Roman" w:hAnsi="Times New Roman" w:cs="Times New Roman"/>
          <w:b/>
          <w:bCs/>
        </w:rPr>
        <w:t>Tuning Hyperparameters:</w:t>
      </w:r>
      <w:r w:rsidRPr="00174FD2">
        <w:rPr>
          <w:rFonts w:ascii="Times New Roman" w:hAnsi="Times New Roman" w:cs="Times New Roman"/>
        </w:rPr>
        <w:t xml:space="preserve"> Hyperparameters are the factors that are defined before creating a machine learning model. The use of hyperparameter optimization is aimed at achieving the best possible results on the </w:t>
      </w:r>
      <w:r w:rsidR="00800F9C" w:rsidRPr="00174FD2">
        <w:rPr>
          <w:rFonts w:ascii="Times New Roman" w:hAnsi="Times New Roman" w:cs="Times New Roman"/>
        </w:rPr>
        <w:t>testing</w:t>
      </w:r>
      <w:r w:rsidRPr="00174FD2">
        <w:rPr>
          <w:rFonts w:ascii="Times New Roman" w:hAnsi="Times New Roman" w:cs="Times New Roman"/>
        </w:rPr>
        <w:t xml:space="preserve"> set by choosing the optimum collection of hyperparameters. Grid search</w:t>
      </w:r>
      <w:r w:rsidR="00800F9C" w:rsidRPr="00174FD2">
        <w:rPr>
          <w:rFonts w:ascii="Times New Roman" w:hAnsi="Times New Roman" w:cs="Times New Roman"/>
        </w:rPr>
        <w:t xml:space="preserve"> is the method that we used </w:t>
      </w:r>
      <w:r w:rsidRPr="00174FD2">
        <w:rPr>
          <w:rFonts w:ascii="Times New Roman" w:hAnsi="Times New Roman" w:cs="Times New Roman"/>
        </w:rPr>
        <w:t>for hyperparameter t</w:t>
      </w:r>
      <w:r w:rsidR="00800F9C" w:rsidRPr="00174FD2">
        <w:rPr>
          <w:rFonts w:ascii="Times New Roman" w:hAnsi="Times New Roman" w:cs="Times New Roman"/>
        </w:rPr>
        <w:t>uning here</w:t>
      </w:r>
      <w:r w:rsidRPr="00174FD2">
        <w:rPr>
          <w:rFonts w:ascii="Times New Roman" w:hAnsi="Times New Roman" w:cs="Times New Roman"/>
        </w:rPr>
        <w:t xml:space="preserve">. Data analysis for a diabetes prediction model in a healthy population using machine learning typically involves the use of tools and software to implement statistical and machine learning algorithms, splitting the data into training and testing sets, and tuning hyperparameters to achieve optimal performance on the </w:t>
      </w:r>
      <w:r w:rsidR="00800F9C" w:rsidRPr="00174FD2">
        <w:rPr>
          <w:rFonts w:ascii="Times New Roman" w:hAnsi="Times New Roman" w:cs="Times New Roman"/>
        </w:rPr>
        <w:t>testing data</w:t>
      </w:r>
      <w:r w:rsidRPr="00174FD2">
        <w:rPr>
          <w:rFonts w:ascii="Times New Roman" w:hAnsi="Times New Roman" w:cs="Times New Roman"/>
        </w:rPr>
        <w:t xml:space="preserve"> set.</w:t>
      </w:r>
    </w:p>
    <w:p w14:paraId="40346671" w14:textId="77777777" w:rsidR="003C420A" w:rsidRPr="00250188" w:rsidRDefault="003C420A" w:rsidP="003C420A">
      <w:pPr>
        <w:jc w:val="both"/>
        <w:rPr>
          <w:rFonts w:ascii="Times New Roman" w:hAnsi="Times New Roman" w:cs="Times New Roman"/>
        </w:rPr>
      </w:pPr>
    </w:p>
    <w:p w14:paraId="354AC642" w14:textId="77777777" w:rsidR="003C420A" w:rsidRPr="00250188" w:rsidRDefault="003C420A" w:rsidP="003C420A">
      <w:pPr>
        <w:jc w:val="both"/>
        <w:rPr>
          <w:rFonts w:ascii="Times New Roman" w:hAnsi="Times New Roman" w:cs="Times New Roman"/>
          <w:b/>
          <w:bCs/>
          <w:u w:val="single"/>
        </w:rPr>
      </w:pPr>
    </w:p>
    <w:p w14:paraId="10A49737" w14:textId="77777777" w:rsidR="003C420A" w:rsidRPr="005D56D2" w:rsidRDefault="003C420A" w:rsidP="003C420A">
      <w:pPr>
        <w:jc w:val="both"/>
        <w:rPr>
          <w:rFonts w:ascii="Times New Roman" w:hAnsi="Times New Roman" w:cs="Times New Roman"/>
          <w:b/>
          <w:bCs/>
        </w:rPr>
      </w:pPr>
      <w:r w:rsidRPr="005D56D2">
        <w:rPr>
          <w:rFonts w:ascii="Times New Roman" w:hAnsi="Times New Roman" w:cs="Times New Roman"/>
          <w:b/>
          <w:bCs/>
        </w:rPr>
        <w:t>Evaluation Metrics / Model Evaluation</w:t>
      </w:r>
    </w:p>
    <w:p w14:paraId="0C0F0516" w14:textId="77777777" w:rsidR="005D56D2" w:rsidRPr="00250188" w:rsidRDefault="005D56D2" w:rsidP="003C420A">
      <w:pPr>
        <w:jc w:val="both"/>
        <w:rPr>
          <w:rFonts w:ascii="Times New Roman" w:hAnsi="Times New Roman" w:cs="Times New Roman"/>
          <w:u w:val="single"/>
        </w:rPr>
      </w:pPr>
    </w:p>
    <w:p w14:paraId="1549C62A" w14:textId="77777777" w:rsidR="003C420A" w:rsidRDefault="003C420A" w:rsidP="003C420A">
      <w:pPr>
        <w:jc w:val="both"/>
        <w:rPr>
          <w:rFonts w:ascii="Times New Roman" w:hAnsi="Times New Roman" w:cs="Times New Roman"/>
        </w:rPr>
      </w:pPr>
      <w:r w:rsidRPr="00250188">
        <w:rPr>
          <w:rFonts w:ascii="Times New Roman" w:hAnsi="Times New Roman" w:cs="Times New Roman"/>
        </w:rPr>
        <w:t>Common assessment criteria for a Machine Learning-based Diabetes Prediction model in a healthy population include the following:</w:t>
      </w:r>
    </w:p>
    <w:p w14:paraId="4A44010A" w14:textId="77777777" w:rsidR="003C420A" w:rsidRDefault="003C420A" w:rsidP="003C420A">
      <w:pPr>
        <w:jc w:val="center"/>
        <w:rPr>
          <w:rFonts w:ascii="Times New Roman" w:hAnsi="Times New Roman" w:cs="Times New Roman"/>
        </w:rPr>
      </w:pPr>
    </w:p>
    <w:p w14:paraId="2DE8B6EC" w14:textId="07ED252E" w:rsidR="003C420A" w:rsidRDefault="003C420A" w:rsidP="003C420A">
      <w:pPr>
        <w:jc w:val="center"/>
        <w:rPr>
          <w:rFonts w:ascii="Times New Roman" w:eastAsiaTheme="minorEastAsia" w:hAnsi="Times New Roman" w:cs="Times New Roman"/>
        </w:rPr>
      </w:pPr>
      <m:oMathPara>
        <m:oMath>
          <m:r>
            <w:rPr>
              <w:rFonts w:ascii="Cambria Math" w:hAnsi="Cambria Math" w:cs="Times New Roman"/>
            </w:rPr>
            <m:t>ACC=</m:t>
          </m:r>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TP+TN</m:t>
                      </m:r>
                    </m:e>
                  </m:d>
                </m:num>
                <m:den>
                  <m:d>
                    <m:dPr>
                      <m:ctrlPr>
                        <w:rPr>
                          <w:rFonts w:ascii="Cambria Math" w:hAnsi="Cambria Math" w:cs="Times New Roman"/>
                          <w:i/>
                        </w:rPr>
                      </m:ctrlPr>
                    </m:dPr>
                    <m:e>
                      <m:r>
                        <w:rPr>
                          <w:rFonts w:ascii="Cambria Math" w:hAnsi="Cambria Math" w:cs="Times New Roman"/>
                        </w:rPr>
                        <m:t>TP+FP+TN+FN</m:t>
                      </m:r>
                    </m:e>
                  </m:d>
                </m:den>
              </m:f>
            </m:e>
          </m:d>
          <m:r>
            <w:rPr>
              <w:rFonts w:ascii="Cambria Math" w:hAnsi="Cambria Math" w:cs="Times New Roman"/>
            </w:rPr>
            <m:t xml:space="preserve"> ϵ</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 xml:space="preserve">                                (</m:t>
          </m:r>
          <m:r>
            <w:rPr>
              <w:rFonts w:ascii="Cambria Math" w:hAnsi="Cambria Math" w:cs="Times New Roman"/>
            </w:rPr>
            <m:t>1</m:t>
          </m:r>
          <m:r>
            <w:rPr>
              <w:rFonts w:ascii="Cambria Math" w:hAnsi="Cambria Math" w:cs="Times New Roman"/>
            </w:rPr>
            <m:t>)</m:t>
          </m:r>
        </m:oMath>
      </m:oMathPara>
    </w:p>
    <w:p w14:paraId="53BE50DA" w14:textId="77777777" w:rsidR="003C420A" w:rsidRDefault="003C420A" w:rsidP="003C420A">
      <w:pPr>
        <w:jc w:val="center"/>
        <w:rPr>
          <w:rFonts w:ascii="Times New Roman" w:eastAsiaTheme="minorEastAsia" w:hAnsi="Times New Roman" w:cs="Times New Roman"/>
        </w:rPr>
      </w:pPr>
    </w:p>
    <w:p w14:paraId="4730A239" w14:textId="419BAFBD" w:rsidR="003C420A" w:rsidRPr="001246C8" w:rsidRDefault="003C420A" w:rsidP="003C420A">
      <w:pPr>
        <w:jc w:val="center"/>
        <w:rPr>
          <w:rFonts w:ascii="Times New Roman" w:eastAsiaTheme="minorEastAsia" w:hAnsi="Times New Roman" w:cs="Times New Roman"/>
        </w:rPr>
      </w:pPr>
      <m:oMathPara>
        <m:oMath>
          <m:r>
            <w:rPr>
              <w:rFonts w:ascii="Cambria Math" w:eastAsiaTheme="minorEastAsia" w:hAnsi="Cambria Math" w:cs="Times New Roman"/>
            </w:rPr>
            <m:t xml:space="preserve">F1-Score= </m:t>
          </m:r>
          <m:f>
            <m:fPr>
              <m:ctrlPr>
                <w:rPr>
                  <w:rFonts w:ascii="Cambria Math" w:eastAsiaTheme="minorEastAsia" w:hAnsi="Cambria Math" w:cs="Times New Roman"/>
                  <w:i/>
                </w:rPr>
              </m:ctrlPr>
            </m:fPr>
            <m:num>
              <m:r>
                <w:rPr>
                  <w:rFonts w:ascii="Cambria Math" w:eastAsiaTheme="minorEastAsia" w:hAnsi="Cambria Math" w:cs="Times New Roman"/>
                </w:rPr>
                <m:t>2×P×R</m:t>
              </m:r>
            </m:num>
            <m:den>
              <m:r>
                <w:rPr>
                  <w:rFonts w:ascii="Cambria Math" w:eastAsiaTheme="minorEastAsia" w:hAnsi="Cambria Math" w:cs="Times New Roman"/>
                </w:rPr>
                <m:t>P+R</m:t>
              </m:r>
            </m:den>
          </m:f>
          <m:r>
            <w:rPr>
              <w:rFonts w:ascii="Cambria Math" w:eastAsiaTheme="minorEastAsia" w:hAnsi="Cambria Math" w:cs="Times New Roman"/>
            </w:rPr>
            <m:t xml:space="preserve">    ϵ</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2</m:t>
              </m:r>
            </m:e>
          </m:d>
        </m:oMath>
      </m:oMathPara>
    </w:p>
    <w:p w14:paraId="2FCC352E" w14:textId="77777777" w:rsidR="003C420A" w:rsidRPr="00EB3F0A" w:rsidRDefault="003C420A" w:rsidP="003C420A">
      <w:pPr>
        <w:jc w:val="center"/>
        <w:rPr>
          <w:rFonts w:ascii="Times New Roman" w:eastAsiaTheme="minorEastAsia" w:hAnsi="Times New Roman" w:cs="Times New Roman"/>
        </w:rPr>
      </w:pPr>
    </w:p>
    <w:p w14:paraId="482102B2" w14:textId="77777777" w:rsidR="003C420A" w:rsidRPr="001246C8" w:rsidRDefault="003C420A" w:rsidP="003C420A">
      <w:pPr>
        <w:jc w:val="center"/>
        <w:rPr>
          <w:rFonts w:ascii="Times New Roman" w:eastAsiaTheme="minorEastAsia" w:hAnsi="Times New Roman" w:cs="Times New Roman"/>
        </w:rPr>
      </w:pPr>
    </w:p>
    <w:p w14:paraId="35715077" w14:textId="1BEC6D94" w:rsidR="003C420A" w:rsidRPr="00EB3F0A" w:rsidRDefault="003C420A" w:rsidP="003C420A">
      <w:pPr>
        <w:jc w:val="center"/>
        <w:rPr>
          <w:rFonts w:ascii="Times New Roman" w:eastAsiaTheme="minorEastAsia" w:hAnsi="Times New Roman" w:cs="Times New Roman"/>
        </w:rPr>
      </w:pPr>
      <m:oMathPara>
        <m:oMath>
          <m:r>
            <w:rPr>
              <w:rFonts w:ascii="Cambria Math" w:eastAsiaTheme="minorEastAsia" w:hAnsi="Cambria Math" w:cs="Times New Roman"/>
            </w:rPr>
            <m:t xml:space="preserve">AUC=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TP+TN</m:t>
                      </m:r>
                    </m:den>
                  </m:f>
                </m:e>
              </m:d>
              <m:r>
                <w:rPr>
                  <w:rFonts w:ascii="Cambria Math" w:eastAsiaTheme="minorEastAsia" w:hAnsi="Cambria Math" w:cs="Times New Roman"/>
                </w:rPr>
                <m:t>d</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FP</m:t>
                      </m:r>
                    </m:num>
                    <m:den>
                      <m:r>
                        <w:rPr>
                          <w:rFonts w:ascii="Cambria Math" w:eastAsiaTheme="minorEastAsia" w:hAnsi="Cambria Math" w:cs="Times New Roman"/>
                        </w:rPr>
                        <m:t>FP+FN</m:t>
                      </m:r>
                    </m:den>
                  </m:f>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P</m:t>
                      </m:r>
                    </m:den>
                  </m:f>
                  <m:r>
                    <w:rPr>
                      <w:rFonts w:ascii="Cambria Math" w:eastAsiaTheme="minorEastAsia" w:hAnsi="Cambria Math" w:cs="Times New Roman"/>
                    </w:rPr>
                    <m:t>d</m:t>
                  </m:r>
                  <m:f>
                    <m:fPr>
                      <m:ctrlPr>
                        <w:rPr>
                          <w:rFonts w:ascii="Cambria Math" w:eastAsiaTheme="minorEastAsia" w:hAnsi="Cambria Math" w:cs="Times New Roman"/>
                          <w:i/>
                        </w:rPr>
                      </m:ctrlPr>
                    </m:fPr>
                    <m:num>
                      <m:r>
                        <w:rPr>
                          <w:rFonts w:ascii="Cambria Math" w:eastAsiaTheme="minorEastAsia" w:hAnsi="Cambria Math" w:cs="Times New Roman"/>
                        </w:rPr>
                        <m:t>FP</m:t>
                      </m:r>
                    </m:num>
                    <m:den>
                      <m:r>
                        <w:rPr>
                          <w:rFonts w:ascii="Cambria Math" w:eastAsiaTheme="minorEastAsia" w:hAnsi="Cambria Math" w:cs="Times New Roman"/>
                        </w:rPr>
                        <m:t>N</m:t>
                      </m:r>
                    </m:den>
                  </m:f>
                </m:e>
              </m:nary>
              <m:r>
                <w:rPr>
                  <w:rFonts w:ascii="Cambria Math" w:eastAsiaTheme="minorEastAsia" w:hAnsi="Cambria Math" w:cs="Times New Roman"/>
                </w:rPr>
                <m:t xml:space="preserve">         (</m:t>
              </m:r>
              <m:r>
                <w:rPr>
                  <w:rFonts w:ascii="Cambria Math" w:eastAsiaTheme="minorEastAsia" w:hAnsi="Cambria Math" w:cs="Times New Roman"/>
                </w:rPr>
                <m:t>3</m:t>
              </m:r>
              <m:r>
                <w:rPr>
                  <w:rFonts w:ascii="Cambria Math" w:eastAsiaTheme="minorEastAsia" w:hAnsi="Cambria Math" w:cs="Times New Roman"/>
                </w:rPr>
                <m:t>)</m:t>
              </m:r>
            </m:e>
          </m:nary>
        </m:oMath>
      </m:oMathPara>
    </w:p>
    <w:p w14:paraId="5728AAFD" w14:textId="77777777" w:rsidR="003C420A" w:rsidRPr="00EB3F0A" w:rsidRDefault="003C420A" w:rsidP="003C420A">
      <w:pPr>
        <w:jc w:val="center"/>
        <w:rPr>
          <w:rFonts w:ascii="Times New Roman" w:eastAsiaTheme="minorEastAsia" w:hAnsi="Times New Roman" w:cs="Times New Roman"/>
        </w:rPr>
      </w:pPr>
    </w:p>
    <w:p w14:paraId="4E3489DF" w14:textId="708A4AF6" w:rsidR="003C420A" w:rsidRPr="00EB3F0A" w:rsidRDefault="003C420A" w:rsidP="003C420A">
      <w:pPr>
        <w:jc w:val="center"/>
        <w:rPr>
          <w:rFonts w:ascii="Times New Roman" w:eastAsiaTheme="minorEastAsia" w:hAnsi="Times New Roman" w:cs="Times New Roman"/>
        </w:rPr>
      </w:pPr>
      <m:oMathPara>
        <m:oMath>
          <m:r>
            <w:rPr>
              <w:rFonts w:ascii="Cambria Math" w:eastAsiaTheme="minorEastAsia" w:hAnsi="Cambria Math" w:cs="Times New Roman"/>
            </w:rPr>
            <m:t>Precision=</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TP+FP</m:t>
                  </m:r>
                </m:den>
              </m:f>
            </m:e>
          </m:d>
          <m:r>
            <w:rPr>
              <w:rFonts w:ascii="Cambria Math" w:eastAsiaTheme="minorEastAsia" w:hAnsi="Cambria Math" w:cs="Times New Roman"/>
            </w:rPr>
            <m:t xml:space="preserve">                                                             (</m:t>
          </m:r>
          <m:r>
            <w:rPr>
              <w:rFonts w:ascii="Cambria Math" w:eastAsiaTheme="minorEastAsia" w:hAnsi="Cambria Math" w:cs="Times New Roman"/>
            </w:rPr>
            <m:t>4</m:t>
          </m:r>
          <m:r>
            <w:rPr>
              <w:rFonts w:ascii="Cambria Math" w:eastAsiaTheme="minorEastAsia" w:hAnsi="Cambria Math" w:cs="Times New Roman"/>
            </w:rPr>
            <m:t>)</m:t>
          </m:r>
        </m:oMath>
      </m:oMathPara>
    </w:p>
    <w:p w14:paraId="509A014F" w14:textId="77777777" w:rsidR="003C420A" w:rsidRDefault="003C420A" w:rsidP="003C420A">
      <w:pPr>
        <w:jc w:val="center"/>
        <w:rPr>
          <w:rFonts w:ascii="Times New Roman" w:eastAsiaTheme="minorEastAsia" w:hAnsi="Times New Roman" w:cs="Times New Roman"/>
        </w:rPr>
      </w:pPr>
    </w:p>
    <w:p w14:paraId="485F70D5" w14:textId="0A41E409" w:rsidR="003C420A" w:rsidRDefault="003C420A" w:rsidP="003C420A">
      <w:pPr>
        <w:jc w:val="both"/>
        <w:rPr>
          <w:rFonts w:ascii="Times New Roman" w:eastAsiaTheme="minorEastAsia" w:hAnsi="Times New Roman" w:cs="Times New Roman"/>
        </w:rPr>
      </w:pPr>
      <m:oMathPara>
        <m:oMath>
          <m:r>
            <w:rPr>
              <w:rFonts w:ascii="Cambria Math" w:eastAsiaTheme="minorEastAsia" w:hAnsi="Cambria Math" w:cs="Times New Roman"/>
            </w:rPr>
            <m:t>Recall=</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e>
          </m:d>
          <m:r>
            <w:rPr>
              <w:rFonts w:ascii="Cambria Math" w:eastAsiaTheme="minorEastAsia" w:hAnsi="Cambria Math" w:cs="Times New Roman"/>
            </w:rPr>
            <m:t xml:space="preserve">                                                                  (</m:t>
          </m:r>
          <m:r>
            <w:rPr>
              <w:rFonts w:ascii="Cambria Math" w:eastAsiaTheme="minorEastAsia" w:hAnsi="Cambria Math" w:cs="Times New Roman"/>
            </w:rPr>
            <m:t>5</m:t>
          </m:r>
          <m:r>
            <w:rPr>
              <w:rFonts w:ascii="Cambria Math" w:eastAsiaTheme="minorEastAsia" w:hAnsi="Cambria Math" w:cs="Times New Roman"/>
            </w:rPr>
            <m:t>)</m:t>
          </m:r>
        </m:oMath>
      </m:oMathPara>
    </w:p>
    <w:p w14:paraId="7AF31775" w14:textId="77777777" w:rsidR="003C420A" w:rsidRDefault="003C420A" w:rsidP="003C420A">
      <w:pPr>
        <w:jc w:val="both"/>
        <w:rPr>
          <w:rFonts w:ascii="Times New Roman" w:eastAsiaTheme="minorEastAsia" w:hAnsi="Times New Roman" w:cs="Times New Roman"/>
        </w:rPr>
      </w:pPr>
    </w:p>
    <w:p w14:paraId="3F31109C" w14:textId="38839282" w:rsidR="003C420A" w:rsidRPr="00250188" w:rsidRDefault="003C420A" w:rsidP="003C420A">
      <w:pPr>
        <w:jc w:val="both"/>
        <w:rPr>
          <w:rFonts w:ascii="Times New Roman" w:hAnsi="Times New Roman" w:cs="Times New Roman"/>
          <w:b/>
          <w:bCs/>
        </w:rPr>
      </w:pPr>
      <w:r>
        <w:rPr>
          <w:rFonts w:ascii="Times New Roman" w:hAnsi="Times New Roman" w:cs="Times New Roman"/>
        </w:rPr>
        <w:t>Accuracy is defined as the fraction of test cases that were accurately labeled. Accuracy is the ratio of true positives (those that were both forecasted and confirmed to be positive) to the total number of positive predictions. Remember that this is the rate at which true positives occur relative to the total number of positives []. The F1-score is a superior metric to accuracy alone when there is a significant disparity between the groups because it considers both precision and memory. The typical discrepancy between observed and forecasted data is planned to be measured by our team using a statistic called the Root Mean Squared Error (RMSE) [10]. Metrics like accuracy, precision, recall, F1-score, RMSE, R2, and ROC-AUC are commonly going to be used when assessing the efficacy of a machine learning-based diabetes prediction model in a healthy population.</w:t>
      </w:r>
    </w:p>
    <w:p w14:paraId="58571380" w14:textId="77777777" w:rsidR="003C420A" w:rsidRDefault="003C420A" w:rsidP="003C420A">
      <w:pPr>
        <w:jc w:val="both"/>
        <w:rPr>
          <w:rFonts w:ascii="Times New Roman" w:hAnsi="Times New Roman" w:cs="Times New Roman"/>
          <w:b/>
          <w:bCs/>
        </w:rPr>
      </w:pPr>
    </w:p>
    <w:p w14:paraId="1F9405BF" w14:textId="77777777" w:rsidR="003C420A" w:rsidRDefault="003C420A" w:rsidP="003C420A">
      <w:pPr>
        <w:jc w:val="both"/>
        <w:rPr>
          <w:rFonts w:ascii="Times New Roman" w:hAnsi="Times New Roman" w:cs="Times New Roman"/>
          <w:b/>
          <w:bCs/>
        </w:rPr>
      </w:pPr>
    </w:p>
    <w:p w14:paraId="39E38CED" w14:textId="58272F8C" w:rsidR="003C420A" w:rsidRPr="00250188" w:rsidRDefault="003C420A" w:rsidP="003C420A">
      <w:pPr>
        <w:jc w:val="both"/>
        <w:rPr>
          <w:rFonts w:ascii="Times New Roman" w:hAnsi="Times New Roman" w:cs="Times New Roman"/>
          <w:b/>
          <w:bCs/>
        </w:rPr>
      </w:pPr>
      <w:r w:rsidRPr="00250188">
        <w:rPr>
          <w:rFonts w:ascii="Times New Roman" w:hAnsi="Times New Roman" w:cs="Times New Roman"/>
          <w:b/>
          <w:bCs/>
        </w:rPr>
        <w:t>Results</w:t>
      </w:r>
    </w:p>
    <w:p w14:paraId="5E124713" w14:textId="173B46EB" w:rsidR="005D56D2" w:rsidRPr="00250188" w:rsidRDefault="003C420A" w:rsidP="003C420A">
      <w:pPr>
        <w:jc w:val="both"/>
        <w:rPr>
          <w:rFonts w:ascii="Times New Roman" w:hAnsi="Times New Roman" w:cs="Times New Roman"/>
          <w:b/>
          <w:bCs/>
        </w:rPr>
      </w:pPr>
      <w:r w:rsidRPr="00250188">
        <w:rPr>
          <w:rFonts w:ascii="Times New Roman" w:hAnsi="Times New Roman" w:cs="Times New Roman"/>
          <w:b/>
          <w:bCs/>
        </w:rPr>
        <w:t>Dataset visualization</w:t>
      </w:r>
    </w:p>
    <w:p w14:paraId="10A69194" w14:textId="15335FB6" w:rsidR="003C420A" w:rsidRDefault="003C420A" w:rsidP="003C420A">
      <w:pPr>
        <w:jc w:val="both"/>
        <w:rPr>
          <w:rFonts w:ascii="Times New Roman" w:hAnsi="Times New Roman" w:cs="Times New Roman"/>
        </w:rPr>
      </w:pPr>
      <w:r>
        <w:rPr>
          <w:rFonts w:ascii="Times New Roman" w:hAnsi="Times New Roman" w:cs="Times New Roman"/>
        </w:rPr>
        <w:t>Here we have added the main features of the dataset, where we can see the impact of every feature according to the color shade. With the use of a correlation matrix, we can see how each independent variable contributes to the whole. In this case, the attribute "glucose" is highly correlated with the predicted result. Apart from that, there is little to no association between any of thesis means it's conceivable such aspects won't be able to be ignored during model training.</w:t>
      </w:r>
    </w:p>
    <w:p w14:paraId="6EEB83A2" w14:textId="5C25D8BC" w:rsidR="00F40986" w:rsidRDefault="00F40986" w:rsidP="003C420A">
      <w:pPr>
        <w:jc w:val="both"/>
        <w:rPr>
          <w:rFonts w:ascii="Times New Roman" w:hAnsi="Times New Roman" w:cs="Times New Roman"/>
        </w:rPr>
      </w:pPr>
    </w:p>
    <w:p w14:paraId="32F879F1" w14:textId="03AD637D" w:rsidR="00F40986" w:rsidRPr="00250188" w:rsidRDefault="00F40986" w:rsidP="003C420A">
      <w:pPr>
        <w:jc w:val="both"/>
        <w:rPr>
          <w:rFonts w:ascii="Times New Roman" w:hAnsi="Times New Roman" w:cs="Times New Roman"/>
        </w:rPr>
      </w:pPr>
      <w:r>
        <w:rPr>
          <w:rFonts w:ascii="Times New Roman" w:hAnsi="Times New Roman" w:cs="Times New Roman"/>
        </w:rPr>
        <w:t xml:space="preserve">These are the few dataset features which we used in our dataset to train and test the model, we considered pregnancy, glucose levels, blood pressure, skin thickness, insulin value, age, BMI </w:t>
      </w:r>
      <w:r w:rsidR="006E2C36">
        <w:rPr>
          <w:rFonts w:ascii="Times New Roman" w:hAnsi="Times New Roman" w:cs="Times New Roman"/>
        </w:rPr>
        <w:t xml:space="preserve">and some more values based on their importance in finding the value whether the person can </w:t>
      </w:r>
      <w:proofErr w:type="gramStart"/>
      <w:r w:rsidR="006E2C36">
        <w:rPr>
          <w:rFonts w:ascii="Times New Roman" w:hAnsi="Times New Roman" w:cs="Times New Roman"/>
        </w:rPr>
        <w:t>effect</w:t>
      </w:r>
      <w:proofErr w:type="gramEnd"/>
      <w:r w:rsidR="006E2C36">
        <w:rPr>
          <w:rFonts w:ascii="Times New Roman" w:hAnsi="Times New Roman" w:cs="Times New Roman"/>
        </w:rPr>
        <w:t xml:space="preserve"> with diabetes or not. </w:t>
      </w:r>
    </w:p>
    <w:p w14:paraId="612B85EC" w14:textId="2DCE6DC1" w:rsidR="003C420A" w:rsidRDefault="003C420A" w:rsidP="003C420A">
      <w:pPr>
        <w:jc w:val="both"/>
        <w:rPr>
          <w:rFonts w:ascii="Times New Roman" w:hAnsi="Times New Roman" w:cs="Times New Roman"/>
          <w:b/>
          <w:bCs/>
        </w:rPr>
      </w:pPr>
      <w:r w:rsidRPr="00250188">
        <w:rPr>
          <w:rFonts w:ascii="Times New Roman" w:hAnsi="Times New Roman" w:cs="Times New Roman"/>
          <w:b/>
          <w:bCs/>
          <w:noProof/>
        </w:rPr>
        <w:lastRenderedPageBreak/>
        <w:drawing>
          <wp:inline distT="0" distB="0" distL="0" distR="0" wp14:anchorId="72B5A43B" wp14:editId="2CCED0F7">
            <wp:extent cx="3141867" cy="2764843"/>
            <wp:effectExtent l="0" t="0" r="0" b="38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4691" cy="2776128"/>
                    </a:xfrm>
                    <a:prstGeom prst="rect">
                      <a:avLst/>
                    </a:prstGeom>
                  </pic:spPr>
                </pic:pic>
              </a:graphicData>
            </a:graphic>
          </wp:inline>
        </w:drawing>
      </w:r>
    </w:p>
    <w:p w14:paraId="6355598E" w14:textId="11B1F469" w:rsidR="006E2C36" w:rsidRPr="00250188" w:rsidRDefault="006E2C36" w:rsidP="003C420A">
      <w:pPr>
        <w:jc w:val="both"/>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Fig :</w:t>
      </w:r>
      <w:proofErr w:type="gramEnd"/>
      <w:r>
        <w:rPr>
          <w:rFonts w:ascii="Times New Roman" w:hAnsi="Times New Roman" w:cs="Times New Roman"/>
          <w:b/>
          <w:bCs/>
        </w:rPr>
        <w:t xml:space="preserve"> Features that are used in our dataset</w:t>
      </w:r>
    </w:p>
    <w:p w14:paraId="5DBDA08D" w14:textId="77777777" w:rsidR="003C420A" w:rsidRPr="00250188" w:rsidRDefault="003C420A" w:rsidP="003C420A">
      <w:pPr>
        <w:jc w:val="both"/>
        <w:rPr>
          <w:rFonts w:ascii="Times New Roman" w:hAnsi="Times New Roman" w:cs="Times New Roman"/>
          <w:b/>
          <w:bCs/>
        </w:rPr>
      </w:pPr>
    </w:p>
    <w:p w14:paraId="4EC517B0" w14:textId="7E3D8741" w:rsidR="003C420A" w:rsidRDefault="003C420A" w:rsidP="003C420A">
      <w:pPr>
        <w:jc w:val="both"/>
        <w:rPr>
          <w:rFonts w:ascii="Times New Roman" w:hAnsi="Times New Roman" w:cs="Times New Roman"/>
          <w:b/>
          <w:bCs/>
        </w:rPr>
      </w:pPr>
      <w:r w:rsidRPr="00250188">
        <w:rPr>
          <w:rFonts w:ascii="Times New Roman" w:hAnsi="Times New Roman" w:cs="Times New Roman"/>
          <w:b/>
          <w:bCs/>
        </w:rPr>
        <w:t>Model’s Performance</w:t>
      </w:r>
    </w:p>
    <w:p w14:paraId="7A2AAC4D" w14:textId="11D9B22A" w:rsidR="003C420A" w:rsidRPr="00250188" w:rsidRDefault="005D56D2" w:rsidP="003C420A">
      <w:pPr>
        <w:jc w:val="both"/>
        <w:rPr>
          <w:rFonts w:ascii="Times New Roman" w:hAnsi="Times New Roman" w:cs="Times New Roman"/>
        </w:rPr>
      </w:pPr>
      <w:r>
        <w:rPr>
          <w:rFonts w:ascii="Times New Roman" w:hAnsi="Times New Roman" w:cs="Times New Roman"/>
        </w:rPr>
        <w:t>The table below</w:t>
      </w:r>
      <w:r w:rsidR="003C420A">
        <w:rPr>
          <w:rFonts w:ascii="Times New Roman" w:hAnsi="Times New Roman" w:cs="Times New Roman"/>
        </w:rPr>
        <w:t xml:space="preserve"> shows the detection outcome of the selected model based on the adopted evaluation metrics. The decision tree obtained (Acc=0.7292), (Misclassification rate=0.2704), and gradient boosting obtained (Acc=0.75), (Misclassification rate=0.25). For the random forest algorithm, the accuracy rate obtained is 0.7447 and the misclassification rate is 0.25520. For the logistic regression, the accuracy rate obtained is 0.7239 and the misclassification rate is 0.2760. For the KNN, the accuracy rate obtained is 0.713541 and the misclassification rate is 0.28645. For the SVM algorithm, the accuracy rate obtained is 0.734375, and the misclassification rate is 0.265625. We found the most accurate results for the gradient boosting algorithm, so we considered it the main result for this project.</w:t>
      </w:r>
    </w:p>
    <w:p w14:paraId="5220FF5B" w14:textId="77777777" w:rsidR="003C420A" w:rsidRPr="00250188" w:rsidRDefault="003C420A" w:rsidP="003C420A">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3C420A" w:rsidRPr="00250188" w14:paraId="08D18EEC" w14:textId="77777777" w:rsidTr="001246C8">
        <w:tc>
          <w:tcPr>
            <w:tcW w:w="9016" w:type="dxa"/>
          </w:tcPr>
          <w:p w14:paraId="647F1EEC" w14:textId="69B76752" w:rsidR="005D56D2" w:rsidRDefault="005D56D2" w:rsidP="005D56D2">
            <w:pPr>
              <w:pStyle w:val="Caption"/>
              <w:keepNext/>
            </w:pPr>
            <w:r>
              <w:t>Performance Statistics</w:t>
            </w:r>
          </w:p>
          <w:tbl>
            <w:tblPr>
              <w:tblStyle w:val="TableGrid"/>
              <w:tblW w:w="0" w:type="auto"/>
              <w:tblLook w:val="04A0" w:firstRow="1" w:lastRow="0" w:firstColumn="1" w:lastColumn="0" w:noHBand="0" w:noVBand="1"/>
            </w:tblPr>
            <w:tblGrid>
              <w:gridCol w:w="1735"/>
              <w:gridCol w:w="1733"/>
              <w:gridCol w:w="1733"/>
              <w:gridCol w:w="1733"/>
              <w:gridCol w:w="1856"/>
            </w:tblGrid>
            <w:tr w:rsidR="003C420A" w:rsidRPr="00250188" w14:paraId="45584E7A" w14:textId="77777777" w:rsidTr="005D56D2">
              <w:tc>
                <w:tcPr>
                  <w:tcW w:w="1735" w:type="dxa"/>
                </w:tcPr>
                <w:p w14:paraId="56F129C9"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 xml:space="preserve">MODELS </w:t>
                  </w:r>
                </w:p>
              </w:tc>
              <w:tc>
                <w:tcPr>
                  <w:tcW w:w="1733" w:type="dxa"/>
                </w:tcPr>
                <w:p w14:paraId="7CDCFB27"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Accuracy of the training set</w:t>
                  </w:r>
                </w:p>
              </w:tc>
              <w:tc>
                <w:tcPr>
                  <w:tcW w:w="1733" w:type="dxa"/>
                </w:tcPr>
                <w:p w14:paraId="449C0007"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Accuracy of the test set</w:t>
                  </w:r>
                </w:p>
              </w:tc>
              <w:tc>
                <w:tcPr>
                  <w:tcW w:w="1733" w:type="dxa"/>
                </w:tcPr>
                <w:p w14:paraId="2FB9E5EF"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Accuracy rate</w:t>
                  </w:r>
                </w:p>
              </w:tc>
              <w:tc>
                <w:tcPr>
                  <w:tcW w:w="1856" w:type="dxa"/>
                </w:tcPr>
                <w:p w14:paraId="09B6D00E"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Misclassification rate</w:t>
                  </w:r>
                </w:p>
              </w:tc>
            </w:tr>
            <w:tr w:rsidR="003C420A" w:rsidRPr="00250188" w14:paraId="303BF545" w14:textId="77777777" w:rsidTr="005D56D2">
              <w:tc>
                <w:tcPr>
                  <w:tcW w:w="1735" w:type="dxa"/>
                </w:tcPr>
                <w:p w14:paraId="67C76A4C"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Decision tree</w:t>
                  </w:r>
                </w:p>
              </w:tc>
              <w:tc>
                <w:tcPr>
                  <w:tcW w:w="1733" w:type="dxa"/>
                </w:tcPr>
                <w:p w14:paraId="6845C67D"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0.852</w:t>
                  </w:r>
                </w:p>
              </w:tc>
              <w:tc>
                <w:tcPr>
                  <w:tcW w:w="1733" w:type="dxa"/>
                </w:tcPr>
                <w:p w14:paraId="57DCA44B"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0.729</w:t>
                  </w:r>
                </w:p>
              </w:tc>
              <w:tc>
                <w:tcPr>
                  <w:tcW w:w="1733" w:type="dxa"/>
                </w:tcPr>
                <w:p w14:paraId="4697A6E4"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0.7292</w:t>
                  </w:r>
                </w:p>
              </w:tc>
              <w:tc>
                <w:tcPr>
                  <w:tcW w:w="1856" w:type="dxa"/>
                </w:tcPr>
                <w:p w14:paraId="42EA43E8"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0.27084</w:t>
                  </w:r>
                </w:p>
              </w:tc>
            </w:tr>
            <w:tr w:rsidR="003C420A" w:rsidRPr="00250188" w14:paraId="1C1BA896" w14:textId="77777777" w:rsidTr="005D56D2">
              <w:tc>
                <w:tcPr>
                  <w:tcW w:w="1735" w:type="dxa"/>
                </w:tcPr>
                <w:p w14:paraId="073D37AE"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Gradient boosting</w:t>
                  </w:r>
                </w:p>
              </w:tc>
              <w:tc>
                <w:tcPr>
                  <w:tcW w:w="1733" w:type="dxa"/>
                </w:tcPr>
                <w:p w14:paraId="528DB8FF"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0.882</w:t>
                  </w:r>
                </w:p>
              </w:tc>
              <w:tc>
                <w:tcPr>
                  <w:tcW w:w="1733" w:type="dxa"/>
                </w:tcPr>
                <w:p w14:paraId="21FEDD9D"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0.750</w:t>
                  </w:r>
                </w:p>
              </w:tc>
              <w:tc>
                <w:tcPr>
                  <w:tcW w:w="1733" w:type="dxa"/>
                </w:tcPr>
                <w:p w14:paraId="498894BF"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0.75</w:t>
                  </w:r>
                </w:p>
              </w:tc>
              <w:tc>
                <w:tcPr>
                  <w:tcW w:w="1856" w:type="dxa"/>
                </w:tcPr>
                <w:p w14:paraId="17BF2C85"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0.25</w:t>
                  </w:r>
                </w:p>
              </w:tc>
            </w:tr>
            <w:tr w:rsidR="003C420A" w:rsidRPr="00250188" w14:paraId="5829C783" w14:textId="77777777" w:rsidTr="005D56D2">
              <w:tc>
                <w:tcPr>
                  <w:tcW w:w="1735" w:type="dxa"/>
                </w:tcPr>
                <w:p w14:paraId="6C1F33CB"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Random forest</w:t>
                  </w:r>
                </w:p>
              </w:tc>
              <w:tc>
                <w:tcPr>
                  <w:tcW w:w="1733" w:type="dxa"/>
                </w:tcPr>
                <w:p w14:paraId="0412E085"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0.917</w:t>
                  </w:r>
                </w:p>
              </w:tc>
              <w:tc>
                <w:tcPr>
                  <w:tcW w:w="1733" w:type="dxa"/>
                </w:tcPr>
                <w:p w14:paraId="633C05D6"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0.745</w:t>
                  </w:r>
                </w:p>
              </w:tc>
              <w:tc>
                <w:tcPr>
                  <w:tcW w:w="1733" w:type="dxa"/>
                </w:tcPr>
                <w:p w14:paraId="10B8D370"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0.7447</w:t>
                  </w:r>
                </w:p>
              </w:tc>
              <w:tc>
                <w:tcPr>
                  <w:tcW w:w="1856" w:type="dxa"/>
                </w:tcPr>
                <w:p w14:paraId="1D942A5C"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0.25520</w:t>
                  </w:r>
                </w:p>
              </w:tc>
            </w:tr>
            <w:tr w:rsidR="003C420A" w:rsidRPr="00250188" w14:paraId="72D1DE77" w14:textId="77777777" w:rsidTr="005D56D2">
              <w:trPr>
                <w:trHeight w:val="152"/>
              </w:trPr>
              <w:tc>
                <w:tcPr>
                  <w:tcW w:w="1735" w:type="dxa"/>
                </w:tcPr>
                <w:p w14:paraId="55D7E05A"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Logistic regression</w:t>
                  </w:r>
                </w:p>
              </w:tc>
              <w:tc>
                <w:tcPr>
                  <w:tcW w:w="1733" w:type="dxa"/>
                </w:tcPr>
                <w:p w14:paraId="55C6CEE3"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0.783</w:t>
                  </w:r>
                </w:p>
              </w:tc>
              <w:tc>
                <w:tcPr>
                  <w:tcW w:w="1733" w:type="dxa"/>
                </w:tcPr>
                <w:p w14:paraId="46FBAD69"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0.724</w:t>
                  </w:r>
                </w:p>
              </w:tc>
              <w:tc>
                <w:tcPr>
                  <w:tcW w:w="1733" w:type="dxa"/>
                </w:tcPr>
                <w:p w14:paraId="403871E8"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0.7239</w:t>
                  </w:r>
                </w:p>
              </w:tc>
              <w:tc>
                <w:tcPr>
                  <w:tcW w:w="1856" w:type="dxa"/>
                </w:tcPr>
                <w:p w14:paraId="5076A62D"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0.2760</w:t>
                  </w:r>
                </w:p>
              </w:tc>
            </w:tr>
            <w:tr w:rsidR="003C420A" w:rsidRPr="00250188" w14:paraId="48DD5AAC" w14:textId="77777777" w:rsidTr="005D56D2">
              <w:trPr>
                <w:trHeight w:val="152"/>
              </w:trPr>
              <w:tc>
                <w:tcPr>
                  <w:tcW w:w="1735" w:type="dxa"/>
                </w:tcPr>
                <w:p w14:paraId="78507E6D"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KNN</w:t>
                  </w:r>
                </w:p>
              </w:tc>
              <w:tc>
                <w:tcPr>
                  <w:tcW w:w="1733" w:type="dxa"/>
                </w:tcPr>
                <w:p w14:paraId="430F1DE6"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0.79</w:t>
                  </w:r>
                </w:p>
              </w:tc>
              <w:tc>
                <w:tcPr>
                  <w:tcW w:w="1733" w:type="dxa"/>
                </w:tcPr>
                <w:p w14:paraId="35FAD599"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0.71</w:t>
                  </w:r>
                </w:p>
              </w:tc>
              <w:tc>
                <w:tcPr>
                  <w:tcW w:w="1733" w:type="dxa"/>
                </w:tcPr>
                <w:p w14:paraId="72E12EA3"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0.713541</w:t>
                  </w:r>
                </w:p>
              </w:tc>
              <w:tc>
                <w:tcPr>
                  <w:tcW w:w="1856" w:type="dxa"/>
                </w:tcPr>
                <w:p w14:paraId="43C71E2C"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0.28645</w:t>
                  </w:r>
                </w:p>
              </w:tc>
            </w:tr>
            <w:tr w:rsidR="003C420A" w:rsidRPr="00250188" w14:paraId="1C152BB0" w14:textId="77777777" w:rsidTr="005D56D2">
              <w:trPr>
                <w:trHeight w:val="152"/>
              </w:trPr>
              <w:tc>
                <w:tcPr>
                  <w:tcW w:w="1735" w:type="dxa"/>
                </w:tcPr>
                <w:p w14:paraId="6EEC4668"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SVM</w:t>
                  </w:r>
                </w:p>
              </w:tc>
              <w:tc>
                <w:tcPr>
                  <w:tcW w:w="1733" w:type="dxa"/>
                </w:tcPr>
                <w:p w14:paraId="79560062"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0.63</w:t>
                  </w:r>
                </w:p>
              </w:tc>
              <w:tc>
                <w:tcPr>
                  <w:tcW w:w="1733" w:type="dxa"/>
                </w:tcPr>
                <w:p w14:paraId="7359B280"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0.62</w:t>
                  </w:r>
                </w:p>
              </w:tc>
              <w:tc>
                <w:tcPr>
                  <w:tcW w:w="1733" w:type="dxa"/>
                </w:tcPr>
                <w:p w14:paraId="5321BEED"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0.734375</w:t>
                  </w:r>
                </w:p>
              </w:tc>
              <w:tc>
                <w:tcPr>
                  <w:tcW w:w="1856" w:type="dxa"/>
                </w:tcPr>
                <w:p w14:paraId="50A66FA0" w14:textId="77777777" w:rsidR="003C420A" w:rsidRPr="001246C8" w:rsidRDefault="003C420A" w:rsidP="001246C8">
                  <w:pPr>
                    <w:jc w:val="both"/>
                    <w:rPr>
                      <w:rFonts w:ascii="Times New Roman" w:hAnsi="Times New Roman" w:cs="Times New Roman"/>
                    </w:rPr>
                  </w:pPr>
                  <w:r w:rsidRPr="001246C8">
                    <w:rPr>
                      <w:rFonts w:ascii="Times New Roman" w:hAnsi="Times New Roman" w:cs="Times New Roman"/>
                    </w:rPr>
                    <w:t>0.265625</w:t>
                  </w:r>
                </w:p>
              </w:tc>
            </w:tr>
          </w:tbl>
          <w:p w14:paraId="7339BB41" w14:textId="77777777" w:rsidR="003C420A" w:rsidRPr="00250188" w:rsidRDefault="003C420A" w:rsidP="001246C8">
            <w:pPr>
              <w:jc w:val="both"/>
              <w:rPr>
                <w:rFonts w:ascii="Times New Roman" w:hAnsi="Times New Roman" w:cs="Times New Roman"/>
                <w:b/>
                <w:bCs/>
              </w:rPr>
            </w:pPr>
          </w:p>
        </w:tc>
      </w:tr>
    </w:tbl>
    <w:p w14:paraId="6A64B332" w14:textId="77777777" w:rsidR="003C420A" w:rsidRDefault="003C420A" w:rsidP="003C420A">
      <w:pPr>
        <w:jc w:val="both"/>
        <w:rPr>
          <w:rFonts w:ascii="Times New Roman" w:hAnsi="Times New Roman" w:cs="Times New Roman"/>
        </w:rPr>
      </w:pPr>
    </w:p>
    <w:p w14:paraId="343B7F99" w14:textId="77777777" w:rsidR="003C420A" w:rsidRPr="00250188" w:rsidRDefault="003C420A" w:rsidP="003C420A">
      <w:pPr>
        <w:jc w:val="both"/>
        <w:rPr>
          <w:rFonts w:ascii="Times New Roman" w:hAnsi="Times New Roman" w:cs="Times New Roman"/>
        </w:rPr>
      </w:pPr>
      <w:r w:rsidRPr="00250188">
        <w:rPr>
          <w:rFonts w:ascii="Times New Roman" w:hAnsi="Times New Roman" w:cs="Times New Roman"/>
        </w:rPr>
        <w:t>Obtained values:</w:t>
      </w:r>
    </w:p>
    <w:p w14:paraId="53444110" w14:textId="5DDB70F3" w:rsidR="005D56D2" w:rsidRDefault="005D56D2" w:rsidP="005D56D2">
      <w:pPr>
        <w:pStyle w:val="Caption"/>
        <w:keepNext/>
        <w:jc w:val="both"/>
      </w:pPr>
      <w:r>
        <w:lastRenderedPageBreak/>
        <w:t>Accuracy Graph</w:t>
      </w:r>
    </w:p>
    <w:p w14:paraId="699AE2C7" w14:textId="77777777" w:rsidR="003C420A" w:rsidRPr="00250188" w:rsidRDefault="003C420A" w:rsidP="003C420A">
      <w:pPr>
        <w:jc w:val="both"/>
        <w:rPr>
          <w:rFonts w:ascii="Times New Roman" w:hAnsi="Times New Roman" w:cs="Times New Roman"/>
        </w:rPr>
      </w:pPr>
      <w:r w:rsidRPr="00250188">
        <w:rPr>
          <w:rFonts w:ascii="Times New Roman" w:hAnsi="Times New Roman" w:cs="Times New Roman"/>
          <w:noProof/>
        </w:rPr>
        <w:drawing>
          <wp:inline distT="0" distB="0" distL="0" distR="0" wp14:anchorId="3462D88D" wp14:editId="4F1A5B02">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FAD018" w14:textId="77777777" w:rsidR="003C420A" w:rsidRPr="00250188" w:rsidRDefault="003C420A" w:rsidP="003C420A">
      <w:pPr>
        <w:ind w:firstLine="720"/>
        <w:jc w:val="both"/>
        <w:rPr>
          <w:rFonts w:ascii="Times New Roman" w:hAnsi="Times New Roman" w:cs="Times New Roman"/>
        </w:rPr>
      </w:pPr>
      <w:r w:rsidRPr="00250188">
        <w:rPr>
          <w:rFonts w:ascii="Times New Roman" w:hAnsi="Times New Roman" w:cs="Times New Roman"/>
        </w:rPr>
        <w:t xml:space="preserve">Fig: Accuracy for all the selected models </w:t>
      </w:r>
    </w:p>
    <w:p w14:paraId="320E26D3" w14:textId="77777777" w:rsidR="003C420A" w:rsidRDefault="003C420A" w:rsidP="003C420A">
      <w:pPr>
        <w:jc w:val="both"/>
        <w:rPr>
          <w:rFonts w:ascii="Times New Roman" w:hAnsi="Times New Roman" w:cs="Times New Roman"/>
        </w:rPr>
      </w:pPr>
    </w:p>
    <w:p w14:paraId="63F43B1A" w14:textId="73D197CC" w:rsidR="003C420A" w:rsidRPr="00250188" w:rsidRDefault="005D56D2" w:rsidP="003C420A">
      <w:pPr>
        <w:jc w:val="both"/>
        <w:rPr>
          <w:rFonts w:ascii="Times New Roman" w:hAnsi="Times New Roman" w:cs="Times New Roman"/>
        </w:rPr>
      </w:pPr>
      <w:r w:rsidRPr="00250188">
        <w:rPr>
          <w:rFonts w:ascii="Times New Roman" w:hAnsi="Times New Roman" w:cs="Times New Roman"/>
        </w:rPr>
        <w:t>Comparison</w:t>
      </w:r>
      <w:r w:rsidR="003C420A" w:rsidRPr="00250188">
        <w:rPr>
          <w:rFonts w:ascii="Times New Roman" w:hAnsi="Times New Roman" w:cs="Times New Roman"/>
        </w:rPr>
        <w:t xml:space="preserve"> with related studies:</w:t>
      </w:r>
    </w:p>
    <w:tbl>
      <w:tblPr>
        <w:tblStyle w:val="TableGrid"/>
        <w:tblW w:w="0" w:type="auto"/>
        <w:tblLook w:val="04A0" w:firstRow="1" w:lastRow="0" w:firstColumn="1" w:lastColumn="0" w:noHBand="0" w:noVBand="1"/>
      </w:tblPr>
      <w:tblGrid>
        <w:gridCol w:w="3005"/>
        <w:gridCol w:w="3560"/>
        <w:gridCol w:w="2451"/>
      </w:tblGrid>
      <w:tr w:rsidR="003C420A" w:rsidRPr="00250188" w14:paraId="725EAD7A" w14:textId="77777777" w:rsidTr="00FE5EBB">
        <w:tc>
          <w:tcPr>
            <w:tcW w:w="3005" w:type="dxa"/>
          </w:tcPr>
          <w:p w14:paraId="2B8C351B"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S/N</w:t>
            </w:r>
          </w:p>
        </w:tc>
        <w:tc>
          <w:tcPr>
            <w:tcW w:w="3560" w:type="dxa"/>
          </w:tcPr>
          <w:p w14:paraId="3CDE0C6C"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Ref.</w:t>
            </w:r>
          </w:p>
        </w:tc>
        <w:tc>
          <w:tcPr>
            <w:tcW w:w="2451" w:type="dxa"/>
          </w:tcPr>
          <w:p w14:paraId="2D8F6D3E"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Accuracy (%)</w:t>
            </w:r>
          </w:p>
        </w:tc>
      </w:tr>
      <w:tr w:rsidR="003C420A" w:rsidRPr="00250188" w14:paraId="0F57CC2E" w14:textId="77777777" w:rsidTr="00FE5EBB">
        <w:tc>
          <w:tcPr>
            <w:tcW w:w="3005" w:type="dxa"/>
          </w:tcPr>
          <w:p w14:paraId="353205E0"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1.</w:t>
            </w:r>
          </w:p>
        </w:tc>
        <w:tc>
          <w:tcPr>
            <w:tcW w:w="3560" w:type="dxa"/>
          </w:tcPr>
          <w:p w14:paraId="5B183339" w14:textId="15308F23" w:rsidR="003C420A" w:rsidRPr="00250188" w:rsidRDefault="003C420A" w:rsidP="001246C8">
            <w:pPr>
              <w:jc w:val="both"/>
              <w:rPr>
                <w:rFonts w:ascii="Times New Roman" w:hAnsi="Times New Roman" w:cs="Times New Roman"/>
              </w:rPr>
            </w:pPr>
            <w:r w:rsidRPr="00250188">
              <w:rPr>
                <w:rFonts w:ascii="Times New Roman" w:hAnsi="Times New Roman" w:cs="Times New Roman"/>
              </w:rPr>
              <w:t xml:space="preserve">C. D. Mathers and D. </w:t>
            </w:r>
            <w:proofErr w:type="spellStart"/>
            <w:r w:rsidRPr="00250188">
              <w:rPr>
                <w:rFonts w:ascii="Times New Roman" w:hAnsi="Times New Roman" w:cs="Times New Roman"/>
              </w:rPr>
              <w:t>Loncar</w:t>
            </w:r>
            <w:proofErr w:type="spellEnd"/>
            <w:r w:rsidR="00FE5EBB">
              <w:rPr>
                <w:rFonts w:ascii="Times New Roman" w:hAnsi="Times New Roman" w:cs="Times New Roman"/>
              </w:rPr>
              <w:t xml:space="preserve"> [1]</w:t>
            </w:r>
          </w:p>
        </w:tc>
        <w:tc>
          <w:tcPr>
            <w:tcW w:w="2451" w:type="dxa"/>
          </w:tcPr>
          <w:p w14:paraId="4A71EB2C"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0.55</w:t>
            </w:r>
          </w:p>
        </w:tc>
      </w:tr>
      <w:tr w:rsidR="003C420A" w:rsidRPr="00250188" w14:paraId="2CF6873C" w14:textId="77777777" w:rsidTr="00FE5EBB">
        <w:tc>
          <w:tcPr>
            <w:tcW w:w="3005" w:type="dxa"/>
          </w:tcPr>
          <w:p w14:paraId="3640C858"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2.</w:t>
            </w:r>
          </w:p>
        </w:tc>
        <w:tc>
          <w:tcPr>
            <w:tcW w:w="3560" w:type="dxa"/>
          </w:tcPr>
          <w:p w14:paraId="6E52A451" w14:textId="68AE7206" w:rsidR="003C420A" w:rsidRPr="00250188" w:rsidRDefault="003C420A" w:rsidP="001246C8">
            <w:pPr>
              <w:jc w:val="both"/>
              <w:rPr>
                <w:rFonts w:ascii="Times New Roman" w:hAnsi="Times New Roman" w:cs="Times New Roman"/>
              </w:rPr>
            </w:pPr>
            <w:r w:rsidRPr="00250188">
              <w:rPr>
                <w:rFonts w:ascii="Times New Roman" w:hAnsi="Times New Roman" w:cs="Times New Roman"/>
              </w:rPr>
              <w:t xml:space="preserve">O. </w:t>
            </w:r>
            <w:proofErr w:type="spellStart"/>
            <w:r w:rsidRPr="00250188">
              <w:rPr>
                <w:rFonts w:ascii="Times New Roman" w:hAnsi="Times New Roman" w:cs="Times New Roman"/>
              </w:rPr>
              <w:t>Tschritter</w:t>
            </w:r>
            <w:proofErr w:type="spellEnd"/>
            <w:r w:rsidRPr="00250188">
              <w:rPr>
                <w:rFonts w:ascii="Times New Roman" w:hAnsi="Times New Roman" w:cs="Times New Roman"/>
              </w:rPr>
              <w:t>, A. Fritsche</w:t>
            </w:r>
            <w:r w:rsidR="00FE5EBB">
              <w:rPr>
                <w:rFonts w:ascii="Times New Roman" w:hAnsi="Times New Roman" w:cs="Times New Roman"/>
              </w:rPr>
              <w:t xml:space="preserve"> [4]</w:t>
            </w:r>
          </w:p>
        </w:tc>
        <w:tc>
          <w:tcPr>
            <w:tcW w:w="2451" w:type="dxa"/>
          </w:tcPr>
          <w:p w14:paraId="7376BB26"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0.68</w:t>
            </w:r>
          </w:p>
        </w:tc>
      </w:tr>
      <w:tr w:rsidR="003C420A" w:rsidRPr="00250188" w14:paraId="7CE07898" w14:textId="77777777" w:rsidTr="00FE5EBB">
        <w:tc>
          <w:tcPr>
            <w:tcW w:w="3005" w:type="dxa"/>
          </w:tcPr>
          <w:p w14:paraId="08AEC7F7"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3.</w:t>
            </w:r>
          </w:p>
        </w:tc>
        <w:tc>
          <w:tcPr>
            <w:tcW w:w="3560" w:type="dxa"/>
          </w:tcPr>
          <w:p w14:paraId="343A06EE" w14:textId="1D4F46F0" w:rsidR="003C420A" w:rsidRPr="00250188" w:rsidRDefault="003C420A" w:rsidP="001246C8">
            <w:pPr>
              <w:jc w:val="both"/>
              <w:rPr>
                <w:rFonts w:ascii="Times New Roman" w:hAnsi="Times New Roman" w:cs="Times New Roman"/>
              </w:rPr>
            </w:pPr>
            <w:r w:rsidRPr="00250188">
              <w:rPr>
                <w:rFonts w:ascii="Times New Roman" w:hAnsi="Times New Roman" w:cs="Times New Roman"/>
              </w:rPr>
              <w:t>J. P. Burke, K. Williams</w:t>
            </w:r>
            <w:r w:rsidR="00FE5EBB">
              <w:rPr>
                <w:rFonts w:ascii="Times New Roman" w:hAnsi="Times New Roman" w:cs="Times New Roman"/>
              </w:rPr>
              <w:t xml:space="preserve"> [8]</w:t>
            </w:r>
          </w:p>
        </w:tc>
        <w:tc>
          <w:tcPr>
            <w:tcW w:w="2451" w:type="dxa"/>
          </w:tcPr>
          <w:p w14:paraId="312894C8"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0.70</w:t>
            </w:r>
          </w:p>
        </w:tc>
      </w:tr>
      <w:tr w:rsidR="003C420A" w:rsidRPr="00250188" w14:paraId="0133030C" w14:textId="77777777" w:rsidTr="00FE5EBB">
        <w:tc>
          <w:tcPr>
            <w:tcW w:w="3005" w:type="dxa"/>
          </w:tcPr>
          <w:p w14:paraId="4A7F6B69"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4.</w:t>
            </w:r>
          </w:p>
        </w:tc>
        <w:tc>
          <w:tcPr>
            <w:tcW w:w="3560" w:type="dxa"/>
          </w:tcPr>
          <w:p w14:paraId="15486F4B"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This study</w:t>
            </w:r>
          </w:p>
        </w:tc>
        <w:tc>
          <w:tcPr>
            <w:tcW w:w="2451" w:type="dxa"/>
          </w:tcPr>
          <w:p w14:paraId="16E2430D" w14:textId="77777777" w:rsidR="003C420A" w:rsidRPr="00250188" w:rsidRDefault="003C420A" w:rsidP="001246C8">
            <w:pPr>
              <w:jc w:val="both"/>
              <w:rPr>
                <w:rFonts w:ascii="Times New Roman" w:hAnsi="Times New Roman" w:cs="Times New Roman"/>
              </w:rPr>
            </w:pPr>
            <w:r w:rsidRPr="00250188">
              <w:rPr>
                <w:rFonts w:ascii="Times New Roman" w:hAnsi="Times New Roman" w:cs="Times New Roman"/>
              </w:rPr>
              <w:t>0.75</w:t>
            </w:r>
          </w:p>
        </w:tc>
      </w:tr>
    </w:tbl>
    <w:p w14:paraId="1D08951D" w14:textId="77777777" w:rsidR="003C420A" w:rsidRPr="00250188" w:rsidRDefault="003C420A" w:rsidP="003C420A">
      <w:pPr>
        <w:jc w:val="both"/>
        <w:rPr>
          <w:rFonts w:ascii="Times New Roman" w:hAnsi="Times New Roman" w:cs="Times New Roman"/>
        </w:rPr>
      </w:pPr>
    </w:p>
    <w:p w14:paraId="6D4D4463" w14:textId="77777777" w:rsidR="003C420A" w:rsidRPr="00250188" w:rsidRDefault="003C420A" w:rsidP="003C420A">
      <w:pPr>
        <w:jc w:val="both"/>
        <w:rPr>
          <w:rFonts w:ascii="Times New Roman" w:hAnsi="Times New Roman" w:cs="Times New Roman"/>
        </w:rPr>
      </w:pPr>
      <w:r w:rsidRPr="00250188">
        <w:rPr>
          <w:rFonts w:ascii="Times New Roman" w:hAnsi="Times New Roman" w:cs="Times New Roman"/>
        </w:rPr>
        <w:t>4.0 Conclusion and future works:</w:t>
      </w:r>
    </w:p>
    <w:p w14:paraId="484580EA" w14:textId="77777777" w:rsidR="003C420A" w:rsidRPr="00250188" w:rsidRDefault="003C420A" w:rsidP="003C420A">
      <w:pPr>
        <w:jc w:val="both"/>
        <w:rPr>
          <w:rFonts w:ascii="Times New Roman" w:hAnsi="Times New Roman" w:cs="Times New Roman"/>
        </w:rPr>
      </w:pPr>
      <w:r>
        <w:rPr>
          <w:rFonts w:ascii="Times New Roman" w:hAnsi="Times New Roman" w:cs="Times New Roman"/>
        </w:rPr>
        <w:t>One problem that modern society has is that individuals don't eat a balanced diet that allows them to keep their blood sugar levels under control by limiting their consumption of sugary foods. Classifiers such as SVM, GBM, Random Forest, and Logistic Regression have all been used. In this study, we propose gradient boosting and compare it to other machine learning techniques using many data sets. With an average classification accuracy of 0.75, or 75%, the experimental findings demonstrate the efficacy of the gradient boosting approach. Thus, the suggested approach may be a great strategy to aid in the prevention of diabetes.</w:t>
      </w:r>
    </w:p>
    <w:p w14:paraId="72C242C8" w14:textId="77777777" w:rsidR="005D56D2" w:rsidRDefault="005D56D2" w:rsidP="003C420A">
      <w:pPr>
        <w:jc w:val="both"/>
        <w:rPr>
          <w:rFonts w:ascii="Times New Roman" w:hAnsi="Times New Roman" w:cs="Times New Roman"/>
        </w:rPr>
      </w:pPr>
    </w:p>
    <w:p w14:paraId="258E2213" w14:textId="3C03A448" w:rsidR="003C420A" w:rsidRDefault="003C420A" w:rsidP="003C420A">
      <w:pPr>
        <w:jc w:val="both"/>
        <w:rPr>
          <w:rFonts w:ascii="Times New Roman" w:hAnsi="Times New Roman" w:cs="Times New Roman"/>
          <w:b/>
          <w:bCs/>
        </w:rPr>
      </w:pPr>
      <w:r w:rsidRPr="005D56D2">
        <w:rPr>
          <w:rFonts w:ascii="Times New Roman" w:hAnsi="Times New Roman" w:cs="Times New Roman"/>
          <w:b/>
          <w:bCs/>
        </w:rPr>
        <w:t>References</w:t>
      </w:r>
    </w:p>
    <w:p w14:paraId="1D86577F" w14:textId="77777777" w:rsidR="005D56D2" w:rsidRPr="005D56D2" w:rsidRDefault="005D56D2" w:rsidP="003C420A">
      <w:pPr>
        <w:jc w:val="both"/>
        <w:rPr>
          <w:rFonts w:ascii="Times New Roman" w:hAnsi="Times New Roman" w:cs="Times New Roman"/>
        </w:rPr>
      </w:pPr>
    </w:p>
    <w:p w14:paraId="58BE0A58" w14:textId="77777777" w:rsidR="003C420A" w:rsidRDefault="003C420A" w:rsidP="003C420A">
      <w:pPr>
        <w:jc w:val="both"/>
        <w:rPr>
          <w:rFonts w:ascii="Times New Roman" w:hAnsi="Times New Roman" w:cs="Times New Roman"/>
        </w:rPr>
      </w:pPr>
      <w:r w:rsidRPr="00250188">
        <w:rPr>
          <w:rFonts w:ascii="Times New Roman" w:hAnsi="Times New Roman" w:cs="Times New Roman"/>
        </w:rPr>
        <w:t xml:space="preserve">[1] C. D. Mathers and D. </w:t>
      </w:r>
      <w:proofErr w:type="spellStart"/>
      <w:r w:rsidRPr="00250188">
        <w:rPr>
          <w:rFonts w:ascii="Times New Roman" w:hAnsi="Times New Roman" w:cs="Times New Roman"/>
        </w:rPr>
        <w:t>Loncar</w:t>
      </w:r>
      <w:proofErr w:type="spellEnd"/>
      <w:r w:rsidRPr="00250188">
        <w:rPr>
          <w:rFonts w:ascii="Times New Roman" w:hAnsi="Times New Roman" w:cs="Times New Roman"/>
        </w:rPr>
        <w:t xml:space="preserve">, “Projections of Global Mortality and Burden of Disease from 2002 to 2030,” </w:t>
      </w:r>
      <w:proofErr w:type="spellStart"/>
      <w:r w:rsidRPr="00250188">
        <w:rPr>
          <w:rFonts w:ascii="Times New Roman" w:hAnsi="Times New Roman" w:cs="Times New Roman"/>
        </w:rPr>
        <w:t>PLoS</w:t>
      </w:r>
      <w:proofErr w:type="spellEnd"/>
      <w:r w:rsidRPr="00250188">
        <w:rPr>
          <w:rFonts w:ascii="Times New Roman" w:hAnsi="Times New Roman" w:cs="Times New Roman"/>
        </w:rPr>
        <w:t xml:space="preserve"> Medicine, vol. 3, no. </w:t>
      </w:r>
      <w:proofErr w:type="gramStart"/>
      <w:r w:rsidRPr="00250188">
        <w:rPr>
          <w:rFonts w:ascii="Times New Roman" w:hAnsi="Times New Roman" w:cs="Times New Roman"/>
        </w:rPr>
        <w:t>11,p.</w:t>
      </w:r>
      <w:proofErr w:type="gramEnd"/>
      <w:r w:rsidRPr="00250188">
        <w:rPr>
          <w:rFonts w:ascii="Times New Roman" w:hAnsi="Times New Roman" w:cs="Times New Roman"/>
        </w:rPr>
        <w:t xml:space="preserve"> e442, Nov. 2006.</w:t>
      </w:r>
    </w:p>
    <w:p w14:paraId="0D9FAAD6" w14:textId="77777777" w:rsidR="003C420A" w:rsidRPr="00250188" w:rsidRDefault="003C420A" w:rsidP="003C420A">
      <w:pPr>
        <w:jc w:val="both"/>
        <w:rPr>
          <w:rFonts w:ascii="Times New Roman" w:hAnsi="Times New Roman" w:cs="Times New Roman"/>
        </w:rPr>
      </w:pPr>
    </w:p>
    <w:p w14:paraId="4169978D" w14:textId="77777777" w:rsidR="003C420A" w:rsidRDefault="003C420A" w:rsidP="003C420A">
      <w:pPr>
        <w:jc w:val="both"/>
        <w:rPr>
          <w:rFonts w:ascii="Times New Roman" w:hAnsi="Times New Roman" w:cs="Times New Roman"/>
        </w:rPr>
      </w:pPr>
      <w:r w:rsidRPr="00250188">
        <w:rPr>
          <w:rFonts w:ascii="Times New Roman" w:hAnsi="Times New Roman" w:cs="Times New Roman"/>
        </w:rPr>
        <w:t xml:space="preserve">[2] World Health Organization, “Definition and diagnosis of diabetes mellitus and intermediate </w:t>
      </w:r>
      <w:proofErr w:type="spellStart"/>
      <w:r w:rsidRPr="00250188">
        <w:rPr>
          <w:rFonts w:ascii="Times New Roman" w:hAnsi="Times New Roman" w:cs="Times New Roman"/>
        </w:rPr>
        <w:t>hyperglycaemia</w:t>
      </w:r>
      <w:proofErr w:type="spellEnd"/>
      <w:r w:rsidRPr="00250188">
        <w:rPr>
          <w:rFonts w:ascii="Times New Roman" w:hAnsi="Times New Roman" w:cs="Times New Roman"/>
        </w:rPr>
        <w:t>: report of a WHO/IDF consultation,” 2006.</w:t>
      </w:r>
    </w:p>
    <w:p w14:paraId="0AE7E4D3" w14:textId="77777777" w:rsidR="003C420A" w:rsidRPr="00250188" w:rsidRDefault="003C420A" w:rsidP="003C420A">
      <w:pPr>
        <w:jc w:val="both"/>
        <w:rPr>
          <w:rFonts w:ascii="Times New Roman" w:hAnsi="Times New Roman" w:cs="Times New Roman"/>
        </w:rPr>
      </w:pPr>
    </w:p>
    <w:p w14:paraId="7D423C01" w14:textId="77777777" w:rsidR="003C420A" w:rsidRDefault="003C420A" w:rsidP="003C420A">
      <w:pPr>
        <w:jc w:val="both"/>
        <w:rPr>
          <w:rFonts w:ascii="Times New Roman" w:hAnsi="Times New Roman" w:cs="Times New Roman"/>
        </w:rPr>
      </w:pPr>
      <w:r w:rsidRPr="00250188">
        <w:rPr>
          <w:rFonts w:ascii="Times New Roman" w:hAnsi="Times New Roman" w:cs="Times New Roman"/>
        </w:rPr>
        <w:t>[3] American Diabetes Association, “Diagnosis and Classification of Diabetes Mellitus,” Diabetes Care, vol. 28, no. Supplement 1, pp. S37–S42, Jan. 2005.</w:t>
      </w:r>
    </w:p>
    <w:p w14:paraId="7104EBE5" w14:textId="77777777" w:rsidR="003C420A" w:rsidRPr="00250188" w:rsidRDefault="003C420A" w:rsidP="003C420A">
      <w:pPr>
        <w:jc w:val="both"/>
        <w:rPr>
          <w:rFonts w:ascii="Times New Roman" w:hAnsi="Times New Roman" w:cs="Times New Roman"/>
        </w:rPr>
      </w:pPr>
    </w:p>
    <w:p w14:paraId="64DAA201" w14:textId="77777777" w:rsidR="003C420A" w:rsidRPr="00250188" w:rsidRDefault="003C420A" w:rsidP="003C420A">
      <w:pPr>
        <w:jc w:val="both"/>
        <w:rPr>
          <w:rFonts w:ascii="Times New Roman" w:hAnsi="Times New Roman" w:cs="Times New Roman"/>
        </w:rPr>
      </w:pPr>
      <w:r w:rsidRPr="00250188">
        <w:rPr>
          <w:rFonts w:ascii="Times New Roman" w:hAnsi="Times New Roman" w:cs="Times New Roman"/>
        </w:rPr>
        <w:lastRenderedPageBreak/>
        <w:t xml:space="preserve">[4] O. </w:t>
      </w:r>
      <w:proofErr w:type="spellStart"/>
      <w:r w:rsidRPr="00250188">
        <w:rPr>
          <w:rFonts w:ascii="Times New Roman" w:hAnsi="Times New Roman" w:cs="Times New Roman"/>
        </w:rPr>
        <w:t>Tschritter</w:t>
      </w:r>
      <w:proofErr w:type="spellEnd"/>
      <w:r w:rsidRPr="00250188">
        <w:rPr>
          <w:rFonts w:ascii="Times New Roman" w:hAnsi="Times New Roman" w:cs="Times New Roman"/>
        </w:rPr>
        <w:t xml:space="preserve">, A. Fritsche, F. </w:t>
      </w:r>
      <w:proofErr w:type="spellStart"/>
      <w:r w:rsidRPr="00250188">
        <w:rPr>
          <w:rFonts w:ascii="Times New Roman" w:hAnsi="Times New Roman" w:cs="Times New Roman"/>
        </w:rPr>
        <w:t>Shirkavand</w:t>
      </w:r>
      <w:proofErr w:type="spellEnd"/>
      <w:r w:rsidRPr="00250188">
        <w:rPr>
          <w:rFonts w:ascii="Times New Roman" w:hAnsi="Times New Roman" w:cs="Times New Roman"/>
        </w:rPr>
        <w:t xml:space="preserve">, F. </w:t>
      </w:r>
      <w:proofErr w:type="spellStart"/>
      <w:r w:rsidRPr="00250188">
        <w:rPr>
          <w:rFonts w:ascii="Times New Roman" w:hAnsi="Times New Roman" w:cs="Times New Roman"/>
        </w:rPr>
        <w:t>Machicao</w:t>
      </w:r>
      <w:proofErr w:type="spellEnd"/>
      <w:r w:rsidRPr="00250188">
        <w:rPr>
          <w:rFonts w:ascii="Times New Roman" w:hAnsi="Times New Roman" w:cs="Times New Roman"/>
        </w:rPr>
        <w:t xml:space="preserve">, H. Haring, and M. </w:t>
      </w:r>
      <w:proofErr w:type="spellStart"/>
      <w:r w:rsidRPr="00250188">
        <w:rPr>
          <w:rFonts w:ascii="Times New Roman" w:hAnsi="Times New Roman" w:cs="Times New Roman"/>
        </w:rPr>
        <w:t>Stumvoll</w:t>
      </w:r>
      <w:proofErr w:type="spellEnd"/>
      <w:r w:rsidRPr="00250188">
        <w:rPr>
          <w:rFonts w:ascii="Times New Roman" w:hAnsi="Times New Roman" w:cs="Times New Roman"/>
        </w:rPr>
        <w:t>, “Assessing the Shape of the Glucose Curve During an Oral Glucose Tolerance Test,”</w:t>
      </w:r>
    </w:p>
    <w:p w14:paraId="3285FD45" w14:textId="77777777" w:rsidR="003C420A" w:rsidRDefault="003C420A" w:rsidP="003C420A">
      <w:pPr>
        <w:jc w:val="both"/>
        <w:rPr>
          <w:rFonts w:ascii="Times New Roman" w:hAnsi="Times New Roman" w:cs="Times New Roman"/>
        </w:rPr>
      </w:pPr>
      <w:r w:rsidRPr="00250188">
        <w:rPr>
          <w:rFonts w:ascii="Times New Roman" w:hAnsi="Times New Roman" w:cs="Times New Roman"/>
        </w:rPr>
        <w:t>Diabetes Care, vol. 26, no. 4, pp. 1026–</w:t>
      </w:r>
      <w:proofErr w:type="gramStart"/>
      <w:r w:rsidRPr="00250188">
        <w:rPr>
          <w:rFonts w:ascii="Times New Roman" w:hAnsi="Times New Roman" w:cs="Times New Roman"/>
        </w:rPr>
        <w:t>1033,Apr.</w:t>
      </w:r>
      <w:proofErr w:type="gramEnd"/>
      <w:r w:rsidRPr="00250188">
        <w:rPr>
          <w:rFonts w:ascii="Times New Roman" w:hAnsi="Times New Roman" w:cs="Times New Roman"/>
        </w:rPr>
        <w:t xml:space="preserve"> 2003.</w:t>
      </w:r>
    </w:p>
    <w:p w14:paraId="066B13E4" w14:textId="77777777" w:rsidR="00FE5EBB" w:rsidRPr="00250188" w:rsidRDefault="00FE5EBB" w:rsidP="003C420A">
      <w:pPr>
        <w:jc w:val="both"/>
        <w:rPr>
          <w:rFonts w:ascii="Times New Roman" w:hAnsi="Times New Roman" w:cs="Times New Roman"/>
        </w:rPr>
      </w:pPr>
    </w:p>
    <w:p w14:paraId="59521209" w14:textId="77777777" w:rsidR="003C420A" w:rsidRDefault="003C420A" w:rsidP="003C420A">
      <w:pPr>
        <w:jc w:val="both"/>
        <w:rPr>
          <w:rFonts w:ascii="Times New Roman" w:hAnsi="Times New Roman" w:cs="Times New Roman"/>
        </w:rPr>
      </w:pPr>
      <w:r w:rsidRPr="00250188">
        <w:rPr>
          <w:rFonts w:ascii="Times New Roman" w:hAnsi="Times New Roman" w:cs="Times New Roman"/>
        </w:rPr>
        <w:t xml:space="preserve">[5] J. E. Shaw, P. Z. </w:t>
      </w:r>
      <w:proofErr w:type="spellStart"/>
      <w:r w:rsidRPr="00250188">
        <w:rPr>
          <w:rFonts w:ascii="Times New Roman" w:hAnsi="Times New Roman" w:cs="Times New Roman"/>
        </w:rPr>
        <w:t>Zimmet</w:t>
      </w:r>
      <w:proofErr w:type="spellEnd"/>
      <w:r w:rsidRPr="00250188">
        <w:rPr>
          <w:rFonts w:ascii="Times New Roman" w:hAnsi="Times New Roman" w:cs="Times New Roman"/>
        </w:rPr>
        <w:t xml:space="preserve">, M. de </w:t>
      </w:r>
      <w:proofErr w:type="spellStart"/>
      <w:r w:rsidRPr="00250188">
        <w:rPr>
          <w:rFonts w:ascii="Times New Roman" w:hAnsi="Times New Roman" w:cs="Times New Roman"/>
        </w:rPr>
        <w:t>Courten</w:t>
      </w:r>
      <w:proofErr w:type="spellEnd"/>
      <w:r w:rsidRPr="00250188">
        <w:rPr>
          <w:rFonts w:ascii="Times New Roman" w:hAnsi="Times New Roman" w:cs="Times New Roman"/>
        </w:rPr>
        <w:t xml:space="preserve">, G. K. Dowse, P. </w:t>
      </w:r>
      <w:proofErr w:type="spellStart"/>
      <w:proofErr w:type="gramStart"/>
      <w:r w:rsidRPr="00250188">
        <w:rPr>
          <w:rFonts w:ascii="Times New Roman" w:hAnsi="Times New Roman" w:cs="Times New Roman"/>
        </w:rPr>
        <w:t>Chitson,H</w:t>
      </w:r>
      <w:proofErr w:type="spellEnd"/>
      <w:r w:rsidRPr="00250188">
        <w:rPr>
          <w:rFonts w:ascii="Times New Roman" w:hAnsi="Times New Roman" w:cs="Times New Roman"/>
        </w:rPr>
        <w:t>.</w:t>
      </w:r>
      <w:proofErr w:type="gramEnd"/>
      <w:r w:rsidRPr="00250188">
        <w:rPr>
          <w:rFonts w:ascii="Times New Roman" w:hAnsi="Times New Roman" w:cs="Times New Roman"/>
        </w:rPr>
        <w:t xml:space="preserve"> </w:t>
      </w:r>
      <w:proofErr w:type="spellStart"/>
      <w:r w:rsidRPr="00250188">
        <w:rPr>
          <w:rFonts w:ascii="Times New Roman" w:hAnsi="Times New Roman" w:cs="Times New Roman"/>
        </w:rPr>
        <w:t>Gareeboo</w:t>
      </w:r>
      <w:proofErr w:type="spellEnd"/>
      <w:r w:rsidRPr="00250188">
        <w:rPr>
          <w:rFonts w:ascii="Times New Roman" w:hAnsi="Times New Roman" w:cs="Times New Roman"/>
        </w:rPr>
        <w:t xml:space="preserve">, F. Hemraj, D. Fareed, J. </w:t>
      </w:r>
      <w:proofErr w:type="spellStart"/>
      <w:r w:rsidRPr="00250188">
        <w:rPr>
          <w:rFonts w:ascii="Times New Roman" w:hAnsi="Times New Roman" w:cs="Times New Roman"/>
        </w:rPr>
        <w:t>Tuomilehto</w:t>
      </w:r>
      <w:proofErr w:type="spellEnd"/>
      <w:r w:rsidRPr="00250188">
        <w:rPr>
          <w:rFonts w:ascii="Times New Roman" w:hAnsi="Times New Roman" w:cs="Times New Roman"/>
        </w:rPr>
        <w:t xml:space="preserve">, and K. G. </w:t>
      </w:r>
      <w:proofErr w:type="spellStart"/>
      <w:r w:rsidRPr="00250188">
        <w:rPr>
          <w:rFonts w:ascii="Times New Roman" w:hAnsi="Times New Roman" w:cs="Times New Roman"/>
        </w:rPr>
        <w:t>Alberti,“Impaired</w:t>
      </w:r>
      <w:proofErr w:type="spellEnd"/>
      <w:r w:rsidRPr="00250188">
        <w:rPr>
          <w:rFonts w:ascii="Times New Roman" w:hAnsi="Times New Roman" w:cs="Times New Roman"/>
        </w:rPr>
        <w:t xml:space="preserve"> fasting glucose or impaired glucose tolerance. What best predicts future diabetes in Mauritius?” Diabetes Care, vol. 22, no. 3, pp. 399–402, Mar. 1999.</w:t>
      </w:r>
    </w:p>
    <w:p w14:paraId="3C8AD888" w14:textId="77777777" w:rsidR="003C420A" w:rsidRPr="00250188" w:rsidRDefault="003C420A" w:rsidP="003C420A">
      <w:pPr>
        <w:jc w:val="both"/>
        <w:rPr>
          <w:rFonts w:ascii="Times New Roman" w:hAnsi="Times New Roman" w:cs="Times New Roman"/>
        </w:rPr>
      </w:pPr>
    </w:p>
    <w:p w14:paraId="35A1BD83" w14:textId="77777777" w:rsidR="003C420A" w:rsidRDefault="003C420A" w:rsidP="003C420A">
      <w:pPr>
        <w:jc w:val="both"/>
        <w:rPr>
          <w:rFonts w:ascii="Times New Roman" w:hAnsi="Times New Roman" w:cs="Times New Roman"/>
        </w:rPr>
      </w:pPr>
      <w:r w:rsidRPr="00250188">
        <w:rPr>
          <w:rFonts w:ascii="Times New Roman" w:hAnsi="Times New Roman" w:cs="Times New Roman"/>
        </w:rPr>
        <w:t xml:space="preserve">[6] N. Unwin, J. Shaw, P. </w:t>
      </w:r>
      <w:proofErr w:type="spellStart"/>
      <w:r w:rsidRPr="00250188">
        <w:rPr>
          <w:rFonts w:ascii="Times New Roman" w:hAnsi="Times New Roman" w:cs="Times New Roman"/>
        </w:rPr>
        <w:t>Zimmet</w:t>
      </w:r>
      <w:proofErr w:type="spellEnd"/>
      <w:r w:rsidRPr="00250188">
        <w:rPr>
          <w:rFonts w:ascii="Times New Roman" w:hAnsi="Times New Roman" w:cs="Times New Roman"/>
        </w:rPr>
        <w:t>, and K. G. M. M. Alberti, “Impaired glucose tolerance and impaired fasting glycaemia: the current status on definition and intervention,” Diabetic Medicine, vol. 19, no. 9, pp. 708–723, Sep. 2002.</w:t>
      </w:r>
    </w:p>
    <w:p w14:paraId="18F017D8" w14:textId="77777777" w:rsidR="003C420A" w:rsidRPr="00250188" w:rsidRDefault="003C420A" w:rsidP="003C420A">
      <w:pPr>
        <w:jc w:val="both"/>
        <w:rPr>
          <w:rFonts w:ascii="Times New Roman" w:hAnsi="Times New Roman" w:cs="Times New Roman"/>
        </w:rPr>
      </w:pPr>
    </w:p>
    <w:p w14:paraId="4DCF775C" w14:textId="77777777" w:rsidR="003C420A" w:rsidRDefault="003C420A" w:rsidP="003C420A">
      <w:pPr>
        <w:jc w:val="both"/>
        <w:rPr>
          <w:rFonts w:ascii="Times New Roman" w:hAnsi="Times New Roman" w:cs="Times New Roman"/>
        </w:rPr>
      </w:pPr>
      <w:r w:rsidRPr="00250188">
        <w:rPr>
          <w:rFonts w:ascii="Times New Roman" w:hAnsi="Times New Roman" w:cs="Times New Roman"/>
        </w:rPr>
        <w:t xml:space="preserve">[7] M. A. Abdul-Ghani, K. Williams, R. A. </w:t>
      </w:r>
      <w:proofErr w:type="spellStart"/>
      <w:r w:rsidRPr="00250188">
        <w:rPr>
          <w:rFonts w:ascii="Times New Roman" w:hAnsi="Times New Roman" w:cs="Times New Roman"/>
        </w:rPr>
        <w:t>DeFronzo</w:t>
      </w:r>
      <w:proofErr w:type="spellEnd"/>
      <w:r w:rsidRPr="00250188">
        <w:rPr>
          <w:rFonts w:ascii="Times New Roman" w:hAnsi="Times New Roman" w:cs="Times New Roman"/>
        </w:rPr>
        <w:t>, and M. Stern, “What Is the Best Predictor of Future Type 2 Diabetes?” Diabetes Care, vol. 30, no. 6, pp. 1544–1548, Jun. 2007.</w:t>
      </w:r>
    </w:p>
    <w:p w14:paraId="2B22DF9C" w14:textId="77777777" w:rsidR="003C420A" w:rsidRPr="00250188" w:rsidRDefault="003C420A" w:rsidP="003C420A">
      <w:pPr>
        <w:jc w:val="both"/>
        <w:rPr>
          <w:rFonts w:ascii="Times New Roman" w:hAnsi="Times New Roman" w:cs="Times New Roman"/>
        </w:rPr>
      </w:pPr>
    </w:p>
    <w:p w14:paraId="73E93FAE" w14:textId="77777777" w:rsidR="003C420A" w:rsidRDefault="003C420A" w:rsidP="003C420A">
      <w:pPr>
        <w:jc w:val="both"/>
        <w:rPr>
          <w:rFonts w:ascii="Times New Roman" w:hAnsi="Times New Roman" w:cs="Times New Roman"/>
        </w:rPr>
      </w:pPr>
      <w:r w:rsidRPr="00250188">
        <w:rPr>
          <w:rFonts w:ascii="Times New Roman" w:hAnsi="Times New Roman" w:cs="Times New Roman"/>
        </w:rPr>
        <w:t xml:space="preserve">[8] J. P. Burke, K. Williams, S. P. Gaskill, H. P. </w:t>
      </w:r>
      <w:proofErr w:type="spellStart"/>
      <w:r w:rsidRPr="00250188">
        <w:rPr>
          <w:rFonts w:ascii="Times New Roman" w:hAnsi="Times New Roman" w:cs="Times New Roman"/>
        </w:rPr>
        <w:t>Hazuda</w:t>
      </w:r>
      <w:proofErr w:type="spellEnd"/>
      <w:r w:rsidRPr="00250188">
        <w:rPr>
          <w:rFonts w:ascii="Times New Roman" w:hAnsi="Times New Roman" w:cs="Times New Roman"/>
        </w:rPr>
        <w:t xml:space="preserve">, S. M. Haffner, and M. P. Stern, “Rapid Rise in the Incidence of Type 2 Diabetes From 1987 to 1996: Results </w:t>
      </w:r>
      <w:proofErr w:type="gramStart"/>
      <w:r w:rsidRPr="00250188">
        <w:rPr>
          <w:rFonts w:ascii="Times New Roman" w:hAnsi="Times New Roman" w:cs="Times New Roman"/>
        </w:rPr>
        <w:t>From</w:t>
      </w:r>
      <w:proofErr w:type="gramEnd"/>
      <w:r w:rsidRPr="00250188">
        <w:rPr>
          <w:rFonts w:ascii="Times New Roman" w:hAnsi="Times New Roman" w:cs="Times New Roman"/>
        </w:rPr>
        <w:t xml:space="preserve"> the San Antonio Heart Study,” Archives of Internal Medicine, vol. 159, no. 13, p. 1450, Jul. 1999.</w:t>
      </w:r>
    </w:p>
    <w:p w14:paraId="563CF883" w14:textId="77777777" w:rsidR="003C420A" w:rsidRPr="00250188" w:rsidRDefault="003C420A" w:rsidP="003C420A">
      <w:pPr>
        <w:jc w:val="both"/>
        <w:rPr>
          <w:rFonts w:ascii="Times New Roman" w:hAnsi="Times New Roman" w:cs="Times New Roman"/>
        </w:rPr>
      </w:pPr>
    </w:p>
    <w:p w14:paraId="7C168EA1" w14:textId="77777777" w:rsidR="003C420A" w:rsidRDefault="003C420A" w:rsidP="003C420A">
      <w:pPr>
        <w:jc w:val="both"/>
        <w:rPr>
          <w:rFonts w:ascii="Times New Roman" w:hAnsi="Times New Roman" w:cs="Times New Roman"/>
        </w:rPr>
      </w:pPr>
      <w:r w:rsidRPr="00250188">
        <w:rPr>
          <w:rFonts w:ascii="Times New Roman" w:hAnsi="Times New Roman" w:cs="Times New Roman"/>
        </w:rPr>
        <w:t>[9] C. Lorenzo, K. Williams, K. J. Hunt, and S. M. Haffner, “Trend in the Prevalence of the Metabolic Syndrome and Its Impact on Cardiovascular Disease Incidence: The San Antonio Heart Study,” Diabetes Care, vol. 29, no. 3, pp. 625–630, Mar. 2006.</w:t>
      </w:r>
    </w:p>
    <w:p w14:paraId="086ABCEA" w14:textId="77777777" w:rsidR="003C420A" w:rsidRPr="00250188" w:rsidRDefault="003C420A" w:rsidP="003C420A">
      <w:pPr>
        <w:jc w:val="both"/>
        <w:rPr>
          <w:rFonts w:ascii="Times New Roman" w:hAnsi="Times New Roman" w:cs="Times New Roman"/>
        </w:rPr>
      </w:pPr>
    </w:p>
    <w:p w14:paraId="01DE0B64" w14:textId="77777777" w:rsidR="003C420A" w:rsidRPr="00250188" w:rsidRDefault="003C420A" w:rsidP="003C420A">
      <w:pPr>
        <w:jc w:val="both"/>
        <w:rPr>
          <w:rFonts w:ascii="Times New Roman" w:hAnsi="Times New Roman" w:cs="Times New Roman"/>
        </w:rPr>
      </w:pPr>
      <w:r w:rsidRPr="00250188">
        <w:rPr>
          <w:rFonts w:ascii="Times New Roman" w:hAnsi="Times New Roman" w:cs="Times New Roman"/>
        </w:rPr>
        <w:t xml:space="preserve">[10] S. M. Haffner, M. P. Stern, H. P. </w:t>
      </w:r>
      <w:proofErr w:type="spellStart"/>
      <w:r w:rsidRPr="00250188">
        <w:rPr>
          <w:rFonts w:ascii="Times New Roman" w:hAnsi="Times New Roman" w:cs="Times New Roman"/>
        </w:rPr>
        <w:t>Haztjda</w:t>
      </w:r>
      <w:proofErr w:type="spellEnd"/>
      <w:r w:rsidRPr="00250188">
        <w:rPr>
          <w:rFonts w:ascii="Times New Roman" w:hAnsi="Times New Roman" w:cs="Times New Roman"/>
        </w:rPr>
        <w:t>, J. A. Pugh, and J. K. Patterson, “Hyperinsulinemia in a Population at High Risk for Non-Insulin Dependent Diabetes</w:t>
      </w:r>
    </w:p>
    <w:p w14:paraId="3E67BF83" w14:textId="77777777" w:rsidR="003C420A" w:rsidRPr="00250188" w:rsidRDefault="003C420A" w:rsidP="003C420A">
      <w:pPr>
        <w:jc w:val="both"/>
        <w:rPr>
          <w:rFonts w:ascii="Times New Roman" w:hAnsi="Times New Roman" w:cs="Times New Roman"/>
        </w:rPr>
      </w:pPr>
      <w:r w:rsidRPr="00250188">
        <w:rPr>
          <w:rFonts w:ascii="Times New Roman" w:hAnsi="Times New Roman" w:cs="Times New Roman"/>
        </w:rPr>
        <w:t>Mellitus,” New England Journal of Medicine, vol.315, no. 4, pp. 220–224, Jul. 1986.</w:t>
      </w:r>
    </w:p>
    <w:p w14:paraId="623AD471" w14:textId="77777777" w:rsidR="00CD7A19" w:rsidRDefault="00CD7A19"/>
    <w:sectPr w:rsidR="00CD7A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0A"/>
    <w:rsid w:val="00174FD2"/>
    <w:rsid w:val="002C51ED"/>
    <w:rsid w:val="003C420A"/>
    <w:rsid w:val="005D56D2"/>
    <w:rsid w:val="006E2C36"/>
    <w:rsid w:val="00776518"/>
    <w:rsid w:val="00800F9C"/>
    <w:rsid w:val="0091209A"/>
    <w:rsid w:val="00997677"/>
    <w:rsid w:val="009C50BF"/>
    <w:rsid w:val="00B54E7F"/>
    <w:rsid w:val="00C6454F"/>
    <w:rsid w:val="00CD7A19"/>
    <w:rsid w:val="00D32202"/>
    <w:rsid w:val="00E568EF"/>
    <w:rsid w:val="00F40986"/>
    <w:rsid w:val="00FE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C9C2"/>
  <w15:chartTrackingRefBased/>
  <w15:docId w15:val="{BFD6E61F-9C50-4832-83B6-6BEE3E18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0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2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20A"/>
    <w:rPr>
      <w:color w:val="0563C1" w:themeColor="hyperlink"/>
      <w:u w:val="single"/>
    </w:rPr>
  </w:style>
  <w:style w:type="character" w:styleId="CommentReference">
    <w:name w:val="annotation reference"/>
    <w:basedOn w:val="DefaultParagraphFont"/>
    <w:uiPriority w:val="99"/>
    <w:semiHidden/>
    <w:unhideWhenUsed/>
    <w:rsid w:val="003C420A"/>
    <w:rPr>
      <w:sz w:val="16"/>
      <w:szCs w:val="16"/>
    </w:rPr>
  </w:style>
  <w:style w:type="paragraph" w:styleId="CommentText">
    <w:name w:val="annotation text"/>
    <w:basedOn w:val="Normal"/>
    <w:link w:val="CommentTextChar"/>
    <w:uiPriority w:val="99"/>
    <w:unhideWhenUsed/>
    <w:rsid w:val="003C420A"/>
    <w:rPr>
      <w:sz w:val="20"/>
      <w:szCs w:val="20"/>
    </w:rPr>
  </w:style>
  <w:style w:type="character" w:customStyle="1" w:styleId="CommentTextChar">
    <w:name w:val="Comment Text Char"/>
    <w:basedOn w:val="DefaultParagraphFont"/>
    <w:link w:val="CommentText"/>
    <w:uiPriority w:val="99"/>
    <w:rsid w:val="003C420A"/>
    <w:rPr>
      <w:sz w:val="20"/>
      <w:szCs w:val="20"/>
    </w:rPr>
  </w:style>
  <w:style w:type="character" w:styleId="PlaceholderText">
    <w:name w:val="Placeholder Text"/>
    <w:basedOn w:val="DefaultParagraphFont"/>
    <w:uiPriority w:val="99"/>
    <w:semiHidden/>
    <w:rsid w:val="003C420A"/>
    <w:rPr>
      <w:color w:val="808080"/>
    </w:rPr>
  </w:style>
  <w:style w:type="paragraph" w:styleId="Caption">
    <w:name w:val="caption"/>
    <w:basedOn w:val="Normal"/>
    <w:next w:val="Normal"/>
    <w:uiPriority w:val="35"/>
    <w:unhideWhenUsed/>
    <w:qFormat/>
    <w:rsid w:val="005D56D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poddutpr@mail.u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hokalbu@mail.uc.edu" TargetMode="External"/><Relationship Id="rId11" Type="http://schemas.openxmlformats.org/officeDocument/2006/relationships/theme" Target="theme/theme1.xml"/><Relationship Id="rId5" Type="http://schemas.openxmlformats.org/officeDocument/2006/relationships/hyperlink" Target="mailto:nallapvi@mail.uc.edu" TargetMode="External"/><Relationship Id="rId10" Type="http://schemas.openxmlformats.org/officeDocument/2006/relationships/fontTable" Target="fontTable.xml"/><Relationship Id="rId4" Type="http://schemas.openxmlformats.org/officeDocument/2006/relationships/hyperlink" Target="mailto:netuluva@mail.uc.edu" TargetMode="Externa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Sheet1!$A$2:$A$7</c:f>
              <c:strCache>
                <c:ptCount val="6"/>
                <c:pt idx="0">
                  <c:v>Gradient boosting</c:v>
                </c:pt>
                <c:pt idx="1">
                  <c:v>logistic regression</c:v>
                </c:pt>
                <c:pt idx="2">
                  <c:v>KNN</c:v>
                </c:pt>
                <c:pt idx="3">
                  <c:v>SVM</c:v>
                </c:pt>
                <c:pt idx="4">
                  <c:v>decision tree</c:v>
                </c:pt>
                <c:pt idx="5">
                  <c:v>random forest</c:v>
                </c:pt>
              </c:strCache>
            </c:strRef>
          </c:cat>
          <c:val>
            <c:numRef>
              <c:f>Sheet1!$B$2:$B$7</c:f>
              <c:numCache>
                <c:formatCode>General</c:formatCode>
                <c:ptCount val="6"/>
                <c:pt idx="0">
                  <c:v>0.75</c:v>
                </c:pt>
                <c:pt idx="1">
                  <c:v>0.72</c:v>
                </c:pt>
                <c:pt idx="2">
                  <c:v>0.71299999999999997</c:v>
                </c:pt>
                <c:pt idx="3">
                  <c:v>0.73429999999999995</c:v>
                </c:pt>
                <c:pt idx="4">
                  <c:v>0.72</c:v>
                </c:pt>
                <c:pt idx="5">
                  <c:v>0.74</c:v>
                </c:pt>
              </c:numCache>
            </c:numRef>
          </c:val>
          <c:extLst>
            <c:ext xmlns:c16="http://schemas.microsoft.com/office/drawing/2014/chart" uri="{C3380CC4-5D6E-409C-BE32-E72D297353CC}">
              <c16:uniqueId val="{00000000-5656-47BE-9458-3F48493F6006}"/>
            </c:ext>
          </c:extLst>
        </c:ser>
        <c:dLbls>
          <c:showLegendKey val="0"/>
          <c:showVal val="0"/>
          <c:showCatName val="0"/>
          <c:showSerName val="0"/>
          <c:showPercent val="0"/>
          <c:showBubbleSize val="0"/>
        </c:dLbls>
        <c:gapWidth val="182"/>
        <c:axId val="173192544"/>
        <c:axId val="173451504"/>
      </c:barChart>
      <c:catAx>
        <c:axId val="173192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51504"/>
        <c:crosses val="autoZero"/>
        <c:auto val="1"/>
        <c:lblAlgn val="ctr"/>
        <c:lblOffset val="100"/>
        <c:noMultiLvlLbl val="0"/>
      </c:catAx>
      <c:valAx>
        <c:axId val="173451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9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dc:creator>
  <cp:keywords/>
  <dc:description/>
  <cp:lastModifiedBy>Netuluri, Venkata Sneha (netuluva)</cp:lastModifiedBy>
  <cp:revision>9</cp:revision>
  <dcterms:created xsi:type="dcterms:W3CDTF">2023-04-18T02:35:00Z</dcterms:created>
  <dcterms:modified xsi:type="dcterms:W3CDTF">2023-04-19T01:39:00Z</dcterms:modified>
</cp:coreProperties>
</file>