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59A80" w14:textId="77777777" w:rsidR="006274B9" w:rsidRDefault="00000000">
      <w:pPr>
        <w:pStyle w:val="Title"/>
      </w:pPr>
      <w:bookmarkStart w:id="0" w:name="_ercef9j0gxt1" w:colFirst="0" w:colLast="0"/>
      <w:bookmarkEnd w:id="0"/>
      <w:r>
        <w:t>Project Design Phase-II</w:t>
      </w:r>
    </w:p>
    <w:tbl>
      <w:tblPr>
        <w:tblpPr w:leftFromText="180" w:rightFromText="180" w:vertAnchor="page" w:horzAnchor="margin" w:tblpY="3436"/>
        <w:tblW w:w="98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3"/>
        <w:gridCol w:w="7347"/>
      </w:tblGrid>
      <w:tr w:rsidR="006274B9" w:rsidRPr="00491CA6" w14:paraId="24AE679B" w14:textId="77777777" w:rsidTr="005466D7">
        <w:trPr>
          <w:trHeight w:val="6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551BAE" w14:textId="77777777" w:rsidR="006274B9" w:rsidRPr="00491CA6" w:rsidRDefault="006274B9" w:rsidP="005466D7">
            <w:pPr>
              <w:spacing w:after="240"/>
              <w:rPr>
                <w:bCs/>
                <w:color w:val="000000" w:themeColor="text1"/>
                <w:sz w:val="32"/>
                <w:lang w:val="en-IN"/>
              </w:rPr>
            </w:pPr>
            <w:r w:rsidRPr="00491CA6">
              <w:rPr>
                <w:bCs/>
                <w:color w:val="000000" w:themeColor="text1"/>
                <w:sz w:val="32"/>
                <w:lang w:val="en-IN"/>
              </w:rPr>
              <w:t>Date</w:t>
            </w:r>
          </w:p>
        </w:tc>
        <w:tc>
          <w:tcPr>
            <w:tcW w:w="7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13D3BA" w14:textId="77777777" w:rsidR="006274B9" w:rsidRPr="00491CA6" w:rsidRDefault="006274B9" w:rsidP="005466D7">
            <w:pPr>
              <w:spacing w:after="240"/>
              <w:rPr>
                <w:bCs/>
                <w:color w:val="000000" w:themeColor="text1"/>
                <w:sz w:val="32"/>
                <w:lang w:val="en-IN"/>
              </w:rPr>
            </w:pPr>
            <w:r w:rsidRPr="00491CA6">
              <w:rPr>
                <w:bCs/>
                <w:color w:val="000000" w:themeColor="text1"/>
                <w:sz w:val="32"/>
                <w:lang w:val="en-IN"/>
              </w:rPr>
              <w:t>3</w:t>
            </w:r>
            <w:r>
              <w:rPr>
                <w:bCs/>
                <w:color w:val="000000" w:themeColor="text1"/>
                <w:sz w:val="32"/>
                <w:lang w:val="en-IN"/>
              </w:rPr>
              <w:t>0</w:t>
            </w:r>
            <w:r w:rsidRPr="00491CA6">
              <w:rPr>
                <w:bCs/>
                <w:color w:val="000000" w:themeColor="text1"/>
                <w:sz w:val="32"/>
                <w:lang w:val="en-IN"/>
              </w:rPr>
              <w:t xml:space="preserve"> </w:t>
            </w:r>
            <w:r>
              <w:rPr>
                <w:bCs/>
                <w:color w:val="000000" w:themeColor="text1"/>
                <w:sz w:val="32"/>
                <w:lang w:val="en-IN"/>
              </w:rPr>
              <w:t>SEPTEMBER</w:t>
            </w:r>
            <w:r w:rsidRPr="00491CA6">
              <w:rPr>
                <w:bCs/>
                <w:color w:val="000000" w:themeColor="text1"/>
                <w:sz w:val="32"/>
                <w:lang w:val="en-IN"/>
              </w:rPr>
              <w:t xml:space="preserve"> 202</w:t>
            </w:r>
            <w:r>
              <w:rPr>
                <w:bCs/>
                <w:color w:val="000000" w:themeColor="text1"/>
                <w:sz w:val="32"/>
                <w:lang w:val="en-IN"/>
              </w:rPr>
              <w:t>6</w:t>
            </w:r>
          </w:p>
        </w:tc>
      </w:tr>
      <w:tr w:rsidR="006274B9" w:rsidRPr="00491CA6" w14:paraId="6810391D" w14:textId="77777777" w:rsidTr="005466D7">
        <w:trPr>
          <w:trHeight w:val="6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C96166" w14:textId="77777777" w:rsidR="006274B9" w:rsidRPr="00491CA6" w:rsidRDefault="006274B9" w:rsidP="005466D7">
            <w:pPr>
              <w:spacing w:after="240"/>
              <w:rPr>
                <w:bCs/>
                <w:color w:val="000000" w:themeColor="text1"/>
                <w:sz w:val="32"/>
                <w:lang w:val="en-IN"/>
              </w:rPr>
            </w:pPr>
            <w:r w:rsidRPr="00491CA6">
              <w:rPr>
                <w:bCs/>
                <w:color w:val="000000" w:themeColor="text1"/>
                <w:sz w:val="32"/>
                <w:lang w:val="en-IN"/>
              </w:rPr>
              <w:t>Team ID</w:t>
            </w:r>
          </w:p>
        </w:tc>
        <w:tc>
          <w:tcPr>
            <w:tcW w:w="7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AA79D2" w14:textId="221FC2C8" w:rsidR="006274B9" w:rsidRPr="00491CA6" w:rsidRDefault="00C13840" w:rsidP="005466D7">
            <w:pPr>
              <w:spacing w:after="240"/>
              <w:rPr>
                <w:bCs/>
                <w:color w:val="000000" w:themeColor="text1"/>
                <w:sz w:val="32"/>
                <w:lang w:val="en-IN"/>
              </w:rPr>
            </w:pPr>
            <w:r w:rsidRPr="00C13840">
              <w:rPr>
                <w:bCs/>
                <w:color w:val="000000" w:themeColor="text1"/>
                <w:sz w:val="32"/>
                <w:lang w:val="en-IN"/>
              </w:rPr>
              <w:t>6ab277cdba33564c8ba151a5</w:t>
            </w:r>
          </w:p>
        </w:tc>
      </w:tr>
      <w:tr w:rsidR="006274B9" w:rsidRPr="00491CA6" w14:paraId="5984D153" w14:textId="77777777" w:rsidTr="005466D7">
        <w:trPr>
          <w:trHeight w:val="6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6C06D8" w14:textId="77777777" w:rsidR="006274B9" w:rsidRPr="00491CA6" w:rsidRDefault="006274B9" w:rsidP="005466D7">
            <w:pPr>
              <w:spacing w:after="240"/>
              <w:rPr>
                <w:bCs/>
                <w:color w:val="000000" w:themeColor="text1"/>
                <w:sz w:val="32"/>
                <w:lang w:val="en-IN"/>
              </w:rPr>
            </w:pPr>
            <w:r w:rsidRPr="00491CA6">
              <w:rPr>
                <w:bCs/>
                <w:color w:val="000000" w:themeColor="text1"/>
                <w:sz w:val="32"/>
                <w:lang w:val="en-IN"/>
              </w:rPr>
              <w:t>Project Name</w:t>
            </w:r>
          </w:p>
        </w:tc>
        <w:tc>
          <w:tcPr>
            <w:tcW w:w="7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4F693B" w14:textId="77777777" w:rsidR="006274B9" w:rsidRPr="00491CA6" w:rsidRDefault="006274B9" w:rsidP="005466D7">
            <w:pPr>
              <w:spacing w:after="240"/>
              <w:rPr>
                <w:b/>
                <w:bCs/>
                <w:color w:val="000000" w:themeColor="text1"/>
                <w:sz w:val="32"/>
                <w:lang w:val="en-IN"/>
              </w:rPr>
            </w:pPr>
            <w:r w:rsidRPr="00491CA6">
              <w:rPr>
                <w:b/>
                <w:bCs/>
                <w:color w:val="000000" w:themeColor="text1"/>
                <w:sz w:val="32"/>
                <w:lang w:val="en-IN"/>
              </w:rPr>
              <w:t>Import Data using Transform Maps (Spreadsheet)</w:t>
            </w:r>
          </w:p>
        </w:tc>
      </w:tr>
      <w:tr w:rsidR="006274B9" w:rsidRPr="00491CA6" w14:paraId="67316D95" w14:textId="77777777" w:rsidTr="005466D7">
        <w:trPr>
          <w:trHeight w:val="6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5F55A3" w14:textId="77777777" w:rsidR="006274B9" w:rsidRPr="00491CA6" w:rsidRDefault="006274B9" w:rsidP="005466D7">
            <w:pPr>
              <w:spacing w:after="240"/>
              <w:rPr>
                <w:bCs/>
                <w:color w:val="000000" w:themeColor="text1"/>
                <w:sz w:val="32"/>
                <w:lang w:val="en-IN"/>
              </w:rPr>
            </w:pPr>
            <w:r w:rsidRPr="00491CA6">
              <w:rPr>
                <w:bCs/>
                <w:color w:val="000000" w:themeColor="text1"/>
                <w:sz w:val="32"/>
                <w:lang w:val="en-IN"/>
              </w:rPr>
              <w:t>Maximum Marks</w:t>
            </w:r>
          </w:p>
        </w:tc>
        <w:tc>
          <w:tcPr>
            <w:tcW w:w="7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652B0C" w14:textId="77777777" w:rsidR="006274B9" w:rsidRPr="00491CA6" w:rsidRDefault="006274B9" w:rsidP="005466D7">
            <w:pPr>
              <w:spacing w:after="240"/>
              <w:rPr>
                <w:bCs/>
                <w:color w:val="000000" w:themeColor="text1"/>
                <w:sz w:val="32"/>
                <w:lang w:val="en-IN"/>
              </w:rPr>
            </w:pPr>
            <w:r w:rsidRPr="00491CA6">
              <w:rPr>
                <w:bCs/>
                <w:color w:val="000000" w:themeColor="text1"/>
                <w:sz w:val="32"/>
                <w:lang w:val="en-IN"/>
              </w:rPr>
              <w:t>4 Marks</w:t>
            </w:r>
          </w:p>
        </w:tc>
      </w:tr>
    </w:tbl>
    <w:p w14:paraId="3869C9E0" w14:textId="317EABE7" w:rsidR="00876E96" w:rsidRDefault="00876E96">
      <w:pPr>
        <w:pStyle w:val="Title"/>
      </w:pPr>
    </w:p>
    <w:p w14:paraId="4D725B3C" w14:textId="77777777" w:rsidR="00876E96" w:rsidRDefault="00000000">
      <w:pPr>
        <w:pStyle w:val="Heading1"/>
      </w:pPr>
      <w:bookmarkStart w:id="1" w:name="_ubfx6og7i3az" w:colFirst="0" w:colLast="0"/>
      <w:bookmarkEnd w:id="1"/>
      <w:r>
        <w:t>Technology Stack (Architecture &amp; Stack)</w:t>
      </w:r>
    </w:p>
    <w:p w14:paraId="3722E3DD" w14:textId="77777777" w:rsidR="00876E96" w:rsidRDefault="00000000">
      <w:pPr>
        <w:pStyle w:val="Heading2"/>
      </w:pPr>
      <w:bookmarkStart w:id="2" w:name="_t1v4t9syb0ze" w:colFirst="0" w:colLast="0"/>
      <w:bookmarkEnd w:id="2"/>
      <w:r>
        <w:t>Technical Architecture</w:t>
      </w:r>
    </w:p>
    <w:p w14:paraId="508C71AC" w14:textId="77777777" w:rsidR="00876E96" w:rsidRDefault="00000000">
      <w:pPr>
        <w:numPr>
          <w:ilvl w:val="0"/>
          <w:numId w:val="1"/>
        </w:numPr>
      </w:pPr>
      <w:r>
        <w:rPr>
          <w:b/>
          <w:bCs/>
        </w:rPr>
        <w:t>Layer 1: User Interface</w:t>
      </w:r>
    </w:p>
    <w:p w14:paraId="36F1ABE7" w14:textId="77777777" w:rsidR="00876E96" w:rsidRDefault="00000000">
      <w:pPr>
        <w:numPr>
          <w:ilvl w:val="1"/>
          <w:numId w:val="1"/>
        </w:numPr>
      </w:pPr>
      <w:r>
        <w:t>Data Source / Import Set Form</w:t>
      </w:r>
    </w:p>
    <w:p w14:paraId="705C7D47" w14:textId="77777777" w:rsidR="00876E96" w:rsidRDefault="00000000">
      <w:pPr>
        <w:numPr>
          <w:ilvl w:val="1"/>
          <w:numId w:val="1"/>
        </w:numPr>
      </w:pPr>
      <w:r>
        <w:t>Transform Map / Field Maps Console</w:t>
      </w:r>
    </w:p>
    <w:p w14:paraId="273F0E1F" w14:textId="77777777" w:rsidR="00876E96" w:rsidRDefault="00000000">
      <w:pPr>
        <w:numPr>
          <w:ilvl w:val="1"/>
          <w:numId w:val="1"/>
        </w:numPr>
      </w:pPr>
      <w:r>
        <w:t>Import Log Viewer</w:t>
      </w:r>
    </w:p>
    <w:p w14:paraId="390D8285" w14:textId="77777777" w:rsidR="00876E96" w:rsidRDefault="00000000">
      <w:pPr>
        <w:numPr>
          <w:ilvl w:val="0"/>
          <w:numId w:val="1"/>
        </w:numPr>
      </w:pPr>
      <w:r>
        <w:rPr>
          <w:b/>
          <w:bCs/>
        </w:rPr>
        <w:t>Layer 2: Staging &amp; Mapping Logic</w:t>
      </w:r>
    </w:p>
    <w:p w14:paraId="5654F830" w14:textId="77777777" w:rsidR="00876E96" w:rsidRDefault="00000000">
      <w:pPr>
        <w:numPr>
          <w:ilvl w:val="1"/>
          <w:numId w:val="1"/>
        </w:numPr>
      </w:pPr>
      <w:r>
        <w:t>Import Set Table (sys_import_set)</w:t>
      </w:r>
    </w:p>
    <w:p w14:paraId="14C23B68" w14:textId="77777777" w:rsidR="00876E96" w:rsidRDefault="00000000">
      <w:pPr>
        <w:numPr>
          <w:ilvl w:val="1"/>
          <w:numId w:val="1"/>
        </w:numPr>
      </w:pPr>
      <w:r>
        <w:t>Transform Map Engine (sys_transform_map)</w:t>
      </w:r>
    </w:p>
    <w:p w14:paraId="7A6DC2D2" w14:textId="77777777" w:rsidR="00876E96" w:rsidRDefault="00000000">
      <w:pPr>
        <w:numPr>
          <w:ilvl w:val="1"/>
          <w:numId w:val="1"/>
        </w:numPr>
      </w:pPr>
      <w:r>
        <w:t>Field Mapping Rules (sys_transform_entry)</w:t>
      </w:r>
    </w:p>
    <w:p w14:paraId="5FD7DB69" w14:textId="77777777" w:rsidR="00876E96" w:rsidRDefault="00000000">
      <w:pPr>
        <w:numPr>
          <w:ilvl w:val="0"/>
          <w:numId w:val="1"/>
        </w:numPr>
      </w:pPr>
      <w:r>
        <w:rPr>
          <w:b/>
          <w:bCs/>
        </w:rPr>
        <w:t>Layer 3: Server-Side Processing Logic</w:t>
      </w:r>
    </w:p>
    <w:p w14:paraId="77094559" w14:textId="77777777" w:rsidR="00876E96" w:rsidRDefault="00000000">
      <w:pPr>
        <w:numPr>
          <w:ilvl w:val="1"/>
          <w:numId w:val="1"/>
        </w:numPr>
      </w:pPr>
      <w:r>
        <w:t>OnBefore / OnAfter Transform Scripts</w:t>
      </w:r>
    </w:p>
    <w:p w14:paraId="39B6715A" w14:textId="77777777" w:rsidR="00876E96" w:rsidRDefault="00000000">
      <w:pPr>
        <w:numPr>
          <w:ilvl w:val="1"/>
          <w:numId w:val="1"/>
        </w:numPr>
      </w:pPr>
      <w:r>
        <w:t>Coalesce Field Engine</w:t>
      </w:r>
    </w:p>
    <w:p w14:paraId="272753A7" w14:textId="77777777" w:rsidR="00876E96" w:rsidRDefault="00000000">
      <w:pPr>
        <w:numPr>
          <w:ilvl w:val="1"/>
          <w:numId w:val="1"/>
        </w:numPr>
      </w:pPr>
      <w:r>
        <w:lastRenderedPageBreak/>
        <w:t>GlideRecord &amp; GlideElement API</w:t>
      </w:r>
    </w:p>
    <w:p w14:paraId="2AC0EBDC" w14:textId="77777777" w:rsidR="00876E96" w:rsidRDefault="00000000">
      <w:pPr>
        <w:numPr>
          <w:ilvl w:val="0"/>
          <w:numId w:val="1"/>
        </w:numPr>
      </w:pPr>
      <w:r>
        <w:rPr>
          <w:b/>
          <w:bCs/>
        </w:rPr>
        <w:t>Layer 4: Infrastructure</w:t>
      </w:r>
    </w:p>
    <w:p w14:paraId="4625279F" w14:textId="77777777" w:rsidR="00876E96" w:rsidRDefault="00000000">
      <w:pPr>
        <w:numPr>
          <w:ilvl w:val="1"/>
          <w:numId w:val="1"/>
        </w:numPr>
      </w:pPr>
      <w:r>
        <w:t>ServiceNow Cloud Instance</w:t>
      </w:r>
    </w:p>
    <w:p w14:paraId="1A6DCA4B" w14:textId="77777777" w:rsidR="00876E96" w:rsidRDefault="00000000">
      <w:pPr>
        <w:numPr>
          <w:ilvl w:val="1"/>
          <w:numId w:val="1"/>
        </w:numPr>
      </w:pPr>
      <w:r>
        <w:t>Personal Developer Instance (PDI)</w:t>
      </w:r>
    </w:p>
    <w:p w14:paraId="00F65653" w14:textId="77777777" w:rsidR="00876E96" w:rsidRDefault="00000000">
      <w:pPr>
        <w:numPr>
          <w:ilvl w:val="0"/>
          <w:numId w:val="1"/>
        </w:numPr>
      </w:pPr>
      <w:r>
        <w:rPr>
          <w:b/>
          <w:bCs/>
        </w:rPr>
        <w:t>Layer 5: Data Storage</w:t>
      </w:r>
    </w:p>
    <w:p w14:paraId="055A4EAD" w14:textId="77777777" w:rsidR="00876E96" w:rsidRDefault="00000000">
      <w:pPr>
        <w:numPr>
          <w:ilvl w:val="1"/>
          <w:numId w:val="1"/>
        </w:numPr>
      </w:pPr>
      <w:r>
        <w:t>Target Tables (sys_user, alm_asset, incident)</w:t>
      </w:r>
    </w:p>
    <w:p w14:paraId="7488EFE1" w14:textId="77777777" w:rsidR="00876E96" w:rsidRDefault="00000000">
      <w:pPr>
        <w:numPr>
          <w:ilvl w:val="1"/>
          <w:numId w:val="1"/>
        </w:numPr>
      </w:pPr>
      <w:r>
        <w:t>Staging Tables (u_imp_*)</w:t>
      </w:r>
    </w:p>
    <w:p w14:paraId="44677671" w14:textId="77777777" w:rsidR="00876E96" w:rsidRDefault="00000000">
      <w:pPr>
        <w:numPr>
          <w:ilvl w:val="1"/>
          <w:numId w:val="1"/>
        </w:numPr>
      </w:pPr>
      <w:r>
        <w:t>sys_import_set_run / sys_import_set_row</w:t>
      </w:r>
    </w:p>
    <w:p w14:paraId="5037B6A0" w14:textId="77777777" w:rsidR="00876E96" w:rsidRDefault="00000000">
      <w:pPr>
        <w:numPr>
          <w:ilvl w:val="0"/>
          <w:numId w:val="1"/>
        </w:numPr>
      </w:pPr>
      <w:r>
        <w:rPr>
          <w:b/>
          <w:bCs/>
        </w:rPr>
        <w:t>Layer 6: External Interfaces</w:t>
      </w:r>
    </w:p>
    <w:p w14:paraId="0465EF58" w14:textId="77777777" w:rsidR="00876E96" w:rsidRDefault="00000000">
      <w:pPr>
        <w:numPr>
          <w:ilvl w:val="1"/>
          <w:numId w:val="1"/>
        </w:numPr>
      </w:pPr>
      <w:r>
        <w:t>File Attachment / FTP / MID Server</w:t>
      </w:r>
    </w:p>
    <w:p w14:paraId="559BC6ED" w14:textId="77777777" w:rsidR="00876E96" w:rsidRDefault="00000000">
      <w:pPr>
        <w:numPr>
          <w:ilvl w:val="1"/>
          <w:numId w:val="1"/>
        </w:numPr>
      </w:pPr>
      <w:r>
        <w:t>REST / SOAP Integration Endpoints</w:t>
      </w:r>
    </w:p>
    <w:p w14:paraId="542B68A2" w14:textId="77777777" w:rsidR="00876E96" w:rsidRDefault="00000000">
      <w:pPr>
        <w:pStyle w:val="Heading1"/>
      </w:pPr>
      <w:bookmarkStart w:id="3" w:name="_36c7n9qx1xno" w:colFirst="0" w:colLast="0"/>
      <w:bookmarkEnd w:id="3"/>
      <w:r>
        <w:t>Technical Documentation — Technology Stack &amp; Application Characteristics</w:t>
      </w:r>
    </w:p>
    <w:p w14:paraId="2059F654" w14:textId="77777777" w:rsidR="00876E96" w:rsidRDefault="00000000">
      <w:pPr>
        <w:pStyle w:val="Heading2"/>
      </w:pPr>
      <w:bookmarkStart w:id="4" w:name="_j7t4ni8tddbu" w:colFirst="0" w:colLast="0"/>
      <w:bookmarkEnd w:id="4"/>
      <w:r>
        <w:t>Table-1: Technology Stack Components</w:t>
      </w:r>
    </w:p>
    <w:tbl>
      <w:tblPr>
        <w:tblStyle w:val="a"/>
        <w:tblW w:w="14000" w:type="dxa"/>
        <w:tblInd w:w="0" w:type="dxa"/>
        <w:tblBorders>
          <w:top w:val="single" w:sz="8" w:space="0" w:color="E2E8F0"/>
          <w:left w:val="nil"/>
          <w:bottom w:val="single" w:sz="8" w:space="0" w:color="E2E8F0"/>
          <w:right w:val="nil"/>
          <w:insideH w:val="single" w:sz="8" w:space="0" w:color="E2E8F0"/>
          <w:insideV w:val="single" w:sz="8" w:space="0" w:color="E2E8F0"/>
        </w:tblBorders>
        <w:tblLayout w:type="fixed"/>
        <w:tblLook w:val="0620" w:firstRow="1" w:lastRow="0" w:firstColumn="0" w:lastColumn="0" w:noHBand="1" w:noVBand="1"/>
      </w:tblPr>
      <w:tblGrid>
        <w:gridCol w:w="3500"/>
        <w:gridCol w:w="3500"/>
        <w:gridCol w:w="3500"/>
        <w:gridCol w:w="3500"/>
      </w:tblGrid>
      <w:tr w:rsidR="00876E96" w14:paraId="697BEDD7" w14:textId="77777777" w:rsidTr="00876E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500" w:type="dxa"/>
          </w:tcPr>
          <w:p w14:paraId="364BC870" w14:textId="77777777" w:rsidR="00876E96" w:rsidRDefault="00000000">
            <w:r>
              <w:t>S.No</w:t>
            </w:r>
          </w:p>
        </w:tc>
        <w:tc>
          <w:tcPr>
            <w:tcW w:w="3500" w:type="dxa"/>
          </w:tcPr>
          <w:p w14:paraId="145534F3" w14:textId="77777777" w:rsidR="00876E96" w:rsidRDefault="00000000">
            <w:r>
              <w:t>Component</w:t>
            </w:r>
          </w:p>
        </w:tc>
        <w:tc>
          <w:tcPr>
            <w:tcW w:w="3500" w:type="dxa"/>
          </w:tcPr>
          <w:p w14:paraId="23DD13F6" w14:textId="77777777" w:rsidR="00876E96" w:rsidRDefault="00000000">
            <w:r>
              <w:t>Description</w:t>
            </w:r>
          </w:p>
        </w:tc>
        <w:tc>
          <w:tcPr>
            <w:tcW w:w="3500" w:type="dxa"/>
          </w:tcPr>
          <w:p w14:paraId="73539B5B" w14:textId="77777777" w:rsidR="00876E96" w:rsidRDefault="00000000">
            <w:r>
              <w:t>Technology</w:t>
            </w:r>
          </w:p>
        </w:tc>
      </w:tr>
      <w:tr w:rsidR="00876E96" w14:paraId="07FD058E" w14:textId="77777777" w:rsidTr="00876E96">
        <w:tc>
          <w:tcPr>
            <w:tcW w:w="3500" w:type="dxa"/>
          </w:tcPr>
          <w:p w14:paraId="52602DA4" w14:textId="77777777" w:rsidR="00876E96" w:rsidRDefault="00000000">
            <w:r>
              <w:t>1</w:t>
            </w:r>
          </w:p>
        </w:tc>
        <w:tc>
          <w:tcPr>
            <w:tcW w:w="3500" w:type="dxa"/>
          </w:tcPr>
          <w:p w14:paraId="4EC3D2EE" w14:textId="77777777" w:rsidR="00876E96" w:rsidRDefault="00000000">
            <w:r>
              <w:t>Data Staging</w:t>
            </w:r>
          </w:p>
        </w:tc>
        <w:tc>
          <w:tcPr>
            <w:tcW w:w="3500" w:type="dxa"/>
          </w:tcPr>
          <w:p w14:paraId="497FD2F2" w14:textId="77777777" w:rsidR="00876E96" w:rsidRDefault="00000000">
            <w:r>
              <w:t>Import Set Table Staging</w:t>
            </w:r>
          </w:p>
        </w:tc>
        <w:tc>
          <w:tcPr>
            <w:tcW w:w="3500" w:type="dxa"/>
          </w:tcPr>
          <w:p w14:paraId="47CC69A0" w14:textId="77777777" w:rsidR="00876E96" w:rsidRDefault="00000000">
            <w:r>
              <w:t>ServiceNow Import Set Framework</w:t>
            </w:r>
          </w:p>
        </w:tc>
      </w:tr>
      <w:tr w:rsidR="00876E96" w14:paraId="7B61BDF4" w14:textId="77777777" w:rsidTr="00876E96">
        <w:tc>
          <w:tcPr>
            <w:tcW w:w="3500" w:type="dxa"/>
          </w:tcPr>
          <w:p w14:paraId="10CAD7AE" w14:textId="77777777" w:rsidR="00876E96" w:rsidRDefault="00000000">
            <w:r>
              <w:t>2</w:t>
            </w:r>
          </w:p>
        </w:tc>
        <w:tc>
          <w:tcPr>
            <w:tcW w:w="3500" w:type="dxa"/>
          </w:tcPr>
          <w:p w14:paraId="50C0DF70" w14:textId="77777777" w:rsidR="00876E96" w:rsidRDefault="00000000">
            <w:r>
              <w:t>Application Logic-1</w:t>
            </w:r>
          </w:p>
        </w:tc>
        <w:tc>
          <w:tcPr>
            <w:tcW w:w="3500" w:type="dxa"/>
          </w:tcPr>
          <w:p w14:paraId="1248B27E" w14:textId="77777777" w:rsidR="00876E96" w:rsidRDefault="00000000">
            <w:r>
              <w:t>Transform Map Field Mapping</w:t>
            </w:r>
          </w:p>
        </w:tc>
        <w:tc>
          <w:tcPr>
            <w:tcW w:w="3500" w:type="dxa"/>
          </w:tcPr>
          <w:p w14:paraId="09F44758" w14:textId="77777777" w:rsidR="00876E96" w:rsidRDefault="00000000">
            <w:r>
              <w:t>ServiceNow Transform Map Engine</w:t>
            </w:r>
          </w:p>
        </w:tc>
      </w:tr>
      <w:tr w:rsidR="00876E96" w14:paraId="52A50045" w14:textId="77777777" w:rsidTr="00876E96">
        <w:tc>
          <w:tcPr>
            <w:tcW w:w="3500" w:type="dxa"/>
          </w:tcPr>
          <w:p w14:paraId="6FC12250" w14:textId="77777777" w:rsidR="00876E96" w:rsidRDefault="00000000">
            <w:r>
              <w:t>3</w:t>
            </w:r>
          </w:p>
        </w:tc>
        <w:tc>
          <w:tcPr>
            <w:tcW w:w="3500" w:type="dxa"/>
          </w:tcPr>
          <w:p w14:paraId="5F4E4DD2" w14:textId="77777777" w:rsidR="00876E96" w:rsidRDefault="00000000">
            <w:r>
              <w:t>Application Logic-2</w:t>
            </w:r>
          </w:p>
        </w:tc>
        <w:tc>
          <w:tcPr>
            <w:tcW w:w="3500" w:type="dxa"/>
          </w:tcPr>
          <w:p w14:paraId="5A0C6DBE" w14:textId="77777777" w:rsidR="00876E96" w:rsidRDefault="00000000">
            <w:r>
              <w:t>OnBefore / OnAfter Scripts</w:t>
            </w:r>
          </w:p>
        </w:tc>
        <w:tc>
          <w:tcPr>
            <w:tcW w:w="3500" w:type="dxa"/>
          </w:tcPr>
          <w:p w14:paraId="29DB06EA" w14:textId="77777777" w:rsidR="00876E96" w:rsidRDefault="00000000">
            <w:r>
              <w:t>JavaScript / GlideRecord API</w:t>
            </w:r>
          </w:p>
        </w:tc>
      </w:tr>
      <w:tr w:rsidR="00876E96" w14:paraId="57EB9896" w14:textId="77777777" w:rsidTr="00876E96">
        <w:tc>
          <w:tcPr>
            <w:tcW w:w="3500" w:type="dxa"/>
          </w:tcPr>
          <w:p w14:paraId="1F0838ED" w14:textId="77777777" w:rsidR="00876E96" w:rsidRDefault="00000000">
            <w:r>
              <w:t>4</w:t>
            </w:r>
          </w:p>
        </w:tc>
        <w:tc>
          <w:tcPr>
            <w:tcW w:w="3500" w:type="dxa"/>
          </w:tcPr>
          <w:p w14:paraId="197C981E" w14:textId="77777777" w:rsidR="00876E96" w:rsidRDefault="00000000">
            <w:r>
              <w:t>Application Logic-3</w:t>
            </w:r>
          </w:p>
        </w:tc>
        <w:tc>
          <w:tcPr>
            <w:tcW w:w="3500" w:type="dxa"/>
          </w:tcPr>
          <w:p w14:paraId="5BE47D54" w14:textId="77777777" w:rsidR="00876E96" w:rsidRDefault="00000000">
            <w:r>
              <w:t>Coalesce Matching Rules</w:t>
            </w:r>
          </w:p>
        </w:tc>
        <w:tc>
          <w:tcPr>
            <w:tcW w:w="3500" w:type="dxa"/>
          </w:tcPr>
          <w:p w14:paraId="67A8F5D3" w14:textId="77777777" w:rsidR="00876E96" w:rsidRDefault="00000000">
            <w:r>
              <w:t>Unique Key Matching Engine</w:t>
            </w:r>
          </w:p>
        </w:tc>
      </w:tr>
      <w:tr w:rsidR="00876E96" w14:paraId="1EFE6CD4" w14:textId="77777777" w:rsidTr="00876E96">
        <w:tc>
          <w:tcPr>
            <w:tcW w:w="3500" w:type="dxa"/>
          </w:tcPr>
          <w:p w14:paraId="044992C7" w14:textId="77777777" w:rsidR="00876E96" w:rsidRDefault="00000000">
            <w:r>
              <w:t>5</w:t>
            </w:r>
          </w:p>
        </w:tc>
        <w:tc>
          <w:tcPr>
            <w:tcW w:w="3500" w:type="dxa"/>
          </w:tcPr>
          <w:p w14:paraId="15909F6E" w14:textId="77777777" w:rsidR="00876E96" w:rsidRDefault="00000000">
            <w:r>
              <w:t>Database</w:t>
            </w:r>
          </w:p>
        </w:tc>
        <w:tc>
          <w:tcPr>
            <w:tcW w:w="3500" w:type="dxa"/>
          </w:tcPr>
          <w:p w14:paraId="68410F35" w14:textId="77777777" w:rsidR="00876E96" w:rsidRDefault="00000000">
            <w:r>
              <w:t>Target Tables (sys_user, alm_asset)</w:t>
            </w:r>
          </w:p>
        </w:tc>
        <w:tc>
          <w:tcPr>
            <w:tcW w:w="3500" w:type="dxa"/>
          </w:tcPr>
          <w:p w14:paraId="22F152B3" w14:textId="77777777" w:rsidR="00876E96" w:rsidRDefault="00000000">
            <w:r>
              <w:t>MySQL / ServiceNow Tables</w:t>
            </w:r>
          </w:p>
        </w:tc>
      </w:tr>
      <w:tr w:rsidR="00876E96" w14:paraId="31980311" w14:textId="77777777" w:rsidTr="00876E96">
        <w:tc>
          <w:tcPr>
            <w:tcW w:w="3500" w:type="dxa"/>
          </w:tcPr>
          <w:p w14:paraId="21A1C5A7" w14:textId="77777777" w:rsidR="00876E96" w:rsidRDefault="00000000">
            <w:r>
              <w:lastRenderedPageBreak/>
              <w:t>6</w:t>
            </w:r>
          </w:p>
        </w:tc>
        <w:tc>
          <w:tcPr>
            <w:tcW w:w="3500" w:type="dxa"/>
          </w:tcPr>
          <w:p w14:paraId="562859D4" w14:textId="77777777" w:rsidR="00876E96" w:rsidRDefault="00000000">
            <w:r>
              <w:t>Cloud Database</w:t>
            </w:r>
          </w:p>
        </w:tc>
        <w:tc>
          <w:tcPr>
            <w:tcW w:w="3500" w:type="dxa"/>
          </w:tcPr>
          <w:p w14:paraId="650B02C3" w14:textId="77777777" w:rsidR="00876E96" w:rsidRDefault="00000000">
            <w:r>
              <w:t>sys_transform_map, sys_transform_entry</w:t>
            </w:r>
          </w:p>
        </w:tc>
        <w:tc>
          <w:tcPr>
            <w:tcW w:w="3500" w:type="dxa"/>
          </w:tcPr>
          <w:p w14:paraId="7275F07E" w14:textId="77777777" w:rsidR="00876E96" w:rsidRDefault="00000000">
            <w:r>
              <w:t>ServiceNow Cloud DB</w:t>
            </w:r>
          </w:p>
        </w:tc>
      </w:tr>
      <w:tr w:rsidR="00876E96" w14:paraId="5EC62F11" w14:textId="77777777" w:rsidTr="00876E96">
        <w:tc>
          <w:tcPr>
            <w:tcW w:w="3500" w:type="dxa"/>
          </w:tcPr>
          <w:p w14:paraId="2FBA6F3B" w14:textId="77777777" w:rsidR="00876E96" w:rsidRDefault="00000000">
            <w:r>
              <w:t>7</w:t>
            </w:r>
          </w:p>
        </w:tc>
        <w:tc>
          <w:tcPr>
            <w:tcW w:w="3500" w:type="dxa"/>
          </w:tcPr>
          <w:p w14:paraId="1E49EBEC" w14:textId="77777777" w:rsidR="00876E96" w:rsidRDefault="00000000">
            <w:r>
              <w:t>File Storage</w:t>
            </w:r>
          </w:p>
        </w:tc>
        <w:tc>
          <w:tcPr>
            <w:tcW w:w="3500" w:type="dxa"/>
          </w:tcPr>
          <w:p w14:paraId="14EC8D23" w14:textId="77777777" w:rsidR="00876E96" w:rsidRDefault="00000000">
            <w:r>
              <w:t>Raw Spreadsheet File Attachment</w:t>
            </w:r>
          </w:p>
        </w:tc>
        <w:tc>
          <w:tcPr>
            <w:tcW w:w="3500" w:type="dxa"/>
          </w:tcPr>
          <w:p w14:paraId="51EF275E" w14:textId="77777777" w:rsidR="00876E96" w:rsidRDefault="00000000">
            <w:r>
              <w:t>sys_attachment / Cloud Storage</w:t>
            </w:r>
          </w:p>
        </w:tc>
      </w:tr>
      <w:tr w:rsidR="00876E96" w14:paraId="64DF320B" w14:textId="77777777" w:rsidTr="00876E96">
        <w:tc>
          <w:tcPr>
            <w:tcW w:w="3500" w:type="dxa"/>
          </w:tcPr>
          <w:p w14:paraId="74088AEB" w14:textId="77777777" w:rsidR="00876E96" w:rsidRDefault="00000000">
            <w:r>
              <w:t>8</w:t>
            </w:r>
          </w:p>
        </w:tc>
        <w:tc>
          <w:tcPr>
            <w:tcW w:w="3500" w:type="dxa"/>
          </w:tcPr>
          <w:p w14:paraId="06C66138" w14:textId="77777777" w:rsidR="00876E96" w:rsidRDefault="00000000">
            <w:r>
              <w:t>External API-1</w:t>
            </w:r>
          </w:p>
        </w:tc>
        <w:tc>
          <w:tcPr>
            <w:tcW w:w="3500" w:type="dxa"/>
          </w:tcPr>
          <w:p w14:paraId="038C60F6" w14:textId="77777777" w:rsidR="00876E96" w:rsidRDefault="00000000">
            <w:r>
              <w:t>Email Notifications / Logs</w:t>
            </w:r>
          </w:p>
        </w:tc>
        <w:tc>
          <w:tcPr>
            <w:tcW w:w="3500" w:type="dxa"/>
          </w:tcPr>
          <w:p w14:paraId="3B707903" w14:textId="77777777" w:rsidR="00876E96" w:rsidRDefault="00000000">
            <w:r>
              <w:t>SMTP</w:t>
            </w:r>
          </w:p>
        </w:tc>
      </w:tr>
      <w:tr w:rsidR="00876E96" w14:paraId="7D8B5E3F" w14:textId="77777777" w:rsidTr="00876E96">
        <w:tc>
          <w:tcPr>
            <w:tcW w:w="3500" w:type="dxa"/>
          </w:tcPr>
          <w:p w14:paraId="618FB48C" w14:textId="77777777" w:rsidR="00876E96" w:rsidRDefault="00000000">
            <w:r>
              <w:t>9</w:t>
            </w:r>
          </w:p>
        </w:tc>
        <w:tc>
          <w:tcPr>
            <w:tcW w:w="3500" w:type="dxa"/>
          </w:tcPr>
          <w:p w14:paraId="610E55EB" w14:textId="77777777" w:rsidR="00876E96" w:rsidRDefault="00000000">
            <w:r>
              <w:t>External API-2</w:t>
            </w:r>
          </w:p>
        </w:tc>
        <w:tc>
          <w:tcPr>
            <w:tcW w:w="3500" w:type="dxa"/>
          </w:tcPr>
          <w:p w14:paraId="7E030A42" w14:textId="77777777" w:rsidR="00876E96" w:rsidRDefault="00000000">
            <w:r>
              <w:t>Automated Data Import Feed</w:t>
            </w:r>
          </w:p>
        </w:tc>
        <w:tc>
          <w:tcPr>
            <w:tcW w:w="3500" w:type="dxa"/>
          </w:tcPr>
          <w:p w14:paraId="55AD89C6" w14:textId="77777777" w:rsidR="00876E96" w:rsidRDefault="00000000">
            <w:r>
              <w:t>REST / SOAP API</w:t>
            </w:r>
          </w:p>
        </w:tc>
      </w:tr>
      <w:tr w:rsidR="00876E96" w14:paraId="47936D77" w14:textId="77777777" w:rsidTr="00876E96">
        <w:tc>
          <w:tcPr>
            <w:tcW w:w="3500" w:type="dxa"/>
          </w:tcPr>
          <w:p w14:paraId="66AB979D" w14:textId="77777777" w:rsidR="00876E96" w:rsidRDefault="00000000">
            <w:r>
              <w:t>10</w:t>
            </w:r>
          </w:p>
        </w:tc>
        <w:tc>
          <w:tcPr>
            <w:tcW w:w="3500" w:type="dxa"/>
          </w:tcPr>
          <w:p w14:paraId="5FE43E45" w14:textId="77777777" w:rsidR="00876E96" w:rsidRDefault="00000000">
            <w:r>
              <w:t>Machine Learning</w:t>
            </w:r>
          </w:p>
        </w:tc>
        <w:tc>
          <w:tcPr>
            <w:tcW w:w="3500" w:type="dxa"/>
          </w:tcPr>
          <w:p w14:paraId="5235CDE8" w14:textId="77777777" w:rsidR="00876E96" w:rsidRDefault="00000000">
            <w:r>
              <w:t>Predictive Field Mapping</w:t>
            </w:r>
          </w:p>
        </w:tc>
        <w:tc>
          <w:tcPr>
            <w:tcW w:w="3500" w:type="dxa"/>
          </w:tcPr>
          <w:p w14:paraId="75292C3F" w14:textId="77777777" w:rsidR="00876E96" w:rsidRDefault="00000000">
            <w:r>
              <w:t>ServiceNow AI / Predictive Intelligence</w:t>
            </w:r>
          </w:p>
        </w:tc>
      </w:tr>
      <w:tr w:rsidR="00876E96" w14:paraId="2822F9C3" w14:textId="77777777" w:rsidTr="00876E96">
        <w:tc>
          <w:tcPr>
            <w:tcW w:w="3500" w:type="dxa"/>
          </w:tcPr>
          <w:p w14:paraId="7DDB3C61" w14:textId="77777777" w:rsidR="00876E96" w:rsidRDefault="00000000">
            <w:r>
              <w:t>11</w:t>
            </w:r>
          </w:p>
        </w:tc>
        <w:tc>
          <w:tcPr>
            <w:tcW w:w="3500" w:type="dxa"/>
          </w:tcPr>
          <w:p w14:paraId="5EA84062" w14:textId="77777777" w:rsidR="00876E96" w:rsidRDefault="00000000">
            <w:r>
              <w:t>Infrastructure</w:t>
            </w:r>
          </w:p>
        </w:tc>
        <w:tc>
          <w:tcPr>
            <w:tcW w:w="3500" w:type="dxa"/>
          </w:tcPr>
          <w:p w14:paraId="77BAE636" w14:textId="77777777" w:rsidR="00876E96" w:rsidRDefault="00000000">
            <w:r>
              <w:t>ServiceNow Cloud PDI</w:t>
            </w:r>
          </w:p>
        </w:tc>
        <w:tc>
          <w:tcPr>
            <w:tcW w:w="3500" w:type="dxa"/>
          </w:tcPr>
          <w:p w14:paraId="581E940F" w14:textId="77777777" w:rsidR="00876E96" w:rsidRDefault="00000000">
            <w:r>
              <w:t>Web Browser / ServiceNow Platform</w:t>
            </w:r>
          </w:p>
        </w:tc>
      </w:tr>
    </w:tbl>
    <w:p w14:paraId="60D48069" w14:textId="77777777" w:rsidR="00876E96" w:rsidRDefault="00000000">
      <w:pPr>
        <w:pStyle w:val="Heading2"/>
      </w:pPr>
      <w:bookmarkStart w:id="5" w:name="_ayo3kkcxck1m" w:colFirst="0" w:colLast="0"/>
      <w:bookmarkEnd w:id="5"/>
      <w:r>
        <w:t>Table-2: Application Characteristics</w:t>
      </w:r>
    </w:p>
    <w:tbl>
      <w:tblPr>
        <w:tblStyle w:val="a0"/>
        <w:tblW w:w="10000" w:type="dxa"/>
        <w:tblInd w:w="0" w:type="dxa"/>
        <w:tblBorders>
          <w:top w:val="single" w:sz="8" w:space="0" w:color="E2E8F0"/>
          <w:left w:val="nil"/>
          <w:bottom w:val="single" w:sz="8" w:space="0" w:color="E2E8F0"/>
          <w:right w:val="nil"/>
          <w:insideH w:val="single" w:sz="8" w:space="0" w:color="E2E8F0"/>
          <w:insideV w:val="single" w:sz="8" w:space="0" w:color="E2E8F0"/>
        </w:tblBorders>
        <w:tblLayout w:type="fixed"/>
        <w:tblLook w:val="0620" w:firstRow="1" w:lastRow="0" w:firstColumn="0" w:lastColumn="0" w:noHBand="1" w:noVBand="1"/>
      </w:tblPr>
      <w:tblGrid>
        <w:gridCol w:w="5000"/>
        <w:gridCol w:w="5000"/>
      </w:tblGrid>
      <w:tr w:rsidR="00876E96" w14:paraId="00D36E56" w14:textId="77777777" w:rsidTr="00876E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000" w:type="dxa"/>
          </w:tcPr>
          <w:p w14:paraId="534F1C6D" w14:textId="77777777" w:rsidR="00876E96" w:rsidRDefault="00000000">
            <w:r>
              <w:t>Characteristic</w:t>
            </w:r>
          </w:p>
        </w:tc>
        <w:tc>
          <w:tcPr>
            <w:tcW w:w="5000" w:type="dxa"/>
          </w:tcPr>
          <w:p w14:paraId="1D026B19" w14:textId="77777777" w:rsidR="00876E96" w:rsidRDefault="00000000">
            <w:r>
              <w:t>Description</w:t>
            </w:r>
          </w:p>
        </w:tc>
      </w:tr>
      <w:tr w:rsidR="00876E96" w14:paraId="515AE4B8" w14:textId="77777777" w:rsidTr="00876E96">
        <w:tc>
          <w:tcPr>
            <w:tcW w:w="5000" w:type="dxa"/>
          </w:tcPr>
          <w:p w14:paraId="4A3C7AF6" w14:textId="77777777" w:rsidR="00876E96" w:rsidRDefault="00000000">
            <w:r>
              <w:rPr>
                <w:b/>
                <w:bCs/>
              </w:rPr>
              <w:t>Open-Source Frameworks</w:t>
            </w:r>
          </w:p>
        </w:tc>
        <w:tc>
          <w:tcPr>
            <w:tcW w:w="5000" w:type="dxa"/>
          </w:tcPr>
          <w:p w14:paraId="0D45FF2C" w14:textId="77777777" w:rsidR="00876E96" w:rsidRDefault="00000000">
            <w:r>
              <w:t>Utilizes open-source libraries and frameworks for extensibility; supports community-driven integrations and modular development</w:t>
            </w:r>
          </w:p>
        </w:tc>
      </w:tr>
      <w:tr w:rsidR="00876E96" w14:paraId="5DC1598B" w14:textId="77777777" w:rsidTr="00876E96">
        <w:tc>
          <w:tcPr>
            <w:tcW w:w="5000" w:type="dxa"/>
          </w:tcPr>
          <w:p w14:paraId="2705475A" w14:textId="77777777" w:rsidR="00876E96" w:rsidRDefault="00000000">
            <w:r>
              <w:rPr>
                <w:b/>
                <w:bCs/>
              </w:rPr>
              <w:t>Security Implementations</w:t>
            </w:r>
          </w:p>
        </w:tc>
        <w:tc>
          <w:tcPr>
            <w:tcW w:w="5000" w:type="dxa"/>
          </w:tcPr>
          <w:p w14:paraId="108F1FBD" w14:textId="77777777" w:rsidR="00876E96" w:rsidRDefault="00000000">
            <w:r>
              <w:t>Role-based access control (RBAC), encrypted data transmission via HTTPS, audit logging, and input validation to ensure data protection</w:t>
            </w:r>
          </w:p>
        </w:tc>
      </w:tr>
      <w:tr w:rsidR="00876E96" w14:paraId="6A389DB0" w14:textId="77777777" w:rsidTr="00876E96">
        <w:tc>
          <w:tcPr>
            <w:tcW w:w="5000" w:type="dxa"/>
          </w:tcPr>
          <w:p w14:paraId="5D951910" w14:textId="77777777" w:rsidR="00876E96" w:rsidRDefault="00000000">
            <w:r>
              <w:rPr>
                <w:b/>
                <w:bCs/>
              </w:rPr>
              <w:lastRenderedPageBreak/>
              <w:t>Scalable Architecture</w:t>
            </w:r>
          </w:p>
        </w:tc>
        <w:tc>
          <w:tcPr>
            <w:tcW w:w="5000" w:type="dxa"/>
          </w:tcPr>
          <w:p w14:paraId="3BEF6669" w14:textId="77777777" w:rsidR="00876E96" w:rsidRDefault="00000000">
            <w:r>
              <w:t>Designed with modular microservices approach; supports horizontal scaling and load balancing for growing user demand</w:t>
            </w:r>
          </w:p>
        </w:tc>
      </w:tr>
      <w:tr w:rsidR="00876E96" w14:paraId="0D0EFE7E" w14:textId="77777777" w:rsidTr="00876E96">
        <w:tc>
          <w:tcPr>
            <w:tcW w:w="5000" w:type="dxa"/>
          </w:tcPr>
          <w:p w14:paraId="19065716" w14:textId="77777777" w:rsidR="00876E96" w:rsidRDefault="00000000">
            <w:r>
              <w:rPr>
                <w:b/>
                <w:bCs/>
              </w:rPr>
              <w:t>Availability</w:t>
            </w:r>
          </w:p>
        </w:tc>
        <w:tc>
          <w:tcPr>
            <w:tcW w:w="5000" w:type="dxa"/>
          </w:tcPr>
          <w:p w14:paraId="23479AEB" w14:textId="77777777" w:rsidR="00876E96" w:rsidRDefault="00000000">
            <w:r>
              <w:t>99.9% uptime target with redundant cloud infrastructure and automated failover mechanisms for continuous service</w:t>
            </w:r>
          </w:p>
        </w:tc>
      </w:tr>
    </w:tbl>
    <w:p w14:paraId="1345E871" w14:textId="77777777" w:rsidR="00876E96" w:rsidRDefault="00876E96"/>
    <w:sectPr w:rsidR="00876E9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1" w:fontKey="{F31E5F3D-35F9-4EE5-ADAA-63A599865990}"/>
    <w:embedBold r:id="rId2" w:fontKey="{E698ACB3-C3DB-4B6A-BA79-9A98D0504E10}"/>
  </w:font>
  <w:font w:name="Montserrat">
    <w:charset w:val="00"/>
    <w:family w:val="auto"/>
    <w:pitch w:val="variable"/>
    <w:sig w:usb0="2000020F" w:usb1="00000003" w:usb2="00000000" w:usb3="00000000" w:csb0="00000197" w:csb1="00000000"/>
    <w:embedBold r:id="rId3" w:fontKey="{6D4715FA-18C9-402F-A58B-4C61BD60F30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344E2BA0-C548-4121-8FF9-EE586CACE76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134E1EFE-76AB-477C-A738-DFBEDBCFA60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7D4FCB3B-5095-46C4-8C73-E9C01860762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5749D6"/>
    <w:multiLevelType w:val="multilevel"/>
    <w:tmpl w:val="99D4DDA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559487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6E96"/>
    <w:rsid w:val="006274B9"/>
    <w:rsid w:val="007030EE"/>
    <w:rsid w:val="00876E96"/>
    <w:rsid w:val="00A4571B"/>
    <w:rsid w:val="00C138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9DCE2"/>
  <w15:docId w15:val="{DD422192-8ED9-421A-9BD1-A73321D130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334155"/>
        <w:sz w:val="24"/>
        <w:szCs w:val="24"/>
        <w:lang w:val="en" w:eastAsia="en-IN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 w:line="276" w:lineRule="auto"/>
      <w:outlineLvl w:val="0"/>
    </w:pPr>
    <w:rPr>
      <w:rFonts w:ascii="Montserrat" w:eastAsia="Montserrat" w:hAnsi="Montserrat" w:cs="Montserrat"/>
      <w:b/>
      <w:bCs/>
      <w:color w:val="1E293B"/>
      <w:sz w:val="35"/>
      <w:szCs w:val="35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 w:line="276" w:lineRule="auto"/>
      <w:outlineLvl w:val="1"/>
    </w:pPr>
    <w:rPr>
      <w:rFonts w:ascii="Montserrat" w:eastAsia="Montserrat" w:hAnsi="Montserrat" w:cs="Montserrat"/>
      <w:b/>
      <w:bCs/>
      <w:sz w:val="33"/>
      <w:szCs w:val="33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 w:line="276" w:lineRule="auto"/>
      <w:outlineLvl w:val="2"/>
    </w:pPr>
    <w:rPr>
      <w:rFonts w:ascii="Montserrat" w:eastAsia="Montserrat" w:hAnsi="Montserrat" w:cs="Montserrat"/>
      <w:b/>
      <w:bCs/>
      <w:color w:val="475569"/>
      <w:sz w:val="31"/>
      <w:szCs w:val="31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 w:line="240" w:lineRule="auto"/>
    </w:pPr>
    <w:rPr>
      <w:rFonts w:ascii="Montserrat" w:eastAsia="Montserrat" w:hAnsi="Montserrat" w:cs="Montserrat"/>
      <w:b/>
      <w:bCs/>
      <w:color w:val="0F172A"/>
      <w:sz w:val="48"/>
      <w:szCs w:val="4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160" w:type="dxa"/>
        <w:left w:w="200" w:type="dxa"/>
        <w:bottom w:w="160" w:type="dxa"/>
        <w:right w:w="200" w:type="dxa"/>
      </w:tblCellMar>
    </w:tblPr>
    <w:tcPr>
      <w:shd w:val="clear" w:color="auto" w:fill="FFFFFF"/>
      <w:vAlign w:val="center"/>
    </w:tcPr>
    <w:tblStylePr w:type="firstRow">
      <w:rPr>
        <w:rFonts w:ascii="Inter" w:eastAsia="Inter" w:hAnsi="Inter" w:cs="Inter"/>
        <w:b/>
        <w:bCs/>
        <w:i w:val="0"/>
        <w:iCs w:val="0"/>
        <w:color w:val="1E293B"/>
        <w:sz w:val="24"/>
        <w:szCs w:val="24"/>
      </w:rPr>
      <w:tblPr/>
      <w:tcPr>
        <w:shd w:val="clear" w:color="auto" w:fill="F8FAFC"/>
        <w:vAlign w:val="center"/>
      </w:tcPr>
    </w:tblStylePr>
  </w:style>
  <w:style w:type="table" w:customStyle="1" w:styleId="a0">
    <w:basedOn w:val="TableNormal0"/>
    <w:tblPr>
      <w:tblStyleRowBandSize w:val="1"/>
      <w:tblStyleColBandSize w:val="1"/>
      <w:tblCellMar>
        <w:top w:w="160" w:type="dxa"/>
        <w:left w:w="200" w:type="dxa"/>
        <w:bottom w:w="160" w:type="dxa"/>
        <w:right w:w="200" w:type="dxa"/>
      </w:tblCellMar>
    </w:tblPr>
    <w:tcPr>
      <w:shd w:val="clear" w:color="auto" w:fill="FFFFFF"/>
      <w:vAlign w:val="center"/>
    </w:tcPr>
    <w:tblStylePr w:type="firstRow">
      <w:rPr>
        <w:rFonts w:ascii="Inter" w:eastAsia="Inter" w:hAnsi="Inter" w:cs="Inter"/>
        <w:b/>
        <w:bCs/>
        <w:i w:val="0"/>
        <w:iCs w:val="0"/>
        <w:color w:val="1E293B"/>
        <w:sz w:val="24"/>
        <w:szCs w:val="24"/>
      </w:rPr>
      <w:tblPr/>
      <w:tcPr>
        <w:shd w:val="clear" w:color="auto" w:fill="F8FAFC"/>
        <w:vAlign w:val="center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378</Words>
  <Characters>2157</Characters>
  <Application>Microsoft Office Word</Application>
  <DocSecurity>0</DocSecurity>
  <Lines>17</Lines>
  <Paragraphs>5</Paragraphs>
  <ScaleCrop>false</ScaleCrop>
  <Company/>
  <LinksUpToDate>false</LinksUpToDate>
  <CharactersWithSpaces>2530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S0910707</cp:lastModifiedBy>
  <cp:revision>3</cp:revision>
  <dcterms:created xsi:type="dcterms:W3CDTF">2026-09-30T05:21:00Z</dcterms:created>
  <dcterms:modified xsi:type="dcterms:W3CDTF">2026-09-30T05:33:00Z</dcterms:modified>
</cp:coreProperties>
</file>