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Analyse Régionales 2021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 cette circonscription, malgré une abstention très forte globalement,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l’alliance France Insoumise et PC menée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 Clémentine Autain est arrivée première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dans les trois principales villes,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et 2nd au Pré Saint Gervais.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Attention aux résultats de Bondy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ils sont pris sur l’ensemble de la ville alors qu’une seule partie, la plus populaire, est sur la circonscription. De fait, ils favorisent probablement un peu le PS (car il y fait son meilleur score), et probablement que dans les quartiers concernés sur la circonscription, on gagnerait en %.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Nombre de voix pour Clémentine Autain (FI/PC) au 1er tour des régionales :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Noisy le Sec à 1204 voix, soit 26% sur une participation faible de 23%. En tête.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Romainville 956 soit 25%, participation à 24,7%. En tête.</w:t>
        <w:br w:type="textWrapping"/>
        <w:t xml:space="preserve">- Les Lilas 936 soit 20,6%, participation à 32%. En tête.</w:t>
        <w:br w:type="textWrapping"/>
        <w:t xml:space="preserve">- Bondy (sur l'ensemble de la ville) , 813 voix soit 15,5% sur 21% de participation. 3ème.</w:t>
        <w:br w:type="textWrapping"/>
        <w:t xml:space="preserve">- Le Pré St-Gervais à 611, soit 20,7%.  Participation à 34% (derrière Pulvar).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Soit un total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4.500 voix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(un peu moins en enlevant la partie de Bondy hors de la circonscription) alors même que l'abstention était extrêmement haute comparativement à d’autres élections intermédiaires ou la dernière législative.</w:t>
        <w:br w:type="textWrapping"/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Pulvar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totalise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3.880 voix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réparties :</w:t>
        <w:br w:type="textWrapping"/>
        <w:t xml:space="preserve">- 1074 à Bondy, à 20,5%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- 708 au Pré-Saint-Gervais, à 23,94%.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- 788 aux Lilas, 17,3%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- 639 à Romainville, à 14,77%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- 618 à Noisy, 13,82%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Bayou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totalise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2.709 voix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réparties :</w:t>
        <w:br w:type="textWrapping"/>
        <w:t xml:space="preserve">- 724 à Romainville, 19,23%</w:t>
        <w:br w:type="textWrapping"/>
        <w:t xml:space="preserve">- 895 aux Lilas, 19,7%.</w:t>
        <w:br w:type="textWrapping"/>
        <w:t xml:space="preserve">- 550 à Noisy,  12,30%</w:t>
        <w:br w:type="textWrapping"/>
        <w:t xml:space="preserve">- 540 Le Près, 18,3%.</w:t>
        <w:br w:type="textWrapping"/>
        <w:t xml:space="preserve">- 421 Bondy, 8,02%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 second tours, la gauche rassemblée derrière Bayou réussi à obtenir des bons reports de voix, elle est donc majoritaire à 66% à Romainville, 63% au Près, 57% au Lilas, 50% à Noisy, 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y a donc dans la partie de l’électorat le plus politisé de cette circonscription, une part importante de gens de gauche autour d’un bloc PC/FI. Mais il n’est pas non plus majoritaire seul dans le cadre d’une forte abstention. Donner des signes d’ouverture aux verts reste donc important pour éviter une alliance PS / Vert, et chercher la dynamique populaire chez les abstentionnistes reste évidemment important.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