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Card</w:t>
      </w: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Biz</w:t>
      </w: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 Pro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Session Handoff Document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Generated: April 30,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EDD" w:sz="1"/>
              <w:left w:val="single" w:color="1D4ED8" w:sz="6"/>
              <w:bottom w:val="single" w:color="E0DEDD" w:sz="1"/>
              <w:right w:val="single" w:color="E0DE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Live App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https://script.google.com/macros/s/AKfycbwgEHL6qMiSyd558fKf1ODDcre-mRn-aWjFynylESdfp7j1GxvgSYwTlp5tuW_AOA7Z/exec</w:t>
            </w:r>
          </w:p>
        </w:tc>
      </w:tr>
    </w:tbl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BUSINESS CONTEXT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About the business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two-partner sports card business focused on soccer cards, operating primarily through Whatnot live shows. The business runs box breaks, Golden Goal games, singles shows, and mystery cracks.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account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lndbconsulting@gmail.com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Partner account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milawnprop@gmail.com (lowercase — important)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profit split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60% owner / 40% partner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Currency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 (Canadian dollars) throughout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Whatnot live shows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platforms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eBay, private sales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 Ladder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 subscription — used for market valuations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Show ownership rules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critical to the P&amp;L logic: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Joint shows (60/40):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Both partners involved. Profit split 60/40 after all costs deducted.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Partner solo shows (0/100):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Partner sells his own pre-existing inventory independently. Owner gets 0%. These shows are tracked for visibility but excluded from owner's cut.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Prize card expense logic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card is used as a prize on a show, it is valued at market price (eBay last sale or Card Ladder) minus an agreed 15–20% discount. That discounted value is logged as an expense against the show before the profit split is calculated.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EDD" w:sz="1"/>
              <w:left w:val="single" w:color="B45309" w:sz="6"/>
              <w:bottom w:val="single" w:color="E0DEDD" w:sz="1"/>
              <w:right w:val="single" w:color="E0DE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P&amp;L Formula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Revenue = (spots sold × spot price) + tips
Prize cost = market value × (1 − discount%)
Total cost = prize cost + pack cost + other costs + Whatnot fees
Net profit = revenue − total cost
Owner cut = net profit × 60%  (joint shows only)</w:t>
            </w:r>
          </w:p>
        </w:tc>
      </w:tr>
    </w:tbl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TECHNICAL ARCHITECTURE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How it's built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Google Apps Script web app. No external hosting, no monthly fees, everything runs inside Google's infrastructure.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Sheet "CardBiz Pro"</w:t>
            </w:r>
          </w:p>
        </w:tc>
        <w:tc>
          <w:tcPr>
            <w:tcW w:type="dxa" w:w="63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database. All data lives here. Both partners can view it directly.</w:t>
            </w:r>
          </w:p>
        </w:tc>
      </w:tr>
      <w:tr>
        <w:tc>
          <w:tcPr>
            <w:tcW w:type="dxa" w:w="30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Code.gs (Apps Script)</w:t>
            </w:r>
          </w:p>
        </w:tc>
        <w:tc>
          <w:tcPr>
            <w:tcW w:type="dxa" w:w="63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backend. Serves the HTML app and handles all API read/write calls to the sheet.</w:t>
            </w:r>
          </w:p>
        </w:tc>
      </w:tr>
      <w:tr>
        <w:tc>
          <w:tcPr>
            <w:tcW w:type="dxa" w:w="30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index.html (Apps Script)</w:t>
            </w:r>
          </w:p>
        </w:tc>
        <w:tc>
          <w:tcPr>
            <w:tcW w:type="dxa" w:w="63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frontend. Full single-page app: dashboard, inventory, shows, sales, import.</w:t>
            </w:r>
          </w:p>
        </w:tc>
      </w:tr>
      <w:tr>
        <w:tc>
          <w:tcPr>
            <w:tcW w:type="dxa" w:w="30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app URL</w:t>
            </w:r>
          </w:p>
        </w:tc>
        <w:tc>
          <w:tcPr>
            <w:tcW w:type="dxa" w:w="63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link both partners bookmark. Works on phone and desktop, any browser.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Google Sheet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stores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Cards: cost, CL value, grade, source, owner (joint/partner), status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show: ownership, spots, revenue, costs, Whatnot livestream ID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sale records linked to shows and inventory cards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Prizes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Prize cards per show: market value, discount %, discounted cost, winner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Tips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viewer tips per show with username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Imports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 history log</w:t>
            </w:r>
          </w:p>
        </w:tc>
      </w:tr>
      <w:tr>
        <w:tc>
          <w:tcPr>
            <w:tcW w:type="dxa" w:w="2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</w:t>
            </w:r>
          </w:p>
        </w:tc>
        <w:tc>
          <w:tcPr>
            <w:tcW w:type="dxa" w:w="6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Key/value settings: partner names, split %, fees, discount %</w:t>
            </w:r>
          </w:p>
        </w:tc>
      </w:tr>
    </w:tbl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FEATURES BUILT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What's in the app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5 metric tiles: inventory cost, sales revenue, show revenue, total fees, net profit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Revenue by channel donut chart (singles vs shows)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Recent show P&amp;L bar chart (last 6 shows)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Partner split panel — shows each person's actual dollar cut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Inventory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Add individual cards or bulk-add pack pulls (box cost split evenly across all cards)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Fields: player, year, brand, card #, variation, grade, cert #, cost (CAD), CL value, source, card owner, status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Card owner field: Joint (business) or Partner (his solo inventory)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Status options: available, prize pool, consigned, sold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ROI % auto-calculated from CL value vs cost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Filter tabs: All / Available / Prize pool / Sold / Consigned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Shows &amp; Breaks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Show ownership tag: Joint (60/40) or Partner Solo (0/100)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Per-show P&amp;L: spots revenue + tips − prize costs − pack costs − other costs − Whatnot fees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Per-show partner split shown in detail view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Filter tabs: All / Joint / Partner solo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Show Detail modal 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Prize card tracker: card name, market value, discount %, auto-calculated cost, winner username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Tip tracker: individual viewer tips by username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Full P&amp;L breakdown with partner split for that specific show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Whatnot CSV Import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Accepts multiple CSVs at once — hold Ctrl/Cmd to select a whole batch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Deduplicates by ORDER_ID — no double entries even when weeks overlap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Auto-groups sales by LIVESTREAM_ID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Auto-creates show records from LIVESTREAM_TITLE if show doesn't exist yet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Giveaway rows (negative transaction amounts) auto-logged as prize costs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Non-show sales (BIN listings) go to sales log with no show link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Shows created by import default to Joint — manually flip solo shows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Currently: Weekly Orders Report format only</w:t>
      </w:r>
    </w:p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FILES REFERENCE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5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/ where it goes</w:t>
            </w:r>
          </w:p>
        </w:tc>
      </w:tr>
      <w:tr>
        <w:tc>
          <w:tcPr>
            <w:tcW w:type="dxa" w:w="3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cardbiz_final_script.js</w:t>
            </w:r>
          </w:p>
        </w:tc>
        <w:tc>
          <w:tcPr>
            <w:tcW w:type="dxa" w:w="5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Paste into Code.gs in Google Apps Script</w:t>
            </w:r>
          </w:p>
        </w:tc>
      </w:tr>
      <w:tr>
        <w:tc>
          <w:tcPr>
            <w:tcW w:type="dxa" w:w="3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Paste into index.html in Google Apps Script</w:t>
            </w:r>
          </w:p>
        </w:tc>
      </w:tr>
      <w:tr>
        <w:tc>
          <w:tcPr>
            <w:tcW w:type="dxa" w:w="3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CardBiz_Pro_Setup_Guide.docx</w:t>
            </w:r>
          </w:p>
        </w:tc>
        <w:tc>
          <w:tcPr>
            <w:tcW w:type="dxa" w:w="5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setup instructions from scratch</w:t>
            </w:r>
          </w:p>
        </w:tc>
      </w:tr>
      <w:tr>
        <w:tc>
          <w:tcPr>
            <w:tcW w:type="dxa" w:w="34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CardBiz_Whatnot_Export_Guide.docx</w:t>
            </w:r>
          </w:p>
        </w:tc>
        <w:tc>
          <w:tcPr>
            <w:tcW w:type="dxa" w:w="59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to pull each Whatnot export type</w:t>
            </w:r>
          </w:p>
        </w:tc>
      </w:tr>
    </w:tbl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DEPLOYMENT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How to deploy updates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you get new code files from Claude, follow these steps exactly: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your Google Sheet → Extensions → Apps Script</w:t>
            </w:r>
          </w:p>
        </w:tc>
      </w:tr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Code.gs: select all → delete → paste new script content → Save</w:t>
            </w:r>
          </w:p>
        </w:tc>
      </w:tr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index.html: select all → delete → paste new HTML content → Save</w:t>
            </w:r>
          </w:p>
        </w:tc>
      </w:tr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Deploy → Manage deployments</w:t>
            </w:r>
          </w:p>
        </w:tc>
      </w:tr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the pencil (edit) icon next to your deployment</w:t>
            </w:r>
          </w:p>
        </w:tc>
      </w:tr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 version to New version</w:t>
            </w:r>
          </w:p>
        </w:tc>
      </w:tr>
      <w:tr>
        <w:tc>
          <w:tcPr>
            <w:tcW w:type="dxa" w:w="64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2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Deploy — the URL stays the same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EDD" w:sz="1"/>
              <w:left w:val="single" w:color="B45309" w:sz="6"/>
              <w:bottom w:val="single" w:color="E0DEDD" w:sz="1"/>
              <w:right w:val="single" w:color="E0DE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After schema changes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If new columns were added to the sheet structure, also run setupSheets from the Apps Script function dropdown after pasting the new script. It adds new columns without deleting existing data.</w:t>
            </w:r>
          </w:p>
        </w:tc>
      </w:tr>
    </w:tbl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KNOWN ISSUES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Gotchas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denied after deploy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must be lowercase in AUTHORIZED_EMAILS. milawnprop not Milawnprop. Redeploy as new version.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Raw script code showing on screen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index.html file is missing or misnamed. Must be named exactly "index" (no extension, no caps).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${userEmail} showing literally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Template literal issue. Clean paste and redeploy resolves it.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not loading / sync error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Hit ↻ Refresh on dashboard. Check deployment is still active under Manage deployments.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setupSheets alert does not appear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it from Apps Script editor directly, not from the live URL.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Imported shows show as Joint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Correct default. Open show detail and note solo shows manually.</w:t>
            </w:r>
          </w:p>
        </w:tc>
      </w:tr>
      <w:tr>
        <w:tc>
          <w:tcPr>
            <w:tcW w:type="dxa" w:w="320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Duplicate sales after import</w:t>
            </w:r>
          </w:p>
        </w:tc>
        <w:tc>
          <w:tcPr>
            <w:tcW w:type="dxa" w:w="6160"/>
            <w:tcBorders>
              <w:top w:val="single" w:color="E0DEDD" w:sz="1"/>
              <w:left w:val="single" w:color="E0DEDD" w:sz="1"/>
              <w:bottom w:val="single" w:color="E0DEDD" w:sz="1"/>
              <w:right w:val="single" w:color="E0DE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Deduplicated by ORDER_ID. If duplicates appear, the order_id column may be missing from that CSV version.</w:t>
            </w:r>
          </w:p>
        </w:tc>
      </w:tr>
    </w:tbl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ROADMAP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Not built yet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Card Ladder API integration: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 has enterprise API. Currently market values entered manually. When API access is granted, inventory and prize forms could auto-populate value by card name or cert number.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Whatnot Ledger + Livestream Report importers: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Only the Weekly Orders Report importer is wired up. The other two formats were designed but not connected to the multi-file importer.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Export / reporting: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 PDF or Excel export yet. The raw Google Sheet is the export for now.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Per-show fee reconciliation: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Whatnot fees are tracked per-sale from the CSV. A show-level fee total summary could be added.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Mobile notifications: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Not built. Both partners use the URL directly.</w:t>
      </w:r>
    </w:p>
    <w:p>
      <w:pPr>
        <w:pBdr>
          <w:bottom w:val="single" w:color="E0DEDD" w:sz="1" w:space="1"/>
        </w:pBdr>
        <w:spacing w:after="180" w:before="1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E94560"/>
          <w:spacing w:val="80"/>
          <w:sz w:val="15"/>
          <w:szCs w:val="15"/>
        </w:rPr>
        <w:t xml:space="preserve">RESUMING WORK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How to pick this up next session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this document into a new Claude conversation and say: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EDD" w:sz="1"/>
              <w:left w:val="single" w:color="7C3AED" w:sz="6"/>
              <w:bottom w:val="single" w:color="E0DEDD" w:sz="1"/>
              <w:right w:val="single" w:color="E0DED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C3AED"/>
                <w:sz w:val="22"/>
                <w:szCs w:val="22"/>
              </w:rPr>
              <w:t xml:space="preserve">"Here's the handoff doc for CardBiz Pro. I want to [add a feature / fix a bug / update something]."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can also paste the current contents of Code.gs or index.html directly if you want Claude to make specific edits to the live code.</w:t>
      </w:r>
    </w:p>
    <w:p>
      <w:pPr>
        <w:spacing w:after="0" w:before="32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Card</w:t>
      </w: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Biz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Pro — lndbconsulting@gmail.com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D" w:sz="1" w:space="4"/>
      </w:pBdr>
      <w:spacing w:after="0" w:before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CardBiz Pro — lndbconsulting@gmail.com  |  April 30,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EDD" w:sz="1" w:space="4"/>
      </w:pBdr>
      <w:spacing w:after="0" w:before="0"/>
    </w:pPr>
    <w:r>
      <w:rPr>
        <w:rFonts w:ascii="Arial" w:cs="Arial" w:eastAsia="Arial" w:hAnsi="Arial"/>
        <w:b/>
        <w:bCs/>
        <w:color w:val="1A1A1A"/>
        <w:sz w:val="20"/>
        <w:szCs w:val="20"/>
      </w:rPr>
      <w:t xml:space="preserve">Card</w:t>
    </w:r>
    <w:r>
      <w:rPr>
        <w:rFonts w:ascii="Arial" w:cs="Arial" w:eastAsia="Arial" w:hAnsi="Arial"/>
        <w:b/>
        <w:bCs/>
        <w:color w:val="E94560"/>
        <w:sz w:val="20"/>
        <w:szCs w:val="20"/>
      </w:rPr>
      <w:t xml:space="preserve">Biz</w:t>
    </w:r>
    <w:r>
      <w:rPr>
        <w:rFonts w:ascii="Arial" w:cs="Arial" w:eastAsia="Arial" w:hAnsi="Arial"/>
        <w:color w:val="555555"/>
        <w:sz w:val="20"/>
        <w:szCs w:val="20"/>
      </w:rPr>
      <w:t xml:space="preserve"> Pro  —  Session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2026-04-30T04:36:07.575Z</dcterms:created>
  <dcterms:modified xsi:type="dcterms:W3CDTF">2026-04-30T04:36:07.576Z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