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786" w:type="dxa"/>
        <w:jc w:val="center"/>
        <w:tblBorders>
          <w:top w:val="single" w:sz="18" w:space="0" w:color="808080" w:themeColor="background1" w:themeShade="80"/>
          <w:left w:val="single" w:sz="2" w:space="0" w:color="A6A6A6" w:themeColor="background1" w:themeShade="A6"/>
          <w:bottom w:val="single" w:sz="2" w:space="0" w:color="A6A6A6" w:themeColor="background1" w:themeShade="A6"/>
          <w:right w:val="single" w:sz="2" w:space="0" w:color="A6A6A6" w:themeColor="background1" w:themeShade="A6"/>
          <w:insideH w:val="single" w:sz="2" w:space="0" w:color="A6A6A6" w:themeColor="background1" w:themeShade="A6"/>
          <w:insideV w:val="single" w:sz="2" w:space="0" w:color="A6A6A6" w:themeColor="background1" w:themeShade="A6"/>
        </w:tblBorders>
        <w:tblLook w:val="04A0" w:firstRow="1" w:lastRow="0" w:firstColumn="1" w:lastColumn="0" w:noHBand="0" w:noVBand="1"/>
      </w:tblPr>
      <w:tblGrid>
        <w:gridCol w:w="4110"/>
        <w:gridCol w:w="4676"/>
      </w:tblGrid>
      <w:tr w:rsidR="00AB75EA" w:rsidRPr="009C2DDB" w14:paraId="695B7BAD" w14:textId="77777777" w:rsidTr="7997EE04">
        <w:trPr>
          <w:trHeight w:val="300"/>
          <w:jc w:val="center"/>
        </w:trPr>
        <w:tc>
          <w:tcPr>
            <w:tcW w:w="8786" w:type="dxa"/>
            <w:gridSpan w:val="2"/>
            <w:tcBorders>
              <w:top w:val="single" w:sz="18" w:space="0" w:color="auto"/>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F2F2F2" w:themeFill="background1" w:themeFillShade="F2"/>
            <w:vAlign w:val="center"/>
          </w:tcPr>
          <w:p w14:paraId="081A05C1" w14:textId="7E3E69F6" w:rsidR="00AB75EA" w:rsidRPr="009C2DDB" w:rsidRDefault="10190ACA">
            <w:pPr>
              <w:pStyle w:val="Encabezadoenmaysculas"/>
              <w:ind w:right="-239"/>
              <w:jc w:val="center"/>
              <w:rPr>
                <w:rFonts w:ascii="Arial" w:eastAsia="Arial" w:hAnsi="Arial" w:cs="Arial"/>
                <w:color w:val="auto"/>
                <w:sz w:val="22"/>
                <w:szCs w:val="22"/>
                <w:lang w:val="es-CO"/>
              </w:rPr>
            </w:pPr>
            <w:r w:rsidRPr="7997EE04">
              <w:rPr>
                <w:rFonts w:ascii="Arial" w:eastAsia="Arial" w:hAnsi="Arial" w:cs="Arial"/>
                <w:color w:val="auto"/>
                <w:sz w:val="22"/>
                <w:szCs w:val="22"/>
                <w:lang w:val="es-CO"/>
              </w:rPr>
              <w:t>ACTIVACIÓN DE SERVICIOS – GESTIÓN DE SERVICIOS FIJOS</w:t>
            </w:r>
            <w:r w:rsidR="30C3ABF4" w:rsidRPr="7997EE04">
              <w:rPr>
                <w:rFonts w:ascii="Arial" w:eastAsia="Arial" w:hAnsi="Arial" w:cs="Arial"/>
                <w:color w:val="auto"/>
                <w:sz w:val="22"/>
                <w:szCs w:val="22"/>
                <w:lang w:val="es-CO"/>
              </w:rPr>
              <w:t xml:space="preserve">  </w:t>
            </w:r>
          </w:p>
        </w:tc>
      </w:tr>
      <w:tr w:rsidR="00AB75EA" w:rsidRPr="009C2DDB" w14:paraId="0781ECED" w14:textId="77777777" w:rsidTr="7997EE04">
        <w:trPr>
          <w:trHeight w:val="300"/>
          <w:jc w:val="center"/>
        </w:trPr>
        <w:tc>
          <w:tcPr>
            <w:tcW w:w="4110" w:type="dxa"/>
            <w:shd w:val="clear" w:color="auto" w:fill="F2F2F2" w:themeFill="background1" w:themeFillShade="F2"/>
            <w:vAlign w:val="center"/>
          </w:tcPr>
          <w:p w14:paraId="75A48F62" w14:textId="77777777" w:rsidR="00AB75EA" w:rsidRPr="009C2DDB" w:rsidRDefault="00AB75EA">
            <w:pPr>
              <w:pStyle w:val="Encabezadoenmaysculas"/>
              <w:jc w:val="center"/>
              <w:rPr>
                <w:rFonts w:ascii="Arial" w:eastAsia="Arial" w:hAnsi="Arial" w:cs="Arial"/>
                <w:color w:val="auto"/>
                <w:sz w:val="22"/>
                <w:szCs w:val="22"/>
                <w:lang w:val="es-CO"/>
              </w:rPr>
            </w:pPr>
            <w:r w:rsidRPr="009C2DDB">
              <w:rPr>
                <w:rFonts w:ascii="Arial" w:eastAsia="Arial" w:hAnsi="Arial" w:cs="Arial"/>
                <w:color w:val="auto"/>
                <w:sz w:val="22"/>
                <w:szCs w:val="22"/>
                <w:lang w:val="es-CO"/>
              </w:rPr>
              <w:t>CONTRATO DE consultoría</w:t>
            </w:r>
          </w:p>
        </w:tc>
        <w:tc>
          <w:tcPr>
            <w:tcW w:w="4676" w:type="dxa"/>
            <w:shd w:val="clear" w:color="auto" w:fill="auto"/>
            <w:vAlign w:val="center"/>
          </w:tcPr>
          <w:p w14:paraId="451DA640" w14:textId="77777777" w:rsidR="00AB75EA" w:rsidRPr="009C2DDB" w:rsidRDefault="00AB75EA" w:rsidP="00A7114A">
            <w:pPr>
              <w:spacing w:before="240"/>
              <w:jc w:val="center"/>
              <w:rPr>
                <w:rFonts w:cs="Arial"/>
                <w:sz w:val="22"/>
                <w:szCs w:val="22"/>
              </w:rPr>
            </w:pPr>
            <w:r w:rsidRPr="009C2DDB">
              <w:rPr>
                <w:rFonts w:cs="Arial"/>
                <w:sz w:val="22"/>
                <w:szCs w:val="22"/>
              </w:rPr>
              <w:t>92872-025-2022</w:t>
            </w:r>
          </w:p>
        </w:tc>
      </w:tr>
    </w:tbl>
    <w:p w14:paraId="2C670AE7" w14:textId="7298FFC3" w:rsidR="00AB75EA" w:rsidRPr="00AA4374" w:rsidRDefault="00290265" w:rsidP="00F16A55">
      <w:pPr>
        <w:spacing w:before="240"/>
        <w:rPr>
          <w:b/>
          <w:bCs/>
          <w:sz w:val="24"/>
          <w:szCs w:val="36"/>
        </w:rPr>
      </w:pPr>
      <w:r w:rsidRPr="00AA4374">
        <w:rPr>
          <w:b/>
          <w:bCs/>
          <w:sz w:val="24"/>
          <w:szCs w:val="36"/>
        </w:rPr>
        <w:t>Participantes</w:t>
      </w:r>
    </w:p>
    <w:p w14:paraId="4C460FF1" w14:textId="13B3A661" w:rsidR="006772EF" w:rsidRPr="00D211A7" w:rsidRDefault="006772EF" w:rsidP="00F16A55">
      <w:pPr>
        <w:rPr>
          <w:rFonts w:cs="Arial"/>
          <w:b/>
          <w:bCs/>
          <w:sz w:val="20"/>
          <w:szCs w:val="28"/>
        </w:rPr>
      </w:pPr>
      <w:r w:rsidRPr="00D211A7">
        <w:rPr>
          <w:rFonts w:cs="Arial"/>
          <w:b/>
          <w:bCs/>
          <w:sz w:val="20"/>
          <w:szCs w:val="28"/>
        </w:rPr>
        <w:t>DIAN</w:t>
      </w:r>
    </w:p>
    <w:tbl>
      <w:tblPr>
        <w:tblStyle w:val="Tablaconcuadrcula"/>
        <w:tblW w:w="5000" w:type="pct"/>
        <w:tblLook w:val="04A0" w:firstRow="1" w:lastRow="0" w:firstColumn="1" w:lastColumn="0" w:noHBand="0" w:noVBand="1"/>
      </w:tblPr>
      <w:tblGrid>
        <w:gridCol w:w="3674"/>
        <w:gridCol w:w="5154"/>
      </w:tblGrid>
      <w:tr w:rsidR="006772EF" w:rsidRPr="009C2DDB" w14:paraId="62CCB2AA" w14:textId="77777777" w:rsidTr="73FE0E94">
        <w:trPr>
          <w:trHeight w:val="20"/>
        </w:trPr>
        <w:tc>
          <w:tcPr>
            <w:tcW w:w="2081" w:type="pct"/>
            <w:shd w:val="clear" w:color="auto" w:fill="D9D9D9" w:themeFill="background1" w:themeFillShade="D9"/>
          </w:tcPr>
          <w:p w14:paraId="42CDEF90" w14:textId="77777777" w:rsidR="006772EF" w:rsidRPr="009C2DDB" w:rsidRDefault="006772EF">
            <w:pPr>
              <w:pStyle w:val="Prrafodelista"/>
              <w:ind w:left="0"/>
              <w:jc w:val="center"/>
              <w:rPr>
                <w:rFonts w:cs="Arial"/>
                <w:b/>
                <w:color w:val="000000" w:themeColor="text1"/>
                <w:sz w:val="24"/>
                <w:szCs w:val="24"/>
              </w:rPr>
            </w:pPr>
            <w:r w:rsidRPr="009C2DDB">
              <w:rPr>
                <w:rFonts w:cs="Arial"/>
                <w:b/>
                <w:color w:val="000000" w:themeColor="text1"/>
                <w:sz w:val="24"/>
                <w:szCs w:val="24"/>
              </w:rPr>
              <w:t>Nombre y Apellido</w:t>
            </w:r>
          </w:p>
        </w:tc>
        <w:tc>
          <w:tcPr>
            <w:tcW w:w="2919" w:type="pct"/>
            <w:shd w:val="clear" w:color="auto" w:fill="D9D9D9" w:themeFill="background1" w:themeFillShade="D9"/>
          </w:tcPr>
          <w:p w14:paraId="716C4CD6" w14:textId="77777777" w:rsidR="006772EF" w:rsidRPr="009C2DDB" w:rsidRDefault="006772EF">
            <w:pPr>
              <w:pStyle w:val="Prrafodelista"/>
              <w:ind w:left="0"/>
              <w:jc w:val="center"/>
              <w:rPr>
                <w:rFonts w:cs="Arial"/>
                <w:b/>
                <w:color w:val="000000" w:themeColor="text1"/>
                <w:sz w:val="24"/>
                <w:szCs w:val="24"/>
              </w:rPr>
            </w:pPr>
            <w:r w:rsidRPr="009C2DDB">
              <w:rPr>
                <w:rFonts w:cs="Arial"/>
                <w:b/>
                <w:color w:val="000000" w:themeColor="text1"/>
                <w:sz w:val="24"/>
                <w:szCs w:val="24"/>
              </w:rPr>
              <w:t>Cargo / Rol dentro del Proyecto</w:t>
            </w:r>
          </w:p>
        </w:tc>
      </w:tr>
      <w:tr w:rsidR="006772EF" w:rsidRPr="009C2DDB" w14:paraId="0EDC41E3" w14:textId="77777777" w:rsidTr="73FE0E94">
        <w:trPr>
          <w:trHeight w:val="20"/>
        </w:trPr>
        <w:tc>
          <w:tcPr>
            <w:tcW w:w="2081" w:type="pct"/>
            <w:shd w:val="clear" w:color="auto" w:fill="auto"/>
            <w:vAlign w:val="center"/>
          </w:tcPr>
          <w:p w14:paraId="61EF0696" w14:textId="77777777" w:rsidR="006772EF" w:rsidRPr="009C2DDB" w:rsidRDefault="006772EF">
            <w:pPr>
              <w:pStyle w:val="Prrafodelista"/>
              <w:ind w:left="0"/>
              <w:rPr>
                <w:rFonts w:cs="Arial"/>
                <w:sz w:val="24"/>
                <w:szCs w:val="24"/>
                <w:lang w:val="es-PE"/>
              </w:rPr>
            </w:pPr>
            <w:r w:rsidRPr="009C2DDB">
              <w:rPr>
                <w:rFonts w:cs="Arial"/>
                <w:sz w:val="24"/>
                <w:szCs w:val="24"/>
                <w:lang w:val="es-PE"/>
              </w:rPr>
              <w:t>Daniel Rojas</w:t>
            </w:r>
          </w:p>
        </w:tc>
        <w:tc>
          <w:tcPr>
            <w:tcW w:w="2919" w:type="pct"/>
            <w:shd w:val="clear" w:color="auto" w:fill="auto"/>
            <w:vAlign w:val="center"/>
          </w:tcPr>
          <w:p w14:paraId="29DC98BD" w14:textId="305AF749" w:rsidR="006772EF" w:rsidRPr="009C2DDB" w:rsidRDefault="006772EF">
            <w:pPr>
              <w:rPr>
                <w:rFonts w:cs="Arial"/>
                <w:sz w:val="24"/>
                <w:szCs w:val="24"/>
                <w:lang w:val="es-PE"/>
              </w:rPr>
            </w:pPr>
            <w:r w:rsidRPr="73FE0E94">
              <w:rPr>
                <w:rFonts w:cs="Arial"/>
                <w:sz w:val="24"/>
                <w:szCs w:val="24"/>
                <w:lang w:val="es-PE"/>
              </w:rPr>
              <w:t>Supervisor de Contrato DATAR</w:t>
            </w:r>
          </w:p>
        </w:tc>
      </w:tr>
      <w:tr w:rsidR="006772EF" w:rsidRPr="009C2DDB" w14:paraId="30C6746C" w14:textId="77777777" w:rsidTr="73FE0E94">
        <w:trPr>
          <w:trHeight w:val="20"/>
        </w:trPr>
        <w:tc>
          <w:tcPr>
            <w:tcW w:w="2081" w:type="pct"/>
            <w:shd w:val="clear" w:color="auto" w:fill="auto"/>
            <w:vAlign w:val="center"/>
          </w:tcPr>
          <w:p w14:paraId="32D84FEC" w14:textId="7B918003" w:rsidR="006772EF" w:rsidRPr="009C2DDB" w:rsidRDefault="00E00B73">
            <w:pPr>
              <w:pStyle w:val="Prrafodelista"/>
              <w:ind w:left="0"/>
              <w:rPr>
                <w:rFonts w:cs="Arial"/>
                <w:sz w:val="24"/>
                <w:szCs w:val="24"/>
                <w:lang w:val="es-PE"/>
              </w:rPr>
            </w:pPr>
            <w:r>
              <w:rPr>
                <w:rFonts w:cs="Arial"/>
                <w:sz w:val="24"/>
                <w:szCs w:val="24"/>
                <w:lang w:val="es-PE"/>
              </w:rPr>
              <w:t>Jose Eduardo Valdes</w:t>
            </w:r>
          </w:p>
        </w:tc>
        <w:tc>
          <w:tcPr>
            <w:tcW w:w="2919" w:type="pct"/>
            <w:shd w:val="clear" w:color="auto" w:fill="auto"/>
            <w:vAlign w:val="center"/>
          </w:tcPr>
          <w:p w14:paraId="2F7EDBE4" w14:textId="2CCD7C72" w:rsidR="006772EF" w:rsidRPr="009C2DDB" w:rsidRDefault="006772EF">
            <w:pPr>
              <w:rPr>
                <w:rFonts w:cs="Arial"/>
                <w:sz w:val="24"/>
                <w:szCs w:val="24"/>
                <w:lang w:val="es-PE"/>
              </w:rPr>
            </w:pPr>
            <w:r w:rsidRPr="73FE0E94">
              <w:rPr>
                <w:rFonts w:cs="Arial"/>
                <w:sz w:val="24"/>
                <w:szCs w:val="24"/>
                <w:lang w:val="es-PE"/>
              </w:rPr>
              <w:t xml:space="preserve">Gerente Proyecto DATAR </w:t>
            </w:r>
          </w:p>
        </w:tc>
      </w:tr>
    </w:tbl>
    <w:p w14:paraId="3BCC458A" w14:textId="77777777" w:rsidR="00AA4374" w:rsidRDefault="00AA4374" w:rsidP="006772EF">
      <w:pPr>
        <w:rPr>
          <w:rFonts w:cs="Arial"/>
          <w:b/>
          <w:bCs/>
          <w:sz w:val="20"/>
          <w:szCs w:val="28"/>
        </w:rPr>
      </w:pPr>
    </w:p>
    <w:p w14:paraId="591E99E8" w14:textId="753CE28E" w:rsidR="00FE7BB1" w:rsidRPr="00D211A7" w:rsidRDefault="00DF598D" w:rsidP="00F16A55">
      <w:pPr>
        <w:rPr>
          <w:rFonts w:cs="Arial"/>
          <w:b/>
          <w:bCs/>
          <w:sz w:val="20"/>
          <w:szCs w:val="28"/>
        </w:rPr>
      </w:pPr>
      <w:r w:rsidRPr="00D211A7">
        <w:rPr>
          <w:rFonts w:cs="Arial"/>
          <w:b/>
          <w:bCs/>
          <w:sz w:val="20"/>
          <w:szCs w:val="28"/>
        </w:rPr>
        <w:t>Consorcio M&amp;Q-PWC-DATAR</w:t>
      </w:r>
    </w:p>
    <w:tbl>
      <w:tblPr>
        <w:tblStyle w:val="Tablaconcuadrcula"/>
        <w:tblW w:w="5000" w:type="pct"/>
        <w:tblLook w:val="04A0" w:firstRow="1" w:lastRow="0" w:firstColumn="1" w:lastColumn="0" w:noHBand="0" w:noVBand="1"/>
      </w:tblPr>
      <w:tblGrid>
        <w:gridCol w:w="3674"/>
        <w:gridCol w:w="5154"/>
      </w:tblGrid>
      <w:tr w:rsidR="00535556" w:rsidRPr="009C2DDB" w14:paraId="7616091C" w14:textId="77777777" w:rsidTr="7997EE04">
        <w:trPr>
          <w:trHeight w:val="20"/>
        </w:trPr>
        <w:tc>
          <w:tcPr>
            <w:tcW w:w="2081" w:type="pct"/>
            <w:shd w:val="clear" w:color="auto" w:fill="D1D1D1" w:themeFill="background2" w:themeFillShade="E6"/>
          </w:tcPr>
          <w:p w14:paraId="643BF3EE" w14:textId="77777777" w:rsidR="00535556" w:rsidRPr="009C2DDB" w:rsidRDefault="00535556">
            <w:pPr>
              <w:pStyle w:val="Prrafodelista"/>
              <w:ind w:left="0"/>
              <w:jc w:val="center"/>
              <w:rPr>
                <w:rFonts w:cs="Arial"/>
                <w:b/>
                <w:sz w:val="24"/>
                <w:szCs w:val="24"/>
              </w:rPr>
            </w:pPr>
            <w:r w:rsidRPr="009C2DDB">
              <w:rPr>
                <w:rFonts w:cs="Arial"/>
                <w:b/>
                <w:sz w:val="24"/>
                <w:szCs w:val="24"/>
              </w:rPr>
              <w:t>Nombre y Apellido</w:t>
            </w:r>
          </w:p>
        </w:tc>
        <w:tc>
          <w:tcPr>
            <w:tcW w:w="2919" w:type="pct"/>
            <w:shd w:val="clear" w:color="auto" w:fill="D1D1D1" w:themeFill="background2" w:themeFillShade="E6"/>
          </w:tcPr>
          <w:p w14:paraId="6B09E7FF" w14:textId="77777777" w:rsidR="00535556" w:rsidRPr="009C2DDB" w:rsidRDefault="00535556">
            <w:pPr>
              <w:pStyle w:val="Prrafodelista"/>
              <w:ind w:left="0"/>
              <w:jc w:val="center"/>
              <w:rPr>
                <w:rFonts w:cs="Arial"/>
                <w:b/>
                <w:sz w:val="24"/>
                <w:szCs w:val="24"/>
              </w:rPr>
            </w:pPr>
            <w:r w:rsidRPr="009C2DDB">
              <w:rPr>
                <w:rFonts w:cs="Arial"/>
                <w:b/>
                <w:sz w:val="24"/>
                <w:szCs w:val="24"/>
              </w:rPr>
              <w:t>Cargo / Rol dentro del Proyecto</w:t>
            </w:r>
          </w:p>
        </w:tc>
      </w:tr>
      <w:tr w:rsidR="00535556" w:rsidRPr="009C2DDB" w14:paraId="3E756D8C" w14:textId="77777777" w:rsidTr="7997EE04">
        <w:trPr>
          <w:trHeight w:val="20"/>
        </w:trPr>
        <w:tc>
          <w:tcPr>
            <w:tcW w:w="2081" w:type="pct"/>
            <w:shd w:val="clear" w:color="auto" w:fill="auto"/>
          </w:tcPr>
          <w:p w14:paraId="24A08A8D" w14:textId="60659B3D" w:rsidR="00535556" w:rsidRPr="009C2DDB" w:rsidRDefault="425BE119" w:rsidP="00F16A55">
            <w:pPr>
              <w:pStyle w:val="Prrafodelista"/>
              <w:ind w:left="0"/>
              <w:rPr>
                <w:rFonts w:cs="Arial"/>
                <w:sz w:val="24"/>
                <w:szCs w:val="24"/>
                <w:lang w:val="es-PE"/>
              </w:rPr>
            </w:pPr>
            <w:r w:rsidRPr="73FE0E94">
              <w:rPr>
                <w:rFonts w:cs="Arial"/>
                <w:sz w:val="24"/>
                <w:szCs w:val="24"/>
                <w:lang w:val="es-PE"/>
              </w:rPr>
              <w:t>German Morante</w:t>
            </w:r>
          </w:p>
        </w:tc>
        <w:tc>
          <w:tcPr>
            <w:tcW w:w="2919" w:type="pct"/>
            <w:shd w:val="clear" w:color="auto" w:fill="auto"/>
          </w:tcPr>
          <w:p w14:paraId="3DF0157F" w14:textId="1C42E3A5" w:rsidR="00535556" w:rsidRPr="009C2DDB" w:rsidRDefault="64A85060">
            <w:pPr>
              <w:rPr>
                <w:rFonts w:cs="Arial"/>
                <w:sz w:val="24"/>
                <w:szCs w:val="24"/>
                <w:lang w:val="es-PE"/>
              </w:rPr>
            </w:pPr>
            <w:r w:rsidRPr="689959F7">
              <w:rPr>
                <w:rFonts w:cs="Arial"/>
                <w:sz w:val="24"/>
                <w:szCs w:val="24"/>
                <w:lang w:val="es-PE"/>
              </w:rPr>
              <w:t xml:space="preserve">Representante Legal </w:t>
            </w:r>
            <w:r w:rsidR="4AD3C597" w:rsidRPr="689959F7">
              <w:rPr>
                <w:rFonts w:cs="Arial"/>
                <w:sz w:val="24"/>
                <w:szCs w:val="24"/>
                <w:lang w:val="es-PE"/>
              </w:rPr>
              <w:t>Consorcio</w:t>
            </w:r>
          </w:p>
        </w:tc>
      </w:tr>
      <w:tr w:rsidR="008A7280" w:rsidRPr="009C2DDB" w14:paraId="2DC7EC44" w14:textId="77777777" w:rsidTr="7997EE04">
        <w:trPr>
          <w:trHeight w:val="20"/>
        </w:trPr>
        <w:tc>
          <w:tcPr>
            <w:tcW w:w="2081" w:type="pct"/>
            <w:shd w:val="clear" w:color="auto" w:fill="auto"/>
          </w:tcPr>
          <w:p w14:paraId="025A1404" w14:textId="1748D6D0" w:rsidR="008A7280" w:rsidRPr="009C2DDB" w:rsidRDefault="171BB143" w:rsidP="73FE0E94">
            <w:pPr>
              <w:pStyle w:val="Prrafodelista"/>
              <w:ind w:left="0"/>
              <w:rPr>
                <w:rFonts w:cs="Arial"/>
                <w:sz w:val="24"/>
                <w:szCs w:val="24"/>
                <w:lang w:val="es-PE"/>
              </w:rPr>
            </w:pPr>
            <w:r w:rsidRPr="73FE0E94">
              <w:rPr>
                <w:rFonts w:cs="Arial"/>
                <w:sz w:val="24"/>
                <w:szCs w:val="24"/>
                <w:lang w:val="es-PE"/>
              </w:rPr>
              <w:t>Mauricio Arias</w:t>
            </w:r>
          </w:p>
        </w:tc>
        <w:tc>
          <w:tcPr>
            <w:tcW w:w="2919" w:type="pct"/>
            <w:shd w:val="clear" w:color="auto" w:fill="auto"/>
          </w:tcPr>
          <w:p w14:paraId="54BE90DA" w14:textId="498215E5" w:rsidR="008A7280" w:rsidRPr="009C2DDB" w:rsidRDefault="2922A829" w:rsidP="73FE0E94">
            <w:pPr>
              <w:rPr>
                <w:rFonts w:cs="Arial"/>
                <w:sz w:val="24"/>
                <w:szCs w:val="24"/>
                <w:lang w:val="es-PE"/>
              </w:rPr>
            </w:pPr>
            <w:r w:rsidRPr="7997EE04">
              <w:rPr>
                <w:rFonts w:cs="Arial"/>
                <w:sz w:val="24"/>
                <w:szCs w:val="24"/>
                <w:lang w:val="es-PE"/>
              </w:rPr>
              <w:t>Representante Legal</w:t>
            </w:r>
            <w:r w:rsidR="4D9C018E" w:rsidRPr="7997EE04">
              <w:rPr>
                <w:rFonts w:cs="Arial"/>
                <w:sz w:val="24"/>
                <w:szCs w:val="24"/>
                <w:lang w:val="es-PE"/>
              </w:rPr>
              <w:t xml:space="preserve"> PWC</w:t>
            </w:r>
            <w:r w:rsidRPr="7997EE04">
              <w:rPr>
                <w:rFonts w:cs="Arial"/>
                <w:sz w:val="24"/>
                <w:szCs w:val="24"/>
                <w:lang w:val="es-PE"/>
              </w:rPr>
              <w:t xml:space="preserve"> </w:t>
            </w:r>
          </w:p>
        </w:tc>
      </w:tr>
      <w:tr w:rsidR="008A7280" w:rsidRPr="009C2DDB" w14:paraId="69F35FC8" w14:textId="77777777" w:rsidTr="7997EE04">
        <w:trPr>
          <w:trHeight w:val="20"/>
        </w:trPr>
        <w:tc>
          <w:tcPr>
            <w:tcW w:w="2081" w:type="pct"/>
            <w:shd w:val="clear" w:color="auto" w:fill="auto"/>
          </w:tcPr>
          <w:p w14:paraId="687BE1E7" w14:textId="77777777" w:rsidR="008A7280" w:rsidRPr="009C2DDB" w:rsidRDefault="008A7280" w:rsidP="008A7280">
            <w:pPr>
              <w:pStyle w:val="Prrafodelista"/>
              <w:ind w:left="0"/>
              <w:rPr>
                <w:rFonts w:cs="Arial"/>
                <w:sz w:val="24"/>
                <w:szCs w:val="24"/>
                <w:lang w:val="es-PE"/>
              </w:rPr>
            </w:pPr>
            <w:r w:rsidRPr="009C2DDB">
              <w:rPr>
                <w:rFonts w:cs="Arial"/>
                <w:sz w:val="24"/>
                <w:szCs w:val="24"/>
                <w:lang w:val="es-PE"/>
              </w:rPr>
              <w:t>Julio Cortés</w:t>
            </w:r>
          </w:p>
        </w:tc>
        <w:tc>
          <w:tcPr>
            <w:tcW w:w="2919" w:type="pct"/>
            <w:shd w:val="clear" w:color="auto" w:fill="auto"/>
          </w:tcPr>
          <w:p w14:paraId="73965979" w14:textId="6A667BD9" w:rsidR="008A7280" w:rsidRPr="009C2DDB" w:rsidRDefault="2922A829" w:rsidP="008A7280">
            <w:pPr>
              <w:rPr>
                <w:rFonts w:cs="Arial"/>
                <w:sz w:val="24"/>
                <w:szCs w:val="24"/>
                <w:lang w:val="es-PE"/>
              </w:rPr>
            </w:pPr>
            <w:r w:rsidRPr="73FE0E94">
              <w:rPr>
                <w:rFonts w:cs="Arial"/>
                <w:sz w:val="24"/>
                <w:szCs w:val="24"/>
                <w:lang w:val="es-PE"/>
              </w:rPr>
              <w:t xml:space="preserve">Equipo </w:t>
            </w:r>
          </w:p>
        </w:tc>
      </w:tr>
      <w:tr w:rsidR="008A7280" w:rsidRPr="009C2DDB" w14:paraId="30D40DF7" w14:textId="77777777" w:rsidTr="7997EE04">
        <w:trPr>
          <w:trHeight w:val="20"/>
        </w:trPr>
        <w:tc>
          <w:tcPr>
            <w:tcW w:w="2081" w:type="pct"/>
            <w:shd w:val="clear" w:color="auto" w:fill="auto"/>
          </w:tcPr>
          <w:p w14:paraId="55EFEB3F" w14:textId="197A5672" w:rsidR="008A7280" w:rsidRPr="009C2DDB" w:rsidRDefault="008A7280" w:rsidP="008A7280">
            <w:pPr>
              <w:pStyle w:val="Prrafodelista"/>
              <w:ind w:left="0"/>
              <w:rPr>
                <w:rFonts w:cs="Arial"/>
                <w:sz w:val="24"/>
                <w:szCs w:val="24"/>
                <w:lang w:val="es-PE"/>
              </w:rPr>
            </w:pPr>
            <w:r w:rsidRPr="009C2DDB">
              <w:rPr>
                <w:rFonts w:cs="Arial"/>
                <w:sz w:val="24"/>
                <w:szCs w:val="24"/>
                <w:lang w:val="es-PE"/>
              </w:rPr>
              <w:t xml:space="preserve">Ana </w:t>
            </w:r>
            <w:r>
              <w:rPr>
                <w:rFonts w:cs="Arial"/>
                <w:sz w:val="24"/>
                <w:szCs w:val="24"/>
                <w:lang w:val="es-PE"/>
              </w:rPr>
              <w:t xml:space="preserve">Beatriz </w:t>
            </w:r>
            <w:r w:rsidRPr="009C2DDB">
              <w:rPr>
                <w:rFonts w:cs="Arial"/>
                <w:sz w:val="24"/>
                <w:szCs w:val="24"/>
                <w:lang w:val="es-PE"/>
              </w:rPr>
              <w:t>Morante</w:t>
            </w:r>
          </w:p>
        </w:tc>
        <w:tc>
          <w:tcPr>
            <w:tcW w:w="2919" w:type="pct"/>
            <w:shd w:val="clear" w:color="auto" w:fill="auto"/>
          </w:tcPr>
          <w:p w14:paraId="7020AE85" w14:textId="06CFB1A3" w:rsidR="008A7280" w:rsidRPr="009C2DDB" w:rsidRDefault="2922A829" w:rsidP="008A7280">
            <w:pPr>
              <w:rPr>
                <w:rFonts w:cs="Arial"/>
                <w:sz w:val="24"/>
                <w:szCs w:val="24"/>
                <w:lang w:val="es-PE"/>
              </w:rPr>
            </w:pPr>
            <w:r w:rsidRPr="73FE0E94">
              <w:rPr>
                <w:rFonts w:cs="Arial"/>
                <w:sz w:val="24"/>
                <w:szCs w:val="24"/>
                <w:lang w:val="es-PE"/>
              </w:rPr>
              <w:t xml:space="preserve">Equipo </w:t>
            </w:r>
          </w:p>
        </w:tc>
      </w:tr>
    </w:tbl>
    <w:p w14:paraId="70CC388D" w14:textId="77777777" w:rsidR="00DF598D" w:rsidRPr="009C2DDB" w:rsidRDefault="00DF598D" w:rsidP="006772EF">
      <w:pPr>
        <w:rPr>
          <w:rFonts w:cs="Arial"/>
          <w:b/>
          <w:bCs/>
        </w:rPr>
      </w:pPr>
    </w:p>
    <w:p w14:paraId="189F61A1" w14:textId="17206F15" w:rsidR="006C09F0" w:rsidRPr="00D211A7" w:rsidRDefault="006C09F0" w:rsidP="00F16A55">
      <w:pPr>
        <w:rPr>
          <w:rFonts w:cs="Arial"/>
          <w:b/>
          <w:bCs/>
          <w:sz w:val="20"/>
          <w:szCs w:val="28"/>
          <w:lang w:val="en-US"/>
        </w:rPr>
      </w:pPr>
      <w:r w:rsidRPr="00D211A7">
        <w:rPr>
          <w:rFonts w:cs="Arial"/>
          <w:b/>
          <w:bCs/>
          <w:sz w:val="20"/>
          <w:szCs w:val="28"/>
          <w:lang w:val="en-US"/>
        </w:rPr>
        <w:t xml:space="preserve">Ernst &amp; Young S.A.S. - </w:t>
      </w:r>
      <w:r w:rsidR="00AA4374" w:rsidRPr="00D211A7">
        <w:rPr>
          <w:rFonts w:cs="Arial"/>
          <w:b/>
          <w:bCs/>
          <w:sz w:val="20"/>
          <w:szCs w:val="28"/>
          <w:lang w:val="en-US"/>
        </w:rPr>
        <w:t>Interventoria</w:t>
      </w:r>
    </w:p>
    <w:tbl>
      <w:tblPr>
        <w:tblStyle w:val="Tablaconcuadrcula"/>
        <w:tblW w:w="5000" w:type="pct"/>
        <w:tblLook w:val="04A0" w:firstRow="1" w:lastRow="0" w:firstColumn="1" w:lastColumn="0" w:noHBand="0" w:noVBand="1"/>
      </w:tblPr>
      <w:tblGrid>
        <w:gridCol w:w="3674"/>
        <w:gridCol w:w="5154"/>
      </w:tblGrid>
      <w:tr w:rsidR="00F11308" w:rsidRPr="009C2DDB" w14:paraId="5CB49E02" w14:textId="77777777" w:rsidTr="73FE0E94">
        <w:trPr>
          <w:trHeight w:val="20"/>
        </w:trPr>
        <w:tc>
          <w:tcPr>
            <w:tcW w:w="2081" w:type="pct"/>
            <w:shd w:val="clear" w:color="auto" w:fill="D9D9D9" w:themeFill="background1" w:themeFillShade="D9"/>
          </w:tcPr>
          <w:p w14:paraId="799A05E3" w14:textId="77777777" w:rsidR="00F11308" w:rsidRPr="009C2DDB" w:rsidRDefault="00F11308">
            <w:pPr>
              <w:pStyle w:val="Prrafodelista"/>
              <w:ind w:left="0"/>
              <w:jc w:val="center"/>
              <w:rPr>
                <w:rFonts w:cs="Arial"/>
                <w:b/>
                <w:sz w:val="24"/>
                <w:szCs w:val="24"/>
              </w:rPr>
            </w:pPr>
            <w:r w:rsidRPr="009C2DDB">
              <w:rPr>
                <w:rFonts w:cs="Arial"/>
                <w:b/>
                <w:sz w:val="24"/>
                <w:szCs w:val="24"/>
              </w:rPr>
              <w:t>Nombre y Apellido</w:t>
            </w:r>
          </w:p>
        </w:tc>
        <w:tc>
          <w:tcPr>
            <w:tcW w:w="2919" w:type="pct"/>
            <w:shd w:val="clear" w:color="auto" w:fill="D9D9D9" w:themeFill="background1" w:themeFillShade="D9"/>
          </w:tcPr>
          <w:p w14:paraId="24E0BCB8" w14:textId="77777777" w:rsidR="00F11308" w:rsidRPr="009C2DDB" w:rsidRDefault="00F11308">
            <w:pPr>
              <w:pStyle w:val="Prrafodelista"/>
              <w:ind w:left="0"/>
              <w:jc w:val="center"/>
              <w:rPr>
                <w:rFonts w:cs="Arial"/>
                <w:b/>
                <w:sz w:val="24"/>
                <w:szCs w:val="24"/>
              </w:rPr>
            </w:pPr>
            <w:r w:rsidRPr="009C2DDB">
              <w:rPr>
                <w:rFonts w:cs="Arial"/>
                <w:b/>
                <w:sz w:val="24"/>
                <w:szCs w:val="24"/>
              </w:rPr>
              <w:t>Cargo / Rol dentro del Proyecto</w:t>
            </w:r>
          </w:p>
        </w:tc>
      </w:tr>
      <w:tr w:rsidR="00B73A84" w:rsidRPr="009C2DDB" w14:paraId="2C1B06D6" w14:textId="77777777" w:rsidTr="73FE0E94">
        <w:trPr>
          <w:trHeight w:val="20"/>
        </w:trPr>
        <w:tc>
          <w:tcPr>
            <w:tcW w:w="2081" w:type="pct"/>
          </w:tcPr>
          <w:p w14:paraId="181E914A" w14:textId="0C0D9522" w:rsidR="00B73A84" w:rsidRPr="00E43AF1" w:rsidRDefault="00B73A84" w:rsidP="00B73A84">
            <w:pPr>
              <w:pStyle w:val="Prrafodelista"/>
              <w:ind w:left="0"/>
              <w:rPr>
                <w:rFonts w:cs="Arial"/>
                <w:sz w:val="24"/>
                <w:szCs w:val="28"/>
                <w:highlight w:val="yellow"/>
                <w:lang w:val="es-PE"/>
              </w:rPr>
            </w:pPr>
            <w:r w:rsidRPr="00E43AF1">
              <w:rPr>
                <w:rFonts w:cs="Arial"/>
                <w:sz w:val="24"/>
                <w:szCs w:val="28"/>
                <w:lang w:val="es-PE"/>
              </w:rPr>
              <w:t>Patricia Patiño</w:t>
            </w:r>
          </w:p>
        </w:tc>
        <w:tc>
          <w:tcPr>
            <w:tcW w:w="2919" w:type="pct"/>
          </w:tcPr>
          <w:p w14:paraId="67B88033" w14:textId="1A68F9A5" w:rsidR="00B73A84" w:rsidRPr="00E43AF1" w:rsidRDefault="00B73A84" w:rsidP="00B73A84">
            <w:pPr>
              <w:rPr>
                <w:rFonts w:cs="Arial"/>
                <w:sz w:val="24"/>
                <w:szCs w:val="28"/>
                <w:highlight w:val="yellow"/>
                <w:lang w:val="es-PE"/>
              </w:rPr>
            </w:pPr>
            <w:r w:rsidRPr="00E43AF1">
              <w:rPr>
                <w:rFonts w:cs="Arial"/>
                <w:sz w:val="24"/>
                <w:szCs w:val="28"/>
                <w:lang w:val="es-PE"/>
              </w:rPr>
              <w:t>Directora Interventoría</w:t>
            </w:r>
          </w:p>
        </w:tc>
      </w:tr>
      <w:tr w:rsidR="00B73A84" w:rsidRPr="009C2DDB" w14:paraId="4D970A59" w14:textId="77777777" w:rsidTr="73FE0E94">
        <w:trPr>
          <w:trHeight w:val="20"/>
        </w:trPr>
        <w:tc>
          <w:tcPr>
            <w:tcW w:w="2081" w:type="pct"/>
          </w:tcPr>
          <w:p w14:paraId="23E1FF35" w14:textId="001EF094" w:rsidR="00B73A84" w:rsidRPr="00E43AF1" w:rsidRDefault="00B73A84" w:rsidP="00B73A84">
            <w:pPr>
              <w:pStyle w:val="Prrafodelista"/>
              <w:ind w:left="0"/>
              <w:rPr>
                <w:rFonts w:cs="Arial"/>
                <w:sz w:val="24"/>
                <w:szCs w:val="28"/>
                <w:highlight w:val="yellow"/>
                <w:lang w:val="es-PE"/>
              </w:rPr>
            </w:pPr>
            <w:r w:rsidRPr="00E43AF1">
              <w:rPr>
                <w:rFonts w:cs="Arial"/>
                <w:sz w:val="24"/>
                <w:szCs w:val="28"/>
                <w:lang w:val="es-PE"/>
              </w:rPr>
              <w:t>Paola Rodas</w:t>
            </w:r>
          </w:p>
        </w:tc>
        <w:tc>
          <w:tcPr>
            <w:tcW w:w="2919" w:type="pct"/>
          </w:tcPr>
          <w:p w14:paraId="30086853" w14:textId="0C46F1D8" w:rsidR="00B73A84" w:rsidRPr="00E43AF1" w:rsidRDefault="00B73A84" w:rsidP="00B73A84">
            <w:pPr>
              <w:rPr>
                <w:rFonts w:cs="Arial"/>
                <w:sz w:val="24"/>
                <w:szCs w:val="24"/>
                <w:highlight w:val="yellow"/>
                <w:lang w:val="es-PE"/>
              </w:rPr>
            </w:pPr>
            <w:r w:rsidRPr="73FE0E94">
              <w:rPr>
                <w:rFonts w:cs="Arial"/>
                <w:sz w:val="24"/>
                <w:szCs w:val="24"/>
                <w:lang w:val="es-PE"/>
              </w:rPr>
              <w:t>Coordinador técnico</w:t>
            </w:r>
          </w:p>
        </w:tc>
      </w:tr>
      <w:tr w:rsidR="00B73A84" w:rsidRPr="009C2DDB" w14:paraId="4C2110E1" w14:textId="77777777" w:rsidTr="73FE0E94">
        <w:trPr>
          <w:trHeight w:val="20"/>
        </w:trPr>
        <w:tc>
          <w:tcPr>
            <w:tcW w:w="2081" w:type="pct"/>
          </w:tcPr>
          <w:p w14:paraId="3674DC23" w14:textId="3E000C39" w:rsidR="00B73A84" w:rsidRPr="00E43AF1" w:rsidRDefault="00B73A84" w:rsidP="00B73A84">
            <w:pPr>
              <w:pStyle w:val="Prrafodelista"/>
              <w:ind w:left="0"/>
              <w:rPr>
                <w:rFonts w:cs="Arial"/>
                <w:sz w:val="24"/>
                <w:szCs w:val="28"/>
                <w:lang w:val="es-PE"/>
              </w:rPr>
            </w:pPr>
            <w:r w:rsidRPr="00E43AF1">
              <w:rPr>
                <w:rFonts w:cs="Arial"/>
                <w:sz w:val="24"/>
                <w:szCs w:val="28"/>
                <w:lang w:val="es-PE"/>
              </w:rPr>
              <w:t>Carlos Lenguerque</w:t>
            </w:r>
          </w:p>
        </w:tc>
        <w:tc>
          <w:tcPr>
            <w:tcW w:w="2919" w:type="pct"/>
          </w:tcPr>
          <w:p w14:paraId="3C2E0275" w14:textId="52986BF9" w:rsidR="00B73A84" w:rsidRPr="00E43AF1" w:rsidRDefault="0013424C" w:rsidP="00B73A84">
            <w:pPr>
              <w:rPr>
                <w:rFonts w:cs="Arial"/>
                <w:sz w:val="24"/>
                <w:szCs w:val="24"/>
                <w:lang w:val="es-PE"/>
              </w:rPr>
            </w:pPr>
            <w:r>
              <w:rPr>
                <w:rFonts w:cs="Arial"/>
                <w:sz w:val="24"/>
                <w:szCs w:val="24"/>
                <w:lang w:val="es-PE"/>
              </w:rPr>
              <w:t>Líder técnico</w:t>
            </w:r>
            <w:r w:rsidRPr="73FE0E94">
              <w:rPr>
                <w:rFonts w:cs="Arial"/>
                <w:sz w:val="24"/>
                <w:szCs w:val="24"/>
                <w:lang w:val="es-PE"/>
              </w:rPr>
              <w:t xml:space="preserve"> </w:t>
            </w:r>
            <w:r w:rsidR="00B73A84" w:rsidRPr="73FE0E94">
              <w:rPr>
                <w:rFonts w:cs="Arial"/>
                <w:sz w:val="24"/>
                <w:szCs w:val="24"/>
                <w:lang w:val="es-PE"/>
              </w:rPr>
              <w:t>DataR</w:t>
            </w:r>
          </w:p>
        </w:tc>
      </w:tr>
    </w:tbl>
    <w:p w14:paraId="06FD0004" w14:textId="77777777" w:rsidR="00555BFA" w:rsidRDefault="00555BFA">
      <w:pPr>
        <w:rPr>
          <w:rFonts w:cs="Arial"/>
          <w:sz w:val="22"/>
          <w:szCs w:val="22"/>
        </w:rPr>
      </w:pPr>
    </w:p>
    <w:p w14:paraId="368A378D" w14:textId="7BB65162" w:rsidR="00202932" w:rsidRDefault="00766ACB">
      <w:pPr>
        <w:rPr>
          <w:rFonts w:cs="Arial"/>
          <w:i/>
          <w:iCs/>
          <w:sz w:val="22"/>
          <w:szCs w:val="22"/>
        </w:rPr>
      </w:pPr>
      <w:r w:rsidRPr="7997EE04">
        <w:rPr>
          <w:rFonts w:cs="Arial"/>
          <w:sz w:val="22"/>
          <w:szCs w:val="22"/>
        </w:rPr>
        <w:t xml:space="preserve">Teniendo en cuenta </w:t>
      </w:r>
      <w:r w:rsidR="00DA308A" w:rsidRPr="7997EE04">
        <w:rPr>
          <w:rFonts w:cs="Arial"/>
          <w:sz w:val="22"/>
          <w:szCs w:val="22"/>
        </w:rPr>
        <w:t xml:space="preserve">lo establecido en el </w:t>
      </w:r>
      <w:r w:rsidR="3019C9C0" w:rsidRPr="7997EE04">
        <w:rPr>
          <w:rFonts w:cs="Arial"/>
          <w:sz w:val="22"/>
          <w:szCs w:val="22"/>
        </w:rPr>
        <w:t>O</w:t>
      </w:r>
      <w:r w:rsidR="00DA308A" w:rsidRPr="7997EE04">
        <w:rPr>
          <w:rFonts w:cs="Arial"/>
          <w:sz w:val="22"/>
          <w:szCs w:val="22"/>
        </w:rPr>
        <w:t xml:space="preserve">trosí </w:t>
      </w:r>
      <w:r w:rsidR="3BAC5638" w:rsidRPr="7997EE04">
        <w:rPr>
          <w:rFonts w:cs="Arial"/>
          <w:sz w:val="22"/>
          <w:szCs w:val="22"/>
        </w:rPr>
        <w:t>No.</w:t>
      </w:r>
      <w:r w:rsidR="00DA308A" w:rsidRPr="7997EE04">
        <w:rPr>
          <w:rFonts w:cs="Arial"/>
          <w:sz w:val="22"/>
          <w:szCs w:val="22"/>
        </w:rPr>
        <w:t xml:space="preserve"> 2</w:t>
      </w:r>
      <w:r w:rsidR="00E12CA6">
        <w:rPr>
          <w:rFonts w:cs="Arial"/>
          <w:sz w:val="22"/>
          <w:szCs w:val="22"/>
        </w:rPr>
        <w:t xml:space="preserve">; </w:t>
      </w:r>
      <w:r w:rsidR="00E12CA6" w:rsidRPr="00E12CA6">
        <w:rPr>
          <w:rFonts w:cs="Arial"/>
          <w:sz w:val="22"/>
          <w:szCs w:val="22"/>
        </w:rPr>
        <w:t>C</w:t>
      </w:r>
      <w:r w:rsidR="00E12CA6">
        <w:rPr>
          <w:rFonts w:cs="Arial"/>
          <w:sz w:val="22"/>
          <w:szCs w:val="22"/>
        </w:rPr>
        <w:t>láusula</w:t>
      </w:r>
      <w:r w:rsidR="00E12CA6" w:rsidRPr="00E12CA6">
        <w:rPr>
          <w:rFonts w:cs="Arial"/>
          <w:sz w:val="22"/>
          <w:szCs w:val="22"/>
        </w:rPr>
        <w:t xml:space="preserve"> </w:t>
      </w:r>
      <w:r w:rsidR="00E12CA6">
        <w:rPr>
          <w:rFonts w:cs="Arial"/>
          <w:sz w:val="22"/>
          <w:szCs w:val="22"/>
        </w:rPr>
        <w:t>décim</w:t>
      </w:r>
      <w:r w:rsidR="00145F86">
        <w:rPr>
          <w:rFonts w:cs="Arial"/>
          <w:sz w:val="22"/>
          <w:szCs w:val="22"/>
        </w:rPr>
        <w:t>a</w:t>
      </w:r>
      <w:r w:rsidR="00E12CA6">
        <w:rPr>
          <w:rFonts w:cs="Arial"/>
          <w:sz w:val="22"/>
          <w:szCs w:val="22"/>
        </w:rPr>
        <w:t xml:space="preserve"> quinta,</w:t>
      </w:r>
      <w:r w:rsidR="00DA308A" w:rsidRPr="7997EE04">
        <w:rPr>
          <w:rFonts w:cs="Arial"/>
          <w:sz w:val="22"/>
          <w:szCs w:val="22"/>
        </w:rPr>
        <w:t xml:space="preserve"> </w:t>
      </w:r>
      <w:r w:rsidR="0E0A9EBF" w:rsidRPr="7997EE04">
        <w:rPr>
          <w:rFonts w:cs="Arial"/>
          <w:sz w:val="22"/>
          <w:szCs w:val="22"/>
        </w:rPr>
        <w:t>en el que</w:t>
      </w:r>
      <w:r w:rsidR="00DA308A" w:rsidRPr="7997EE04">
        <w:rPr>
          <w:rFonts w:cs="Arial"/>
          <w:sz w:val="22"/>
          <w:szCs w:val="22"/>
        </w:rPr>
        <w:t xml:space="preserve"> </w:t>
      </w:r>
      <w:r w:rsidR="00555BFA" w:rsidRPr="7997EE04">
        <w:rPr>
          <w:rFonts w:cs="Arial"/>
          <w:sz w:val="22"/>
          <w:szCs w:val="22"/>
        </w:rPr>
        <w:t>se modifica</w:t>
      </w:r>
      <w:r w:rsidR="00D06678">
        <w:rPr>
          <w:rFonts w:cs="Arial"/>
          <w:sz w:val="22"/>
          <w:szCs w:val="22"/>
        </w:rPr>
        <w:t xml:space="preserve"> </w:t>
      </w:r>
      <w:r w:rsidR="0EB60449" w:rsidRPr="7997EE04">
        <w:rPr>
          <w:rFonts w:cs="Arial"/>
          <w:sz w:val="22"/>
          <w:szCs w:val="22"/>
        </w:rPr>
        <w:t>el</w:t>
      </w:r>
      <w:r w:rsidR="00DA308A" w:rsidRPr="7997EE04">
        <w:rPr>
          <w:rFonts w:cs="Arial"/>
          <w:sz w:val="22"/>
          <w:szCs w:val="22"/>
        </w:rPr>
        <w:t xml:space="preserve"> numeral 6.2 </w:t>
      </w:r>
      <w:r w:rsidR="00E12CA6">
        <w:rPr>
          <w:rFonts w:cs="Arial"/>
          <w:sz w:val="22"/>
          <w:szCs w:val="22"/>
        </w:rPr>
        <w:t xml:space="preserve">literal </w:t>
      </w:r>
      <w:r w:rsidR="0D257BCC" w:rsidRPr="7997EE04">
        <w:rPr>
          <w:rFonts w:cs="Arial"/>
          <w:sz w:val="22"/>
          <w:szCs w:val="22"/>
        </w:rPr>
        <w:t>(</w:t>
      </w:r>
      <w:r w:rsidR="00DA308A" w:rsidRPr="7997EE04">
        <w:rPr>
          <w:rFonts w:cs="Arial"/>
          <w:sz w:val="22"/>
          <w:szCs w:val="22"/>
        </w:rPr>
        <w:t xml:space="preserve">b) del </w:t>
      </w:r>
      <w:r w:rsidR="00145F86">
        <w:rPr>
          <w:rFonts w:cs="Arial"/>
          <w:sz w:val="22"/>
          <w:szCs w:val="22"/>
        </w:rPr>
        <w:t>CONTRATO</w:t>
      </w:r>
      <w:r w:rsidR="00145F86" w:rsidRPr="7997EE04">
        <w:rPr>
          <w:rFonts w:cs="Arial"/>
          <w:sz w:val="22"/>
          <w:szCs w:val="22"/>
        </w:rPr>
        <w:t xml:space="preserve"> </w:t>
      </w:r>
      <w:r w:rsidR="6CB1A925" w:rsidRPr="7997EE04">
        <w:rPr>
          <w:rFonts w:cs="Arial"/>
          <w:sz w:val="22"/>
          <w:szCs w:val="22"/>
        </w:rPr>
        <w:t xml:space="preserve">92872-025-2022, </w:t>
      </w:r>
      <w:r w:rsidR="00DA308A" w:rsidRPr="7997EE04">
        <w:rPr>
          <w:rFonts w:cs="Arial"/>
          <w:sz w:val="22"/>
          <w:szCs w:val="22"/>
        </w:rPr>
        <w:t xml:space="preserve">respecto a los servicios de gestión fijos, específicamente en </w:t>
      </w:r>
      <w:r w:rsidR="00FD2E5B" w:rsidRPr="7997EE04">
        <w:rPr>
          <w:rFonts w:cs="Arial"/>
          <w:sz w:val="22"/>
          <w:szCs w:val="22"/>
        </w:rPr>
        <w:t xml:space="preserve">lo correspondiente </w:t>
      </w:r>
      <w:r w:rsidR="00202932" w:rsidRPr="7997EE04">
        <w:rPr>
          <w:rFonts w:cs="Arial"/>
          <w:sz w:val="22"/>
          <w:szCs w:val="22"/>
        </w:rPr>
        <w:t>a</w:t>
      </w:r>
      <w:r w:rsidR="0010228D" w:rsidRPr="7997EE04">
        <w:rPr>
          <w:rFonts w:cs="Arial"/>
          <w:sz w:val="22"/>
          <w:szCs w:val="22"/>
        </w:rPr>
        <w:t xml:space="preserve"> </w:t>
      </w:r>
      <w:r w:rsidR="0010228D" w:rsidRPr="7997EE04">
        <w:rPr>
          <w:rFonts w:cs="Arial"/>
          <w:i/>
          <w:iCs/>
          <w:sz w:val="22"/>
          <w:szCs w:val="22"/>
        </w:rPr>
        <w:t>“(…)  disminuir el número de pagos de 28 a 19 pagos. Esto considerando que el DATAR entró en producción en el mes de septiembre de 2023 por cual no se generaron servicios fijos en el primer mes y desde de febrero a septiembre de 2024 (19 a 30) no hubo prestación de estos servicios en virtud de lo señalado en el numeral 2.3 del Acápite A, del Acta de Revisión Contractual. Igualmente se precisa que se requerirán nuevamente estos servicios desde el 1 de octubre de 2024. Se resalta igualmente que, de los 19 pagos, ya se han efectuado 5. (…)”</w:t>
      </w:r>
      <w:r w:rsidR="7541896C" w:rsidRPr="7997EE04">
        <w:rPr>
          <w:rFonts w:cs="Arial"/>
          <w:i/>
          <w:iCs/>
          <w:sz w:val="22"/>
          <w:szCs w:val="22"/>
        </w:rPr>
        <w:t>,</w:t>
      </w:r>
      <w:r w:rsidR="00202932" w:rsidRPr="7997EE04">
        <w:rPr>
          <w:rFonts w:cs="Arial"/>
          <w:sz w:val="22"/>
          <w:szCs w:val="22"/>
        </w:rPr>
        <w:t xml:space="preserve"> </w:t>
      </w:r>
      <w:r w:rsidR="007F16A9">
        <w:rPr>
          <w:rFonts w:cs="Arial"/>
          <w:sz w:val="22"/>
          <w:szCs w:val="22"/>
        </w:rPr>
        <w:t xml:space="preserve">y </w:t>
      </w:r>
      <w:r w:rsidR="00202932" w:rsidRPr="7997EE04">
        <w:rPr>
          <w:rFonts w:cs="Arial"/>
          <w:sz w:val="22"/>
          <w:szCs w:val="22"/>
        </w:rPr>
        <w:t xml:space="preserve">lo correspondiente a </w:t>
      </w:r>
      <w:r w:rsidR="3E7C8926" w:rsidRPr="7997EE04">
        <w:rPr>
          <w:rFonts w:cs="Arial"/>
          <w:sz w:val="22"/>
          <w:szCs w:val="22"/>
        </w:rPr>
        <w:t>la modificación de</w:t>
      </w:r>
      <w:r w:rsidR="164FF4C9" w:rsidRPr="7997EE04">
        <w:rPr>
          <w:rFonts w:cs="Arial"/>
          <w:sz w:val="22"/>
          <w:szCs w:val="22"/>
        </w:rPr>
        <w:t xml:space="preserve">l hito de pago No. 5 del componente fijo, </w:t>
      </w:r>
      <w:r w:rsidR="4AD84891" w:rsidRPr="7997EE04">
        <w:rPr>
          <w:rFonts w:cs="Arial"/>
          <w:sz w:val="22"/>
          <w:szCs w:val="22"/>
        </w:rPr>
        <w:t xml:space="preserve">así: </w:t>
      </w:r>
      <w:r w:rsidR="00202932" w:rsidRPr="7997EE04">
        <w:rPr>
          <w:rFonts w:cs="Arial"/>
          <w:i/>
          <w:iCs/>
          <w:sz w:val="22"/>
          <w:szCs w:val="22"/>
        </w:rPr>
        <w:t xml:space="preserve">“(…)  el numeral 6.2 (b), hito de pago 5 del CONTRATO quedará así:  </w:t>
      </w:r>
    </w:p>
    <w:p w14:paraId="39F0AE22" w14:textId="77777777" w:rsidR="00A7114A" w:rsidRDefault="00A7114A">
      <w:pPr>
        <w:rPr>
          <w:rFonts w:cs="Arial"/>
          <w:i/>
          <w:iCs/>
          <w:sz w:val="22"/>
          <w:szCs w:val="22"/>
        </w:rPr>
      </w:pPr>
    </w:p>
    <w:tbl>
      <w:tblPr>
        <w:tblStyle w:val="Tablaconcuadrcula"/>
        <w:tblW w:w="0" w:type="auto"/>
        <w:tblLook w:val="04A0" w:firstRow="1" w:lastRow="0" w:firstColumn="1" w:lastColumn="0" w:noHBand="0" w:noVBand="1"/>
      </w:tblPr>
      <w:tblGrid>
        <w:gridCol w:w="2207"/>
        <w:gridCol w:w="2207"/>
        <w:gridCol w:w="2207"/>
        <w:gridCol w:w="2207"/>
      </w:tblGrid>
      <w:tr w:rsidR="00202932" w:rsidRPr="00202932" w14:paraId="64403FE8" w14:textId="77777777">
        <w:tc>
          <w:tcPr>
            <w:tcW w:w="2207" w:type="dxa"/>
            <w:vAlign w:val="center"/>
          </w:tcPr>
          <w:p w14:paraId="2F7F5F7B" w14:textId="77777777" w:rsidR="00202932" w:rsidRPr="00202932" w:rsidRDefault="00202932">
            <w:pPr>
              <w:jc w:val="center"/>
              <w:rPr>
                <w:rFonts w:cs="Arial"/>
                <w:i/>
                <w:iCs/>
                <w:sz w:val="16"/>
                <w:szCs w:val="16"/>
              </w:rPr>
            </w:pPr>
            <w:r w:rsidRPr="00202932">
              <w:rPr>
                <w:rFonts w:cs="Arial"/>
                <w:b/>
                <w:bCs/>
                <w:i/>
                <w:iCs/>
                <w:sz w:val="16"/>
                <w:szCs w:val="16"/>
              </w:rPr>
              <w:t>Hito de pago</w:t>
            </w:r>
          </w:p>
        </w:tc>
        <w:tc>
          <w:tcPr>
            <w:tcW w:w="2207" w:type="dxa"/>
            <w:vAlign w:val="center"/>
          </w:tcPr>
          <w:p w14:paraId="447EBDBC" w14:textId="77777777" w:rsidR="00202932" w:rsidRPr="00202932" w:rsidRDefault="00202932">
            <w:pPr>
              <w:jc w:val="center"/>
              <w:rPr>
                <w:rFonts w:cs="Arial"/>
                <w:i/>
                <w:iCs/>
                <w:sz w:val="16"/>
                <w:szCs w:val="16"/>
              </w:rPr>
            </w:pPr>
            <w:r w:rsidRPr="00202932">
              <w:rPr>
                <w:rFonts w:cs="Arial"/>
                <w:b/>
                <w:bCs/>
                <w:i/>
                <w:iCs/>
                <w:sz w:val="16"/>
                <w:szCs w:val="16"/>
              </w:rPr>
              <w:t>Cantidad de pagos (meses)</w:t>
            </w:r>
          </w:p>
        </w:tc>
        <w:tc>
          <w:tcPr>
            <w:tcW w:w="2207" w:type="dxa"/>
            <w:vAlign w:val="center"/>
          </w:tcPr>
          <w:p w14:paraId="4D41BD26" w14:textId="77777777" w:rsidR="00202932" w:rsidRPr="00202932" w:rsidRDefault="00202932">
            <w:pPr>
              <w:jc w:val="center"/>
              <w:rPr>
                <w:rFonts w:cs="Arial"/>
                <w:i/>
                <w:iCs/>
                <w:sz w:val="16"/>
                <w:szCs w:val="16"/>
              </w:rPr>
            </w:pPr>
            <w:r w:rsidRPr="00202932">
              <w:rPr>
                <w:rFonts w:cs="Arial"/>
                <w:b/>
                <w:bCs/>
                <w:i/>
                <w:iCs/>
                <w:sz w:val="16"/>
                <w:szCs w:val="16"/>
              </w:rPr>
              <w:t>Valor mensual o proporcional</w:t>
            </w:r>
          </w:p>
        </w:tc>
        <w:tc>
          <w:tcPr>
            <w:tcW w:w="2207" w:type="dxa"/>
            <w:vAlign w:val="center"/>
          </w:tcPr>
          <w:p w14:paraId="6E022B33" w14:textId="77777777" w:rsidR="00202932" w:rsidRPr="00202932" w:rsidRDefault="00202932">
            <w:pPr>
              <w:jc w:val="center"/>
              <w:rPr>
                <w:rFonts w:cs="Arial"/>
                <w:i/>
                <w:iCs/>
                <w:sz w:val="16"/>
                <w:szCs w:val="16"/>
              </w:rPr>
            </w:pPr>
            <w:r w:rsidRPr="00202932">
              <w:rPr>
                <w:rFonts w:cs="Arial"/>
                <w:b/>
                <w:bCs/>
                <w:i/>
                <w:iCs/>
                <w:sz w:val="16"/>
                <w:szCs w:val="16"/>
              </w:rPr>
              <w:t>Valor total</w:t>
            </w:r>
          </w:p>
        </w:tc>
      </w:tr>
      <w:tr w:rsidR="00202932" w:rsidRPr="00202932" w14:paraId="447CFDD1" w14:textId="77777777">
        <w:tc>
          <w:tcPr>
            <w:tcW w:w="2207" w:type="dxa"/>
          </w:tcPr>
          <w:p w14:paraId="0FE09534" w14:textId="77777777" w:rsidR="00202932" w:rsidRPr="00A7114A" w:rsidRDefault="00202932">
            <w:pPr>
              <w:rPr>
                <w:rFonts w:cs="Arial"/>
                <w:i/>
                <w:iCs/>
                <w:szCs w:val="18"/>
              </w:rPr>
            </w:pPr>
            <w:r w:rsidRPr="00A7114A">
              <w:rPr>
                <w:rFonts w:cs="Arial"/>
                <w:i/>
                <w:iCs/>
                <w:szCs w:val="18"/>
              </w:rPr>
              <w:t xml:space="preserve"> </w:t>
            </w:r>
          </w:p>
          <w:p w14:paraId="35C8B146" w14:textId="77777777" w:rsidR="00202932" w:rsidRPr="00A7114A" w:rsidRDefault="00202932" w:rsidP="00A7114A">
            <w:pPr>
              <w:pStyle w:val="Default"/>
              <w:rPr>
                <w:rFonts w:ascii="Arial" w:hAnsi="Arial" w:cs="Arial"/>
                <w:i/>
                <w:iCs/>
                <w:sz w:val="18"/>
                <w:szCs w:val="18"/>
              </w:rPr>
            </w:pPr>
            <w:r w:rsidRPr="00A7114A">
              <w:rPr>
                <w:rFonts w:ascii="Arial" w:hAnsi="Arial" w:cs="Arial"/>
                <w:i/>
                <w:iCs/>
                <w:sz w:val="18"/>
                <w:szCs w:val="18"/>
              </w:rPr>
              <w:t xml:space="preserve">Componente fijo del pago mensual de la prestación de los </w:t>
            </w:r>
            <w:r w:rsidRPr="00A7114A">
              <w:rPr>
                <w:rFonts w:ascii="Arial" w:hAnsi="Arial" w:cs="Arial"/>
                <w:i/>
                <w:iCs/>
                <w:sz w:val="18"/>
                <w:szCs w:val="18"/>
              </w:rPr>
              <w:lastRenderedPageBreak/>
              <w:t xml:space="preserve">servicios de gestión de datos </w:t>
            </w:r>
          </w:p>
          <w:p w14:paraId="6F45ABE9" w14:textId="77777777" w:rsidR="00202932" w:rsidRPr="00A7114A" w:rsidRDefault="00202932">
            <w:pPr>
              <w:rPr>
                <w:rFonts w:cs="Arial"/>
                <w:i/>
                <w:iCs/>
                <w:szCs w:val="18"/>
              </w:rPr>
            </w:pPr>
          </w:p>
        </w:tc>
        <w:tc>
          <w:tcPr>
            <w:tcW w:w="2207" w:type="dxa"/>
            <w:vAlign w:val="center"/>
          </w:tcPr>
          <w:p w14:paraId="5EE0EF8C" w14:textId="64BBAD3A" w:rsidR="00202932" w:rsidRPr="00A7114A" w:rsidRDefault="00202932">
            <w:pPr>
              <w:pStyle w:val="Default"/>
              <w:jc w:val="center"/>
              <w:rPr>
                <w:rFonts w:ascii="Arial" w:hAnsi="Arial" w:cs="Arial"/>
                <w:i/>
                <w:iCs/>
                <w:sz w:val="18"/>
                <w:szCs w:val="18"/>
              </w:rPr>
            </w:pPr>
            <w:r w:rsidRPr="00A7114A">
              <w:rPr>
                <w:rFonts w:ascii="Arial" w:hAnsi="Arial" w:cs="Arial"/>
                <w:i/>
                <w:iCs/>
                <w:sz w:val="18"/>
                <w:szCs w:val="18"/>
              </w:rPr>
              <w:lastRenderedPageBreak/>
              <w:t>1</w:t>
            </w:r>
            <w:r w:rsidR="00FE1486" w:rsidRPr="00A7114A">
              <w:rPr>
                <w:rFonts w:ascii="Arial" w:hAnsi="Arial" w:cs="Arial"/>
                <w:i/>
                <w:iCs/>
                <w:sz w:val="18"/>
                <w:szCs w:val="18"/>
              </w:rPr>
              <w:t>9</w:t>
            </w:r>
          </w:p>
        </w:tc>
        <w:tc>
          <w:tcPr>
            <w:tcW w:w="2207" w:type="dxa"/>
            <w:vAlign w:val="center"/>
          </w:tcPr>
          <w:p w14:paraId="7652A8E5" w14:textId="77777777" w:rsidR="00202932" w:rsidRPr="00A7114A" w:rsidRDefault="00202932">
            <w:pPr>
              <w:pStyle w:val="Default"/>
              <w:jc w:val="center"/>
              <w:rPr>
                <w:rFonts w:ascii="Arial" w:hAnsi="Arial" w:cs="Arial"/>
                <w:i/>
                <w:iCs/>
                <w:sz w:val="18"/>
                <w:szCs w:val="18"/>
              </w:rPr>
            </w:pPr>
            <w:r w:rsidRPr="00A7114A">
              <w:rPr>
                <w:rFonts w:ascii="Arial" w:hAnsi="Arial" w:cs="Arial"/>
                <w:i/>
                <w:iCs/>
                <w:sz w:val="18"/>
                <w:szCs w:val="18"/>
              </w:rPr>
              <w:t>$108.975.152</w:t>
            </w:r>
          </w:p>
        </w:tc>
        <w:tc>
          <w:tcPr>
            <w:tcW w:w="2207" w:type="dxa"/>
            <w:vAlign w:val="center"/>
          </w:tcPr>
          <w:p w14:paraId="5C264DA1" w14:textId="6F27FB5D" w:rsidR="00202932" w:rsidRPr="00A7114A" w:rsidRDefault="00202932">
            <w:pPr>
              <w:pStyle w:val="Default"/>
              <w:jc w:val="center"/>
              <w:rPr>
                <w:rFonts w:ascii="Arial" w:hAnsi="Arial" w:cs="Arial"/>
                <w:i/>
                <w:iCs/>
                <w:sz w:val="18"/>
                <w:szCs w:val="18"/>
              </w:rPr>
            </w:pPr>
            <w:r w:rsidRPr="00A7114A">
              <w:rPr>
                <w:rFonts w:ascii="Arial" w:hAnsi="Arial" w:cs="Arial"/>
                <w:i/>
                <w:iCs/>
                <w:sz w:val="18"/>
                <w:szCs w:val="18"/>
              </w:rPr>
              <w:t xml:space="preserve">$ </w:t>
            </w:r>
            <w:r w:rsidR="00FE1486" w:rsidRPr="00A7114A">
              <w:rPr>
                <w:rFonts w:ascii="Arial" w:hAnsi="Arial" w:cs="Arial"/>
                <w:i/>
                <w:iCs/>
                <w:sz w:val="18"/>
                <w:szCs w:val="18"/>
              </w:rPr>
              <w:t>2.070.527.888</w:t>
            </w:r>
          </w:p>
        </w:tc>
      </w:tr>
    </w:tbl>
    <w:p w14:paraId="162E1B68" w14:textId="0D118B66" w:rsidR="00202932" w:rsidRDefault="00202932" w:rsidP="7997EE04">
      <w:pPr>
        <w:rPr>
          <w:rFonts w:cs="Arial"/>
          <w:sz w:val="22"/>
          <w:szCs w:val="22"/>
        </w:rPr>
      </w:pPr>
      <w:r w:rsidRPr="7997EE04">
        <w:rPr>
          <w:rFonts w:cs="Arial"/>
          <w:i/>
          <w:iCs/>
        </w:rPr>
        <w:t>(…)”</w:t>
      </w:r>
      <w:r w:rsidRPr="7997EE04">
        <w:rPr>
          <w:rFonts w:cs="Arial"/>
        </w:rPr>
        <w:t>.</w:t>
      </w:r>
    </w:p>
    <w:p w14:paraId="7CE16D7A" w14:textId="5AA4DDB5" w:rsidR="03D16793" w:rsidRPr="00D370B9" w:rsidRDefault="03D16793" w:rsidP="7997EE04">
      <w:pPr>
        <w:rPr>
          <w:rFonts w:cs="Arial"/>
          <w:sz w:val="22"/>
          <w:szCs w:val="22"/>
        </w:rPr>
      </w:pPr>
      <w:r w:rsidRPr="00A7114A">
        <w:rPr>
          <w:rFonts w:cs="Arial"/>
          <w:sz w:val="22"/>
          <w:szCs w:val="22"/>
        </w:rPr>
        <w:t>L</w:t>
      </w:r>
      <w:r w:rsidR="236C9BD8" w:rsidRPr="00A7114A">
        <w:rPr>
          <w:rFonts w:cs="Arial"/>
          <w:sz w:val="22"/>
          <w:szCs w:val="22"/>
        </w:rPr>
        <w:t>o establecido</w:t>
      </w:r>
      <w:r w:rsidR="65A2EE40" w:rsidRPr="00A7114A">
        <w:rPr>
          <w:rFonts w:cs="Arial"/>
          <w:sz w:val="22"/>
          <w:szCs w:val="22"/>
        </w:rPr>
        <w:t xml:space="preserve"> en e</w:t>
      </w:r>
      <w:r w:rsidR="236C9BD8" w:rsidRPr="00A7114A">
        <w:rPr>
          <w:rFonts w:cs="Arial"/>
          <w:sz w:val="22"/>
          <w:szCs w:val="22"/>
        </w:rPr>
        <w:t xml:space="preserve">l parágrafo segundo </w:t>
      </w:r>
      <w:r w:rsidR="5C78C27A" w:rsidRPr="00A7114A">
        <w:rPr>
          <w:rFonts w:cs="Arial"/>
          <w:sz w:val="22"/>
          <w:szCs w:val="22"/>
        </w:rPr>
        <w:t xml:space="preserve">de la misma Clausula, </w:t>
      </w:r>
      <w:r w:rsidR="236C9BD8" w:rsidRPr="00A7114A">
        <w:rPr>
          <w:rFonts w:cs="Arial"/>
          <w:sz w:val="22"/>
          <w:szCs w:val="22"/>
        </w:rPr>
        <w:t>que señala;</w:t>
      </w:r>
      <w:r w:rsidR="236C9BD8" w:rsidRPr="006C06B2">
        <w:rPr>
          <w:rFonts w:asciiTheme="minorHAnsi" w:eastAsiaTheme="minorEastAsia" w:hAnsiTheme="minorHAnsi"/>
          <w:sz w:val="22"/>
          <w:szCs w:val="22"/>
        </w:rPr>
        <w:t xml:space="preserve"> “</w:t>
      </w:r>
      <w:r w:rsidR="236C9BD8" w:rsidRPr="006C06B2">
        <w:rPr>
          <w:rFonts w:asciiTheme="minorHAnsi" w:eastAsiaTheme="minorEastAsia" w:hAnsiTheme="minorHAnsi"/>
          <w:i/>
          <w:iCs/>
          <w:sz w:val="22"/>
          <w:szCs w:val="22"/>
        </w:rPr>
        <w:t xml:space="preserve">Los servicios de gestión de datos fijos serán requeridos nuevamente a partir del 1 de octubre de 2024 y se </w:t>
      </w:r>
      <w:r w:rsidR="236C9BD8" w:rsidRPr="00D370B9">
        <w:rPr>
          <w:rFonts w:asciiTheme="minorHAnsi" w:eastAsiaTheme="minorEastAsia" w:hAnsiTheme="minorHAnsi"/>
          <w:i/>
          <w:iCs/>
          <w:sz w:val="22"/>
          <w:szCs w:val="22"/>
        </w:rPr>
        <w:t>prestarán hasta el 30 de noviembre de 2025</w:t>
      </w:r>
      <w:r w:rsidR="236C9BD8" w:rsidRPr="00D370B9">
        <w:rPr>
          <w:rFonts w:asciiTheme="minorHAnsi" w:eastAsiaTheme="minorEastAsia" w:hAnsiTheme="minorHAnsi"/>
          <w:sz w:val="22"/>
          <w:szCs w:val="22"/>
        </w:rPr>
        <w:t>.”</w:t>
      </w:r>
    </w:p>
    <w:p w14:paraId="3FED670A" w14:textId="4CB2F081" w:rsidR="451FD4E6" w:rsidRPr="00D370B9" w:rsidRDefault="005A2938" w:rsidP="00F16A55">
      <w:pPr>
        <w:rPr>
          <w:rFonts w:cs="Arial"/>
          <w:sz w:val="22"/>
          <w:szCs w:val="22"/>
        </w:rPr>
      </w:pPr>
      <w:r w:rsidRPr="00D370B9">
        <w:rPr>
          <w:rFonts w:cs="Arial"/>
          <w:sz w:val="22"/>
          <w:szCs w:val="22"/>
        </w:rPr>
        <w:t>Teniendo en cuenta, q</w:t>
      </w:r>
      <w:r w:rsidR="24D709E3" w:rsidRPr="00D370B9">
        <w:rPr>
          <w:rFonts w:cs="Arial"/>
          <w:sz w:val="22"/>
          <w:szCs w:val="22"/>
        </w:rPr>
        <w:t>ue</w:t>
      </w:r>
      <w:r w:rsidR="70D9E3C3" w:rsidRPr="00D370B9">
        <w:rPr>
          <w:rFonts w:cs="Arial"/>
          <w:sz w:val="22"/>
          <w:szCs w:val="22"/>
        </w:rPr>
        <w:t xml:space="preserve"> </w:t>
      </w:r>
      <w:r w:rsidR="5C2CB2CA" w:rsidRPr="00D370B9">
        <w:rPr>
          <w:rFonts w:cs="Arial"/>
          <w:sz w:val="22"/>
          <w:szCs w:val="22"/>
        </w:rPr>
        <w:t xml:space="preserve">la prestación de los servicios fijos </w:t>
      </w:r>
      <w:r w:rsidR="007F16A9" w:rsidRPr="00D370B9">
        <w:rPr>
          <w:rFonts w:cs="Arial"/>
          <w:sz w:val="22"/>
          <w:szCs w:val="22"/>
        </w:rPr>
        <w:t>está</w:t>
      </w:r>
      <w:r w:rsidR="09D32C5A" w:rsidRPr="00D370B9">
        <w:rPr>
          <w:rFonts w:cs="Arial"/>
          <w:sz w:val="22"/>
          <w:szCs w:val="22"/>
        </w:rPr>
        <w:t xml:space="preserve"> sujet</w:t>
      </w:r>
      <w:r w:rsidR="001C1DFD" w:rsidRPr="00D370B9">
        <w:rPr>
          <w:rFonts w:cs="Arial"/>
          <w:sz w:val="22"/>
          <w:szCs w:val="22"/>
        </w:rPr>
        <w:t xml:space="preserve">a </w:t>
      </w:r>
      <w:r w:rsidR="008B09BE" w:rsidRPr="00D370B9">
        <w:rPr>
          <w:rFonts w:cs="Arial"/>
          <w:sz w:val="22"/>
          <w:szCs w:val="22"/>
        </w:rPr>
        <w:t xml:space="preserve">al cumplimiento de aspectos de orden técnico relacionados con </w:t>
      </w:r>
      <w:r w:rsidR="00437A35" w:rsidRPr="00D370B9">
        <w:rPr>
          <w:rFonts w:cs="Arial"/>
          <w:sz w:val="22"/>
          <w:szCs w:val="22"/>
        </w:rPr>
        <w:t xml:space="preserve">el </w:t>
      </w:r>
      <w:r w:rsidR="09D32C5A" w:rsidRPr="00D370B9">
        <w:rPr>
          <w:rFonts w:cs="Arial"/>
          <w:sz w:val="22"/>
          <w:szCs w:val="22"/>
        </w:rPr>
        <w:t>desarrollo e implementación de produc</w:t>
      </w:r>
      <w:r w:rsidR="3B29E599" w:rsidRPr="00D370B9">
        <w:rPr>
          <w:rFonts w:cs="Arial"/>
          <w:sz w:val="22"/>
          <w:szCs w:val="22"/>
        </w:rPr>
        <w:t>tos</w:t>
      </w:r>
      <w:r w:rsidR="09D32C5A" w:rsidRPr="00D370B9">
        <w:rPr>
          <w:rFonts w:cs="Arial"/>
          <w:sz w:val="22"/>
          <w:szCs w:val="22"/>
        </w:rPr>
        <w:t xml:space="preserve"> de información</w:t>
      </w:r>
      <w:r w:rsidRPr="00D370B9">
        <w:rPr>
          <w:rFonts w:cs="Arial"/>
          <w:sz w:val="22"/>
          <w:szCs w:val="22"/>
        </w:rPr>
        <w:t xml:space="preserve"> en producción</w:t>
      </w:r>
      <w:r w:rsidR="00EC1640" w:rsidRPr="00D370B9">
        <w:rPr>
          <w:rFonts w:cs="Arial"/>
          <w:sz w:val="22"/>
          <w:szCs w:val="22"/>
        </w:rPr>
        <w:t>;</w:t>
      </w:r>
      <w:r w:rsidR="1EA8390E" w:rsidRPr="00D370B9">
        <w:rPr>
          <w:rFonts w:cs="Arial"/>
          <w:sz w:val="22"/>
          <w:szCs w:val="22"/>
        </w:rPr>
        <w:t xml:space="preserve"> en este caso al</w:t>
      </w:r>
      <w:r w:rsidR="09D32C5A" w:rsidRPr="00D370B9">
        <w:rPr>
          <w:rFonts w:cs="Arial"/>
          <w:sz w:val="22"/>
          <w:szCs w:val="22"/>
        </w:rPr>
        <w:t xml:space="preserve"> </w:t>
      </w:r>
      <w:r w:rsidR="06B1E95A" w:rsidRPr="00D370B9">
        <w:rPr>
          <w:rFonts w:cs="Arial"/>
          <w:sz w:val="22"/>
          <w:szCs w:val="22"/>
        </w:rPr>
        <w:t>R</w:t>
      </w:r>
      <w:r w:rsidR="24D709E3" w:rsidRPr="00D370B9">
        <w:rPr>
          <w:rFonts w:cs="Arial"/>
          <w:sz w:val="22"/>
          <w:szCs w:val="22"/>
        </w:rPr>
        <w:t xml:space="preserve">equerimiento 001 </w:t>
      </w:r>
      <w:r w:rsidRPr="00D370B9">
        <w:rPr>
          <w:rFonts w:cs="Arial"/>
          <w:sz w:val="22"/>
          <w:szCs w:val="22"/>
        </w:rPr>
        <w:t>“</w:t>
      </w:r>
      <w:r w:rsidR="24D709E3" w:rsidRPr="00D370B9">
        <w:rPr>
          <w:rFonts w:cs="Arial"/>
          <w:sz w:val="22"/>
          <w:szCs w:val="22"/>
        </w:rPr>
        <w:t>cifras de recaudo</w:t>
      </w:r>
      <w:r w:rsidRPr="00D370B9">
        <w:rPr>
          <w:rFonts w:cs="Arial"/>
          <w:sz w:val="22"/>
          <w:szCs w:val="22"/>
        </w:rPr>
        <w:t>”</w:t>
      </w:r>
      <w:r w:rsidR="00EC1640" w:rsidRPr="00D370B9">
        <w:rPr>
          <w:rFonts w:cs="Arial"/>
          <w:sz w:val="22"/>
          <w:szCs w:val="22"/>
        </w:rPr>
        <w:t xml:space="preserve"> producto final utilizable</w:t>
      </w:r>
      <w:r w:rsidR="00F16A55">
        <w:rPr>
          <w:rFonts w:cs="Arial"/>
          <w:sz w:val="22"/>
          <w:szCs w:val="22"/>
        </w:rPr>
        <w:t>,</w:t>
      </w:r>
      <w:r w:rsidR="00EC1640" w:rsidRPr="00D370B9">
        <w:rPr>
          <w:rFonts w:cs="Arial"/>
          <w:sz w:val="22"/>
          <w:szCs w:val="22"/>
        </w:rPr>
        <w:t xml:space="preserve"> </w:t>
      </w:r>
      <w:r w:rsidR="00F16A55">
        <w:rPr>
          <w:rFonts w:cs="Arial"/>
          <w:sz w:val="22"/>
          <w:szCs w:val="22"/>
        </w:rPr>
        <w:t xml:space="preserve">que </w:t>
      </w:r>
      <w:r w:rsidR="00EC1640" w:rsidRPr="00D370B9">
        <w:rPr>
          <w:rFonts w:cs="Arial"/>
          <w:sz w:val="22"/>
          <w:szCs w:val="22"/>
        </w:rPr>
        <w:t xml:space="preserve">se </w:t>
      </w:r>
      <w:r w:rsidR="006974CC" w:rsidRPr="00D370B9">
        <w:rPr>
          <w:rFonts w:cs="Arial"/>
          <w:sz w:val="22"/>
          <w:szCs w:val="22"/>
        </w:rPr>
        <w:t>entregó</w:t>
      </w:r>
      <w:r w:rsidR="7F8E859C" w:rsidRPr="00D370B9">
        <w:rPr>
          <w:rFonts w:cs="Arial"/>
          <w:sz w:val="22"/>
          <w:szCs w:val="22"/>
        </w:rPr>
        <w:t xml:space="preserve"> </w:t>
      </w:r>
      <w:r w:rsidR="2F8BBDDA" w:rsidRPr="00D370B9">
        <w:rPr>
          <w:rFonts w:cs="Arial"/>
          <w:sz w:val="22"/>
          <w:szCs w:val="22"/>
        </w:rPr>
        <w:t>el pasado 5 de febrero de 2025</w:t>
      </w:r>
      <w:r w:rsidR="00F16A55">
        <w:rPr>
          <w:rFonts w:cs="Arial"/>
          <w:sz w:val="22"/>
          <w:szCs w:val="22"/>
        </w:rPr>
        <w:t>,</w:t>
      </w:r>
      <w:r w:rsidR="451FD4E6" w:rsidRPr="00D370B9">
        <w:rPr>
          <w:rFonts w:cs="Arial"/>
          <w:sz w:val="22"/>
          <w:szCs w:val="22"/>
        </w:rPr>
        <w:t xml:space="preserve"> </w:t>
      </w:r>
      <w:r w:rsidR="45861C37" w:rsidRPr="00D370B9">
        <w:rPr>
          <w:rFonts w:cs="Arial"/>
          <w:sz w:val="22"/>
          <w:szCs w:val="22"/>
        </w:rPr>
        <w:t xml:space="preserve">se </w:t>
      </w:r>
      <w:r w:rsidR="28217365" w:rsidRPr="00D370B9">
        <w:rPr>
          <w:rFonts w:cs="Arial"/>
          <w:sz w:val="22"/>
          <w:szCs w:val="22"/>
        </w:rPr>
        <w:t>evidencia</w:t>
      </w:r>
      <w:r w:rsidR="45861C37" w:rsidRPr="00D370B9">
        <w:rPr>
          <w:rFonts w:cs="Arial"/>
          <w:sz w:val="22"/>
          <w:szCs w:val="22"/>
        </w:rPr>
        <w:t xml:space="preserve"> la necesidad por parte del </w:t>
      </w:r>
      <w:r w:rsidR="1E78C062" w:rsidRPr="00D370B9">
        <w:rPr>
          <w:rFonts w:cs="Arial"/>
          <w:sz w:val="22"/>
          <w:szCs w:val="22"/>
        </w:rPr>
        <w:t>CONSULTOR</w:t>
      </w:r>
      <w:r w:rsidR="006974CC" w:rsidRPr="00D370B9">
        <w:rPr>
          <w:rFonts w:cs="Arial"/>
          <w:sz w:val="22"/>
          <w:szCs w:val="22"/>
        </w:rPr>
        <w:t xml:space="preserve"> y</w:t>
      </w:r>
      <w:r w:rsidR="6E0BD94A" w:rsidRPr="00D370B9">
        <w:rPr>
          <w:rFonts w:cs="Arial"/>
          <w:sz w:val="22"/>
          <w:szCs w:val="22"/>
        </w:rPr>
        <w:t xml:space="preserve"> </w:t>
      </w:r>
      <w:r w:rsidR="2C3CB5F1" w:rsidRPr="00D370B9">
        <w:rPr>
          <w:rFonts w:cs="Arial"/>
          <w:sz w:val="22"/>
          <w:szCs w:val="22"/>
        </w:rPr>
        <w:t>la s</w:t>
      </w:r>
      <w:r w:rsidR="6E0BD94A" w:rsidRPr="00D370B9">
        <w:rPr>
          <w:rFonts w:cs="Arial"/>
          <w:sz w:val="22"/>
          <w:szCs w:val="22"/>
        </w:rPr>
        <w:t>upervis</w:t>
      </w:r>
      <w:r w:rsidR="3456B1E3" w:rsidRPr="00D370B9">
        <w:rPr>
          <w:rFonts w:cs="Arial"/>
          <w:sz w:val="22"/>
          <w:szCs w:val="22"/>
        </w:rPr>
        <w:t>ión</w:t>
      </w:r>
      <w:r w:rsidR="45861C37" w:rsidRPr="00D370B9">
        <w:rPr>
          <w:rFonts w:cs="Arial"/>
          <w:sz w:val="22"/>
          <w:szCs w:val="22"/>
        </w:rPr>
        <w:t xml:space="preserve"> de </w:t>
      </w:r>
      <w:r w:rsidR="67DB1D7F" w:rsidRPr="00D370B9">
        <w:rPr>
          <w:rFonts w:cs="Arial"/>
          <w:sz w:val="22"/>
          <w:szCs w:val="22"/>
        </w:rPr>
        <w:t>actualizar la</w:t>
      </w:r>
      <w:r w:rsidR="45861C37" w:rsidRPr="00D370B9">
        <w:rPr>
          <w:rFonts w:cs="Arial"/>
          <w:sz w:val="22"/>
          <w:szCs w:val="22"/>
        </w:rPr>
        <w:t xml:space="preserve"> fecha para</w:t>
      </w:r>
      <w:r w:rsidR="00F16A55">
        <w:rPr>
          <w:rFonts w:cs="Arial"/>
          <w:sz w:val="22"/>
          <w:szCs w:val="22"/>
        </w:rPr>
        <w:t xml:space="preserve"> la activación de</w:t>
      </w:r>
      <w:r w:rsidR="45861C37" w:rsidRPr="00D370B9">
        <w:rPr>
          <w:rFonts w:cs="Arial"/>
          <w:sz w:val="22"/>
          <w:szCs w:val="22"/>
        </w:rPr>
        <w:t xml:space="preserve"> la </w:t>
      </w:r>
      <w:r w:rsidR="28E2CCB4" w:rsidRPr="00D370B9">
        <w:rPr>
          <w:rFonts w:cs="Arial"/>
          <w:sz w:val="22"/>
          <w:szCs w:val="22"/>
        </w:rPr>
        <w:t xml:space="preserve">prestación de los servicios fijos a partir del </w:t>
      </w:r>
      <w:r w:rsidR="00A97883">
        <w:rPr>
          <w:rFonts w:cs="Arial"/>
          <w:sz w:val="22"/>
          <w:szCs w:val="22"/>
        </w:rPr>
        <w:t>21</w:t>
      </w:r>
      <w:r w:rsidR="00A97883" w:rsidRPr="00D370B9">
        <w:rPr>
          <w:rFonts w:cs="Arial"/>
          <w:sz w:val="22"/>
          <w:szCs w:val="22"/>
        </w:rPr>
        <w:t xml:space="preserve"> </w:t>
      </w:r>
      <w:r w:rsidR="28E2CCB4" w:rsidRPr="00D370B9">
        <w:rPr>
          <w:rFonts w:cs="Arial"/>
          <w:sz w:val="22"/>
          <w:szCs w:val="22"/>
        </w:rPr>
        <w:t>de febrero de 2025</w:t>
      </w:r>
      <w:r w:rsidR="442A178E" w:rsidRPr="00D370B9">
        <w:rPr>
          <w:rFonts w:cs="Arial"/>
          <w:sz w:val="22"/>
          <w:szCs w:val="22"/>
        </w:rPr>
        <w:t>.</w:t>
      </w:r>
    </w:p>
    <w:p w14:paraId="51688895" w14:textId="07C16CDE" w:rsidR="00193E5E" w:rsidRPr="00B84A03" w:rsidRDefault="5CEACFB3" w:rsidP="0072651D">
      <w:pPr>
        <w:rPr>
          <w:rFonts w:cs="Arial"/>
          <w:sz w:val="22"/>
          <w:szCs w:val="22"/>
        </w:rPr>
      </w:pPr>
      <w:r w:rsidRPr="00D370B9">
        <w:rPr>
          <w:rFonts w:cs="Arial"/>
          <w:sz w:val="22"/>
          <w:szCs w:val="22"/>
        </w:rPr>
        <w:t xml:space="preserve">En consecuencia, </w:t>
      </w:r>
      <w:r w:rsidR="7CD3F8E0" w:rsidRPr="00D370B9">
        <w:rPr>
          <w:rFonts w:cs="Arial"/>
          <w:sz w:val="22"/>
          <w:szCs w:val="22"/>
        </w:rPr>
        <w:t>teniendo en cuenta la puesta en producción del DataR y la</w:t>
      </w:r>
      <w:r w:rsidR="7B56CF50" w:rsidRPr="00D370B9">
        <w:rPr>
          <w:rFonts w:cs="Arial"/>
          <w:sz w:val="22"/>
          <w:szCs w:val="22"/>
        </w:rPr>
        <w:t xml:space="preserve"> actualización de</w:t>
      </w:r>
      <w:r w:rsidR="4DB6D07E" w:rsidRPr="00D370B9">
        <w:rPr>
          <w:rFonts w:cs="Arial"/>
          <w:sz w:val="22"/>
          <w:szCs w:val="22"/>
        </w:rPr>
        <w:t xml:space="preserve"> la fecha para</w:t>
      </w:r>
      <w:r w:rsidR="7B56CF50" w:rsidRPr="00D370B9">
        <w:rPr>
          <w:rFonts w:cs="Arial"/>
          <w:sz w:val="22"/>
          <w:szCs w:val="22"/>
        </w:rPr>
        <w:t xml:space="preserve"> la prestación </w:t>
      </w:r>
      <w:r w:rsidR="7CD3F8E0" w:rsidRPr="00D370B9">
        <w:rPr>
          <w:rFonts w:cs="Arial"/>
          <w:sz w:val="22"/>
          <w:szCs w:val="22"/>
        </w:rPr>
        <w:t>de</w:t>
      </w:r>
      <w:r w:rsidR="1E0D103A" w:rsidRPr="00D370B9">
        <w:rPr>
          <w:rFonts w:cs="Arial"/>
          <w:sz w:val="22"/>
          <w:szCs w:val="22"/>
        </w:rPr>
        <w:t xml:space="preserve"> los servicios fijos</w:t>
      </w:r>
      <w:r w:rsidR="7CD3F8E0" w:rsidRPr="00D370B9">
        <w:rPr>
          <w:rFonts w:cs="Arial"/>
          <w:sz w:val="22"/>
          <w:szCs w:val="22"/>
        </w:rPr>
        <w:t xml:space="preserve">, </w:t>
      </w:r>
      <w:r w:rsidR="208B7F46" w:rsidRPr="00D370B9">
        <w:rPr>
          <w:rFonts w:cs="Arial"/>
          <w:sz w:val="22"/>
          <w:szCs w:val="22"/>
        </w:rPr>
        <w:t>s</w:t>
      </w:r>
      <w:r w:rsidR="73AA1BCF" w:rsidRPr="00D370B9">
        <w:rPr>
          <w:rFonts w:cs="Arial"/>
          <w:sz w:val="22"/>
          <w:szCs w:val="22"/>
        </w:rPr>
        <w:t>e hace necesario</w:t>
      </w:r>
      <w:r w:rsidR="1B570ECF" w:rsidRPr="00D370B9">
        <w:rPr>
          <w:rFonts w:cs="Arial"/>
          <w:sz w:val="22"/>
          <w:szCs w:val="22"/>
        </w:rPr>
        <w:t xml:space="preserve"> </w:t>
      </w:r>
      <w:r w:rsidR="73AA1BCF" w:rsidRPr="00D370B9">
        <w:rPr>
          <w:rFonts w:cs="Arial"/>
          <w:sz w:val="22"/>
          <w:szCs w:val="22"/>
        </w:rPr>
        <w:t xml:space="preserve">modificar </w:t>
      </w:r>
      <w:r w:rsidR="0FBBEB62" w:rsidRPr="00D370B9">
        <w:rPr>
          <w:rFonts w:cs="Arial"/>
          <w:sz w:val="22"/>
          <w:szCs w:val="22"/>
        </w:rPr>
        <w:t>la cantidad de pagos mensuales</w:t>
      </w:r>
      <w:r w:rsidR="5B3A05B3" w:rsidRPr="00D370B9">
        <w:rPr>
          <w:rFonts w:cs="Arial"/>
          <w:sz w:val="22"/>
          <w:szCs w:val="22"/>
        </w:rPr>
        <w:t xml:space="preserve"> por gestión de servicios fijos,</w:t>
      </w:r>
      <w:r w:rsidR="3B5F4E97" w:rsidRPr="00D370B9">
        <w:rPr>
          <w:rFonts w:cs="Arial"/>
          <w:sz w:val="22"/>
          <w:szCs w:val="22"/>
        </w:rPr>
        <w:t xml:space="preserve"> en el sentido de disminuir el número pagos</w:t>
      </w:r>
      <w:r w:rsidR="0FBBEB62" w:rsidRPr="00D370B9">
        <w:rPr>
          <w:rFonts w:cs="Arial"/>
          <w:sz w:val="22"/>
          <w:szCs w:val="22"/>
        </w:rPr>
        <w:t xml:space="preserve"> de 19 a 14.</w:t>
      </w:r>
      <w:r w:rsidR="00A97883">
        <w:rPr>
          <w:rFonts w:cs="Arial"/>
          <w:sz w:val="22"/>
          <w:szCs w:val="22"/>
        </w:rPr>
        <w:t>25</w:t>
      </w:r>
      <w:r w:rsidR="7332BB1A" w:rsidRPr="00D370B9">
        <w:rPr>
          <w:rFonts w:cs="Arial"/>
          <w:sz w:val="22"/>
          <w:szCs w:val="22"/>
        </w:rPr>
        <w:t xml:space="preserve">, así como </w:t>
      </w:r>
      <w:r w:rsidR="1A57BD5A" w:rsidRPr="00D370B9">
        <w:rPr>
          <w:rFonts w:cs="Arial"/>
          <w:sz w:val="22"/>
          <w:szCs w:val="22"/>
        </w:rPr>
        <w:t xml:space="preserve">modificar </w:t>
      </w:r>
      <w:r w:rsidR="7332BB1A" w:rsidRPr="00D370B9">
        <w:rPr>
          <w:rFonts w:cs="Arial"/>
          <w:sz w:val="22"/>
          <w:szCs w:val="22"/>
        </w:rPr>
        <w:t xml:space="preserve">el valor total de los mismos, </w:t>
      </w:r>
      <w:r w:rsidR="25E28871" w:rsidRPr="00D370B9">
        <w:rPr>
          <w:rFonts w:cs="Arial"/>
          <w:sz w:val="22"/>
          <w:szCs w:val="22"/>
        </w:rPr>
        <w:t xml:space="preserve">teniendo en cuenta que </w:t>
      </w:r>
      <w:r w:rsidR="00BD2E17" w:rsidRPr="00D370B9">
        <w:rPr>
          <w:rFonts w:cs="Arial"/>
          <w:sz w:val="22"/>
          <w:szCs w:val="22"/>
        </w:rPr>
        <w:t xml:space="preserve">el valor </w:t>
      </w:r>
      <w:r w:rsidR="005B47D8" w:rsidRPr="00D370B9">
        <w:rPr>
          <w:rFonts w:cs="Arial"/>
          <w:sz w:val="22"/>
          <w:szCs w:val="22"/>
        </w:rPr>
        <w:t xml:space="preserve">correspondiente al tiempo no ejecutado en la gestión de servicios fijos, se trasladará a los </w:t>
      </w:r>
      <w:r w:rsidR="0032230F" w:rsidRPr="00D370B9">
        <w:rPr>
          <w:rFonts w:cs="Arial"/>
          <w:sz w:val="22"/>
          <w:szCs w:val="22"/>
        </w:rPr>
        <w:t>servicios de gestión por deman</w:t>
      </w:r>
      <w:r w:rsidR="00425976" w:rsidRPr="00D370B9">
        <w:rPr>
          <w:rFonts w:cs="Arial"/>
          <w:sz w:val="22"/>
          <w:szCs w:val="22"/>
        </w:rPr>
        <w:t>da</w:t>
      </w:r>
      <w:r w:rsidR="25E28871" w:rsidRPr="00D370B9">
        <w:rPr>
          <w:rFonts w:cs="Arial"/>
          <w:sz w:val="22"/>
          <w:szCs w:val="22"/>
        </w:rPr>
        <w:t xml:space="preserve">. Por lo tanto, </w:t>
      </w:r>
      <w:r w:rsidR="00202932" w:rsidRPr="00D370B9">
        <w:rPr>
          <w:rFonts w:cs="Arial"/>
          <w:sz w:val="22"/>
          <w:szCs w:val="22"/>
        </w:rPr>
        <w:t xml:space="preserve">el </w:t>
      </w:r>
      <w:r w:rsidR="00FE1486" w:rsidRPr="00D370B9">
        <w:rPr>
          <w:rFonts w:cs="Arial"/>
          <w:sz w:val="22"/>
          <w:szCs w:val="22"/>
        </w:rPr>
        <w:t xml:space="preserve">numeral 6.2 </w:t>
      </w:r>
      <w:r w:rsidR="00145F86" w:rsidRPr="00D370B9">
        <w:rPr>
          <w:rFonts w:cs="Arial"/>
          <w:sz w:val="22"/>
          <w:szCs w:val="22"/>
        </w:rPr>
        <w:t xml:space="preserve">literal </w:t>
      </w:r>
      <w:r w:rsidR="00FE1486" w:rsidRPr="00D370B9">
        <w:rPr>
          <w:rFonts w:cs="Arial"/>
          <w:sz w:val="22"/>
          <w:szCs w:val="22"/>
        </w:rPr>
        <w:t>(b)</w:t>
      </w:r>
      <w:r w:rsidR="00145F86" w:rsidRPr="00D370B9">
        <w:rPr>
          <w:rFonts w:cs="Arial"/>
          <w:sz w:val="22"/>
          <w:szCs w:val="22"/>
        </w:rPr>
        <w:t xml:space="preserve"> del CONTRATO</w:t>
      </w:r>
      <w:r w:rsidR="00FE1486" w:rsidRPr="00D370B9">
        <w:rPr>
          <w:rFonts w:cs="Arial"/>
          <w:sz w:val="22"/>
          <w:szCs w:val="22"/>
        </w:rPr>
        <w:t>,</w:t>
      </w:r>
      <w:r w:rsidR="00145F86" w:rsidRPr="00D370B9">
        <w:rPr>
          <w:rFonts w:cs="Arial"/>
          <w:sz w:val="22"/>
          <w:szCs w:val="22"/>
        </w:rPr>
        <w:t xml:space="preserve"> respecto del</w:t>
      </w:r>
      <w:r w:rsidR="00FE1486" w:rsidRPr="00D370B9">
        <w:rPr>
          <w:rFonts w:cs="Arial"/>
          <w:sz w:val="22"/>
          <w:szCs w:val="22"/>
        </w:rPr>
        <w:t xml:space="preserve"> </w:t>
      </w:r>
      <w:r w:rsidR="00202932" w:rsidRPr="00D370B9">
        <w:rPr>
          <w:rFonts w:cs="Arial"/>
          <w:sz w:val="22"/>
          <w:szCs w:val="22"/>
        </w:rPr>
        <w:t>hito de pago</w:t>
      </w:r>
      <w:r w:rsidR="00145F86" w:rsidRPr="00D370B9">
        <w:rPr>
          <w:rFonts w:cs="Arial"/>
          <w:sz w:val="22"/>
          <w:szCs w:val="22"/>
        </w:rPr>
        <w:t xml:space="preserve"> No.</w:t>
      </w:r>
      <w:r w:rsidR="00FE1486" w:rsidRPr="00D370B9">
        <w:rPr>
          <w:rFonts w:cs="Arial"/>
          <w:sz w:val="22"/>
          <w:szCs w:val="22"/>
        </w:rPr>
        <w:t xml:space="preserve"> 5</w:t>
      </w:r>
      <w:r w:rsidR="4A8B14A6" w:rsidRPr="00D370B9">
        <w:rPr>
          <w:rFonts w:cs="Arial"/>
          <w:sz w:val="22"/>
          <w:szCs w:val="22"/>
        </w:rPr>
        <w:t>,</w:t>
      </w:r>
      <w:r w:rsidR="49FB258E" w:rsidRPr="00D370B9">
        <w:rPr>
          <w:rFonts w:cs="Arial"/>
          <w:sz w:val="22"/>
          <w:szCs w:val="22"/>
        </w:rPr>
        <w:t xml:space="preserve"> </w:t>
      </w:r>
      <w:r w:rsidR="00202932" w:rsidRPr="00D370B9">
        <w:rPr>
          <w:rFonts w:cs="Arial"/>
          <w:sz w:val="22"/>
          <w:szCs w:val="22"/>
        </w:rPr>
        <w:t xml:space="preserve">quedará </w:t>
      </w:r>
      <w:r w:rsidR="039C4D74" w:rsidRPr="00D370B9">
        <w:rPr>
          <w:rFonts w:cs="Arial"/>
          <w:sz w:val="22"/>
          <w:szCs w:val="22"/>
        </w:rPr>
        <w:t>de la siguiente manera</w:t>
      </w:r>
      <w:r w:rsidR="00093229" w:rsidRPr="00D370B9">
        <w:rPr>
          <w:rFonts w:cs="Arial"/>
          <w:sz w:val="22"/>
          <w:szCs w:val="22"/>
        </w:rPr>
        <w:t>, en el correspondiente modificatorio contractual a suscribir por las partes</w:t>
      </w:r>
      <w:r w:rsidR="039C4D74" w:rsidRPr="00D370B9">
        <w:rPr>
          <w:rFonts w:cs="Arial"/>
          <w:sz w:val="22"/>
          <w:szCs w:val="22"/>
        </w:rPr>
        <w:t>:</w:t>
      </w:r>
    </w:p>
    <w:tbl>
      <w:tblPr>
        <w:tblStyle w:val="Tablaconcuadrcula"/>
        <w:tblW w:w="0" w:type="auto"/>
        <w:tblCellMar>
          <w:top w:w="57" w:type="dxa"/>
          <w:bottom w:w="57" w:type="dxa"/>
        </w:tblCellMar>
        <w:tblLook w:val="04A0" w:firstRow="1" w:lastRow="0" w:firstColumn="1" w:lastColumn="0" w:noHBand="0" w:noVBand="1"/>
      </w:tblPr>
      <w:tblGrid>
        <w:gridCol w:w="2207"/>
        <w:gridCol w:w="2207"/>
        <w:gridCol w:w="2207"/>
        <w:gridCol w:w="2207"/>
      </w:tblGrid>
      <w:tr w:rsidR="00FE1486" w:rsidRPr="00FE1486" w14:paraId="5286F0B7" w14:textId="77777777" w:rsidTr="00A7114A">
        <w:tc>
          <w:tcPr>
            <w:tcW w:w="2207" w:type="dxa"/>
            <w:tcBorders>
              <w:bottom w:val="single" w:sz="4" w:space="0" w:color="auto"/>
            </w:tcBorders>
            <w:vAlign w:val="center"/>
          </w:tcPr>
          <w:p w14:paraId="561D919C" w14:textId="77777777" w:rsidR="00FE1486" w:rsidRPr="00FE1486" w:rsidRDefault="00FE1486">
            <w:pPr>
              <w:jc w:val="center"/>
              <w:rPr>
                <w:rFonts w:cs="Arial"/>
                <w:szCs w:val="18"/>
              </w:rPr>
            </w:pPr>
            <w:r w:rsidRPr="00FE1486">
              <w:rPr>
                <w:rFonts w:cs="Arial"/>
                <w:b/>
                <w:bCs/>
                <w:szCs w:val="18"/>
              </w:rPr>
              <w:t>Hito de pago</w:t>
            </w:r>
          </w:p>
        </w:tc>
        <w:tc>
          <w:tcPr>
            <w:tcW w:w="2207" w:type="dxa"/>
            <w:tcBorders>
              <w:bottom w:val="single" w:sz="4" w:space="0" w:color="auto"/>
            </w:tcBorders>
            <w:vAlign w:val="center"/>
          </w:tcPr>
          <w:p w14:paraId="4767E45D" w14:textId="77777777" w:rsidR="00FE1486" w:rsidRPr="00FE1486" w:rsidRDefault="00FE1486">
            <w:pPr>
              <w:jc w:val="center"/>
              <w:rPr>
                <w:rFonts w:cs="Arial"/>
                <w:szCs w:val="18"/>
              </w:rPr>
            </w:pPr>
            <w:r w:rsidRPr="00FE1486">
              <w:rPr>
                <w:rFonts w:cs="Arial"/>
                <w:b/>
                <w:bCs/>
                <w:szCs w:val="18"/>
              </w:rPr>
              <w:t>Cantidad de pagos (meses)</w:t>
            </w:r>
          </w:p>
        </w:tc>
        <w:tc>
          <w:tcPr>
            <w:tcW w:w="2207" w:type="dxa"/>
            <w:tcBorders>
              <w:bottom w:val="single" w:sz="4" w:space="0" w:color="auto"/>
            </w:tcBorders>
            <w:vAlign w:val="center"/>
          </w:tcPr>
          <w:p w14:paraId="77B0A3B1" w14:textId="77777777" w:rsidR="00FE1486" w:rsidRPr="00FE1486" w:rsidRDefault="00FE1486">
            <w:pPr>
              <w:jc w:val="center"/>
              <w:rPr>
                <w:rFonts w:cs="Arial"/>
                <w:szCs w:val="18"/>
              </w:rPr>
            </w:pPr>
            <w:r w:rsidRPr="00FE1486">
              <w:rPr>
                <w:rFonts w:cs="Arial"/>
                <w:b/>
                <w:bCs/>
                <w:szCs w:val="18"/>
              </w:rPr>
              <w:t>Valor mensual o proporcional</w:t>
            </w:r>
          </w:p>
        </w:tc>
        <w:tc>
          <w:tcPr>
            <w:tcW w:w="2207" w:type="dxa"/>
            <w:tcBorders>
              <w:bottom w:val="single" w:sz="4" w:space="0" w:color="auto"/>
            </w:tcBorders>
            <w:vAlign w:val="center"/>
          </w:tcPr>
          <w:p w14:paraId="4E84AA52" w14:textId="77777777" w:rsidR="00FE1486" w:rsidRPr="00FE1486" w:rsidRDefault="00FE1486">
            <w:pPr>
              <w:jc w:val="center"/>
              <w:rPr>
                <w:rFonts w:cs="Arial"/>
                <w:szCs w:val="18"/>
              </w:rPr>
            </w:pPr>
            <w:r w:rsidRPr="00FE1486">
              <w:rPr>
                <w:rFonts w:cs="Arial"/>
                <w:b/>
                <w:bCs/>
                <w:szCs w:val="18"/>
              </w:rPr>
              <w:t>Valor total</w:t>
            </w:r>
          </w:p>
        </w:tc>
      </w:tr>
      <w:tr w:rsidR="00FE1486" w:rsidRPr="00FE1486" w14:paraId="3E6DAB3C" w14:textId="77777777" w:rsidTr="00A7114A">
        <w:tc>
          <w:tcPr>
            <w:tcW w:w="2207" w:type="dxa"/>
          </w:tcPr>
          <w:p w14:paraId="0E06DDC2" w14:textId="6155148F" w:rsidR="00FE1486" w:rsidRPr="00A7114A" w:rsidRDefault="00FE1486" w:rsidP="00A7114A">
            <w:pPr>
              <w:pStyle w:val="Default"/>
              <w:rPr>
                <w:rFonts w:ascii="Arial" w:hAnsi="Arial" w:cs="Arial"/>
                <w:sz w:val="18"/>
                <w:szCs w:val="18"/>
              </w:rPr>
            </w:pPr>
            <w:r w:rsidRPr="7997EE04">
              <w:rPr>
                <w:rFonts w:ascii="Arial" w:hAnsi="Arial" w:cs="Arial"/>
                <w:sz w:val="18"/>
                <w:szCs w:val="18"/>
              </w:rPr>
              <w:t>Componente fijo del pago mensual de la prestación de los servicios de gestión de datos</w:t>
            </w:r>
            <w:r w:rsidR="5C4FFAC8" w:rsidRPr="7997EE04">
              <w:rPr>
                <w:rFonts w:ascii="Arial" w:hAnsi="Arial" w:cs="Arial"/>
                <w:sz w:val="18"/>
                <w:szCs w:val="18"/>
              </w:rPr>
              <w:t>.</w:t>
            </w:r>
          </w:p>
        </w:tc>
        <w:tc>
          <w:tcPr>
            <w:tcW w:w="2207" w:type="dxa"/>
            <w:vAlign w:val="center"/>
          </w:tcPr>
          <w:p w14:paraId="387610C0" w14:textId="227A389F" w:rsidR="00FE1486" w:rsidRPr="00FE1486" w:rsidRDefault="6049E9EB">
            <w:pPr>
              <w:pStyle w:val="Default"/>
              <w:jc w:val="center"/>
              <w:rPr>
                <w:rFonts w:ascii="Arial" w:hAnsi="Arial" w:cs="Arial"/>
                <w:sz w:val="18"/>
                <w:szCs w:val="18"/>
              </w:rPr>
            </w:pPr>
            <w:r w:rsidRPr="7997EE04">
              <w:rPr>
                <w:rFonts w:ascii="Arial" w:hAnsi="Arial" w:cs="Arial"/>
                <w:sz w:val="18"/>
                <w:szCs w:val="18"/>
              </w:rPr>
              <w:t>14</w:t>
            </w:r>
            <w:r w:rsidR="00145F86">
              <w:rPr>
                <w:rFonts w:ascii="Arial" w:hAnsi="Arial" w:cs="Arial"/>
                <w:sz w:val="18"/>
                <w:szCs w:val="18"/>
              </w:rPr>
              <w:t>,</w:t>
            </w:r>
            <w:r w:rsidR="00A97883">
              <w:rPr>
                <w:rFonts w:ascii="Arial" w:hAnsi="Arial" w:cs="Arial"/>
                <w:sz w:val="18"/>
                <w:szCs w:val="18"/>
              </w:rPr>
              <w:t>25</w:t>
            </w:r>
          </w:p>
        </w:tc>
        <w:tc>
          <w:tcPr>
            <w:tcW w:w="2207" w:type="dxa"/>
            <w:vAlign w:val="center"/>
          </w:tcPr>
          <w:p w14:paraId="246D7536" w14:textId="77777777" w:rsidR="00FE1486" w:rsidRPr="00FE1486" w:rsidRDefault="00FE1486">
            <w:pPr>
              <w:pStyle w:val="Default"/>
              <w:jc w:val="center"/>
              <w:rPr>
                <w:rFonts w:ascii="Arial" w:hAnsi="Arial" w:cs="Arial"/>
                <w:sz w:val="18"/>
                <w:szCs w:val="18"/>
              </w:rPr>
            </w:pPr>
            <w:r w:rsidRPr="00FE1486">
              <w:rPr>
                <w:rFonts w:ascii="Arial" w:hAnsi="Arial" w:cs="Arial"/>
                <w:sz w:val="18"/>
                <w:szCs w:val="18"/>
              </w:rPr>
              <w:t>$108.975.152</w:t>
            </w:r>
          </w:p>
        </w:tc>
        <w:tc>
          <w:tcPr>
            <w:tcW w:w="2207" w:type="dxa"/>
            <w:vAlign w:val="center"/>
          </w:tcPr>
          <w:p w14:paraId="16365BD5" w14:textId="378C0C64" w:rsidR="00FE1486" w:rsidRPr="00FE1486" w:rsidRDefault="00FE1486">
            <w:pPr>
              <w:pStyle w:val="Default"/>
              <w:jc w:val="center"/>
              <w:rPr>
                <w:rFonts w:ascii="Arial" w:hAnsi="Arial" w:cs="Arial"/>
                <w:sz w:val="18"/>
                <w:szCs w:val="18"/>
              </w:rPr>
            </w:pPr>
            <w:r w:rsidRPr="00FE1486">
              <w:rPr>
                <w:rFonts w:ascii="Arial" w:hAnsi="Arial" w:cs="Arial"/>
                <w:sz w:val="18"/>
                <w:szCs w:val="18"/>
              </w:rPr>
              <w:t>$ 1</w:t>
            </w:r>
            <w:r>
              <w:rPr>
                <w:rFonts w:ascii="Arial" w:hAnsi="Arial" w:cs="Arial"/>
                <w:sz w:val="18"/>
                <w:szCs w:val="18"/>
              </w:rPr>
              <w:t>.5</w:t>
            </w:r>
            <w:r w:rsidR="00A97883">
              <w:rPr>
                <w:rFonts w:ascii="Arial" w:hAnsi="Arial" w:cs="Arial"/>
                <w:sz w:val="18"/>
                <w:szCs w:val="18"/>
              </w:rPr>
              <w:t>52</w:t>
            </w:r>
            <w:r>
              <w:rPr>
                <w:rFonts w:ascii="Arial" w:hAnsi="Arial" w:cs="Arial"/>
                <w:sz w:val="18"/>
                <w:szCs w:val="18"/>
              </w:rPr>
              <w:t>.</w:t>
            </w:r>
            <w:r w:rsidR="00A97883">
              <w:rPr>
                <w:rFonts w:ascii="Arial" w:hAnsi="Arial" w:cs="Arial"/>
                <w:sz w:val="18"/>
                <w:szCs w:val="18"/>
              </w:rPr>
              <w:t>895</w:t>
            </w:r>
            <w:r>
              <w:rPr>
                <w:rFonts w:ascii="Arial" w:hAnsi="Arial" w:cs="Arial"/>
                <w:sz w:val="18"/>
                <w:szCs w:val="18"/>
              </w:rPr>
              <w:t>.</w:t>
            </w:r>
            <w:r w:rsidR="00A97883">
              <w:rPr>
                <w:rFonts w:ascii="Arial" w:hAnsi="Arial" w:cs="Arial"/>
                <w:sz w:val="18"/>
                <w:szCs w:val="18"/>
              </w:rPr>
              <w:t>916</w:t>
            </w:r>
          </w:p>
        </w:tc>
      </w:tr>
    </w:tbl>
    <w:p w14:paraId="60DB0ACB" w14:textId="2BB8DB6B" w:rsidR="00FE1486" w:rsidRPr="00B84A03" w:rsidRDefault="00FE1486" w:rsidP="00F16A55">
      <w:pPr>
        <w:spacing w:before="240"/>
        <w:rPr>
          <w:rFonts w:cs="Arial"/>
          <w:sz w:val="22"/>
          <w:szCs w:val="22"/>
        </w:rPr>
      </w:pPr>
      <w:r w:rsidRPr="00D370B9">
        <w:rPr>
          <w:rFonts w:cs="Arial"/>
          <w:b/>
          <w:bCs/>
          <w:sz w:val="22"/>
          <w:szCs w:val="22"/>
        </w:rPr>
        <w:t xml:space="preserve">Parágrafo </w:t>
      </w:r>
      <w:r w:rsidR="00D40D64" w:rsidRPr="00D370B9">
        <w:rPr>
          <w:rFonts w:cs="Arial"/>
          <w:b/>
          <w:bCs/>
          <w:sz w:val="22"/>
          <w:szCs w:val="22"/>
        </w:rPr>
        <w:t>p</w:t>
      </w:r>
      <w:r w:rsidRPr="00D370B9">
        <w:rPr>
          <w:rFonts w:cs="Arial"/>
          <w:b/>
          <w:bCs/>
          <w:sz w:val="22"/>
          <w:szCs w:val="22"/>
        </w:rPr>
        <w:t>rimero:</w:t>
      </w:r>
      <w:r w:rsidRPr="7997EE04">
        <w:rPr>
          <w:rFonts w:cs="Arial"/>
          <w:sz w:val="22"/>
          <w:szCs w:val="22"/>
        </w:rPr>
        <w:t xml:space="preserve"> </w:t>
      </w:r>
      <w:r w:rsidR="170D00B7" w:rsidRPr="7997EE04">
        <w:rPr>
          <w:rFonts w:cs="Arial"/>
          <w:sz w:val="22"/>
          <w:szCs w:val="22"/>
        </w:rPr>
        <w:t>De los 14.</w:t>
      </w:r>
      <w:r w:rsidR="00A97883">
        <w:rPr>
          <w:rFonts w:cs="Arial"/>
          <w:sz w:val="22"/>
          <w:szCs w:val="22"/>
        </w:rPr>
        <w:t>25</w:t>
      </w:r>
      <w:r w:rsidR="170D00B7" w:rsidRPr="7997EE04">
        <w:rPr>
          <w:rFonts w:cs="Arial"/>
          <w:sz w:val="22"/>
          <w:szCs w:val="22"/>
        </w:rPr>
        <w:t xml:space="preserve"> pagos relacionados, </w:t>
      </w:r>
      <w:r w:rsidR="4A4EF022" w:rsidRPr="7997EE04">
        <w:rPr>
          <w:rFonts w:cs="Arial"/>
          <w:sz w:val="22"/>
          <w:szCs w:val="22"/>
        </w:rPr>
        <w:t xml:space="preserve">el Fondo DIAN para Colombia ha realizado cinco (05) pagos mensuales por concepto de gestión de servicios fijos, a partir del </w:t>
      </w:r>
      <w:r w:rsidR="00A97883">
        <w:rPr>
          <w:rFonts w:cs="Arial"/>
          <w:sz w:val="22"/>
          <w:szCs w:val="22"/>
        </w:rPr>
        <w:t>21</w:t>
      </w:r>
      <w:r w:rsidR="00A97883" w:rsidRPr="7997EE04">
        <w:rPr>
          <w:rFonts w:cs="Arial"/>
          <w:sz w:val="22"/>
          <w:szCs w:val="22"/>
        </w:rPr>
        <w:t xml:space="preserve"> </w:t>
      </w:r>
      <w:r w:rsidR="4A4EF022" w:rsidRPr="7997EE04">
        <w:rPr>
          <w:rFonts w:cs="Arial"/>
          <w:sz w:val="22"/>
          <w:szCs w:val="22"/>
        </w:rPr>
        <w:t xml:space="preserve">de febrero de 2025 se retomaría la operación de servicios fijos por nueve (09) meses y </w:t>
      </w:r>
      <w:r w:rsidR="00A97883">
        <w:rPr>
          <w:rFonts w:cs="Arial"/>
          <w:sz w:val="22"/>
          <w:szCs w:val="22"/>
        </w:rPr>
        <w:t>8</w:t>
      </w:r>
      <w:r w:rsidR="00A97883" w:rsidRPr="7997EE04">
        <w:rPr>
          <w:rFonts w:cs="Arial"/>
          <w:sz w:val="22"/>
          <w:szCs w:val="22"/>
        </w:rPr>
        <w:t xml:space="preserve"> </w:t>
      </w:r>
      <w:r w:rsidR="4A4EF022" w:rsidRPr="7997EE04">
        <w:rPr>
          <w:rFonts w:cs="Arial"/>
          <w:sz w:val="22"/>
          <w:szCs w:val="22"/>
        </w:rPr>
        <w:t xml:space="preserve">días calendario (desde el </w:t>
      </w:r>
      <w:r w:rsidR="00A97883">
        <w:rPr>
          <w:rFonts w:cs="Arial"/>
          <w:sz w:val="22"/>
          <w:szCs w:val="22"/>
        </w:rPr>
        <w:t>21</w:t>
      </w:r>
      <w:r w:rsidR="00A97883" w:rsidRPr="7997EE04">
        <w:rPr>
          <w:rFonts w:cs="Arial"/>
          <w:sz w:val="22"/>
          <w:szCs w:val="22"/>
        </w:rPr>
        <w:t xml:space="preserve"> </w:t>
      </w:r>
      <w:r w:rsidR="4A4EF022" w:rsidRPr="7997EE04">
        <w:rPr>
          <w:rFonts w:cs="Arial"/>
          <w:sz w:val="22"/>
          <w:szCs w:val="22"/>
        </w:rPr>
        <w:t xml:space="preserve">de febrero hasta el 30 de noviembre de 2025). </w:t>
      </w:r>
    </w:p>
    <w:p w14:paraId="6032EB90" w14:textId="6FA0B4D3" w:rsidR="00391FF8" w:rsidRPr="00D370B9" w:rsidRDefault="00391FF8" w:rsidP="0072651D">
      <w:pPr>
        <w:rPr>
          <w:rFonts w:cs="Arial"/>
          <w:sz w:val="22"/>
          <w:szCs w:val="22"/>
        </w:rPr>
      </w:pPr>
      <w:r w:rsidRPr="00D370B9">
        <w:rPr>
          <w:rFonts w:cs="Arial"/>
          <w:b/>
          <w:bCs/>
          <w:sz w:val="22"/>
          <w:szCs w:val="22"/>
        </w:rPr>
        <w:t xml:space="preserve">Parágrafo </w:t>
      </w:r>
      <w:r w:rsidR="00D40D64" w:rsidRPr="00D370B9">
        <w:rPr>
          <w:rFonts w:cs="Arial"/>
          <w:b/>
          <w:bCs/>
          <w:sz w:val="22"/>
          <w:szCs w:val="22"/>
        </w:rPr>
        <w:t>s</w:t>
      </w:r>
      <w:r w:rsidRPr="00D370B9">
        <w:rPr>
          <w:rFonts w:cs="Arial"/>
          <w:b/>
          <w:bCs/>
          <w:sz w:val="22"/>
          <w:szCs w:val="22"/>
        </w:rPr>
        <w:t>egundo:</w:t>
      </w:r>
      <w:r w:rsidRPr="7997EE04">
        <w:rPr>
          <w:rFonts w:cs="Arial"/>
          <w:sz w:val="22"/>
          <w:szCs w:val="22"/>
        </w:rPr>
        <w:t xml:space="preserve"> Los servicios de gestión de datos fijos serán requeridos nuevamente a partir del </w:t>
      </w:r>
      <w:r w:rsidR="00A97883">
        <w:rPr>
          <w:rFonts w:cs="Arial"/>
          <w:sz w:val="22"/>
          <w:szCs w:val="22"/>
        </w:rPr>
        <w:t>21</w:t>
      </w:r>
      <w:r w:rsidR="00A97883" w:rsidRPr="7997EE04">
        <w:rPr>
          <w:rFonts w:cs="Arial"/>
          <w:sz w:val="22"/>
          <w:szCs w:val="22"/>
        </w:rPr>
        <w:t xml:space="preserve"> </w:t>
      </w:r>
      <w:r w:rsidRPr="7997EE04">
        <w:rPr>
          <w:rFonts w:cs="Arial"/>
          <w:sz w:val="22"/>
          <w:szCs w:val="22"/>
        </w:rPr>
        <w:t xml:space="preserve">de febrero de 2025 y se prestarán hasta </w:t>
      </w:r>
      <w:r w:rsidR="00D46250" w:rsidRPr="7997EE04">
        <w:rPr>
          <w:rFonts w:cs="Arial"/>
          <w:sz w:val="22"/>
          <w:szCs w:val="22"/>
        </w:rPr>
        <w:t>la finalización del contrato (30</w:t>
      </w:r>
      <w:r w:rsidRPr="7997EE04">
        <w:rPr>
          <w:rFonts w:cs="Arial"/>
          <w:sz w:val="22"/>
          <w:szCs w:val="22"/>
        </w:rPr>
        <w:t xml:space="preserve"> de noviembre de 2025</w:t>
      </w:r>
      <w:r w:rsidR="00D46250" w:rsidRPr="7997EE04">
        <w:rPr>
          <w:rFonts w:cs="Arial"/>
          <w:sz w:val="22"/>
          <w:szCs w:val="22"/>
        </w:rPr>
        <w:t>)</w:t>
      </w:r>
      <w:r w:rsidR="663A5F8A" w:rsidRPr="7997EE04">
        <w:rPr>
          <w:rFonts w:cs="Arial"/>
          <w:sz w:val="22"/>
          <w:szCs w:val="22"/>
        </w:rPr>
        <w:t xml:space="preserve">, por tanto, </w:t>
      </w:r>
      <w:r w:rsidR="00D46250" w:rsidRPr="7997EE04">
        <w:rPr>
          <w:rFonts w:cs="Arial"/>
          <w:sz w:val="22"/>
          <w:szCs w:val="22"/>
        </w:rPr>
        <w:t xml:space="preserve">el pago de los días del mes de febrero de 2025 se dará en la </w:t>
      </w:r>
      <w:r w:rsidR="00D46250" w:rsidRPr="00D370B9">
        <w:rPr>
          <w:rFonts w:cs="Arial"/>
          <w:sz w:val="22"/>
          <w:szCs w:val="22"/>
        </w:rPr>
        <w:t>proporcionalidad de los días ejecutados (</w:t>
      </w:r>
      <w:r w:rsidR="00A97883">
        <w:rPr>
          <w:rFonts w:cs="Arial"/>
          <w:sz w:val="22"/>
          <w:szCs w:val="22"/>
        </w:rPr>
        <w:t>8</w:t>
      </w:r>
      <w:r w:rsidR="00A97883" w:rsidRPr="00D370B9">
        <w:rPr>
          <w:rFonts w:cs="Arial"/>
          <w:sz w:val="22"/>
          <w:szCs w:val="22"/>
        </w:rPr>
        <w:t xml:space="preserve"> </w:t>
      </w:r>
      <w:r w:rsidR="00D46250" w:rsidRPr="00D370B9">
        <w:rPr>
          <w:rFonts w:cs="Arial"/>
          <w:sz w:val="22"/>
          <w:szCs w:val="22"/>
        </w:rPr>
        <w:t>días calendario), iniciando la totalidad del pago mensual a partir del mes de marzo de 2025</w:t>
      </w:r>
      <w:r w:rsidRPr="00D370B9">
        <w:rPr>
          <w:rFonts w:cs="Arial"/>
          <w:sz w:val="22"/>
          <w:szCs w:val="22"/>
        </w:rPr>
        <w:t>.</w:t>
      </w:r>
    </w:p>
    <w:p w14:paraId="1358412C" w14:textId="7870FD5F" w:rsidR="00F95761" w:rsidRPr="00D370B9" w:rsidRDefault="00FE1486" w:rsidP="0072651D">
      <w:pPr>
        <w:rPr>
          <w:rFonts w:cs="Arial"/>
          <w:sz w:val="22"/>
          <w:szCs w:val="22"/>
        </w:rPr>
      </w:pPr>
      <w:r w:rsidRPr="00D370B9">
        <w:rPr>
          <w:rFonts w:cs="Arial"/>
          <w:b/>
          <w:bCs/>
          <w:sz w:val="22"/>
          <w:szCs w:val="22"/>
        </w:rPr>
        <w:t xml:space="preserve">Parágrafo </w:t>
      </w:r>
      <w:r w:rsidR="00D40D64" w:rsidRPr="00D370B9">
        <w:rPr>
          <w:rFonts w:cs="Arial"/>
          <w:b/>
          <w:bCs/>
          <w:sz w:val="22"/>
          <w:szCs w:val="22"/>
        </w:rPr>
        <w:t>t</w:t>
      </w:r>
      <w:r w:rsidR="00391FF8" w:rsidRPr="00D370B9">
        <w:rPr>
          <w:rFonts w:cs="Arial"/>
          <w:b/>
          <w:bCs/>
          <w:sz w:val="22"/>
          <w:szCs w:val="22"/>
        </w:rPr>
        <w:t>ercero</w:t>
      </w:r>
      <w:r w:rsidRPr="00D370B9">
        <w:rPr>
          <w:rFonts w:cs="Arial"/>
          <w:b/>
          <w:bCs/>
          <w:sz w:val="22"/>
          <w:szCs w:val="22"/>
        </w:rPr>
        <w:t>:</w:t>
      </w:r>
      <w:r w:rsidRPr="00D370B9">
        <w:rPr>
          <w:rFonts w:cs="Arial"/>
          <w:sz w:val="22"/>
          <w:szCs w:val="22"/>
        </w:rPr>
        <w:t xml:space="preserve"> El valor correspondiente a la disminución del número de pagos será trasladado al componente variable/ servicios por demanda, por lo cual se mantiene el valor total del contrato.  </w:t>
      </w:r>
    </w:p>
    <w:p w14:paraId="43D060A3" w14:textId="7FEF4485" w:rsidR="00F856FA" w:rsidRPr="00D370B9" w:rsidRDefault="00F95761" w:rsidP="0072651D">
      <w:pPr>
        <w:rPr>
          <w:rFonts w:cs="Arial"/>
          <w:sz w:val="22"/>
          <w:szCs w:val="22"/>
        </w:rPr>
      </w:pPr>
      <w:r w:rsidRPr="00D370B9">
        <w:rPr>
          <w:rFonts w:cs="Arial"/>
          <w:sz w:val="22"/>
          <w:szCs w:val="22"/>
        </w:rPr>
        <w:lastRenderedPageBreak/>
        <w:t>A</w:t>
      </w:r>
      <w:r w:rsidR="00F16A55">
        <w:rPr>
          <w:rFonts w:cs="Arial"/>
          <w:sz w:val="22"/>
          <w:szCs w:val="22"/>
        </w:rPr>
        <w:t>una</w:t>
      </w:r>
      <w:r w:rsidRPr="00D370B9">
        <w:rPr>
          <w:rFonts w:cs="Arial"/>
          <w:sz w:val="22"/>
          <w:szCs w:val="22"/>
        </w:rPr>
        <w:t xml:space="preserve">do a lo anterior, </w:t>
      </w:r>
      <w:r w:rsidR="00FB320F" w:rsidRPr="00D370B9">
        <w:rPr>
          <w:rFonts w:cs="Arial"/>
          <w:sz w:val="22"/>
          <w:szCs w:val="22"/>
        </w:rPr>
        <w:t xml:space="preserve">es importante considerar que </w:t>
      </w:r>
      <w:r w:rsidR="00437A35" w:rsidRPr="00D370B9">
        <w:rPr>
          <w:rFonts w:cs="Arial"/>
          <w:sz w:val="22"/>
          <w:szCs w:val="22"/>
        </w:rPr>
        <w:t>se deberá</w:t>
      </w:r>
      <w:r w:rsidR="00FB320F" w:rsidRPr="00D370B9">
        <w:rPr>
          <w:rFonts w:cs="Arial"/>
          <w:sz w:val="22"/>
          <w:szCs w:val="22"/>
        </w:rPr>
        <w:t xml:space="preserve"> </w:t>
      </w:r>
      <w:r w:rsidR="00F856FA" w:rsidRPr="00D370B9">
        <w:rPr>
          <w:rFonts w:cs="Arial"/>
          <w:sz w:val="22"/>
          <w:szCs w:val="22"/>
        </w:rPr>
        <w:t>modifica</w:t>
      </w:r>
      <w:r w:rsidR="00FB320F" w:rsidRPr="00D370B9">
        <w:rPr>
          <w:rFonts w:cs="Arial"/>
          <w:sz w:val="22"/>
          <w:szCs w:val="22"/>
        </w:rPr>
        <w:t>r</w:t>
      </w:r>
      <w:r w:rsidR="00F856FA" w:rsidRPr="00D370B9">
        <w:rPr>
          <w:rFonts w:cs="Arial"/>
          <w:sz w:val="22"/>
          <w:szCs w:val="22"/>
        </w:rPr>
        <w:t xml:space="preserve"> la forma de pago para los servicios a demanda establecido en la Cláusula 6.2 literal (b) del Contrato, “Forma de pago”;</w:t>
      </w:r>
      <w:r w:rsidR="0012756E" w:rsidRPr="00D370B9">
        <w:rPr>
          <w:rFonts w:cs="Arial"/>
          <w:sz w:val="22"/>
          <w:szCs w:val="22"/>
        </w:rPr>
        <w:t xml:space="preserve"> modificado inicialmente </w:t>
      </w:r>
      <w:r w:rsidR="00F856FA" w:rsidRPr="00D370B9">
        <w:rPr>
          <w:rFonts w:cs="Arial"/>
          <w:sz w:val="22"/>
          <w:szCs w:val="22"/>
        </w:rPr>
        <w:t>por el Otrosí No. 01 y posteriormente por el Otrosí No. 02,</w:t>
      </w:r>
      <w:r w:rsidR="00BE30F5" w:rsidRPr="00D370B9">
        <w:rPr>
          <w:rFonts w:cs="Arial"/>
          <w:sz w:val="22"/>
          <w:szCs w:val="22"/>
        </w:rPr>
        <w:t xml:space="preserve"> que deberá quedar así: </w:t>
      </w:r>
      <w:r w:rsidR="00F856FA" w:rsidRPr="00D370B9">
        <w:rPr>
          <w:rFonts w:cs="Arial"/>
          <w:sz w:val="22"/>
          <w:szCs w:val="22"/>
        </w:rPr>
        <w:t xml:space="preserve"> </w:t>
      </w:r>
    </w:p>
    <w:p w14:paraId="08FA5043" w14:textId="0345E87C" w:rsidR="00F856FA" w:rsidRPr="00D370B9" w:rsidRDefault="00F856FA" w:rsidP="00D370B9">
      <w:pPr>
        <w:pStyle w:val="Prrafodelista"/>
        <w:numPr>
          <w:ilvl w:val="0"/>
          <w:numId w:val="40"/>
        </w:numPr>
        <w:rPr>
          <w:rFonts w:cs="Arial"/>
          <w:sz w:val="22"/>
          <w:szCs w:val="22"/>
        </w:rPr>
      </w:pPr>
      <w:r w:rsidRPr="00D370B9">
        <w:rPr>
          <w:rFonts w:cs="Arial"/>
          <w:sz w:val="22"/>
          <w:szCs w:val="22"/>
        </w:rPr>
        <w:t xml:space="preserve">Se modifica de la tercera viñeta el valor establecido de acuerdo con el Otrosí No.02 que corresponde </w:t>
      </w:r>
      <w:r w:rsidR="00A96D46" w:rsidRPr="00D370B9">
        <w:rPr>
          <w:rFonts w:cs="Arial"/>
          <w:sz w:val="22"/>
          <w:szCs w:val="22"/>
        </w:rPr>
        <w:t xml:space="preserve">a </w:t>
      </w:r>
      <w:r w:rsidRPr="00D370B9">
        <w:rPr>
          <w:rFonts w:cs="Arial"/>
          <w:sz w:val="22"/>
          <w:szCs w:val="22"/>
        </w:rPr>
        <w:t xml:space="preserve">$15.235.607.112, trasladando al valor total del componente variable/servicios de gestión por demanda, la suma de </w:t>
      </w:r>
      <w:r w:rsidR="00916674" w:rsidRPr="00D370B9">
        <w:rPr>
          <w:rFonts w:cs="Arial"/>
          <w:sz w:val="22"/>
          <w:szCs w:val="22"/>
        </w:rPr>
        <w:t>$</w:t>
      </w:r>
      <w:r w:rsidR="003A73A5">
        <w:rPr>
          <w:rFonts w:cs="Arial"/>
          <w:sz w:val="22"/>
          <w:szCs w:val="22"/>
        </w:rPr>
        <w:t>517.631.972</w:t>
      </w:r>
      <w:r w:rsidR="00A96D46" w:rsidRPr="00D370B9">
        <w:rPr>
          <w:rFonts w:cs="Arial"/>
          <w:sz w:val="22"/>
          <w:szCs w:val="22"/>
        </w:rPr>
        <w:t>,</w:t>
      </w:r>
      <w:r w:rsidRPr="00D370B9">
        <w:rPr>
          <w:rFonts w:cs="Arial"/>
          <w:sz w:val="22"/>
          <w:szCs w:val="22"/>
        </w:rPr>
        <w:t xml:space="preserve"> resultante de la disminución del número de pagos correspondiente al valor de los servicios de gestión fijos. La viñeta quedará así: </w:t>
      </w:r>
    </w:p>
    <w:p w14:paraId="0ABB6ABD" w14:textId="1C9F9B66" w:rsidR="00916674" w:rsidRPr="00D370B9" w:rsidRDefault="00F856FA" w:rsidP="00D370B9">
      <w:pPr>
        <w:ind w:left="708"/>
        <w:rPr>
          <w:rFonts w:cs="Arial"/>
          <w:i/>
          <w:iCs/>
          <w:sz w:val="22"/>
          <w:szCs w:val="22"/>
        </w:rPr>
      </w:pPr>
      <w:r w:rsidRPr="00D370B9">
        <w:rPr>
          <w:rFonts w:cs="Arial"/>
          <w:i/>
          <w:iCs/>
          <w:sz w:val="22"/>
          <w:szCs w:val="22"/>
        </w:rPr>
        <w:t>“El saldo, es decir hasta la suma de $</w:t>
      </w:r>
      <w:r w:rsidR="00A96D46" w:rsidRPr="00D370B9">
        <w:rPr>
          <w:rFonts w:cs="Arial"/>
          <w:i/>
          <w:iCs/>
          <w:sz w:val="22"/>
          <w:szCs w:val="22"/>
        </w:rPr>
        <w:t>15.7</w:t>
      </w:r>
      <w:r w:rsidR="003B4DE5">
        <w:rPr>
          <w:rFonts w:cs="Arial"/>
          <w:i/>
          <w:iCs/>
          <w:sz w:val="22"/>
          <w:szCs w:val="22"/>
        </w:rPr>
        <w:t>53</w:t>
      </w:r>
      <w:r w:rsidR="00A96D46" w:rsidRPr="00D370B9">
        <w:rPr>
          <w:rFonts w:cs="Arial"/>
          <w:i/>
          <w:iCs/>
          <w:sz w:val="22"/>
          <w:szCs w:val="22"/>
        </w:rPr>
        <w:t>.</w:t>
      </w:r>
      <w:r w:rsidR="003B4DE5">
        <w:rPr>
          <w:rFonts w:cs="Arial"/>
          <w:i/>
          <w:iCs/>
          <w:sz w:val="22"/>
          <w:szCs w:val="22"/>
        </w:rPr>
        <w:t>239</w:t>
      </w:r>
      <w:r w:rsidR="00A96D46" w:rsidRPr="00D370B9">
        <w:rPr>
          <w:rFonts w:cs="Arial"/>
          <w:i/>
          <w:iCs/>
          <w:sz w:val="22"/>
          <w:szCs w:val="22"/>
        </w:rPr>
        <w:t>.</w:t>
      </w:r>
      <w:r w:rsidR="003B4DE5">
        <w:rPr>
          <w:rFonts w:cs="Arial"/>
          <w:i/>
          <w:iCs/>
          <w:sz w:val="22"/>
          <w:szCs w:val="22"/>
        </w:rPr>
        <w:t>084</w:t>
      </w:r>
      <w:r w:rsidR="003B4DE5" w:rsidRPr="00D370B9">
        <w:rPr>
          <w:rFonts w:cs="Arial"/>
          <w:i/>
          <w:iCs/>
          <w:sz w:val="22"/>
          <w:szCs w:val="22"/>
        </w:rPr>
        <w:t xml:space="preserve"> </w:t>
      </w:r>
      <w:r w:rsidRPr="00D370B9">
        <w:rPr>
          <w:rFonts w:cs="Arial"/>
          <w:i/>
          <w:iCs/>
          <w:sz w:val="22"/>
          <w:szCs w:val="22"/>
        </w:rPr>
        <w:t xml:space="preserve">para los servicios de gestión por demanda. El valor de los servicios de gestión por demanda se entenderá como el resultante de la sumatoria de horas estimadas y aprobadas por la DIAN a partir de la aplicación del ejercicio de estimación de esfuerzo, a la tarifa de $146.370 incluidos el IVA y los demás impuestos de Ley” </w:t>
      </w:r>
    </w:p>
    <w:p w14:paraId="5EC68752" w14:textId="77777777" w:rsidR="00916674" w:rsidRPr="00D370B9" w:rsidRDefault="00F856FA" w:rsidP="00916674">
      <w:pPr>
        <w:pStyle w:val="Prrafodelista"/>
        <w:numPr>
          <w:ilvl w:val="0"/>
          <w:numId w:val="40"/>
        </w:numPr>
        <w:rPr>
          <w:rFonts w:cs="Arial"/>
          <w:sz w:val="22"/>
          <w:szCs w:val="22"/>
        </w:rPr>
      </w:pPr>
      <w:r w:rsidRPr="00D370B9">
        <w:rPr>
          <w:rFonts w:cs="Arial"/>
          <w:sz w:val="22"/>
          <w:szCs w:val="22"/>
        </w:rPr>
        <w:t>Se modifica el hito de pago No. 6 “Componente variable por la prestación de los servicios de gestión de datos” de la Cláusula 6.2 (b) del Contrato, así:</w:t>
      </w:r>
    </w:p>
    <w:tbl>
      <w:tblPr>
        <w:tblStyle w:val="Tablaconcuadrcula"/>
        <w:tblW w:w="0" w:type="auto"/>
        <w:tblInd w:w="421" w:type="dxa"/>
        <w:tblLook w:val="04A0" w:firstRow="1" w:lastRow="0" w:firstColumn="1" w:lastColumn="0" w:noHBand="0" w:noVBand="1"/>
      </w:tblPr>
      <w:tblGrid>
        <w:gridCol w:w="1786"/>
        <w:gridCol w:w="3033"/>
        <w:gridCol w:w="1843"/>
        <w:gridCol w:w="1745"/>
      </w:tblGrid>
      <w:tr w:rsidR="00916674" w:rsidRPr="00D370B9" w14:paraId="09B273E9" w14:textId="77777777" w:rsidTr="00D370B9">
        <w:tc>
          <w:tcPr>
            <w:tcW w:w="1786" w:type="dxa"/>
            <w:vAlign w:val="center"/>
          </w:tcPr>
          <w:p w14:paraId="1F21D3DE" w14:textId="47053344" w:rsidR="00916674" w:rsidRPr="00D370B9" w:rsidRDefault="00916674" w:rsidP="008D7ADB">
            <w:pPr>
              <w:jc w:val="center"/>
              <w:rPr>
                <w:rFonts w:cs="Arial"/>
                <w:szCs w:val="18"/>
              </w:rPr>
            </w:pPr>
            <w:r w:rsidRPr="00D370B9">
              <w:rPr>
                <w:rFonts w:cs="Arial"/>
                <w:b/>
                <w:bCs/>
                <w:szCs w:val="18"/>
              </w:rPr>
              <w:t>Hito de pago/Concepto</w:t>
            </w:r>
          </w:p>
        </w:tc>
        <w:tc>
          <w:tcPr>
            <w:tcW w:w="3033" w:type="dxa"/>
            <w:vAlign w:val="center"/>
          </w:tcPr>
          <w:p w14:paraId="6FC9AFAE" w14:textId="217D3678" w:rsidR="00916674" w:rsidRPr="00D370B9" w:rsidRDefault="00916674" w:rsidP="008D7ADB">
            <w:pPr>
              <w:jc w:val="center"/>
              <w:rPr>
                <w:rFonts w:cs="Arial"/>
                <w:szCs w:val="18"/>
              </w:rPr>
            </w:pPr>
            <w:r w:rsidRPr="00D370B9">
              <w:rPr>
                <w:rFonts w:cs="Arial"/>
                <w:b/>
                <w:bCs/>
                <w:szCs w:val="18"/>
              </w:rPr>
              <w:t>Monto/Valor total</w:t>
            </w:r>
          </w:p>
        </w:tc>
        <w:tc>
          <w:tcPr>
            <w:tcW w:w="1843" w:type="dxa"/>
            <w:vAlign w:val="center"/>
          </w:tcPr>
          <w:p w14:paraId="2765A3B8" w14:textId="1DA3A161" w:rsidR="00916674" w:rsidRPr="00D370B9" w:rsidRDefault="00916674" w:rsidP="008D7ADB">
            <w:pPr>
              <w:jc w:val="center"/>
              <w:rPr>
                <w:rFonts w:cs="Arial"/>
                <w:szCs w:val="18"/>
              </w:rPr>
            </w:pPr>
            <w:r w:rsidRPr="00D370B9">
              <w:rPr>
                <w:rFonts w:cs="Arial"/>
                <w:b/>
                <w:bCs/>
                <w:szCs w:val="18"/>
              </w:rPr>
              <w:t>Hito</w:t>
            </w:r>
          </w:p>
        </w:tc>
        <w:tc>
          <w:tcPr>
            <w:tcW w:w="1745" w:type="dxa"/>
            <w:vAlign w:val="center"/>
          </w:tcPr>
          <w:p w14:paraId="014686EA" w14:textId="5D3D9101" w:rsidR="00916674" w:rsidRPr="00D370B9" w:rsidRDefault="00916674" w:rsidP="008D7ADB">
            <w:pPr>
              <w:jc w:val="center"/>
              <w:rPr>
                <w:rFonts w:cs="Arial"/>
                <w:szCs w:val="18"/>
              </w:rPr>
            </w:pPr>
            <w:r w:rsidRPr="00D370B9">
              <w:rPr>
                <w:rFonts w:cs="Arial"/>
                <w:b/>
                <w:bCs/>
                <w:szCs w:val="18"/>
              </w:rPr>
              <w:t>Número de pagos</w:t>
            </w:r>
          </w:p>
        </w:tc>
      </w:tr>
      <w:tr w:rsidR="00916674" w:rsidRPr="00D370B9" w14:paraId="0E08F15C" w14:textId="77777777" w:rsidTr="00916674">
        <w:tc>
          <w:tcPr>
            <w:tcW w:w="1786" w:type="dxa"/>
            <w:vAlign w:val="center"/>
          </w:tcPr>
          <w:p w14:paraId="5CB18806" w14:textId="261C79FD" w:rsidR="00916674" w:rsidRPr="00D370B9" w:rsidRDefault="00916674" w:rsidP="00D370B9">
            <w:pPr>
              <w:jc w:val="left"/>
              <w:rPr>
                <w:rFonts w:ascii="Times New Roman" w:hAnsi="Times New Roman"/>
                <w:sz w:val="20"/>
              </w:rPr>
            </w:pPr>
            <w:r w:rsidRPr="00D370B9">
              <w:rPr>
                <w:rFonts w:ascii="Times New Roman" w:hAnsi="Times New Roman"/>
                <w:sz w:val="20"/>
              </w:rPr>
              <w:t>Componente variable por la Prestación de los Servicios de Gestión de Datos.</w:t>
            </w:r>
          </w:p>
        </w:tc>
        <w:tc>
          <w:tcPr>
            <w:tcW w:w="3033" w:type="dxa"/>
            <w:vAlign w:val="center"/>
          </w:tcPr>
          <w:p w14:paraId="1720DF59" w14:textId="77777777" w:rsidR="00916674" w:rsidRPr="00D370B9" w:rsidRDefault="00916674" w:rsidP="00916674">
            <w:pPr>
              <w:pStyle w:val="Default"/>
            </w:pPr>
            <w:r w:rsidRPr="00D370B9">
              <w:t xml:space="preserve">Correspondiente al pago de las horas/hombre acordadas por servicios entregados y aceptados en el período evaluado de acuerdo con el valor de los servicios de gestión por demanda. </w:t>
            </w:r>
          </w:p>
          <w:p w14:paraId="51CDEDCC" w14:textId="77777777" w:rsidR="00916674" w:rsidRPr="00D370B9" w:rsidRDefault="00916674" w:rsidP="00916674">
            <w:pPr>
              <w:pStyle w:val="Default"/>
            </w:pPr>
          </w:p>
          <w:p w14:paraId="21BC2433" w14:textId="3219671B" w:rsidR="00916674" w:rsidRPr="00D370B9" w:rsidRDefault="00916674" w:rsidP="00D370B9">
            <w:pPr>
              <w:pStyle w:val="Default"/>
            </w:pPr>
            <w:r w:rsidRPr="00D370B9">
              <w:t xml:space="preserve">Este valor es de hasta </w:t>
            </w:r>
            <w:r w:rsidR="00A96D46" w:rsidRPr="00D370B9">
              <w:rPr>
                <w:sz w:val="24"/>
                <w:szCs w:val="24"/>
              </w:rPr>
              <w:t>$</w:t>
            </w:r>
            <w:r w:rsidR="003B4DE5">
              <w:t xml:space="preserve"> </w:t>
            </w:r>
            <w:r w:rsidR="003B4DE5" w:rsidRPr="003B4DE5">
              <w:rPr>
                <w:sz w:val="24"/>
                <w:szCs w:val="24"/>
              </w:rPr>
              <w:t>15.753.239.084</w:t>
            </w:r>
          </w:p>
        </w:tc>
        <w:tc>
          <w:tcPr>
            <w:tcW w:w="1843" w:type="dxa"/>
            <w:vAlign w:val="center"/>
          </w:tcPr>
          <w:p w14:paraId="49C58015" w14:textId="6F2C342D" w:rsidR="00916674" w:rsidRPr="00D370B9" w:rsidRDefault="00916674" w:rsidP="00D370B9">
            <w:pPr>
              <w:pStyle w:val="Default"/>
              <w:rPr>
                <w:rFonts w:ascii="Arial" w:hAnsi="Arial" w:cs="Arial"/>
                <w:sz w:val="18"/>
                <w:szCs w:val="18"/>
              </w:rPr>
            </w:pPr>
            <w:r w:rsidRPr="00D370B9">
              <w:rPr>
                <w:rFonts w:ascii="Arial" w:hAnsi="Arial" w:cs="Arial"/>
                <w:sz w:val="18"/>
                <w:szCs w:val="18"/>
              </w:rPr>
              <w:t>A la aprobación de los productos utilizables entregados y la documentación correspondiente durante el periodo mensual</w:t>
            </w:r>
          </w:p>
        </w:tc>
        <w:tc>
          <w:tcPr>
            <w:tcW w:w="1745" w:type="dxa"/>
            <w:vAlign w:val="center"/>
          </w:tcPr>
          <w:p w14:paraId="38CF9160" w14:textId="7E2B9444" w:rsidR="00916674" w:rsidRPr="00D370B9" w:rsidRDefault="00916674" w:rsidP="00D370B9">
            <w:pPr>
              <w:pStyle w:val="Default"/>
              <w:rPr>
                <w:rFonts w:ascii="Arial" w:hAnsi="Arial" w:cs="Arial"/>
                <w:sz w:val="18"/>
                <w:szCs w:val="18"/>
              </w:rPr>
            </w:pPr>
            <w:r w:rsidRPr="00D370B9">
              <w:rPr>
                <w:rFonts w:ascii="Arial" w:hAnsi="Arial" w:cs="Arial"/>
                <w:sz w:val="18"/>
                <w:szCs w:val="18"/>
              </w:rPr>
              <w:t>Acorde con los productos utilizables por requerimiento. Periodicidad mensual</w:t>
            </w:r>
          </w:p>
        </w:tc>
      </w:tr>
    </w:tbl>
    <w:p w14:paraId="2B9EF480" w14:textId="77777777" w:rsidR="00916674" w:rsidRPr="00D370B9" w:rsidRDefault="00916674" w:rsidP="0072651D">
      <w:pPr>
        <w:rPr>
          <w:rFonts w:cs="Arial"/>
          <w:sz w:val="22"/>
          <w:szCs w:val="22"/>
        </w:rPr>
      </w:pPr>
    </w:p>
    <w:p w14:paraId="03A104A5" w14:textId="6A71D255" w:rsidR="00916674" w:rsidRPr="00D370B9" w:rsidRDefault="00916674" w:rsidP="00D370B9">
      <w:pPr>
        <w:ind w:left="708"/>
        <w:rPr>
          <w:rFonts w:cs="Arial"/>
          <w:sz w:val="22"/>
          <w:szCs w:val="22"/>
        </w:rPr>
      </w:pPr>
      <w:r w:rsidRPr="00D370B9">
        <w:rPr>
          <w:rFonts w:cs="Arial"/>
          <w:b/>
          <w:bCs/>
          <w:sz w:val="22"/>
          <w:szCs w:val="22"/>
        </w:rPr>
        <w:t>Parágrafo</w:t>
      </w:r>
      <w:r w:rsidRPr="00D370B9">
        <w:rPr>
          <w:rFonts w:cs="Arial"/>
          <w:sz w:val="22"/>
          <w:szCs w:val="22"/>
        </w:rPr>
        <w:t>: El valor de los servicios de gestión por demanda serán ejecutados hasta el agotamiento de los recursos o hasta el 30 de noviembre de 2025, lo que ocurra primero</w:t>
      </w:r>
    </w:p>
    <w:p w14:paraId="685E0A9D" w14:textId="6A65B94B" w:rsidR="00B35165" w:rsidRPr="00B84A03" w:rsidRDefault="00B35165" w:rsidP="0072651D">
      <w:pPr>
        <w:rPr>
          <w:rFonts w:cs="Arial"/>
          <w:sz w:val="22"/>
          <w:szCs w:val="22"/>
        </w:rPr>
      </w:pPr>
    </w:p>
    <w:p w14:paraId="2A225631" w14:textId="77777777" w:rsidR="00EA2377" w:rsidRDefault="00EA2377">
      <w:r>
        <w:br w:type="page"/>
      </w:r>
    </w:p>
    <w:tbl>
      <w:tblPr>
        <w:tblW w:w="8835" w:type="dxa"/>
        <w:tblLayout w:type="fixed"/>
        <w:tblLook w:val="06A0" w:firstRow="1" w:lastRow="0" w:firstColumn="1" w:lastColumn="0" w:noHBand="1" w:noVBand="1"/>
      </w:tblPr>
      <w:tblGrid>
        <w:gridCol w:w="2266"/>
        <w:gridCol w:w="2124"/>
        <w:gridCol w:w="2126"/>
        <w:gridCol w:w="2319"/>
      </w:tblGrid>
      <w:tr w:rsidR="4AFA7A2B" w:rsidRPr="00E43AF1" w14:paraId="4EF67908" w14:textId="31251B0F" w:rsidTr="7997EE04">
        <w:trPr>
          <w:trHeight w:val="690"/>
        </w:trPr>
        <w:tc>
          <w:tcPr>
            <w:tcW w:w="8835" w:type="dxa"/>
            <w:gridSpan w:val="4"/>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00E378F3" w14:textId="4AB558F4" w:rsidR="007211AC" w:rsidRDefault="007211AC" w:rsidP="4AFA7A2B">
            <w:pPr>
              <w:spacing w:after="0"/>
              <w:jc w:val="left"/>
              <w:rPr>
                <w:rFonts w:eastAsia="Aptos Narrow" w:cs="Arial"/>
                <w:color w:val="000000" w:themeColor="text1"/>
                <w:szCs w:val="18"/>
              </w:rPr>
            </w:pPr>
            <w:r>
              <w:rPr>
                <w:rFonts w:eastAsia="Aptos Narrow" w:cs="Arial"/>
                <w:color w:val="000000" w:themeColor="text1"/>
                <w:szCs w:val="18"/>
              </w:rPr>
              <w:lastRenderedPageBreak/>
              <w:t xml:space="preserve"> </w:t>
            </w:r>
            <w:r w:rsidR="4AFA7A2B" w:rsidRPr="00E43AF1">
              <w:rPr>
                <w:rFonts w:eastAsia="Aptos Narrow" w:cs="Arial"/>
                <w:color w:val="000000" w:themeColor="text1"/>
                <w:szCs w:val="18"/>
              </w:rPr>
              <w:t>Se ha realizado la validación y aceptación de la presente acta</w:t>
            </w:r>
            <w:r>
              <w:rPr>
                <w:rFonts w:eastAsia="Aptos Narrow" w:cs="Arial"/>
                <w:color w:val="000000" w:themeColor="text1"/>
                <w:szCs w:val="18"/>
              </w:rPr>
              <w:t>.</w:t>
            </w:r>
          </w:p>
          <w:p w14:paraId="3EC903D1" w14:textId="08FEF0C3" w:rsidR="008A7CCE" w:rsidRPr="00E43AF1" w:rsidRDefault="008A7CCE" w:rsidP="4AFA7A2B">
            <w:pPr>
              <w:spacing w:after="0"/>
              <w:jc w:val="left"/>
              <w:rPr>
                <w:rFonts w:eastAsia="Aptos Narrow" w:cs="Arial"/>
                <w:color w:val="000000" w:themeColor="text1"/>
                <w:szCs w:val="18"/>
              </w:rPr>
            </w:pPr>
          </w:p>
        </w:tc>
      </w:tr>
      <w:tr w:rsidR="4AFA7A2B" w:rsidRPr="00E43AF1" w14:paraId="444553B2" w14:textId="28B08E19" w:rsidTr="7997EE04">
        <w:trPr>
          <w:trHeight w:val="285"/>
        </w:trPr>
        <w:tc>
          <w:tcPr>
            <w:tcW w:w="226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C877C14" w14:textId="7958B52C" w:rsidR="4AFA7A2B" w:rsidRPr="00E43AF1" w:rsidRDefault="4AFA7A2B" w:rsidP="00A7114A">
            <w:pPr>
              <w:spacing w:after="0"/>
              <w:jc w:val="center"/>
              <w:rPr>
                <w:rFonts w:cs="Arial"/>
                <w:szCs w:val="18"/>
              </w:rPr>
            </w:pPr>
            <w:r w:rsidRPr="00E43AF1">
              <w:rPr>
                <w:rFonts w:eastAsia="Aptos Narrow" w:cs="Arial"/>
                <w:b/>
                <w:bCs/>
                <w:color w:val="000000" w:themeColor="text1"/>
                <w:szCs w:val="18"/>
              </w:rPr>
              <w:t>Nombre de quien acepta el acta</w:t>
            </w:r>
          </w:p>
        </w:tc>
        <w:tc>
          <w:tcPr>
            <w:tcW w:w="2124" w:type="dxa"/>
            <w:tcBorders>
              <w:top w:val="nil"/>
              <w:left w:val="single" w:sz="4" w:space="0" w:color="auto"/>
              <w:bottom w:val="single" w:sz="4" w:space="0" w:color="auto"/>
              <w:right w:val="single" w:sz="4" w:space="0" w:color="auto"/>
            </w:tcBorders>
            <w:tcMar>
              <w:top w:w="15" w:type="dxa"/>
              <w:left w:w="15" w:type="dxa"/>
              <w:right w:w="15" w:type="dxa"/>
            </w:tcMar>
            <w:vAlign w:val="center"/>
          </w:tcPr>
          <w:p w14:paraId="66F858BC" w14:textId="29C9EF99" w:rsidR="4AFA7A2B" w:rsidRPr="00E43AF1" w:rsidRDefault="4AFA7A2B" w:rsidP="00A7114A">
            <w:pPr>
              <w:spacing w:after="0"/>
              <w:jc w:val="center"/>
              <w:rPr>
                <w:rFonts w:cs="Arial"/>
                <w:szCs w:val="18"/>
              </w:rPr>
            </w:pPr>
            <w:r w:rsidRPr="00E43AF1">
              <w:rPr>
                <w:rFonts w:eastAsia="Aptos Narrow" w:cs="Arial"/>
                <w:b/>
                <w:bCs/>
                <w:color w:val="000000" w:themeColor="text1"/>
                <w:szCs w:val="18"/>
              </w:rPr>
              <w:t>Cargo en el proyecto</w:t>
            </w:r>
          </w:p>
        </w:tc>
        <w:tc>
          <w:tcPr>
            <w:tcW w:w="2126" w:type="dxa"/>
            <w:tcBorders>
              <w:top w:val="nil"/>
              <w:left w:val="single" w:sz="4" w:space="0" w:color="auto"/>
              <w:bottom w:val="single" w:sz="4" w:space="0" w:color="auto"/>
              <w:right w:val="single" w:sz="4" w:space="0" w:color="auto"/>
            </w:tcBorders>
            <w:tcMar>
              <w:top w:w="15" w:type="dxa"/>
              <w:left w:w="15" w:type="dxa"/>
              <w:right w:w="15" w:type="dxa"/>
            </w:tcMar>
            <w:vAlign w:val="center"/>
          </w:tcPr>
          <w:p w14:paraId="7631AE24" w14:textId="77C94AE7" w:rsidR="4AFA7A2B" w:rsidRPr="00E43AF1" w:rsidRDefault="4AFA7A2B" w:rsidP="00A7114A">
            <w:pPr>
              <w:spacing w:after="0"/>
              <w:jc w:val="center"/>
              <w:rPr>
                <w:rFonts w:cs="Arial"/>
                <w:szCs w:val="18"/>
              </w:rPr>
            </w:pPr>
            <w:r w:rsidRPr="00E43AF1">
              <w:rPr>
                <w:rFonts w:eastAsia="Aptos Narrow" w:cs="Arial"/>
                <w:b/>
                <w:bCs/>
                <w:color w:val="000000" w:themeColor="text1"/>
                <w:szCs w:val="18"/>
              </w:rPr>
              <w:t>Fecha de aceptación</w:t>
            </w:r>
          </w:p>
        </w:tc>
        <w:tc>
          <w:tcPr>
            <w:tcW w:w="2319" w:type="dxa"/>
            <w:tcBorders>
              <w:top w:val="nil"/>
              <w:left w:val="single" w:sz="4" w:space="0" w:color="auto"/>
              <w:bottom w:val="single" w:sz="4" w:space="0" w:color="auto"/>
              <w:right w:val="single" w:sz="4" w:space="0" w:color="auto"/>
            </w:tcBorders>
            <w:tcMar>
              <w:top w:w="15" w:type="dxa"/>
              <w:left w:w="15" w:type="dxa"/>
              <w:right w:w="15" w:type="dxa"/>
            </w:tcMar>
            <w:vAlign w:val="center"/>
          </w:tcPr>
          <w:p w14:paraId="3E0180F0" w14:textId="68A1F7E9" w:rsidR="4AFA7A2B" w:rsidRPr="00E43AF1" w:rsidRDefault="4AFA7A2B" w:rsidP="00A7114A">
            <w:pPr>
              <w:spacing w:after="0"/>
              <w:jc w:val="center"/>
              <w:rPr>
                <w:rFonts w:cs="Arial"/>
                <w:szCs w:val="18"/>
              </w:rPr>
            </w:pPr>
            <w:r w:rsidRPr="00E43AF1">
              <w:rPr>
                <w:rFonts w:eastAsia="Aptos Narrow" w:cs="Arial"/>
                <w:b/>
                <w:bCs/>
                <w:color w:val="000000" w:themeColor="text1"/>
                <w:szCs w:val="18"/>
              </w:rPr>
              <w:t>Firma</w:t>
            </w:r>
          </w:p>
        </w:tc>
      </w:tr>
      <w:tr w:rsidR="4AFA7A2B" w:rsidRPr="00E43AF1" w14:paraId="0CBB170C" w14:textId="055288E4" w:rsidTr="7997EE04">
        <w:trPr>
          <w:trHeight w:val="630"/>
        </w:trPr>
        <w:tc>
          <w:tcPr>
            <w:tcW w:w="226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1CB0FBE" w14:textId="21D5C116" w:rsidR="4AFA7A2B" w:rsidRPr="00E43AF1" w:rsidRDefault="4AFA7A2B" w:rsidP="00D370B9">
            <w:pPr>
              <w:spacing w:after="0"/>
              <w:jc w:val="center"/>
              <w:rPr>
                <w:rFonts w:cs="Arial"/>
                <w:szCs w:val="18"/>
              </w:rPr>
            </w:pPr>
            <w:r w:rsidRPr="00E43AF1">
              <w:rPr>
                <w:rFonts w:eastAsia="Aptos Narrow" w:cs="Arial"/>
                <w:color w:val="000000" w:themeColor="text1"/>
                <w:szCs w:val="18"/>
              </w:rPr>
              <w:t>Daniel Rojas</w:t>
            </w:r>
          </w:p>
        </w:tc>
        <w:tc>
          <w:tcPr>
            <w:tcW w:w="212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17F440B" w14:textId="2EF77AD2" w:rsidR="4AFA7A2B" w:rsidRPr="00E43AF1" w:rsidRDefault="4AFA7A2B" w:rsidP="00D370B9">
            <w:pPr>
              <w:spacing w:after="0"/>
              <w:jc w:val="center"/>
              <w:rPr>
                <w:rFonts w:cs="Arial"/>
                <w:szCs w:val="18"/>
              </w:rPr>
            </w:pPr>
            <w:r w:rsidRPr="00E43AF1">
              <w:rPr>
                <w:rFonts w:eastAsia="Aptos Narrow" w:cs="Arial"/>
                <w:color w:val="000000" w:themeColor="text1"/>
                <w:szCs w:val="18"/>
              </w:rPr>
              <w:t>Supervisor del contrato</w:t>
            </w:r>
          </w:p>
        </w:tc>
        <w:tc>
          <w:tcPr>
            <w:tcW w:w="212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F04DD92" w14:textId="021EC338" w:rsidR="4AFA7A2B" w:rsidRPr="00E43AF1" w:rsidRDefault="00391FF8" w:rsidP="00D370B9">
            <w:pPr>
              <w:spacing w:after="0"/>
              <w:jc w:val="center"/>
              <w:rPr>
                <w:rFonts w:cs="Arial"/>
                <w:szCs w:val="18"/>
              </w:rPr>
            </w:pPr>
            <w:r>
              <w:rPr>
                <w:rFonts w:eastAsia="Aptos Narrow" w:cs="Arial"/>
                <w:color w:val="000000" w:themeColor="text1"/>
                <w:szCs w:val="18"/>
              </w:rPr>
              <w:t>13</w:t>
            </w:r>
            <w:r w:rsidR="00F75857">
              <w:rPr>
                <w:rFonts w:eastAsia="Aptos Narrow" w:cs="Arial"/>
                <w:color w:val="000000" w:themeColor="text1"/>
                <w:szCs w:val="18"/>
              </w:rPr>
              <w:t xml:space="preserve"> </w:t>
            </w:r>
            <w:r w:rsidR="005A331E">
              <w:rPr>
                <w:rFonts w:eastAsia="Aptos Narrow" w:cs="Arial"/>
                <w:color w:val="000000" w:themeColor="text1"/>
                <w:szCs w:val="18"/>
              </w:rPr>
              <w:t xml:space="preserve">de </w:t>
            </w:r>
            <w:r>
              <w:rPr>
                <w:rFonts w:eastAsia="Aptos Narrow" w:cs="Arial"/>
                <w:color w:val="000000" w:themeColor="text1"/>
                <w:szCs w:val="18"/>
              </w:rPr>
              <w:t>febrero</w:t>
            </w:r>
            <w:r w:rsidR="005A331E">
              <w:rPr>
                <w:rFonts w:eastAsia="Aptos Narrow" w:cs="Arial"/>
                <w:color w:val="000000" w:themeColor="text1"/>
                <w:szCs w:val="18"/>
              </w:rPr>
              <w:t xml:space="preserve"> </w:t>
            </w:r>
            <w:r w:rsidR="4AFA7A2B" w:rsidRPr="00E43AF1">
              <w:rPr>
                <w:rFonts w:eastAsia="Aptos Narrow" w:cs="Arial"/>
                <w:color w:val="000000" w:themeColor="text1"/>
                <w:szCs w:val="18"/>
              </w:rPr>
              <w:t>202</w:t>
            </w:r>
            <w:r w:rsidR="007211AC">
              <w:rPr>
                <w:rFonts w:eastAsia="Aptos Narrow" w:cs="Arial"/>
                <w:color w:val="000000" w:themeColor="text1"/>
                <w:szCs w:val="18"/>
              </w:rPr>
              <w:t>5</w:t>
            </w:r>
          </w:p>
        </w:tc>
        <w:tc>
          <w:tcPr>
            <w:tcW w:w="231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3792A40" w14:textId="5DB1B3FB" w:rsidR="4AFA7A2B" w:rsidRPr="00E43AF1" w:rsidRDefault="4AFA7A2B" w:rsidP="4AFA7A2B">
            <w:pPr>
              <w:spacing w:after="0"/>
              <w:jc w:val="left"/>
              <w:rPr>
                <w:rFonts w:cs="Arial"/>
                <w:szCs w:val="18"/>
              </w:rPr>
            </w:pPr>
            <w:r w:rsidRPr="00E43AF1">
              <w:rPr>
                <w:rFonts w:eastAsia="Aptos Narrow" w:cs="Arial"/>
                <w:color w:val="000000" w:themeColor="text1"/>
                <w:szCs w:val="18"/>
              </w:rPr>
              <w:t xml:space="preserve"> </w:t>
            </w:r>
          </w:p>
        </w:tc>
      </w:tr>
      <w:tr w:rsidR="4AFA7A2B" w:rsidRPr="00E43AF1" w14:paraId="5AD10FDF" w14:textId="598C6B38" w:rsidTr="7997EE04">
        <w:trPr>
          <w:trHeight w:val="630"/>
        </w:trPr>
        <w:tc>
          <w:tcPr>
            <w:tcW w:w="226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A213E77" w14:textId="04FFE7BC" w:rsidR="4AFA7A2B" w:rsidRPr="00E43AF1" w:rsidRDefault="4AFA7A2B" w:rsidP="00D370B9">
            <w:pPr>
              <w:spacing w:after="0"/>
              <w:jc w:val="center"/>
              <w:rPr>
                <w:rFonts w:cs="Arial"/>
                <w:szCs w:val="18"/>
              </w:rPr>
            </w:pPr>
            <w:r w:rsidRPr="00E43AF1">
              <w:rPr>
                <w:rFonts w:eastAsia="Aptos Narrow" w:cs="Arial"/>
                <w:color w:val="000000" w:themeColor="text1"/>
                <w:szCs w:val="18"/>
              </w:rPr>
              <w:t>Mauricio Arias</w:t>
            </w:r>
          </w:p>
        </w:tc>
        <w:tc>
          <w:tcPr>
            <w:tcW w:w="212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13C00A4" w14:textId="0F46EDFF" w:rsidR="4AFA7A2B" w:rsidRPr="00E43AF1" w:rsidRDefault="27623834" w:rsidP="00D370B9">
            <w:pPr>
              <w:spacing w:after="0"/>
              <w:jc w:val="center"/>
              <w:rPr>
                <w:rFonts w:cs="Arial"/>
              </w:rPr>
            </w:pPr>
            <w:r w:rsidRPr="7997EE04">
              <w:rPr>
                <w:rFonts w:eastAsia="Aptos Narrow" w:cs="Arial"/>
                <w:color w:val="000000" w:themeColor="text1"/>
              </w:rPr>
              <w:t xml:space="preserve">Representante Legal </w:t>
            </w:r>
            <w:r w:rsidR="329E462C" w:rsidRPr="7997EE04">
              <w:rPr>
                <w:rFonts w:eastAsia="Aptos Narrow" w:cs="Arial"/>
                <w:color w:val="000000" w:themeColor="text1"/>
              </w:rPr>
              <w:t>PWC</w:t>
            </w:r>
          </w:p>
        </w:tc>
        <w:tc>
          <w:tcPr>
            <w:tcW w:w="212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B8EDE78" w14:textId="37672755" w:rsidR="4AFA7A2B" w:rsidRPr="00E43AF1" w:rsidRDefault="00391FF8" w:rsidP="00D370B9">
            <w:pPr>
              <w:spacing w:after="0"/>
              <w:jc w:val="center"/>
              <w:rPr>
                <w:rFonts w:cs="Arial"/>
                <w:szCs w:val="18"/>
              </w:rPr>
            </w:pPr>
            <w:r>
              <w:rPr>
                <w:rFonts w:eastAsia="Aptos Narrow" w:cs="Arial"/>
                <w:color w:val="000000" w:themeColor="text1"/>
                <w:szCs w:val="18"/>
              </w:rPr>
              <w:t xml:space="preserve">13 de febrero </w:t>
            </w:r>
            <w:r w:rsidR="007211AC" w:rsidRPr="00E43AF1">
              <w:rPr>
                <w:rFonts w:eastAsia="Aptos Narrow" w:cs="Arial"/>
                <w:color w:val="000000" w:themeColor="text1"/>
                <w:szCs w:val="18"/>
              </w:rPr>
              <w:t>202</w:t>
            </w:r>
            <w:r w:rsidR="007211AC">
              <w:rPr>
                <w:rFonts w:eastAsia="Aptos Narrow" w:cs="Arial"/>
                <w:color w:val="000000" w:themeColor="text1"/>
                <w:szCs w:val="18"/>
              </w:rPr>
              <w:t>5</w:t>
            </w:r>
          </w:p>
        </w:tc>
        <w:tc>
          <w:tcPr>
            <w:tcW w:w="231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95F5B75" w14:textId="2ABE1731" w:rsidR="4AFA7A2B" w:rsidRPr="00E43AF1" w:rsidRDefault="4AFA7A2B" w:rsidP="4AFA7A2B">
            <w:pPr>
              <w:spacing w:after="0"/>
              <w:jc w:val="left"/>
              <w:rPr>
                <w:rFonts w:cs="Arial"/>
                <w:szCs w:val="18"/>
              </w:rPr>
            </w:pPr>
            <w:r w:rsidRPr="00E43AF1">
              <w:rPr>
                <w:rFonts w:eastAsia="Aptos Narrow" w:cs="Arial"/>
                <w:color w:val="000000" w:themeColor="text1"/>
                <w:szCs w:val="18"/>
              </w:rPr>
              <w:t xml:space="preserve"> </w:t>
            </w:r>
          </w:p>
        </w:tc>
      </w:tr>
      <w:tr w:rsidR="00391FF8" w:rsidRPr="00E43AF1" w14:paraId="5D8E1B25" w14:textId="339DFEC6" w:rsidTr="7997EE04">
        <w:trPr>
          <w:trHeight w:val="630"/>
        </w:trPr>
        <w:tc>
          <w:tcPr>
            <w:tcW w:w="226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07C97B7" w14:textId="6CB39267" w:rsidR="00391FF8" w:rsidRPr="00E43AF1" w:rsidRDefault="00391FF8" w:rsidP="00D370B9">
            <w:pPr>
              <w:spacing w:after="0"/>
              <w:jc w:val="center"/>
              <w:rPr>
                <w:rFonts w:cs="Arial"/>
                <w:szCs w:val="18"/>
              </w:rPr>
            </w:pPr>
            <w:r w:rsidRPr="00E43AF1">
              <w:rPr>
                <w:rFonts w:eastAsia="Aptos Narrow" w:cs="Arial"/>
                <w:color w:val="000000" w:themeColor="text1"/>
                <w:szCs w:val="18"/>
              </w:rPr>
              <w:t>German Morante</w:t>
            </w:r>
          </w:p>
        </w:tc>
        <w:tc>
          <w:tcPr>
            <w:tcW w:w="212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6AD9BA8" w14:textId="02F4C5F7" w:rsidR="00391FF8" w:rsidRPr="00E43AF1" w:rsidRDefault="00391FF8" w:rsidP="00D370B9">
            <w:pPr>
              <w:spacing w:after="0"/>
              <w:jc w:val="center"/>
              <w:rPr>
                <w:rFonts w:cs="Arial"/>
                <w:szCs w:val="18"/>
              </w:rPr>
            </w:pPr>
            <w:r w:rsidRPr="00E43AF1">
              <w:rPr>
                <w:rFonts w:eastAsia="Aptos Narrow" w:cs="Arial"/>
                <w:color w:val="000000" w:themeColor="text1"/>
                <w:szCs w:val="18"/>
              </w:rPr>
              <w:t>Representante Legal Consorcio</w:t>
            </w:r>
          </w:p>
        </w:tc>
        <w:tc>
          <w:tcPr>
            <w:tcW w:w="212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FB123CC" w14:textId="0B5CAE17" w:rsidR="00391FF8" w:rsidRPr="00E43AF1" w:rsidRDefault="00391FF8" w:rsidP="00D370B9">
            <w:pPr>
              <w:spacing w:after="0"/>
              <w:jc w:val="center"/>
              <w:rPr>
                <w:rFonts w:cs="Arial"/>
                <w:szCs w:val="18"/>
              </w:rPr>
            </w:pPr>
            <w:r>
              <w:rPr>
                <w:rFonts w:eastAsia="Aptos Narrow" w:cs="Arial"/>
                <w:color w:val="000000" w:themeColor="text1"/>
                <w:szCs w:val="18"/>
              </w:rPr>
              <w:t xml:space="preserve">13 de febrero </w:t>
            </w:r>
            <w:r w:rsidR="007211AC" w:rsidRPr="00E43AF1">
              <w:rPr>
                <w:rFonts w:eastAsia="Aptos Narrow" w:cs="Arial"/>
                <w:color w:val="000000" w:themeColor="text1"/>
                <w:szCs w:val="18"/>
              </w:rPr>
              <w:t>202</w:t>
            </w:r>
            <w:r w:rsidR="007211AC">
              <w:rPr>
                <w:rFonts w:eastAsia="Aptos Narrow" w:cs="Arial"/>
                <w:color w:val="000000" w:themeColor="text1"/>
                <w:szCs w:val="18"/>
              </w:rPr>
              <w:t>5</w:t>
            </w:r>
          </w:p>
        </w:tc>
        <w:tc>
          <w:tcPr>
            <w:tcW w:w="231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E1DEF4A" w14:textId="6080432D" w:rsidR="00391FF8" w:rsidRPr="00E43AF1" w:rsidRDefault="00391FF8" w:rsidP="00391FF8">
            <w:pPr>
              <w:spacing w:after="0"/>
              <w:jc w:val="left"/>
              <w:rPr>
                <w:rFonts w:cs="Arial"/>
                <w:szCs w:val="18"/>
              </w:rPr>
            </w:pPr>
            <w:r w:rsidRPr="00E43AF1">
              <w:rPr>
                <w:rFonts w:eastAsia="Aptos Narrow" w:cs="Arial"/>
                <w:color w:val="000000" w:themeColor="text1"/>
                <w:szCs w:val="18"/>
              </w:rPr>
              <w:t xml:space="preserve"> </w:t>
            </w:r>
          </w:p>
        </w:tc>
      </w:tr>
      <w:tr w:rsidR="00391FF8" w:rsidRPr="00E43AF1" w14:paraId="2D5DFB54" w14:textId="32820748" w:rsidTr="7997EE04">
        <w:trPr>
          <w:trHeight w:val="630"/>
        </w:trPr>
        <w:tc>
          <w:tcPr>
            <w:tcW w:w="226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0C2E5A0" w14:textId="7471D2D1" w:rsidR="00391FF8" w:rsidRPr="00E43AF1" w:rsidRDefault="00391FF8" w:rsidP="00D370B9">
            <w:pPr>
              <w:spacing w:after="0"/>
              <w:jc w:val="center"/>
              <w:rPr>
                <w:rFonts w:cs="Arial"/>
                <w:szCs w:val="18"/>
              </w:rPr>
            </w:pPr>
            <w:r w:rsidRPr="00E43AF1">
              <w:rPr>
                <w:rFonts w:eastAsia="Aptos Narrow" w:cs="Arial"/>
                <w:color w:val="000000" w:themeColor="text1"/>
                <w:szCs w:val="18"/>
              </w:rPr>
              <w:t>Patricia Patiño</w:t>
            </w:r>
          </w:p>
        </w:tc>
        <w:tc>
          <w:tcPr>
            <w:tcW w:w="212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C87FC28" w14:textId="0D628410" w:rsidR="00391FF8" w:rsidRPr="00E43AF1" w:rsidRDefault="00391FF8" w:rsidP="00D370B9">
            <w:pPr>
              <w:spacing w:after="0"/>
              <w:jc w:val="center"/>
              <w:rPr>
                <w:rFonts w:eastAsia="Aptos Narrow" w:cs="Arial"/>
                <w:color w:val="000000" w:themeColor="text1"/>
                <w:szCs w:val="18"/>
              </w:rPr>
            </w:pPr>
            <w:r w:rsidRPr="00E43AF1">
              <w:rPr>
                <w:rFonts w:eastAsia="Aptos Narrow" w:cs="Arial"/>
                <w:color w:val="000000" w:themeColor="text1"/>
                <w:szCs w:val="18"/>
              </w:rPr>
              <w:t xml:space="preserve">Directora de </w:t>
            </w:r>
            <w:r>
              <w:rPr>
                <w:rFonts w:eastAsia="Aptos Narrow" w:cs="Arial"/>
                <w:color w:val="000000" w:themeColor="text1"/>
                <w:szCs w:val="18"/>
              </w:rPr>
              <w:t>I</w:t>
            </w:r>
            <w:r w:rsidRPr="00E43AF1">
              <w:rPr>
                <w:rFonts w:eastAsia="Aptos Narrow" w:cs="Arial"/>
                <w:color w:val="000000" w:themeColor="text1"/>
                <w:szCs w:val="18"/>
              </w:rPr>
              <w:t>nterventoría</w:t>
            </w:r>
          </w:p>
        </w:tc>
        <w:tc>
          <w:tcPr>
            <w:tcW w:w="212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80CE369" w14:textId="7D8F6365" w:rsidR="00391FF8" w:rsidRPr="00E43AF1" w:rsidRDefault="00391FF8" w:rsidP="00D370B9">
            <w:pPr>
              <w:spacing w:after="0"/>
              <w:jc w:val="center"/>
              <w:rPr>
                <w:rFonts w:cs="Arial"/>
                <w:szCs w:val="18"/>
              </w:rPr>
            </w:pPr>
            <w:r>
              <w:rPr>
                <w:rFonts w:eastAsia="Aptos Narrow" w:cs="Arial"/>
                <w:color w:val="000000" w:themeColor="text1"/>
                <w:szCs w:val="18"/>
              </w:rPr>
              <w:t xml:space="preserve">13 de febrero </w:t>
            </w:r>
            <w:r w:rsidR="007211AC" w:rsidRPr="00E43AF1">
              <w:rPr>
                <w:rFonts w:eastAsia="Aptos Narrow" w:cs="Arial"/>
                <w:color w:val="000000" w:themeColor="text1"/>
                <w:szCs w:val="18"/>
              </w:rPr>
              <w:t>202</w:t>
            </w:r>
            <w:r w:rsidR="007211AC">
              <w:rPr>
                <w:rFonts w:eastAsia="Aptos Narrow" w:cs="Arial"/>
                <w:color w:val="000000" w:themeColor="text1"/>
                <w:szCs w:val="18"/>
              </w:rPr>
              <w:t>5</w:t>
            </w:r>
          </w:p>
        </w:tc>
        <w:tc>
          <w:tcPr>
            <w:tcW w:w="231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2D4AFCF" w14:textId="20AD46CE" w:rsidR="00391FF8" w:rsidRPr="00E43AF1" w:rsidRDefault="00391FF8" w:rsidP="00391FF8">
            <w:pPr>
              <w:spacing w:after="0"/>
              <w:jc w:val="left"/>
              <w:rPr>
                <w:rFonts w:eastAsia="Aptos Narrow" w:cs="Arial"/>
                <w:color w:val="000000" w:themeColor="text1"/>
                <w:szCs w:val="18"/>
              </w:rPr>
            </w:pPr>
          </w:p>
        </w:tc>
      </w:tr>
    </w:tbl>
    <w:p w14:paraId="06B78E2F" w14:textId="1E1EFB82" w:rsidR="00C7132C" w:rsidRPr="009C2DDB" w:rsidRDefault="00C7132C">
      <w:pPr>
        <w:rPr>
          <w:rFonts w:cs="Arial"/>
          <w:szCs w:val="18"/>
        </w:rPr>
      </w:pPr>
    </w:p>
    <w:sectPr w:rsidR="00C7132C" w:rsidRPr="009C2DDB" w:rsidSect="00A7114A">
      <w:headerReference w:type="default" r:id="rId8"/>
      <w:footerReference w:type="even" r:id="rId9"/>
      <w:footerReference w:type="default" r:id="rId10"/>
      <w:headerReference w:type="first" r:id="rId11"/>
      <w:footerReference w:type="first" r:id="rId12"/>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4A038B" w14:textId="77777777" w:rsidR="0098296A" w:rsidRDefault="0098296A" w:rsidP="00E023BB">
      <w:pPr>
        <w:spacing w:after="0" w:line="240" w:lineRule="auto"/>
      </w:pPr>
      <w:r>
        <w:separator/>
      </w:r>
    </w:p>
  </w:endnote>
  <w:endnote w:type="continuationSeparator" w:id="0">
    <w:p w14:paraId="19D6E470" w14:textId="77777777" w:rsidR="0098296A" w:rsidRDefault="0098296A" w:rsidP="00E023BB">
      <w:pPr>
        <w:spacing w:after="0" w:line="240" w:lineRule="auto"/>
      </w:pPr>
      <w:r>
        <w:continuationSeparator/>
      </w:r>
    </w:p>
  </w:endnote>
  <w:endnote w:type="continuationNotice" w:id="1">
    <w:p w14:paraId="6332566D" w14:textId="77777777" w:rsidR="0098296A" w:rsidRDefault="0098296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Yu Mincho">
    <w:charset w:val="80"/>
    <w:family w:val="roman"/>
    <w:pitch w:val="variable"/>
    <w:sig w:usb0="800002E7" w:usb1="2AC7FCFF" w:usb2="00000012" w:usb3="00000000" w:csb0="0002009F" w:csb1="00000000"/>
  </w:font>
  <w:font w:name="Aptos Narrow">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0F2A4" w14:textId="34F4BA4C" w:rsidR="008E3560" w:rsidRDefault="008E3560">
    <w:pPr>
      <w:pStyle w:val="Piedepgina"/>
    </w:pPr>
    <w:r>
      <w:rPr>
        <w:noProof/>
      </w:rPr>
      <mc:AlternateContent>
        <mc:Choice Requires="wps">
          <w:drawing>
            <wp:anchor distT="0" distB="0" distL="0" distR="0" simplePos="0" relativeHeight="251658243" behindDoc="0" locked="0" layoutInCell="1" allowOverlap="1" wp14:anchorId="2B9BC556" wp14:editId="7713164B">
              <wp:simplePos x="635" y="635"/>
              <wp:positionH relativeFrom="page">
                <wp:align>right</wp:align>
              </wp:positionH>
              <wp:positionV relativeFrom="page">
                <wp:align>bottom</wp:align>
              </wp:positionV>
              <wp:extent cx="443865" cy="443865"/>
              <wp:effectExtent l="0" t="0" r="0" b="0"/>
              <wp:wrapNone/>
              <wp:docPr id="870892337" name="Cuadro de texto 870892337" descr="Información Pública Reservad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CD4D57A" w14:textId="5C0E5DD8" w:rsidR="008E3560" w:rsidRPr="008E3560" w:rsidRDefault="008E3560" w:rsidP="008E3560">
                          <w:pPr>
                            <w:spacing w:after="0"/>
                            <w:rPr>
                              <w:rFonts w:ascii="Calibri" w:eastAsia="Calibri" w:hAnsi="Calibri" w:cs="Calibri"/>
                              <w:noProof/>
                              <w:color w:val="FF0000"/>
                              <w:sz w:val="20"/>
                              <w:szCs w:val="20"/>
                            </w:rPr>
                          </w:pPr>
                          <w:r w:rsidRPr="008E3560">
                            <w:rPr>
                              <w:rFonts w:ascii="Calibri" w:eastAsia="Calibri" w:hAnsi="Calibri" w:cs="Calibri"/>
                              <w:noProof/>
                              <w:color w:val="FF0000"/>
                              <w:sz w:val="20"/>
                              <w:szCs w:val="20"/>
                            </w:rPr>
                            <w:t>Información Pública Reservada</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B9BC556" id="_x0000_t202" coordsize="21600,21600" o:spt="202" path="m,l,21600r21600,l21600,xe">
              <v:stroke joinstyle="miter"/>
              <v:path gradientshapeok="t" o:connecttype="rect"/>
            </v:shapetype>
            <v:shape id="Cuadro de texto 870892337" o:spid="_x0000_s1027" type="#_x0000_t202" alt="Información Pública Reservada" style="position:absolute;left:0;text-align:left;margin-left:-16.25pt;margin-top:0;width:34.95pt;height:34.95pt;z-index:251658243;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" filled="f" stroked="f">
              <v:textbox style="mso-fit-shape-to-text:t" inset="0,0,20pt,15pt">
                <w:txbxContent>
                  <w:p w14:paraId="0CD4D57A" w14:textId="5C0E5DD8" w:rsidR="008E3560" w:rsidRPr="008E3560" w:rsidRDefault="008E3560" w:rsidP="008E3560">
                    <w:pPr>
                      <w:spacing w:after="0"/>
                      <w:rPr>
                        <w:rFonts w:ascii="Calibri" w:eastAsia="Calibri" w:hAnsi="Calibri" w:cs="Calibri"/>
                        <w:noProof/>
                        <w:color w:val="FF0000"/>
                        <w:sz w:val="20"/>
                        <w:szCs w:val="20"/>
                      </w:rPr>
                    </w:pPr>
                    <w:r w:rsidRPr="008E3560">
                      <w:rPr>
                        <w:rFonts w:ascii="Calibri" w:eastAsia="Calibri" w:hAnsi="Calibri" w:cs="Calibri"/>
                        <w:noProof/>
                        <w:color w:val="FF0000"/>
                        <w:sz w:val="20"/>
                        <w:szCs w:val="20"/>
                      </w:rPr>
                      <w:t>Información Pública Reservada</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160CC" w14:textId="0934D38C" w:rsidR="008E3560" w:rsidRDefault="008E3560">
    <w:pPr>
      <w:pStyle w:val="Piedepgina"/>
    </w:pPr>
    <w:r>
      <w:rPr>
        <w:noProof/>
      </w:rPr>
      <mc:AlternateContent>
        <mc:Choice Requires="wps">
          <w:drawing>
            <wp:anchor distT="0" distB="0" distL="0" distR="0" simplePos="0" relativeHeight="251658244" behindDoc="0" locked="0" layoutInCell="1" allowOverlap="1" wp14:anchorId="4AA46080" wp14:editId="66792272">
              <wp:simplePos x="1080770" y="9478010"/>
              <wp:positionH relativeFrom="page">
                <wp:align>right</wp:align>
              </wp:positionH>
              <wp:positionV relativeFrom="page">
                <wp:align>bottom</wp:align>
              </wp:positionV>
              <wp:extent cx="443865" cy="443865"/>
              <wp:effectExtent l="0" t="0" r="0" b="0"/>
              <wp:wrapNone/>
              <wp:docPr id="1969282405" name="Cuadro de texto 1969282405" descr="Información Pública Reservad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75AC47D" w14:textId="7030EDE3" w:rsidR="008E3560" w:rsidRPr="008E3560" w:rsidRDefault="008E3560" w:rsidP="008E3560">
                          <w:pPr>
                            <w:spacing w:after="0"/>
                            <w:rPr>
                              <w:rFonts w:ascii="Calibri" w:eastAsia="Calibri" w:hAnsi="Calibri" w:cs="Calibri"/>
                              <w:noProof/>
                              <w:color w:val="FF0000"/>
                              <w:sz w:val="20"/>
                              <w:szCs w:val="20"/>
                            </w:rPr>
                          </w:pPr>
                          <w:r w:rsidRPr="008E3560">
                            <w:rPr>
                              <w:rFonts w:ascii="Calibri" w:eastAsia="Calibri" w:hAnsi="Calibri" w:cs="Calibri"/>
                              <w:noProof/>
                              <w:color w:val="FF0000"/>
                              <w:sz w:val="20"/>
                              <w:szCs w:val="20"/>
                            </w:rPr>
                            <w:t>Información Pública Reservada</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4AA46080" id="_x0000_t202" coordsize="21600,21600" o:spt="202" path="m,l,21600r21600,l21600,xe">
              <v:stroke joinstyle="miter"/>
              <v:path gradientshapeok="t" o:connecttype="rect"/>
            </v:shapetype>
            <v:shape id="Cuadro de texto 1969282405" o:spid="_x0000_s1028" type="#_x0000_t202" alt="Información Pública Reservada" style="position:absolute;left:0;text-align:left;margin-left:-16.25pt;margin-top:0;width:34.95pt;height:34.95pt;z-index:25165824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sOfLEAIAACE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" filled="f" stroked="f">
              <v:textbox style="mso-fit-shape-to-text:t" inset="0,0,20pt,15pt">
                <w:txbxContent>
                  <w:p w14:paraId="775AC47D" w14:textId="7030EDE3" w:rsidR="008E3560" w:rsidRPr="008E3560" w:rsidRDefault="008E3560" w:rsidP="008E3560">
                    <w:pPr>
                      <w:spacing w:after="0"/>
                      <w:rPr>
                        <w:rFonts w:ascii="Calibri" w:eastAsia="Calibri" w:hAnsi="Calibri" w:cs="Calibri"/>
                        <w:noProof/>
                        <w:color w:val="FF0000"/>
                        <w:sz w:val="20"/>
                        <w:szCs w:val="20"/>
                      </w:rPr>
                    </w:pPr>
                    <w:r w:rsidRPr="008E3560">
                      <w:rPr>
                        <w:rFonts w:ascii="Calibri" w:eastAsia="Calibri" w:hAnsi="Calibri" w:cs="Calibri"/>
                        <w:noProof/>
                        <w:color w:val="FF0000"/>
                        <w:sz w:val="20"/>
                        <w:szCs w:val="20"/>
                      </w:rPr>
                      <w:t>Información Pública Reservada</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65D0C" w14:textId="1099470D" w:rsidR="008E3560" w:rsidRDefault="008E3560">
    <w:pPr>
      <w:pStyle w:val="Piedepgina"/>
    </w:pPr>
    <w:r>
      <w:rPr>
        <w:noProof/>
      </w:rPr>
      <mc:AlternateContent>
        <mc:Choice Requires="wps">
          <w:drawing>
            <wp:anchor distT="0" distB="0" distL="0" distR="0" simplePos="0" relativeHeight="251658242" behindDoc="0" locked="0" layoutInCell="1" allowOverlap="1" wp14:anchorId="634788F3" wp14:editId="18D41549">
              <wp:simplePos x="1076325" y="9477375"/>
              <wp:positionH relativeFrom="page">
                <wp:align>right</wp:align>
              </wp:positionH>
              <wp:positionV relativeFrom="page">
                <wp:align>bottom</wp:align>
              </wp:positionV>
              <wp:extent cx="443865" cy="443865"/>
              <wp:effectExtent l="0" t="0" r="0" b="0"/>
              <wp:wrapNone/>
              <wp:docPr id="327051431" name="Cuadro de texto 327051431" descr="Información Pública Reservad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D8A99DF" w14:textId="293DEE4F" w:rsidR="008E3560" w:rsidRPr="008E3560" w:rsidRDefault="008E3560" w:rsidP="008E3560">
                          <w:pPr>
                            <w:spacing w:after="0"/>
                            <w:rPr>
                              <w:rFonts w:ascii="Calibri" w:eastAsia="Calibri" w:hAnsi="Calibri" w:cs="Calibri"/>
                              <w:noProof/>
                              <w:color w:val="FF0000"/>
                              <w:sz w:val="20"/>
                              <w:szCs w:val="20"/>
                            </w:rPr>
                          </w:pPr>
                          <w:r w:rsidRPr="008E3560">
                            <w:rPr>
                              <w:rFonts w:ascii="Calibri" w:eastAsia="Calibri" w:hAnsi="Calibri" w:cs="Calibri"/>
                              <w:noProof/>
                              <w:color w:val="FF0000"/>
                              <w:sz w:val="20"/>
                              <w:szCs w:val="20"/>
                            </w:rPr>
                            <w:t>Información Pública Reservada</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634788F3" id="_x0000_t202" coordsize="21600,21600" o:spt="202" path="m,l,21600r21600,l21600,xe">
              <v:stroke joinstyle="miter"/>
              <v:path gradientshapeok="t" o:connecttype="rect"/>
            </v:shapetype>
            <v:shape id="Cuadro de texto 327051431" o:spid="_x0000_s1030" type="#_x0000_t202" alt="Información Pública Reservada" style="position:absolute;left:0;text-align:left;margin-left:-16.25pt;margin-top:0;width:34.95pt;height:34.95pt;z-index:251658242;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ABODwIAACE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" filled="f" stroked="f">
              <v:textbox style="mso-fit-shape-to-text:t" inset="0,0,20pt,15pt">
                <w:txbxContent>
                  <w:p w14:paraId="5D8A99DF" w14:textId="293DEE4F" w:rsidR="008E3560" w:rsidRPr="008E3560" w:rsidRDefault="008E3560" w:rsidP="008E3560">
                    <w:pPr>
                      <w:spacing w:after="0"/>
                      <w:rPr>
                        <w:rFonts w:ascii="Calibri" w:eastAsia="Calibri" w:hAnsi="Calibri" w:cs="Calibri"/>
                        <w:noProof/>
                        <w:color w:val="FF0000"/>
                        <w:sz w:val="20"/>
                        <w:szCs w:val="20"/>
                      </w:rPr>
                    </w:pPr>
                    <w:r w:rsidRPr="008E3560">
                      <w:rPr>
                        <w:rFonts w:ascii="Calibri" w:eastAsia="Calibri" w:hAnsi="Calibri" w:cs="Calibri"/>
                        <w:noProof/>
                        <w:color w:val="FF0000"/>
                        <w:sz w:val="20"/>
                        <w:szCs w:val="20"/>
                      </w:rPr>
                      <w:t>Información Pública Reservada</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ADE801" w14:textId="77777777" w:rsidR="0098296A" w:rsidRDefault="0098296A" w:rsidP="00E023BB">
      <w:pPr>
        <w:spacing w:after="0" w:line="240" w:lineRule="auto"/>
      </w:pPr>
      <w:r>
        <w:separator/>
      </w:r>
    </w:p>
  </w:footnote>
  <w:footnote w:type="continuationSeparator" w:id="0">
    <w:p w14:paraId="382E20C2" w14:textId="77777777" w:rsidR="0098296A" w:rsidRDefault="0098296A" w:rsidP="00E023BB">
      <w:pPr>
        <w:spacing w:after="0" w:line="240" w:lineRule="auto"/>
      </w:pPr>
      <w:r>
        <w:continuationSeparator/>
      </w:r>
    </w:p>
  </w:footnote>
  <w:footnote w:type="continuationNotice" w:id="1">
    <w:p w14:paraId="38C8F86A" w14:textId="77777777" w:rsidR="0098296A" w:rsidRDefault="0098296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82098" w14:textId="4D072C52" w:rsidR="00E023BB" w:rsidRPr="00183450" w:rsidRDefault="00145F86" w:rsidP="00183450">
    <w:pPr>
      <w:rPr>
        <w:i/>
        <w:iCs/>
        <w:sz w:val="22"/>
        <w:szCs w:val="22"/>
      </w:rPr>
    </w:pPr>
    <w:r w:rsidRPr="00D370B9">
      <w:rPr>
        <w:noProof/>
      </w:rPr>
      <mc:AlternateContent>
        <mc:Choice Requires="wps">
          <w:drawing>
            <wp:anchor distT="0" distB="0" distL="114300" distR="114300" simplePos="0" relativeHeight="251660292" behindDoc="0" locked="0" layoutInCell="1" allowOverlap="1" wp14:anchorId="55A42BF0" wp14:editId="16366CF5">
              <wp:simplePos x="0" y="0"/>
              <wp:positionH relativeFrom="column">
                <wp:posOffset>-337185</wp:posOffset>
              </wp:positionH>
              <wp:positionV relativeFrom="paragraph">
                <wp:posOffset>283845</wp:posOffset>
              </wp:positionV>
              <wp:extent cx="6511925" cy="8382000"/>
              <wp:effectExtent l="19050" t="19050" r="22225" b="19050"/>
              <wp:wrapNone/>
              <wp:docPr id="623506578"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11925" cy="8382000"/>
                      </a:xfrm>
                      <a:prstGeom prst="rect">
                        <a:avLst/>
                      </a:prstGeom>
                      <a:solidFill>
                        <a:srgbClr val="FFFFFF">
                          <a:alpha val="50000"/>
                        </a:srgbClr>
                      </a:solidFill>
                      <a:ln w="44450" cmpd="thickThin">
                        <a:solidFill>
                          <a:srgbClr val="000000"/>
                        </a:solidFill>
                        <a:miter lim="800000"/>
                        <a:headEnd/>
                        <a:tailEnd/>
                      </a:ln>
                    </wps:spPr>
                    <wps:txbx>
                      <w:txbxContent>
                        <w:p w14:paraId="2F0C13F3" w14:textId="77777777" w:rsidR="00145F86" w:rsidRPr="00934187" w:rsidRDefault="00145F86" w:rsidP="00E023BB">
                          <w:pPr>
                            <w:pStyle w:val="Encabezadoenmaysculas"/>
                            <w:jc w:val="center"/>
                            <w:rPr>
                              <w:rFonts w:ascii="Arial Narrow" w:eastAsia="Arial" w:hAnsi="Arial Narrow" w:cs="Arial"/>
                              <w:b w:val="0"/>
                              <w:bCs w:val="0"/>
                              <w:color w:val="auto"/>
                              <w:sz w:val="24"/>
                              <w:szCs w:val="24"/>
                              <w:lang w:val="es-CO"/>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5A42BF0" id="_x0000_t202" coordsize="21600,21600" o:spt="202" path="m,l,21600r21600,l21600,xe">
              <v:stroke joinstyle="miter"/>
              <v:path gradientshapeok="t" o:connecttype="rect"/>
            </v:shapetype>
            <v:shape id="Cuadro de texto 1" o:spid="_x0000_s1026" type="#_x0000_t202" style="position:absolute;left:0;text-align:left;margin-left:-26.55pt;margin-top:22.35pt;width:512.75pt;height:660pt;z-index:2516602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" strokeweight="3.5pt">
              <v:fill opacity="32896f"/>
              <v:stroke linestyle="thickThin"/>
              <v:textbox>
                <w:txbxContent>
                  <w:p w14:paraId="2F0C13F3" w14:textId="77777777" w:rsidR="00145F86" w:rsidRPr="00934187" w:rsidRDefault="00145F86" w:rsidP="00E023BB">
                    <w:pPr>
                      <w:pStyle w:val="Encabezadoenmaysculas"/>
                      <w:jc w:val="center"/>
                      <w:rPr>
                        <w:rFonts w:ascii="Arial Narrow" w:eastAsia="Arial" w:hAnsi="Arial Narrow" w:cs="Arial"/>
                        <w:b w:val="0"/>
                        <w:bCs w:val="0"/>
                        <w:color w:val="auto"/>
                        <w:sz w:val="24"/>
                        <w:szCs w:val="24"/>
                        <w:lang w:val="es-CO"/>
                      </w:rPr>
                    </w:pPr>
                  </w:p>
                </w:txbxContent>
              </v:textbox>
            </v:shape>
          </w:pict>
        </mc:Fallback>
      </mc:AlternateContent>
    </w:r>
    <w:r w:rsidR="00916674" w:rsidRPr="00D370B9">
      <w:rPr>
        <w:noProof/>
      </w:rPr>
      <w:t xml:space="preserve">Acta de </w:t>
    </w:r>
    <w:r w:rsidR="00551706" w:rsidRPr="00D370B9">
      <w:rPr>
        <w:noProof/>
      </w:rPr>
      <w:t>activación de servicios fijos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25D36" w14:textId="4C19E750" w:rsidR="00B75144" w:rsidRDefault="00B75144">
    <w:pPr>
      <w:pStyle w:val="Encabezado"/>
    </w:pPr>
    <w:r>
      <w:rPr>
        <w:noProof/>
      </w:rPr>
      <mc:AlternateContent>
        <mc:Choice Requires="wps">
          <w:drawing>
            <wp:anchor distT="0" distB="0" distL="114300" distR="114300" simplePos="0" relativeHeight="251658241" behindDoc="0" locked="0" layoutInCell="1" allowOverlap="1" wp14:anchorId="18CBBC5C" wp14:editId="177A2C36">
              <wp:simplePos x="0" y="0"/>
              <wp:positionH relativeFrom="column">
                <wp:posOffset>-352425</wp:posOffset>
              </wp:positionH>
              <wp:positionV relativeFrom="paragraph">
                <wp:posOffset>18415</wp:posOffset>
              </wp:positionV>
              <wp:extent cx="6511925" cy="8686800"/>
              <wp:effectExtent l="19050" t="19050" r="22225" b="19050"/>
              <wp:wrapNone/>
              <wp:docPr id="1105696927" name="Cuadro de texto 11056969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11925" cy="8686800"/>
                      </a:xfrm>
                      <a:prstGeom prst="rect">
                        <a:avLst/>
                      </a:prstGeom>
                      <a:solidFill>
                        <a:srgbClr val="FFFFFF">
                          <a:alpha val="50000"/>
                        </a:srgbClr>
                      </a:solidFill>
                      <a:ln w="44450" cmpd="thickThin">
                        <a:solidFill>
                          <a:srgbClr val="000000"/>
                        </a:solidFill>
                        <a:miter lim="800000"/>
                        <a:headEnd/>
                        <a:tailEnd/>
                      </a:ln>
                    </wps:spPr>
                    <wps:txbx>
                      <w:txbxContent>
                        <w:p w14:paraId="58AB1B27" w14:textId="5175B2CD" w:rsidR="00B75144" w:rsidRPr="00934187" w:rsidRDefault="00B75144" w:rsidP="00B75144">
                          <w:pPr>
                            <w:pStyle w:val="Encabezadoenmaysculas"/>
                            <w:jc w:val="center"/>
                            <w:rPr>
                              <w:rFonts w:ascii="Arial Narrow" w:eastAsia="Arial" w:hAnsi="Arial Narrow" w:cs="Arial"/>
                              <w:b w:val="0"/>
                              <w:bCs w:val="0"/>
                              <w:color w:val="auto"/>
                              <w:sz w:val="24"/>
                              <w:szCs w:val="24"/>
                              <w:lang w:val="es-CO"/>
                            </w:rPr>
                          </w:pPr>
                          <w:r>
                            <w:rPr>
                              <w:noProof/>
                            </w:rPr>
                            <w:drawing>
                              <wp:inline distT="0" distB="0" distL="0" distR="0" wp14:anchorId="4D06C159" wp14:editId="17344A7A">
                                <wp:extent cx="1310185" cy="330129"/>
                                <wp:effectExtent l="0" t="0" r="4445" b="0"/>
                                <wp:docPr id="841759634" name="Imagen 841759634" descr="Icono&#10;&#10;Descripción generada automáticamente">
                                  <a:extLst xmlns:a="http://schemas.openxmlformats.org/drawingml/2006/main">
                                    <a:ext uri="{FF2B5EF4-FFF2-40B4-BE49-F238E27FC236}">
                                      <a16:creationId xmlns:a16="http://schemas.microsoft.com/office/drawing/2014/main" id="{58050BE2-83E8-4C2F-B6E5-7CB258EE5A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581965" name="Picture 3" descr="Icono&#10;&#10;Descripción generada automáticamente">
                                          <a:extLst>
                                            <a:ext uri="{FF2B5EF4-FFF2-40B4-BE49-F238E27FC236}">
                                              <a16:creationId xmlns:a16="http://schemas.microsoft.com/office/drawing/2014/main" id="{58050BE2-83E8-4C2F-B6E5-7CB258EE5AFF}"/>
                                            </a:ext>
                                          </a:extLst>
                                        </pic:cNvPr>
                                        <pic:cNvPicPr>
                                          <a:picLocks noChangeAspect="1"/>
                                        </pic:cNvPicPr>
                                      </pic:nvPicPr>
                                      <pic:blipFill>
                                        <a:blip r:link="rId1">
                                          <a:extLst>
                                            <a:ext uri="{28A0092B-C50C-407E-A947-70E740481C1C}">
                                              <a14:useLocalDpi xmlns:a14="http://schemas.microsoft.com/office/drawing/2010/main" val="0"/>
                                            </a:ext>
                                          </a:extLst>
                                        </a:blip>
                                        <a:srcRect/>
                                        <a:stretch>
                                          <a:fillRect/>
                                        </a:stretch>
                                      </pic:blipFill>
                                      <pic:spPr bwMode="auto">
                                        <a:xfrm>
                                          <a:off x="0" y="0"/>
                                          <a:ext cx="1376087" cy="346734"/>
                                        </a:xfrm>
                                        <a:prstGeom prst="rect">
                                          <a:avLst/>
                                        </a:prstGeom>
                                        <a:noFill/>
                                        <a:ln>
                                          <a:noFill/>
                                        </a:ln>
                                      </pic:spPr>
                                    </pic:pic>
                                  </a:graphicData>
                                </a:graphic>
                              </wp:inline>
                            </w:drawing>
                          </w:r>
                          <w:r w:rsidRPr="00934187">
                            <w:rPr>
                              <w:b w:val="0"/>
                              <w:bCs w:val="0"/>
                              <w:lang w:val="es-CO"/>
                            </w:rPr>
                            <w:t xml:space="preserve"> </w:t>
                          </w:r>
                          <w:r w:rsidRPr="00934187">
                            <w:rPr>
                              <w:b w:val="0"/>
                              <w:bCs w:val="0"/>
                              <w:lang w:val="es-CO"/>
                            </w:rPr>
                            <w:tab/>
                          </w:r>
                          <w:r w:rsidRPr="00934187">
                            <w:rPr>
                              <w:b w:val="0"/>
                              <w:bCs w:val="0"/>
                              <w:lang w:val="es-CO"/>
                            </w:rPr>
                            <w:tab/>
                          </w:r>
                          <w:r w:rsidRPr="00934187">
                            <w:rPr>
                              <w:b w:val="0"/>
                              <w:bCs w:val="0"/>
                              <w:lang w:val="es-CO"/>
                            </w:rPr>
                            <w:tab/>
                          </w:r>
                          <w:r w:rsidRPr="00934187">
                            <w:rPr>
                              <w:b w:val="0"/>
                              <w:bCs w:val="0"/>
                              <w:lang w:val="es-CO"/>
                            </w:rPr>
                            <w:tab/>
                          </w:r>
                          <w:r w:rsidRPr="00934187">
                            <w:rPr>
                              <w:b w:val="0"/>
                              <w:bCs w:val="0"/>
                              <w:lang w:val="es-CO"/>
                            </w:rPr>
                            <w:tab/>
                          </w:r>
                          <w:r w:rsidRPr="00D370B9">
                            <w:rPr>
                              <w:rFonts w:ascii="Arial Narrow" w:eastAsia="Arial" w:hAnsi="Arial Narrow" w:cs="Arial"/>
                              <w:b w:val="0"/>
                              <w:bCs w:val="0"/>
                              <w:color w:val="auto"/>
                              <w:sz w:val="24"/>
                              <w:szCs w:val="24"/>
                              <w:lang w:val="es-CO"/>
                            </w:rPr>
                            <w:t xml:space="preserve">Acta </w:t>
                          </w:r>
                          <w:r w:rsidR="00736874" w:rsidRPr="00D370B9">
                            <w:rPr>
                              <w:rFonts w:ascii="Arial Narrow" w:eastAsia="Arial" w:hAnsi="Arial Narrow" w:cs="Arial"/>
                              <w:b w:val="0"/>
                              <w:bCs w:val="0"/>
                              <w:color w:val="auto"/>
                              <w:sz w:val="24"/>
                              <w:szCs w:val="24"/>
                              <w:lang w:val="es-CO"/>
                            </w:rPr>
                            <w:t>de activación de servicios fijos</w:t>
                          </w:r>
                          <w:r w:rsidR="00145F86" w:rsidRPr="00D370B9">
                            <w:rPr>
                              <w:rFonts w:ascii="Arial Narrow" w:eastAsia="Arial" w:hAnsi="Arial Narrow" w:cs="Arial"/>
                              <w:b w:val="0"/>
                              <w:bCs w:val="0"/>
                              <w:color w:val="auto"/>
                              <w:sz w:val="24"/>
                              <w:szCs w:val="24"/>
                              <w:lang w:val="es-CO"/>
                            </w:rPr>
                            <w:t xml:space="preserve"> </w:t>
                          </w:r>
                          <w:r w:rsidR="00145F86" w:rsidRPr="00D370B9">
                            <w:rPr>
                              <w:rFonts w:ascii="Arial Narrow" w:eastAsia="Arial" w:hAnsi="Arial Narrow" w:cs="Arial"/>
                              <w:b w:val="0"/>
                              <w:bCs w:val="0"/>
                              <w:color w:val="auto"/>
                              <w:sz w:val="24"/>
                              <w:szCs w:val="24"/>
                              <w:highlight w:val="yellow"/>
                              <w:lang w:val="es-CO"/>
                            </w:rPr>
                            <w:t>modificación contractual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8CBBC5C" id="_x0000_t202" coordsize="21600,21600" o:spt="202" path="m,l,21600r21600,l21600,xe">
              <v:stroke joinstyle="miter"/>
              <v:path gradientshapeok="t" o:connecttype="rect"/>
            </v:shapetype>
            <v:shape id="Cuadro de texto 1105696927" o:spid="_x0000_s1029" type="#_x0000_t202" style="position:absolute;left:0;text-align:left;margin-left:-27.75pt;margin-top:1.45pt;width:512.75pt;height:684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" strokeweight="3.5pt">
              <v:fill opacity="32896f"/>
              <v:stroke linestyle="thickThin"/>
              <v:textbox>
                <w:txbxContent>
                  <w:p w14:paraId="58AB1B27" w14:textId="5175B2CD" w:rsidR="00B75144" w:rsidRPr="00934187" w:rsidRDefault="00B75144" w:rsidP="00B75144">
                    <w:pPr>
                      <w:pStyle w:val="Encabezadoenmaysculas"/>
                      <w:jc w:val="center"/>
                      <w:rPr>
                        <w:rFonts w:ascii="Arial Narrow" w:eastAsia="Arial" w:hAnsi="Arial Narrow" w:cs="Arial"/>
                        <w:b w:val="0"/>
                        <w:bCs w:val="0"/>
                        <w:color w:val="auto"/>
                        <w:sz w:val="24"/>
                        <w:szCs w:val="24"/>
                        <w:lang w:val="es-CO"/>
                      </w:rPr>
                    </w:pPr>
                    <w:r>
                      <w:rPr>
                        <w:noProof/>
                      </w:rPr>
                      <w:drawing>
                        <wp:inline distT="0" distB="0" distL="0" distR="0" wp14:anchorId="4D06C159" wp14:editId="17344A7A">
                          <wp:extent cx="1310185" cy="330129"/>
                          <wp:effectExtent l="0" t="0" r="4445" b="0"/>
                          <wp:docPr id="841759634" name="Imagen 841759634" descr="Icono&#10;&#10;Descripción generada automáticamente">
                            <a:extLst xmlns:a="http://schemas.openxmlformats.org/drawingml/2006/main">
                              <a:ext uri="{FF2B5EF4-FFF2-40B4-BE49-F238E27FC236}">
                                <a16:creationId xmlns:a16="http://schemas.microsoft.com/office/drawing/2014/main" id="{58050BE2-83E8-4C2F-B6E5-7CB258EE5A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581965" name="Picture 3" descr="Icono&#10;&#10;Descripción generada automáticamente">
                                    <a:extLst>
                                      <a:ext uri="{FF2B5EF4-FFF2-40B4-BE49-F238E27FC236}">
                                        <a16:creationId xmlns:a16="http://schemas.microsoft.com/office/drawing/2014/main" id="{58050BE2-83E8-4C2F-B6E5-7CB258EE5AFF}"/>
                                      </a:ext>
                                    </a:extLst>
                                  </pic:cNvPr>
                                  <pic:cNvPicPr>
                                    <a:picLocks noChangeAspect="1"/>
                                  </pic:cNvPicPr>
                                </pic:nvPicPr>
                                <pic:blipFill>
                                  <a:blip r:link="rId2">
                                    <a:extLst>
                                      <a:ext uri="{28A0092B-C50C-407E-A947-70E740481C1C}">
                                        <a14:useLocalDpi xmlns:a14="http://schemas.microsoft.com/office/drawing/2010/main" val="0"/>
                                      </a:ext>
                                    </a:extLst>
                                  </a:blip>
                                  <a:srcRect/>
                                  <a:stretch>
                                    <a:fillRect/>
                                  </a:stretch>
                                </pic:blipFill>
                                <pic:spPr bwMode="auto">
                                  <a:xfrm>
                                    <a:off x="0" y="0"/>
                                    <a:ext cx="1376087" cy="346734"/>
                                  </a:xfrm>
                                  <a:prstGeom prst="rect">
                                    <a:avLst/>
                                  </a:prstGeom>
                                  <a:noFill/>
                                  <a:ln>
                                    <a:noFill/>
                                  </a:ln>
                                </pic:spPr>
                              </pic:pic>
                            </a:graphicData>
                          </a:graphic>
                        </wp:inline>
                      </w:drawing>
                    </w:r>
                    <w:r w:rsidRPr="00934187">
                      <w:rPr>
                        <w:b w:val="0"/>
                        <w:bCs w:val="0"/>
                        <w:lang w:val="es-CO"/>
                      </w:rPr>
                      <w:t xml:space="preserve"> </w:t>
                    </w:r>
                    <w:r w:rsidRPr="00934187">
                      <w:rPr>
                        <w:b w:val="0"/>
                        <w:bCs w:val="0"/>
                        <w:lang w:val="es-CO"/>
                      </w:rPr>
                      <w:tab/>
                    </w:r>
                    <w:r w:rsidRPr="00934187">
                      <w:rPr>
                        <w:b w:val="0"/>
                        <w:bCs w:val="0"/>
                        <w:lang w:val="es-CO"/>
                      </w:rPr>
                      <w:tab/>
                    </w:r>
                    <w:r w:rsidRPr="00934187">
                      <w:rPr>
                        <w:b w:val="0"/>
                        <w:bCs w:val="0"/>
                        <w:lang w:val="es-CO"/>
                      </w:rPr>
                      <w:tab/>
                    </w:r>
                    <w:r w:rsidRPr="00934187">
                      <w:rPr>
                        <w:b w:val="0"/>
                        <w:bCs w:val="0"/>
                        <w:lang w:val="es-CO"/>
                      </w:rPr>
                      <w:tab/>
                    </w:r>
                    <w:r w:rsidRPr="00934187">
                      <w:rPr>
                        <w:b w:val="0"/>
                        <w:bCs w:val="0"/>
                        <w:lang w:val="es-CO"/>
                      </w:rPr>
                      <w:tab/>
                    </w:r>
                    <w:r w:rsidRPr="00D370B9">
                      <w:rPr>
                        <w:rFonts w:ascii="Arial Narrow" w:eastAsia="Arial" w:hAnsi="Arial Narrow" w:cs="Arial"/>
                        <w:b w:val="0"/>
                        <w:bCs w:val="0"/>
                        <w:color w:val="auto"/>
                        <w:sz w:val="24"/>
                        <w:szCs w:val="24"/>
                        <w:lang w:val="es-CO"/>
                      </w:rPr>
                      <w:t xml:space="preserve">Acta </w:t>
                    </w:r>
                    <w:r w:rsidR="00736874" w:rsidRPr="00D370B9">
                      <w:rPr>
                        <w:rFonts w:ascii="Arial Narrow" w:eastAsia="Arial" w:hAnsi="Arial Narrow" w:cs="Arial"/>
                        <w:b w:val="0"/>
                        <w:bCs w:val="0"/>
                        <w:color w:val="auto"/>
                        <w:sz w:val="24"/>
                        <w:szCs w:val="24"/>
                        <w:lang w:val="es-CO"/>
                      </w:rPr>
                      <w:t>de activación de servicios fijos</w:t>
                    </w:r>
                    <w:r w:rsidR="00145F86" w:rsidRPr="00D370B9">
                      <w:rPr>
                        <w:rFonts w:ascii="Arial Narrow" w:eastAsia="Arial" w:hAnsi="Arial Narrow" w:cs="Arial"/>
                        <w:b w:val="0"/>
                        <w:bCs w:val="0"/>
                        <w:color w:val="auto"/>
                        <w:sz w:val="24"/>
                        <w:szCs w:val="24"/>
                        <w:lang w:val="es-CO"/>
                      </w:rPr>
                      <w:t xml:space="preserve"> </w:t>
                    </w:r>
                    <w:r w:rsidR="00145F86" w:rsidRPr="00D370B9">
                      <w:rPr>
                        <w:rFonts w:ascii="Arial Narrow" w:eastAsia="Arial" w:hAnsi="Arial Narrow" w:cs="Arial"/>
                        <w:b w:val="0"/>
                        <w:bCs w:val="0"/>
                        <w:color w:val="auto"/>
                        <w:sz w:val="24"/>
                        <w:szCs w:val="24"/>
                        <w:highlight w:val="yellow"/>
                        <w:lang w:val="es-CO"/>
                      </w:rPr>
                      <w:t>modificación contractual</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F561B"/>
    <w:multiLevelType w:val="multilevel"/>
    <w:tmpl w:val="C38C86CC"/>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rPr>
        <w:b/>
        <w:bCs/>
      </w:rPr>
    </w:lvl>
    <w:lvl w:ilvl="2">
      <w:start w:val="1"/>
      <w:numFmt w:val="decimal"/>
      <w:lvlText w:val="%1.%2.%3."/>
      <w:lvlJc w:val="left"/>
      <w:pPr>
        <w:ind w:left="1224" w:hanging="504"/>
      </w:pPr>
      <w:rPr>
        <w:b/>
        <w:bCs/>
      </w:rPr>
    </w:lvl>
    <w:lvl w:ilvl="3">
      <w:start w:val="1"/>
      <w:numFmt w:val="bullet"/>
      <w:lvlText w:val="o"/>
      <w:lvlJc w:val="left"/>
      <w:pPr>
        <w:ind w:left="1800" w:hanging="360"/>
      </w:pPr>
      <w:rPr>
        <w:rFonts w:ascii="Courier New" w:hAnsi="Courier New" w:cs="Courier New" w:hint="default"/>
      </w:rPr>
    </w:lvl>
    <w:lvl w:ilvl="4">
      <w:start w:val="1"/>
      <w:numFmt w:val="decimal"/>
      <w:lvlText w:val="%1.%2.%3.%4.%5."/>
      <w:lvlJc w:val="left"/>
      <w:pPr>
        <w:ind w:left="5753"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6970F52"/>
    <w:multiLevelType w:val="multilevel"/>
    <w:tmpl w:val="E2C8D4E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righ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07A60CFB"/>
    <w:multiLevelType w:val="multilevel"/>
    <w:tmpl w:val="36F0F234"/>
    <w:lvl w:ilvl="0">
      <w:start w:val="1"/>
      <w:numFmt w:val="lowerRoman"/>
      <w:lvlText w:val="%1."/>
      <w:lvlJc w:val="right"/>
      <w:pPr>
        <w:ind w:left="720" w:hanging="360"/>
      </w:pPr>
    </w:lvl>
    <w:lvl w:ilvl="1">
      <w:start w:val="1"/>
      <w:numFmt w:val="decimal"/>
      <w:lvlText w:val="%1.%2."/>
      <w:lvlJc w:val="left"/>
      <w:pPr>
        <w:ind w:left="1152" w:hanging="432"/>
      </w:pPr>
      <w:rPr>
        <w:b/>
        <w:bCs/>
      </w:rPr>
    </w:lvl>
    <w:lvl w:ilvl="2">
      <w:start w:val="1"/>
      <w:numFmt w:val="decimal"/>
      <w:lvlText w:val="%1.%2.%3."/>
      <w:lvlJc w:val="left"/>
      <w:pPr>
        <w:ind w:left="1584" w:hanging="504"/>
      </w:pPr>
      <w:rPr>
        <w:b/>
        <w:bCs/>
      </w:rPr>
    </w:lvl>
    <w:lvl w:ilvl="3">
      <w:start w:val="1"/>
      <w:numFmt w:val="lowerRoman"/>
      <w:lvlText w:val="%4."/>
      <w:lvlJc w:val="right"/>
      <w:pPr>
        <w:ind w:left="1854" w:hanging="360"/>
      </w:pPr>
    </w:lvl>
    <w:lvl w:ilvl="4">
      <w:start w:val="1"/>
      <w:numFmt w:val="decimal"/>
      <w:lvlText w:val="%1.%2.%3.%4.%5."/>
      <w:lvlJc w:val="left"/>
      <w:pPr>
        <w:ind w:left="6113"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3" w15:restartNumberingAfterBreak="0">
    <w:nsid w:val="0A323EE5"/>
    <w:multiLevelType w:val="multilevel"/>
    <w:tmpl w:val="451CD016"/>
    <w:lvl w:ilvl="0">
      <w:start w:val="1"/>
      <w:numFmt w:val="lowerRoman"/>
      <w:lvlText w:val="%1."/>
      <w:lvlJc w:val="right"/>
      <w:pPr>
        <w:ind w:left="720" w:hanging="360"/>
      </w:pPr>
    </w:lvl>
    <w:lvl w:ilvl="1">
      <w:start w:val="1"/>
      <w:numFmt w:val="decimal"/>
      <w:lvlText w:val="%1.%2."/>
      <w:lvlJc w:val="left"/>
      <w:pPr>
        <w:ind w:left="1152" w:hanging="432"/>
      </w:pPr>
      <w:rPr>
        <w:b/>
        <w:bCs/>
      </w:rPr>
    </w:lvl>
    <w:lvl w:ilvl="2">
      <w:start w:val="1"/>
      <w:numFmt w:val="decimal"/>
      <w:lvlText w:val="%1.%2.%3."/>
      <w:lvlJc w:val="left"/>
      <w:pPr>
        <w:ind w:left="1584" w:hanging="504"/>
      </w:pPr>
      <w:rPr>
        <w:b/>
        <w:bCs/>
      </w:rPr>
    </w:lvl>
    <w:lvl w:ilvl="3">
      <w:start w:val="1"/>
      <w:numFmt w:val="bullet"/>
      <w:lvlText w:val="o"/>
      <w:lvlJc w:val="left"/>
      <w:pPr>
        <w:ind w:left="2160" w:hanging="360"/>
      </w:pPr>
      <w:rPr>
        <w:rFonts w:ascii="Courier New" w:hAnsi="Courier New" w:cs="Courier New" w:hint="default"/>
      </w:rPr>
    </w:lvl>
    <w:lvl w:ilvl="4">
      <w:start w:val="1"/>
      <w:numFmt w:val="decimal"/>
      <w:lvlText w:val="%1.%2.%3.%4.%5."/>
      <w:lvlJc w:val="left"/>
      <w:pPr>
        <w:ind w:left="6113"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4" w15:restartNumberingAfterBreak="0">
    <w:nsid w:val="0CA95515"/>
    <w:multiLevelType w:val="multilevel"/>
    <w:tmpl w:val="D5744CFA"/>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1.%2.%3."/>
      <w:lvlJc w:val="left"/>
      <w:pPr>
        <w:ind w:left="1224" w:hanging="504"/>
      </w:pPr>
      <w:rPr>
        <w:b/>
        <w:bCs/>
      </w:rPr>
    </w:lvl>
    <w:lvl w:ilvl="3">
      <w:start w:val="1"/>
      <w:numFmt w:val="upperRoman"/>
      <w:lvlText w:val="%4."/>
      <w:lvlJc w:val="right"/>
      <w:pPr>
        <w:ind w:left="1494" w:hanging="360"/>
      </w:pPr>
    </w:lvl>
    <w:lvl w:ilvl="4">
      <w:start w:val="1"/>
      <w:numFmt w:val="decimal"/>
      <w:lvlText w:val="%1.%2.%3.%4.%5."/>
      <w:lvlJc w:val="left"/>
      <w:pPr>
        <w:ind w:left="5753"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D884792"/>
    <w:multiLevelType w:val="multilevel"/>
    <w:tmpl w:val="D77676DA"/>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1.%2.%3."/>
      <w:lvlJc w:val="left"/>
      <w:pPr>
        <w:ind w:left="1224" w:hanging="504"/>
      </w:pPr>
      <w:rPr>
        <w:b/>
        <w:bCs/>
      </w:rPr>
    </w:lvl>
    <w:lvl w:ilvl="3">
      <w:start w:val="1"/>
      <w:numFmt w:val="lowerRoman"/>
      <w:lvlText w:val="%4."/>
      <w:lvlJc w:val="right"/>
      <w:pPr>
        <w:ind w:left="1494" w:hanging="360"/>
      </w:pPr>
    </w:lvl>
    <w:lvl w:ilvl="4">
      <w:start w:val="1"/>
      <w:numFmt w:val="decimal"/>
      <w:lvlText w:val="%1.%2.%3.%4.%5."/>
      <w:lvlJc w:val="left"/>
      <w:pPr>
        <w:ind w:left="5753"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F0D20C5"/>
    <w:multiLevelType w:val="multilevel"/>
    <w:tmpl w:val="9E164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A50D18"/>
    <w:multiLevelType w:val="multilevel"/>
    <w:tmpl w:val="F8BCC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DA03B6"/>
    <w:multiLevelType w:val="multilevel"/>
    <w:tmpl w:val="06ECE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463DFC"/>
    <w:multiLevelType w:val="multilevel"/>
    <w:tmpl w:val="5C127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513431"/>
    <w:multiLevelType w:val="multilevel"/>
    <w:tmpl w:val="240A001D"/>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11" w15:restartNumberingAfterBreak="0">
    <w:nsid w:val="19404FBF"/>
    <w:multiLevelType w:val="multilevel"/>
    <w:tmpl w:val="2B1AF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C73D6C"/>
    <w:multiLevelType w:val="multilevel"/>
    <w:tmpl w:val="41165180"/>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1.%2.%3."/>
      <w:lvlJc w:val="left"/>
      <w:pPr>
        <w:ind w:left="1224" w:hanging="504"/>
      </w:pPr>
      <w:rPr>
        <w:b/>
        <w:bCs/>
      </w:rPr>
    </w:lvl>
    <w:lvl w:ilvl="3">
      <w:start w:val="1"/>
      <w:numFmt w:val="bullet"/>
      <w:lvlText w:val="o"/>
      <w:lvlJc w:val="left"/>
      <w:pPr>
        <w:ind w:left="1800" w:hanging="360"/>
      </w:pPr>
      <w:rPr>
        <w:rFonts w:ascii="Courier New" w:hAnsi="Courier New" w:cs="Courier New" w:hint="default"/>
      </w:rPr>
    </w:lvl>
    <w:lvl w:ilvl="4">
      <w:start w:val="1"/>
      <w:numFmt w:val="decimal"/>
      <w:lvlText w:val="%1.%2.%3.%4.%5."/>
      <w:lvlJc w:val="left"/>
      <w:pPr>
        <w:ind w:left="5753"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38300B1"/>
    <w:multiLevelType w:val="hybridMultilevel"/>
    <w:tmpl w:val="429CDD94"/>
    <w:lvl w:ilvl="0" w:tplc="240A0001">
      <w:start w:val="1"/>
      <w:numFmt w:val="bullet"/>
      <w:lvlText w:val=""/>
      <w:lvlJc w:val="left"/>
      <w:pPr>
        <w:ind w:left="360" w:hanging="360"/>
      </w:pPr>
      <w:rPr>
        <w:rFonts w:ascii="Symbol" w:hAnsi="Symbol" w:hint="default"/>
      </w:rPr>
    </w:lvl>
    <w:lvl w:ilvl="1" w:tplc="240A0003">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4" w15:restartNumberingAfterBreak="0">
    <w:nsid w:val="25655519"/>
    <w:multiLevelType w:val="multilevel"/>
    <w:tmpl w:val="E77AF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AD111A"/>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CE9697A"/>
    <w:multiLevelType w:val="multilevel"/>
    <w:tmpl w:val="5A6AE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597B20"/>
    <w:multiLevelType w:val="multilevel"/>
    <w:tmpl w:val="AD2C25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FDE6649"/>
    <w:multiLevelType w:val="multilevel"/>
    <w:tmpl w:val="B2B8E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FB3B83"/>
    <w:multiLevelType w:val="hybridMultilevel"/>
    <w:tmpl w:val="A110901C"/>
    <w:lvl w:ilvl="0" w:tplc="240A0003">
      <w:start w:val="1"/>
      <w:numFmt w:val="bullet"/>
      <w:lvlText w:val="o"/>
      <w:lvlJc w:val="left"/>
      <w:pPr>
        <w:ind w:left="1080" w:hanging="360"/>
      </w:pPr>
      <w:rPr>
        <w:rFonts w:ascii="Courier New" w:hAnsi="Courier New" w:cs="Courier New" w:hint="default"/>
      </w:rPr>
    </w:lvl>
    <w:lvl w:ilvl="1" w:tplc="240A0003">
      <w:start w:val="1"/>
      <w:numFmt w:val="bullet"/>
      <w:lvlText w:val="o"/>
      <w:lvlJc w:val="left"/>
      <w:pPr>
        <w:ind w:left="1800" w:hanging="360"/>
      </w:pPr>
      <w:rPr>
        <w:rFonts w:ascii="Courier New" w:hAnsi="Courier New" w:cs="Courier New" w:hint="default"/>
      </w:rPr>
    </w:lvl>
    <w:lvl w:ilvl="2" w:tplc="240A0005">
      <w:start w:val="1"/>
      <w:numFmt w:val="bullet"/>
      <w:lvlText w:val=""/>
      <w:lvlJc w:val="left"/>
      <w:pPr>
        <w:ind w:left="2520" w:hanging="360"/>
      </w:pPr>
      <w:rPr>
        <w:rFonts w:ascii="Wingdings" w:hAnsi="Wingdings" w:hint="default"/>
      </w:rPr>
    </w:lvl>
    <w:lvl w:ilvl="3" w:tplc="240A000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0" w15:restartNumberingAfterBreak="0">
    <w:nsid w:val="454C2DF4"/>
    <w:multiLevelType w:val="multilevel"/>
    <w:tmpl w:val="55C02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FA3E24"/>
    <w:multiLevelType w:val="multilevel"/>
    <w:tmpl w:val="D1B6B4BC"/>
    <w:lvl w:ilvl="0">
      <w:start w:val="1"/>
      <w:numFmt w:val="lowerRoman"/>
      <w:lvlText w:val="%1."/>
      <w:lvlJc w:val="right"/>
      <w:pPr>
        <w:ind w:left="720" w:hanging="360"/>
      </w:pPr>
    </w:lvl>
    <w:lvl w:ilvl="1">
      <w:start w:val="1"/>
      <w:numFmt w:val="lowerLetter"/>
      <w:lvlText w:val="%2)"/>
      <w:lvlJc w:val="left"/>
      <w:pPr>
        <w:ind w:left="1080" w:hanging="360"/>
      </w:pPr>
    </w:lvl>
    <w:lvl w:ilvl="2">
      <w:start w:val="1"/>
      <w:numFmt w:val="lowerRoman"/>
      <w:lvlText w:val="%3."/>
      <w:lvlJc w:val="righ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22" w15:restartNumberingAfterBreak="0">
    <w:nsid w:val="53DC63E9"/>
    <w:multiLevelType w:val="multilevel"/>
    <w:tmpl w:val="41165180"/>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1.%2.%3."/>
      <w:lvlJc w:val="left"/>
      <w:pPr>
        <w:ind w:left="1224" w:hanging="504"/>
      </w:pPr>
      <w:rPr>
        <w:b/>
        <w:bCs/>
      </w:rPr>
    </w:lvl>
    <w:lvl w:ilvl="3">
      <w:start w:val="1"/>
      <w:numFmt w:val="bullet"/>
      <w:lvlText w:val="o"/>
      <w:lvlJc w:val="left"/>
      <w:pPr>
        <w:ind w:left="1800" w:hanging="360"/>
      </w:pPr>
      <w:rPr>
        <w:rFonts w:ascii="Courier New" w:hAnsi="Courier New" w:cs="Courier New" w:hint="default"/>
      </w:rPr>
    </w:lvl>
    <w:lvl w:ilvl="4">
      <w:start w:val="1"/>
      <w:numFmt w:val="decimal"/>
      <w:lvlText w:val="%1.%2.%3.%4.%5."/>
      <w:lvlJc w:val="left"/>
      <w:pPr>
        <w:ind w:left="5753"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41E5C81"/>
    <w:multiLevelType w:val="multilevel"/>
    <w:tmpl w:val="1B20D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AC6C13"/>
    <w:multiLevelType w:val="multilevel"/>
    <w:tmpl w:val="E0188E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9FF4AE4"/>
    <w:multiLevelType w:val="multilevel"/>
    <w:tmpl w:val="7F822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8C692C"/>
    <w:multiLevelType w:val="multilevel"/>
    <w:tmpl w:val="9C1EAA9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righ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612A62FA"/>
    <w:multiLevelType w:val="multilevel"/>
    <w:tmpl w:val="A23C7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17A4F5B"/>
    <w:multiLevelType w:val="hybridMultilevel"/>
    <w:tmpl w:val="CF265D0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68857B24"/>
    <w:multiLevelType w:val="multilevel"/>
    <w:tmpl w:val="28F0C936"/>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30" w15:restartNumberingAfterBreak="0">
    <w:nsid w:val="71F065D5"/>
    <w:multiLevelType w:val="hybridMultilevel"/>
    <w:tmpl w:val="D94CEDCC"/>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1" w15:restartNumberingAfterBreak="0">
    <w:nsid w:val="75D8225A"/>
    <w:multiLevelType w:val="multilevel"/>
    <w:tmpl w:val="155CE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0438F8"/>
    <w:multiLevelType w:val="hybridMultilevel"/>
    <w:tmpl w:val="794CD736"/>
    <w:lvl w:ilvl="0" w:tplc="240A001B">
      <w:start w:val="1"/>
      <w:numFmt w:val="lowerRoman"/>
      <w:lvlText w:val="%1."/>
      <w:lvlJc w:val="righ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3" w15:restartNumberingAfterBreak="0">
    <w:nsid w:val="779D11DF"/>
    <w:multiLevelType w:val="multilevel"/>
    <w:tmpl w:val="B87E4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C81565"/>
    <w:multiLevelType w:val="multilevel"/>
    <w:tmpl w:val="FE3CE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151835"/>
    <w:multiLevelType w:val="multilevel"/>
    <w:tmpl w:val="9B14F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9935E1"/>
    <w:multiLevelType w:val="multilevel"/>
    <w:tmpl w:val="57E68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FE5AA3"/>
    <w:multiLevelType w:val="multilevel"/>
    <w:tmpl w:val="1FE4DAE8"/>
    <w:lvl w:ilvl="0">
      <w:start w:val="1"/>
      <w:numFmt w:val="lowerRoman"/>
      <w:lvlText w:val="%1."/>
      <w:lvlJc w:val="right"/>
      <w:pPr>
        <w:ind w:left="720" w:hanging="360"/>
      </w:pPr>
    </w:lvl>
    <w:lvl w:ilvl="1">
      <w:start w:val="1"/>
      <w:numFmt w:val="lowerLetter"/>
      <w:lvlText w:val="%2)"/>
      <w:lvlJc w:val="left"/>
      <w:pPr>
        <w:ind w:left="1080" w:hanging="360"/>
      </w:pPr>
    </w:lvl>
    <w:lvl w:ilvl="2">
      <w:start w:val="1"/>
      <w:numFmt w:val="lowerRoman"/>
      <w:lvlText w:val="%3."/>
      <w:lvlJc w:val="righ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38" w15:restartNumberingAfterBreak="0">
    <w:nsid w:val="7E362DDC"/>
    <w:multiLevelType w:val="multilevel"/>
    <w:tmpl w:val="0C8EE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E530CA8"/>
    <w:multiLevelType w:val="hybridMultilevel"/>
    <w:tmpl w:val="167AA5C4"/>
    <w:lvl w:ilvl="0" w:tplc="8BDE4388">
      <w:numFmt w:val="bullet"/>
      <w:lvlText w:val="-"/>
      <w:lvlJc w:val="left"/>
      <w:pPr>
        <w:ind w:left="720" w:hanging="360"/>
      </w:pPr>
      <w:rPr>
        <w:rFonts w:ascii="Arial" w:eastAsia="Times New Roma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866559323">
    <w:abstractNumId w:val="34"/>
  </w:num>
  <w:num w:numId="2" w16cid:durableId="563218262">
    <w:abstractNumId w:val="17"/>
  </w:num>
  <w:num w:numId="3" w16cid:durableId="544562045">
    <w:abstractNumId w:val="10"/>
  </w:num>
  <w:num w:numId="4" w16cid:durableId="158467369">
    <w:abstractNumId w:val="15"/>
  </w:num>
  <w:num w:numId="5" w16cid:durableId="1355301845">
    <w:abstractNumId w:val="4"/>
  </w:num>
  <w:num w:numId="6" w16cid:durableId="1632243092">
    <w:abstractNumId w:val="23"/>
  </w:num>
  <w:num w:numId="7" w16cid:durableId="1233927236">
    <w:abstractNumId w:val="6"/>
  </w:num>
  <w:num w:numId="8" w16cid:durableId="1635135217">
    <w:abstractNumId w:val="20"/>
  </w:num>
  <w:num w:numId="9" w16cid:durableId="1452481160">
    <w:abstractNumId w:val="9"/>
  </w:num>
  <w:num w:numId="10" w16cid:durableId="381054819">
    <w:abstractNumId w:val="8"/>
  </w:num>
  <w:num w:numId="11" w16cid:durableId="1934391086">
    <w:abstractNumId w:val="31"/>
  </w:num>
  <w:num w:numId="12" w16cid:durableId="1517620890">
    <w:abstractNumId w:val="38"/>
  </w:num>
  <w:num w:numId="13" w16cid:durableId="1745253344">
    <w:abstractNumId w:val="27"/>
  </w:num>
  <w:num w:numId="14" w16cid:durableId="760219818">
    <w:abstractNumId w:val="11"/>
  </w:num>
  <w:num w:numId="15" w16cid:durableId="1283026932">
    <w:abstractNumId w:val="24"/>
  </w:num>
  <w:num w:numId="16" w16cid:durableId="367920593">
    <w:abstractNumId w:val="14"/>
  </w:num>
  <w:num w:numId="17" w16cid:durableId="1089082398">
    <w:abstractNumId w:val="18"/>
  </w:num>
  <w:num w:numId="18" w16cid:durableId="1342201776">
    <w:abstractNumId w:val="33"/>
  </w:num>
  <w:num w:numId="19" w16cid:durableId="1060594280">
    <w:abstractNumId w:val="16"/>
  </w:num>
  <w:num w:numId="20" w16cid:durableId="206452314">
    <w:abstractNumId w:val="35"/>
  </w:num>
  <w:num w:numId="21" w16cid:durableId="901016189">
    <w:abstractNumId w:val="25"/>
  </w:num>
  <w:num w:numId="22" w16cid:durableId="1346127979">
    <w:abstractNumId w:val="36"/>
  </w:num>
  <w:num w:numId="23" w16cid:durableId="786781795">
    <w:abstractNumId w:val="29"/>
  </w:num>
  <w:num w:numId="24" w16cid:durableId="1634291474">
    <w:abstractNumId w:val="13"/>
  </w:num>
  <w:num w:numId="25" w16cid:durableId="40441314">
    <w:abstractNumId w:val="19"/>
  </w:num>
  <w:num w:numId="26" w16cid:durableId="352078523">
    <w:abstractNumId w:val="12"/>
  </w:num>
  <w:num w:numId="27" w16cid:durableId="146868862">
    <w:abstractNumId w:val="3"/>
  </w:num>
  <w:num w:numId="28" w16cid:durableId="2042783696">
    <w:abstractNumId w:val="22"/>
  </w:num>
  <w:num w:numId="29" w16cid:durableId="528878951">
    <w:abstractNumId w:val="0"/>
  </w:num>
  <w:num w:numId="30" w16cid:durableId="1989481946">
    <w:abstractNumId w:val="30"/>
  </w:num>
  <w:num w:numId="31" w16cid:durableId="71239001">
    <w:abstractNumId w:val="26"/>
  </w:num>
  <w:num w:numId="32" w16cid:durableId="1578319569">
    <w:abstractNumId w:val="37"/>
  </w:num>
  <w:num w:numId="33" w16cid:durableId="1859349980">
    <w:abstractNumId w:val="1"/>
  </w:num>
  <w:num w:numId="34" w16cid:durableId="768811492">
    <w:abstractNumId w:val="21"/>
  </w:num>
  <w:num w:numId="35" w16cid:durableId="2020427776">
    <w:abstractNumId w:val="32"/>
  </w:num>
  <w:num w:numId="36" w16cid:durableId="1937441437">
    <w:abstractNumId w:val="5"/>
  </w:num>
  <w:num w:numId="37" w16cid:durableId="823280127">
    <w:abstractNumId w:val="2"/>
  </w:num>
  <w:num w:numId="38" w16cid:durableId="574970710">
    <w:abstractNumId w:val="39"/>
  </w:num>
  <w:num w:numId="39" w16cid:durableId="1549803159">
    <w:abstractNumId w:val="7"/>
  </w:num>
  <w:num w:numId="40" w16cid:durableId="2053648552">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7ABA"/>
    <w:rsid w:val="000027EC"/>
    <w:rsid w:val="00002B46"/>
    <w:rsid w:val="00007FE7"/>
    <w:rsid w:val="00010379"/>
    <w:rsid w:val="00010C1A"/>
    <w:rsid w:val="00013E31"/>
    <w:rsid w:val="00016C51"/>
    <w:rsid w:val="00027E20"/>
    <w:rsid w:val="000320FB"/>
    <w:rsid w:val="00032236"/>
    <w:rsid w:val="0003291A"/>
    <w:rsid w:val="0003400E"/>
    <w:rsid w:val="00046EFF"/>
    <w:rsid w:val="0005182D"/>
    <w:rsid w:val="00056B25"/>
    <w:rsid w:val="00056FBA"/>
    <w:rsid w:val="00063487"/>
    <w:rsid w:val="00064EC1"/>
    <w:rsid w:val="00070545"/>
    <w:rsid w:val="00077342"/>
    <w:rsid w:val="0008096D"/>
    <w:rsid w:val="00085653"/>
    <w:rsid w:val="00092ED8"/>
    <w:rsid w:val="0009308F"/>
    <w:rsid w:val="00093229"/>
    <w:rsid w:val="000965B0"/>
    <w:rsid w:val="000978B8"/>
    <w:rsid w:val="000A05CB"/>
    <w:rsid w:val="000B2CA9"/>
    <w:rsid w:val="000B3474"/>
    <w:rsid w:val="000C0335"/>
    <w:rsid w:val="000C25A6"/>
    <w:rsid w:val="000C410E"/>
    <w:rsid w:val="000D1DCD"/>
    <w:rsid w:val="000E0511"/>
    <w:rsid w:val="000E0B53"/>
    <w:rsid w:val="000E320A"/>
    <w:rsid w:val="000E3284"/>
    <w:rsid w:val="000E4454"/>
    <w:rsid w:val="000E504F"/>
    <w:rsid w:val="000F0F50"/>
    <w:rsid w:val="000F3861"/>
    <w:rsid w:val="0010228D"/>
    <w:rsid w:val="001105BC"/>
    <w:rsid w:val="00113867"/>
    <w:rsid w:val="00113960"/>
    <w:rsid w:val="001140D9"/>
    <w:rsid w:val="001150C2"/>
    <w:rsid w:val="00115608"/>
    <w:rsid w:val="0011687C"/>
    <w:rsid w:val="00120968"/>
    <w:rsid w:val="0012496F"/>
    <w:rsid w:val="001250EA"/>
    <w:rsid w:val="001263E7"/>
    <w:rsid w:val="0012756E"/>
    <w:rsid w:val="00131001"/>
    <w:rsid w:val="0013424C"/>
    <w:rsid w:val="001350D2"/>
    <w:rsid w:val="00135E1C"/>
    <w:rsid w:val="00142B3D"/>
    <w:rsid w:val="00145F86"/>
    <w:rsid w:val="0015103B"/>
    <w:rsid w:val="00160F6F"/>
    <w:rsid w:val="00163750"/>
    <w:rsid w:val="00164C63"/>
    <w:rsid w:val="00165B8C"/>
    <w:rsid w:val="00166879"/>
    <w:rsid w:val="00167C3B"/>
    <w:rsid w:val="00183450"/>
    <w:rsid w:val="00183652"/>
    <w:rsid w:val="001907D7"/>
    <w:rsid w:val="00192C0D"/>
    <w:rsid w:val="00192F8B"/>
    <w:rsid w:val="00193E5E"/>
    <w:rsid w:val="00196792"/>
    <w:rsid w:val="00197F4E"/>
    <w:rsid w:val="001A0703"/>
    <w:rsid w:val="001A27FA"/>
    <w:rsid w:val="001A2B8F"/>
    <w:rsid w:val="001A5F37"/>
    <w:rsid w:val="001B0D65"/>
    <w:rsid w:val="001B6658"/>
    <w:rsid w:val="001B7CA7"/>
    <w:rsid w:val="001B7E3B"/>
    <w:rsid w:val="001C0D5F"/>
    <w:rsid w:val="001C1DFD"/>
    <w:rsid w:val="001C2478"/>
    <w:rsid w:val="001C6CDA"/>
    <w:rsid w:val="001C72C4"/>
    <w:rsid w:val="001D29A2"/>
    <w:rsid w:val="001D2CE9"/>
    <w:rsid w:val="001D3A86"/>
    <w:rsid w:val="001D477C"/>
    <w:rsid w:val="001D5D9D"/>
    <w:rsid w:val="001D69AA"/>
    <w:rsid w:val="001E7AF5"/>
    <w:rsid w:val="001F1AAB"/>
    <w:rsid w:val="001F2999"/>
    <w:rsid w:val="0020000E"/>
    <w:rsid w:val="00201D8F"/>
    <w:rsid w:val="00202932"/>
    <w:rsid w:val="00203EC0"/>
    <w:rsid w:val="002166F1"/>
    <w:rsid w:val="00225686"/>
    <w:rsid w:val="00226AE8"/>
    <w:rsid w:val="0023259C"/>
    <w:rsid w:val="00234CEE"/>
    <w:rsid w:val="00236B82"/>
    <w:rsid w:val="00242621"/>
    <w:rsid w:val="00246C43"/>
    <w:rsid w:val="00250F7A"/>
    <w:rsid w:val="00252226"/>
    <w:rsid w:val="00254171"/>
    <w:rsid w:val="002553D8"/>
    <w:rsid w:val="00256224"/>
    <w:rsid w:val="00260EA0"/>
    <w:rsid w:val="0027034C"/>
    <w:rsid w:val="00276B99"/>
    <w:rsid w:val="002841AB"/>
    <w:rsid w:val="00285CB2"/>
    <w:rsid w:val="00287481"/>
    <w:rsid w:val="00290265"/>
    <w:rsid w:val="00290E2D"/>
    <w:rsid w:val="002920F2"/>
    <w:rsid w:val="0029421A"/>
    <w:rsid w:val="00295414"/>
    <w:rsid w:val="00296A03"/>
    <w:rsid w:val="002A03D7"/>
    <w:rsid w:val="002A5930"/>
    <w:rsid w:val="002A61B3"/>
    <w:rsid w:val="002A6F2D"/>
    <w:rsid w:val="002A730B"/>
    <w:rsid w:val="002B2306"/>
    <w:rsid w:val="002B23AC"/>
    <w:rsid w:val="002B3155"/>
    <w:rsid w:val="002C786A"/>
    <w:rsid w:val="002D09ED"/>
    <w:rsid w:val="002D68CD"/>
    <w:rsid w:val="002E173F"/>
    <w:rsid w:val="002E37D3"/>
    <w:rsid w:val="002E7EEB"/>
    <w:rsid w:val="002F253D"/>
    <w:rsid w:val="002F2892"/>
    <w:rsid w:val="002F3F33"/>
    <w:rsid w:val="002F50D1"/>
    <w:rsid w:val="002F5295"/>
    <w:rsid w:val="00300BE1"/>
    <w:rsid w:val="003016C8"/>
    <w:rsid w:val="0030177B"/>
    <w:rsid w:val="00303FA2"/>
    <w:rsid w:val="00305A64"/>
    <w:rsid w:val="0030793A"/>
    <w:rsid w:val="003105D5"/>
    <w:rsid w:val="00311603"/>
    <w:rsid w:val="00313AAB"/>
    <w:rsid w:val="00314C28"/>
    <w:rsid w:val="00315242"/>
    <w:rsid w:val="0032149F"/>
    <w:rsid w:val="0032230F"/>
    <w:rsid w:val="00325AB9"/>
    <w:rsid w:val="0032781D"/>
    <w:rsid w:val="003367AB"/>
    <w:rsid w:val="00336A69"/>
    <w:rsid w:val="00336C57"/>
    <w:rsid w:val="00336F9B"/>
    <w:rsid w:val="00337F90"/>
    <w:rsid w:val="003400D3"/>
    <w:rsid w:val="003438C6"/>
    <w:rsid w:val="00346384"/>
    <w:rsid w:val="00346D1E"/>
    <w:rsid w:val="00346E92"/>
    <w:rsid w:val="00354B5C"/>
    <w:rsid w:val="00355A98"/>
    <w:rsid w:val="00376309"/>
    <w:rsid w:val="003815C3"/>
    <w:rsid w:val="00381CA0"/>
    <w:rsid w:val="00385840"/>
    <w:rsid w:val="003868CF"/>
    <w:rsid w:val="0038735A"/>
    <w:rsid w:val="00390257"/>
    <w:rsid w:val="0039132A"/>
    <w:rsid w:val="00391FF8"/>
    <w:rsid w:val="0039366D"/>
    <w:rsid w:val="00393972"/>
    <w:rsid w:val="00396691"/>
    <w:rsid w:val="00396A41"/>
    <w:rsid w:val="003A0AAA"/>
    <w:rsid w:val="003A0AEA"/>
    <w:rsid w:val="003A73A5"/>
    <w:rsid w:val="003B1136"/>
    <w:rsid w:val="003B40A2"/>
    <w:rsid w:val="003B4DE5"/>
    <w:rsid w:val="003C0ED3"/>
    <w:rsid w:val="003C12CA"/>
    <w:rsid w:val="003C1A11"/>
    <w:rsid w:val="003C2347"/>
    <w:rsid w:val="003C3DB1"/>
    <w:rsid w:val="003C4857"/>
    <w:rsid w:val="003C5BCC"/>
    <w:rsid w:val="003D15A5"/>
    <w:rsid w:val="003D1D72"/>
    <w:rsid w:val="003D40FC"/>
    <w:rsid w:val="003D6DAC"/>
    <w:rsid w:val="003E5F00"/>
    <w:rsid w:val="003E6558"/>
    <w:rsid w:val="003E7DF0"/>
    <w:rsid w:val="003F09AB"/>
    <w:rsid w:val="003F2A88"/>
    <w:rsid w:val="003F3AC4"/>
    <w:rsid w:val="003F5648"/>
    <w:rsid w:val="003F75A2"/>
    <w:rsid w:val="00401F0B"/>
    <w:rsid w:val="00404DA1"/>
    <w:rsid w:val="004051FD"/>
    <w:rsid w:val="00410131"/>
    <w:rsid w:val="004109E3"/>
    <w:rsid w:val="00413F9D"/>
    <w:rsid w:val="00415DCD"/>
    <w:rsid w:val="004200B3"/>
    <w:rsid w:val="00420EA5"/>
    <w:rsid w:val="00422F13"/>
    <w:rsid w:val="00425976"/>
    <w:rsid w:val="00427A27"/>
    <w:rsid w:val="0043273A"/>
    <w:rsid w:val="00434742"/>
    <w:rsid w:val="00434914"/>
    <w:rsid w:val="00437A35"/>
    <w:rsid w:val="0044130B"/>
    <w:rsid w:val="00443BE5"/>
    <w:rsid w:val="00446622"/>
    <w:rsid w:val="00447CA1"/>
    <w:rsid w:val="00462CAD"/>
    <w:rsid w:val="00463A3E"/>
    <w:rsid w:val="0047341D"/>
    <w:rsid w:val="00480774"/>
    <w:rsid w:val="00482073"/>
    <w:rsid w:val="0048426A"/>
    <w:rsid w:val="0048533E"/>
    <w:rsid w:val="00491D28"/>
    <w:rsid w:val="0049384C"/>
    <w:rsid w:val="00494B08"/>
    <w:rsid w:val="004A11B4"/>
    <w:rsid w:val="004A40C3"/>
    <w:rsid w:val="004A591E"/>
    <w:rsid w:val="004A6628"/>
    <w:rsid w:val="004A75B0"/>
    <w:rsid w:val="004B06E2"/>
    <w:rsid w:val="004B19CF"/>
    <w:rsid w:val="004B1D88"/>
    <w:rsid w:val="004B35F9"/>
    <w:rsid w:val="004B44E1"/>
    <w:rsid w:val="004C446A"/>
    <w:rsid w:val="004C6B7E"/>
    <w:rsid w:val="004C73C7"/>
    <w:rsid w:val="004C75EE"/>
    <w:rsid w:val="004D56F4"/>
    <w:rsid w:val="004E5843"/>
    <w:rsid w:val="004E5E1C"/>
    <w:rsid w:val="004F4FFE"/>
    <w:rsid w:val="00505F67"/>
    <w:rsid w:val="00506EEC"/>
    <w:rsid w:val="00507A9B"/>
    <w:rsid w:val="00507ABA"/>
    <w:rsid w:val="00507EBE"/>
    <w:rsid w:val="0051142E"/>
    <w:rsid w:val="00514BF9"/>
    <w:rsid w:val="00515568"/>
    <w:rsid w:val="00520CF9"/>
    <w:rsid w:val="005213E1"/>
    <w:rsid w:val="0052174D"/>
    <w:rsid w:val="0052219E"/>
    <w:rsid w:val="00525878"/>
    <w:rsid w:val="0053052B"/>
    <w:rsid w:val="005307B4"/>
    <w:rsid w:val="00531609"/>
    <w:rsid w:val="00535556"/>
    <w:rsid w:val="00537C3B"/>
    <w:rsid w:val="005426F9"/>
    <w:rsid w:val="005438CB"/>
    <w:rsid w:val="00546034"/>
    <w:rsid w:val="00551706"/>
    <w:rsid w:val="00555BFA"/>
    <w:rsid w:val="00560174"/>
    <w:rsid w:val="00586673"/>
    <w:rsid w:val="00590B7B"/>
    <w:rsid w:val="00593A0D"/>
    <w:rsid w:val="0059656E"/>
    <w:rsid w:val="00597401"/>
    <w:rsid w:val="00597D9A"/>
    <w:rsid w:val="005A244B"/>
    <w:rsid w:val="005A2938"/>
    <w:rsid w:val="005A331E"/>
    <w:rsid w:val="005A4187"/>
    <w:rsid w:val="005A7A02"/>
    <w:rsid w:val="005B4170"/>
    <w:rsid w:val="005B47D8"/>
    <w:rsid w:val="005B50B6"/>
    <w:rsid w:val="005C1029"/>
    <w:rsid w:val="005C4007"/>
    <w:rsid w:val="005C6D35"/>
    <w:rsid w:val="005D06AA"/>
    <w:rsid w:val="005D24FD"/>
    <w:rsid w:val="005D398B"/>
    <w:rsid w:val="005D5EC8"/>
    <w:rsid w:val="005D7484"/>
    <w:rsid w:val="005E320A"/>
    <w:rsid w:val="005E7588"/>
    <w:rsid w:val="005F0629"/>
    <w:rsid w:val="005F699B"/>
    <w:rsid w:val="00606B46"/>
    <w:rsid w:val="00610F53"/>
    <w:rsid w:val="0061117D"/>
    <w:rsid w:val="00614D7F"/>
    <w:rsid w:val="00614F3D"/>
    <w:rsid w:val="00616481"/>
    <w:rsid w:val="006225D1"/>
    <w:rsid w:val="00622882"/>
    <w:rsid w:val="00623A6D"/>
    <w:rsid w:val="00623BD8"/>
    <w:rsid w:val="00627032"/>
    <w:rsid w:val="006304E0"/>
    <w:rsid w:val="00631CBE"/>
    <w:rsid w:val="006321DF"/>
    <w:rsid w:val="00635E3D"/>
    <w:rsid w:val="00636197"/>
    <w:rsid w:val="00636D43"/>
    <w:rsid w:val="006436E2"/>
    <w:rsid w:val="0064687D"/>
    <w:rsid w:val="00647347"/>
    <w:rsid w:val="00650C9E"/>
    <w:rsid w:val="00651EFF"/>
    <w:rsid w:val="00657A2A"/>
    <w:rsid w:val="006614F8"/>
    <w:rsid w:val="00663A1B"/>
    <w:rsid w:val="00663B2D"/>
    <w:rsid w:val="00663CF5"/>
    <w:rsid w:val="006672AC"/>
    <w:rsid w:val="00670AB0"/>
    <w:rsid w:val="006711DE"/>
    <w:rsid w:val="00674A4F"/>
    <w:rsid w:val="0067513C"/>
    <w:rsid w:val="00675998"/>
    <w:rsid w:val="006772EF"/>
    <w:rsid w:val="006834CC"/>
    <w:rsid w:val="00684BBD"/>
    <w:rsid w:val="00687B66"/>
    <w:rsid w:val="006917CD"/>
    <w:rsid w:val="006946E3"/>
    <w:rsid w:val="00694FD5"/>
    <w:rsid w:val="006974CC"/>
    <w:rsid w:val="006A46A3"/>
    <w:rsid w:val="006A5EBE"/>
    <w:rsid w:val="006B1311"/>
    <w:rsid w:val="006B29EF"/>
    <w:rsid w:val="006B2CBB"/>
    <w:rsid w:val="006B3025"/>
    <w:rsid w:val="006B4359"/>
    <w:rsid w:val="006C06B2"/>
    <w:rsid w:val="006C09F0"/>
    <w:rsid w:val="006C2892"/>
    <w:rsid w:val="006C2D4B"/>
    <w:rsid w:val="006C6772"/>
    <w:rsid w:val="006D422E"/>
    <w:rsid w:val="006D5913"/>
    <w:rsid w:val="006D6FC3"/>
    <w:rsid w:val="006E4F39"/>
    <w:rsid w:val="006E58B1"/>
    <w:rsid w:val="006E6F16"/>
    <w:rsid w:val="006F03EA"/>
    <w:rsid w:val="006F53D4"/>
    <w:rsid w:val="006F6D31"/>
    <w:rsid w:val="006F7F79"/>
    <w:rsid w:val="00700383"/>
    <w:rsid w:val="00704B98"/>
    <w:rsid w:val="00705830"/>
    <w:rsid w:val="00705BEE"/>
    <w:rsid w:val="007211AC"/>
    <w:rsid w:val="0072491A"/>
    <w:rsid w:val="0072651D"/>
    <w:rsid w:val="00727009"/>
    <w:rsid w:val="00732094"/>
    <w:rsid w:val="00734205"/>
    <w:rsid w:val="00734992"/>
    <w:rsid w:val="00736874"/>
    <w:rsid w:val="00740D54"/>
    <w:rsid w:val="0074334F"/>
    <w:rsid w:val="00744E77"/>
    <w:rsid w:val="00747436"/>
    <w:rsid w:val="00754167"/>
    <w:rsid w:val="00757C3A"/>
    <w:rsid w:val="00761FEE"/>
    <w:rsid w:val="00763E6F"/>
    <w:rsid w:val="00765106"/>
    <w:rsid w:val="00766ACB"/>
    <w:rsid w:val="00766C5B"/>
    <w:rsid w:val="00766EAC"/>
    <w:rsid w:val="0076769F"/>
    <w:rsid w:val="00772CAF"/>
    <w:rsid w:val="007743D5"/>
    <w:rsid w:val="007769B0"/>
    <w:rsid w:val="00781125"/>
    <w:rsid w:val="007838D4"/>
    <w:rsid w:val="00786564"/>
    <w:rsid w:val="0078669F"/>
    <w:rsid w:val="007913E6"/>
    <w:rsid w:val="00792D73"/>
    <w:rsid w:val="0079452E"/>
    <w:rsid w:val="007947DD"/>
    <w:rsid w:val="00795DE5"/>
    <w:rsid w:val="007A0228"/>
    <w:rsid w:val="007A5D3F"/>
    <w:rsid w:val="007A5DEC"/>
    <w:rsid w:val="007B2158"/>
    <w:rsid w:val="007C4073"/>
    <w:rsid w:val="007C42C1"/>
    <w:rsid w:val="007C4626"/>
    <w:rsid w:val="007C5A3B"/>
    <w:rsid w:val="007C738A"/>
    <w:rsid w:val="007C7A35"/>
    <w:rsid w:val="007D47D1"/>
    <w:rsid w:val="007D5A59"/>
    <w:rsid w:val="007D6295"/>
    <w:rsid w:val="007E41CC"/>
    <w:rsid w:val="007E5653"/>
    <w:rsid w:val="007F1334"/>
    <w:rsid w:val="007F15D2"/>
    <w:rsid w:val="007F16A9"/>
    <w:rsid w:val="007F1A92"/>
    <w:rsid w:val="007F4B1B"/>
    <w:rsid w:val="008031C5"/>
    <w:rsid w:val="00803BA2"/>
    <w:rsid w:val="00803F2A"/>
    <w:rsid w:val="00810E5A"/>
    <w:rsid w:val="00811282"/>
    <w:rsid w:val="00814BC2"/>
    <w:rsid w:val="00816DDA"/>
    <w:rsid w:val="00817C86"/>
    <w:rsid w:val="00822063"/>
    <w:rsid w:val="00825331"/>
    <w:rsid w:val="00825859"/>
    <w:rsid w:val="00827AA6"/>
    <w:rsid w:val="00837C29"/>
    <w:rsid w:val="0084126C"/>
    <w:rsid w:val="008504B8"/>
    <w:rsid w:val="008531AF"/>
    <w:rsid w:val="00855CFB"/>
    <w:rsid w:val="00860886"/>
    <w:rsid w:val="00860B36"/>
    <w:rsid w:val="008616F6"/>
    <w:rsid w:val="0086438B"/>
    <w:rsid w:val="00866225"/>
    <w:rsid w:val="00870032"/>
    <w:rsid w:val="00870C1B"/>
    <w:rsid w:val="00872562"/>
    <w:rsid w:val="00873D97"/>
    <w:rsid w:val="008740F4"/>
    <w:rsid w:val="0087637E"/>
    <w:rsid w:val="00880AA6"/>
    <w:rsid w:val="00880F52"/>
    <w:rsid w:val="008824CF"/>
    <w:rsid w:val="0089269B"/>
    <w:rsid w:val="008963B4"/>
    <w:rsid w:val="008966D0"/>
    <w:rsid w:val="008967AD"/>
    <w:rsid w:val="008A1042"/>
    <w:rsid w:val="008A1AAB"/>
    <w:rsid w:val="008A490E"/>
    <w:rsid w:val="008A7280"/>
    <w:rsid w:val="008A7CCE"/>
    <w:rsid w:val="008B09BE"/>
    <w:rsid w:val="008C2ED5"/>
    <w:rsid w:val="008D0C7E"/>
    <w:rsid w:val="008D2579"/>
    <w:rsid w:val="008E019A"/>
    <w:rsid w:val="008E3560"/>
    <w:rsid w:val="008E636E"/>
    <w:rsid w:val="008E6EA3"/>
    <w:rsid w:val="008E704D"/>
    <w:rsid w:val="008F6EFE"/>
    <w:rsid w:val="008F72DC"/>
    <w:rsid w:val="008F758D"/>
    <w:rsid w:val="009001F6"/>
    <w:rsid w:val="0090088E"/>
    <w:rsid w:val="0090150B"/>
    <w:rsid w:val="0090477B"/>
    <w:rsid w:val="00904CA9"/>
    <w:rsid w:val="00905A00"/>
    <w:rsid w:val="0090655D"/>
    <w:rsid w:val="00907765"/>
    <w:rsid w:val="0091117F"/>
    <w:rsid w:val="00915B5E"/>
    <w:rsid w:val="00916674"/>
    <w:rsid w:val="0092436B"/>
    <w:rsid w:val="00925919"/>
    <w:rsid w:val="00927649"/>
    <w:rsid w:val="00937958"/>
    <w:rsid w:val="00941B10"/>
    <w:rsid w:val="00944468"/>
    <w:rsid w:val="009530A2"/>
    <w:rsid w:val="009552A5"/>
    <w:rsid w:val="00957320"/>
    <w:rsid w:val="009731C1"/>
    <w:rsid w:val="00975725"/>
    <w:rsid w:val="0098238C"/>
    <w:rsid w:val="0098296A"/>
    <w:rsid w:val="00982D87"/>
    <w:rsid w:val="009832DC"/>
    <w:rsid w:val="00983A1C"/>
    <w:rsid w:val="00985351"/>
    <w:rsid w:val="009914C2"/>
    <w:rsid w:val="009920A1"/>
    <w:rsid w:val="00992D38"/>
    <w:rsid w:val="00996053"/>
    <w:rsid w:val="00997A73"/>
    <w:rsid w:val="009A1FDF"/>
    <w:rsid w:val="009A2BAD"/>
    <w:rsid w:val="009A4567"/>
    <w:rsid w:val="009A7E00"/>
    <w:rsid w:val="009B25E6"/>
    <w:rsid w:val="009B34B6"/>
    <w:rsid w:val="009C01C6"/>
    <w:rsid w:val="009C1318"/>
    <w:rsid w:val="009C27C1"/>
    <w:rsid w:val="009C2DDB"/>
    <w:rsid w:val="009D00AE"/>
    <w:rsid w:val="009D3C5C"/>
    <w:rsid w:val="009D5226"/>
    <w:rsid w:val="009D5D1D"/>
    <w:rsid w:val="009E07FA"/>
    <w:rsid w:val="009E2A4A"/>
    <w:rsid w:val="009E34D1"/>
    <w:rsid w:val="009E461A"/>
    <w:rsid w:val="009E63DA"/>
    <w:rsid w:val="009E7028"/>
    <w:rsid w:val="009F187D"/>
    <w:rsid w:val="009F44F6"/>
    <w:rsid w:val="009F4D6E"/>
    <w:rsid w:val="009F508A"/>
    <w:rsid w:val="009F6124"/>
    <w:rsid w:val="00A04A03"/>
    <w:rsid w:val="00A21F9D"/>
    <w:rsid w:val="00A22959"/>
    <w:rsid w:val="00A241B1"/>
    <w:rsid w:val="00A246F7"/>
    <w:rsid w:val="00A247DB"/>
    <w:rsid w:val="00A24E44"/>
    <w:rsid w:val="00A268F1"/>
    <w:rsid w:val="00A3174B"/>
    <w:rsid w:val="00A32D2C"/>
    <w:rsid w:val="00A33B26"/>
    <w:rsid w:val="00A425E8"/>
    <w:rsid w:val="00A439C8"/>
    <w:rsid w:val="00A44E29"/>
    <w:rsid w:val="00A468FD"/>
    <w:rsid w:val="00A517C4"/>
    <w:rsid w:val="00A53A2A"/>
    <w:rsid w:val="00A5499C"/>
    <w:rsid w:val="00A55467"/>
    <w:rsid w:val="00A56F01"/>
    <w:rsid w:val="00A57479"/>
    <w:rsid w:val="00A601D7"/>
    <w:rsid w:val="00A6105D"/>
    <w:rsid w:val="00A61B38"/>
    <w:rsid w:val="00A6600D"/>
    <w:rsid w:val="00A7114A"/>
    <w:rsid w:val="00A767F3"/>
    <w:rsid w:val="00A77375"/>
    <w:rsid w:val="00A775F8"/>
    <w:rsid w:val="00A82A09"/>
    <w:rsid w:val="00A90CB1"/>
    <w:rsid w:val="00A91F33"/>
    <w:rsid w:val="00A962AA"/>
    <w:rsid w:val="00A96D46"/>
    <w:rsid w:val="00A97883"/>
    <w:rsid w:val="00AA2A3E"/>
    <w:rsid w:val="00AA4374"/>
    <w:rsid w:val="00AA75E5"/>
    <w:rsid w:val="00AB18C6"/>
    <w:rsid w:val="00AB75EA"/>
    <w:rsid w:val="00AC0613"/>
    <w:rsid w:val="00AC2A8B"/>
    <w:rsid w:val="00AD7DD4"/>
    <w:rsid w:val="00AE0820"/>
    <w:rsid w:val="00AE2AB9"/>
    <w:rsid w:val="00AE549E"/>
    <w:rsid w:val="00AE59E3"/>
    <w:rsid w:val="00AE76B4"/>
    <w:rsid w:val="00AF4918"/>
    <w:rsid w:val="00B01C75"/>
    <w:rsid w:val="00B04B47"/>
    <w:rsid w:val="00B13525"/>
    <w:rsid w:val="00B153C4"/>
    <w:rsid w:val="00B17324"/>
    <w:rsid w:val="00B17F2A"/>
    <w:rsid w:val="00B20267"/>
    <w:rsid w:val="00B23C20"/>
    <w:rsid w:val="00B241B6"/>
    <w:rsid w:val="00B2598D"/>
    <w:rsid w:val="00B271BA"/>
    <w:rsid w:val="00B27D70"/>
    <w:rsid w:val="00B34457"/>
    <w:rsid w:val="00B35165"/>
    <w:rsid w:val="00B374D0"/>
    <w:rsid w:val="00B379EB"/>
    <w:rsid w:val="00B40150"/>
    <w:rsid w:val="00B40A6E"/>
    <w:rsid w:val="00B42CEF"/>
    <w:rsid w:val="00B461E4"/>
    <w:rsid w:val="00B5483F"/>
    <w:rsid w:val="00B55C60"/>
    <w:rsid w:val="00B57B54"/>
    <w:rsid w:val="00B622A4"/>
    <w:rsid w:val="00B67A82"/>
    <w:rsid w:val="00B67C07"/>
    <w:rsid w:val="00B73A84"/>
    <w:rsid w:val="00B75144"/>
    <w:rsid w:val="00B77183"/>
    <w:rsid w:val="00B77BD3"/>
    <w:rsid w:val="00B80436"/>
    <w:rsid w:val="00B825AC"/>
    <w:rsid w:val="00B84A03"/>
    <w:rsid w:val="00B84DBE"/>
    <w:rsid w:val="00B87BE2"/>
    <w:rsid w:val="00B91086"/>
    <w:rsid w:val="00B940B2"/>
    <w:rsid w:val="00BA0552"/>
    <w:rsid w:val="00BA163B"/>
    <w:rsid w:val="00BA442C"/>
    <w:rsid w:val="00BA4EEC"/>
    <w:rsid w:val="00BA6315"/>
    <w:rsid w:val="00BA7220"/>
    <w:rsid w:val="00BA7237"/>
    <w:rsid w:val="00BB2683"/>
    <w:rsid w:val="00BC0866"/>
    <w:rsid w:val="00BC6DA0"/>
    <w:rsid w:val="00BD053B"/>
    <w:rsid w:val="00BD2E17"/>
    <w:rsid w:val="00BD58E2"/>
    <w:rsid w:val="00BD7629"/>
    <w:rsid w:val="00BD7D45"/>
    <w:rsid w:val="00BE1773"/>
    <w:rsid w:val="00BE1F85"/>
    <w:rsid w:val="00BE22E3"/>
    <w:rsid w:val="00BE2DB0"/>
    <w:rsid w:val="00BE30F5"/>
    <w:rsid w:val="00BE3615"/>
    <w:rsid w:val="00BF1B8E"/>
    <w:rsid w:val="00BF22AA"/>
    <w:rsid w:val="00BF47D6"/>
    <w:rsid w:val="00BF4D3D"/>
    <w:rsid w:val="00C0116A"/>
    <w:rsid w:val="00C06A23"/>
    <w:rsid w:val="00C1131E"/>
    <w:rsid w:val="00C11455"/>
    <w:rsid w:val="00C118C9"/>
    <w:rsid w:val="00C12BCE"/>
    <w:rsid w:val="00C13244"/>
    <w:rsid w:val="00C1367C"/>
    <w:rsid w:val="00C13EB4"/>
    <w:rsid w:val="00C256D2"/>
    <w:rsid w:val="00C305CE"/>
    <w:rsid w:val="00C35012"/>
    <w:rsid w:val="00C35171"/>
    <w:rsid w:val="00C37B2F"/>
    <w:rsid w:val="00C4065C"/>
    <w:rsid w:val="00C44E25"/>
    <w:rsid w:val="00C5256B"/>
    <w:rsid w:val="00C52B3C"/>
    <w:rsid w:val="00C52B92"/>
    <w:rsid w:val="00C570C5"/>
    <w:rsid w:val="00C607F2"/>
    <w:rsid w:val="00C62908"/>
    <w:rsid w:val="00C66023"/>
    <w:rsid w:val="00C66939"/>
    <w:rsid w:val="00C7132C"/>
    <w:rsid w:val="00C77CEF"/>
    <w:rsid w:val="00C82344"/>
    <w:rsid w:val="00C828B2"/>
    <w:rsid w:val="00C91712"/>
    <w:rsid w:val="00C951BC"/>
    <w:rsid w:val="00C9551A"/>
    <w:rsid w:val="00C96285"/>
    <w:rsid w:val="00CA21DC"/>
    <w:rsid w:val="00CB11B1"/>
    <w:rsid w:val="00CB6F26"/>
    <w:rsid w:val="00CC0281"/>
    <w:rsid w:val="00CC11AB"/>
    <w:rsid w:val="00CC1ADA"/>
    <w:rsid w:val="00CC1C94"/>
    <w:rsid w:val="00CC7022"/>
    <w:rsid w:val="00CC77CC"/>
    <w:rsid w:val="00CD179D"/>
    <w:rsid w:val="00CD4A0D"/>
    <w:rsid w:val="00CD782C"/>
    <w:rsid w:val="00CE6A41"/>
    <w:rsid w:val="00CE7ECA"/>
    <w:rsid w:val="00CF000D"/>
    <w:rsid w:val="00CF5437"/>
    <w:rsid w:val="00D0026B"/>
    <w:rsid w:val="00D02663"/>
    <w:rsid w:val="00D063EA"/>
    <w:rsid w:val="00D06678"/>
    <w:rsid w:val="00D12092"/>
    <w:rsid w:val="00D157ED"/>
    <w:rsid w:val="00D207B5"/>
    <w:rsid w:val="00D211A7"/>
    <w:rsid w:val="00D21393"/>
    <w:rsid w:val="00D219AF"/>
    <w:rsid w:val="00D265BB"/>
    <w:rsid w:val="00D31D32"/>
    <w:rsid w:val="00D34398"/>
    <w:rsid w:val="00D348BC"/>
    <w:rsid w:val="00D35B86"/>
    <w:rsid w:val="00D370B9"/>
    <w:rsid w:val="00D40D64"/>
    <w:rsid w:val="00D46250"/>
    <w:rsid w:val="00D53269"/>
    <w:rsid w:val="00D5383D"/>
    <w:rsid w:val="00D564A7"/>
    <w:rsid w:val="00D56647"/>
    <w:rsid w:val="00D62A38"/>
    <w:rsid w:val="00D65278"/>
    <w:rsid w:val="00D7127A"/>
    <w:rsid w:val="00D71D71"/>
    <w:rsid w:val="00D723A9"/>
    <w:rsid w:val="00D73449"/>
    <w:rsid w:val="00D73479"/>
    <w:rsid w:val="00D7408C"/>
    <w:rsid w:val="00D75A12"/>
    <w:rsid w:val="00D75C82"/>
    <w:rsid w:val="00D80891"/>
    <w:rsid w:val="00D814BB"/>
    <w:rsid w:val="00D824C4"/>
    <w:rsid w:val="00D855F9"/>
    <w:rsid w:val="00D87ADF"/>
    <w:rsid w:val="00DA308A"/>
    <w:rsid w:val="00DA45B9"/>
    <w:rsid w:val="00DB5C4F"/>
    <w:rsid w:val="00DC0BF2"/>
    <w:rsid w:val="00DC5512"/>
    <w:rsid w:val="00DC7F9B"/>
    <w:rsid w:val="00DD5212"/>
    <w:rsid w:val="00DD5A1C"/>
    <w:rsid w:val="00DE3F74"/>
    <w:rsid w:val="00DE523A"/>
    <w:rsid w:val="00DE61EF"/>
    <w:rsid w:val="00DE66C6"/>
    <w:rsid w:val="00DE6AC3"/>
    <w:rsid w:val="00DE6ADE"/>
    <w:rsid w:val="00DF1388"/>
    <w:rsid w:val="00DF598D"/>
    <w:rsid w:val="00E00B73"/>
    <w:rsid w:val="00E02242"/>
    <w:rsid w:val="00E023BB"/>
    <w:rsid w:val="00E033E6"/>
    <w:rsid w:val="00E071D5"/>
    <w:rsid w:val="00E07C22"/>
    <w:rsid w:val="00E12CA6"/>
    <w:rsid w:val="00E168B0"/>
    <w:rsid w:val="00E30022"/>
    <w:rsid w:val="00E303B3"/>
    <w:rsid w:val="00E31AF1"/>
    <w:rsid w:val="00E43AF1"/>
    <w:rsid w:val="00E45EDF"/>
    <w:rsid w:val="00E539D6"/>
    <w:rsid w:val="00E62DA9"/>
    <w:rsid w:val="00E63866"/>
    <w:rsid w:val="00E654F9"/>
    <w:rsid w:val="00E720C7"/>
    <w:rsid w:val="00E812E1"/>
    <w:rsid w:val="00E81F62"/>
    <w:rsid w:val="00E83509"/>
    <w:rsid w:val="00E8445A"/>
    <w:rsid w:val="00E9077E"/>
    <w:rsid w:val="00E909B9"/>
    <w:rsid w:val="00E95306"/>
    <w:rsid w:val="00EA2377"/>
    <w:rsid w:val="00EA329F"/>
    <w:rsid w:val="00EB065A"/>
    <w:rsid w:val="00EB1353"/>
    <w:rsid w:val="00EB27A6"/>
    <w:rsid w:val="00EB3C58"/>
    <w:rsid w:val="00EB4142"/>
    <w:rsid w:val="00EC0665"/>
    <w:rsid w:val="00EC1640"/>
    <w:rsid w:val="00EC3D1D"/>
    <w:rsid w:val="00EC4109"/>
    <w:rsid w:val="00EC6C21"/>
    <w:rsid w:val="00ED16CC"/>
    <w:rsid w:val="00ED4323"/>
    <w:rsid w:val="00ED4A3C"/>
    <w:rsid w:val="00ED5BAE"/>
    <w:rsid w:val="00EE5670"/>
    <w:rsid w:val="00EE6EA2"/>
    <w:rsid w:val="00EF13E1"/>
    <w:rsid w:val="00EF55D6"/>
    <w:rsid w:val="00F01C01"/>
    <w:rsid w:val="00F03098"/>
    <w:rsid w:val="00F100BC"/>
    <w:rsid w:val="00F11308"/>
    <w:rsid w:val="00F13020"/>
    <w:rsid w:val="00F14563"/>
    <w:rsid w:val="00F152A7"/>
    <w:rsid w:val="00F16A55"/>
    <w:rsid w:val="00F17726"/>
    <w:rsid w:val="00F2059A"/>
    <w:rsid w:val="00F239FA"/>
    <w:rsid w:val="00F24993"/>
    <w:rsid w:val="00F25452"/>
    <w:rsid w:val="00F27ED1"/>
    <w:rsid w:val="00F33487"/>
    <w:rsid w:val="00F3489F"/>
    <w:rsid w:val="00F36AD6"/>
    <w:rsid w:val="00F43F7F"/>
    <w:rsid w:val="00F4483F"/>
    <w:rsid w:val="00F51BCD"/>
    <w:rsid w:val="00F53F1D"/>
    <w:rsid w:val="00F54697"/>
    <w:rsid w:val="00F54B3B"/>
    <w:rsid w:val="00F55783"/>
    <w:rsid w:val="00F63CB6"/>
    <w:rsid w:val="00F735A4"/>
    <w:rsid w:val="00F75857"/>
    <w:rsid w:val="00F7610E"/>
    <w:rsid w:val="00F76C39"/>
    <w:rsid w:val="00F80967"/>
    <w:rsid w:val="00F80BB5"/>
    <w:rsid w:val="00F82F8A"/>
    <w:rsid w:val="00F83E4D"/>
    <w:rsid w:val="00F856FA"/>
    <w:rsid w:val="00F95761"/>
    <w:rsid w:val="00FA2E7E"/>
    <w:rsid w:val="00FB09A2"/>
    <w:rsid w:val="00FB1D45"/>
    <w:rsid w:val="00FB2E14"/>
    <w:rsid w:val="00FB320F"/>
    <w:rsid w:val="00FB6FE6"/>
    <w:rsid w:val="00FC0F87"/>
    <w:rsid w:val="00FC3862"/>
    <w:rsid w:val="00FC4009"/>
    <w:rsid w:val="00FC4CA3"/>
    <w:rsid w:val="00FC76AB"/>
    <w:rsid w:val="00FD072D"/>
    <w:rsid w:val="00FD1E6F"/>
    <w:rsid w:val="00FD2E5B"/>
    <w:rsid w:val="00FD440C"/>
    <w:rsid w:val="00FE1486"/>
    <w:rsid w:val="00FE3158"/>
    <w:rsid w:val="00FE5D88"/>
    <w:rsid w:val="00FE6160"/>
    <w:rsid w:val="00FE7BB1"/>
    <w:rsid w:val="00FF1B51"/>
    <w:rsid w:val="00FF202E"/>
    <w:rsid w:val="00FF46B7"/>
    <w:rsid w:val="0124B8F3"/>
    <w:rsid w:val="01C32000"/>
    <w:rsid w:val="02DD633D"/>
    <w:rsid w:val="039C4D74"/>
    <w:rsid w:val="03B8A88C"/>
    <w:rsid w:val="03D16793"/>
    <w:rsid w:val="03E56CA1"/>
    <w:rsid w:val="045FF2B7"/>
    <w:rsid w:val="060F3313"/>
    <w:rsid w:val="06B1E95A"/>
    <w:rsid w:val="0777D990"/>
    <w:rsid w:val="07C21FFB"/>
    <w:rsid w:val="0927D99E"/>
    <w:rsid w:val="09C1228A"/>
    <w:rsid w:val="09D32C5A"/>
    <w:rsid w:val="0D257BCC"/>
    <w:rsid w:val="0D88B0F2"/>
    <w:rsid w:val="0E0A9EBF"/>
    <w:rsid w:val="0EB60449"/>
    <w:rsid w:val="0EC61D2E"/>
    <w:rsid w:val="0FBBEB62"/>
    <w:rsid w:val="10190ACA"/>
    <w:rsid w:val="11CCF365"/>
    <w:rsid w:val="14137C3B"/>
    <w:rsid w:val="1453EE80"/>
    <w:rsid w:val="164FF4C9"/>
    <w:rsid w:val="170D00B7"/>
    <w:rsid w:val="171BB143"/>
    <w:rsid w:val="179C7297"/>
    <w:rsid w:val="17A45B38"/>
    <w:rsid w:val="19626FE2"/>
    <w:rsid w:val="19E3C1BC"/>
    <w:rsid w:val="19E7EDC7"/>
    <w:rsid w:val="19F6F6E3"/>
    <w:rsid w:val="1A57BD5A"/>
    <w:rsid w:val="1B349061"/>
    <w:rsid w:val="1B570ECF"/>
    <w:rsid w:val="1E0D103A"/>
    <w:rsid w:val="1E2F988B"/>
    <w:rsid w:val="1E78C062"/>
    <w:rsid w:val="1EA8390E"/>
    <w:rsid w:val="1F2F767E"/>
    <w:rsid w:val="1FA7487C"/>
    <w:rsid w:val="208B7F46"/>
    <w:rsid w:val="209959A3"/>
    <w:rsid w:val="227C60B6"/>
    <w:rsid w:val="236C9BD8"/>
    <w:rsid w:val="238B2E29"/>
    <w:rsid w:val="239A5FC4"/>
    <w:rsid w:val="24A1E04E"/>
    <w:rsid w:val="24D709E3"/>
    <w:rsid w:val="24DE3BF4"/>
    <w:rsid w:val="25E28871"/>
    <w:rsid w:val="27623834"/>
    <w:rsid w:val="280BBAB3"/>
    <w:rsid w:val="28217365"/>
    <w:rsid w:val="282667E8"/>
    <w:rsid w:val="28555DA6"/>
    <w:rsid w:val="28E2CCB4"/>
    <w:rsid w:val="2922A829"/>
    <w:rsid w:val="297B766E"/>
    <w:rsid w:val="297E71AC"/>
    <w:rsid w:val="29A1EEC5"/>
    <w:rsid w:val="2B30EBDD"/>
    <w:rsid w:val="2B5992ED"/>
    <w:rsid w:val="2BF91C04"/>
    <w:rsid w:val="2C3C69D0"/>
    <w:rsid w:val="2C3CB5F1"/>
    <w:rsid w:val="2C752926"/>
    <w:rsid w:val="2EAD1940"/>
    <w:rsid w:val="2F78A73D"/>
    <w:rsid w:val="2F8BBDDA"/>
    <w:rsid w:val="3019C9C0"/>
    <w:rsid w:val="30C3ABF4"/>
    <w:rsid w:val="3256659D"/>
    <w:rsid w:val="328BD72E"/>
    <w:rsid w:val="329E462C"/>
    <w:rsid w:val="3435A4DA"/>
    <w:rsid w:val="3456B1E3"/>
    <w:rsid w:val="34EC8A8B"/>
    <w:rsid w:val="35B37E4C"/>
    <w:rsid w:val="35B40E15"/>
    <w:rsid w:val="382A7AD6"/>
    <w:rsid w:val="387C4B99"/>
    <w:rsid w:val="392BBD02"/>
    <w:rsid w:val="3A54E565"/>
    <w:rsid w:val="3B0BF5FB"/>
    <w:rsid w:val="3B29E599"/>
    <w:rsid w:val="3B5F4E97"/>
    <w:rsid w:val="3BAC5638"/>
    <w:rsid w:val="3D046519"/>
    <w:rsid w:val="3D0FA6C8"/>
    <w:rsid w:val="3E243516"/>
    <w:rsid w:val="3E7C8926"/>
    <w:rsid w:val="3F448876"/>
    <w:rsid w:val="3F808FCF"/>
    <w:rsid w:val="41826E7E"/>
    <w:rsid w:val="425BE119"/>
    <w:rsid w:val="4274BBAE"/>
    <w:rsid w:val="442A178E"/>
    <w:rsid w:val="451FD4E6"/>
    <w:rsid w:val="4522F1E9"/>
    <w:rsid w:val="452A116D"/>
    <w:rsid w:val="458550F6"/>
    <w:rsid w:val="45861C37"/>
    <w:rsid w:val="4595F440"/>
    <w:rsid w:val="47830F9A"/>
    <w:rsid w:val="480C0AC2"/>
    <w:rsid w:val="49344D60"/>
    <w:rsid w:val="49991602"/>
    <w:rsid w:val="49FB258E"/>
    <w:rsid w:val="4A4EF022"/>
    <w:rsid w:val="4A8B14A6"/>
    <w:rsid w:val="4A8EB67F"/>
    <w:rsid w:val="4AD3C597"/>
    <w:rsid w:val="4AD84891"/>
    <w:rsid w:val="4AFA7A2B"/>
    <w:rsid w:val="4C758BF5"/>
    <w:rsid w:val="4C76772E"/>
    <w:rsid w:val="4CE81F38"/>
    <w:rsid w:val="4D9C018E"/>
    <w:rsid w:val="4DB6D07E"/>
    <w:rsid w:val="4ED31C91"/>
    <w:rsid w:val="4F4BDE19"/>
    <w:rsid w:val="5074335A"/>
    <w:rsid w:val="5126A81D"/>
    <w:rsid w:val="5269FDE4"/>
    <w:rsid w:val="537A73C3"/>
    <w:rsid w:val="5411164B"/>
    <w:rsid w:val="54601F9D"/>
    <w:rsid w:val="54992946"/>
    <w:rsid w:val="54DB7FA4"/>
    <w:rsid w:val="55CC1688"/>
    <w:rsid w:val="5664994E"/>
    <w:rsid w:val="57357D84"/>
    <w:rsid w:val="5802DCF1"/>
    <w:rsid w:val="596B158A"/>
    <w:rsid w:val="5B3A05B3"/>
    <w:rsid w:val="5B5BB46A"/>
    <w:rsid w:val="5C2CB2CA"/>
    <w:rsid w:val="5C4FFAC8"/>
    <w:rsid w:val="5C78C27A"/>
    <w:rsid w:val="5CA8C108"/>
    <w:rsid w:val="5CEACFB3"/>
    <w:rsid w:val="5D0884E1"/>
    <w:rsid w:val="5D7D3CA5"/>
    <w:rsid w:val="5EB9A75B"/>
    <w:rsid w:val="5EE4DC5F"/>
    <w:rsid w:val="5F447AE7"/>
    <w:rsid w:val="6049E9EB"/>
    <w:rsid w:val="61D83162"/>
    <w:rsid w:val="639F73FD"/>
    <w:rsid w:val="63CC22A6"/>
    <w:rsid w:val="64A85060"/>
    <w:rsid w:val="650BA426"/>
    <w:rsid w:val="653C699B"/>
    <w:rsid w:val="6572FFA0"/>
    <w:rsid w:val="65A2EE40"/>
    <w:rsid w:val="661E1D04"/>
    <w:rsid w:val="663A5F8A"/>
    <w:rsid w:val="6673342A"/>
    <w:rsid w:val="672A1FE8"/>
    <w:rsid w:val="674DC98B"/>
    <w:rsid w:val="67DB1D7F"/>
    <w:rsid w:val="689959F7"/>
    <w:rsid w:val="696DF60B"/>
    <w:rsid w:val="6993435D"/>
    <w:rsid w:val="6AD61407"/>
    <w:rsid w:val="6CB1A925"/>
    <w:rsid w:val="6D8ADF2C"/>
    <w:rsid w:val="6E0BD94A"/>
    <w:rsid w:val="6E117366"/>
    <w:rsid w:val="6E5B4694"/>
    <w:rsid w:val="6EDD818E"/>
    <w:rsid w:val="6F144327"/>
    <w:rsid w:val="6FA92B48"/>
    <w:rsid w:val="7092E3FC"/>
    <w:rsid w:val="709C4D7B"/>
    <w:rsid w:val="70D9E3C3"/>
    <w:rsid w:val="723B51D9"/>
    <w:rsid w:val="72E8CDC5"/>
    <w:rsid w:val="7332BB1A"/>
    <w:rsid w:val="73AA1BCF"/>
    <w:rsid w:val="73FE0E94"/>
    <w:rsid w:val="740BAD8E"/>
    <w:rsid w:val="7541896C"/>
    <w:rsid w:val="77A9911F"/>
    <w:rsid w:val="789E81AC"/>
    <w:rsid w:val="7997EE04"/>
    <w:rsid w:val="7B56CF50"/>
    <w:rsid w:val="7C971057"/>
    <w:rsid w:val="7CD3F8E0"/>
    <w:rsid w:val="7E00A560"/>
    <w:rsid w:val="7F430A67"/>
    <w:rsid w:val="7F8E859C"/>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9FBAFA"/>
  <w15:chartTrackingRefBased/>
  <w15:docId w15:val="{B9D26884-D9DF-4709-81D0-8639042601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1125"/>
    <w:pPr>
      <w:jc w:val="both"/>
    </w:pPr>
    <w:rPr>
      <w:rFonts w:ascii="Arial" w:hAnsi="Arial"/>
      <w:sz w:val="18"/>
    </w:rPr>
  </w:style>
  <w:style w:type="paragraph" w:styleId="Ttulo1">
    <w:name w:val="heading 1"/>
    <w:basedOn w:val="Normal"/>
    <w:next w:val="Normal"/>
    <w:link w:val="Ttulo1Car"/>
    <w:uiPriority w:val="9"/>
    <w:qFormat/>
    <w:rsid w:val="00D71D71"/>
    <w:pPr>
      <w:keepNext/>
      <w:keepLines/>
      <w:numPr>
        <w:numId w:val="23"/>
      </w:numPr>
      <w:spacing w:before="360" w:after="80"/>
      <w:outlineLvl w:val="0"/>
    </w:pPr>
    <w:rPr>
      <w:rFonts w:asciiTheme="majorHAnsi" w:eastAsiaTheme="majorEastAsia" w:hAnsiTheme="majorHAnsi" w:cstheme="majorBidi"/>
      <w:b/>
      <w:sz w:val="32"/>
      <w:szCs w:val="40"/>
    </w:rPr>
  </w:style>
  <w:style w:type="paragraph" w:styleId="Ttulo2">
    <w:name w:val="heading 2"/>
    <w:basedOn w:val="Normal"/>
    <w:next w:val="Normal"/>
    <w:link w:val="Ttulo2Car"/>
    <w:uiPriority w:val="9"/>
    <w:unhideWhenUsed/>
    <w:qFormat/>
    <w:rsid w:val="00D71D71"/>
    <w:pPr>
      <w:keepNext/>
      <w:keepLines/>
      <w:numPr>
        <w:ilvl w:val="1"/>
        <w:numId w:val="23"/>
      </w:numPr>
      <w:spacing w:before="160" w:after="80"/>
      <w:outlineLvl w:val="1"/>
    </w:pPr>
    <w:rPr>
      <w:rFonts w:asciiTheme="majorHAnsi" w:eastAsiaTheme="majorEastAsia" w:hAnsiTheme="majorHAnsi" w:cstheme="majorBidi"/>
      <w:b/>
      <w:sz w:val="28"/>
      <w:szCs w:val="32"/>
    </w:rPr>
  </w:style>
  <w:style w:type="paragraph" w:styleId="Ttulo3">
    <w:name w:val="heading 3"/>
    <w:basedOn w:val="Normal"/>
    <w:next w:val="Normal"/>
    <w:link w:val="Ttulo3Car"/>
    <w:uiPriority w:val="9"/>
    <w:unhideWhenUsed/>
    <w:qFormat/>
    <w:rsid w:val="0030793A"/>
    <w:pPr>
      <w:keepNext/>
      <w:keepLines/>
      <w:numPr>
        <w:ilvl w:val="2"/>
        <w:numId w:val="23"/>
      </w:numPr>
      <w:spacing w:before="160" w:after="80"/>
      <w:outlineLvl w:val="2"/>
    </w:pPr>
    <w:rPr>
      <w:rFonts w:eastAsiaTheme="majorEastAsia" w:cstheme="majorBidi"/>
      <w:b/>
      <w:szCs w:val="28"/>
    </w:rPr>
  </w:style>
  <w:style w:type="paragraph" w:styleId="Ttulo4">
    <w:name w:val="heading 4"/>
    <w:basedOn w:val="Normal"/>
    <w:next w:val="Normal"/>
    <w:link w:val="Ttulo4Car"/>
    <w:uiPriority w:val="9"/>
    <w:unhideWhenUsed/>
    <w:qFormat/>
    <w:rsid w:val="0030793A"/>
    <w:pPr>
      <w:keepNext/>
      <w:keepLines/>
      <w:numPr>
        <w:ilvl w:val="3"/>
        <w:numId w:val="23"/>
      </w:numPr>
      <w:spacing w:before="80" w:after="40"/>
      <w:outlineLvl w:val="3"/>
    </w:pPr>
    <w:rPr>
      <w:rFonts w:eastAsiaTheme="majorEastAsia" w:cstheme="majorBidi"/>
      <w:iCs/>
    </w:rPr>
  </w:style>
  <w:style w:type="paragraph" w:styleId="Ttulo5">
    <w:name w:val="heading 5"/>
    <w:basedOn w:val="Normal"/>
    <w:next w:val="Normal"/>
    <w:link w:val="Ttulo5Car"/>
    <w:uiPriority w:val="9"/>
    <w:semiHidden/>
    <w:unhideWhenUsed/>
    <w:qFormat/>
    <w:rsid w:val="00507ABA"/>
    <w:pPr>
      <w:keepNext/>
      <w:keepLines/>
      <w:numPr>
        <w:ilvl w:val="4"/>
        <w:numId w:val="23"/>
      </w:numPr>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07ABA"/>
    <w:pPr>
      <w:keepNext/>
      <w:keepLines/>
      <w:numPr>
        <w:ilvl w:val="5"/>
        <w:numId w:val="23"/>
      </w:numPr>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07ABA"/>
    <w:pPr>
      <w:keepNext/>
      <w:keepLines/>
      <w:numPr>
        <w:ilvl w:val="6"/>
        <w:numId w:val="23"/>
      </w:numPr>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07ABA"/>
    <w:pPr>
      <w:keepNext/>
      <w:keepLines/>
      <w:numPr>
        <w:ilvl w:val="7"/>
        <w:numId w:val="23"/>
      </w:numPr>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07ABA"/>
    <w:pPr>
      <w:keepNext/>
      <w:keepLines/>
      <w:numPr>
        <w:ilvl w:val="8"/>
        <w:numId w:val="23"/>
      </w:numPr>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71D71"/>
    <w:rPr>
      <w:rFonts w:asciiTheme="majorHAnsi" w:eastAsiaTheme="majorEastAsia" w:hAnsiTheme="majorHAnsi" w:cstheme="majorBidi"/>
      <w:b/>
      <w:sz w:val="32"/>
      <w:szCs w:val="40"/>
    </w:rPr>
  </w:style>
  <w:style w:type="character" w:customStyle="1" w:styleId="Ttulo2Car">
    <w:name w:val="Título 2 Car"/>
    <w:basedOn w:val="Fuentedeprrafopredeter"/>
    <w:link w:val="Ttulo2"/>
    <w:uiPriority w:val="9"/>
    <w:rsid w:val="00D71D71"/>
    <w:rPr>
      <w:rFonts w:asciiTheme="majorHAnsi" w:eastAsiaTheme="majorEastAsia" w:hAnsiTheme="majorHAnsi" w:cstheme="majorBidi"/>
      <w:b/>
      <w:sz w:val="28"/>
      <w:szCs w:val="32"/>
    </w:rPr>
  </w:style>
  <w:style w:type="character" w:customStyle="1" w:styleId="Ttulo3Car">
    <w:name w:val="Título 3 Car"/>
    <w:basedOn w:val="Fuentedeprrafopredeter"/>
    <w:link w:val="Ttulo3"/>
    <w:uiPriority w:val="9"/>
    <w:rsid w:val="0030793A"/>
    <w:rPr>
      <w:rFonts w:ascii="Arial" w:eastAsiaTheme="majorEastAsia" w:hAnsi="Arial" w:cstheme="majorBidi"/>
      <w:b/>
      <w:sz w:val="18"/>
      <w:szCs w:val="28"/>
    </w:rPr>
  </w:style>
  <w:style w:type="character" w:customStyle="1" w:styleId="Ttulo4Car">
    <w:name w:val="Título 4 Car"/>
    <w:basedOn w:val="Fuentedeprrafopredeter"/>
    <w:link w:val="Ttulo4"/>
    <w:uiPriority w:val="9"/>
    <w:rsid w:val="0030793A"/>
    <w:rPr>
      <w:rFonts w:ascii="Arial" w:eastAsiaTheme="majorEastAsia" w:hAnsi="Arial" w:cstheme="majorBidi"/>
      <w:iCs/>
      <w:sz w:val="18"/>
    </w:rPr>
  </w:style>
  <w:style w:type="character" w:customStyle="1" w:styleId="Ttulo5Car">
    <w:name w:val="Título 5 Car"/>
    <w:basedOn w:val="Fuentedeprrafopredeter"/>
    <w:link w:val="Ttulo5"/>
    <w:uiPriority w:val="9"/>
    <w:semiHidden/>
    <w:rsid w:val="00507AB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07AB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07AB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07AB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07ABA"/>
    <w:rPr>
      <w:rFonts w:eastAsiaTheme="majorEastAsia" w:cstheme="majorBidi"/>
      <w:color w:val="272727" w:themeColor="text1" w:themeTint="D8"/>
    </w:rPr>
  </w:style>
  <w:style w:type="paragraph" w:styleId="Ttulo">
    <w:name w:val="Title"/>
    <w:basedOn w:val="Normal"/>
    <w:next w:val="Normal"/>
    <w:link w:val="TtuloCar"/>
    <w:uiPriority w:val="10"/>
    <w:qFormat/>
    <w:rsid w:val="00507A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07AB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07AB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07AB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07ABA"/>
    <w:pPr>
      <w:spacing w:before="160"/>
      <w:jc w:val="center"/>
    </w:pPr>
    <w:rPr>
      <w:i/>
      <w:iCs/>
      <w:color w:val="404040" w:themeColor="text1" w:themeTint="BF"/>
    </w:rPr>
  </w:style>
  <w:style w:type="character" w:customStyle="1" w:styleId="CitaCar">
    <w:name w:val="Cita Car"/>
    <w:basedOn w:val="Fuentedeprrafopredeter"/>
    <w:link w:val="Cita"/>
    <w:uiPriority w:val="29"/>
    <w:rsid w:val="00507ABA"/>
    <w:rPr>
      <w:i/>
      <w:iCs/>
      <w:color w:val="404040" w:themeColor="text1" w:themeTint="BF"/>
    </w:rPr>
  </w:style>
  <w:style w:type="paragraph" w:styleId="Prrafodelista">
    <w:name w:val="List Paragraph"/>
    <w:aliases w:val="List1,EY Argos - Lista,EY EPM - Lista,EY - Lista,List11,EY SVF - Lista,Bullet List,FooterText,numbered,List Paragraph1,Paragraphe de liste1,Bulletr List Paragraph,列出段落,列出段落1,MINUTAS,Num Bullet 1,Bullet Number,lp1,lp11,List Paragraph11"/>
    <w:basedOn w:val="Normal"/>
    <w:link w:val="PrrafodelistaCar"/>
    <w:uiPriority w:val="34"/>
    <w:qFormat/>
    <w:rsid w:val="00507ABA"/>
    <w:pPr>
      <w:ind w:left="720"/>
      <w:contextualSpacing/>
    </w:pPr>
  </w:style>
  <w:style w:type="character" w:styleId="nfasisintenso">
    <w:name w:val="Intense Emphasis"/>
    <w:basedOn w:val="Fuentedeprrafopredeter"/>
    <w:uiPriority w:val="21"/>
    <w:qFormat/>
    <w:rsid w:val="00507ABA"/>
    <w:rPr>
      <w:i/>
      <w:iCs/>
      <w:color w:val="0F4761" w:themeColor="accent1" w:themeShade="BF"/>
    </w:rPr>
  </w:style>
  <w:style w:type="paragraph" w:styleId="Citadestacada">
    <w:name w:val="Intense Quote"/>
    <w:basedOn w:val="Normal"/>
    <w:next w:val="Normal"/>
    <w:link w:val="CitadestacadaCar"/>
    <w:uiPriority w:val="30"/>
    <w:qFormat/>
    <w:rsid w:val="00507A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07ABA"/>
    <w:rPr>
      <w:i/>
      <w:iCs/>
      <w:color w:val="0F4761" w:themeColor="accent1" w:themeShade="BF"/>
    </w:rPr>
  </w:style>
  <w:style w:type="character" w:styleId="Referenciaintensa">
    <w:name w:val="Intense Reference"/>
    <w:basedOn w:val="Fuentedeprrafopredeter"/>
    <w:uiPriority w:val="32"/>
    <w:qFormat/>
    <w:rsid w:val="00507ABA"/>
    <w:rPr>
      <w:b/>
      <w:bCs/>
      <w:smallCaps/>
      <w:color w:val="0F4761" w:themeColor="accent1" w:themeShade="BF"/>
      <w:spacing w:val="5"/>
    </w:rPr>
  </w:style>
  <w:style w:type="paragraph" w:styleId="Revisin">
    <w:name w:val="Revision"/>
    <w:hidden/>
    <w:uiPriority w:val="99"/>
    <w:semiHidden/>
    <w:rsid w:val="00EB4142"/>
    <w:pPr>
      <w:spacing w:after="0" w:line="240" w:lineRule="auto"/>
    </w:pPr>
  </w:style>
  <w:style w:type="character" w:styleId="Refdecomentario">
    <w:name w:val="annotation reference"/>
    <w:basedOn w:val="Fuentedeprrafopredeter"/>
    <w:uiPriority w:val="99"/>
    <w:semiHidden/>
    <w:unhideWhenUsed/>
    <w:rsid w:val="000C25A6"/>
    <w:rPr>
      <w:sz w:val="16"/>
      <w:szCs w:val="16"/>
    </w:rPr>
  </w:style>
  <w:style w:type="paragraph" w:styleId="Textocomentario">
    <w:name w:val="annotation text"/>
    <w:basedOn w:val="Normal"/>
    <w:link w:val="TextocomentarioCar"/>
    <w:uiPriority w:val="99"/>
    <w:unhideWhenUsed/>
    <w:rsid w:val="000C25A6"/>
    <w:pPr>
      <w:spacing w:line="240" w:lineRule="auto"/>
    </w:pPr>
    <w:rPr>
      <w:sz w:val="20"/>
      <w:szCs w:val="20"/>
    </w:rPr>
  </w:style>
  <w:style w:type="character" w:customStyle="1" w:styleId="TextocomentarioCar">
    <w:name w:val="Texto comentario Car"/>
    <w:basedOn w:val="Fuentedeprrafopredeter"/>
    <w:link w:val="Textocomentario"/>
    <w:uiPriority w:val="99"/>
    <w:rsid w:val="000C25A6"/>
    <w:rPr>
      <w:sz w:val="20"/>
      <w:szCs w:val="20"/>
    </w:rPr>
  </w:style>
  <w:style w:type="paragraph" w:styleId="Asuntodelcomentario">
    <w:name w:val="annotation subject"/>
    <w:basedOn w:val="Textocomentario"/>
    <w:next w:val="Textocomentario"/>
    <w:link w:val="AsuntodelcomentarioCar"/>
    <w:uiPriority w:val="99"/>
    <w:semiHidden/>
    <w:unhideWhenUsed/>
    <w:rsid w:val="000C25A6"/>
    <w:rPr>
      <w:b/>
      <w:bCs/>
    </w:rPr>
  </w:style>
  <w:style w:type="character" w:customStyle="1" w:styleId="AsuntodelcomentarioCar">
    <w:name w:val="Asunto del comentario Car"/>
    <w:basedOn w:val="TextocomentarioCar"/>
    <w:link w:val="Asuntodelcomentario"/>
    <w:uiPriority w:val="99"/>
    <w:semiHidden/>
    <w:rsid w:val="000C25A6"/>
    <w:rPr>
      <w:b/>
      <w:bCs/>
      <w:sz w:val="20"/>
      <w:szCs w:val="20"/>
    </w:rPr>
  </w:style>
  <w:style w:type="paragraph" w:customStyle="1" w:styleId="Encabezadoenmaysculas">
    <w:name w:val="Encabezado en mayúsculas"/>
    <w:basedOn w:val="Normal"/>
    <w:uiPriority w:val="1"/>
    <w:rsid w:val="00201D8F"/>
    <w:pPr>
      <w:spacing w:after="0" w:line="276" w:lineRule="auto"/>
      <w:jc w:val="left"/>
    </w:pPr>
    <w:rPr>
      <w:rFonts w:ascii="Tahoma" w:eastAsia="Times New Roman" w:hAnsi="Tahoma" w:cs="Tahoma"/>
      <w:b/>
      <w:bCs/>
      <w:caps/>
      <w:color w:val="808080" w:themeColor="background1" w:themeShade="80"/>
      <w:kern w:val="0"/>
      <w:sz w:val="14"/>
      <w:szCs w:val="14"/>
      <w:lang w:val="en-US" w:bidi="en-US"/>
      <w14:ligatures w14:val="none"/>
    </w:rPr>
  </w:style>
  <w:style w:type="paragraph" w:styleId="Encabezado">
    <w:name w:val="header"/>
    <w:basedOn w:val="Normal"/>
    <w:link w:val="EncabezadoCar"/>
    <w:uiPriority w:val="99"/>
    <w:unhideWhenUsed/>
    <w:rsid w:val="00E023B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023BB"/>
    <w:rPr>
      <w:rFonts w:ascii="Arial" w:hAnsi="Arial"/>
      <w:sz w:val="18"/>
    </w:rPr>
  </w:style>
  <w:style w:type="paragraph" w:styleId="Piedepgina">
    <w:name w:val="footer"/>
    <w:basedOn w:val="Normal"/>
    <w:link w:val="PiedepginaCar"/>
    <w:uiPriority w:val="99"/>
    <w:unhideWhenUsed/>
    <w:rsid w:val="00E023B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023BB"/>
    <w:rPr>
      <w:rFonts w:ascii="Arial" w:hAnsi="Arial"/>
      <w:sz w:val="18"/>
    </w:rPr>
  </w:style>
  <w:style w:type="character" w:customStyle="1" w:styleId="PrrafodelistaCar">
    <w:name w:val="Párrafo de lista Car"/>
    <w:aliases w:val="List1 Car,EY Argos - Lista Car,EY EPM - Lista Car,EY - Lista Car,List11 Car,EY SVF - Lista Car,Bullet List Car,FooterText Car,numbered Car,List Paragraph1 Car,Paragraphe de liste1 Car,Bulletr List Paragraph Car,列出段落 Car,列出段落1 Car"/>
    <w:basedOn w:val="Fuentedeprrafopredeter"/>
    <w:link w:val="Prrafodelista"/>
    <w:uiPriority w:val="34"/>
    <w:qFormat/>
    <w:locked/>
    <w:rsid w:val="00AB75EA"/>
    <w:rPr>
      <w:rFonts w:ascii="Arial" w:hAnsi="Arial"/>
      <w:sz w:val="18"/>
    </w:rPr>
  </w:style>
  <w:style w:type="table" w:styleId="Tablaconcuadrcula">
    <w:name w:val="Table Grid"/>
    <w:basedOn w:val="Tablanormal"/>
    <w:uiPriority w:val="39"/>
    <w:rsid w:val="006772EF"/>
    <w:pPr>
      <w:spacing w:after="0" w:line="240" w:lineRule="auto"/>
    </w:pPr>
    <w:rPr>
      <w:rFonts w:ascii="Times New Roman" w:eastAsia="Times New Roman" w:hAnsi="Times New Roman" w:cs="Times New Roman"/>
      <w:kern w:val="0"/>
      <w:sz w:val="20"/>
      <w:szCs w:val="20"/>
      <w:lang w:val="es-ES" w:eastAsia="ja-JP"/>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35556"/>
    <w:pPr>
      <w:autoSpaceDE w:val="0"/>
      <w:autoSpaceDN w:val="0"/>
      <w:adjustRightInd w:val="0"/>
      <w:spacing w:after="0" w:line="240" w:lineRule="auto"/>
    </w:pPr>
    <w:rPr>
      <w:rFonts w:ascii="Times New Roman" w:eastAsia="Times New Roman" w:hAnsi="Times New Roman" w:cs="Times New Roman"/>
      <w:color w:val="000000"/>
      <w:kern w:val="0"/>
      <w:lang w:eastAsia="ja-JP"/>
      <w14:ligatures w14:val="none"/>
    </w:rPr>
  </w:style>
  <w:style w:type="paragraph" w:styleId="NormalWeb">
    <w:name w:val="Normal (Web)"/>
    <w:basedOn w:val="Normal"/>
    <w:uiPriority w:val="99"/>
    <w:semiHidden/>
    <w:unhideWhenUsed/>
    <w:rsid w:val="00D207B5"/>
    <w:pPr>
      <w:spacing w:before="100" w:beforeAutospacing="1" w:after="100" w:afterAutospacing="1" w:line="240" w:lineRule="auto"/>
      <w:jc w:val="left"/>
    </w:pPr>
    <w:rPr>
      <w:rFonts w:ascii="Times New Roman" w:eastAsia="Times New Roman" w:hAnsi="Times New Roman" w:cs="Times New Roman"/>
      <w:kern w:val="0"/>
      <w:sz w:val="24"/>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109990">
      <w:bodyDiv w:val="1"/>
      <w:marLeft w:val="0"/>
      <w:marRight w:val="0"/>
      <w:marTop w:val="0"/>
      <w:marBottom w:val="0"/>
      <w:divBdr>
        <w:top w:val="none" w:sz="0" w:space="0" w:color="auto"/>
        <w:left w:val="none" w:sz="0" w:space="0" w:color="auto"/>
        <w:bottom w:val="none" w:sz="0" w:space="0" w:color="auto"/>
        <w:right w:val="none" w:sz="0" w:space="0" w:color="auto"/>
      </w:divBdr>
    </w:div>
    <w:div w:id="63257812">
      <w:bodyDiv w:val="1"/>
      <w:marLeft w:val="0"/>
      <w:marRight w:val="0"/>
      <w:marTop w:val="0"/>
      <w:marBottom w:val="0"/>
      <w:divBdr>
        <w:top w:val="none" w:sz="0" w:space="0" w:color="auto"/>
        <w:left w:val="none" w:sz="0" w:space="0" w:color="auto"/>
        <w:bottom w:val="none" w:sz="0" w:space="0" w:color="auto"/>
        <w:right w:val="none" w:sz="0" w:space="0" w:color="auto"/>
      </w:divBdr>
    </w:div>
    <w:div w:id="145175080">
      <w:bodyDiv w:val="1"/>
      <w:marLeft w:val="0"/>
      <w:marRight w:val="0"/>
      <w:marTop w:val="0"/>
      <w:marBottom w:val="0"/>
      <w:divBdr>
        <w:top w:val="none" w:sz="0" w:space="0" w:color="auto"/>
        <w:left w:val="none" w:sz="0" w:space="0" w:color="auto"/>
        <w:bottom w:val="none" w:sz="0" w:space="0" w:color="auto"/>
        <w:right w:val="none" w:sz="0" w:space="0" w:color="auto"/>
      </w:divBdr>
    </w:div>
    <w:div w:id="186218686">
      <w:bodyDiv w:val="1"/>
      <w:marLeft w:val="0"/>
      <w:marRight w:val="0"/>
      <w:marTop w:val="0"/>
      <w:marBottom w:val="0"/>
      <w:divBdr>
        <w:top w:val="none" w:sz="0" w:space="0" w:color="auto"/>
        <w:left w:val="none" w:sz="0" w:space="0" w:color="auto"/>
        <w:bottom w:val="none" w:sz="0" w:space="0" w:color="auto"/>
        <w:right w:val="none" w:sz="0" w:space="0" w:color="auto"/>
      </w:divBdr>
    </w:div>
    <w:div w:id="306014535">
      <w:bodyDiv w:val="1"/>
      <w:marLeft w:val="0"/>
      <w:marRight w:val="0"/>
      <w:marTop w:val="0"/>
      <w:marBottom w:val="0"/>
      <w:divBdr>
        <w:top w:val="none" w:sz="0" w:space="0" w:color="auto"/>
        <w:left w:val="none" w:sz="0" w:space="0" w:color="auto"/>
        <w:bottom w:val="none" w:sz="0" w:space="0" w:color="auto"/>
        <w:right w:val="none" w:sz="0" w:space="0" w:color="auto"/>
      </w:divBdr>
    </w:div>
    <w:div w:id="327633027">
      <w:bodyDiv w:val="1"/>
      <w:marLeft w:val="0"/>
      <w:marRight w:val="0"/>
      <w:marTop w:val="0"/>
      <w:marBottom w:val="0"/>
      <w:divBdr>
        <w:top w:val="none" w:sz="0" w:space="0" w:color="auto"/>
        <w:left w:val="none" w:sz="0" w:space="0" w:color="auto"/>
        <w:bottom w:val="none" w:sz="0" w:space="0" w:color="auto"/>
        <w:right w:val="none" w:sz="0" w:space="0" w:color="auto"/>
      </w:divBdr>
    </w:div>
    <w:div w:id="562520165">
      <w:bodyDiv w:val="1"/>
      <w:marLeft w:val="0"/>
      <w:marRight w:val="0"/>
      <w:marTop w:val="0"/>
      <w:marBottom w:val="0"/>
      <w:divBdr>
        <w:top w:val="none" w:sz="0" w:space="0" w:color="auto"/>
        <w:left w:val="none" w:sz="0" w:space="0" w:color="auto"/>
        <w:bottom w:val="none" w:sz="0" w:space="0" w:color="auto"/>
        <w:right w:val="none" w:sz="0" w:space="0" w:color="auto"/>
      </w:divBdr>
    </w:div>
    <w:div w:id="651759904">
      <w:bodyDiv w:val="1"/>
      <w:marLeft w:val="0"/>
      <w:marRight w:val="0"/>
      <w:marTop w:val="0"/>
      <w:marBottom w:val="0"/>
      <w:divBdr>
        <w:top w:val="none" w:sz="0" w:space="0" w:color="auto"/>
        <w:left w:val="none" w:sz="0" w:space="0" w:color="auto"/>
        <w:bottom w:val="none" w:sz="0" w:space="0" w:color="auto"/>
        <w:right w:val="none" w:sz="0" w:space="0" w:color="auto"/>
      </w:divBdr>
    </w:div>
    <w:div w:id="737440980">
      <w:bodyDiv w:val="1"/>
      <w:marLeft w:val="0"/>
      <w:marRight w:val="0"/>
      <w:marTop w:val="0"/>
      <w:marBottom w:val="0"/>
      <w:divBdr>
        <w:top w:val="none" w:sz="0" w:space="0" w:color="auto"/>
        <w:left w:val="none" w:sz="0" w:space="0" w:color="auto"/>
        <w:bottom w:val="none" w:sz="0" w:space="0" w:color="auto"/>
        <w:right w:val="none" w:sz="0" w:space="0" w:color="auto"/>
      </w:divBdr>
    </w:div>
    <w:div w:id="891161026">
      <w:bodyDiv w:val="1"/>
      <w:marLeft w:val="0"/>
      <w:marRight w:val="0"/>
      <w:marTop w:val="0"/>
      <w:marBottom w:val="0"/>
      <w:divBdr>
        <w:top w:val="none" w:sz="0" w:space="0" w:color="auto"/>
        <w:left w:val="none" w:sz="0" w:space="0" w:color="auto"/>
        <w:bottom w:val="none" w:sz="0" w:space="0" w:color="auto"/>
        <w:right w:val="none" w:sz="0" w:space="0" w:color="auto"/>
      </w:divBdr>
    </w:div>
    <w:div w:id="1041170860">
      <w:bodyDiv w:val="1"/>
      <w:marLeft w:val="0"/>
      <w:marRight w:val="0"/>
      <w:marTop w:val="0"/>
      <w:marBottom w:val="0"/>
      <w:divBdr>
        <w:top w:val="none" w:sz="0" w:space="0" w:color="auto"/>
        <w:left w:val="none" w:sz="0" w:space="0" w:color="auto"/>
        <w:bottom w:val="none" w:sz="0" w:space="0" w:color="auto"/>
        <w:right w:val="none" w:sz="0" w:space="0" w:color="auto"/>
      </w:divBdr>
    </w:div>
    <w:div w:id="1234586904">
      <w:bodyDiv w:val="1"/>
      <w:marLeft w:val="0"/>
      <w:marRight w:val="0"/>
      <w:marTop w:val="0"/>
      <w:marBottom w:val="0"/>
      <w:divBdr>
        <w:top w:val="none" w:sz="0" w:space="0" w:color="auto"/>
        <w:left w:val="none" w:sz="0" w:space="0" w:color="auto"/>
        <w:bottom w:val="none" w:sz="0" w:space="0" w:color="auto"/>
        <w:right w:val="none" w:sz="0" w:space="0" w:color="auto"/>
      </w:divBdr>
    </w:div>
    <w:div w:id="1341857011">
      <w:bodyDiv w:val="1"/>
      <w:marLeft w:val="0"/>
      <w:marRight w:val="0"/>
      <w:marTop w:val="0"/>
      <w:marBottom w:val="0"/>
      <w:divBdr>
        <w:top w:val="none" w:sz="0" w:space="0" w:color="auto"/>
        <w:left w:val="none" w:sz="0" w:space="0" w:color="auto"/>
        <w:bottom w:val="none" w:sz="0" w:space="0" w:color="auto"/>
        <w:right w:val="none" w:sz="0" w:space="0" w:color="auto"/>
      </w:divBdr>
    </w:div>
    <w:div w:id="1352413533">
      <w:bodyDiv w:val="1"/>
      <w:marLeft w:val="0"/>
      <w:marRight w:val="0"/>
      <w:marTop w:val="0"/>
      <w:marBottom w:val="0"/>
      <w:divBdr>
        <w:top w:val="none" w:sz="0" w:space="0" w:color="auto"/>
        <w:left w:val="none" w:sz="0" w:space="0" w:color="auto"/>
        <w:bottom w:val="none" w:sz="0" w:space="0" w:color="auto"/>
        <w:right w:val="none" w:sz="0" w:space="0" w:color="auto"/>
      </w:divBdr>
    </w:div>
    <w:div w:id="1628004590">
      <w:bodyDiv w:val="1"/>
      <w:marLeft w:val="0"/>
      <w:marRight w:val="0"/>
      <w:marTop w:val="0"/>
      <w:marBottom w:val="0"/>
      <w:divBdr>
        <w:top w:val="none" w:sz="0" w:space="0" w:color="auto"/>
        <w:left w:val="none" w:sz="0" w:space="0" w:color="auto"/>
        <w:bottom w:val="none" w:sz="0" w:space="0" w:color="auto"/>
        <w:right w:val="none" w:sz="0" w:space="0" w:color="auto"/>
      </w:divBdr>
    </w:div>
    <w:div w:id="16861349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https://www.dian.gov.co/SiteCollectionImages/LogoDian.png" TargetMode="External"/><Relationship Id="rId1" Type="http://schemas.openxmlformats.org/officeDocument/2006/relationships/image" Target="https://www.dian.gov.co/SiteCollectionImages/LogoDian.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75E12D-4C1D-41EC-BD1E-DBB0EE4CBA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859</TotalTime>
  <Pages>4</Pages>
  <Words>1037</Words>
  <Characters>5708</Characters>
  <Application>Microsoft Office Word</Application>
  <DocSecurity>0</DocSecurity>
  <Lines>47</Lines>
  <Paragraphs>13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PricewaterhouseCoopers</Company>
  <LinksUpToDate>false</LinksUpToDate>
  <CharactersWithSpaces>6732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Cortes Silva (CO)</dc:creator>
  <cp:keywords/>
  <dc:description/>
  <cp:lastModifiedBy>Oscar Javier García Moreno</cp:lastModifiedBy>
  <cp:revision>8</cp:revision>
  <dcterms:created xsi:type="dcterms:W3CDTF">2025-02-13T23:33:00Z</dcterms:created>
  <dcterms:modified xsi:type="dcterms:W3CDTF">2025-02-14T13:50:00Z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137e68a7,33e8c331,7560dd65</vt:lpwstr>
  </property>
  <property fmtid="{D5CDD505-2E9C-101B-9397-08002B2CF9AE}" pid="3" name="ClassificationContentMarkingFooterFontProps">
    <vt:lpwstr>#ff0000,10,Calibri</vt:lpwstr>
  </property>
  <property fmtid="{D5CDD505-2E9C-101B-9397-08002B2CF9AE}" pid="4" name="ClassificationContentMarkingFooterText">
    <vt:lpwstr>Información Pública Reservada</vt:lpwstr>
  </property>
  <property fmtid="{D5CDD505-2E9C-101B-9397-08002B2CF9AE}" pid="5" name="MSIP_Label_4990c870-7aea-49b6-bf37-5f46897d0b0e_Enabled">
    <vt:lpwstr>true</vt:lpwstr>
  </property>
  <property fmtid="{D5CDD505-2E9C-101B-9397-08002B2CF9AE}" pid="6" name="MSIP_Label_4990c870-7aea-49b6-bf37-5f46897d0b0e_SetDate">
    <vt:lpwstr>2025-02-10T16:26:35Z</vt:lpwstr>
  </property>
  <property fmtid="{D5CDD505-2E9C-101B-9397-08002B2CF9AE}" pid="7" name="MSIP_Label_4990c870-7aea-49b6-bf37-5f46897d0b0e_Method">
    <vt:lpwstr>Privileged</vt:lpwstr>
  </property>
  <property fmtid="{D5CDD505-2E9C-101B-9397-08002B2CF9AE}" pid="8" name="MSIP_Label_4990c870-7aea-49b6-bf37-5f46897d0b0e_Name">
    <vt:lpwstr>Reservada</vt:lpwstr>
  </property>
  <property fmtid="{D5CDD505-2E9C-101B-9397-08002B2CF9AE}" pid="9" name="MSIP_Label_4990c870-7aea-49b6-bf37-5f46897d0b0e_SiteId">
    <vt:lpwstr>fab26e5a-737a-4438-8ccd-8e465ecf21d8</vt:lpwstr>
  </property>
  <property fmtid="{D5CDD505-2E9C-101B-9397-08002B2CF9AE}" pid="10" name="MSIP_Label_4990c870-7aea-49b6-bf37-5f46897d0b0e_ActionId">
    <vt:lpwstr>b24daa7d-3fbe-4891-8900-7c7322ea67da</vt:lpwstr>
  </property>
  <property fmtid="{D5CDD505-2E9C-101B-9397-08002B2CF9AE}" pid="11" name="MSIP_Label_4990c870-7aea-49b6-bf37-5f46897d0b0e_ContentBits">
    <vt:lpwstr>2</vt:lpwstr>
  </property>
</Properties>
</file>