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4011" w14:textId="77777777" w:rsidR="005C5271" w:rsidRDefault="005C5271"/>
    <w:p w14:paraId="1F5F9130" w14:textId="77777777" w:rsidR="005C5271" w:rsidRPr="00753DAC" w:rsidRDefault="005C5271">
      <w:pPr>
        <w:rPr>
          <w:u w:val="single"/>
        </w:rPr>
      </w:pPr>
    </w:p>
    <w:p w14:paraId="30519D14" w14:textId="77777777" w:rsidR="005C5271" w:rsidRDefault="005C5271"/>
    <w:p w14:paraId="4603DC69" w14:textId="77777777" w:rsidR="005C5271" w:rsidRDefault="005C5271"/>
    <w:p w14:paraId="1D2B8150" w14:textId="77777777" w:rsidR="005C5271" w:rsidRDefault="00000000">
      <w:pPr>
        <w:ind w:firstLine="0"/>
        <w:jc w:val="center"/>
        <w:rPr>
          <w:b/>
          <w:lang w:val="es-CO"/>
        </w:rPr>
      </w:pPr>
      <w:r w:rsidRPr="009C001A">
        <w:rPr>
          <w:b/>
          <w:lang w:val="es-CO"/>
        </w:rPr>
        <w:t>Clasificación de Fuentes de Datos y las V del Big Data</w:t>
      </w:r>
    </w:p>
    <w:p w14:paraId="5BC988F4" w14:textId="77777777" w:rsidR="009C001A" w:rsidRDefault="009C001A">
      <w:pPr>
        <w:ind w:firstLine="0"/>
        <w:jc w:val="center"/>
        <w:rPr>
          <w:b/>
          <w:lang w:val="es-CO"/>
        </w:rPr>
      </w:pPr>
    </w:p>
    <w:p w14:paraId="2538E16F" w14:textId="43BEE7CB" w:rsidR="009C001A" w:rsidRPr="00753DAC" w:rsidRDefault="00753DAC">
      <w:pPr>
        <w:ind w:firstLine="0"/>
        <w:jc w:val="center"/>
        <w:rPr>
          <w:u w:val="single"/>
          <w:lang w:val="es-CO"/>
        </w:rPr>
      </w:pPr>
      <w:r w:rsidRPr="00753DAC">
        <w:rPr>
          <w:lang w:val="es-CO"/>
        </w:rPr>
        <w:t xml:space="preserve">Nicol Alexandra Vargas </w:t>
      </w:r>
      <w:proofErr w:type="spellStart"/>
      <w:r w:rsidRPr="00753DAC">
        <w:rPr>
          <w:lang w:val="es-CO"/>
        </w:rPr>
        <w:t>sanchez</w:t>
      </w:r>
      <w:proofErr w:type="spellEnd"/>
    </w:p>
    <w:p w14:paraId="627EEEB7" w14:textId="77777777" w:rsidR="005C5271" w:rsidRPr="009C001A" w:rsidRDefault="00000000">
      <w:pPr>
        <w:ind w:firstLine="0"/>
        <w:jc w:val="center"/>
        <w:rPr>
          <w:lang w:val="es-CO"/>
        </w:rPr>
      </w:pPr>
      <w:r w:rsidRPr="009C001A">
        <w:rPr>
          <w:lang w:val="es-CO"/>
        </w:rPr>
        <w:t>Programa de Ingeniería Industrial, Corporación Universitaria del Huila</w:t>
      </w:r>
    </w:p>
    <w:p w14:paraId="3A98D3B3" w14:textId="77777777" w:rsidR="005C5271" w:rsidRPr="009C001A" w:rsidRDefault="00000000">
      <w:pPr>
        <w:ind w:firstLine="0"/>
        <w:jc w:val="center"/>
        <w:rPr>
          <w:lang w:val="es-CO"/>
        </w:rPr>
      </w:pPr>
      <w:r w:rsidRPr="009C001A">
        <w:rPr>
          <w:lang w:val="es-CO"/>
        </w:rPr>
        <w:t>Ciencia de Datos</w:t>
      </w:r>
    </w:p>
    <w:p w14:paraId="13FE3F1D" w14:textId="77777777" w:rsidR="005C5271" w:rsidRPr="009C001A" w:rsidRDefault="00000000">
      <w:pPr>
        <w:ind w:firstLine="0"/>
        <w:jc w:val="center"/>
        <w:rPr>
          <w:lang w:val="es-CO"/>
        </w:rPr>
      </w:pPr>
      <w:r w:rsidRPr="009C001A">
        <w:rPr>
          <w:lang w:val="es-CO"/>
        </w:rPr>
        <w:t>Actividad práctica – Semana 2</w:t>
      </w:r>
    </w:p>
    <w:p w14:paraId="62E0B877" w14:textId="77777777" w:rsidR="005C5271" w:rsidRPr="009C001A" w:rsidRDefault="00000000">
      <w:pPr>
        <w:rPr>
          <w:lang w:val="es-CO"/>
        </w:rPr>
      </w:pPr>
      <w:r w:rsidRPr="009C001A">
        <w:rPr>
          <w:lang w:val="es-CO"/>
        </w:rPr>
        <w:br w:type="page"/>
      </w:r>
    </w:p>
    <w:p w14:paraId="621186C5" w14:textId="77777777" w:rsidR="005C5271" w:rsidRPr="009C001A" w:rsidRDefault="00000000" w:rsidP="009C001A">
      <w:pPr>
        <w:ind w:firstLine="0"/>
        <w:jc w:val="center"/>
        <w:rPr>
          <w:lang w:val="es-CO"/>
        </w:rPr>
      </w:pPr>
      <w:r w:rsidRPr="009C001A">
        <w:rPr>
          <w:b/>
          <w:lang w:val="es-CO"/>
        </w:rPr>
        <w:lastRenderedPageBreak/>
        <w:t>Clasificación de Fuentes de Datos y las V del Big Data</w:t>
      </w:r>
    </w:p>
    <w:p w14:paraId="556C0FBA" w14:textId="77777777" w:rsidR="005C5271" w:rsidRPr="009C001A" w:rsidRDefault="00000000" w:rsidP="009C001A">
      <w:pPr>
        <w:jc w:val="both"/>
        <w:rPr>
          <w:lang w:val="es-CO"/>
        </w:rPr>
      </w:pPr>
      <w:r w:rsidRPr="009C001A">
        <w:rPr>
          <w:lang w:val="es-CO"/>
        </w:rPr>
        <w:t>Este documento desarrolla la segunda actividad del caso seleccionado en la Semana 1: la predicción de retrasos en órdenes de producción. La actividad solicita identificar al menos seis fuentes de datos, clasificarlas según su estructura, determinar las V del Big Data que resultan críticas y plantear un reto concreto relacionado con la veracidad de los datos.</w:t>
      </w:r>
    </w:p>
    <w:p w14:paraId="2DA43C72" w14:textId="77777777" w:rsidR="005C5271" w:rsidRDefault="00000000" w:rsidP="009C001A">
      <w:pPr>
        <w:ind w:firstLine="0"/>
        <w:jc w:val="both"/>
      </w:pPr>
      <w:r>
        <w:rPr>
          <w:b/>
        </w:rPr>
        <w:t>1. Tabla de fuentes de datos</w:t>
      </w:r>
    </w:p>
    <w:tbl>
      <w:tblPr>
        <w:tblStyle w:val="Tablaconcuadrcula"/>
        <w:tblW w:w="0" w:type="auto"/>
        <w:jc w:val="center"/>
        <w:tblLook w:val="04A0" w:firstRow="1" w:lastRow="0" w:firstColumn="1" w:lastColumn="0" w:noHBand="0" w:noVBand="1"/>
      </w:tblPr>
      <w:tblGrid>
        <w:gridCol w:w="3116"/>
        <w:gridCol w:w="3117"/>
        <w:gridCol w:w="3117"/>
      </w:tblGrid>
      <w:tr w:rsidR="005C5271" w14:paraId="154ED863" w14:textId="77777777">
        <w:trPr>
          <w:jc w:val="center"/>
        </w:trPr>
        <w:tc>
          <w:tcPr>
            <w:tcW w:w="3120" w:type="dxa"/>
          </w:tcPr>
          <w:p w14:paraId="10AFAE25" w14:textId="77777777" w:rsidR="005C5271" w:rsidRDefault="00000000" w:rsidP="009C001A">
            <w:pPr>
              <w:jc w:val="both"/>
            </w:pPr>
            <w:r>
              <w:rPr>
                <w:b/>
                <w:sz w:val="20"/>
              </w:rPr>
              <w:t>Fuente de datos</w:t>
            </w:r>
          </w:p>
        </w:tc>
        <w:tc>
          <w:tcPr>
            <w:tcW w:w="3120" w:type="dxa"/>
          </w:tcPr>
          <w:p w14:paraId="3EB874EB" w14:textId="77777777" w:rsidR="005C5271" w:rsidRDefault="00000000" w:rsidP="009C001A">
            <w:pPr>
              <w:jc w:val="both"/>
            </w:pPr>
            <w:r>
              <w:rPr>
                <w:b/>
                <w:sz w:val="20"/>
              </w:rPr>
              <w:t>Ejemplos de información</w:t>
            </w:r>
          </w:p>
        </w:tc>
        <w:tc>
          <w:tcPr>
            <w:tcW w:w="3120" w:type="dxa"/>
          </w:tcPr>
          <w:p w14:paraId="456A2D0B" w14:textId="77777777" w:rsidR="005C5271" w:rsidRDefault="00000000" w:rsidP="009C001A">
            <w:pPr>
              <w:jc w:val="both"/>
            </w:pPr>
            <w:r>
              <w:rPr>
                <w:b/>
                <w:sz w:val="20"/>
              </w:rPr>
              <w:t>Tipo</w:t>
            </w:r>
          </w:p>
        </w:tc>
      </w:tr>
      <w:tr w:rsidR="005C5271" w14:paraId="2CEC6332" w14:textId="77777777">
        <w:trPr>
          <w:jc w:val="center"/>
        </w:trPr>
        <w:tc>
          <w:tcPr>
            <w:tcW w:w="3120" w:type="dxa"/>
            <w:vAlign w:val="center"/>
          </w:tcPr>
          <w:p w14:paraId="0CD01C32" w14:textId="77777777" w:rsidR="005C5271" w:rsidRDefault="00000000" w:rsidP="009C001A">
            <w:pPr>
              <w:spacing w:line="240" w:lineRule="auto"/>
              <w:jc w:val="both"/>
            </w:pPr>
            <w:r>
              <w:rPr>
                <w:sz w:val="20"/>
              </w:rPr>
              <w:t>Órdenes de producción</w:t>
            </w:r>
          </w:p>
        </w:tc>
        <w:tc>
          <w:tcPr>
            <w:tcW w:w="3120" w:type="dxa"/>
            <w:vAlign w:val="center"/>
          </w:tcPr>
          <w:p w14:paraId="26D64F8E" w14:textId="77777777" w:rsidR="005C5271" w:rsidRPr="009C001A" w:rsidRDefault="00000000" w:rsidP="009C001A">
            <w:pPr>
              <w:spacing w:line="240" w:lineRule="auto"/>
              <w:jc w:val="both"/>
              <w:rPr>
                <w:lang w:val="es-CO"/>
              </w:rPr>
            </w:pPr>
            <w:r w:rsidRPr="009C001A">
              <w:rPr>
                <w:sz w:val="20"/>
                <w:lang w:val="es-CO"/>
              </w:rPr>
              <w:t>Número de orden, producto, cantidad, fechas y tiempos planificados y reales.</w:t>
            </w:r>
          </w:p>
        </w:tc>
        <w:tc>
          <w:tcPr>
            <w:tcW w:w="3120" w:type="dxa"/>
            <w:vAlign w:val="center"/>
          </w:tcPr>
          <w:p w14:paraId="06B6C691" w14:textId="77777777" w:rsidR="005C5271" w:rsidRDefault="00000000" w:rsidP="009C001A">
            <w:pPr>
              <w:spacing w:line="240" w:lineRule="auto"/>
              <w:jc w:val="both"/>
            </w:pPr>
            <w:proofErr w:type="spellStart"/>
            <w:r>
              <w:rPr>
                <w:sz w:val="20"/>
              </w:rPr>
              <w:t>Estructurado</w:t>
            </w:r>
            <w:proofErr w:type="spellEnd"/>
          </w:p>
        </w:tc>
      </w:tr>
      <w:tr w:rsidR="005C5271" w14:paraId="15CE503A" w14:textId="77777777">
        <w:trPr>
          <w:jc w:val="center"/>
        </w:trPr>
        <w:tc>
          <w:tcPr>
            <w:tcW w:w="3120" w:type="dxa"/>
            <w:vAlign w:val="center"/>
          </w:tcPr>
          <w:p w14:paraId="03A649B0" w14:textId="77777777" w:rsidR="005C5271" w:rsidRDefault="00000000" w:rsidP="009C001A">
            <w:pPr>
              <w:spacing w:line="240" w:lineRule="auto"/>
              <w:jc w:val="both"/>
            </w:pPr>
            <w:r>
              <w:rPr>
                <w:sz w:val="20"/>
              </w:rPr>
              <w:t>Registros de mantenimiento</w:t>
            </w:r>
          </w:p>
        </w:tc>
        <w:tc>
          <w:tcPr>
            <w:tcW w:w="3120" w:type="dxa"/>
            <w:vAlign w:val="center"/>
          </w:tcPr>
          <w:p w14:paraId="1D659438" w14:textId="77777777" w:rsidR="005C5271" w:rsidRPr="009C001A" w:rsidRDefault="00000000" w:rsidP="009C001A">
            <w:pPr>
              <w:spacing w:line="240" w:lineRule="auto"/>
              <w:jc w:val="both"/>
              <w:rPr>
                <w:lang w:val="es-CO"/>
              </w:rPr>
            </w:pPr>
            <w:r w:rsidRPr="009C001A">
              <w:rPr>
                <w:sz w:val="20"/>
                <w:lang w:val="es-CO"/>
              </w:rPr>
              <w:t>Máquina, fecha de intervención, tipo de mantenimiento, duración y causa de la parada.</w:t>
            </w:r>
          </w:p>
        </w:tc>
        <w:tc>
          <w:tcPr>
            <w:tcW w:w="3120" w:type="dxa"/>
            <w:vAlign w:val="center"/>
          </w:tcPr>
          <w:p w14:paraId="5CF3F36C" w14:textId="77777777" w:rsidR="005C5271" w:rsidRDefault="00000000" w:rsidP="009C001A">
            <w:pPr>
              <w:spacing w:line="240" w:lineRule="auto"/>
              <w:jc w:val="both"/>
            </w:pPr>
            <w:proofErr w:type="spellStart"/>
            <w:r>
              <w:rPr>
                <w:sz w:val="20"/>
              </w:rPr>
              <w:t>Estructurado</w:t>
            </w:r>
            <w:proofErr w:type="spellEnd"/>
          </w:p>
        </w:tc>
      </w:tr>
      <w:tr w:rsidR="005C5271" w14:paraId="511D01F2" w14:textId="77777777">
        <w:trPr>
          <w:jc w:val="center"/>
        </w:trPr>
        <w:tc>
          <w:tcPr>
            <w:tcW w:w="3120" w:type="dxa"/>
            <w:vAlign w:val="center"/>
          </w:tcPr>
          <w:p w14:paraId="26E87A51" w14:textId="77777777" w:rsidR="005C5271" w:rsidRPr="009C001A" w:rsidRDefault="00000000" w:rsidP="009C001A">
            <w:pPr>
              <w:spacing w:line="240" w:lineRule="auto"/>
              <w:jc w:val="both"/>
              <w:rPr>
                <w:lang w:val="es-CO"/>
              </w:rPr>
            </w:pPr>
            <w:r w:rsidRPr="009C001A">
              <w:rPr>
                <w:sz w:val="20"/>
                <w:lang w:val="es-CO"/>
              </w:rPr>
              <w:t>Registros de control de calidad</w:t>
            </w:r>
          </w:p>
        </w:tc>
        <w:tc>
          <w:tcPr>
            <w:tcW w:w="3120" w:type="dxa"/>
            <w:vAlign w:val="center"/>
          </w:tcPr>
          <w:p w14:paraId="3FA94693" w14:textId="77777777" w:rsidR="005C5271" w:rsidRPr="009C001A" w:rsidRDefault="00000000" w:rsidP="009C001A">
            <w:pPr>
              <w:spacing w:line="240" w:lineRule="auto"/>
              <w:jc w:val="both"/>
              <w:rPr>
                <w:lang w:val="es-CO"/>
              </w:rPr>
            </w:pPr>
            <w:r w:rsidRPr="009C001A">
              <w:rPr>
                <w:sz w:val="20"/>
                <w:lang w:val="es-CO"/>
              </w:rPr>
              <w:t>Defectos, reprocesos, cantidades inspeccionadas y resultados de inspección.</w:t>
            </w:r>
          </w:p>
        </w:tc>
        <w:tc>
          <w:tcPr>
            <w:tcW w:w="3120" w:type="dxa"/>
            <w:vAlign w:val="center"/>
          </w:tcPr>
          <w:p w14:paraId="5C054460" w14:textId="77777777" w:rsidR="005C5271" w:rsidRDefault="00000000" w:rsidP="009C001A">
            <w:pPr>
              <w:spacing w:line="240" w:lineRule="auto"/>
              <w:jc w:val="both"/>
            </w:pPr>
            <w:proofErr w:type="spellStart"/>
            <w:r>
              <w:rPr>
                <w:sz w:val="20"/>
              </w:rPr>
              <w:t>Estructurado</w:t>
            </w:r>
            <w:proofErr w:type="spellEnd"/>
          </w:p>
        </w:tc>
      </w:tr>
      <w:tr w:rsidR="005C5271" w14:paraId="0CAFF3F9" w14:textId="77777777">
        <w:trPr>
          <w:jc w:val="center"/>
        </w:trPr>
        <w:tc>
          <w:tcPr>
            <w:tcW w:w="3120" w:type="dxa"/>
            <w:vAlign w:val="center"/>
          </w:tcPr>
          <w:p w14:paraId="60E09068" w14:textId="77777777" w:rsidR="005C5271" w:rsidRDefault="00000000" w:rsidP="009C001A">
            <w:pPr>
              <w:spacing w:line="240" w:lineRule="auto"/>
              <w:jc w:val="both"/>
            </w:pPr>
            <w:r>
              <w:rPr>
                <w:sz w:val="20"/>
              </w:rPr>
              <w:t>Inventarios de materia prima</w:t>
            </w:r>
          </w:p>
        </w:tc>
        <w:tc>
          <w:tcPr>
            <w:tcW w:w="3120" w:type="dxa"/>
            <w:vAlign w:val="center"/>
          </w:tcPr>
          <w:p w14:paraId="2210CA69" w14:textId="77777777" w:rsidR="005C5271" w:rsidRPr="009C001A" w:rsidRDefault="00000000" w:rsidP="009C001A">
            <w:pPr>
              <w:spacing w:line="240" w:lineRule="auto"/>
              <w:jc w:val="both"/>
              <w:rPr>
                <w:lang w:val="es-CO"/>
              </w:rPr>
            </w:pPr>
            <w:r w:rsidRPr="009C001A">
              <w:rPr>
                <w:sz w:val="20"/>
                <w:lang w:val="es-CO"/>
              </w:rPr>
              <w:t>Existencias, entradas, salidas, lotes y disponibilidad de materiales.</w:t>
            </w:r>
          </w:p>
        </w:tc>
        <w:tc>
          <w:tcPr>
            <w:tcW w:w="3120" w:type="dxa"/>
            <w:vAlign w:val="center"/>
          </w:tcPr>
          <w:p w14:paraId="7931F5CF" w14:textId="77777777" w:rsidR="005C5271" w:rsidRDefault="00000000" w:rsidP="009C001A">
            <w:pPr>
              <w:spacing w:line="240" w:lineRule="auto"/>
              <w:jc w:val="both"/>
            </w:pPr>
            <w:proofErr w:type="spellStart"/>
            <w:r>
              <w:rPr>
                <w:sz w:val="20"/>
              </w:rPr>
              <w:t>Estructurado</w:t>
            </w:r>
            <w:proofErr w:type="spellEnd"/>
          </w:p>
        </w:tc>
      </w:tr>
      <w:tr w:rsidR="005C5271" w14:paraId="1BBA5538" w14:textId="77777777">
        <w:trPr>
          <w:jc w:val="center"/>
        </w:trPr>
        <w:tc>
          <w:tcPr>
            <w:tcW w:w="3120" w:type="dxa"/>
            <w:vAlign w:val="center"/>
          </w:tcPr>
          <w:p w14:paraId="552F4EFA" w14:textId="77777777" w:rsidR="005C5271" w:rsidRPr="009C001A" w:rsidRDefault="00000000" w:rsidP="009C001A">
            <w:pPr>
              <w:spacing w:line="240" w:lineRule="auto"/>
              <w:jc w:val="both"/>
              <w:rPr>
                <w:lang w:val="es-CO"/>
              </w:rPr>
            </w:pPr>
            <w:r w:rsidRPr="009C001A">
              <w:rPr>
                <w:sz w:val="20"/>
                <w:lang w:val="es-CO"/>
              </w:rPr>
              <w:t>Registros de turnos y personal</w:t>
            </w:r>
          </w:p>
        </w:tc>
        <w:tc>
          <w:tcPr>
            <w:tcW w:w="3120" w:type="dxa"/>
            <w:vAlign w:val="center"/>
          </w:tcPr>
          <w:p w14:paraId="12F5BD84" w14:textId="77777777" w:rsidR="005C5271" w:rsidRPr="009C001A" w:rsidRDefault="00000000" w:rsidP="009C001A">
            <w:pPr>
              <w:spacing w:line="240" w:lineRule="auto"/>
              <w:jc w:val="both"/>
              <w:rPr>
                <w:lang w:val="es-CO"/>
              </w:rPr>
            </w:pPr>
            <w:r w:rsidRPr="009C001A">
              <w:rPr>
                <w:sz w:val="20"/>
                <w:lang w:val="es-CO"/>
              </w:rPr>
              <w:t>Turno, número de operarios, asignaciones y horas trabajadas.</w:t>
            </w:r>
          </w:p>
        </w:tc>
        <w:tc>
          <w:tcPr>
            <w:tcW w:w="3120" w:type="dxa"/>
            <w:vAlign w:val="center"/>
          </w:tcPr>
          <w:p w14:paraId="78742B9E" w14:textId="77777777" w:rsidR="005C5271" w:rsidRDefault="00000000" w:rsidP="009C001A">
            <w:pPr>
              <w:spacing w:line="240" w:lineRule="auto"/>
              <w:jc w:val="both"/>
            </w:pPr>
            <w:proofErr w:type="spellStart"/>
            <w:r>
              <w:rPr>
                <w:sz w:val="20"/>
              </w:rPr>
              <w:t>Estructurado</w:t>
            </w:r>
            <w:proofErr w:type="spellEnd"/>
          </w:p>
        </w:tc>
      </w:tr>
      <w:tr w:rsidR="005C5271" w14:paraId="09582E45" w14:textId="77777777">
        <w:trPr>
          <w:jc w:val="center"/>
        </w:trPr>
        <w:tc>
          <w:tcPr>
            <w:tcW w:w="3120" w:type="dxa"/>
            <w:vAlign w:val="center"/>
          </w:tcPr>
          <w:p w14:paraId="566412E5" w14:textId="77777777" w:rsidR="005C5271" w:rsidRDefault="00000000" w:rsidP="009C001A">
            <w:pPr>
              <w:spacing w:line="240" w:lineRule="auto"/>
              <w:jc w:val="both"/>
            </w:pPr>
            <w:r>
              <w:rPr>
                <w:sz w:val="20"/>
              </w:rPr>
              <w:t>Sensores de máquinas / IoT</w:t>
            </w:r>
          </w:p>
        </w:tc>
        <w:tc>
          <w:tcPr>
            <w:tcW w:w="3120" w:type="dxa"/>
            <w:vAlign w:val="center"/>
          </w:tcPr>
          <w:p w14:paraId="5835B4F4" w14:textId="77777777" w:rsidR="005C5271" w:rsidRPr="009C001A" w:rsidRDefault="00000000" w:rsidP="009C001A">
            <w:pPr>
              <w:spacing w:line="240" w:lineRule="auto"/>
              <w:jc w:val="both"/>
              <w:rPr>
                <w:lang w:val="es-CO"/>
              </w:rPr>
            </w:pPr>
            <w:r w:rsidRPr="009C001A">
              <w:rPr>
                <w:sz w:val="20"/>
                <w:lang w:val="es-CO"/>
              </w:rPr>
              <w:t>Lecturas de temperatura, vibración, estado de máquina y marcas de tiempo.</w:t>
            </w:r>
          </w:p>
        </w:tc>
        <w:tc>
          <w:tcPr>
            <w:tcW w:w="3120" w:type="dxa"/>
            <w:vAlign w:val="center"/>
          </w:tcPr>
          <w:p w14:paraId="1F6BE5B6" w14:textId="77777777" w:rsidR="005C5271" w:rsidRDefault="00000000" w:rsidP="009C001A">
            <w:pPr>
              <w:spacing w:line="240" w:lineRule="auto"/>
              <w:jc w:val="both"/>
            </w:pPr>
            <w:proofErr w:type="spellStart"/>
            <w:r>
              <w:rPr>
                <w:sz w:val="20"/>
              </w:rPr>
              <w:t>Semiestructurado</w:t>
            </w:r>
            <w:proofErr w:type="spellEnd"/>
          </w:p>
        </w:tc>
      </w:tr>
      <w:tr w:rsidR="005C5271" w14:paraId="5E3B75DF" w14:textId="77777777">
        <w:trPr>
          <w:jc w:val="center"/>
        </w:trPr>
        <w:tc>
          <w:tcPr>
            <w:tcW w:w="3120" w:type="dxa"/>
            <w:vAlign w:val="center"/>
          </w:tcPr>
          <w:p w14:paraId="16F3B48E" w14:textId="77777777" w:rsidR="005C5271" w:rsidRPr="009C001A" w:rsidRDefault="00000000" w:rsidP="009C001A">
            <w:pPr>
              <w:spacing w:line="240" w:lineRule="auto"/>
              <w:jc w:val="both"/>
              <w:rPr>
                <w:lang w:val="es-CO"/>
              </w:rPr>
            </w:pPr>
            <w:r w:rsidRPr="009C001A">
              <w:rPr>
                <w:sz w:val="20"/>
                <w:lang w:val="es-CO"/>
              </w:rPr>
              <w:t>Reportes de novedades de producción</w:t>
            </w:r>
          </w:p>
        </w:tc>
        <w:tc>
          <w:tcPr>
            <w:tcW w:w="3120" w:type="dxa"/>
            <w:vAlign w:val="center"/>
          </w:tcPr>
          <w:p w14:paraId="1E627ADD" w14:textId="77777777" w:rsidR="005C5271" w:rsidRPr="009C001A" w:rsidRDefault="00000000" w:rsidP="009C001A">
            <w:pPr>
              <w:spacing w:line="240" w:lineRule="auto"/>
              <w:jc w:val="both"/>
              <w:rPr>
                <w:lang w:val="es-CO"/>
              </w:rPr>
            </w:pPr>
            <w:r w:rsidRPr="009C001A">
              <w:rPr>
                <w:sz w:val="20"/>
                <w:lang w:val="es-CO"/>
              </w:rPr>
              <w:t>Observaciones de supervisores, incidencias y explicaciones de retrasos.</w:t>
            </w:r>
          </w:p>
        </w:tc>
        <w:tc>
          <w:tcPr>
            <w:tcW w:w="3120" w:type="dxa"/>
            <w:vAlign w:val="center"/>
          </w:tcPr>
          <w:p w14:paraId="43102A81" w14:textId="77777777" w:rsidR="005C5271" w:rsidRDefault="00000000" w:rsidP="009C001A">
            <w:pPr>
              <w:spacing w:line="240" w:lineRule="auto"/>
              <w:jc w:val="both"/>
            </w:pPr>
            <w:r>
              <w:rPr>
                <w:sz w:val="20"/>
              </w:rPr>
              <w:t xml:space="preserve">No </w:t>
            </w:r>
            <w:proofErr w:type="spellStart"/>
            <w:r>
              <w:rPr>
                <w:sz w:val="20"/>
              </w:rPr>
              <w:t>estructurado</w:t>
            </w:r>
            <w:proofErr w:type="spellEnd"/>
          </w:p>
        </w:tc>
      </w:tr>
    </w:tbl>
    <w:p w14:paraId="2A25D224" w14:textId="77777777" w:rsidR="005C5271" w:rsidRDefault="00000000" w:rsidP="009C001A">
      <w:pPr>
        <w:jc w:val="both"/>
        <w:rPr>
          <w:lang w:val="es-CO"/>
        </w:rPr>
      </w:pPr>
      <w:r w:rsidRPr="009C001A">
        <w:rPr>
          <w:lang w:val="es-CO"/>
        </w:rPr>
        <w:t>Nota. La clasificación se basa en la forma en que normalmente se almacenaría cada fuente dentro de una organización. Los registros tabulares de producción, mantenimiento, calidad, inventarios y personal corresponden a datos estructurados. Las lecturas de sensores pueden manejarse en formatos como JSON o registros de eventos, por lo que se consideran semiestructuradas. Los reportes escritos de novedades contienen texto libre y, por tanto, se consideran no estructurados.</w:t>
      </w:r>
    </w:p>
    <w:p w14:paraId="69870DFE" w14:textId="77777777" w:rsidR="009C001A" w:rsidRPr="009C001A" w:rsidRDefault="009C001A" w:rsidP="009C001A">
      <w:pPr>
        <w:jc w:val="both"/>
        <w:rPr>
          <w:lang w:val="es-CO"/>
        </w:rPr>
      </w:pPr>
    </w:p>
    <w:p w14:paraId="07FB78A9" w14:textId="77777777" w:rsidR="005C5271" w:rsidRPr="009C001A" w:rsidRDefault="00000000" w:rsidP="009C001A">
      <w:pPr>
        <w:ind w:firstLine="0"/>
        <w:jc w:val="both"/>
        <w:rPr>
          <w:lang w:val="es-CO"/>
        </w:rPr>
      </w:pPr>
      <w:r w:rsidRPr="009C001A">
        <w:rPr>
          <w:b/>
          <w:lang w:val="es-CO"/>
        </w:rPr>
        <w:lastRenderedPageBreak/>
        <w:t>2. V del Big Data críticas para el caso</w:t>
      </w:r>
    </w:p>
    <w:p w14:paraId="5550AD1B" w14:textId="77777777" w:rsidR="005C5271" w:rsidRPr="009C001A" w:rsidRDefault="00000000" w:rsidP="009C001A">
      <w:pPr>
        <w:ind w:firstLine="0"/>
        <w:jc w:val="both"/>
        <w:rPr>
          <w:lang w:val="es-CO"/>
        </w:rPr>
      </w:pPr>
      <w:r w:rsidRPr="009C001A">
        <w:rPr>
          <w:b/>
          <w:lang w:val="es-CO"/>
        </w:rPr>
        <w:t xml:space="preserve">Volumen. </w:t>
      </w:r>
      <w:r w:rsidRPr="009C001A">
        <w:rPr>
          <w:lang w:val="es-CO"/>
        </w:rPr>
        <w:t>Es relevante porque una planta puede generar grandes cantidades de registros históricos de órdenes, mantenimientos, calidad, inventarios y lecturas de sensores. Contar con un historial suficientemente amplio permite identificar patrones de retraso con mayor solidez.</w:t>
      </w:r>
    </w:p>
    <w:p w14:paraId="130DCA1D" w14:textId="77777777" w:rsidR="005C5271" w:rsidRPr="009C001A" w:rsidRDefault="00000000" w:rsidP="009C001A">
      <w:pPr>
        <w:ind w:firstLine="0"/>
        <w:jc w:val="both"/>
        <w:rPr>
          <w:lang w:val="es-CO"/>
        </w:rPr>
      </w:pPr>
      <w:r w:rsidRPr="009C001A">
        <w:rPr>
          <w:b/>
          <w:lang w:val="es-CO"/>
        </w:rPr>
        <w:t xml:space="preserve">Velocidad. </w:t>
      </w:r>
      <w:r w:rsidRPr="009C001A">
        <w:rPr>
          <w:lang w:val="es-CO"/>
        </w:rPr>
        <w:t>Es crítica porque algunas variables cambian durante la operación, especialmente el estado de las máquinas, las paradas y las lecturas de sensores. Una actualización rápida puede permitir detectar un riesgo de retraso mientras la orden todavía está en producción.</w:t>
      </w:r>
    </w:p>
    <w:p w14:paraId="130F8431" w14:textId="77777777" w:rsidR="005C5271" w:rsidRPr="009C001A" w:rsidRDefault="00000000" w:rsidP="009C001A">
      <w:pPr>
        <w:ind w:firstLine="0"/>
        <w:jc w:val="both"/>
        <w:rPr>
          <w:lang w:val="es-CO"/>
        </w:rPr>
      </w:pPr>
      <w:r w:rsidRPr="009C001A">
        <w:rPr>
          <w:b/>
          <w:lang w:val="es-CO"/>
        </w:rPr>
        <w:t xml:space="preserve">Variedad. </w:t>
      </w:r>
      <w:r w:rsidRPr="009C001A">
        <w:rPr>
          <w:lang w:val="es-CO"/>
        </w:rPr>
        <w:t>Es crítica porque el problema combina fuentes de diferente naturaleza: datos tabulares de producción y mantenimiento, registros de sensores y textos de novedades. Integrar estas fuentes permite analizar el retraso desde diferentes perspectivas.</w:t>
      </w:r>
    </w:p>
    <w:p w14:paraId="554F147B" w14:textId="77777777" w:rsidR="005C5271" w:rsidRPr="009C001A" w:rsidRDefault="00000000" w:rsidP="009C001A">
      <w:pPr>
        <w:ind w:firstLine="0"/>
        <w:jc w:val="both"/>
        <w:rPr>
          <w:lang w:val="es-CO"/>
        </w:rPr>
      </w:pPr>
      <w:r w:rsidRPr="009C001A">
        <w:rPr>
          <w:b/>
          <w:lang w:val="es-CO"/>
        </w:rPr>
        <w:t xml:space="preserve">Veracidad. </w:t>
      </w:r>
      <w:r w:rsidRPr="009C001A">
        <w:rPr>
          <w:lang w:val="es-CO"/>
        </w:rPr>
        <w:t>Es crítica porque una predicción basada en datos incorrectos puede generar decisiones operativas equivocadas. Por ejemplo, tiempos de producción registrados de manera incorrecta podrían hacer que el modelo identifique como riesgosa una orden que realmente no lo es, o que no detecte una orden con problemas.</w:t>
      </w:r>
    </w:p>
    <w:p w14:paraId="55D193DD" w14:textId="77777777" w:rsidR="005C5271" w:rsidRPr="009C001A" w:rsidRDefault="00000000" w:rsidP="009C001A">
      <w:pPr>
        <w:ind w:firstLine="0"/>
        <w:jc w:val="both"/>
        <w:rPr>
          <w:lang w:val="es-CO"/>
        </w:rPr>
      </w:pPr>
      <w:r w:rsidRPr="009C001A">
        <w:rPr>
          <w:b/>
          <w:lang w:val="es-CO"/>
        </w:rPr>
        <w:t xml:space="preserve">Valor. </w:t>
      </w:r>
      <w:r w:rsidRPr="009C001A">
        <w:rPr>
          <w:lang w:val="es-CO"/>
        </w:rPr>
        <w:t>Es crítica porque el objetivo no es únicamente almacenar datos, sino convertirlos en información útil para decidir qué órdenes requieren intervención preventiva y cómo asignar recursos de producción.</w:t>
      </w:r>
    </w:p>
    <w:p w14:paraId="642275AD" w14:textId="77777777" w:rsidR="005C5271" w:rsidRPr="009C001A" w:rsidRDefault="00000000" w:rsidP="009C001A">
      <w:pPr>
        <w:ind w:firstLine="0"/>
        <w:jc w:val="both"/>
        <w:rPr>
          <w:lang w:val="es-CO"/>
        </w:rPr>
      </w:pPr>
      <w:r w:rsidRPr="009C001A">
        <w:rPr>
          <w:b/>
          <w:lang w:val="es-CO"/>
        </w:rPr>
        <w:t>3. Reto de veracidad y cómo detectarlo</w:t>
      </w:r>
    </w:p>
    <w:p w14:paraId="1909595F" w14:textId="77777777" w:rsidR="005C5271" w:rsidRPr="009C001A" w:rsidRDefault="00000000" w:rsidP="009C001A">
      <w:pPr>
        <w:jc w:val="both"/>
        <w:rPr>
          <w:lang w:val="es-CO"/>
        </w:rPr>
      </w:pPr>
      <w:r w:rsidRPr="009C001A">
        <w:rPr>
          <w:lang w:val="es-CO"/>
        </w:rPr>
        <w:t>Un posible problema de veracidad es la existencia de diferencias entre el tiempo real de producción registrado en el sistema y el tiempo que efectivamente permaneció activa una máquina. Esto puede ocurrir por registros manuales tardíos, errores de digitación o por el registro incorrecto de la hora de inicio o finalización de una orden.</w:t>
      </w:r>
    </w:p>
    <w:p w14:paraId="16B65E17" w14:textId="77777777" w:rsidR="005C5271" w:rsidRPr="009C001A" w:rsidRDefault="00000000" w:rsidP="009C001A">
      <w:pPr>
        <w:jc w:val="both"/>
        <w:rPr>
          <w:lang w:val="es-CO"/>
        </w:rPr>
      </w:pPr>
      <w:r w:rsidRPr="009C001A">
        <w:rPr>
          <w:lang w:val="es-CO"/>
        </w:rPr>
        <w:lastRenderedPageBreak/>
        <w:t>Para detectarlo, se compararían los tiempos registrados en las órdenes de producción con los registros de actividad o sensores de las máquinas y con los eventos de mantenimiento. También se aplicarían reglas de validación para identificar valores imposibles o atípicos, como tiempos negativos, duraciones excesivamente altas, órdenes con fechas inconsistentes o registros cuya hora de finalización sea anterior a la de inicio. Los casos detectados se revisarían con el área de producción antes de utilizarlos para construir el modelo predictivo.</w:t>
      </w:r>
    </w:p>
    <w:p w14:paraId="6D446441" w14:textId="77777777" w:rsidR="005C5271" w:rsidRPr="009C001A" w:rsidRDefault="00000000" w:rsidP="009C001A">
      <w:pPr>
        <w:ind w:firstLine="0"/>
        <w:jc w:val="both"/>
        <w:rPr>
          <w:lang w:val="es-CO"/>
        </w:rPr>
      </w:pPr>
      <w:r w:rsidRPr="009C001A">
        <w:rPr>
          <w:b/>
          <w:lang w:val="es-CO"/>
        </w:rPr>
        <w:t>Conclusión</w:t>
      </w:r>
    </w:p>
    <w:p w14:paraId="73C711E3" w14:textId="77777777" w:rsidR="005C5271" w:rsidRPr="009C001A" w:rsidRDefault="00000000" w:rsidP="009C001A">
      <w:pPr>
        <w:jc w:val="both"/>
        <w:rPr>
          <w:lang w:val="es-CO"/>
        </w:rPr>
      </w:pPr>
      <w:r w:rsidRPr="009C001A">
        <w:rPr>
          <w:lang w:val="es-CO"/>
        </w:rPr>
        <w:t>Para el caso de predicción de retrasos en órdenes de producción, las fuentes seleccionadas permiten reunir información sobre producción, mantenimiento, calidad, inventarios, personal, máquinas y novedades operativas. Las V más críticas son volumen, velocidad, variedad, veracidad y valor, debido a que todas aportan directamente a la construcción de un análisis predictivo útil y confiable. Entre ellas, la veracidad requiere especial atención, ya que la calidad de los datos determina la confiabilidad de las predicciones y, por consiguiente, la calidad de las decisiones operativas.</w:t>
      </w:r>
    </w:p>
    <w:p>
      <w:pPr>
        <w:ind w:firstLine="0"/>
        <w:jc w:val="both"/>
        <w:rPr>
          <w:lang w:val="es-CO"/>
        </w:rPr>
      </w:pPr>
      <w:r>
        <w:rPr>
          <w:b/>
          <w:lang w:val="es-CO"/>
        </w:rPr>
        <w:t xml:space="preserve">Marco de Referencia y Conceptos Bibliográficos</w:t>
      </w:r>
    </w:p>
    <w:p>
      <w:pPr>
        <w:jc w:val="both"/>
        <w:rPr>
          <w:lang w:val="es-CO"/>
        </w:rPr>
      </w:pPr>
      <w:r>
        <w:rPr>
          <w:lang w:val="es-CO"/>
        </w:rPr>
        <w:t xml:space="preserve">El modelo de las V del Big Data tiene su origen en el planteamiento de Laney, quien identificó el volumen, la velocidad y la variedad como las tres dimensiones que hacen que la gestión de datos organizacionales se vuelva más compleja a medida que crecen los sistemas de información [1]. Trabajos posteriores, como el de Chen, Mao y Liu, ampliaron este modelo incorporando la veracidad y el valor como dimensiones adicionales, en la medida en que la confiabilidad de los datos y su utilidad para la toma de decisiones resultan tan relevantes como su tamaño o su velocidad de generación [2]. Esta clasificación de cinco V's es la que se retoma en el presente documento para analizar el caso de las órdenes de producción.</w:t>
      </w:r>
    </w:p>
    <w:p>
      <w:pPr>
        <w:jc w:val="both"/>
        <w:rPr>
          <w:lang w:val="es-CO"/>
        </w:rPr>
      </w:pPr>
      <w:r>
        <w:rPr>
          <w:lang w:val="es-CO"/>
        </w:rPr>
        <w:t xml:space="preserve">La clasificación de las fuentes de datos en estructuradas, semiestructuradas y no estructuradas también se apoya en la literatura de macrodatos. Chen, Mao y Liu explican que los datos estructurados corresponden a registros organizados en esquemas tabulares o relacionales, como ocurre con las órdenes de producción, el mantenimiento o los inventarios; los datos semiestructurados incluyen formatos como JSON o registros de eventos, propios de sensores y dispositivos de Internet de las cosas; y los datos no estructurados corresponden a texto libre, como los reportes narrativos de novedades de producción [2]. Esta misma lógica de clasificación es la que se aplicó en la Tabla 1 del presente trabajo.</w:t>
      </w:r>
    </w:p>
    <w:p>
      <w:pPr>
        <w:jc w:val="both"/>
        <w:rPr>
          <w:lang w:val="es-CO"/>
        </w:rPr>
      </w:pPr>
      <w:r>
        <w:rPr>
          <w:lang w:val="es-CO"/>
        </w:rPr>
        <w:t xml:space="preserve">La veracidad, identificada en este caso como la V más crítica, ha sido documentada ampliamente como uno de los principales retos del Big Data. Saha y Srivastava señalan que la calidad de los datos constituye “la otra cara” del fenómeno del Big Data, dado que la presencia de errores, inconsistencias o valores incompletos puede invalidar los resultados obtenidos a partir de grandes volúmenes de información, sin importar qué tan sofisticados sean los modelos analíticos empleados [3]. En la misma línea, Taleb, Serhani y Dssouli presentan una revisión de las dimensiones de calidad del Big Data —entre ellas exactitud, completitud, consistencia y oportunidad— y de las técnicas para evaluarlas y mejorarlas, lo cual respalda las reglas de validación propuestas en este trabajo para detectar tiempos negativos, duraciones atípicas o fechas inconsistentes en las órdenes de producción [4].</w:t>
      </w:r>
    </w:p>
    <w:p>
      <w:pPr>
        <w:jc w:val="both"/>
        <w:rPr>
          <w:lang w:val="es-CO"/>
        </w:rPr>
      </w:pPr>
      <w:r>
        <w:rPr>
          <w:lang w:val="es-CO"/>
        </w:rPr>
        <w:t xml:space="preserve">Finalmente, la relevancia de los sensores de máquinas como fuente semiestructurada y crítica en velocidad encuentra respaldo en la revisión de Zonta et al. sobre mantenimiento predictivo en la Industria 4.0, en la cual se destaca que la captura continua de variables como temperatura, vibración y estado operativo de los equipos permite anticipar fallas y paradas no planificadas, siempre que dichos datos se integren de manera oportuna y confiable con los demás registros de producción [5].</w:t>
      </w:r>
    </w:p>
    <w:p>
      <w:pPr>
        <w:ind w:firstLine="0"/>
        <w:jc w:val="both"/>
        <w:rPr>
          <w:lang w:val="es-CO"/>
        </w:rPr>
      </w:pPr>
      <w:r>
        <w:rPr>
          <w:b/>
          <w:lang w:val="es-CO"/>
        </w:rPr>
        <w:t xml:space="preserve">Referencias</w:t>
      </w:r>
    </w:p>
    <w:p>
      <w:pPr>
        <w:ind w:left="720" w:hanging="720"/>
        <w:rPr>
          <w:lang w:val="es-CO"/>
        </w:rPr>
      </w:pPr>
      <w:r>
        <w:rPr>
          <w:lang w:val="es-CO"/>
        </w:rPr>
        <w:t xml:space="preserve">[1] D. Laney, “3D data management: Controlling data volume, velocity, and variety,” META Group Research Note, vol. 6, no. 70, p. 1, 2001.</w:t>
      </w:r>
    </w:p>
    <w:p>
      <w:pPr>
        <w:ind w:left="720" w:hanging="720"/>
        <w:rPr>
          <w:lang w:val="es-CO"/>
        </w:rPr>
      </w:pPr>
      <w:r>
        <w:rPr>
          <w:lang w:val="es-CO"/>
        </w:rPr>
        <w:t xml:space="preserve">[2] M. Chen, S. Mao, and Y. Liu, “Big data: A survey,” Mobile Networks and Applications, vol. 19, no. 2, pp. 171–209, 2014.</w:t>
      </w:r>
    </w:p>
    <w:p>
      <w:pPr>
        <w:ind w:left="720" w:hanging="720"/>
        <w:rPr>
          <w:lang w:val="es-CO"/>
        </w:rPr>
      </w:pPr>
      <w:r>
        <w:rPr>
          <w:lang w:val="es-CO"/>
        </w:rPr>
        <w:t xml:space="preserve">[3] B. Saha and D. Srivastava, “Data quality: The other face of Big Data,” in Proc. 2014 IEEE 30th Int. Conf. Data Engineering (ICDE), Chicago, IL, USA, 2014, pp. 1294–1297.</w:t>
      </w:r>
    </w:p>
    <w:p>
      <w:pPr>
        <w:ind w:left="720" w:hanging="720"/>
        <w:rPr>
          <w:lang w:val="es-CO"/>
        </w:rPr>
      </w:pPr>
      <w:r>
        <w:rPr>
          <w:lang w:val="es-CO"/>
        </w:rPr>
        <w:t xml:space="preserve">[4] I. Taleb, M. A. Serhani, and R. Dssouli, “Big data quality: A survey,” in Proc. 2018 IEEE Int. Congress on Big Data (BigDataCongress), 2018, pp. 166–173.</w:t>
      </w:r>
    </w:p>
    <w:p>
      <w:pPr>
        <w:ind w:left="720" w:hanging="720"/>
        <w:rPr>
          <w:lang w:val="es-CO"/>
        </w:rPr>
      </w:pPr>
      <w:r>
        <w:rPr>
          <w:lang w:val="es-CO"/>
        </w:rPr>
        <w:t xml:space="preserve">[5] T. Zonta, C. A. da Costa, R. da R. Righi, M. J. de Lima, E. S. da Trindade, and G. P. Li, “Predictive maintenance in the Industry 4.0: A systematic literature review,” Computers &amp; Industrial Engineering, vol. 150, art. no. 106889, 2020.</w:t>
      </w:r>
    </w:p>
    <w:p>
      <w:pPr>
        <w:ind w:left="720" w:hanging="720"/>
        <w:rPr>
          <w:lang w:val="es-CO"/>
        </w:rPr>
      </w:pPr>
    </w:p>
    <w:sectPr w:rsidR="005C5271" w:rsidRPr="009C001A"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03D7D" w14:textId="77777777" w:rsidR="008A3C8B" w:rsidRDefault="008A3C8B">
      <w:pPr>
        <w:spacing w:line="240" w:lineRule="auto"/>
      </w:pPr>
      <w:r>
        <w:separator/>
      </w:r>
    </w:p>
  </w:endnote>
  <w:endnote w:type="continuationSeparator" w:id="0">
    <w:p w14:paraId="7008A6E7" w14:textId="77777777" w:rsidR="008A3C8B" w:rsidRDefault="008A3C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1B855" w14:textId="77777777" w:rsidR="008A3C8B" w:rsidRDefault="008A3C8B">
      <w:pPr>
        <w:spacing w:line="240" w:lineRule="auto"/>
      </w:pPr>
      <w:r>
        <w:separator/>
      </w:r>
    </w:p>
  </w:footnote>
  <w:footnote w:type="continuationSeparator" w:id="0">
    <w:p w14:paraId="2B3C1F6E" w14:textId="77777777" w:rsidR="008A3C8B" w:rsidRDefault="008A3C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5180" w14:textId="77777777" w:rsidR="005C5271" w:rsidRDefault="00000000">
    <w:pPr>
      <w:pStyle w:val="Encabezado"/>
      <w:jc w:val="right"/>
    </w:pPr>
    <w:r>
      <w:fldChar w:fldCharType="begin"/>
    </w:r>
    <w:r>
      <w:instrText>PAGE</w:instrText>
    </w:r>
    <w:r w:rsidR="009C001A">
      <w:fldChar w:fldCharType="separate"/>
    </w:r>
    <w:r w:rsidR="009C001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31285976">
    <w:abstractNumId w:val="8"/>
  </w:num>
  <w:num w:numId="2" w16cid:durableId="1808280409">
    <w:abstractNumId w:val="6"/>
  </w:num>
  <w:num w:numId="3" w16cid:durableId="461996013">
    <w:abstractNumId w:val="5"/>
  </w:num>
  <w:num w:numId="4" w16cid:durableId="342249968">
    <w:abstractNumId w:val="4"/>
  </w:num>
  <w:num w:numId="5" w16cid:durableId="136655130">
    <w:abstractNumId w:val="7"/>
  </w:num>
  <w:num w:numId="6" w16cid:durableId="1448548909">
    <w:abstractNumId w:val="3"/>
  </w:num>
  <w:num w:numId="7" w16cid:durableId="512841746">
    <w:abstractNumId w:val="2"/>
  </w:num>
  <w:num w:numId="8" w16cid:durableId="938873264">
    <w:abstractNumId w:val="1"/>
  </w:num>
  <w:num w:numId="9" w16cid:durableId="793789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5271"/>
    <w:rsid w:val="00753DAC"/>
    <w:rsid w:val="008A3C8B"/>
    <w:rsid w:val="009C001A"/>
    <w:rsid w:val="00AA1D8D"/>
    <w:rsid w:val="00B47730"/>
    <w:rsid w:val="00C211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F885F"/>
  <w14:defaultImageDpi w14:val="300"/>
  <w15:docId w15:val="{60710DD1-29C4-480D-85B7-D4A0FAA8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752</Words>
  <Characters>4141</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Andres  Solano Ledesma</cp:lastModifiedBy>
  <cp:revision>2</cp:revision>
  <dcterms:created xsi:type="dcterms:W3CDTF">2026-08-29T11:17:00Z</dcterms:created>
  <dcterms:modified xsi:type="dcterms:W3CDTF">2026-08-29T11:17:00Z</dcterms:modified>
  <cp:category/>
</cp:coreProperties>
</file>