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486"/>
      </w:tblGrid>
      <w:tr w:rsidR="00C01778" w:rsidRPr="00C01778" w14:paraId="146F0579" w14:textId="77777777" w:rsidTr="00F3227C">
        <w:tc>
          <w:tcPr>
            <w:tcW w:w="1962" w:type="pct"/>
          </w:tcPr>
          <w:p w14:paraId="6F2E8DD9" w14:textId="724E1A79" w:rsidR="00A87403" w:rsidRPr="00C01778" w:rsidRDefault="00F3227C" w:rsidP="00BD2DED">
            <w:pPr>
              <w:pStyle w:val="BodyText"/>
              <w:adjustRightInd w:val="0"/>
              <w:snapToGrid w:val="0"/>
              <w:spacing w:after="0" w:line="240" w:lineRule="auto"/>
              <w:ind w:firstLine="0"/>
              <w:jc w:val="center"/>
              <w:rPr>
                <w:rFonts w:ascii="Arial" w:hAnsi="Arial" w:cs="Arial"/>
                <w:color w:val="000000" w:themeColor="text1"/>
                <w:sz w:val="20"/>
                <w:szCs w:val="20"/>
                <w:lang w:val="en-GB"/>
              </w:rPr>
            </w:pPr>
            <w:r w:rsidRPr="00C01778">
              <w:rPr>
                <w:rFonts w:ascii="Arial" w:hAnsi="Arial" w:cs="Arial"/>
                <w:b/>
                <w:bCs/>
                <w:color w:val="000000" w:themeColor="text1"/>
                <w:sz w:val="20"/>
                <w:szCs w:val="20"/>
                <w:lang w:val="en-GB"/>
              </w:rPr>
              <w:t>QUỐC HỘI</w:t>
            </w:r>
            <w:r w:rsidRPr="00C01778">
              <w:rPr>
                <w:rFonts w:ascii="Arial" w:hAnsi="Arial" w:cs="Arial"/>
                <w:color w:val="000000" w:themeColor="text1"/>
                <w:sz w:val="20"/>
                <w:szCs w:val="20"/>
                <w:lang w:val="en-GB"/>
              </w:rPr>
              <w:br/>
            </w:r>
            <w:r w:rsidRPr="00C01778">
              <w:rPr>
                <w:rFonts w:ascii="Arial" w:hAnsi="Arial" w:cs="Arial"/>
                <w:color w:val="000000" w:themeColor="text1"/>
                <w:sz w:val="20"/>
                <w:szCs w:val="20"/>
                <w:vertAlign w:val="superscript"/>
                <w:lang w:val="en-GB"/>
              </w:rPr>
              <w:t>_____</w:t>
            </w:r>
            <w:r w:rsidRPr="00C01778">
              <w:rPr>
                <w:rFonts w:ascii="Arial" w:hAnsi="Arial" w:cs="Arial"/>
                <w:color w:val="000000" w:themeColor="text1"/>
                <w:sz w:val="20"/>
                <w:szCs w:val="20"/>
                <w:lang w:val="en-GB"/>
              </w:rPr>
              <w:br/>
              <w:t>Luật số: 77/2025/QH15</w:t>
            </w:r>
          </w:p>
        </w:tc>
        <w:tc>
          <w:tcPr>
            <w:tcW w:w="3038" w:type="pct"/>
          </w:tcPr>
          <w:p w14:paraId="68049FB0" w14:textId="4E467A76" w:rsidR="00F3227C" w:rsidRPr="00C01778" w:rsidRDefault="00F3227C" w:rsidP="00BD2DED">
            <w:pPr>
              <w:pStyle w:val="BodyText"/>
              <w:adjustRightInd w:val="0"/>
              <w:snapToGrid w:val="0"/>
              <w:spacing w:after="0" w:line="240" w:lineRule="auto"/>
              <w:ind w:firstLine="0"/>
              <w:jc w:val="center"/>
              <w:rPr>
                <w:rFonts w:ascii="Arial" w:hAnsi="Arial" w:cs="Arial"/>
                <w:color w:val="000000" w:themeColor="text1"/>
                <w:sz w:val="20"/>
                <w:szCs w:val="20"/>
                <w:lang w:val="en-GB"/>
              </w:rPr>
            </w:pPr>
            <w:r w:rsidRPr="00C01778">
              <w:rPr>
                <w:rFonts w:ascii="Arial" w:hAnsi="Arial" w:cs="Arial"/>
                <w:b/>
                <w:bCs/>
                <w:color w:val="000000" w:themeColor="text1"/>
                <w:sz w:val="20"/>
                <w:szCs w:val="20"/>
                <w:lang w:val="en-GB"/>
              </w:rPr>
              <w:t>CỘNG HÒA XÃ HỘI CHỦ NGHĨA VIỆT NAM</w:t>
            </w:r>
            <w:r w:rsidRPr="00C01778">
              <w:rPr>
                <w:rFonts w:ascii="Arial" w:hAnsi="Arial" w:cs="Arial"/>
                <w:b/>
                <w:bCs/>
                <w:color w:val="000000" w:themeColor="text1"/>
                <w:sz w:val="20"/>
                <w:szCs w:val="20"/>
                <w:lang w:val="en-GB"/>
              </w:rPr>
              <w:br/>
              <w:t>Độc lập – Tự do – Hạnh phúc</w:t>
            </w:r>
            <w:r w:rsidRPr="00C01778">
              <w:rPr>
                <w:rFonts w:ascii="Arial" w:hAnsi="Arial" w:cs="Arial"/>
                <w:color w:val="000000" w:themeColor="text1"/>
                <w:sz w:val="20"/>
                <w:szCs w:val="20"/>
                <w:lang w:val="en-GB"/>
              </w:rPr>
              <w:br/>
            </w:r>
            <w:r w:rsidRPr="00C01778">
              <w:rPr>
                <w:rFonts w:ascii="Arial" w:hAnsi="Arial" w:cs="Arial"/>
                <w:color w:val="000000" w:themeColor="text1"/>
                <w:sz w:val="20"/>
                <w:szCs w:val="20"/>
                <w:vertAlign w:val="superscript"/>
                <w:lang w:val="en-GB"/>
              </w:rPr>
              <w:t>_____________________</w:t>
            </w:r>
          </w:p>
        </w:tc>
      </w:tr>
    </w:tbl>
    <w:p w14:paraId="3DD91BF2" w14:textId="77777777" w:rsidR="00A87403" w:rsidRPr="00C01778" w:rsidRDefault="00A87403" w:rsidP="00BD2DED">
      <w:pPr>
        <w:pStyle w:val="BodyText"/>
        <w:adjustRightInd w:val="0"/>
        <w:snapToGrid w:val="0"/>
        <w:spacing w:after="0" w:line="240" w:lineRule="auto"/>
        <w:ind w:firstLine="0"/>
        <w:jc w:val="center"/>
        <w:rPr>
          <w:rFonts w:ascii="Arial" w:hAnsi="Arial" w:cs="Arial"/>
          <w:color w:val="000000" w:themeColor="text1"/>
          <w:sz w:val="20"/>
          <w:szCs w:val="20"/>
          <w:lang w:val="en-GB"/>
        </w:rPr>
      </w:pPr>
    </w:p>
    <w:p w14:paraId="42D16401" w14:textId="77777777" w:rsidR="00A87403" w:rsidRPr="00C01778" w:rsidRDefault="00A87403" w:rsidP="00BD2DED">
      <w:pPr>
        <w:pStyle w:val="BodyText"/>
        <w:adjustRightInd w:val="0"/>
        <w:snapToGrid w:val="0"/>
        <w:spacing w:after="0" w:line="240" w:lineRule="auto"/>
        <w:ind w:firstLine="0"/>
        <w:jc w:val="center"/>
        <w:rPr>
          <w:rFonts w:ascii="Arial" w:hAnsi="Arial" w:cs="Arial"/>
          <w:b/>
          <w:bCs/>
          <w:color w:val="000000" w:themeColor="text1"/>
          <w:sz w:val="20"/>
          <w:szCs w:val="20"/>
          <w:lang w:val="en-GB"/>
        </w:rPr>
      </w:pPr>
    </w:p>
    <w:p w14:paraId="7A4ABAD6" w14:textId="4D11E6D5" w:rsidR="007E24A5" w:rsidRPr="00C01778" w:rsidRDefault="00000000" w:rsidP="00BD2DED">
      <w:pPr>
        <w:pStyle w:val="BodyText"/>
        <w:adjustRightInd w:val="0"/>
        <w:snapToGrid w:val="0"/>
        <w:spacing w:after="0" w:line="240" w:lineRule="auto"/>
        <w:ind w:firstLine="0"/>
        <w:jc w:val="center"/>
        <w:rPr>
          <w:rFonts w:ascii="Arial" w:hAnsi="Arial" w:cs="Arial"/>
          <w:color w:val="000000" w:themeColor="text1"/>
          <w:sz w:val="20"/>
          <w:szCs w:val="20"/>
        </w:rPr>
      </w:pPr>
      <w:r w:rsidRPr="00C01778">
        <w:rPr>
          <w:rFonts w:ascii="Arial" w:hAnsi="Arial" w:cs="Arial"/>
          <w:b/>
          <w:bCs/>
          <w:color w:val="000000" w:themeColor="text1"/>
          <w:sz w:val="20"/>
          <w:szCs w:val="20"/>
        </w:rPr>
        <w:t>LUẬT</w:t>
      </w:r>
    </w:p>
    <w:p w14:paraId="1FEEAF09" w14:textId="6873E697" w:rsidR="007E24A5" w:rsidRPr="00C01778" w:rsidRDefault="00F3227C" w:rsidP="00BD2DED">
      <w:pPr>
        <w:pStyle w:val="BodyText"/>
        <w:adjustRightInd w:val="0"/>
        <w:snapToGrid w:val="0"/>
        <w:spacing w:after="0" w:line="240" w:lineRule="auto"/>
        <w:ind w:firstLine="0"/>
        <w:jc w:val="center"/>
        <w:rPr>
          <w:rFonts w:ascii="Arial" w:hAnsi="Arial" w:cs="Arial"/>
          <w:b/>
          <w:bCs/>
          <w:color w:val="000000" w:themeColor="text1"/>
          <w:sz w:val="20"/>
          <w:szCs w:val="20"/>
        </w:rPr>
      </w:pPr>
      <w:r w:rsidRPr="00C01778">
        <w:rPr>
          <w:rFonts w:ascii="Arial" w:hAnsi="Arial" w:cs="Arial"/>
          <w:b/>
          <w:bCs/>
          <w:color w:val="000000" w:themeColor="text1"/>
          <w:sz w:val="20"/>
          <w:szCs w:val="20"/>
        </w:rPr>
        <w:t>SỬA ĐỔI, BỔ SUNG MỘT SỐ ĐIỀU CỦA LUẬT SỬ DỤNG</w:t>
      </w:r>
      <w:r w:rsidRPr="00C01778">
        <w:rPr>
          <w:rFonts w:ascii="Arial" w:hAnsi="Arial" w:cs="Arial"/>
          <w:b/>
          <w:bCs/>
          <w:color w:val="000000" w:themeColor="text1"/>
          <w:sz w:val="20"/>
          <w:szCs w:val="20"/>
        </w:rPr>
        <w:br/>
        <w:t xml:space="preserve">NĂNG </w:t>
      </w:r>
      <w:r w:rsidR="00221BD3" w:rsidRPr="00C01778">
        <w:rPr>
          <w:rFonts w:ascii="Arial" w:hAnsi="Arial" w:cs="Arial"/>
          <w:b/>
          <w:bCs/>
          <w:color w:val="000000" w:themeColor="text1"/>
          <w:sz w:val="20"/>
          <w:szCs w:val="20"/>
        </w:rPr>
        <w:t>LƯỢNG</w:t>
      </w:r>
      <w:r w:rsidRPr="00C01778">
        <w:rPr>
          <w:rFonts w:ascii="Arial" w:hAnsi="Arial" w:cs="Arial"/>
          <w:b/>
          <w:bCs/>
          <w:color w:val="000000" w:themeColor="text1"/>
          <w:sz w:val="20"/>
          <w:szCs w:val="20"/>
        </w:rPr>
        <w:t xml:space="preserve"> TIẾT KIỆM VÀ HIỆU QUẢ</w:t>
      </w:r>
    </w:p>
    <w:p w14:paraId="4359FEFE" w14:textId="77777777" w:rsidR="00F3227C" w:rsidRPr="00C01778" w:rsidRDefault="00F3227C" w:rsidP="00BD2DED">
      <w:pPr>
        <w:pStyle w:val="BodyText"/>
        <w:adjustRightInd w:val="0"/>
        <w:snapToGrid w:val="0"/>
        <w:spacing w:after="0" w:line="240" w:lineRule="auto"/>
        <w:ind w:firstLine="0"/>
        <w:jc w:val="center"/>
        <w:rPr>
          <w:rFonts w:ascii="Arial" w:hAnsi="Arial" w:cs="Arial"/>
          <w:b/>
          <w:bCs/>
          <w:color w:val="000000" w:themeColor="text1"/>
          <w:sz w:val="20"/>
          <w:szCs w:val="20"/>
        </w:rPr>
      </w:pPr>
    </w:p>
    <w:p w14:paraId="6135464A" w14:textId="6139A992" w:rsidR="00F3227C" w:rsidRPr="00966277" w:rsidRDefault="00F3227C" w:rsidP="00BD2DED">
      <w:pPr>
        <w:pStyle w:val="BodyText"/>
        <w:adjustRightInd w:val="0"/>
        <w:snapToGrid w:val="0"/>
        <w:spacing w:after="120" w:line="240" w:lineRule="auto"/>
        <w:ind w:firstLine="720"/>
        <w:jc w:val="both"/>
        <w:rPr>
          <w:rFonts w:ascii="Arial" w:hAnsi="Arial" w:cs="Arial"/>
          <w:i/>
          <w:iCs/>
          <w:color w:val="000000" w:themeColor="text1"/>
          <w:sz w:val="20"/>
          <w:szCs w:val="20"/>
        </w:rPr>
      </w:pPr>
      <w:r w:rsidRPr="00C01778">
        <w:rPr>
          <w:rFonts w:ascii="Arial" w:hAnsi="Arial" w:cs="Arial"/>
          <w:i/>
          <w:iCs/>
          <w:color w:val="000000" w:themeColor="text1"/>
          <w:sz w:val="20"/>
          <w:szCs w:val="20"/>
        </w:rPr>
        <w:t>Căn cứ Hiến pháp nước Cộng hòa xã hội chủ nghĩa Việt Nam đã được sửa đổi, bổ sung một số điều theo Nghị quyết số 203/2025/QH15;</w:t>
      </w:r>
    </w:p>
    <w:p w14:paraId="67F819AB" w14:textId="65D47CCE" w:rsidR="00F3227C" w:rsidRPr="00966277" w:rsidRDefault="00F3227C" w:rsidP="00C01778">
      <w:pPr>
        <w:pStyle w:val="BodyText"/>
        <w:adjustRightInd w:val="0"/>
        <w:snapToGrid w:val="0"/>
        <w:spacing w:after="0" w:line="240" w:lineRule="auto"/>
        <w:ind w:firstLine="720"/>
        <w:jc w:val="both"/>
        <w:rPr>
          <w:rFonts w:ascii="Arial" w:hAnsi="Arial" w:cs="Arial"/>
          <w:i/>
          <w:iCs/>
          <w:color w:val="000000" w:themeColor="text1"/>
          <w:sz w:val="20"/>
          <w:szCs w:val="20"/>
        </w:rPr>
      </w:pPr>
      <w:r w:rsidRPr="00C01778">
        <w:rPr>
          <w:rFonts w:ascii="Arial" w:hAnsi="Arial" w:cs="Arial"/>
          <w:i/>
          <w:iCs/>
          <w:color w:val="000000" w:themeColor="text1"/>
          <w:sz w:val="20"/>
          <w:szCs w:val="20"/>
        </w:rPr>
        <w:t>Quốc hội ban hành Luật sửa đổi, bổ sung một số điều của Luật Sử dụng năng lượng tiết kiệm và hiệu quả số 50/2010/QH12 đã được sửa đổi, bổ sung một số điều theo Luật số 28/2018/QH14.</w:t>
      </w:r>
    </w:p>
    <w:p w14:paraId="0C4B9EDB" w14:textId="77777777" w:rsidR="00F3227C" w:rsidRPr="00966277" w:rsidRDefault="00F3227C" w:rsidP="00C01778">
      <w:pPr>
        <w:pStyle w:val="BodyText"/>
        <w:adjustRightInd w:val="0"/>
        <w:snapToGrid w:val="0"/>
        <w:spacing w:after="0" w:line="240" w:lineRule="auto"/>
        <w:ind w:firstLine="720"/>
        <w:jc w:val="both"/>
        <w:rPr>
          <w:rFonts w:ascii="Arial" w:hAnsi="Arial" w:cs="Arial"/>
          <w:color w:val="000000" w:themeColor="text1"/>
          <w:sz w:val="20"/>
          <w:szCs w:val="20"/>
        </w:rPr>
      </w:pPr>
    </w:p>
    <w:p w14:paraId="34C6473A" w14:textId="6D0D9721"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 xml:space="preserve">Điều </w:t>
      </w:r>
      <w:r w:rsidR="00F3227C" w:rsidRPr="00966277">
        <w:rPr>
          <w:rFonts w:ascii="Arial" w:hAnsi="Arial" w:cs="Arial"/>
          <w:b/>
          <w:bCs/>
          <w:color w:val="000000" w:themeColor="text1"/>
          <w:sz w:val="20"/>
          <w:szCs w:val="20"/>
        </w:rPr>
        <w:t>1.</w:t>
      </w:r>
      <w:r w:rsidRPr="00C01778">
        <w:rPr>
          <w:rFonts w:ascii="Arial" w:hAnsi="Arial" w:cs="Arial"/>
          <w:b/>
          <w:bCs/>
          <w:color w:val="000000" w:themeColor="text1"/>
          <w:sz w:val="20"/>
          <w:szCs w:val="20"/>
        </w:rPr>
        <w:t xml:space="preserve"> Sửa đổi, b</w:t>
      </w:r>
      <w:r w:rsidR="00F3227C" w:rsidRPr="00C01778">
        <w:rPr>
          <w:rFonts w:ascii="Arial" w:hAnsi="Arial" w:cs="Arial"/>
          <w:b/>
          <w:bCs/>
          <w:color w:val="000000" w:themeColor="text1"/>
          <w:sz w:val="20"/>
          <w:szCs w:val="20"/>
        </w:rPr>
        <w:t>ổ</w:t>
      </w:r>
      <w:r w:rsidRPr="00C01778">
        <w:rPr>
          <w:rFonts w:ascii="Arial" w:hAnsi="Arial" w:cs="Arial"/>
          <w:b/>
          <w:bCs/>
          <w:color w:val="000000" w:themeColor="text1"/>
          <w:sz w:val="20"/>
          <w:szCs w:val="20"/>
        </w:rPr>
        <w:t xml:space="preserve"> sung một số điều của Luật Sử dụng năng </w:t>
      </w:r>
      <w:r w:rsidR="00221BD3" w:rsidRPr="00C01778">
        <w:rPr>
          <w:rFonts w:ascii="Arial" w:hAnsi="Arial" w:cs="Arial"/>
          <w:b/>
          <w:bCs/>
          <w:color w:val="000000" w:themeColor="text1"/>
          <w:sz w:val="20"/>
          <w:szCs w:val="20"/>
        </w:rPr>
        <w:t>lượng</w:t>
      </w:r>
      <w:r w:rsidRPr="00C01778">
        <w:rPr>
          <w:rFonts w:ascii="Arial" w:hAnsi="Arial" w:cs="Arial"/>
          <w:b/>
          <w:bCs/>
          <w:color w:val="000000" w:themeColor="text1"/>
          <w:sz w:val="20"/>
          <w:szCs w:val="20"/>
        </w:rPr>
        <w:t xml:space="preserve"> tiết kiệm và hiệu quả</w:t>
      </w:r>
    </w:p>
    <w:p w14:paraId="35A75815" w14:textId="1B0713C3" w:rsidR="007E24A5" w:rsidRPr="00C01778" w:rsidRDefault="00F3227C" w:rsidP="00BD2DED">
      <w:pPr>
        <w:pStyle w:val="BodyText"/>
        <w:tabs>
          <w:tab w:val="left" w:pos="1144"/>
        </w:tabs>
        <w:adjustRightInd w:val="0"/>
        <w:snapToGrid w:val="0"/>
        <w:spacing w:after="120" w:line="240" w:lineRule="auto"/>
        <w:ind w:firstLine="720"/>
        <w:jc w:val="both"/>
        <w:rPr>
          <w:rFonts w:ascii="Arial" w:hAnsi="Arial" w:cs="Arial"/>
          <w:color w:val="000000" w:themeColor="text1"/>
          <w:sz w:val="20"/>
          <w:szCs w:val="20"/>
        </w:rPr>
      </w:pPr>
      <w:bookmarkStart w:id="0" w:name="bookmark0"/>
      <w:bookmarkEnd w:id="0"/>
      <w:r w:rsidRPr="00C01778">
        <w:rPr>
          <w:rFonts w:ascii="Arial" w:hAnsi="Arial" w:cs="Arial"/>
          <w:color w:val="000000" w:themeColor="text1"/>
          <w:sz w:val="20"/>
          <w:szCs w:val="20"/>
        </w:rPr>
        <w:t>1. Bổ sung khoản 10a vào sau khoản 10; sửa đổi, bổ sung khoản 11; bổ sung các khoản 12, 13 và 14 vào sau khoản 11 Điều 3 như sau:</w:t>
      </w:r>
    </w:p>
    <w:p w14:paraId="6FEAF990" w14:textId="1F9472ED"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“10a. </w:t>
      </w:r>
      <w:r w:rsidRPr="00C01778">
        <w:rPr>
          <w:rFonts w:ascii="Arial" w:hAnsi="Arial" w:cs="Arial"/>
          <w:i/>
          <w:iCs/>
          <w:color w:val="000000" w:themeColor="text1"/>
          <w:sz w:val="20"/>
          <w:szCs w:val="20"/>
        </w:rPr>
        <w:t>Mức hiệu suất năng lượng cao</w:t>
      </w:r>
      <w:r w:rsidRPr="00C01778">
        <w:rPr>
          <w:rFonts w:ascii="Arial" w:hAnsi="Arial" w:cs="Arial"/>
          <w:color w:val="000000" w:themeColor="text1"/>
          <w:sz w:val="20"/>
          <w:szCs w:val="20"/>
        </w:rPr>
        <w:t xml:space="preserve"> là mức hiệu suất năng lượng do cơ quan </w:t>
      </w:r>
      <w:r w:rsidR="00221BD3" w:rsidRPr="00C01778">
        <w:rPr>
          <w:rFonts w:ascii="Arial" w:hAnsi="Arial" w:cs="Arial"/>
          <w:color w:val="000000" w:themeColor="text1"/>
          <w:sz w:val="20"/>
          <w:szCs w:val="20"/>
        </w:rPr>
        <w:t>quản lý</w:t>
      </w:r>
      <w:r w:rsidRPr="00C01778">
        <w:rPr>
          <w:rFonts w:ascii="Arial" w:hAnsi="Arial" w:cs="Arial"/>
          <w:color w:val="000000" w:themeColor="text1"/>
          <w:sz w:val="20"/>
          <w:szCs w:val="20"/>
        </w:rPr>
        <w:t xml:space="preserve"> nhà nước có th</w:t>
      </w:r>
      <w:r w:rsidR="00221BD3" w:rsidRPr="00C01778">
        <w:rPr>
          <w:rFonts w:ascii="Arial" w:hAnsi="Arial" w:cs="Arial"/>
          <w:color w:val="000000" w:themeColor="text1"/>
          <w:sz w:val="20"/>
          <w:szCs w:val="20"/>
        </w:rPr>
        <w:t>ẩ</w:t>
      </w:r>
      <w:r w:rsidRPr="00C01778">
        <w:rPr>
          <w:rFonts w:ascii="Arial" w:hAnsi="Arial" w:cs="Arial"/>
          <w:color w:val="000000" w:themeColor="text1"/>
          <w:sz w:val="20"/>
          <w:szCs w:val="20"/>
        </w:rPr>
        <w:t>m quyền quy định đối với phương tiện, thiết bị sử dụng năng lượng đ</w:t>
      </w:r>
      <w:r w:rsidR="00C01778" w:rsidRPr="00C01778">
        <w:rPr>
          <w:rFonts w:ascii="Arial" w:hAnsi="Arial" w:cs="Arial"/>
          <w:color w:val="000000" w:themeColor="text1"/>
          <w:sz w:val="20"/>
          <w:szCs w:val="20"/>
        </w:rPr>
        <w:t>ể</w:t>
      </w:r>
      <w:r w:rsidRPr="00C01778">
        <w:rPr>
          <w:rFonts w:ascii="Arial" w:hAnsi="Arial" w:cs="Arial"/>
          <w:color w:val="000000" w:themeColor="text1"/>
          <w:sz w:val="20"/>
          <w:szCs w:val="20"/>
        </w:rPr>
        <w:t xml:space="preserve"> khuy</w:t>
      </w:r>
      <w:r w:rsidR="00C01778" w:rsidRPr="00C01778">
        <w:rPr>
          <w:rFonts w:ascii="Arial" w:hAnsi="Arial" w:cs="Arial"/>
          <w:color w:val="000000" w:themeColor="text1"/>
          <w:sz w:val="20"/>
          <w:szCs w:val="20"/>
        </w:rPr>
        <w:t>ế</w:t>
      </w:r>
      <w:r w:rsidRPr="00C01778">
        <w:rPr>
          <w:rFonts w:ascii="Arial" w:hAnsi="Arial" w:cs="Arial"/>
          <w:color w:val="000000" w:themeColor="text1"/>
          <w:sz w:val="20"/>
          <w:szCs w:val="20"/>
        </w:rPr>
        <w:t>n khích áp dụng theo từng thời kỳ.</w:t>
      </w:r>
    </w:p>
    <w:p w14:paraId="247504A6" w14:textId="7020BB12" w:rsidR="007E24A5" w:rsidRPr="00C01778" w:rsidRDefault="00221BD3" w:rsidP="00BD2DED">
      <w:pPr>
        <w:pStyle w:val="BodyText"/>
        <w:tabs>
          <w:tab w:val="left" w:pos="1215"/>
        </w:tabs>
        <w:adjustRightInd w:val="0"/>
        <w:snapToGrid w:val="0"/>
        <w:spacing w:after="120" w:line="240" w:lineRule="auto"/>
        <w:ind w:firstLine="720"/>
        <w:jc w:val="both"/>
        <w:rPr>
          <w:rFonts w:ascii="Arial" w:hAnsi="Arial" w:cs="Arial"/>
          <w:color w:val="000000" w:themeColor="text1"/>
          <w:sz w:val="20"/>
          <w:szCs w:val="20"/>
        </w:rPr>
      </w:pPr>
      <w:bookmarkStart w:id="1" w:name="bookmark1"/>
      <w:bookmarkEnd w:id="1"/>
      <w:r w:rsidRPr="00C01778">
        <w:rPr>
          <w:rFonts w:ascii="Arial" w:hAnsi="Arial" w:cs="Arial"/>
          <w:color w:val="000000" w:themeColor="text1"/>
          <w:sz w:val="20"/>
          <w:szCs w:val="20"/>
        </w:rPr>
        <w:t xml:space="preserve">11. </w:t>
      </w:r>
      <w:r w:rsidRPr="00C01778">
        <w:rPr>
          <w:rFonts w:ascii="Arial" w:hAnsi="Arial" w:cs="Arial"/>
          <w:i/>
          <w:iCs/>
          <w:color w:val="000000" w:themeColor="text1"/>
          <w:sz w:val="20"/>
          <w:szCs w:val="20"/>
        </w:rPr>
        <w:t>Sản phẩm tiết kiệm năng lượng</w:t>
      </w:r>
      <w:r w:rsidRPr="00C01778">
        <w:rPr>
          <w:rFonts w:ascii="Arial" w:hAnsi="Arial" w:cs="Arial"/>
          <w:color w:val="000000" w:themeColor="text1"/>
          <w:sz w:val="20"/>
          <w:szCs w:val="20"/>
        </w:rPr>
        <w:t xml:space="preserve"> bao gồm phương tiện, thiết bị, sản phẩm có hiệu suất năng lượng cao, vật liệu xây dựng có tính cách nhiệt tốt, giúp giảm tiêu thụ năng lượng, phù hợp với tiêu chuẩn, quy chu</w:t>
      </w:r>
      <w:r w:rsidR="006E3D84" w:rsidRPr="00C01778">
        <w:rPr>
          <w:rFonts w:ascii="Arial" w:hAnsi="Arial" w:cs="Arial"/>
          <w:color w:val="000000" w:themeColor="text1"/>
          <w:sz w:val="20"/>
          <w:szCs w:val="20"/>
        </w:rPr>
        <w:t>ẩ</w:t>
      </w:r>
      <w:r w:rsidRPr="00C01778">
        <w:rPr>
          <w:rFonts w:ascii="Arial" w:hAnsi="Arial" w:cs="Arial"/>
          <w:color w:val="000000" w:themeColor="text1"/>
          <w:sz w:val="20"/>
          <w:szCs w:val="20"/>
        </w:rPr>
        <w:t xml:space="preserve">n kỹ thuật do cơ quan nhà nước có </w:t>
      </w:r>
      <w:r w:rsidR="006E3D84" w:rsidRPr="00C01778">
        <w:rPr>
          <w:rFonts w:ascii="Arial" w:hAnsi="Arial" w:cs="Arial"/>
          <w:color w:val="000000" w:themeColor="text1"/>
          <w:sz w:val="20"/>
          <w:szCs w:val="20"/>
        </w:rPr>
        <w:t>thẩm</w:t>
      </w:r>
      <w:r w:rsidRPr="00C01778">
        <w:rPr>
          <w:rFonts w:ascii="Arial" w:hAnsi="Arial" w:cs="Arial"/>
          <w:color w:val="000000" w:themeColor="text1"/>
          <w:sz w:val="20"/>
          <w:szCs w:val="20"/>
        </w:rPr>
        <w:t xml:space="preserve"> quy</w:t>
      </w:r>
      <w:r w:rsidR="006E3D84" w:rsidRPr="00C01778">
        <w:rPr>
          <w:rFonts w:ascii="Arial" w:hAnsi="Arial" w:cs="Arial"/>
          <w:color w:val="000000" w:themeColor="text1"/>
          <w:sz w:val="20"/>
          <w:szCs w:val="20"/>
        </w:rPr>
        <w:t>ề</w:t>
      </w:r>
      <w:r w:rsidRPr="00C01778">
        <w:rPr>
          <w:rFonts w:ascii="Arial" w:hAnsi="Arial" w:cs="Arial"/>
          <w:color w:val="000000" w:themeColor="text1"/>
          <w:sz w:val="20"/>
          <w:szCs w:val="20"/>
        </w:rPr>
        <w:t>n quy định.</w:t>
      </w:r>
    </w:p>
    <w:p w14:paraId="3840072F" w14:textId="432FBA85" w:rsidR="007E24A5" w:rsidRPr="00C01778" w:rsidRDefault="006E3D84" w:rsidP="00BD2DED">
      <w:pPr>
        <w:pStyle w:val="BodyText"/>
        <w:tabs>
          <w:tab w:val="left" w:pos="1219"/>
        </w:tabs>
        <w:adjustRightInd w:val="0"/>
        <w:snapToGrid w:val="0"/>
        <w:spacing w:after="120" w:line="240" w:lineRule="auto"/>
        <w:ind w:firstLine="720"/>
        <w:jc w:val="both"/>
        <w:rPr>
          <w:rFonts w:ascii="Arial" w:hAnsi="Arial" w:cs="Arial"/>
          <w:color w:val="000000" w:themeColor="text1"/>
          <w:sz w:val="20"/>
          <w:szCs w:val="20"/>
        </w:rPr>
      </w:pPr>
      <w:bookmarkStart w:id="2" w:name="bookmark2"/>
      <w:bookmarkEnd w:id="2"/>
      <w:r w:rsidRPr="00C01778">
        <w:rPr>
          <w:rFonts w:ascii="Arial" w:hAnsi="Arial" w:cs="Arial"/>
          <w:color w:val="000000" w:themeColor="text1"/>
          <w:sz w:val="20"/>
          <w:szCs w:val="20"/>
        </w:rPr>
        <w:t>12.</w:t>
      </w:r>
      <w:r w:rsidRPr="00C01778">
        <w:rPr>
          <w:rFonts w:ascii="Arial" w:hAnsi="Arial" w:cs="Arial"/>
          <w:i/>
          <w:iCs/>
          <w:color w:val="000000" w:themeColor="text1"/>
          <w:sz w:val="20"/>
          <w:szCs w:val="20"/>
        </w:rPr>
        <w:t xml:space="preserve"> Tổ chức dịch vụ </w:t>
      </w:r>
      <w:r w:rsidR="00221BD3" w:rsidRPr="00C01778">
        <w:rPr>
          <w:rFonts w:ascii="Arial" w:hAnsi="Arial" w:cs="Arial"/>
          <w:i/>
          <w:iCs/>
          <w:color w:val="000000" w:themeColor="text1"/>
          <w:sz w:val="20"/>
          <w:szCs w:val="20"/>
        </w:rPr>
        <w:t>năng lượng</w:t>
      </w:r>
      <w:r w:rsidRPr="00C01778">
        <w:rPr>
          <w:rFonts w:ascii="Arial" w:hAnsi="Arial" w:cs="Arial"/>
          <w:color w:val="000000" w:themeColor="text1"/>
          <w:sz w:val="20"/>
          <w:szCs w:val="20"/>
        </w:rPr>
        <w:t xml:space="preserve"> là tổ chức cung cấp dịch vụ, giải pháp k</w:t>
      </w:r>
      <w:r w:rsidR="007866C0" w:rsidRPr="00C01778">
        <w:rPr>
          <w:rFonts w:ascii="Arial" w:hAnsi="Arial" w:cs="Arial"/>
          <w:color w:val="000000" w:themeColor="text1"/>
          <w:sz w:val="20"/>
          <w:szCs w:val="20"/>
        </w:rPr>
        <w:t>ỹ</w:t>
      </w:r>
      <w:r w:rsidRPr="00C01778">
        <w:rPr>
          <w:rFonts w:ascii="Arial" w:hAnsi="Arial" w:cs="Arial"/>
          <w:color w:val="000000" w:themeColor="text1"/>
          <w:sz w:val="20"/>
          <w:szCs w:val="20"/>
        </w:rPr>
        <w:t xml:space="preserve"> thuật và tài chính, thực hiện dự án đầu tư về </w:t>
      </w:r>
      <w:r w:rsidR="007866C0" w:rsidRPr="00C01778">
        <w:rPr>
          <w:rFonts w:ascii="Arial" w:hAnsi="Arial" w:cs="Arial"/>
          <w:color w:val="000000" w:themeColor="text1"/>
          <w:sz w:val="20"/>
          <w:szCs w:val="20"/>
        </w:rPr>
        <w:t>sử dụng</w:t>
      </w:r>
      <w:r w:rsidRPr="00C01778">
        <w:rPr>
          <w:rFonts w:ascii="Arial" w:hAnsi="Arial" w:cs="Arial"/>
          <w:color w:val="000000" w:themeColor="text1"/>
          <w:sz w:val="20"/>
          <w:szCs w:val="20"/>
        </w:rPr>
        <w:t xml:space="preserve"> năng lượng tiết kiệm và hiệu quả dựa trên h</w:t>
      </w:r>
      <w:r w:rsidR="007866C0" w:rsidRPr="00C01778">
        <w:rPr>
          <w:rFonts w:ascii="Arial" w:hAnsi="Arial" w:cs="Arial"/>
          <w:color w:val="000000" w:themeColor="text1"/>
          <w:sz w:val="20"/>
          <w:szCs w:val="20"/>
        </w:rPr>
        <w:t>ợ</w:t>
      </w:r>
      <w:r w:rsidRPr="00C01778">
        <w:rPr>
          <w:rFonts w:ascii="Arial" w:hAnsi="Arial" w:cs="Arial"/>
          <w:color w:val="000000" w:themeColor="text1"/>
          <w:sz w:val="20"/>
          <w:szCs w:val="20"/>
        </w:rPr>
        <w:t xml:space="preserve">p đồng hiệu quả năng lượng. </w:t>
      </w:r>
      <w:r w:rsidR="007866C0" w:rsidRPr="00C01778">
        <w:rPr>
          <w:rFonts w:ascii="Arial" w:hAnsi="Arial" w:cs="Arial"/>
          <w:color w:val="000000" w:themeColor="text1"/>
          <w:sz w:val="20"/>
          <w:szCs w:val="20"/>
        </w:rPr>
        <w:t>Tổ chức</w:t>
      </w:r>
      <w:r w:rsidRPr="00C01778">
        <w:rPr>
          <w:rFonts w:ascii="Arial" w:hAnsi="Arial" w:cs="Arial"/>
          <w:color w:val="000000" w:themeColor="text1"/>
          <w:sz w:val="20"/>
          <w:szCs w:val="20"/>
        </w:rPr>
        <w:t xml:space="preserve"> dịch vụ n</w:t>
      </w:r>
      <w:r w:rsidR="007866C0" w:rsidRPr="00C01778">
        <w:rPr>
          <w:rFonts w:ascii="Arial" w:hAnsi="Arial" w:cs="Arial"/>
          <w:color w:val="000000" w:themeColor="text1"/>
          <w:sz w:val="20"/>
          <w:szCs w:val="20"/>
        </w:rPr>
        <w:t>ă</w:t>
      </w:r>
      <w:r w:rsidRPr="00C01778">
        <w:rPr>
          <w:rFonts w:ascii="Arial" w:hAnsi="Arial" w:cs="Arial"/>
          <w:color w:val="000000" w:themeColor="text1"/>
          <w:sz w:val="20"/>
          <w:szCs w:val="20"/>
        </w:rPr>
        <w:t>ng lượng bao gồm doanh nghiệp theo quy định của pháp luật về doanh nghiệp và t</w:t>
      </w:r>
      <w:r w:rsidR="007866C0" w:rsidRPr="00C01778">
        <w:rPr>
          <w:rFonts w:ascii="Arial" w:hAnsi="Arial" w:cs="Arial"/>
          <w:color w:val="000000" w:themeColor="text1"/>
          <w:sz w:val="20"/>
          <w:szCs w:val="20"/>
        </w:rPr>
        <w:t>ổ</w:t>
      </w:r>
      <w:r w:rsidRPr="00C01778">
        <w:rPr>
          <w:rFonts w:ascii="Arial" w:hAnsi="Arial" w:cs="Arial"/>
          <w:color w:val="000000" w:themeColor="text1"/>
          <w:sz w:val="20"/>
          <w:szCs w:val="20"/>
        </w:rPr>
        <w:t xml:space="preserve"> chức khác theo quy định </w:t>
      </w:r>
      <w:r w:rsidR="007866C0" w:rsidRPr="00C01778">
        <w:rPr>
          <w:rFonts w:ascii="Arial" w:hAnsi="Arial" w:cs="Arial"/>
          <w:color w:val="000000" w:themeColor="text1"/>
          <w:sz w:val="20"/>
          <w:szCs w:val="20"/>
        </w:rPr>
        <w:t>của</w:t>
      </w:r>
      <w:r w:rsidRPr="00C01778">
        <w:rPr>
          <w:rFonts w:ascii="Arial" w:hAnsi="Arial" w:cs="Arial"/>
          <w:color w:val="000000" w:themeColor="text1"/>
          <w:sz w:val="20"/>
          <w:szCs w:val="20"/>
        </w:rPr>
        <w:t xml:space="preserve"> pháp luật có liên quan. Hoạt động đầu tư kinh doanh của t</w:t>
      </w:r>
      <w:r w:rsidR="007866C0" w:rsidRPr="00C01778">
        <w:rPr>
          <w:rFonts w:ascii="Arial" w:hAnsi="Arial" w:cs="Arial"/>
          <w:color w:val="000000" w:themeColor="text1"/>
          <w:sz w:val="20"/>
          <w:szCs w:val="20"/>
        </w:rPr>
        <w:t>ổ</w:t>
      </w:r>
      <w:r w:rsidRPr="00C01778">
        <w:rPr>
          <w:rFonts w:ascii="Arial" w:hAnsi="Arial" w:cs="Arial"/>
          <w:color w:val="000000" w:themeColor="text1"/>
          <w:sz w:val="20"/>
          <w:szCs w:val="20"/>
        </w:rPr>
        <w:t xml:space="preserve"> ch</w:t>
      </w:r>
      <w:r w:rsidR="007866C0" w:rsidRPr="00C01778">
        <w:rPr>
          <w:rFonts w:ascii="Arial" w:hAnsi="Arial" w:cs="Arial"/>
          <w:color w:val="000000" w:themeColor="text1"/>
          <w:sz w:val="20"/>
          <w:szCs w:val="20"/>
        </w:rPr>
        <w:t>ứ</w:t>
      </w:r>
      <w:r w:rsidRPr="00C01778">
        <w:rPr>
          <w:rFonts w:ascii="Arial" w:hAnsi="Arial" w:cs="Arial"/>
          <w:color w:val="000000" w:themeColor="text1"/>
          <w:sz w:val="20"/>
          <w:szCs w:val="20"/>
        </w:rPr>
        <w:t>c dịch vụ năng lượng được thực hiện theo quy định của pháp luật v</w:t>
      </w:r>
      <w:r w:rsidR="007866C0" w:rsidRPr="00C01778">
        <w:rPr>
          <w:rFonts w:ascii="Arial" w:hAnsi="Arial" w:cs="Arial"/>
          <w:color w:val="000000" w:themeColor="text1"/>
          <w:sz w:val="20"/>
          <w:szCs w:val="20"/>
        </w:rPr>
        <w:t>ề</w:t>
      </w:r>
      <w:r w:rsidRPr="00C01778">
        <w:rPr>
          <w:rFonts w:ascii="Arial" w:hAnsi="Arial" w:cs="Arial"/>
          <w:color w:val="000000" w:themeColor="text1"/>
          <w:sz w:val="20"/>
          <w:szCs w:val="20"/>
        </w:rPr>
        <w:t xml:space="preserve"> doanh nghiệp, pháp luật về </w:t>
      </w:r>
      <w:r w:rsidR="007866C0" w:rsidRPr="00C01778">
        <w:rPr>
          <w:rFonts w:ascii="Arial" w:hAnsi="Arial" w:cs="Arial"/>
          <w:color w:val="000000" w:themeColor="text1"/>
          <w:sz w:val="20"/>
          <w:szCs w:val="20"/>
        </w:rPr>
        <w:t>đ</w:t>
      </w:r>
      <w:r w:rsidRPr="00C01778">
        <w:rPr>
          <w:rFonts w:ascii="Arial" w:hAnsi="Arial" w:cs="Arial"/>
          <w:color w:val="000000" w:themeColor="text1"/>
          <w:sz w:val="20"/>
          <w:szCs w:val="20"/>
        </w:rPr>
        <w:t>ầu tư, pháp luật về đầu tư theo phương thức đối tác công tư và quy định khác của pháp luật có liên quan.</w:t>
      </w:r>
    </w:p>
    <w:p w14:paraId="0B60565E" w14:textId="7A05B56C" w:rsidR="007E24A5" w:rsidRPr="00C01778" w:rsidRDefault="007866C0" w:rsidP="00BD2DED">
      <w:pPr>
        <w:pStyle w:val="BodyText"/>
        <w:tabs>
          <w:tab w:val="left" w:pos="1226"/>
        </w:tabs>
        <w:adjustRightInd w:val="0"/>
        <w:snapToGrid w:val="0"/>
        <w:spacing w:after="120" w:line="240" w:lineRule="auto"/>
        <w:ind w:firstLine="720"/>
        <w:jc w:val="both"/>
        <w:rPr>
          <w:rFonts w:ascii="Arial" w:hAnsi="Arial" w:cs="Arial"/>
          <w:color w:val="000000" w:themeColor="text1"/>
          <w:sz w:val="20"/>
          <w:szCs w:val="20"/>
        </w:rPr>
      </w:pPr>
      <w:bookmarkStart w:id="3" w:name="bookmark3"/>
      <w:bookmarkEnd w:id="3"/>
      <w:r w:rsidRPr="00C01778">
        <w:rPr>
          <w:rFonts w:ascii="Arial" w:hAnsi="Arial" w:cs="Arial"/>
          <w:color w:val="000000" w:themeColor="text1"/>
          <w:sz w:val="20"/>
          <w:szCs w:val="20"/>
        </w:rPr>
        <w:t>13.</w:t>
      </w:r>
      <w:r w:rsidRPr="00C01778">
        <w:rPr>
          <w:rFonts w:ascii="Arial" w:hAnsi="Arial" w:cs="Arial"/>
          <w:i/>
          <w:iCs/>
          <w:color w:val="000000" w:themeColor="text1"/>
          <w:sz w:val="20"/>
          <w:szCs w:val="20"/>
        </w:rPr>
        <w:t xml:space="preserve"> Hợp đồng hiệu quả năng lượng</w:t>
      </w:r>
      <w:r w:rsidRPr="00C01778">
        <w:rPr>
          <w:rFonts w:ascii="Arial" w:hAnsi="Arial" w:cs="Arial"/>
          <w:color w:val="000000" w:themeColor="text1"/>
          <w:sz w:val="20"/>
          <w:szCs w:val="20"/>
        </w:rPr>
        <w:t xml:space="preserve"> được hình thành giữa khách hàng và tổ chức dịch vụ năng lượng, làm cơ sở để khách hàng thanh toán cho tổ chức dịch vụ năng lượng khi thực hiện dự án sử dụng năng lượng tiết kiệm và hiệu quả.</w:t>
      </w:r>
    </w:p>
    <w:p w14:paraId="09DE01C9" w14:textId="119023F4" w:rsidR="007E24A5" w:rsidRPr="00C01778" w:rsidRDefault="007866C0" w:rsidP="00BD2DED">
      <w:pPr>
        <w:pStyle w:val="BodyText"/>
        <w:tabs>
          <w:tab w:val="left" w:pos="1204"/>
        </w:tabs>
        <w:adjustRightInd w:val="0"/>
        <w:snapToGrid w:val="0"/>
        <w:spacing w:after="120" w:line="240" w:lineRule="auto"/>
        <w:ind w:firstLine="720"/>
        <w:jc w:val="both"/>
        <w:rPr>
          <w:rFonts w:ascii="Arial" w:hAnsi="Arial" w:cs="Arial"/>
          <w:color w:val="000000" w:themeColor="text1"/>
          <w:sz w:val="20"/>
          <w:szCs w:val="20"/>
        </w:rPr>
      </w:pPr>
      <w:bookmarkStart w:id="4" w:name="bookmark4"/>
      <w:bookmarkEnd w:id="4"/>
      <w:r w:rsidRPr="00C01778">
        <w:rPr>
          <w:rFonts w:ascii="Arial" w:hAnsi="Arial" w:cs="Arial"/>
          <w:color w:val="000000" w:themeColor="text1"/>
          <w:sz w:val="20"/>
          <w:szCs w:val="20"/>
        </w:rPr>
        <w:t xml:space="preserve">14. </w:t>
      </w:r>
      <w:r w:rsidRPr="00C01778">
        <w:rPr>
          <w:rFonts w:ascii="Arial" w:hAnsi="Arial" w:cs="Arial"/>
          <w:i/>
          <w:iCs/>
          <w:color w:val="000000" w:themeColor="text1"/>
          <w:sz w:val="20"/>
          <w:szCs w:val="20"/>
        </w:rPr>
        <w:t>Chứng chỉ quản lý năng lượng</w:t>
      </w:r>
      <w:r w:rsidRPr="00C01778">
        <w:rPr>
          <w:rFonts w:ascii="Arial" w:hAnsi="Arial" w:cs="Arial"/>
          <w:color w:val="000000" w:themeColor="text1"/>
          <w:sz w:val="20"/>
          <w:szCs w:val="20"/>
        </w:rPr>
        <w:t xml:space="preserve"> là chứng chỉ do Bộ Công Thương cấp cho người tham gia và đạt kết quả trong khóa đào tạo cho người quản lý năng lượng.</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24F720E3" w14:textId="2829250F" w:rsidR="007E24A5" w:rsidRPr="00C01778" w:rsidRDefault="007866C0" w:rsidP="00BD2DED">
      <w:pPr>
        <w:pStyle w:val="BodyText"/>
        <w:tabs>
          <w:tab w:val="left" w:pos="1065"/>
        </w:tabs>
        <w:adjustRightInd w:val="0"/>
        <w:snapToGrid w:val="0"/>
        <w:spacing w:after="120" w:line="240" w:lineRule="auto"/>
        <w:ind w:firstLine="720"/>
        <w:jc w:val="both"/>
        <w:rPr>
          <w:rFonts w:ascii="Arial" w:hAnsi="Arial" w:cs="Arial"/>
          <w:color w:val="000000" w:themeColor="text1"/>
          <w:sz w:val="20"/>
          <w:szCs w:val="20"/>
        </w:rPr>
      </w:pPr>
      <w:bookmarkStart w:id="5" w:name="bookmark5"/>
      <w:bookmarkEnd w:id="5"/>
      <w:r w:rsidRPr="00C01778">
        <w:rPr>
          <w:rFonts w:ascii="Arial" w:hAnsi="Arial" w:cs="Arial"/>
          <w:color w:val="000000" w:themeColor="text1"/>
          <w:sz w:val="20"/>
          <w:szCs w:val="20"/>
        </w:rPr>
        <w:t>2. Sửa đổi, bổ sung một số khoản của Điều 5 như sau:</w:t>
      </w:r>
    </w:p>
    <w:p w14:paraId="37B56607" w14:textId="67F0855B" w:rsidR="007E24A5" w:rsidRPr="00C01778" w:rsidRDefault="007866C0" w:rsidP="00BD2DED">
      <w:pPr>
        <w:pStyle w:val="BodyText"/>
        <w:tabs>
          <w:tab w:val="left" w:pos="1084"/>
        </w:tabs>
        <w:adjustRightInd w:val="0"/>
        <w:snapToGrid w:val="0"/>
        <w:spacing w:after="120" w:line="240" w:lineRule="auto"/>
        <w:ind w:firstLine="720"/>
        <w:jc w:val="both"/>
        <w:rPr>
          <w:rFonts w:ascii="Arial" w:hAnsi="Arial" w:cs="Arial"/>
          <w:color w:val="000000" w:themeColor="text1"/>
          <w:sz w:val="20"/>
          <w:szCs w:val="20"/>
        </w:rPr>
      </w:pPr>
      <w:bookmarkStart w:id="6" w:name="bookmark6"/>
      <w:bookmarkEnd w:id="6"/>
      <w:r w:rsidRPr="00C01778">
        <w:rPr>
          <w:rFonts w:ascii="Arial" w:hAnsi="Arial" w:cs="Arial"/>
          <w:color w:val="000000" w:themeColor="text1"/>
          <w:sz w:val="20"/>
          <w:szCs w:val="20"/>
          <w:lang w:val="en-GB"/>
        </w:rPr>
        <w:t xml:space="preserve">a) </w:t>
      </w:r>
      <w:r w:rsidRPr="00C01778">
        <w:rPr>
          <w:rFonts w:ascii="Arial" w:hAnsi="Arial" w:cs="Arial"/>
          <w:color w:val="000000" w:themeColor="text1"/>
          <w:sz w:val="20"/>
          <w:szCs w:val="20"/>
        </w:rPr>
        <w:t>Sửa đổi, bổ sung khoản 3 như sau:</w:t>
      </w:r>
    </w:p>
    <w:p w14:paraId="4517F1E9" w14:textId="0775D0D5"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“3. Tăng cường đầu tư, sử dụng đa dạng hình thức huy động nguồn lực để </w:t>
      </w:r>
      <w:r w:rsidR="007866C0" w:rsidRPr="00C01778">
        <w:rPr>
          <w:rFonts w:ascii="Arial" w:hAnsi="Arial" w:cs="Arial"/>
          <w:color w:val="000000" w:themeColor="text1"/>
          <w:sz w:val="20"/>
          <w:szCs w:val="20"/>
        </w:rPr>
        <w:t>đẩy</w:t>
      </w:r>
      <w:r w:rsidRPr="00C01778">
        <w:rPr>
          <w:rFonts w:ascii="Arial" w:hAnsi="Arial" w:cs="Arial"/>
          <w:color w:val="000000" w:themeColor="text1"/>
          <w:sz w:val="20"/>
          <w:szCs w:val="20"/>
        </w:rPr>
        <w:t xml:space="preserve"> mạnh hoạt động nghiên cứu khoa học, phát </w:t>
      </w:r>
      <w:r w:rsidR="007866C0" w:rsidRPr="00C01778">
        <w:rPr>
          <w:rFonts w:ascii="Arial" w:hAnsi="Arial" w:cs="Arial"/>
          <w:color w:val="000000" w:themeColor="text1"/>
          <w:sz w:val="20"/>
          <w:szCs w:val="20"/>
        </w:rPr>
        <w:t>triển</w:t>
      </w:r>
      <w:r w:rsidRPr="00C01778">
        <w:rPr>
          <w:rFonts w:ascii="Arial" w:hAnsi="Arial" w:cs="Arial"/>
          <w:color w:val="000000" w:themeColor="text1"/>
          <w:sz w:val="20"/>
          <w:szCs w:val="20"/>
        </w:rPr>
        <w:t xml:space="preserve"> và ứng dụng công nghệ tiên tiến, đổi mới sáng tạo, chuy</w:t>
      </w:r>
      <w:r w:rsidR="007866C0" w:rsidRPr="00C01778">
        <w:rPr>
          <w:rFonts w:ascii="Arial" w:hAnsi="Arial" w:cs="Arial"/>
          <w:color w:val="000000" w:themeColor="text1"/>
          <w:sz w:val="20"/>
          <w:szCs w:val="20"/>
        </w:rPr>
        <w:t>ể</w:t>
      </w:r>
      <w:r w:rsidRPr="00C01778">
        <w:rPr>
          <w:rFonts w:ascii="Arial" w:hAnsi="Arial" w:cs="Arial"/>
          <w:color w:val="000000" w:themeColor="text1"/>
          <w:sz w:val="20"/>
          <w:szCs w:val="20"/>
        </w:rPr>
        <w:t>n đ</w:t>
      </w:r>
      <w:r w:rsidR="007866C0" w:rsidRPr="00C01778">
        <w:rPr>
          <w:rFonts w:ascii="Arial" w:hAnsi="Arial" w:cs="Arial"/>
          <w:color w:val="000000" w:themeColor="text1"/>
          <w:sz w:val="20"/>
          <w:szCs w:val="20"/>
        </w:rPr>
        <w:t>ổ</w:t>
      </w:r>
      <w:r w:rsidRPr="00C01778">
        <w:rPr>
          <w:rFonts w:ascii="Arial" w:hAnsi="Arial" w:cs="Arial"/>
          <w:color w:val="000000" w:themeColor="text1"/>
          <w:sz w:val="20"/>
          <w:szCs w:val="20"/>
        </w:rPr>
        <w:t>i xanh, áp dụng hệ thống quản lý chất lượng, công cụ nâng cao năng suất, chất lượng tiên tiến về sử dụng năng lượng tiết kiệm và hiệu quả; phát triển năng lượng tái tạo phù hợp với điều kiện kinh tế - xã hội của Việt Nam góp phần bảo đảm an ninh năng lượng, bảo vệ môi trường. Khuyến khích phát tri</w:t>
      </w:r>
      <w:r w:rsidR="007866C0" w:rsidRPr="00C01778">
        <w:rPr>
          <w:rFonts w:ascii="Arial" w:hAnsi="Arial" w:cs="Arial"/>
          <w:color w:val="000000" w:themeColor="text1"/>
          <w:sz w:val="20"/>
          <w:szCs w:val="20"/>
        </w:rPr>
        <w:t>ể</w:t>
      </w:r>
      <w:r w:rsidRPr="00C01778">
        <w:rPr>
          <w:rFonts w:ascii="Arial" w:hAnsi="Arial" w:cs="Arial"/>
          <w:color w:val="000000" w:themeColor="text1"/>
          <w:sz w:val="20"/>
          <w:szCs w:val="20"/>
        </w:rPr>
        <w:t>n nh</w:t>
      </w:r>
      <w:r w:rsidR="007866C0" w:rsidRPr="00C01778">
        <w:rPr>
          <w:rFonts w:ascii="Arial" w:hAnsi="Arial" w:cs="Arial"/>
          <w:color w:val="000000" w:themeColor="text1"/>
          <w:sz w:val="20"/>
          <w:szCs w:val="20"/>
        </w:rPr>
        <w:t>ữ</w:t>
      </w:r>
      <w:r w:rsidRPr="00C01778">
        <w:rPr>
          <w:rFonts w:ascii="Arial" w:hAnsi="Arial" w:cs="Arial"/>
          <w:color w:val="000000" w:themeColor="text1"/>
          <w:sz w:val="20"/>
          <w:szCs w:val="20"/>
        </w:rPr>
        <w:t>ng ngành, nghề, lĩnh vực tiêu thụ ít năng lượng, tài nguyên, tạo ra giá trị gia tăng cao. Tăng cư</w:t>
      </w:r>
      <w:r w:rsidR="007866C0" w:rsidRPr="00C01778">
        <w:rPr>
          <w:rFonts w:ascii="Arial" w:hAnsi="Arial" w:cs="Arial"/>
          <w:color w:val="000000" w:themeColor="text1"/>
          <w:sz w:val="20"/>
          <w:szCs w:val="20"/>
        </w:rPr>
        <w:t>ờ</w:t>
      </w:r>
      <w:r w:rsidRPr="00C01778">
        <w:rPr>
          <w:rFonts w:ascii="Arial" w:hAnsi="Arial" w:cs="Arial"/>
          <w:color w:val="000000" w:themeColor="text1"/>
          <w:sz w:val="20"/>
          <w:szCs w:val="20"/>
        </w:rPr>
        <w:t xml:space="preserve">ng biện pháp </w:t>
      </w:r>
      <w:r w:rsidR="007866C0" w:rsidRPr="00C01778">
        <w:rPr>
          <w:rFonts w:ascii="Arial" w:hAnsi="Arial" w:cs="Arial"/>
          <w:color w:val="000000" w:themeColor="text1"/>
          <w:sz w:val="20"/>
          <w:szCs w:val="20"/>
        </w:rPr>
        <w:t>kiểm</w:t>
      </w:r>
      <w:r w:rsidRPr="00C01778">
        <w:rPr>
          <w:rFonts w:ascii="Arial" w:hAnsi="Arial" w:cs="Arial"/>
          <w:color w:val="000000" w:themeColor="text1"/>
          <w:sz w:val="20"/>
          <w:szCs w:val="20"/>
        </w:rPr>
        <w:t xml:space="preserve"> soát đối với những ngành, nghề, lĩnh vực có cường độ sử dụng năng lượng cao, tiêu thụ nhiều tài nguyên thiên nhiên.”;</w:t>
      </w:r>
    </w:p>
    <w:p w14:paraId="42A8498B" w14:textId="4AD9A259" w:rsidR="007E24A5" w:rsidRPr="00C01778" w:rsidRDefault="007866C0" w:rsidP="00BD2DED">
      <w:pPr>
        <w:pStyle w:val="BodyText"/>
        <w:tabs>
          <w:tab w:val="left" w:pos="1099"/>
        </w:tabs>
        <w:adjustRightInd w:val="0"/>
        <w:snapToGrid w:val="0"/>
        <w:spacing w:after="120" w:line="240" w:lineRule="auto"/>
        <w:ind w:firstLine="720"/>
        <w:jc w:val="both"/>
        <w:rPr>
          <w:rFonts w:ascii="Arial" w:hAnsi="Arial" w:cs="Arial"/>
          <w:color w:val="000000" w:themeColor="text1"/>
          <w:sz w:val="20"/>
          <w:szCs w:val="20"/>
        </w:rPr>
      </w:pPr>
      <w:bookmarkStart w:id="7" w:name="bookmark7"/>
      <w:bookmarkEnd w:id="7"/>
      <w:r w:rsidRPr="00C01778">
        <w:rPr>
          <w:rFonts w:ascii="Arial" w:hAnsi="Arial" w:cs="Arial"/>
          <w:color w:val="000000" w:themeColor="text1"/>
          <w:sz w:val="20"/>
          <w:szCs w:val="20"/>
        </w:rPr>
        <w:t>b) Sửa đổi, bổ sung khoản 5 và bổ sung khoản 6 vào sau khoản 5 như sau:</w:t>
      </w:r>
    </w:p>
    <w:p w14:paraId="4D1A216D" w14:textId="1E54EB57"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“5. Khuyến khích, hỗ trợ phát triển dịch vụ năng lượng. Đầu tư hợp lý cho công tác tuyên truyền, nâng cao nhận thức và hỗ trợ cộng đồng về sử dụng năng lượng tiết kiệm và hiệu quả. Tổ chức chương trình đào tạo nâng cao năng lực chuyên môn, cập nhật kiến thức cho tổ chức, cá nhân hoạt động trong lĩnh vực tiết kiệm năng lượng, đặc biệt là </w:t>
      </w:r>
      <w:r w:rsidR="007866C0" w:rsidRPr="00C01778">
        <w:rPr>
          <w:rFonts w:ascii="Arial" w:hAnsi="Arial" w:cs="Arial"/>
          <w:color w:val="000000" w:themeColor="text1"/>
          <w:sz w:val="20"/>
          <w:szCs w:val="20"/>
        </w:rPr>
        <w:t>kiểm toán</w:t>
      </w:r>
      <w:r w:rsidRPr="00C01778">
        <w:rPr>
          <w:rFonts w:ascii="Arial" w:hAnsi="Arial" w:cs="Arial"/>
          <w:color w:val="000000" w:themeColor="text1"/>
          <w:sz w:val="20"/>
          <w:szCs w:val="20"/>
        </w:rPr>
        <w:t xml:space="preserve"> viên năng lượng và người </w:t>
      </w:r>
      <w:r w:rsidR="00221BD3" w:rsidRPr="00C01778">
        <w:rPr>
          <w:rFonts w:ascii="Arial" w:hAnsi="Arial" w:cs="Arial"/>
          <w:color w:val="000000" w:themeColor="text1"/>
          <w:sz w:val="20"/>
          <w:szCs w:val="20"/>
        </w:rPr>
        <w:t>quản lý</w:t>
      </w:r>
      <w:r w:rsidRPr="00C01778">
        <w:rPr>
          <w:rFonts w:ascii="Arial" w:hAnsi="Arial" w:cs="Arial"/>
          <w:color w:val="000000" w:themeColor="text1"/>
          <w:sz w:val="20"/>
          <w:szCs w:val="20"/>
        </w:rPr>
        <w:t xml:space="preserve"> năng lượng tại cơ sở sử dụng năng lượng trọng điểm. Khuyến khích,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cơ sở sử dụng năng lượng ký kết thỏa thuận tự nguyện về sử dụng năng lượng tiết kiệm và hiệu quả với cơ quan quản lý nhà nước hoặc </w:t>
      </w:r>
      <w:r w:rsidR="006E3D84" w:rsidRPr="00C01778">
        <w:rPr>
          <w:rFonts w:ascii="Arial" w:hAnsi="Arial" w:cs="Arial"/>
          <w:color w:val="000000" w:themeColor="text1"/>
          <w:sz w:val="20"/>
          <w:szCs w:val="20"/>
        </w:rPr>
        <w:t>tổ chức</w:t>
      </w:r>
      <w:r w:rsidRPr="00C01778">
        <w:rPr>
          <w:rFonts w:ascii="Arial" w:hAnsi="Arial" w:cs="Arial"/>
          <w:color w:val="000000" w:themeColor="text1"/>
          <w:sz w:val="20"/>
          <w:szCs w:val="20"/>
        </w:rPr>
        <w:t xml:space="preserve"> cung cấp năng lượng do Nhà nước quản lý hoặc ủy quyền.</w:t>
      </w:r>
    </w:p>
    <w:p w14:paraId="7E813AD2" w14:textId="19642CE9"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lastRenderedPageBreak/>
        <w:t xml:space="preserve">6. Sử dụng năng lượng tiết kiệm và hiệu quả là một chỉ tiêu trong kế hoạch phát triển kinh tế - xã hội quốc gia, tỉnh, thành phố và cơ sở sử dụng năng lượng trọng </w:t>
      </w:r>
      <w:r w:rsidR="00526586" w:rsidRPr="00C01778">
        <w:rPr>
          <w:rFonts w:ascii="Arial" w:hAnsi="Arial" w:cs="Arial"/>
          <w:color w:val="000000" w:themeColor="text1"/>
          <w:sz w:val="20"/>
          <w:szCs w:val="20"/>
        </w:rPr>
        <w:t>điểm</w:t>
      </w:r>
      <w:r w:rsidRPr="00C01778">
        <w:rPr>
          <w:rFonts w:ascii="Arial" w:hAnsi="Arial" w:cs="Arial"/>
          <w:color w:val="000000" w:themeColor="text1"/>
          <w:sz w:val="20"/>
          <w:szCs w:val="20"/>
        </w:rPr>
        <w:t>. Tỉnh, thành phố căn cứ vào điều kiện kinh tế - xã hội xây d</w:t>
      </w:r>
      <w:r w:rsidR="00C01778" w:rsidRPr="00C01778">
        <w:rPr>
          <w:rFonts w:ascii="Arial" w:hAnsi="Arial" w:cs="Arial"/>
          <w:color w:val="000000" w:themeColor="text1"/>
          <w:sz w:val="20"/>
          <w:szCs w:val="20"/>
        </w:rPr>
        <w:t>ự</w:t>
      </w:r>
      <w:r w:rsidRPr="00C01778">
        <w:rPr>
          <w:rFonts w:ascii="Arial" w:hAnsi="Arial" w:cs="Arial"/>
          <w:color w:val="000000" w:themeColor="text1"/>
          <w:sz w:val="20"/>
          <w:szCs w:val="20"/>
        </w:rPr>
        <w:t>ng kế hoạch sử dụng năng lượng tiết kiệm và hiệu quả hằng năm và năm năm.</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3EBA7D87" w14:textId="2B91FB1B" w:rsidR="007E24A5" w:rsidRPr="00C01778" w:rsidRDefault="00526586" w:rsidP="00BD2DED">
      <w:pPr>
        <w:pStyle w:val="BodyText"/>
        <w:tabs>
          <w:tab w:val="left" w:pos="1065"/>
        </w:tabs>
        <w:adjustRightInd w:val="0"/>
        <w:snapToGrid w:val="0"/>
        <w:spacing w:after="120" w:line="240" w:lineRule="auto"/>
        <w:ind w:firstLine="720"/>
        <w:jc w:val="both"/>
        <w:rPr>
          <w:rFonts w:ascii="Arial" w:hAnsi="Arial" w:cs="Arial"/>
          <w:color w:val="000000" w:themeColor="text1"/>
          <w:sz w:val="20"/>
          <w:szCs w:val="20"/>
        </w:rPr>
      </w:pPr>
      <w:bookmarkStart w:id="8" w:name="bookmark8"/>
      <w:bookmarkEnd w:id="8"/>
      <w:r w:rsidRPr="00C01778">
        <w:rPr>
          <w:rFonts w:ascii="Arial" w:hAnsi="Arial" w:cs="Arial"/>
          <w:color w:val="000000" w:themeColor="text1"/>
          <w:sz w:val="20"/>
          <w:szCs w:val="20"/>
        </w:rPr>
        <w:t>3. Bổ sung khoản 1a vào sau khoản 1 Điều 6 như sau:</w:t>
      </w:r>
    </w:p>
    <w:p w14:paraId="136E8BF9" w14:textId="5885B1A9"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“1a. Nguồn lực để thực hiện hoạt động sử dụng năng lượng tiết kiệm và hiệu quả bao gồm nguồn ngân sách nhà nước, nguồn vốn xã hội hóa và nguồn hợp pháp khác theo quy định của pháp luật.”.</w:t>
      </w:r>
    </w:p>
    <w:p w14:paraId="12FC8077" w14:textId="6CFF0C09" w:rsidR="007E24A5" w:rsidRPr="00C01778" w:rsidRDefault="00526586" w:rsidP="00BD2DED">
      <w:pPr>
        <w:pStyle w:val="BodyText"/>
        <w:tabs>
          <w:tab w:val="left" w:pos="1070"/>
        </w:tabs>
        <w:adjustRightInd w:val="0"/>
        <w:snapToGrid w:val="0"/>
        <w:spacing w:after="120" w:line="240" w:lineRule="auto"/>
        <w:ind w:firstLine="720"/>
        <w:jc w:val="both"/>
        <w:rPr>
          <w:rFonts w:ascii="Arial" w:hAnsi="Arial" w:cs="Arial"/>
          <w:color w:val="000000" w:themeColor="text1"/>
          <w:sz w:val="20"/>
          <w:szCs w:val="20"/>
        </w:rPr>
      </w:pPr>
      <w:bookmarkStart w:id="9" w:name="bookmark9"/>
      <w:bookmarkEnd w:id="9"/>
      <w:r w:rsidRPr="00C01778">
        <w:rPr>
          <w:rFonts w:ascii="Arial" w:hAnsi="Arial" w:cs="Arial"/>
          <w:color w:val="000000" w:themeColor="text1"/>
          <w:sz w:val="20"/>
          <w:szCs w:val="20"/>
        </w:rPr>
        <w:t>4. Sửa đổi, bổ sung Điều 7 như sau:</w:t>
      </w:r>
    </w:p>
    <w:p w14:paraId="7BD900C3" w14:textId="2C44E918"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7. Thống kê về sử dụng năng lượng</w:t>
      </w:r>
    </w:p>
    <w:p w14:paraId="4EFF2722" w14:textId="5533F3A7"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Việc thống kê trong lĩnh vực năng lượng được thực hiện theo quy định của pháp luật về thống kê.</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2D8D2B94" w14:textId="58937B00" w:rsidR="007E24A5" w:rsidRPr="00C01778" w:rsidRDefault="00526586" w:rsidP="00BD2DED">
      <w:pPr>
        <w:pStyle w:val="BodyText"/>
        <w:tabs>
          <w:tab w:val="left" w:pos="1075"/>
        </w:tabs>
        <w:adjustRightInd w:val="0"/>
        <w:snapToGrid w:val="0"/>
        <w:spacing w:after="120" w:line="240" w:lineRule="auto"/>
        <w:ind w:firstLine="720"/>
        <w:jc w:val="both"/>
        <w:rPr>
          <w:rFonts w:ascii="Arial" w:hAnsi="Arial" w:cs="Arial"/>
          <w:color w:val="000000" w:themeColor="text1"/>
          <w:sz w:val="20"/>
          <w:szCs w:val="20"/>
        </w:rPr>
      </w:pPr>
      <w:bookmarkStart w:id="10" w:name="bookmark10"/>
      <w:bookmarkEnd w:id="10"/>
      <w:r w:rsidRPr="00C01778">
        <w:rPr>
          <w:rFonts w:ascii="Arial" w:hAnsi="Arial" w:cs="Arial"/>
          <w:color w:val="000000" w:themeColor="text1"/>
          <w:sz w:val="20"/>
          <w:szCs w:val="20"/>
        </w:rPr>
        <w:t>5. Sửa đổi, bổ sung khoản 3 và bổ sung khoản 4 vào sau khoản 3 Điều 9 như sau:</w:t>
      </w:r>
    </w:p>
    <w:p w14:paraId="1BCD99A5" w14:textId="26673FFA"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“3. Bộ trưởng Bộ Công Thương ban hành định mức sử dụng năng lượng áp dụng trong từng ngành sản xuất công nghiệp, trừ trường hợp quy định tại khoản 4 Điều này.</w:t>
      </w:r>
    </w:p>
    <w:p w14:paraId="398C105B" w14:textId="21E5ED64" w:rsidR="007E24A5" w:rsidRPr="00C01778" w:rsidRDefault="00526586" w:rsidP="00BD2DED">
      <w:pPr>
        <w:pStyle w:val="BodyText"/>
        <w:tabs>
          <w:tab w:val="left" w:pos="1101"/>
        </w:tabs>
        <w:adjustRightInd w:val="0"/>
        <w:snapToGrid w:val="0"/>
        <w:spacing w:after="120" w:line="240" w:lineRule="auto"/>
        <w:ind w:firstLine="720"/>
        <w:jc w:val="both"/>
        <w:rPr>
          <w:rFonts w:ascii="Arial" w:hAnsi="Arial" w:cs="Arial"/>
          <w:color w:val="000000" w:themeColor="text1"/>
          <w:sz w:val="20"/>
          <w:szCs w:val="20"/>
        </w:rPr>
      </w:pPr>
      <w:bookmarkStart w:id="11" w:name="bookmark11"/>
      <w:bookmarkEnd w:id="11"/>
      <w:r w:rsidRPr="00C01778">
        <w:rPr>
          <w:rFonts w:ascii="Arial" w:hAnsi="Arial" w:cs="Arial"/>
          <w:color w:val="000000" w:themeColor="text1"/>
          <w:sz w:val="20"/>
          <w:szCs w:val="20"/>
        </w:rPr>
        <w:t>4. Bộ trưởng Bộ Xây dựng ban hành định mức sử dụng năng lượng áp dụng trong ngành sản xuất vật liệu xây dựng thuộc phạm vi quản lý của Bộ Xây dựng.”.</w:t>
      </w:r>
    </w:p>
    <w:p w14:paraId="4D5C3C7D" w14:textId="4801CEEE" w:rsidR="007E24A5" w:rsidRPr="00C01778" w:rsidRDefault="00526586" w:rsidP="00BD2DED">
      <w:pPr>
        <w:pStyle w:val="BodyText"/>
        <w:tabs>
          <w:tab w:val="left" w:pos="1091"/>
        </w:tabs>
        <w:adjustRightInd w:val="0"/>
        <w:snapToGrid w:val="0"/>
        <w:spacing w:after="120" w:line="240" w:lineRule="auto"/>
        <w:ind w:firstLine="720"/>
        <w:jc w:val="both"/>
        <w:rPr>
          <w:rFonts w:ascii="Arial" w:hAnsi="Arial" w:cs="Arial"/>
          <w:color w:val="000000" w:themeColor="text1"/>
          <w:sz w:val="20"/>
          <w:szCs w:val="20"/>
        </w:rPr>
      </w:pPr>
      <w:bookmarkStart w:id="12" w:name="bookmark12"/>
      <w:bookmarkEnd w:id="12"/>
      <w:r w:rsidRPr="00C01778">
        <w:rPr>
          <w:rFonts w:ascii="Arial" w:hAnsi="Arial" w:cs="Arial"/>
          <w:color w:val="000000" w:themeColor="text1"/>
          <w:sz w:val="20"/>
          <w:szCs w:val="20"/>
        </w:rPr>
        <w:t>6. Sửa đổi, bổ sung một số điểm, khoản của Điều 13 như sau:</w:t>
      </w:r>
    </w:p>
    <w:p w14:paraId="6689618C" w14:textId="0CE6BADB" w:rsidR="007E24A5" w:rsidRPr="00C01778" w:rsidRDefault="00526586" w:rsidP="00BD2DED">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3" w:name="bookmark13"/>
      <w:bookmarkEnd w:id="13"/>
      <w:r w:rsidRPr="00C01778">
        <w:rPr>
          <w:rFonts w:ascii="Arial" w:hAnsi="Arial" w:cs="Arial"/>
          <w:color w:val="000000" w:themeColor="text1"/>
          <w:sz w:val="20"/>
          <w:szCs w:val="20"/>
        </w:rPr>
        <w:t>a) Sửa đổi, bổ sung điểm d và điểm đ khoản 1 như sau:</w:t>
      </w:r>
    </w:p>
    <w:p w14:paraId="3F702568" w14:textId="4A863183"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“d) Nhà máy thuỷ điện phải tuân thủ đầy đủ quy trình vận hành khai thác hồ chứa hoặc liên hồ chứa đã được cấp có thẩm quyền phê duyệt, bảo đảm yêu cầu phát điện an toàn, tham gia nhiệm vụ điều tiết cấp nước cho sản xuất và đời sống, đúng mục đích, tiết kiệm, hiệu quả;</w:t>
      </w:r>
    </w:p>
    <w:p w14:paraId="4C57CFB0" w14:textId="656F612D"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đ) Đơn vị truyền tải, phân phối điện phải xây dựng chương trình, kế hoạch, định mức và lộ trình cụ th</w:t>
      </w:r>
      <w:r w:rsidR="00526586" w:rsidRPr="00C01778">
        <w:rPr>
          <w:rFonts w:ascii="Arial" w:hAnsi="Arial" w:cs="Arial"/>
          <w:color w:val="000000" w:themeColor="text1"/>
          <w:sz w:val="20"/>
          <w:szCs w:val="20"/>
        </w:rPr>
        <w:t>ể</w:t>
      </w:r>
      <w:r w:rsidRPr="00C01778">
        <w:rPr>
          <w:rFonts w:ascii="Arial" w:hAnsi="Arial" w:cs="Arial"/>
          <w:color w:val="000000" w:themeColor="text1"/>
          <w:sz w:val="20"/>
          <w:szCs w:val="20"/>
        </w:rPr>
        <w:t xml:space="preserve"> nhằm giảm tổn thất điện năng trong hệ thống truyền tải và phân phối, có trách nhiệm kiểm tra, giám sát chế độ non tải, quá tải của hệ thống lưới điện;</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5FC762A9" w14:textId="45890A9A" w:rsidR="007E24A5" w:rsidRPr="00C01778" w:rsidRDefault="00526586" w:rsidP="00BD2DED">
      <w:pPr>
        <w:pStyle w:val="BodyText"/>
        <w:tabs>
          <w:tab w:val="left" w:pos="1125"/>
        </w:tabs>
        <w:adjustRightInd w:val="0"/>
        <w:snapToGrid w:val="0"/>
        <w:spacing w:after="120" w:line="240" w:lineRule="auto"/>
        <w:ind w:firstLine="720"/>
        <w:jc w:val="both"/>
        <w:rPr>
          <w:rFonts w:ascii="Arial" w:hAnsi="Arial" w:cs="Arial"/>
          <w:color w:val="000000" w:themeColor="text1"/>
          <w:sz w:val="20"/>
          <w:szCs w:val="20"/>
        </w:rPr>
      </w:pPr>
      <w:bookmarkStart w:id="14" w:name="bookmark14"/>
      <w:bookmarkEnd w:id="14"/>
      <w:r w:rsidRPr="00C01778">
        <w:rPr>
          <w:rFonts w:ascii="Arial" w:hAnsi="Arial" w:cs="Arial"/>
          <w:color w:val="000000" w:themeColor="text1"/>
          <w:sz w:val="20"/>
          <w:szCs w:val="20"/>
        </w:rPr>
        <w:t>b) Sửa đổi, bổ sung điểm g khoản 1 như sau:</w:t>
      </w:r>
    </w:p>
    <w:p w14:paraId="7F20D16C" w14:textId="2D2C9431"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“g) Đơn vị khai thác than, dầu khí phải thực hiện đánh giá phương án thu hồi và sử dụng hiệu quả về tài nguyên năng lượng, khí phát sinh trong khâu khai thác. Đơn vị vận chuyển, phân phối than, dầu khí phải thực hiện đánh giá phương án sử dụng hiệu quả về tài nguyên năng lượng, kiểm soát hao hụt trong các khâu chế biến, sản xuất, vận chuyển, phân phối và tồn trừ trong hệ thống cung ứng của doanh nghiệp. Định kỳ không quá năm năm </w:t>
      </w:r>
      <w:r w:rsidR="007866C0" w:rsidRPr="00C01778">
        <w:rPr>
          <w:rFonts w:ascii="Arial" w:hAnsi="Arial" w:cs="Arial"/>
          <w:color w:val="000000" w:themeColor="text1"/>
          <w:sz w:val="20"/>
          <w:szCs w:val="20"/>
        </w:rPr>
        <w:t>tổ chức</w:t>
      </w:r>
      <w:r w:rsidRPr="00C01778">
        <w:rPr>
          <w:rFonts w:ascii="Arial" w:hAnsi="Arial" w:cs="Arial"/>
          <w:color w:val="000000" w:themeColor="text1"/>
          <w:sz w:val="20"/>
          <w:szCs w:val="20"/>
        </w:rPr>
        <w:t xml:space="preserve"> rà soát và cập nhật xây dựng định mức hao hụt xăng, dầu, than.”;</w:t>
      </w:r>
    </w:p>
    <w:p w14:paraId="290F08E2" w14:textId="4A1F8C2B" w:rsidR="007E24A5" w:rsidRPr="00C01778" w:rsidRDefault="00526586" w:rsidP="00BD2DED">
      <w:pPr>
        <w:pStyle w:val="BodyText"/>
        <w:tabs>
          <w:tab w:val="left" w:pos="1125"/>
        </w:tabs>
        <w:adjustRightInd w:val="0"/>
        <w:snapToGrid w:val="0"/>
        <w:spacing w:after="120" w:line="240" w:lineRule="auto"/>
        <w:ind w:firstLine="720"/>
        <w:jc w:val="both"/>
        <w:rPr>
          <w:rFonts w:ascii="Arial" w:hAnsi="Arial" w:cs="Arial"/>
          <w:color w:val="000000" w:themeColor="text1"/>
          <w:sz w:val="20"/>
          <w:szCs w:val="20"/>
        </w:rPr>
      </w:pPr>
      <w:bookmarkStart w:id="15" w:name="bookmark15"/>
      <w:bookmarkEnd w:id="15"/>
      <w:r w:rsidRPr="00C01778">
        <w:rPr>
          <w:rFonts w:ascii="Arial" w:hAnsi="Arial" w:cs="Arial"/>
          <w:color w:val="000000" w:themeColor="text1"/>
          <w:sz w:val="20"/>
          <w:szCs w:val="20"/>
        </w:rPr>
        <w:t>c) Bổ sung khoản 3 vào sau khoản 2 như sau:</w:t>
      </w:r>
    </w:p>
    <w:p w14:paraId="40D48843" w14:textId="2DEA0574"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“3. Bộ trưởng Bộ Công Thương ban hành quy định về định mức sử dụng năng lượng tự dùng trong cơ sở sản xuất, vận chuyển và phân phối năng lượng. Cơ sở sản xuất, vận chuyển và phân phối năng lượng có trách nhiệm phối hợp với Bộ Công Thương </w:t>
      </w:r>
      <w:r w:rsidR="007866C0" w:rsidRPr="00C01778">
        <w:rPr>
          <w:rFonts w:ascii="Arial" w:hAnsi="Arial" w:cs="Arial"/>
          <w:color w:val="000000" w:themeColor="text1"/>
          <w:sz w:val="20"/>
          <w:szCs w:val="20"/>
        </w:rPr>
        <w:t>để</w:t>
      </w:r>
      <w:r w:rsidRPr="00C01778">
        <w:rPr>
          <w:rFonts w:ascii="Arial" w:hAnsi="Arial" w:cs="Arial"/>
          <w:color w:val="000000" w:themeColor="text1"/>
          <w:sz w:val="20"/>
          <w:szCs w:val="20"/>
        </w:rPr>
        <w:t xml:space="preserve"> xây dựng quy định về định mức sử dụng năng lượng tự dùng trong cơ sở.”.</w:t>
      </w:r>
    </w:p>
    <w:p w14:paraId="347C5B17" w14:textId="5F750733" w:rsidR="007E24A5" w:rsidRPr="00C01778" w:rsidRDefault="00526586" w:rsidP="00BD2DED">
      <w:pPr>
        <w:pStyle w:val="BodyText"/>
        <w:tabs>
          <w:tab w:val="left" w:pos="1091"/>
        </w:tabs>
        <w:adjustRightInd w:val="0"/>
        <w:snapToGrid w:val="0"/>
        <w:spacing w:after="120" w:line="240" w:lineRule="auto"/>
        <w:ind w:firstLine="720"/>
        <w:jc w:val="both"/>
        <w:rPr>
          <w:rFonts w:ascii="Arial" w:hAnsi="Arial" w:cs="Arial"/>
          <w:color w:val="000000" w:themeColor="text1"/>
          <w:sz w:val="20"/>
          <w:szCs w:val="20"/>
        </w:rPr>
      </w:pPr>
      <w:bookmarkStart w:id="16" w:name="bookmark16"/>
      <w:bookmarkEnd w:id="16"/>
      <w:r w:rsidRPr="00C01778">
        <w:rPr>
          <w:rFonts w:ascii="Arial" w:hAnsi="Arial" w:cs="Arial"/>
          <w:color w:val="000000" w:themeColor="text1"/>
          <w:sz w:val="20"/>
          <w:szCs w:val="20"/>
        </w:rPr>
        <w:t xml:space="preserve">7. </w:t>
      </w:r>
      <w:r w:rsidR="007866C0" w:rsidRPr="00C01778">
        <w:rPr>
          <w:rFonts w:ascii="Arial" w:hAnsi="Arial" w:cs="Arial"/>
          <w:color w:val="000000" w:themeColor="text1"/>
          <w:sz w:val="20"/>
          <w:szCs w:val="20"/>
        </w:rPr>
        <w:t>Sửa đổi</w:t>
      </w:r>
      <w:r w:rsidRPr="00C01778">
        <w:rPr>
          <w:rFonts w:ascii="Arial" w:hAnsi="Arial" w:cs="Arial"/>
          <w:color w:val="000000" w:themeColor="text1"/>
          <w:sz w:val="20"/>
          <w:szCs w:val="20"/>
        </w:rPr>
        <w:t>, bổ sung khoản 3 Điều 18 như sau:</w:t>
      </w:r>
    </w:p>
    <w:p w14:paraId="21BF58A6" w14:textId="711A1464"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“3. Ủy ban nhân dân các cấp có trách nhiệm áp dụng đồng bộ biện pháp quản lý, kiểm soát chặt chẽ việc thực hiện quy định về tiết kiệm điện trong chiếu sáng công cộng, thực hiện quản lý chiếu sáng công cộng theo </w:t>
      </w:r>
      <w:r w:rsidR="006E3D84" w:rsidRPr="00C01778">
        <w:rPr>
          <w:rFonts w:ascii="Arial" w:hAnsi="Arial" w:cs="Arial"/>
          <w:color w:val="000000" w:themeColor="text1"/>
          <w:sz w:val="20"/>
          <w:szCs w:val="20"/>
        </w:rPr>
        <w:t>thẩm</w:t>
      </w:r>
      <w:r w:rsidRPr="00C01778">
        <w:rPr>
          <w:rFonts w:ascii="Arial" w:hAnsi="Arial" w:cs="Arial"/>
          <w:color w:val="000000" w:themeColor="text1"/>
          <w:sz w:val="20"/>
          <w:szCs w:val="20"/>
        </w:rPr>
        <w:t xml:space="preserve"> quyền”.</w:t>
      </w:r>
    </w:p>
    <w:p w14:paraId="44B8A33C" w14:textId="344C7A48" w:rsidR="007E24A5" w:rsidRPr="00C01778" w:rsidRDefault="00526586" w:rsidP="00BD2DED">
      <w:pPr>
        <w:pStyle w:val="BodyText"/>
        <w:tabs>
          <w:tab w:val="left" w:pos="1091"/>
        </w:tabs>
        <w:adjustRightInd w:val="0"/>
        <w:snapToGrid w:val="0"/>
        <w:spacing w:after="120" w:line="240" w:lineRule="auto"/>
        <w:ind w:firstLine="720"/>
        <w:jc w:val="both"/>
        <w:rPr>
          <w:rFonts w:ascii="Arial" w:hAnsi="Arial" w:cs="Arial"/>
          <w:color w:val="000000" w:themeColor="text1"/>
          <w:sz w:val="20"/>
          <w:szCs w:val="20"/>
        </w:rPr>
      </w:pPr>
      <w:bookmarkStart w:id="17" w:name="bookmark17"/>
      <w:bookmarkEnd w:id="17"/>
      <w:r w:rsidRPr="00C01778">
        <w:rPr>
          <w:rFonts w:ascii="Arial" w:hAnsi="Arial" w:cs="Arial"/>
          <w:color w:val="000000" w:themeColor="text1"/>
          <w:sz w:val="20"/>
          <w:szCs w:val="20"/>
        </w:rPr>
        <w:t xml:space="preserve">8. Sửa đổi, </w:t>
      </w:r>
      <w:r w:rsidR="007866C0" w:rsidRPr="00C01778">
        <w:rPr>
          <w:rFonts w:ascii="Arial" w:hAnsi="Arial" w:cs="Arial"/>
          <w:color w:val="000000" w:themeColor="text1"/>
          <w:sz w:val="20"/>
          <w:szCs w:val="20"/>
        </w:rPr>
        <w:t>bổ sung</w:t>
      </w:r>
      <w:r w:rsidRPr="00C01778">
        <w:rPr>
          <w:rFonts w:ascii="Arial" w:hAnsi="Arial" w:cs="Arial"/>
          <w:color w:val="000000" w:themeColor="text1"/>
          <w:sz w:val="20"/>
          <w:szCs w:val="20"/>
        </w:rPr>
        <w:t xml:space="preserve"> câu mở đầu tại khoản 1 Điều 21 như sau:</w:t>
      </w:r>
    </w:p>
    <w:p w14:paraId="7A5B00D9" w14:textId="6B91AB95"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“1. Bộ Xây dựng có trách nhiệm:”.</w:t>
      </w:r>
    </w:p>
    <w:p w14:paraId="103C6CB0" w14:textId="7FEFA3E1" w:rsidR="007E24A5" w:rsidRPr="00C01778" w:rsidRDefault="00526586" w:rsidP="00BD2DED">
      <w:pPr>
        <w:pStyle w:val="BodyText"/>
        <w:tabs>
          <w:tab w:val="left" w:pos="1096"/>
        </w:tabs>
        <w:adjustRightInd w:val="0"/>
        <w:snapToGrid w:val="0"/>
        <w:spacing w:after="120" w:line="240" w:lineRule="auto"/>
        <w:ind w:firstLine="720"/>
        <w:jc w:val="both"/>
        <w:rPr>
          <w:rFonts w:ascii="Arial" w:hAnsi="Arial" w:cs="Arial"/>
          <w:color w:val="000000" w:themeColor="text1"/>
          <w:sz w:val="20"/>
          <w:szCs w:val="20"/>
        </w:rPr>
      </w:pPr>
      <w:bookmarkStart w:id="18" w:name="bookmark18"/>
      <w:bookmarkEnd w:id="18"/>
      <w:r w:rsidRPr="00C01778">
        <w:rPr>
          <w:rFonts w:ascii="Arial" w:hAnsi="Arial" w:cs="Arial"/>
          <w:color w:val="000000" w:themeColor="text1"/>
          <w:sz w:val="20"/>
          <w:szCs w:val="20"/>
        </w:rPr>
        <w:t>9. Sửa đổi, bổ sung câu mở đầu tại khoản 1 Điều 25 như sau:</w:t>
      </w:r>
    </w:p>
    <w:p w14:paraId="7922461E" w14:textId="66E558E1"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“1. Bộ Nông nghiệp và Môi trường có trách nhiệm:”.</w:t>
      </w:r>
    </w:p>
    <w:p w14:paraId="32E8F738" w14:textId="1C501482" w:rsidR="007E24A5" w:rsidRPr="00C01778" w:rsidRDefault="00526586" w:rsidP="00BD2DED">
      <w:pPr>
        <w:pStyle w:val="BodyText"/>
        <w:tabs>
          <w:tab w:val="left" w:pos="1168"/>
        </w:tabs>
        <w:adjustRightInd w:val="0"/>
        <w:snapToGrid w:val="0"/>
        <w:spacing w:after="120" w:line="240" w:lineRule="auto"/>
        <w:ind w:firstLine="720"/>
        <w:jc w:val="both"/>
        <w:rPr>
          <w:rFonts w:ascii="Arial" w:hAnsi="Arial" w:cs="Arial"/>
          <w:color w:val="000000" w:themeColor="text1"/>
          <w:sz w:val="20"/>
          <w:szCs w:val="20"/>
        </w:rPr>
      </w:pPr>
      <w:bookmarkStart w:id="19" w:name="bookmark19"/>
      <w:bookmarkEnd w:id="19"/>
      <w:r w:rsidRPr="00C01778">
        <w:rPr>
          <w:rFonts w:ascii="Arial" w:hAnsi="Arial" w:cs="Arial"/>
          <w:color w:val="000000" w:themeColor="text1"/>
          <w:sz w:val="20"/>
          <w:szCs w:val="20"/>
        </w:rPr>
        <w:t>10. Sửa đổi, bổ sung khoản 3 Điều 30 như sau:</w:t>
      </w:r>
    </w:p>
    <w:p w14:paraId="2E60DECF" w14:textId="1641EF89"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“3. Ủy ban nhân dân cấp tỉnh tổ chức thanh tra, kiểm tra và xử lý vi phạm đối với hoạt động sử dụng năng lượng tiết kiệm và hiệu quả </w:t>
      </w:r>
      <w:r w:rsidR="007866C0" w:rsidRPr="00C01778">
        <w:rPr>
          <w:rFonts w:ascii="Arial" w:hAnsi="Arial" w:cs="Arial"/>
          <w:color w:val="000000" w:themeColor="text1"/>
          <w:sz w:val="20"/>
          <w:szCs w:val="20"/>
        </w:rPr>
        <w:t>của</w:t>
      </w:r>
      <w:r w:rsidRPr="00C01778">
        <w:rPr>
          <w:rFonts w:ascii="Arial" w:hAnsi="Arial" w:cs="Arial"/>
          <w:color w:val="000000" w:themeColor="text1"/>
          <w:sz w:val="20"/>
          <w:szCs w:val="20"/>
        </w:rPr>
        <w:t xml:space="preserve"> cơ quan, đơn vị sử dụng ngân sách nhà nước trong phạm </w:t>
      </w:r>
      <w:r w:rsidRPr="00C01778">
        <w:rPr>
          <w:rFonts w:ascii="Arial" w:hAnsi="Arial" w:cs="Arial"/>
          <w:color w:val="000000" w:themeColor="text1"/>
          <w:sz w:val="20"/>
          <w:szCs w:val="20"/>
        </w:rPr>
        <w:lastRenderedPageBreak/>
        <w:t>vi quản lý.”.</w:t>
      </w:r>
    </w:p>
    <w:p w14:paraId="55507F45" w14:textId="41C79B88" w:rsidR="007E24A5" w:rsidRPr="00C01778" w:rsidRDefault="00526586" w:rsidP="00BD2DED">
      <w:pPr>
        <w:pStyle w:val="BodyText"/>
        <w:tabs>
          <w:tab w:val="left" w:pos="1298"/>
        </w:tabs>
        <w:adjustRightInd w:val="0"/>
        <w:snapToGrid w:val="0"/>
        <w:spacing w:after="120" w:line="240" w:lineRule="auto"/>
        <w:ind w:firstLine="720"/>
        <w:jc w:val="both"/>
        <w:rPr>
          <w:rFonts w:ascii="Arial" w:hAnsi="Arial" w:cs="Arial"/>
          <w:color w:val="000000" w:themeColor="text1"/>
          <w:sz w:val="20"/>
          <w:szCs w:val="20"/>
        </w:rPr>
      </w:pPr>
      <w:bookmarkStart w:id="20" w:name="bookmark20"/>
      <w:bookmarkEnd w:id="20"/>
      <w:r w:rsidRPr="00C01778">
        <w:rPr>
          <w:rFonts w:ascii="Arial" w:hAnsi="Arial" w:cs="Arial"/>
          <w:color w:val="000000" w:themeColor="text1"/>
          <w:sz w:val="20"/>
          <w:szCs w:val="20"/>
        </w:rPr>
        <w:t>11. Sửa đổi, bổ sung Điều 32 như sau:</w:t>
      </w:r>
    </w:p>
    <w:p w14:paraId="0C2F4C44" w14:textId="206E4C4E"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32. Cơ sở sử dụng năng lượng trọng điểm</w:t>
      </w:r>
    </w:p>
    <w:p w14:paraId="0D8D8A26" w14:textId="220636D6" w:rsidR="007E24A5" w:rsidRPr="00C01778" w:rsidRDefault="00526586" w:rsidP="00BD2DED">
      <w:pPr>
        <w:pStyle w:val="BodyText"/>
        <w:tabs>
          <w:tab w:val="left" w:pos="1098"/>
        </w:tabs>
        <w:adjustRightInd w:val="0"/>
        <w:snapToGrid w:val="0"/>
        <w:spacing w:after="120" w:line="240" w:lineRule="auto"/>
        <w:ind w:firstLine="720"/>
        <w:jc w:val="both"/>
        <w:rPr>
          <w:rFonts w:ascii="Arial" w:hAnsi="Arial" w:cs="Arial"/>
          <w:color w:val="000000" w:themeColor="text1"/>
          <w:sz w:val="20"/>
          <w:szCs w:val="20"/>
        </w:rPr>
      </w:pPr>
      <w:bookmarkStart w:id="21" w:name="bookmark21"/>
      <w:bookmarkEnd w:id="21"/>
      <w:r w:rsidRPr="00C01778">
        <w:rPr>
          <w:rFonts w:ascii="Arial" w:hAnsi="Arial" w:cs="Arial"/>
          <w:color w:val="000000" w:themeColor="text1"/>
          <w:sz w:val="20"/>
          <w:szCs w:val="20"/>
        </w:rPr>
        <w:t xml:space="preserve">1. Cơ sở sử dụng năng lượng trọng điểm là cơ sở </w:t>
      </w:r>
      <w:r w:rsidR="007866C0" w:rsidRPr="00C01778">
        <w:rPr>
          <w:rFonts w:ascii="Arial" w:hAnsi="Arial" w:cs="Arial"/>
          <w:color w:val="000000" w:themeColor="text1"/>
          <w:sz w:val="20"/>
          <w:szCs w:val="20"/>
        </w:rPr>
        <w:t>sử dụng</w:t>
      </w:r>
      <w:r w:rsidRPr="00C01778">
        <w:rPr>
          <w:rFonts w:ascii="Arial" w:hAnsi="Arial" w:cs="Arial"/>
          <w:color w:val="000000" w:themeColor="text1"/>
          <w:sz w:val="20"/>
          <w:szCs w:val="20"/>
        </w:rPr>
        <w:t xml:space="preserve"> năng lượng hằng năm với khối lượng lớn theo quy định của Chính phủ.</w:t>
      </w:r>
    </w:p>
    <w:p w14:paraId="09F98530" w14:textId="7978E5FF" w:rsidR="007E24A5" w:rsidRPr="00C01778" w:rsidRDefault="00526586" w:rsidP="00BD2DED">
      <w:pPr>
        <w:pStyle w:val="BodyText"/>
        <w:tabs>
          <w:tab w:val="left" w:pos="1102"/>
        </w:tabs>
        <w:adjustRightInd w:val="0"/>
        <w:snapToGrid w:val="0"/>
        <w:spacing w:after="120" w:line="240" w:lineRule="auto"/>
        <w:ind w:firstLine="720"/>
        <w:jc w:val="both"/>
        <w:rPr>
          <w:rFonts w:ascii="Arial" w:hAnsi="Arial" w:cs="Arial"/>
          <w:color w:val="000000" w:themeColor="text1"/>
          <w:sz w:val="20"/>
          <w:szCs w:val="20"/>
        </w:rPr>
      </w:pPr>
      <w:bookmarkStart w:id="22" w:name="bookmark22"/>
      <w:bookmarkEnd w:id="22"/>
      <w:r w:rsidRPr="00C01778">
        <w:rPr>
          <w:rFonts w:ascii="Arial" w:hAnsi="Arial" w:cs="Arial"/>
          <w:color w:val="000000" w:themeColor="text1"/>
          <w:sz w:val="20"/>
          <w:szCs w:val="20"/>
        </w:rPr>
        <w:t>2. Ủy ban nhân dân cấp tỉnh xây dựng, ban hành danh sách cơ sở sử dụng năng lượng trọng điểm trên địa bàn một năm một lần và gửi Bộ Công Thương tổng hợp.”.</w:t>
      </w:r>
    </w:p>
    <w:p w14:paraId="44772A73" w14:textId="56EE3CC1" w:rsidR="007E24A5" w:rsidRPr="00C01778" w:rsidRDefault="00526586" w:rsidP="00BD2DED">
      <w:pPr>
        <w:pStyle w:val="BodyText"/>
        <w:tabs>
          <w:tab w:val="left" w:pos="1178"/>
        </w:tabs>
        <w:adjustRightInd w:val="0"/>
        <w:snapToGrid w:val="0"/>
        <w:spacing w:after="120" w:line="240" w:lineRule="auto"/>
        <w:ind w:firstLine="720"/>
        <w:jc w:val="both"/>
        <w:rPr>
          <w:rFonts w:ascii="Arial" w:hAnsi="Arial" w:cs="Arial"/>
          <w:color w:val="000000" w:themeColor="text1"/>
          <w:sz w:val="20"/>
          <w:szCs w:val="20"/>
        </w:rPr>
      </w:pPr>
      <w:bookmarkStart w:id="23" w:name="bookmark23"/>
      <w:bookmarkEnd w:id="23"/>
      <w:r w:rsidRPr="00C01778">
        <w:rPr>
          <w:rFonts w:ascii="Arial" w:hAnsi="Arial" w:cs="Arial"/>
          <w:color w:val="000000" w:themeColor="text1"/>
          <w:sz w:val="20"/>
          <w:szCs w:val="20"/>
        </w:rPr>
        <w:t xml:space="preserve">12. Sửa đổi, </w:t>
      </w:r>
      <w:r w:rsidR="007866C0" w:rsidRPr="00C01778">
        <w:rPr>
          <w:rFonts w:ascii="Arial" w:hAnsi="Arial" w:cs="Arial"/>
          <w:color w:val="000000" w:themeColor="text1"/>
          <w:sz w:val="20"/>
          <w:szCs w:val="20"/>
        </w:rPr>
        <w:t>bổ sung</w:t>
      </w:r>
      <w:r w:rsidRPr="00C01778">
        <w:rPr>
          <w:rFonts w:ascii="Arial" w:hAnsi="Arial" w:cs="Arial"/>
          <w:color w:val="000000" w:themeColor="text1"/>
          <w:sz w:val="20"/>
          <w:szCs w:val="20"/>
        </w:rPr>
        <w:t xml:space="preserve"> một số điểm, khoản của Điều 33 như sau:</w:t>
      </w:r>
    </w:p>
    <w:p w14:paraId="2AA45778" w14:textId="44BCA0AA" w:rsidR="007E24A5" w:rsidRPr="00C01778" w:rsidRDefault="00526586" w:rsidP="00BD2DED">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24" w:name="bookmark24"/>
      <w:bookmarkEnd w:id="24"/>
      <w:r w:rsidRPr="00C01778">
        <w:rPr>
          <w:rFonts w:ascii="Arial" w:hAnsi="Arial" w:cs="Arial"/>
          <w:color w:val="000000" w:themeColor="text1"/>
          <w:sz w:val="20"/>
          <w:szCs w:val="20"/>
        </w:rPr>
        <w:t>a) Sửa đổi, bổ sung điểm đ khoản 1 như sau:</w:t>
      </w:r>
    </w:p>
    <w:p w14:paraId="7DBC5A53" w14:textId="2B644743"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“đ) Áp dụng mô hình quản lý năng lượng theo quy định của Bộ trưởng Bộ Công Thương. </w:t>
      </w:r>
      <w:r w:rsidR="006E3D84" w:rsidRPr="00C01778">
        <w:rPr>
          <w:rFonts w:ascii="Arial" w:hAnsi="Arial" w:cs="Arial"/>
          <w:color w:val="000000" w:themeColor="text1"/>
          <w:sz w:val="20"/>
          <w:szCs w:val="20"/>
        </w:rPr>
        <w:t>Tổ chức</w:t>
      </w:r>
      <w:r w:rsidRPr="00C01778">
        <w:rPr>
          <w:rFonts w:ascii="Arial" w:hAnsi="Arial" w:cs="Arial"/>
          <w:color w:val="000000" w:themeColor="text1"/>
          <w:sz w:val="20"/>
          <w:szCs w:val="20"/>
        </w:rPr>
        <w:t xml:space="preserve"> duy trì hệ thống đo đếm đáp ứng tiêu chuẩn, bảo đảm tính chính xác của số liệu nhằm theo dõi, giám sát tình trạng sử dụng năng lượng, thống kê tình hình tiêu thụ, sử dụng các dạng năng lượng, lập bảng cân bằng năng lượng của cơ sở;”;</w:t>
      </w:r>
    </w:p>
    <w:p w14:paraId="3DE22A26" w14:textId="08944011" w:rsidR="007E24A5" w:rsidRPr="00C01778" w:rsidRDefault="00526586" w:rsidP="00BD2DED">
      <w:pPr>
        <w:pStyle w:val="BodyText"/>
        <w:tabs>
          <w:tab w:val="left" w:pos="1091"/>
        </w:tabs>
        <w:adjustRightInd w:val="0"/>
        <w:snapToGrid w:val="0"/>
        <w:spacing w:after="120" w:line="240" w:lineRule="auto"/>
        <w:ind w:firstLine="720"/>
        <w:jc w:val="both"/>
        <w:rPr>
          <w:rFonts w:ascii="Arial" w:hAnsi="Arial" w:cs="Arial"/>
          <w:color w:val="000000" w:themeColor="text1"/>
          <w:sz w:val="20"/>
          <w:szCs w:val="20"/>
        </w:rPr>
      </w:pPr>
      <w:bookmarkStart w:id="25" w:name="bookmark25"/>
      <w:bookmarkEnd w:id="25"/>
      <w:r w:rsidRPr="00C01778">
        <w:rPr>
          <w:rFonts w:ascii="Arial" w:hAnsi="Arial" w:cs="Arial"/>
          <w:color w:val="000000" w:themeColor="text1"/>
          <w:sz w:val="20"/>
          <w:szCs w:val="20"/>
        </w:rPr>
        <w:t>b) Sửa đổi, bổ sung khoản 2 như sau:</w:t>
      </w:r>
    </w:p>
    <w:p w14:paraId="2877C15B" w14:textId="6094B633"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“2. Bộ trưởng Bộ Công Thương ban hành quy định về xây dựng và thực hiện kế hoạch sử dụng năng lượng tiết kiệm và hiệu quả hằng năm và năm năm, quy định mẫu báo cáo định kỳ hằng năm và năm năm, áp dụng mô hình quản lý năng lượng phù hợp đối với cơ sở sử dụng năng lượng trọng điểm.”.</w:t>
      </w:r>
    </w:p>
    <w:p w14:paraId="154199D3" w14:textId="2FC9443D" w:rsidR="007E24A5" w:rsidRPr="00C01778" w:rsidRDefault="005C2054" w:rsidP="00BD2DED">
      <w:pPr>
        <w:pStyle w:val="BodyText"/>
        <w:tabs>
          <w:tab w:val="left" w:pos="1178"/>
        </w:tabs>
        <w:adjustRightInd w:val="0"/>
        <w:snapToGrid w:val="0"/>
        <w:spacing w:after="120" w:line="240" w:lineRule="auto"/>
        <w:ind w:firstLine="720"/>
        <w:jc w:val="both"/>
        <w:rPr>
          <w:rFonts w:ascii="Arial" w:hAnsi="Arial" w:cs="Arial"/>
          <w:color w:val="000000" w:themeColor="text1"/>
          <w:sz w:val="20"/>
          <w:szCs w:val="20"/>
        </w:rPr>
      </w:pPr>
      <w:bookmarkStart w:id="26" w:name="bookmark26"/>
      <w:bookmarkEnd w:id="26"/>
      <w:r w:rsidRPr="00C01778">
        <w:rPr>
          <w:rFonts w:ascii="Arial" w:hAnsi="Arial" w:cs="Arial"/>
          <w:color w:val="000000" w:themeColor="text1"/>
          <w:sz w:val="20"/>
          <w:szCs w:val="20"/>
        </w:rPr>
        <w:t>13. Sửa đổi, bổ sung khoản 4 Điều 34 như sau:</w:t>
      </w:r>
    </w:p>
    <w:p w14:paraId="10B6FE5C" w14:textId="5B672FD0"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“4. Bộ trưởng Bộ Công Thương ban hành quy định việc thực hiện kiểm toán năng lượng; nội dung, chương trình đào tạo, kiểm tra, giám sát, thẩm quyền cấp, công nhận, thu hồi chứng chỉ kiểm toán viên năng lượng do đơn vị đào tạo cấp.”.</w:t>
      </w:r>
    </w:p>
    <w:p w14:paraId="5748C691" w14:textId="65235E14" w:rsidR="007E24A5" w:rsidRPr="00C01778" w:rsidRDefault="005C2054" w:rsidP="00BD2DED">
      <w:pPr>
        <w:pStyle w:val="BodyText"/>
        <w:tabs>
          <w:tab w:val="left" w:pos="1178"/>
        </w:tabs>
        <w:adjustRightInd w:val="0"/>
        <w:snapToGrid w:val="0"/>
        <w:spacing w:after="120" w:line="240" w:lineRule="auto"/>
        <w:ind w:firstLine="720"/>
        <w:jc w:val="both"/>
        <w:rPr>
          <w:rFonts w:ascii="Arial" w:hAnsi="Arial" w:cs="Arial"/>
          <w:color w:val="000000" w:themeColor="text1"/>
          <w:sz w:val="20"/>
          <w:szCs w:val="20"/>
        </w:rPr>
      </w:pPr>
      <w:bookmarkStart w:id="27" w:name="bookmark27"/>
      <w:bookmarkEnd w:id="27"/>
      <w:r w:rsidRPr="00C01778">
        <w:rPr>
          <w:rFonts w:ascii="Arial" w:hAnsi="Arial" w:cs="Arial"/>
          <w:color w:val="000000" w:themeColor="text1"/>
          <w:sz w:val="20"/>
          <w:szCs w:val="20"/>
        </w:rPr>
        <w:t>14. Sửa đổi, bổ sung một số điểm, khoản của Điều 35 như sau:</w:t>
      </w:r>
    </w:p>
    <w:p w14:paraId="1DF69CE4" w14:textId="67705854" w:rsidR="007E24A5" w:rsidRPr="00C01778" w:rsidRDefault="005C2054" w:rsidP="00BD2DED">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28" w:name="bookmark28"/>
      <w:bookmarkEnd w:id="28"/>
      <w:r w:rsidRPr="00C01778">
        <w:rPr>
          <w:rFonts w:ascii="Arial" w:hAnsi="Arial" w:cs="Arial"/>
          <w:color w:val="000000" w:themeColor="text1"/>
          <w:sz w:val="20"/>
          <w:szCs w:val="20"/>
        </w:rPr>
        <w:t>a) Sửa đổi, bổ sung điểm d khoản 2 như sau:</w:t>
      </w:r>
    </w:p>
    <w:p w14:paraId="18EDA61B" w14:textId="0E6264C5"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“d) Kiểm tra, giám sát việc thực hiện biện pháp sử dụng năng lượng tiết kiệm và hiệu quả; theo dõi, giám sát nhu cầu, định mức sử dụng năng lượng;”;</w:t>
      </w:r>
    </w:p>
    <w:p w14:paraId="700A1406" w14:textId="1472016C" w:rsidR="007E24A5" w:rsidRPr="00C01778" w:rsidRDefault="005C2054" w:rsidP="00BD2DED">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29" w:name="bookmark29"/>
      <w:bookmarkEnd w:id="29"/>
      <w:r w:rsidRPr="00C01778">
        <w:rPr>
          <w:rFonts w:ascii="Arial" w:hAnsi="Arial" w:cs="Arial"/>
          <w:color w:val="000000" w:themeColor="text1"/>
          <w:sz w:val="20"/>
          <w:szCs w:val="20"/>
        </w:rPr>
        <w:t>b) Sửa đổi, bổ sung khoản 3 như sau:</w:t>
      </w:r>
    </w:p>
    <w:p w14:paraId="4DAF2F8D" w14:textId="36BC8BEB"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“3. Bộ trưởng Bộ Công Thương quy định nội dung; chương trình đào tạo; kiểm tra, giám sát; thẩm quyền, ủy quyền cấp, công nhận, cấp lại, thu hồi chứng chỉ quản lý năng lượng; thời hạn chứng chỉ quản lý năng lượng. Bộ Công Thương công khai kế hoạch, danh sách </w:t>
      </w:r>
      <w:r w:rsidR="007866C0" w:rsidRPr="00C01778">
        <w:rPr>
          <w:rFonts w:ascii="Arial" w:hAnsi="Arial" w:cs="Arial"/>
          <w:color w:val="000000" w:themeColor="text1"/>
          <w:sz w:val="20"/>
          <w:szCs w:val="20"/>
        </w:rPr>
        <w:t>tổ chức</w:t>
      </w:r>
      <w:r w:rsidRPr="00C01778">
        <w:rPr>
          <w:rFonts w:ascii="Arial" w:hAnsi="Arial" w:cs="Arial"/>
          <w:color w:val="000000" w:themeColor="text1"/>
          <w:sz w:val="20"/>
          <w:szCs w:val="20"/>
        </w:rPr>
        <w:t xml:space="preserve"> đào tạo trên </w:t>
      </w:r>
      <w:r w:rsidR="005C2054" w:rsidRPr="00C01778">
        <w:rPr>
          <w:rFonts w:ascii="Arial" w:hAnsi="Arial" w:cs="Arial"/>
          <w:color w:val="000000" w:themeColor="text1"/>
          <w:sz w:val="20"/>
          <w:szCs w:val="20"/>
        </w:rPr>
        <w:t>C</w:t>
      </w:r>
      <w:r w:rsidRPr="00C01778">
        <w:rPr>
          <w:rFonts w:ascii="Arial" w:hAnsi="Arial" w:cs="Arial"/>
          <w:color w:val="000000" w:themeColor="text1"/>
          <w:sz w:val="20"/>
          <w:szCs w:val="20"/>
        </w:rPr>
        <w:t>ổng thông tin điện tử của Bộ.”.</w:t>
      </w:r>
    </w:p>
    <w:p w14:paraId="54C01A59" w14:textId="2979F704" w:rsidR="007E24A5" w:rsidRPr="00C01778" w:rsidRDefault="005C2054" w:rsidP="00BD2DED">
      <w:pPr>
        <w:pStyle w:val="BodyText"/>
        <w:tabs>
          <w:tab w:val="left" w:pos="1213"/>
        </w:tabs>
        <w:adjustRightInd w:val="0"/>
        <w:snapToGrid w:val="0"/>
        <w:spacing w:after="120" w:line="240" w:lineRule="auto"/>
        <w:ind w:firstLine="720"/>
        <w:jc w:val="both"/>
        <w:rPr>
          <w:rFonts w:ascii="Arial" w:hAnsi="Arial" w:cs="Arial"/>
          <w:color w:val="000000" w:themeColor="text1"/>
          <w:sz w:val="20"/>
          <w:szCs w:val="20"/>
        </w:rPr>
      </w:pPr>
      <w:bookmarkStart w:id="30" w:name="bookmark30"/>
      <w:bookmarkEnd w:id="30"/>
      <w:r w:rsidRPr="00C01778">
        <w:rPr>
          <w:rFonts w:ascii="Arial" w:hAnsi="Arial" w:cs="Arial"/>
          <w:color w:val="000000" w:themeColor="text1"/>
          <w:sz w:val="20"/>
          <w:szCs w:val="20"/>
        </w:rPr>
        <w:t>15. Sửa đổi, bổ sung tên Chương IX như sau:</w:t>
      </w:r>
    </w:p>
    <w:p w14:paraId="68BFB846" w14:textId="16F99F86" w:rsidR="007E24A5" w:rsidRPr="00C01778" w:rsidRDefault="00526586" w:rsidP="00BD2DED">
      <w:pPr>
        <w:pStyle w:val="BodyText"/>
        <w:adjustRightInd w:val="0"/>
        <w:snapToGrid w:val="0"/>
        <w:spacing w:after="0" w:line="240" w:lineRule="auto"/>
        <w:ind w:firstLine="0"/>
        <w:jc w:val="center"/>
        <w:rPr>
          <w:rFonts w:ascii="Arial" w:hAnsi="Arial" w:cs="Arial"/>
          <w:color w:val="000000" w:themeColor="text1"/>
          <w:sz w:val="20"/>
          <w:szCs w:val="20"/>
        </w:rPr>
      </w:pPr>
      <w:r w:rsidRPr="00C01778">
        <w:rPr>
          <w:rFonts w:ascii="Arial" w:hAnsi="Arial" w:cs="Arial"/>
          <w:b/>
          <w:bCs/>
          <w:color w:val="000000" w:themeColor="text1"/>
          <w:sz w:val="20"/>
          <w:szCs w:val="20"/>
        </w:rPr>
        <w:t>“Ch</w:t>
      </w:r>
      <w:r w:rsidR="005C2054" w:rsidRPr="00C01778">
        <w:rPr>
          <w:rFonts w:ascii="Arial" w:hAnsi="Arial" w:cs="Arial"/>
          <w:b/>
          <w:bCs/>
          <w:color w:val="000000" w:themeColor="text1"/>
          <w:sz w:val="20"/>
          <w:szCs w:val="20"/>
        </w:rPr>
        <w:t>ươ</w:t>
      </w:r>
      <w:r w:rsidRPr="00C01778">
        <w:rPr>
          <w:rFonts w:ascii="Arial" w:hAnsi="Arial" w:cs="Arial"/>
          <w:b/>
          <w:bCs/>
          <w:color w:val="000000" w:themeColor="text1"/>
          <w:sz w:val="20"/>
          <w:szCs w:val="20"/>
        </w:rPr>
        <w:t>ng</w:t>
      </w:r>
      <w:r w:rsidR="005C2054" w:rsidRPr="00C01778">
        <w:rPr>
          <w:rFonts w:ascii="Arial" w:hAnsi="Arial" w:cs="Arial"/>
          <w:b/>
          <w:bCs/>
          <w:color w:val="000000" w:themeColor="text1"/>
          <w:sz w:val="20"/>
          <w:szCs w:val="20"/>
        </w:rPr>
        <w:t xml:space="preserve"> </w:t>
      </w:r>
      <w:r w:rsidRPr="00C01778">
        <w:rPr>
          <w:rFonts w:ascii="Arial" w:hAnsi="Arial" w:cs="Arial"/>
          <w:b/>
          <w:bCs/>
          <w:color w:val="000000" w:themeColor="text1"/>
          <w:sz w:val="20"/>
          <w:szCs w:val="20"/>
        </w:rPr>
        <w:t>IX</w:t>
      </w:r>
    </w:p>
    <w:p w14:paraId="1E0D3D82" w14:textId="395E97CA" w:rsidR="007E24A5" w:rsidRPr="00C01778" w:rsidRDefault="005C2054" w:rsidP="00BD2DED">
      <w:pPr>
        <w:pStyle w:val="BodyText"/>
        <w:adjustRightInd w:val="0"/>
        <w:snapToGrid w:val="0"/>
        <w:spacing w:after="0" w:line="240" w:lineRule="auto"/>
        <w:ind w:firstLine="0"/>
        <w:jc w:val="center"/>
        <w:rPr>
          <w:rFonts w:ascii="Arial" w:hAnsi="Arial" w:cs="Arial"/>
          <w:color w:val="000000" w:themeColor="text1"/>
          <w:sz w:val="20"/>
          <w:szCs w:val="20"/>
        </w:rPr>
      </w:pPr>
      <w:r w:rsidRPr="00C01778">
        <w:rPr>
          <w:rFonts w:ascii="Arial" w:hAnsi="Arial" w:cs="Arial"/>
          <w:b/>
          <w:bCs/>
          <w:color w:val="000000" w:themeColor="text1"/>
          <w:sz w:val="20"/>
          <w:szCs w:val="20"/>
        </w:rPr>
        <w:t xml:space="preserve">QUẢN LÝ PHƯƠNG TIỆN, THIẾT BỊ SỬ DỤNG NĂNG LƯỢNG </w:t>
      </w:r>
      <w:r w:rsidRPr="00C01778">
        <w:rPr>
          <w:rFonts w:ascii="Arial" w:hAnsi="Arial" w:cs="Arial"/>
          <w:b/>
          <w:bCs/>
          <w:color w:val="000000" w:themeColor="text1"/>
          <w:sz w:val="20"/>
          <w:szCs w:val="20"/>
        </w:rPr>
        <w:br/>
        <w:t xml:space="preserve">VÀ VẬT </w:t>
      </w:r>
      <w:r w:rsidRPr="00C01778">
        <w:rPr>
          <w:rFonts w:ascii="Arial" w:hAnsi="Arial" w:cs="Arial"/>
          <w:b/>
          <w:bCs/>
          <w:smallCaps/>
          <w:color w:val="000000" w:themeColor="text1"/>
          <w:sz w:val="20"/>
          <w:szCs w:val="20"/>
        </w:rPr>
        <w:t>LIỆU</w:t>
      </w:r>
      <w:r w:rsidRPr="00C01778">
        <w:rPr>
          <w:rFonts w:ascii="Arial" w:hAnsi="Arial" w:cs="Arial"/>
          <w:b/>
          <w:bCs/>
          <w:color w:val="000000" w:themeColor="text1"/>
          <w:sz w:val="20"/>
          <w:szCs w:val="20"/>
        </w:rPr>
        <w:t xml:space="preserve"> XÂY DỰNG</w:t>
      </w:r>
      <w:r w:rsidR="00526586" w:rsidRPr="00C01778">
        <w:rPr>
          <w:rFonts w:ascii="Arial" w:hAnsi="Arial" w:cs="Arial"/>
          <w:b/>
          <w:bCs/>
          <w:color w:val="000000" w:themeColor="text1"/>
          <w:sz w:val="20"/>
          <w:szCs w:val="20"/>
        </w:rPr>
        <w:t>”</w:t>
      </w:r>
      <w:r w:rsidRPr="00C01778">
        <w:rPr>
          <w:rFonts w:ascii="Arial" w:hAnsi="Arial" w:cs="Arial"/>
          <w:b/>
          <w:bCs/>
          <w:color w:val="000000" w:themeColor="text1"/>
          <w:sz w:val="20"/>
          <w:szCs w:val="20"/>
        </w:rPr>
        <w:t>.</w:t>
      </w:r>
    </w:p>
    <w:p w14:paraId="7CFD632A" w14:textId="1D155CB9" w:rsidR="007E24A5" w:rsidRPr="00C01778" w:rsidRDefault="005C2054" w:rsidP="00BD2DED">
      <w:pPr>
        <w:pStyle w:val="BodyText"/>
        <w:tabs>
          <w:tab w:val="left" w:pos="1213"/>
        </w:tabs>
        <w:adjustRightInd w:val="0"/>
        <w:snapToGrid w:val="0"/>
        <w:spacing w:after="120" w:line="240" w:lineRule="auto"/>
        <w:ind w:firstLine="720"/>
        <w:jc w:val="both"/>
        <w:rPr>
          <w:rFonts w:ascii="Arial" w:hAnsi="Arial" w:cs="Arial"/>
          <w:color w:val="000000" w:themeColor="text1"/>
          <w:sz w:val="20"/>
          <w:szCs w:val="20"/>
        </w:rPr>
      </w:pPr>
      <w:bookmarkStart w:id="31" w:name="bookmark31"/>
      <w:bookmarkEnd w:id="31"/>
      <w:r w:rsidRPr="00C01778">
        <w:rPr>
          <w:rFonts w:ascii="Arial" w:hAnsi="Arial" w:cs="Arial"/>
          <w:color w:val="000000" w:themeColor="text1"/>
          <w:sz w:val="20"/>
          <w:szCs w:val="20"/>
        </w:rPr>
        <w:t>16. Sửa đổi, bổ sung tên Điều và một số khoản của Điều 37 như sau:</w:t>
      </w:r>
    </w:p>
    <w:p w14:paraId="1FD23247" w14:textId="5FBD6F22" w:rsidR="007E24A5" w:rsidRPr="00C01778" w:rsidRDefault="005C2054" w:rsidP="00BD2DED">
      <w:pPr>
        <w:pStyle w:val="BodyText"/>
        <w:tabs>
          <w:tab w:val="left" w:pos="1137"/>
        </w:tabs>
        <w:adjustRightInd w:val="0"/>
        <w:snapToGrid w:val="0"/>
        <w:spacing w:after="120" w:line="240" w:lineRule="auto"/>
        <w:ind w:firstLine="720"/>
        <w:jc w:val="both"/>
        <w:rPr>
          <w:rFonts w:ascii="Arial" w:hAnsi="Arial" w:cs="Arial"/>
          <w:color w:val="000000" w:themeColor="text1"/>
          <w:sz w:val="20"/>
          <w:szCs w:val="20"/>
        </w:rPr>
      </w:pPr>
      <w:bookmarkStart w:id="32" w:name="bookmark32"/>
      <w:bookmarkEnd w:id="32"/>
      <w:r w:rsidRPr="00C01778">
        <w:rPr>
          <w:rFonts w:ascii="Arial" w:hAnsi="Arial" w:cs="Arial"/>
          <w:color w:val="000000" w:themeColor="text1"/>
          <w:sz w:val="20"/>
          <w:szCs w:val="20"/>
        </w:rPr>
        <w:t>a) Sửa đổi, bổ sung tên Điều như sau:</w:t>
      </w:r>
    </w:p>
    <w:p w14:paraId="5DDF968C" w14:textId="6D8E3454"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37. Biện pháp quản lý sử dụng năng lượng tiết kiệm và hiệu quả đối v</w:t>
      </w:r>
      <w:r w:rsidR="005C2054" w:rsidRPr="00C01778">
        <w:rPr>
          <w:rFonts w:ascii="Arial" w:hAnsi="Arial" w:cs="Arial"/>
          <w:b/>
          <w:bCs/>
          <w:color w:val="000000" w:themeColor="text1"/>
          <w:sz w:val="20"/>
          <w:szCs w:val="20"/>
        </w:rPr>
        <w:t>ớ</w:t>
      </w:r>
      <w:r w:rsidRPr="00C01778">
        <w:rPr>
          <w:rFonts w:ascii="Arial" w:hAnsi="Arial" w:cs="Arial"/>
          <w:b/>
          <w:bCs/>
          <w:color w:val="000000" w:themeColor="text1"/>
          <w:sz w:val="20"/>
          <w:szCs w:val="20"/>
        </w:rPr>
        <w:t xml:space="preserve">i </w:t>
      </w:r>
      <w:r w:rsidR="005C2054" w:rsidRPr="00C01778">
        <w:rPr>
          <w:rFonts w:ascii="Arial" w:hAnsi="Arial" w:cs="Arial"/>
          <w:b/>
          <w:bCs/>
          <w:color w:val="000000" w:themeColor="text1"/>
          <w:sz w:val="20"/>
          <w:szCs w:val="20"/>
        </w:rPr>
        <w:t>phương</w:t>
      </w:r>
      <w:r w:rsidRPr="00C01778">
        <w:rPr>
          <w:rFonts w:ascii="Arial" w:hAnsi="Arial" w:cs="Arial"/>
          <w:b/>
          <w:bCs/>
          <w:color w:val="000000" w:themeColor="text1"/>
          <w:sz w:val="20"/>
          <w:szCs w:val="20"/>
        </w:rPr>
        <w:t xml:space="preserve"> tiện, thiết bị và vật liệu xây dựng”;</w:t>
      </w:r>
    </w:p>
    <w:p w14:paraId="659F6102" w14:textId="54F746E2" w:rsidR="007E24A5" w:rsidRPr="00C01778" w:rsidRDefault="005C2054" w:rsidP="00BD2DED">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3" w:name="bookmark33"/>
      <w:bookmarkEnd w:id="33"/>
      <w:r w:rsidRPr="00C01778">
        <w:rPr>
          <w:rFonts w:ascii="Arial" w:hAnsi="Arial" w:cs="Arial"/>
          <w:color w:val="000000" w:themeColor="text1"/>
          <w:sz w:val="20"/>
          <w:szCs w:val="20"/>
        </w:rPr>
        <w:t>b) Sửa đổi, bổ sung khoản 2 và khoản 3 như sau:</w:t>
      </w:r>
    </w:p>
    <w:p w14:paraId="2E597600" w14:textId="67E86223"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“2. Dán nhãn năng lượng đối với phương tiện, thiết bị sử dụng năng lượng và vật liệu xây dựng;</w:t>
      </w:r>
    </w:p>
    <w:p w14:paraId="3910A389" w14:textId="61659582" w:rsidR="007E24A5" w:rsidRPr="00C01778" w:rsidRDefault="005C2054" w:rsidP="00BD2DED">
      <w:pPr>
        <w:pStyle w:val="BodyText"/>
        <w:tabs>
          <w:tab w:val="left" w:pos="1102"/>
        </w:tabs>
        <w:adjustRightInd w:val="0"/>
        <w:snapToGrid w:val="0"/>
        <w:spacing w:after="120" w:line="240" w:lineRule="auto"/>
        <w:ind w:firstLine="720"/>
        <w:jc w:val="both"/>
        <w:rPr>
          <w:rFonts w:ascii="Arial" w:hAnsi="Arial" w:cs="Arial"/>
          <w:color w:val="000000" w:themeColor="text1"/>
          <w:sz w:val="20"/>
          <w:szCs w:val="20"/>
        </w:rPr>
      </w:pPr>
      <w:bookmarkStart w:id="34" w:name="bookmark34"/>
      <w:bookmarkEnd w:id="34"/>
      <w:r w:rsidRPr="00C01778">
        <w:rPr>
          <w:rFonts w:ascii="Arial" w:hAnsi="Arial" w:cs="Arial"/>
          <w:color w:val="000000" w:themeColor="text1"/>
          <w:sz w:val="20"/>
          <w:szCs w:val="20"/>
        </w:rPr>
        <w:t>3. Công bố thông tin cần thiết về sử dụng năng lượng của phương tiện, thiết bị và vật liệu xây dựng;</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4E5E87D3" w14:textId="0099E1D3" w:rsidR="007E24A5" w:rsidRPr="00C01778" w:rsidRDefault="005C2054" w:rsidP="00BD2DED">
      <w:pPr>
        <w:pStyle w:val="BodyText"/>
        <w:tabs>
          <w:tab w:val="left" w:pos="1213"/>
        </w:tabs>
        <w:adjustRightInd w:val="0"/>
        <w:snapToGrid w:val="0"/>
        <w:spacing w:after="120" w:line="240" w:lineRule="auto"/>
        <w:ind w:firstLine="720"/>
        <w:jc w:val="both"/>
        <w:rPr>
          <w:rFonts w:ascii="Arial" w:hAnsi="Arial" w:cs="Arial"/>
          <w:color w:val="000000" w:themeColor="text1"/>
          <w:sz w:val="20"/>
          <w:szCs w:val="20"/>
        </w:rPr>
      </w:pPr>
      <w:bookmarkStart w:id="35" w:name="bookmark35"/>
      <w:bookmarkEnd w:id="35"/>
      <w:r w:rsidRPr="00C01778">
        <w:rPr>
          <w:rFonts w:ascii="Arial" w:hAnsi="Arial" w:cs="Arial"/>
          <w:color w:val="000000" w:themeColor="text1"/>
          <w:sz w:val="20"/>
          <w:szCs w:val="20"/>
        </w:rPr>
        <w:t xml:space="preserve">17. Sửa đổi, </w:t>
      </w:r>
      <w:r w:rsidR="00526586" w:rsidRPr="00C01778">
        <w:rPr>
          <w:rFonts w:ascii="Arial" w:hAnsi="Arial" w:cs="Arial"/>
          <w:color w:val="000000" w:themeColor="text1"/>
          <w:sz w:val="20"/>
          <w:szCs w:val="20"/>
        </w:rPr>
        <w:t>bổ sung</w:t>
      </w:r>
      <w:r w:rsidRPr="00C01778">
        <w:rPr>
          <w:rFonts w:ascii="Arial" w:hAnsi="Arial" w:cs="Arial"/>
          <w:color w:val="000000" w:themeColor="text1"/>
          <w:sz w:val="20"/>
          <w:szCs w:val="20"/>
        </w:rPr>
        <w:t xml:space="preserve"> Điều 39 như sau:</w:t>
      </w:r>
    </w:p>
    <w:p w14:paraId="1B8D8751" w14:textId="6A5315D9"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39. Dán nhãn năng lượng</w:t>
      </w:r>
    </w:p>
    <w:p w14:paraId="1F8CE3DA" w14:textId="4A46DAEA" w:rsidR="007E24A5" w:rsidRPr="00C01778" w:rsidRDefault="005C2054" w:rsidP="00BD2DED">
      <w:pPr>
        <w:pStyle w:val="BodyText"/>
        <w:tabs>
          <w:tab w:val="left" w:pos="1107"/>
        </w:tabs>
        <w:adjustRightInd w:val="0"/>
        <w:snapToGrid w:val="0"/>
        <w:spacing w:after="120" w:line="240" w:lineRule="auto"/>
        <w:ind w:firstLine="720"/>
        <w:jc w:val="both"/>
        <w:rPr>
          <w:rFonts w:ascii="Arial" w:hAnsi="Arial" w:cs="Arial"/>
          <w:color w:val="000000" w:themeColor="text1"/>
          <w:sz w:val="20"/>
          <w:szCs w:val="20"/>
        </w:rPr>
      </w:pPr>
      <w:bookmarkStart w:id="36" w:name="bookmark36"/>
      <w:bookmarkEnd w:id="36"/>
      <w:r w:rsidRPr="00C01778">
        <w:rPr>
          <w:rFonts w:ascii="Arial" w:hAnsi="Arial" w:cs="Arial"/>
          <w:color w:val="000000" w:themeColor="text1"/>
          <w:sz w:val="20"/>
          <w:szCs w:val="20"/>
        </w:rPr>
        <w:t xml:space="preserve">1. Phương tiện, thiết bị và vật liệu xây dựng thuộc danh mục phương tiện, thiết bị và vật liệu </w:t>
      </w:r>
      <w:r w:rsidRPr="00C01778">
        <w:rPr>
          <w:rFonts w:ascii="Arial" w:hAnsi="Arial" w:cs="Arial"/>
          <w:color w:val="000000" w:themeColor="text1"/>
          <w:sz w:val="20"/>
          <w:szCs w:val="20"/>
        </w:rPr>
        <w:lastRenderedPageBreak/>
        <w:t>xây dựng phải dán nhãn năng lượng phải được dán nhãn trước khi đưa ra thị trường.</w:t>
      </w:r>
    </w:p>
    <w:p w14:paraId="7B0DE939" w14:textId="51AC1306" w:rsidR="007E24A5" w:rsidRPr="00C01778" w:rsidRDefault="005C2054" w:rsidP="00BD2DED">
      <w:pPr>
        <w:pStyle w:val="BodyText"/>
        <w:tabs>
          <w:tab w:val="left" w:pos="1102"/>
        </w:tabs>
        <w:adjustRightInd w:val="0"/>
        <w:snapToGrid w:val="0"/>
        <w:spacing w:after="120" w:line="240" w:lineRule="auto"/>
        <w:ind w:firstLine="720"/>
        <w:jc w:val="both"/>
        <w:rPr>
          <w:rFonts w:ascii="Arial" w:hAnsi="Arial" w:cs="Arial"/>
          <w:color w:val="000000" w:themeColor="text1"/>
          <w:sz w:val="20"/>
          <w:szCs w:val="20"/>
        </w:rPr>
      </w:pPr>
      <w:bookmarkStart w:id="37" w:name="bookmark37"/>
      <w:bookmarkEnd w:id="37"/>
      <w:r w:rsidRPr="00C01778">
        <w:rPr>
          <w:rFonts w:ascii="Arial" w:hAnsi="Arial" w:cs="Arial"/>
          <w:color w:val="000000" w:themeColor="text1"/>
          <w:sz w:val="20"/>
          <w:szCs w:val="20"/>
        </w:rPr>
        <w:t>2. Cơ sở sản xuất, doanh nghiệp nhập khẩu, phân phối, kinh doanh phương tiện, thiết bị và vật liệu xây dựng, bao gồm cả trên nền tảng thương mại điện tử, phải thực hiện công bố, dán nhãn năng lượng đối với phương tiện, thiết bị và vật liệu xây dựng sau khi phương tiện, thiết bị và vật liệu xây dựng được thử nghiệm, đánh giá sự phù hợp với tiêu chuẩn quốc gia về hiệu suất năng lượng theo quy định của pháp luật về tiêu chuẩn và quy chuẩn kỹ thuật, pháp luật về đo lường.</w:t>
      </w:r>
    </w:p>
    <w:p w14:paraId="5FB93767" w14:textId="1838A1FD" w:rsidR="007E24A5" w:rsidRPr="00C01778" w:rsidRDefault="005C2054" w:rsidP="00BD2DED">
      <w:pPr>
        <w:pStyle w:val="BodyText"/>
        <w:tabs>
          <w:tab w:val="left" w:pos="1098"/>
        </w:tabs>
        <w:adjustRightInd w:val="0"/>
        <w:snapToGrid w:val="0"/>
        <w:spacing w:after="120" w:line="240" w:lineRule="auto"/>
        <w:ind w:firstLine="720"/>
        <w:jc w:val="both"/>
        <w:rPr>
          <w:rFonts w:ascii="Arial" w:hAnsi="Arial" w:cs="Arial"/>
          <w:color w:val="000000" w:themeColor="text1"/>
          <w:sz w:val="20"/>
          <w:szCs w:val="20"/>
        </w:rPr>
      </w:pPr>
      <w:bookmarkStart w:id="38" w:name="bookmark38"/>
      <w:bookmarkEnd w:id="38"/>
      <w:r w:rsidRPr="00C01778">
        <w:rPr>
          <w:rFonts w:ascii="Arial" w:hAnsi="Arial" w:cs="Arial"/>
          <w:color w:val="000000" w:themeColor="text1"/>
          <w:sz w:val="20"/>
          <w:szCs w:val="20"/>
        </w:rPr>
        <w:t>3. Bộ trưởng Bộ Công Thương, Bộ trưởng Bộ Xây dựng trong phạm vi nhiệm vụ, quyền hạn có trách nhiệm:</w:t>
      </w:r>
    </w:p>
    <w:p w14:paraId="5F8F4275" w14:textId="31304C7E" w:rsidR="007E24A5" w:rsidRPr="00C01778" w:rsidRDefault="005C2054" w:rsidP="00BD2DED">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39" w:name="bookmark39"/>
      <w:bookmarkEnd w:id="39"/>
      <w:r w:rsidRPr="00C01778">
        <w:rPr>
          <w:rFonts w:ascii="Arial" w:hAnsi="Arial" w:cs="Arial"/>
          <w:color w:val="000000" w:themeColor="text1"/>
          <w:sz w:val="20"/>
          <w:szCs w:val="20"/>
        </w:rPr>
        <w:t>a) Xây dựng, ban hành danh mục phương tiện, thiết bị và vật liệu xây dựng phải dán nhãn năng lượng và lộ trình thực hiện thuộc phạm vi quản lý của Bộ;</w:t>
      </w:r>
    </w:p>
    <w:p w14:paraId="15F56CC1" w14:textId="63D07355" w:rsidR="007E24A5" w:rsidRPr="00C01778" w:rsidRDefault="005C2054" w:rsidP="00BD2DED">
      <w:pPr>
        <w:pStyle w:val="BodyText"/>
        <w:tabs>
          <w:tab w:val="left" w:pos="1146"/>
        </w:tabs>
        <w:adjustRightInd w:val="0"/>
        <w:snapToGrid w:val="0"/>
        <w:spacing w:after="120" w:line="240" w:lineRule="auto"/>
        <w:ind w:firstLine="720"/>
        <w:jc w:val="both"/>
        <w:rPr>
          <w:rFonts w:ascii="Arial" w:hAnsi="Arial" w:cs="Arial"/>
          <w:color w:val="000000" w:themeColor="text1"/>
          <w:sz w:val="20"/>
          <w:szCs w:val="20"/>
        </w:rPr>
      </w:pPr>
      <w:bookmarkStart w:id="40" w:name="bookmark40"/>
      <w:bookmarkEnd w:id="40"/>
      <w:r w:rsidRPr="00C01778">
        <w:rPr>
          <w:rFonts w:ascii="Arial" w:hAnsi="Arial" w:cs="Arial"/>
          <w:color w:val="000000" w:themeColor="text1"/>
          <w:sz w:val="20"/>
          <w:szCs w:val="20"/>
        </w:rPr>
        <w:t>b) Quy định nội dung, quy cách nhãn năng lượng;</w:t>
      </w:r>
    </w:p>
    <w:p w14:paraId="0359F152" w14:textId="2244DD3D" w:rsidR="007E24A5" w:rsidRPr="00C01778" w:rsidRDefault="005C2054" w:rsidP="00BD2DED">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41" w:name="bookmark41"/>
      <w:bookmarkEnd w:id="41"/>
      <w:r w:rsidRPr="00C01778">
        <w:rPr>
          <w:rFonts w:ascii="Arial" w:hAnsi="Arial" w:cs="Arial"/>
          <w:color w:val="000000" w:themeColor="text1"/>
          <w:sz w:val="20"/>
          <w:szCs w:val="20"/>
        </w:rPr>
        <w:t>c) Quy định phòng thử nghiệm có đủ điều kiện được cấp giấy chứng nhận thử nghiệm phù hợp với tiêu chuẩn hiệu suất năng lượng;</w:t>
      </w:r>
    </w:p>
    <w:p w14:paraId="2C8B9C06" w14:textId="3D20A7EC" w:rsidR="007E24A5" w:rsidRPr="00C01778" w:rsidRDefault="005C2054" w:rsidP="00BD2DED">
      <w:pPr>
        <w:pStyle w:val="BodyText"/>
        <w:tabs>
          <w:tab w:val="left" w:pos="1087"/>
        </w:tabs>
        <w:adjustRightInd w:val="0"/>
        <w:snapToGrid w:val="0"/>
        <w:spacing w:after="120" w:line="240" w:lineRule="auto"/>
        <w:ind w:firstLine="720"/>
        <w:jc w:val="both"/>
        <w:rPr>
          <w:rFonts w:ascii="Arial" w:hAnsi="Arial" w:cs="Arial"/>
          <w:color w:val="000000" w:themeColor="text1"/>
          <w:sz w:val="20"/>
          <w:szCs w:val="20"/>
        </w:rPr>
      </w:pPr>
      <w:bookmarkStart w:id="42" w:name="bookmark42"/>
      <w:bookmarkEnd w:id="42"/>
      <w:r w:rsidRPr="00C01778">
        <w:rPr>
          <w:rFonts w:ascii="Arial" w:hAnsi="Arial" w:cs="Arial"/>
          <w:color w:val="000000" w:themeColor="text1"/>
          <w:sz w:val="20"/>
          <w:szCs w:val="20"/>
        </w:rPr>
        <w:t>d) Hướng dẫn, công bố việc dán nhãn năng lượng đối với phương tiện, thiết bị và vật liệu xây dựng thuộc phạm vi quản lý của Bộ;</w:t>
      </w:r>
    </w:p>
    <w:p w14:paraId="02ED65BB" w14:textId="341DDF96"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đ) Quy định việc công nhận nhãn năng lượng của phương tiện, thiết bị nhập kh</w:t>
      </w:r>
      <w:r w:rsidR="005C2054" w:rsidRPr="00C01778">
        <w:rPr>
          <w:rFonts w:ascii="Arial" w:hAnsi="Arial" w:cs="Arial"/>
          <w:color w:val="000000" w:themeColor="text1"/>
          <w:sz w:val="20"/>
          <w:szCs w:val="20"/>
        </w:rPr>
        <w:t>ẩ</w:t>
      </w:r>
      <w:r w:rsidRPr="00C01778">
        <w:rPr>
          <w:rFonts w:ascii="Arial" w:hAnsi="Arial" w:cs="Arial"/>
          <w:color w:val="000000" w:themeColor="text1"/>
          <w:sz w:val="20"/>
          <w:szCs w:val="20"/>
        </w:rPr>
        <w:t>u.</w:t>
      </w:r>
    </w:p>
    <w:p w14:paraId="15BDA21A" w14:textId="77777777" w:rsidR="005C2054" w:rsidRPr="00C01778" w:rsidRDefault="005C2054" w:rsidP="00BD2DED">
      <w:pPr>
        <w:pStyle w:val="BodyText"/>
        <w:tabs>
          <w:tab w:val="left" w:pos="1049"/>
        </w:tabs>
        <w:adjustRightInd w:val="0"/>
        <w:snapToGrid w:val="0"/>
        <w:spacing w:after="120" w:line="240" w:lineRule="auto"/>
        <w:ind w:firstLine="720"/>
        <w:jc w:val="both"/>
        <w:rPr>
          <w:rFonts w:ascii="Arial" w:hAnsi="Arial" w:cs="Arial"/>
          <w:color w:val="000000" w:themeColor="text1"/>
          <w:sz w:val="20"/>
          <w:szCs w:val="20"/>
        </w:rPr>
      </w:pPr>
      <w:bookmarkStart w:id="43" w:name="bookmark43"/>
      <w:bookmarkEnd w:id="43"/>
      <w:r w:rsidRPr="00C01778">
        <w:rPr>
          <w:rFonts w:ascii="Arial" w:hAnsi="Arial" w:cs="Arial"/>
          <w:color w:val="000000" w:themeColor="text1"/>
          <w:sz w:val="20"/>
          <w:szCs w:val="20"/>
        </w:rPr>
        <w:t xml:space="preserve">4. </w:t>
      </w:r>
      <w:r w:rsidR="00526586" w:rsidRPr="00C01778">
        <w:rPr>
          <w:rFonts w:ascii="Arial" w:hAnsi="Arial" w:cs="Arial"/>
          <w:color w:val="000000" w:themeColor="text1"/>
          <w:sz w:val="20"/>
          <w:szCs w:val="20"/>
        </w:rPr>
        <w:t>Ủy ban</w:t>
      </w:r>
      <w:r w:rsidRPr="00C01778">
        <w:rPr>
          <w:rFonts w:ascii="Arial" w:hAnsi="Arial" w:cs="Arial"/>
          <w:color w:val="000000" w:themeColor="text1"/>
          <w:sz w:val="20"/>
          <w:szCs w:val="20"/>
        </w:rPr>
        <w:t xml:space="preserve"> nhân dân cấp tỉnh xây dựng kế hoạch hằng năm tổ chức triển khai thanh tra, kiểm tra việc tuân thủ quy định của pháp luật về dán nhãn năng lượng phương tiện, thiết bị và vật liệu xây dựng trong sản xuất, kinh doanh, phân phối trên địa bàn.</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bookmarkStart w:id="44" w:name="bookmark44"/>
      <w:bookmarkEnd w:id="44"/>
    </w:p>
    <w:p w14:paraId="6C9E4EFC" w14:textId="0F301F19" w:rsidR="007E24A5" w:rsidRPr="00C01778" w:rsidRDefault="005C2054" w:rsidP="00BD2DED">
      <w:pPr>
        <w:pStyle w:val="BodyText"/>
        <w:tabs>
          <w:tab w:val="left" w:pos="1049"/>
        </w:tabs>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18. Sửa đổi, bổ sung khoản 2 và khoản 3; bổ sung khoản 4 vào sau khoản 3 Điều 41 như sau:</w:t>
      </w:r>
    </w:p>
    <w:p w14:paraId="104905AC" w14:textId="794E870C"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 xml:space="preserve">“2. </w:t>
      </w:r>
      <w:r w:rsidR="007866C0" w:rsidRPr="00C01778">
        <w:rPr>
          <w:rFonts w:ascii="Arial" w:hAnsi="Arial" w:cs="Arial"/>
          <w:color w:val="000000" w:themeColor="text1"/>
          <w:sz w:val="20"/>
          <w:szCs w:val="20"/>
        </w:rPr>
        <w:t>Tổ chức</w:t>
      </w:r>
      <w:r w:rsidRPr="00C01778">
        <w:rPr>
          <w:rFonts w:ascii="Arial" w:hAnsi="Arial" w:cs="Arial"/>
          <w:color w:val="000000" w:themeColor="text1"/>
          <w:sz w:val="20"/>
          <w:szCs w:val="20"/>
        </w:rPr>
        <w:t xml:space="preserve">, cá nhân đầu tư sản xuất </w:t>
      </w:r>
      <w:r w:rsidR="00221BD3" w:rsidRPr="00C01778">
        <w:rPr>
          <w:rFonts w:ascii="Arial" w:hAnsi="Arial" w:cs="Arial"/>
          <w:color w:val="000000" w:themeColor="text1"/>
          <w:sz w:val="20"/>
          <w:szCs w:val="20"/>
        </w:rPr>
        <w:t>sản phẩm</w:t>
      </w:r>
      <w:r w:rsidRPr="00C01778">
        <w:rPr>
          <w:rFonts w:ascii="Arial" w:hAnsi="Arial" w:cs="Arial"/>
          <w:color w:val="000000" w:themeColor="text1"/>
          <w:sz w:val="20"/>
          <w:szCs w:val="20"/>
        </w:rPr>
        <w:t>, vật liệu tiết kiệm năng lượng; đầu tư nâng cấp, cải tạo dây chuyền sản xuất, m</w:t>
      </w:r>
      <w:r w:rsidR="005C2054" w:rsidRPr="00C01778">
        <w:rPr>
          <w:rFonts w:ascii="Arial" w:hAnsi="Arial" w:cs="Arial"/>
          <w:color w:val="000000" w:themeColor="text1"/>
          <w:sz w:val="20"/>
          <w:szCs w:val="20"/>
        </w:rPr>
        <w:t>ở</w:t>
      </w:r>
      <w:r w:rsidRPr="00C01778">
        <w:rPr>
          <w:rFonts w:ascii="Arial" w:hAnsi="Arial" w:cs="Arial"/>
          <w:color w:val="000000" w:themeColor="text1"/>
          <w:sz w:val="20"/>
          <w:szCs w:val="20"/>
        </w:rPr>
        <w:t xml:space="preserve"> rộng quy mô sản xuất bằng công nghệ tiết kiệm năng lượng, dự án đầu tư vào cơ sở tiết kiệm năng lượng, sản xuất, lắp đặt máy móc, thiết bị hoặc vật liệu tiết kiệm năng lượng, dự án nhằm tối ưu hóa việc sử dụng năng lượng hoặc giảm phát thải khí nhà kính được ưu đãi,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như sau:</w:t>
      </w:r>
    </w:p>
    <w:p w14:paraId="5C6B4F28" w14:textId="1231A6C9" w:rsidR="007E24A5" w:rsidRPr="00C01778" w:rsidRDefault="005C2054" w:rsidP="00BD2DED">
      <w:pPr>
        <w:pStyle w:val="BodyText"/>
        <w:tabs>
          <w:tab w:val="left" w:pos="1063"/>
        </w:tabs>
        <w:adjustRightInd w:val="0"/>
        <w:snapToGrid w:val="0"/>
        <w:spacing w:after="120" w:line="240" w:lineRule="auto"/>
        <w:ind w:firstLine="720"/>
        <w:jc w:val="both"/>
        <w:rPr>
          <w:rFonts w:ascii="Arial" w:hAnsi="Arial" w:cs="Arial"/>
          <w:color w:val="000000" w:themeColor="text1"/>
          <w:sz w:val="20"/>
          <w:szCs w:val="20"/>
        </w:rPr>
      </w:pPr>
      <w:bookmarkStart w:id="45" w:name="bookmark45"/>
      <w:bookmarkEnd w:id="45"/>
      <w:r w:rsidRPr="00C01778">
        <w:rPr>
          <w:rFonts w:ascii="Arial" w:hAnsi="Arial" w:cs="Arial"/>
          <w:color w:val="000000" w:themeColor="text1"/>
          <w:sz w:val="20"/>
          <w:szCs w:val="20"/>
        </w:rPr>
        <w:t>a) Ưu đãi theo quy định của pháp luật về đất đai;</w:t>
      </w:r>
    </w:p>
    <w:p w14:paraId="1BC889CD" w14:textId="2DFCC58A" w:rsidR="007E24A5" w:rsidRPr="00C01778" w:rsidRDefault="005C2054" w:rsidP="00BD2DED">
      <w:pPr>
        <w:pStyle w:val="BodyText"/>
        <w:tabs>
          <w:tab w:val="left" w:pos="1077"/>
        </w:tabs>
        <w:adjustRightInd w:val="0"/>
        <w:snapToGrid w:val="0"/>
        <w:spacing w:after="120" w:line="240" w:lineRule="auto"/>
        <w:ind w:firstLine="720"/>
        <w:jc w:val="both"/>
        <w:rPr>
          <w:rFonts w:ascii="Arial" w:hAnsi="Arial" w:cs="Arial"/>
          <w:color w:val="000000" w:themeColor="text1"/>
          <w:sz w:val="20"/>
          <w:szCs w:val="20"/>
        </w:rPr>
      </w:pPr>
      <w:bookmarkStart w:id="46" w:name="bookmark46"/>
      <w:bookmarkEnd w:id="46"/>
      <w:r w:rsidRPr="00C01778">
        <w:rPr>
          <w:rFonts w:ascii="Arial" w:hAnsi="Arial" w:cs="Arial"/>
          <w:color w:val="000000" w:themeColor="text1"/>
          <w:sz w:val="20"/>
          <w:szCs w:val="20"/>
        </w:rPr>
        <w:t xml:space="preserve">b) Được vay vốn ưu đãi và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theo quy định của pháp luật từ Quỹ thúc đẩy sử dụng năng lượng tiết kiệm và hiệu quả, Ngân hàng Phát triển Việt Nam, Quỹ Đổi mới công nghệ quốc gia, Quỹ Bảo vệ môi trường; được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từ Chương trình quốc gia phát </w:t>
      </w:r>
      <w:r w:rsidR="007866C0" w:rsidRPr="00C01778">
        <w:rPr>
          <w:rFonts w:ascii="Arial" w:hAnsi="Arial" w:cs="Arial"/>
          <w:color w:val="000000" w:themeColor="text1"/>
          <w:sz w:val="20"/>
          <w:szCs w:val="20"/>
        </w:rPr>
        <w:t>triển</w:t>
      </w:r>
      <w:r w:rsidRPr="00C01778">
        <w:rPr>
          <w:rFonts w:ascii="Arial" w:hAnsi="Arial" w:cs="Arial"/>
          <w:color w:val="000000" w:themeColor="text1"/>
          <w:sz w:val="20"/>
          <w:szCs w:val="20"/>
        </w:rPr>
        <w:t xml:space="preserve"> công nghệ cao, Chương trình quốc gia về sử dụng năng lượng tiết kiệm và hiệu quả;</w:t>
      </w:r>
    </w:p>
    <w:p w14:paraId="775B2FE5" w14:textId="0EA44206" w:rsidR="007E24A5" w:rsidRPr="00C01778" w:rsidRDefault="005C2054" w:rsidP="00BD2DED">
      <w:pPr>
        <w:pStyle w:val="BodyText"/>
        <w:tabs>
          <w:tab w:val="left" w:pos="1073"/>
        </w:tabs>
        <w:adjustRightInd w:val="0"/>
        <w:snapToGrid w:val="0"/>
        <w:spacing w:after="120" w:line="240" w:lineRule="auto"/>
        <w:ind w:firstLine="720"/>
        <w:jc w:val="both"/>
        <w:rPr>
          <w:rFonts w:ascii="Arial" w:hAnsi="Arial" w:cs="Arial"/>
          <w:color w:val="000000" w:themeColor="text1"/>
          <w:sz w:val="20"/>
          <w:szCs w:val="20"/>
        </w:rPr>
      </w:pPr>
      <w:bookmarkStart w:id="47" w:name="bookmark47"/>
      <w:bookmarkEnd w:id="47"/>
      <w:r w:rsidRPr="00C01778">
        <w:rPr>
          <w:rFonts w:ascii="Arial" w:hAnsi="Arial" w:cs="Arial"/>
          <w:color w:val="000000" w:themeColor="text1"/>
          <w:sz w:val="20"/>
          <w:szCs w:val="20"/>
        </w:rPr>
        <w:t>c) Ưu đãi khác theo quy định của Luật này và quy định khác của pháp luật có liên quan;</w:t>
      </w:r>
    </w:p>
    <w:p w14:paraId="00496DC4" w14:textId="51D1BDF0" w:rsidR="007E24A5" w:rsidRPr="00C01778" w:rsidRDefault="005C2054" w:rsidP="00BD2DED">
      <w:pPr>
        <w:pStyle w:val="BodyText"/>
        <w:tabs>
          <w:tab w:val="left" w:pos="1082"/>
        </w:tabs>
        <w:adjustRightInd w:val="0"/>
        <w:snapToGrid w:val="0"/>
        <w:spacing w:after="120" w:line="240" w:lineRule="auto"/>
        <w:ind w:firstLine="720"/>
        <w:jc w:val="both"/>
        <w:rPr>
          <w:rFonts w:ascii="Arial" w:hAnsi="Arial" w:cs="Arial"/>
          <w:color w:val="000000" w:themeColor="text1"/>
          <w:sz w:val="20"/>
          <w:szCs w:val="20"/>
        </w:rPr>
      </w:pPr>
      <w:bookmarkStart w:id="48" w:name="bookmark48"/>
      <w:bookmarkEnd w:id="48"/>
      <w:r w:rsidRPr="00C01778">
        <w:rPr>
          <w:rFonts w:ascii="Arial" w:hAnsi="Arial" w:cs="Arial"/>
          <w:color w:val="000000" w:themeColor="text1"/>
          <w:sz w:val="20"/>
          <w:szCs w:val="20"/>
        </w:rPr>
        <w:t xml:space="preserve">d)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hoạt động kỹ thuật bao gồm: </w:t>
      </w:r>
      <w:r w:rsidR="007866C0" w:rsidRPr="00C01778">
        <w:rPr>
          <w:rFonts w:ascii="Arial" w:hAnsi="Arial" w:cs="Arial"/>
          <w:color w:val="000000" w:themeColor="text1"/>
          <w:sz w:val="20"/>
          <w:szCs w:val="20"/>
        </w:rPr>
        <w:t>kiểm</w:t>
      </w:r>
      <w:r w:rsidRPr="00C01778">
        <w:rPr>
          <w:rFonts w:ascii="Arial" w:hAnsi="Arial" w:cs="Arial"/>
          <w:color w:val="000000" w:themeColor="text1"/>
          <w:sz w:val="20"/>
          <w:szCs w:val="20"/>
        </w:rPr>
        <w:t xml:space="preserve"> toán năng lượng, nghiên cứu, tư vấn, thiết kế, chuyên gia tư vấn kỹ thuật, ứng dụng công nghệ tiết kiệm năng lượng.</w:t>
      </w:r>
    </w:p>
    <w:p w14:paraId="1C049833" w14:textId="7A293256" w:rsidR="007E24A5" w:rsidRPr="00C01778" w:rsidRDefault="005C2054" w:rsidP="00BD2DED">
      <w:pPr>
        <w:pStyle w:val="BodyText"/>
        <w:tabs>
          <w:tab w:val="left" w:pos="1049"/>
        </w:tabs>
        <w:adjustRightInd w:val="0"/>
        <w:snapToGrid w:val="0"/>
        <w:spacing w:after="120" w:line="240" w:lineRule="auto"/>
        <w:ind w:firstLine="720"/>
        <w:jc w:val="both"/>
        <w:rPr>
          <w:rFonts w:ascii="Arial" w:hAnsi="Arial" w:cs="Arial"/>
          <w:color w:val="000000" w:themeColor="text1"/>
          <w:sz w:val="20"/>
          <w:szCs w:val="20"/>
        </w:rPr>
      </w:pPr>
      <w:bookmarkStart w:id="49" w:name="bookmark49"/>
      <w:bookmarkEnd w:id="49"/>
      <w:r w:rsidRPr="00C01778">
        <w:rPr>
          <w:rFonts w:ascii="Arial" w:hAnsi="Arial" w:cs="Arial"/>
          <w:color w:val="000000" w:themeColor="text1"/>
          <w:sz w:val="20"/>
          <w:szCs w:val="20"/>
        </w:rPr>
        <w:t>3. Chính phủ quy định việc khuy</w:t>
      </w:r>
      <w:r w:rsidR="00C01778" w:rsidRPr="00C01778">
        <w:rPr>
          <w:rFonts w:ascii="Arial" w:hAnsi="Arial" w:cs="Arial"/>
          <w:color w:val="000000" w:themeColor="text1"/>
          <w:sz w:val="20"/>
          <w:szCs w:val="20"/>
        </w:rPr>
        <w:t>ế</w:t>
      </w:r>
      <w:r w:rsidRPr="00C01778">
        <w:rPr>
          <w:rFonts w:ascii="Arial" w:hAnsi="Arial" w:cs="Arial"/>
          <w:color w:val="000000" w:themeColor="text1"/>
          <w:sz w:val="20"/>
          <w:szCs w:val="20"/>
        </w:rPr>
        <w:t xml:space="preserve">n khích tổ chức, doanh nghiệp đầu tư, mở rộng, nâng cấp, cải tạo, chuyển đổi sang công nghệ tiết kiệm năng lượng, giảm phát thải khí nhà kính; đầu tư và chuyển đổi sang sản xuất sản phẩm tiết kiệm năng lượng, giảm phát thải khí nhà kính thông qua cơ chế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tín dụng xanh, phát hành trái phiếu xanh.</w:t>
      </w:r>
    </w:p>
    <w:p w14:paraId="774FA582" w14:textId="27C9B23D" w:rsidR="007E24A5" w:rsidRPr="00C01778" w:rsidRDefault="005C2054" w:rsidP="00BD2DED">
      <w:pPr>
        <w:pStyle w:val="BodyText"/>
        <w:tabs>
          <w:tab w:val="left" w:pos="1049"/>
        </w:tabs>
        <w:adjustRightInd w:val="0"/>
        <w:snapToGrid w:val="0"/>
        <w:spacing w:after="120" w:line="240" w:lineRule="auto"/>
        <w:ind w:firstLine="720"/>
        <w:jc w:val="both"/>
        <w:rPr>
          <w:rFonts w:ascii="Arial" w:hAnsi="Arial" w:cs="Arial"/>
          <w:color w:val="000000" w:themeColor="text1"/>
          <w:sz w:val="20"/>
          <w:szCs w:val="20"/>
        </w:rPr>
      </w:pPr>
      <w:bookmarkStart w:id="50" w:name="bookmark50"/>
      <w:bookmarkEnd w:id="50"/>
      <w:r w:rsidRPr="00C01778">
        <w:rPr>
          <w:rFonts w:ascii="Arial" w:hAnsi="Arial" w:cs="Arial"/>
          <w:color w:val="000000" w:themeColor="text1"/>
          <w:sz w:val="20"/>
          <w:szCs w:val="20"/>
        </w:rPr>
        <w:t xml:space="preserve">4. Chính phủ xây dựng cơ chế khuyến khích, giải pháp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thúc đẩy ứng dụng quá trình chuyển đổi phù hợp với cuộc cách mạng công nghệ, chuyển đổi số trong sản xuất, chế biến công nghiệp; thúc </w:t>
      </w:r>
      <w:r w:rsidR="007866C0" w:rsidRPr="00C01778">
        <w:rPr>
          <w:rFonts w:ascii="Arial" w:hAnsi="Arial" w:cs="Arial"/>
          <w:color w:val="000000" w:themeColor="text1"/>
          <w:sz w:val="20"/>
          <w:szCs w:val="20"/>
        </w:rPr>
        <w:t>đẩy</w:t>
      </w:r>
      <w:r w:rsidRPr="00C01778">
        <w:rPr>
          <w:rFonts w:ascii="Arial" w:hAnsi="Arial" w:cs="Arial"/>
          <w:color w:val="000000" w:themeColor="text1"/>
          <w:sz w:val="20"/>
          <w:szCs w:val="20"/>
        </w:rPr>
        <w:t xml:space="preserve"> đổi mới sáng tạo trong lĩnh vực sử dụng năng lượng tiết kiệm và hiệu quả.</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458D514E" w14:textId="7EAF67FC" w:rsidR="007E24A5" w:rsidRPr="00C01778" w:rsidRDefault="005C2054" w:rsidP="00BD2DED">
      <w:pPr>
        <w:pStyle w:val="BodyText"/>
        <w:tabs>
          <w:tab w:val="left" w:pos="1188"/>
        </w:tabs>
        <w:adjustRightInd w:val="0"/>
        <w:snapToGrid w:val="0"/>
        <w:spacing w:after="120" w:line="240" w:lineRule="auto"/>
        <w:ind w:firstLine="720"/>
        <w:jc w:val="both"/>
        <w:rPr>
          <w:rFonts w:ascii="Arial" w:hAnsi="Arial" w:cs="Arial"/>
          <w:color w:val="000000" w:themeColor="text1"/>
          <w:sz w:val="20"/>
          <w:szCs w:val="20"/>
        </w:rPr>
      </w:pPr>
      <w:bookmarkStart w:id="51" w:name="bookmark51"/>
      <w:bookmarkEnd w:id="51"/>
      <w:r w:rsidRPr="00C01778">
        <w:rPr>
          <w:rFonts w:ascii="Arial" w:hAnsi="Arial" w:cs="Arial"/>
          <w:color w:val="000000" w:themeColor="text1"/>
          <w:sz w:val="20"/>
          <w:szCs w:val="20"/>
        </w:rPr>
        <w:t>19. Bổ sung Điều 41a vào sau Điều 41 như sau:</w:t>
      </w:r>
    </w:p>
    <w:p w14:paraId="5974F886" w14:textId="3BC3A822"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41a. Quỹ thúc đẩy sử dụng năng lượng tiết kiệm và hiệu quả</w:t>
      </w:r>
    </w:p>
    <w:p w14:paraId="776F08B0" w14:textId="273846D8" w:rsidR="007E24A5" w:rsidRPr="00C01778" w:rsidRDefault="00BD2DED" w:rsidP="00BD2DED">
      <w:pPr>
        <w:pStyle w:val="BodyText"/>
        <w:tabs>
          <w:tab w:val="left" w:pos="1093"/>
        </w:tabs>
        <w:adjustRightInd w:val="0"/>
        <w:snapToGrid w:val="0"/>
        <w:spacing w:after="120" w:line="240" w:lineRule="auto"/>
        <w:ind w:firstLine="720"/>
        <w:jc w:val="both"/>
        <w:rPr>
          <w:rFonts w:ascii="Arial" w:hAnsi="Arial" w:cs="Arial"/>
          <w:color w:val="000000" w:themeColor="text1"/>
          <w:sz w:val="20"/>
          <w:szCs w:val="20"/>
        </w:rPr>
      </w:pPr>
      <w:bookmarkStart w:id="52" w:name="bookmark52"/>
      <w:bookmarkEnd w:id="52"/>
      <w:r w:rsidRPr="00C01778">
        <w:rPr>
          <w:rFonts w:ascii="Arial" w:hAnsi="Arial" w:cs="Arial"/>
          <w:color w:val="000000" w:themeColor="text1"/>
          <w:sz w:val="20"/>
          <w:szCs w:val="20"/>
        </w:rPr>
        <w:t xml:space="preserve">1. Quỹ thúc </w:t>
      </w:r>
      <w:r w:rsidR="007866C0" w:rsidRPr="00C01778">
        <w:rPr>
          <w:rFonts w:ascii="Arial" w:hAnsi="Arial" w:cs="Arial"/>
          <w:color w:val="000000" w:themeColor="text1"/>
          <w:sz w:val="20"/>
          <w:szCs w:val="20"/>
        </w:rPr>
        <w:t>đẩy</w:t>
      </w:r>
      <w:r w:rsidRPr="00C01778">
        <w:rPr>
          <w:rFonts w:ascii="Arial" w:hAnsi="Arial" w:cs="Arial"/>
          <w:color w:val="000000" w:themeColor="text1"/>
          <w:sz w:val="20"/>
          <w:szCs w:val="20"/>
        </w:rPr>
        <w:t xml:space="preserve"> sử dụng năng lượng tiết kiệm và hiệu quả là Quỹ tài chính nhà nước ngoài ngân sách, hoạt động không vì mục đích lợi nhuận.</w:t>
      </w:r>
    </w:p>
    <w:p w14:paraId="79AD4A3C" w14:textId="76A186D5" w:rsidR="007E24A5" w:rsidRPr="00C01778" w:rsidRDefault="00BD2DED" w:rsidP="00BD2DED">
      <w:pPr>
        <w:pStyle w:val="BodyText"/>
        <w:tabs>
          <w:tab w:val="left" w:pos="1098"/>
        </w:tabs>
        <w:adjustRightInd w:val="0"/>
        <w:snapToGrid w:val="0"/>
        <w:spacing w:after="120" w:line="240" w:lineRule="auto"/>
        <w:ind w:firstLine="720"/>
        <w:jc w:val="both"/>
        <w:rPr>
          <w:rFonts w:ascii="Arial" w:hAnsi="Arial" w:cs="Arial"/>
          <w:color w:val="000000" w:themeColor="text1"/>
          <w:sz w:val="20"/>
          <w:szCs w:val="20"/>
        </w:rPr>
      </w:pPr>
      <w:bookmarkStart w:id="53" w:name="bookmark53"/>
      <w:bookmarkEnd w:id="53"/>
      <w:r w:rsidRPr="00C01778">
        <w:rPr>
          <w:rFonts w:ascii="Arial" w:hAnsi="Arial" w:cs="Arial"/>
          <w:color w:val="000000" w:themeColor="text1"/>
          <w:sz w:val="20"/>
          <w:szCs w:val="20"/>
        </w:rPr>
        <w:t xml:space="preserve">2. Quỹ thúc đẩy sử dụng năng lượng tiết kiệm và hiệu quả được hoạt động huy động vốn, cho vay, đầu tư, ủy thác và nhận ủy thác để thực hiện chức năng thúc </w:t>
      </w:r>
      <w:r w:rsidR="007866C0" w:rsidRPr="00C01778">
        <w:rPr>
          <w:rFonts w:ascii="Arial" w:hAnsi="Arial" w:cs="Arial"/>
          <w:color w:val="000000" w:themeColor="text1"/>
          <w:sz w:val="20"/>
          <w:szCs w:val="20"/>
        </w:rPr>
        <w:t>đẩy</w:t>
      </w:r>
      <w:r w:rsidRPr="00C01778">
        <w:rPr>
          <w:rFonts w:ascii="Arial" w:hAnsi="Arial" w:cs="Arial"/>
          <w:color w:val="000000" w:themeColor="text1"/>
          <w:sz w:val="20"/>
          <w:szCs w:val="20"/>
        </w:rPr>
        <w:t xml:space="preserve"> hoạt động sử dụng năng lượng tiết kiệm và hiệu quả trên địa bàn cả nước.</w:t>
      </w:r>
    </w:p>
    <w:p w14:paraId="0805DB35" w14:textId="0C7444DE" w:rsidR="007E24A5" w:rsidRPr="00C01778" w:rsidRDefault="00BD2DED" w:rsidP="00BD2DED">
      <w:pPr>
        <w:pStyle w:val="BodyText"/>
        <w:tabs>
          <w:tab w:val="left" w:pos="1102"/>
        </w:tabs>
        <w:adjustRightInd w:val="0"/>
        <w:snapToGrid w:val="0"/>
        <w:spacing w:after="120" w:line="240" w:lineRule="auto"/>
        <w:ind w:firstLine="720"/>
        <w:jc w:val="both"/>
        <w:rPr>
          <w:rFonts w:ascii="Arial" w:hAnsi="Arial" w:cs="Arial"/>
          <w:color w:val="000000" w:themeColor="text1"/>
          <w:sz w:val="20"/>
          <w:szCs w:val="20"/>
        </w:rPr>
      </w:pPr>
      <w:bookmarkStart w:id="54" w:name="bookmark54"/>
      <w:bookmarkEnd w:id="54"/>
      <w:r w:rsidRPr="00C01778">
        <w:rPr>
          <w:rFonts w:ascii="Arial" w:hAnsi="Arial" w:cs="Arial"/>
          <w:color w:val="000000" w:themeColor="text1"/>
          <w:sz w:val="20"/>
          <w:szCs w:val="20"/>
        </w:rPr>
        <w:t xml:space="preserve">3. Quỹ thúc đẩy sử dụng năng lượng tiết kiệm và hiệu quả có mục tiêu </w:t>
      </w:r>
      <w:r w:rsidR="007866C0" w:rsidRPr="00C01778">
        <w:rPr>
          <w:rFonts w:ascii="Arial" w:hAnsi="Arial" w:cs="Arial"/>
          <w:color w:val="000000" w:themeColor="text1"/>
          <w:sz w:val="20"/>
          <w:szCs w:val="20"/>
        </w:rPr>
        <w:t>hỗ trợ</w:t>
      </w:r>
      <w:r w:rsidRPr="00C01778">
        <w:rPr>
          <w:rFonts w:ascii="Arial" w:hAnsi="Arial" w:cs="Arial"/>
          <w:color w:val="000000" w:themeColor="text1"/>
          <w:sz w:val="20"/>
          <w:szCs w:val="20"/>
        </w:rPr>
        <w:t xml:space="preserve">, tài trợ cho dự án, nhiệm vụ, hoạt động thúc đẩy sử dụng năng lượng tiết kiệm và hiệu quả với cơ chế linh hoạt theo </w:t>
      </w:r>
      <w:r w:rsidRPr="00C01778">
        <w:rPr>
          <w:rFonts w:ascii="Arial" w:hAnsi="Arial" w:cs="Arial"/>
          <w:color w:val="000000" w:themeColor="text1"/>
          <w:sz w:val="20"/>
          <w:szCs w:val="20"/>
        </w:rPr>
        <w:lastRenderedPageBreak/>
        <w:t>yêu cầu của nhà tài trợ và quy định của pháp luật hiện hành.</w:t>
      </w:r>
    </w:p>
    <w:p w14:paraId="63B73A06" w14:textId="64D3F297" w:rsidR="007E24A5" w:rsidRPr="00C01778" w:rsidRDefault="00BD2DED" w:rsidP="00BD2DED">
      <w:pPr>
        <w:pStyle w:val="BodyText"/>
        <w:tabs>
          <w:tab w:val="left" w:pos="1098"/>
        </w:tabs>
        <w:adjustRightInd w:val="0"/>
        <w:snapToGrid w:val="0"/>
        <w:spacing w:after="120" w:line="240" w:lineRule="auto"/>
        <w:ind w:firstLine="720"/>
        <w:jc w:val="both"/>
        <w:rPr>
          <w:rFonts w:ascii="Arial" w:hAnsi="Arial" w:cs="Arial"/>
          <w:color w:val="000000" w:themeColor="text1"/>
          <w:sz w:val="20"/>
          <w:szCs w:val="20"/>
        </w:rPr>
      </w:pPr>
      <w:bookmarkStart w:id="55" w:name="bookmark55"/>
      <w:bookmarkEnd w:id="55"/>
      <w:r w:rsidRPr="00C01778">
        <w:rPr>
          <w:rFonts w:ascii="Arial" w:hAnsi="Arial" w:cs="Arial"/>
          <w:color w:val="000000" w:themeColor="text1"/>
          <w:sz w:val="20"/>
          <w:szCs w:val="20"/>
        </w:rPr>
        <w:t xml:space="preserve">4. Thủ tướng Chính phủ quyết định việc thành lập, </w:t>
      </w:r>
      <w:r w:rsidR="007866C0" w:rsidRPr="00C01778">
        <w:rPr>
          <w:rFonts w:ascii="Arial" w:hAnsi="Arial" w:cs="Arial"/>
          <w:color w:val="000000" w:themeColor="text1"/>
          <w:sz w:val="20"/>
          <w:szCs w:val="20"/>
        </w:rPr>
        <w:t>tổ chức</w:t>
      </w:r>
      <w:r w:rsidRPr="00C01778">
        <w:rPr>
          <w:rFonts w:ascii="Arial" w:hAnsi="Arial" w:cs="Arial"/>
          <w:color w:val="000000" w:themeColor="text1"/>
          <w:sz w:val="20"/>
          <w:szCs w:val="20"/>
        </w:rPr>
        <w:t xml:space="preserve"> và hoạt động của Quỹ thúc đẩy sử dụng năng lượng tiết kiệm và hiệu quả theo hướng xã hội hoá, bảo đảm độc lập về tài chính, không trùng lặp với nguồn thu, nhiệm vụ chi của ngân sách nhà nước và hạn chế việc làm tăng chi phí hoạt động sản xuất, kinh doanh cho doanh nghiệp, cơ sở sản xuất, kinh doanh.</w:t>
      </w:r>
    </w:p>
    <w:p w14:paraId="0739D3BF" w14:textId="30B5D48F" w:rsidR="007E24A5" w:rsidRPr="00C01778" w:rsidRDefault="00BD2DED" w:rsidP="00BD2DED">
      <w:pPr>
        <w:pStyle w:val="BodyText"/>
        <w:tabs>
          <w:tab w:val="left" w:pos="1112"/>
        </w:tabs>
        <w:adjustRightInd w:val="0"/>
        <w:snapToGrid w:val="0"/>
        <w:spacing w:after="120" w:line="240" w:lineRule="auto"/>
        <w:ind w:firstLine="720"/>
        <w:jc w:val="both"/>
        <w:rPr>
          <w:rFonts w:ascii="Arial" w:hAnsi="Arial" w:cs="Arial"/>
          <w:color w:val="000000" w:themeColor="text1"/>
          <w:sz w:val="20"/>
          <w:szCs w:val="20"/>
        </w:rPr>
      </w:pPr>
      <w:bookmarkStart w:id="56" w:name="bookmark56"/>
      <w:bookmarkEnd w:id="56"/>
      <w:r w:rsidRPr="00C01778">
        <w:rPr>
          <w:rFonts w:ascii="Arial" w:hAnsi="Arial" w:cs="Arial"/>
          <w:color w:val="000000" w:themeColor="text1"/>
          <w:sz w:val="20"/>
          <w:szCs w:val="20"/>
        </w:rPr>
        <w:t>5. Chính phủ quy định nguồn vốn của Quỹ thúc đẩy sử dụng năng lượng tiết kiệm và hiệu quả.</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507CF883" w14:textId="166FD456" w:rsidR="007E24A5" w:rsidRPr="00C01778" w:rsidRDefault="00BD2DED" w:rsidP="00BD2DED">
      <w:pPr>
        <w:pStyle w:val="BodyText"/>
        <w:tabs>
          <w:tab w:val="left" w:pos="1242"/>
        </w:tabs>
        <w:adjustRightInd w:val="0"/>
        <w:snapToGrid w:val="0"/>
        <w:spacing w:after="120" w:line="240" w:lineRule="auto"/>
        <w:ind w:firstLine="720"/>
        <w:jc w:val="both"/>
        <w:rPr>
          <w:rFonts w:ascii="Arial" w:hAnsi="Arial" w:cs="Arial"/>
          <w:color w:val="000000" w:themeColor="text1"/>
          <w:sz w:val="20"/>
          <w:szCs w:val="20"/>
        </w:rPr>
      </w:pPr>
      <w:bookmarkStart w:id="57" w:name="bookmark57"/>
      <w:bookmarkEnd w:id="57"/>
      <w:r w:rsidRPr="00C01778">
        <w:rPr>
          <w:rFonts w:ascii="Arial" w:hAnsi="Arial" w:cs="Arial"/>
          <w:color w:val="000000" w:themeColor="text1"/>
          <w:sz w:val="20"/>
          <w:szCs w:val="20"/>
        </w:rPr>
        <w:t xml:space="preserve">20. Sửa đổi, </w:t>
      </w:r>
      <w:r w:rsidR="007866C0" w:rsidRPr="00C01778">
        <w:rPr>
          <w:rFonts w:ascii="Arial" w:hAnsi="Arial" w:cs="Arial"/>
          <w:color w:val="000000" w:themeColor="text1"/>
          <w:sz w:val="20"/>
          <w:szCs w:val="20"/>
        </w:rPr>
        <w:t>bổ sung</w:t>
      </w:r>
      <w:r w:rsidRPr="00C01778">
        <w:rPr>
          <w:rFonts w:ascii="Arial" w:hAnsi="Arial" w:cs="Arial"/>
          <w:color w:val="000000" w:themeColor="text1"/>
          <w:sz w:val="20"/>
          <w:szCs w:val="20"/>
        </w:rPr>
        <w:t xml:space="preserve"> tên Điều và một số khoản của Điều 43 như sau:</w:t>
      </w:r>
    </w:p>
    <w:p w14:paraId="6556A748" w14:textId="3D4B997A" w:rsidR="007E24A5" w:rsidRPr="00C01778" w:rsidRDefault="00BD2DED" w:rsidP="00BD2DED">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58" w:name="bookmark58"/>
      <w:bookmarkEnd w:id="58"/>
      <w:r w:rsidRPr="00C01778">
        <w:rPr>
          <w:rFonts w:ascii="Arial" w:hAnsi="Arial" w:cs="Arial"/>
          <w:color w:val="000000" w:themeColor="text1"/>
          <w:sz w:val="20"/>
          <w:szCs w:val="20"/>
        </w:rPr>
        <w:t xml:space="preserve">a) Sửa đổi, </w:t>
      </w:r>
      <w:r w:rsidR="007866C0" w:rsidRPr="00C01778">
        <w:rPr>
          <w:rFonts w:ascii="Arial" w:hAnsi="Arial" w:cs="Arial"/>
          <w:color w:val="000000" w:themeColor="text1"/>
          <w:sz w:val="20"/>
          <w:szCs w:val="20"/>
        </w:rPr>
        <w:t>bổ sung</w:t>
      </w:r>
      <w:r w:rsidRPr="00C01778">
        <w:rPr>
          <w:rFonts w:ascii="Arial" w:hAnsi="Arial" w:cs="Arial"/>
          <w:color w:val="000000" w:themeColor="text1"/>
          <w:sz w:val="20"/>
          <w:szCs w:val="20"/>
        </w:rPr>
        <w:t xml:space="preserve"> tên Điều như sau:</w:t>
      </w:r>
    </w:p>
    <w:p w14:paraId="485C725C" w14:textId="3D53D9B6"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43. Tuyên truyền, giáo dục sử dụng năng lượng tiết kiệm và hiệu quả; phát tri</w:t>
      </w:r>
      <w:r w:rsidR="00BD2DED" w:rsidRPr="00C01778">
        <w:rPr>
          <w:rFonts w:ascii="Arial" w:hAnsi="Arial" w:cs="Arial"/>
          <w:b/>
          <w:bCs/>
          <w:color w:val="000000" w:themeColor="text1"/>
          <w:sz w:val="20"/>
          <w:szCs w:val="20"/>
        </w:rPr>
        <w:t>ể</w:t>
      </w:r>
      <w:r w:rsidRPr="00C01778">
        <w:rPr>
          <w:rFonts w:ascii="Arial" w:hAnsi="Arial" w:cs="Arial"/>
          <w:b/>
          <w:bCs/>
          <w:color w:val="000000" w:themeColor="text1"/>
          <w:sz w:val="20"/>
          <w:szCs w:val="20"/>
        </w:rPr>
        <w:t xml:space="preserve">n dịch vụ </w:t>
      </w:r>
      <w:r w:rsidR="00221BD3" w:rsidRPr="00C01778">
        <w:rPr>
          <w:rFonts w:ascii="Arial" w:hAnsi="Arial" w:cs="Arial"/>
          <w:b/>
          <w:bCs/>
          <w:color w:val="000000" w:themeColor="text1"/>
          <w:sz w:val="20"/>
          <w:szCs w:val="20"/>
        </w:rPr>
        <w:t>năng</w:t>
      </w:r>
      <w:r w:rsidRPr="00C01778">
        <w:rPr>
          <w:rFonts w:ascii="Arial" w:hAnsi="Arial" w:cs="Arial"/>
          <w:b/>
          <w:bCs/>
          <w:color w:val="000000" w:themeColor="text1"/>
          <w:sz w:val="20"/>
          <w:szCs w:val="20"/>
        </w:rPr>
        <w:t xml:space="preserve"> lượng”;</w:t>
      </w:r>
    </w:p>
    <w:p w14:paraId="1D9C2145" w14:textId="337FDF66" w:rsidR="007E24A5" w:rsidRPr="00C01778" w:rsidRDefault="00BD2DED" w:rsidP="00BD2DED">
      <w:pPr>
        <w:pStyle w:val="BodyText"/>
        <w:tabs>
          <w:tab w:val="left" w:pos="1126"/>
        </w:tabs>
        <w:adjustRightInd w:val="0"/>
        <w:snapToGrid w:val="0"/>
        <w:spacing w:after="120" w:line="240" w:lineRule="auto"/>
        <w:ind w:firstLine="720"/>
        <w:jc w:val="both"/>
        <w:rPr>
          <w:rFonts w:ascii="Arial" w:hAnsi="Arial" w:cs="Arial"/>
          <w:color w:val="000000" w:themeColor="text1"/>
          <w:sz w:val="20"/>
          <w:szCs w:val="20"/>
        </w:rPr>
      </w:pPr>
      <w:bookmarkStart w:id="59" w:name="bookmark59"/>
      <w:bookmarkEnd w:id="59"/>
      <w:r w:rsidRPr="00C01778">
        <w:rPr>
          <w:rFonts w:ascii="Arial" w:hAnsi="Arial" w:cs="Arial"/>
          <w:color w:val="000000" w:themeColor="text1"/>
          <w:sz w:val="20"/>
          <w:szCs w:val="20"/>
        </w:rPr>
        <w:t>b) Sửa đổi, bổ sung khoản 3; bổ sung khoản 4 và khoản 5 vào sau khoản 3 như sau:</w:t>
      </w:r>
    </w:p>
    <w:p w14:paraId="09B5127C" w14:textId="63AFF7E4"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“3. Tổ chức dịch vụ năng lượng thực hiện các hoạt động sau đây:</w:t>
      </w:r>
    </w:p>
    <w:p w14:paraId="0292DE4A" w14:textId="04D151A7" w:rsidR="007E24A5" w:rsidRPr="00C01778" w:rsidRDefault="00BD2DED" w:rsidP="00BD2DED">
      <w:pPr>
        <w:pStyle w:val="BodyText"/>
        <w:tabs>
          <w:tab w:val="left" w:pos="1112"/>
        </w:tabs>
        <w:adjustRightInd w:val="0"/>
        <w:snapToGrid w:val="0"/>
        <w:spacing w:after="120" w:line="240" w:lineRule="auto"/>
        <w:ind w:firstLine="720"/>
        <w:jc w:val="both"/>
        <w:rPr>
          <w:rFonts w:ascii="Arial" w:hAnsi="Arial" w:cs="Arial"/>
          <w:color w:val="000000" w:themeColor="text1"/>
          <w:sz w:val="20"/>
          <w:szCs w:val="20"/>
        </w:rPr>
      </w:pPr>
      <w:bookmarkStart w:id="60" w:name="bookmark60"/>
      <w:bookmarkEnd w:id="60"/>
      <w:r w:rsidRPr="00C01778">
        <w:rPr>
          <w:rFonts w:ascii="Arial" w:hAnsi="Arial" w:cs="Arial"/>
          <w:color w:val="000000" w:themeColor="text1"/>
          <w:sz w:val="20"/>
          <w:szCs w:val="20"/>
          <w:lang w:val="en-GB"/>
        </w:rPr>
        <w:t xml:space="preserve">a) </w:t>
      </w:r>
      <w:r w:rsidRPr="00C01778">
        <w:rPr>
          <w:rFonts w:ascii="Arial" w:hAnsi="Arial" w:cs="Arial"/>
          <w:color w:val="000000" w:themeColor="text1"/>
          <w:sz w:val="20"/>
          <w:szCs w:val="20"/>
        </w:rPr>
        <w:t>Kiểm toán năng lượng;</w:t>
      </w:r>
    </w:p>
    <w:p w14:paraId="57667C0C" w14:textId="2F77CE6A" w:rsidR="007E24A5" w:rsidRPr="00C01778" w:rsidRDefault="00BD2DED" w:rsidP="00BD2DED">
      <w:pPr>
        <w:pStyle w:val="BodyText"/>
        <w:tabs>
          <w:tab w:val="left" w:pos="1126"/>
        </w:tabs>
        <w:adjustRightInd w:val="0"/>
        <w:snapToGrid w:val="0"/>
        <w:spacing w:after="120" w:line="240" w:lineRule="auto"/>
        <w:ind w:firstLine="720"/>
        <w:jc w:val="both"/>
        <w:rPr>
          <w:rFonts w:ascii="Arial" w:hAnsi="Arial" w:cs="Arial"/>
          <w:color w:val="000000" w:themeColor="text1"/>
          <w:sz w:val="20"/>
          <w:szCs w:val="20"/>
        </w:rPr>
      </w:pPr>
      <w:bookmarkStart w:id="61" w:name="bookmark61"/>
      <w:bookmarkEnd w:id="61"/>
      <w:r w:rsidRPr="00C01778">
        <w:rPr>
          <w:rFonts w:ascii="Arial" w:hAnsi="Arial" w:cs="Arial"/>
          <w:color w:val="000000" w:themeColor="text1"/>
          <w:sz w:val="20"/>
          <w:szCs w:val="20"/>
        </w:rPr>
        <w:t>b) Chuyển giao công nghệ tiết kiệm năng lượng, công nghệ thân thiện với môi trường;</w:t>
      </w:r>
    </w:p>
    <w:p w14:paraId="11B1B6ED" w14:textId="26EC5923" w:rsidR="007E24A5" w:rsidRPr="00C01778" w:rsidRDefault="00BD2DED" w:rsidP="00BD2DED">
      <w:pPr>
        <w:pStyle w:val="BodyText"/>
        <w:tabs>
          <w:tab w:val="left" w:pos="1126"/>
        </w:tabs>
        <w:adjustRightInd w:val="0"/>
        <w:snapToGrid w:val="0"/>
        <w:spacing w:after="120" w:line="240" w:lineRule="auto"/>
        <w:ind w:firstLine="720"/>
        <w:jc w:val="both"/>
        <w:rPr>
          <w:rFonts w:ascii="Arial" w:hAnsi="Arial" w:cs="Arial"/>
          <w:color w:val="000000" w:themeColor="text1"/>
          <w:sz w:val="20"/>
          <w:szCs w:val="20"/>
        </w:rPr>
      </w:pPr>
      <w:bookmarkStart w:id="62" w:name="bookmark62"/>
      <w:bookmarkEnd w:id="62"/>
      <w:r w:rsidRPr="00C01778">
        <w:rPr>
          <w:rFonts w:ascii="Arial" w:hAnsi="Arial" w:cs="Arial"/>
          <w:color w:val="000000" w:themeColor="text1"/>
          <w:sz w:val="20"/>
          <w:szCs w:val="20"/>
        </w:rPr>
        <w:t>c) Đào tạo kiểm toán viên năng lượng, người quản lý năng lượng, tư vấn áp dụng mô hình quản lý năng lượng tiên tiến;</w:t>
      </w:r>
    </w:p>
    <w:p w14:paraId="69C34F0D" w14:textId="0F8199FC" w:rsidR="007E24A5" w:rsidRPr="00C01778" w:rsidRDefault="00BD2DED" w:rsidP="00BD2DED">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63" w:name="bookmark63"/>
      <w:bookmarkEnd w:id="63"/>
      <w:r w:rsidRPr="00C01778">
        <w:rPr>
          <w:rFonts w:ascii="Arial" w:hAnsi="Arial" w:cs="Arial"/>
          <w:color w:val="000000" w:themeColor="text1"/>
          <w:sz w:val="20"/>
          <w:szCs w:val="20"/>
        </w:rPr>
        <w:t>d) Tư vấn, đầu tư thực hiện biện pháp tiết kiệm năng lượng, thực hiện hợp đồng hiệu quả năng lượng đối với cơ sở sử dụng năng lượng;</w:t>
      </w:r>
    </w:p>
    <w:p w14:paraId="04BCA554" w14:textId="77777777"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đ) Cung cấp thông tin, quảng bá về sử dụng năng lượng tiết kiệm và hiệu quả;</w:t>
      </w:r>
    </w:p>
    <w:p w14:paraId="541F47CE" w14:textId="060DEE8B" w:rsidR="007E24A5" w:rsidRPr="00C01778" w:rsidRDefault="00BD2DED" w:rsidP="00BD2DED">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64" w:name="bookmark64"/>
      <w:bookmarkEnd w:id="64"/>
      <w:r w:rsidRPr="00C01778">
        <w:rPr>
          <w:rFonts w:ascii="Arial" w:hAnsi="Arial" w:cs="Arial"/>
          <w:color w:val="000000" w:themeColor="text1"/>
          <w:sz w:val="20"/>
          <w:szCs w:val="20"/>
        </w:rPr>
        <w:t>e) Dịch vụ khác về sử dụng năng lượng tiết kiệm và hiệu quả;</w:t>
      </w:r>
    </w:p>
    <w:p w14:paraId="4F127DD4" w14:textId="1DB37575" w:rsidR="007E24A5" w:rsidRPr="00C01778" w:rsidRDefault="00BD2DED" w:rsidP="00BD2DED">
      <w:pPr>
        <w:pStyle w:val="BodyText"/>
        <w:tabs>
          <w:tab w:val="left" w:pos="1102"/>
        </w:tabs>
        <w:adjustRightInd w:val="0"/>
        <w:snapToGrid w:val="0"/>
        <w:spacing w:after="120" w:line="240" w:lineRule="auto"/>
        <w:ind w:firstLine="720"/>
        <w:jc w:val="both"/>
        <w:rPr>
          <w:rFonts w:ascii="Arial" w:hAnsi="Arial" w:cs="Arial"/>
          <w:color w:val="000000" w:themeColor="text1"/>
          <w:sz w:val="20"/>
          <w:szCs w:val="20"/>
        </w:rPr>
      </w:pPr>
      <w:bookmarkStart w:id="65" w:name="bookmark65"/>
      <w:bookmarkEnd w:id="65"/>
      <w:r w:rsidRPr="00C01778">
        <w:rPr>
          <w:rFonts w:ascii="Arial" w:hAnsi="Arial" w:cs="Arial"/>
          <w:color w:val="000000" w:themeColor="text1"/>
          <w:sz w:val="20"/>
          <w:szCs w:val="20"/>
        </w:rPr>
        <w:t>4. Chính phủ quy định điều kiện đầu tư kinh doanh kiểm toán năng lượng; xây dựng cơ chế hỗ trợ, khuyến khích để hình thành hệ thống tổ chức dịch vụ năng lượng.</w:t>
      </w:r>
    </w:p>
    <w:p w14:paraId="13721F9C" w14:textId="7E47E8BD" w:rsidR="007E24A5" w:rsidRPr="00C01778" w:rsidRDefault="00BD2DED" w:rsidP="00BD2DED">
      <w:pPr>
        <w:pStyle w:val="BodyText"/>
        <w:tabs>
          <w:tab w:val="left" w:pos="1093"/>
        </w:tabs>
        <w:adjustRightInd w:val="0"/>
        <w:snapToGrid w:val="0"/>
        <w:spacing w:after="120" w:line="240" w:lineRule="auto"/>
        <w:ind w:firstLine="720"/>
        <w:jc w:val="both"/>
        <w:rPr>
          <w:rFonts w:ascii="Arial" w:hAnsi="Arial" w:cs="Arial"/>
          <w:color w:val="000000" w:themeColor="text1"/>
          <w:sz w:val="20"/>
          <w:szCs w:val="20"/>
        </w:rPr>
      </w:pPr>
      <w:bookmarkStart w:id="66" w:name="bookmark66"/>
      <w:bookmarkEnd w:id="66"/>
      <w:r w:rsidRPr="00C01778">
        <w:rPr>
          <w:rFonts w:ascii="Arial" w:hAnsi="Arial" w:cs="Arial"/>
          <w:color w:val="000000" w:themeColor="text1"/>
          <w:sz w:val="20"/>
          <w:szCs w:val="20"/>
        </w:rPr>
        <w:t xml:space="preserve">5. Bộ trưởng Bộ Công Thương quy định về công tác kiểm tra, giám sát đối với đơn vị hoạt động trong lĩnh vực dịch vụ năng lượng, kiểm toán năng lượng, đào tạo </w:t>
      </w:r>
      <w:r w:rsidR="007866C0" w:rsidRPr="00C01778">
        <w:rPr>
          <w:rFonts w:ascii="Arial" w:hAnsi="Arial" w:cs="Arial"/>
          <w:color w:val="000000" w:themeColor="text1"/>
          <w:sz w:val="20"/>
          <w:szCs w:val="20"/>
        </w:rPr>
        <w:t>kiểm toán</w:t>
      </w:r>
      <w:r w:rsidRPr="00C01778">
        <w:rPr>
          <w:rFonts w:ascii="Arial" w:hAnsi="Arial" w:cs="Arial"/>
          <w:color w:val="000000" w:themeColor="text1"/>
          <w:sz w:val="20"/>
          <w:szCs w:val="20"/>
        </w:rPr>
        <w:t xml:space="preserve"> viên năng lượng và người quản lý năng lượng; hướng dẫn yêu cầu kỹ thuật, biểu mẫu thông báo đối với tổ chức dịch vụ năng lượng. Bộ Công Thương công khai danh sách tổ chức, cá nhân hoạt động trong lĩnh vực dịch vụ năng lượng trên Cổng thông tin điện tử của Bộ.</w:t>
      </w:r>
      <w:r w:rsidR="00526586" w:rsidRPr="00C01778">
        <w:rPr>
          <w:rFonts w:ascii="Arial" w:hAnsi="Arial" w:cs="Arial"/>
          <w:color w:val="000000" w:themeColor="text1"/>
          <w:sz w:val="20"/>
          <w:szCs w:val="20"/>
        </w:rPr>
        <w:t>”</w:t>
      </w:r>
      <w:r w:rsidRPr="00C01778">
        <w:rPr>
          <w:rFonts w:ascii="Arial" w:hAnsi="Arial" w:cs="Arial"/>
          <w:color w:val="000000" w:themeColor="text1"/>
          <w:sz w:val="20"/>
          <w:szCs w:val="20"/>
        </w:rPr>
        <w:t>.</w:t>
      </w:r>
    </w:p>
    <w:p w14:paraId="1C33653D" w14:textId="78AEF461" w:rsidR="007E24A5" w:rsidRPr="00C01778" w:rsidRDefault="00BD2DED" w:rsidP="00BD2DED">
      <w:pPr>
        <w:pStyle w:val="BodyText"/>
        <w:tabs>
          <w:tab w:val="left" w:pos="1246"/>
        </w:tabs>
        <w:adjustRightInd w:val="0"/>
        <w:snapToGrid w:val="0"/>
        <w:spacing w:after="120" w:line="240" w:lineRule="auto"/>
        <w:ind w:firstLine="720"/>
        <w:jc w:val="both"/>
        <w:rPr>
          <w:rFonts w:ascii="Arial" w:hAnsi="Arial" w:cs="Arial"/>
          <w:color w:val="000000" w:themeColor="text1"/>
          <w:sz w:val="20"/>
          <w:szCs w:val="20"/>
        </w:rPr>
      </w:pPr>
      <w:bookmarkStart w:id="67" w:name="bookmark67"/>
      <w:bookmarkEnd w:id="67"/>
      <w:r w:rsidRPr="00C01778">
        <w:rPr>
          <w:rFonts w:ascii="Arial" w:hAnsi="Arial" w:cs="Arial"/>
          <w:color w:val="000000" w:themeColor="text1"/>
          <w:sz w:val="20"/>
          <w:szCs w:val="20"/>
        </w:rPr>
        <w:t xml:space="preserve">21. </w:t>
      </w:r>
      <w:r w:rsidR="007866C0" w:rsidRPr="00C01778">
        <w:rPr>
          <w:rFonts w:ascii="Arial" w:hAnsi="Arial" w:cs="Arial"/>
          <w:color w:val="000000" w:themeColor="text1"/>
          <w:sz w:val="20"/>
          <w:szCs w:val="20"/>
        </w:rPr>
        <w:t>Sửa đổi</w:t>
      </w:r>
      <w:r w:rsidRPr="00C01778">
        <w:rPr>
          <w:rFonts w:ascii="Arial" w:hAnsi="Arial" w:cs="Arial"/>
          <w:color w:val="000000" w:themeColor="text1"/>
          <w:sz w:val="20"/>
          <w:szCs w:val="20"/>
        </w:rPr>
        <w:t xml:space="preserve">, </w:t>
      </w:r>
      <w:r w:rsidR="00526586" w:rsidRPr="00C01778">
        <w:rPr>
          <w:rFonts w:ascii="Arial" w:hAnsi="Arial" w:cs="Arial"/>
          <w:color w:val="000000" w:themeColor="text1"/>
          <w:sz w:val="20"/>
          <w:szCs w:val="20"/>
        </w:rPr>
        <w:t>bổ sung</w:t>
      </w:r>
      <w:r w:rsidRPr="00C01778">
        <w:rPr>
          <w:rFonts w:ascii="Arial" w:hAnsi="Arial" w:cs="Arial"/>
          <w:color w:val="000000" w:themeColor="text1"/>
          <w:sz w:val="20"/>
          <w:szCs w:val="20"/>
        </w:rPr>
        <w:t xml:space="preserve"> một số khoản của Điều 46 như sau:</w:t>
      </w:r>
    </w:p>
    <w:p w14:paraId="7ABF8629" w14:textId="1AB86E01" w:rsidR="007E24A5" w:rsidRPr="00C01778" w:rsidRDefault="00BD2DED" w:rsidP="00BD2DED">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68" w:name="bookmark68"/>
      <w:bookmarkEnd w:id="68"/>
      <w:r w:rsidRPr="00C01778">
        <w:rPr>
          <w:rFonts w:ascii="Arial" w:hAnsi="Arial" w:cs="Arial"/>
          <w:color w:val="000000" w:themeColor="text1"/>
          <w:sz w:val="20"/>
          <w:szCs w:val="20"/>
          <w:lang w:val="en-GB"/>
        </w:rPr>
        <w:t xml:space="preserve">a) </w:t>
      </w:r>
      <w:r w:rsidRPr="00C01778">
        <w:rPr>
          <w:rFonts w:ascii="Arial" w:hAnsi="Arial" w:cs="Arial"/>
          <w:color w:val="000000" w:themeColor="text1"/>
          <w:sz w:val="20"/>
          <w:szCs w:val="20"/>
        </w:rPr>
        <w:t>Sửa đổi, bổ sung khoản 1 như sau:</w:t>
      </w:r>
    </w:p>
    <w:p w14:paraId="208ACB28" w14:textId="696AA634"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“1. Xây dựng kế hoạch sử dụng năng lượng tiết kiệm và hiệu quả phù hợp với kế hoạch phát triển kinh tế - xã hội của địa phương, gửi kế hoạch năm năm về Bộ Công Thương để tổng hợp.”;</w:t>
      </w:r>
    </w:p>
    <w:p w14:paraId="07A0858B" w14:textId="4DC1B494" w:rsidR="007E24A5" w:rsidRPr="00C01778" w:rsidRDefault="00BD2DED" w:rsidP="00BD2DED">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69" w:name="bookmark69"/>
      <w:bookmarkEnd w:id="69"/>
      <w:r w:rsidRPr="00C01778">
        <w:rPr>
          <w:rFonts w:ascii="Arial" w:hAnsi="Arial" w:cs="Arial"/>
          <w:color w:val="000000" w:themeColor="text1"/>
          <w:sz w:val="20"/>
          <w:szCs w:val="20"/>
        </w:rPr>
        <w:t>b) Bổ sung khoản 4 vào sau khoản 3 như sau:</w:t>
      </w:r>
    </w:p>
    <w:p w14:paraId="342FC7F7" w14:textId="4323B8FA" w:rsidR="007E24A5" w:rsidRPr="00C01778" w:rsidRDefault="00526586"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“4. Báo cáo kết quả thực hiện mục tiêu sử dụng năng lượng tiết kiệm và hiệu quả hằng năm và trong từng giai đoạn năm năm gửi Bộ Công Thương tổng hợp, báo cáo Thủ tướng Chính phủ.”.</w:t>
      </w:r>
    </w:p>
    <w:p w14:paraId="2817177D" w14:textId="77777777"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2. Hiệu lực thi hành</w:t>
      </w:r>
    </w:p>
    <w:p w14:paraId="18ECD833" w14:textId="77777777"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Luật này có hiệu lực thi hành từ ngày 01 tháng 01 năm 2026.</w:t>
      </w:r>
    </w:p>
    <w:p w14:paraId="512EE26F" w14:textId="77777777" w:rsidR="007E24A5" w:rsidRPr="00C01778"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b/>
          <w:bCs/>
          <w:color w:val="000000" w:themeColor="text1"/>
          <w:sz w:val="20"/>
          <w:szCs w:val="20"/>
        </w:rPr>
        <w:t>Điều 3. Điều khoản chuyển tiếp</w:t>
      </w:r>
    </w:p>
    <w:p w14:paraId="0EB1A839" w14:textId="77777777" w:rsidR="007E24A5" w:rsidRPr="00966277" w:rsidRDefault="00000000" w:rsidP="00BD2DED">
      <w:pPr>
        <w:pStyle w:val="BodyText"/>
        <w:adjustRightInd w:val="0"/>
        <w:snapToGrid w:val="0"/>
        <w:spacing w:after="120" w:line="240" w:lineRule="auto"/>
        <w:ind w:firstLine="720"/>
        <w:jc w:val="both"/>
        <w:rPr>
          <w:rFonts w:ascii="Arial" w:hAnsi="Arial" w:cs="Arial"/>
          <w:color w:val="000000" w:themeColor="text1"/>
          <w:sz w:val="20"/>
          <w:szCs w:val="20"/>
        </w:rPr>
      </w:pPr>
      <w:r w:rsidRPr="00C01778">
        <w:rPr>
          <w:rFonts w:ascii="Arial" w:hAnsi="Arial" w:cs="Arial"/>
          <w:color w:val="000000" w:themeColor="text1"/>
          <w:sz w:val="20"/>
          <w:szCs w:val="20"/>
        </w:rPr>
        <w:t>Chứng chỉ quản lý năng lượng được cấp trước ngày Luật này có hiệu lực thi hành có giá trị đến hết ngày 31 tháng 12 năm 2030.</w:t>
      </w:r>
    </w:p>
    <w:p w14:paraId="4DEF5B62" w14:textId="47F2DBB7" w:rsidR="00BD2DED" w:rsidRPr="00966277" w:rsidRDefault="00BD2DED" w:rsidP="00BD2DED">
      <w:pPr>
        <w:pStyle w:val="BodyText"/>
        <w:adjustRightInd w:val="0"/>
        <w:snapToGrid w:val="0"/>
        <w:spacing w:after="120" w:line="240" w:lineRule="auto"/>
        <w:ind w:firstLine="720"/>
        <w:jc w:val="both"/>
        <w:rPr>
          <w:rFonts w:ascii="Arial" w:hAnsi="Arial" w:cs="Arial"/>
          <w:color w:val="000000" w:themeColor="text1"/>
          <w:sz w:val="20"/>
          <w:szCs w:val="20"/>
          <w:vertAlign w:val="superscript"/>
        </w:rPr>
      </w:pPr>
      <w:r w:rsidRPr="00966277">
        <w:rPr>
          <w:rFonts w:ascii="Arial" w:hAnsi="Arial" w:cs="Arial"/>
          <w:color w:val="000000" w:themeColor="text1"/>
          <w:sz w:val="20"/>
          <w:szCs w:val="20"/>
          <w:vertAlign w:val="superscript"/>
        </w:rPr>
        <w:t>______________________________________________________________</w:t>
      </w:r>
    </w:p>
    <w:p w14:paraId="26C02581" w14:textId="1CEC3F6D" w:rsidR="007E24A5" w:rsidRPr="00966277" w:rsidRDefault="00BD2DED" w:rsidP="00BD2DED">
      <w:pPr>
        <w:pStyle w:val="BodyText"/>
        <w:adjustRightInd w:val="0"/>
        <w:snapToGrid w:val="0"/>
        <w:spacing w:after="120" w:line="240" w:lineRule="auto"/>
        <w:ind w:firstLine="720"/>
        <w:jc w:val="both"/>
        <w:rPr>
          <w:rFonts w:ascii="Arial" w:hAnsi="Arial" w:cs="Arial"/>
          <w:i/>
          <w:iCs/>
          <w:color w:val="000000" w:themeColor="text1"/>
          <w:sz w:val="20"/>
          <w:szCs w:val="20"/>
        </w:rPr>
      </w:pPr>
      <w:r w:rsidRPr="00966277">
        <w:rPr>
          <w:rFonts w:ascii="Arial" w:hAnsi="Arial" w:cs="Arial"/>
          <w:i/>
          <w:iCs/>
          <w:color w:val="000000" w:themeColor="text1"/>
          <w:sz w:val="20"/>
          <w:szCs w:val="20"/>
        </w:rPr>
        <w:t>Luật</w:t>
      </w:r>
      <w:r w:rsidRPr="00C01778">
        <w:rPr>
          <w:rFonts w:ascii="Arial" w:hAnsi="Arial" w:cs="Arial"/>
          <w:color w:val="000000" w:themeColor="text1"/>
          <w:sz w:val="20"/>
          <w:szCs w:val="20"/>
        </w:rPr>
        <w:t xml:space="preserve"> </w:t>
      </w:r>
      <w:r w:rsidRPr="00C01778">
        <w:rPr>
          <w:rFonts w:ascii="Arial" w:hAnsi="Arial" w:cs="Arial"/>
          <w:i/>
          <w:iCs/>
          <w:color w:val="000000" w:themeColor="text1"/>
          <w:sz w:val="20"/>
          <w:szCs w:val="20"/>
        </w:rPr>
        <w:t>này được Quốc hội nước Cộng hoà xã hội chủ nghĩa Việt Nam</w:t>
      </w:r>
      <w:r w:rsidR="00A87403" w:rsidRPr="00C01778">
        <w:rPr>
          <w:rFonts w:ascii="Arial" w:hAnsi="Arial" w:cs="Arial"/>
          <w:i/>
          <w:iCs/>
          <w:color w:val="000000" w:themeColor="text1"/>
          <w:sz w:val="20"/>
          <w:szCs w:val="20"/>
        </w:rPr>
        <w:t xml:space="preserve"> </w:t>
      </w:r>
      <w:r w:rsidRPr="00C01778">
        <w:rPr>
          <w:rFonts w:ascii="Arial" w:hAnsi="Arial" w:cs="Arial"/>
          <w:i/>
          <w:iCs/>
          <w:color w:val="000000" w:themeColor="text1"/>
          <w:sz w:val="20"/>
          <w:szCs w:val="20"/>
        </w:rPr>
        <w:t>khoá XV, kỳ họp thứ 9 thông qua ngày 18 tháng 6 năm 2025.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C01778" w:rsidRPr="00C01778" w14:paraId="6AA9FA6E" w14:textId="77777777" w:rsidTr="00BD2DED">
        <w:tc>
          <w:tcPr>
            <w:tcW w:w="2500" w:type="pct"/>
          </w:tcPr>
          <w:p w14:paraId="18674E84" w14:textId="77777777" w:rsidR="00BD2DED" w:rsidRPr="00966277" w:rsidRDefault="00BD2DED" w:rsidP="00BD2DED">
            <w:pPr>
              <w:pStyle w:val="BodyText"/>
              <w:adjustRightInd w:val="0"/>
              <w:snapToGrid w:val="0"/>
              <w:spacing w:after="0" w:line="240" w:lineRule="auto"/>
              <w:ind w:firstLine="0"/>
              <w:jc w:val="center"/>
              <w:rPr>
                <w:rFonts w:ascii="Arial" w:hAnsi="Arial" w:cs="Arial"/>
                <w:color w:val="000000" w:themeColor="text1"/>
                <w:sz w:val="20"/>
                <w:szCs w:val="20"/>
              </w:rPr>
            </w:pPr>
          </w:p>
        </w:tc>
        <w:tc>
          <w:tcPr>
            <w:tcW w:w="2500" w:type="pct"/>
          </w:tcPr>
          <w:p w14:paraId="4E3BE416" w14:textId="1029F3D6" w:rsidR="00BD2DED" w:rsidRPr="00966277" w:rsidRDefault="00BD2DED" w:rsidP="00BD2DED">
            <w:pPr>
              <w:pStyle w:val="BodyText"/>
              <w:adjustRightInd w:val="0"/>
              <w:snapToGrid w:val="0"/>
              <w:spacing w:after="0" w:line="240" w:lineRule="auto"/>
              <w:ind w:firstLine="0"/>
              <w:jc w:val="center"/>
              <w:rPr>
                <w:rFonts w:ascii="Arial" w:hAnsi="Arial" w:cs="Arial"/>
                <w:b/>
                <w:bCs/>
                <w:color w:val="000000" w:themeColor="text1"/>
                <w:sz w:val="20"/>
                <w:szCs w:val="20"/>
              </w:rPr>
            </w:pPr>
            <w:r w:rsidRPr="00966277">
              <w:rPr>
                <w:rFonts w:ascii="Arial" w:hAnsi="Arial" w:cs="Arial"/>
                <w:b/>
                <w:bCs/>
                <w:color w:val="000000" w:themeColor="text1"/>
                <w:sz w:val="20"/>
                <w:szCs w:val="20"/>
              </w:rPr>
              <w:t>CHỦ TỊCH QUỐC HỘI</w:t>
            </w:r>
            <w:r w:rsidRPr="00966277">
              <w:rPr>
                <w:rFonts w:ascii="Arial" w:hAnsi="Arial" w:cs="Arial"/>
                <w:b/>
                <w:bCs/>
                <w:color w:val="000000" w:themeColor="text1"/>
                <w:sz w:val="20"/>
                <w:szCs w:val="20"/>
              </w:rPr>
              <w:br/>
            </w:r>
            <w:r w:rsidRPr="00966277">
              <w:rPr>
                <w:rFonts w:ascii="Arial" w:hAnsi="Arial" w:cs="Arial"/>
                <w:b/>
                <w:bCs/>
                <w:color w:val="000000" w:themeColor="text1"/>
                <w:sz w:val="20"/>
                <w:szCs w:val="20"/>
              </w:rPr>
              <w:br/>
            </w:r>
            <w:r w:rsidRPr="00966277">
              <w:rPr>
                <w:rFonts w:ascii="Arial" w:hAnsi="Arial" w:cs="Arial"/>
                <w:b/>
                <w:bCs/>
                <w:color w:val="000000" w:themeColor="text1"/>
                <w:sz w:val="20"/>
                <w:szCs w:val="20"/>
              </w:rPr>
              <w:br/>
            </w:r>
            <w:r w:rsidRPr="00966277">
              <w:rPr>
                <w:rFonts w:ascii="Arial" w:hAnsi="Arial" w:cs="Arial"/>
                <w:b/>
                <w:bCs/>
                <w:color w:val="000000" w:themeColor="text1"/>
                <w:sz w:val="20"/>
                <w:szCs w:val="20"/>
              </w:rPr>
              <w:br/>
            </w:r>
            <w:r w:rsidRPr="00966277">
              <w:rPr>
                <w:rFonts w:ascii="Arial" w:hAnsi="Arial" w:cs="Arial"/>
                <w:b/>
                <w:bCs/>
                <w:color w:val="000000" w:themeColor="text1"/>
                <w:sz w:val="20"/>
                <w:szCs w:val="20"/>
              </w:rPr>
              <w:lastRenderedPageBreak/>
              <w:br/>
            </w:r>
            <w:r w:rsidRPr="00966277">
              <w:rPr>
                <w:rFonts w:ascii="Arial" w:hAnsi="Arial" w:cs="Arial"/>
                <w:b/>
                <w:bCs/>
                <w:color w:val="000000" w:themeColor="text1"/>
                <w:sz w:val="20"/>
                <w:szCs w:val="20"/>
              </w:rPr>
              <w:br/>
              <w:t>Trần Thanh Mẫn</w:t>
            </w:r>
          </w:p>
        </w:tc>
      </w:tr>
    </w:tbl>
    <w:p w14:paraId="649C2A74" w14:textId="77777777" w:rsidR="00BD2DED" w:rsidRPr="00966277" w:rsidRDefault="00BD2DED" w:rsidP="00BD2DED">
      <w:pPr>
        <w:pStyle w:val="BodyText"/>
        <w:adjustRightInd w:val="0"/>
        <w:snapToGrid w:val="0"/>
        <w:spacing w:after="0" w:line="240" w:lineRule="auto"/>
        <w:ind w:firstLine="0"/>
        <w:jc w:val="center"/>
        <w:rPr>
          <w:rFonts w:ascii="Arial" w:hAnsi="Arial" w:cs="Arial"/>
          <w:color w:val="000000" w:themeColor="text1"/>
          <w:sz w:val="20"/>
          <w:szCs w:val="20"/>
        </w:rPr>
      </w:pPr>
    </w:p>
    <w:p w14:paraId="5930AACE" w14:textId="77777777" w:rsidR="00A87403" w:rsidRPr="00966277" w:rsidRDefault="00A87403" w:rsidP="00BD2DED">
      <w:pPr>
        <w:pStyle w:val="BodyText"/>
        <w:adjustRightInd w:val="0"/>
        <w:snapToGrid w:val="0"/>
        <w:spacing w:after="0" w:line="240" w:lineRule="auto"/>
        <w:ind w:firstLine="0"/>
        <w:jc w:val="both"/>
        <w:rPr>
          <w:rFonts w:ascii="Arial" w:hAnsi="Arial" w:cs="Arial"/>
          <w:color w:val="000000" w:themeColor="text1"/>
          <w:sz w:val="20"/>
          <w:szCs w:val="20"/>
        </w:rPr>
      </w:pPr>
    </w:p>
    <w:sectPr w:rsidR="00A87403" w:rsidRPr="00966277" w:rsidSect="00C01778">
      <w:footerReference w:type="default" r:id="rId7"/>
      <w:pgSz w:w="11909"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0A4D0" w14:textId="77777777" w:rsidR="005F5368" w:rsidRDefault="005F5368">
      <w:r>
        <w:separator/>
      </w:r>
    </w:p>
  </w:endnote>
  <w:endnote w:type="continuationSeparator" w:id="0">
    <w:p w14:paraId="78CA6E58" w14:textId="77777777" w:rsidR="005F5368" w:rsidRDefault="005F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6137F" w14:textId="798185B9" w:rsidR="00966277" w:rsidRDefault="00966277">
    <w:pPr>
      <w:pStyle w:val="Footer"/>
    </w:pPr>
    <w:bookmarkStart w:id="70" w:name="_Hlk178258942"/>
    <w:bookmarkStart w:id="71" w:name="_Hlk178258943"/>
    <w:bookmarkStart w:id="72" w:name="_Hlk178322814"/>
    <w:bookmarkStart w:id="73" w:name="_Hlk178322815"/>
    <w:bookmarkEnd w:id="70"/>
    <w:bookmarkEnd w:id="71"/>
    <w:bookmarkEnd w:id="72"/>
    <w:r>
      <w:rPr>
        <w:noProof/>
        <w:lang w:eastAsia="ja-JP"/>
      </w:rPr>
      <w:drawing>
        <wp:inline distT="0" distB="0" distL="0" distR="0" wp14:anchorId="0D31730D" wp14:editId="6421A345">
          <wp:extent cx="5725160" cy="572770"/>
          <wp:effectExtent l="0" t="0" r="8890" b="0"/>
          <wp:docPr id="1465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160" cy="572770"/>
                  </a:xfrm>
                  <a:prstGeom prst="rect">
                    <a:avLst/>
                  </a:prstGeom>
                  <a:noFill/>
                  <a:ln>
                    <a:noFill/>
                  </a:ln>
                </pic:spPr>
              </pic:pic>
            </a:graphicData>
          </a:graphic>
        </wp:inline>
      </w:drawing>
    </w:r>
    <w:bookmarkEnd w:id="7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B601C" w14:textId="77777777" w:rsidR="005F5368" w:rsidRDefault="005F5368"/>
  </w:footnote>
  <w:footnote w:type="continuationSeparator" w:id="0">
    <w:p w14:paraId="683123E1" w14:textId="77777777" w:rsidR="005F5368" w:rsidRDefault="005F53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DF2"/>
    <w:multiLevelType w:val="multilevel"/>
    <w:tmpl w:val="4042B442"/>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09470D"/>
    <w:multiLevelType w:val="multilevel"/>
    <w:tmpl w:val="FBE047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A2A3A"/>
    <w:multiLevelType w:val="multilevel"/>
    <w:tmpl w:val="49BE61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505EC"/>
    <w:multiLevelType w:val="multilevel"/>
    <w:tmpl w:val="C29EBB0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2E3A9D"/>
    <w:multiLevelType w:val="multilevel"/>
    <w:tmpl w:val="C9BE055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CC3AFB"/>
    <w:multiLevelType w:val="multilevel"/>
    <w:tmpl w:val="C64CEF2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F949A6"/>
    <w:multiLevelType w:val="multilevel"/>
    <w:tmpl w:val="420E93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E51F4B"/>
    <w:multiLevelType w:val="multilevel"/>
    <w:tmpl w:val="6F64BA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DA2378F"/>
    <w:multiLevelType w:val="multilevel"/>
    <w:tmpl w:val="3496AA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505E0F"/>
    <w:multiLevelType w:val="multilevel"/>
    <w:tmpl w:val="77A462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9641F8B"/>
    <w:multiLevelType w:val="multilevel"/>
    <w:tmpl w:val="B69C19D6"/>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2526F1"/>
    <w:multiLevelType w:val="multilevel"/>
    <w:tmpl w:val="5330DDE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D844CF8"/>
    <w:multiLevelType w:val="multilevel"/>
    <w:tmpl w:val="1ED089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885AD6"/>
    <w:multiLevelType w:val="multilevel"/>
    <w:tmpl w:val="210C2DE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9F3506"/>
    <w:multiLevelType w:val="multilevel"/>
    <w:tmpl w:val="E51278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C2F0EF6"/>
    <w:multiLevelType w:val="multilevel"/>
    <w:tmpl w:val="5F42BB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7D87D6D"/>
    <w:multiLevelType w:val="multilevel"/>
    <w:tmpl w:val="4894DAC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D95E77"/>
    <w:multiLevelType w:val="multilevel"/>
    <w:tmpl w:val="755AA208"/>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7021701">
    <w:abstractNumId w:val="17"/>
  </w:num>
  <w:num w:numId="2" w16cid:durableId="1988775308">
    <w:abstractNumId w:val="10"/>
  </w:num>
  <w:num w:numId="3" w16cid:durableId="112797600">
    <w:abstractNumId w:val="16"/>
  </w:num>
  <w:num w:numId="4" w16cid:durableId="1166748615">
    <w:abstractNumId w:val="15"/>
  </w:num>
  <w:num w:numId="5" w16cid:durableId="1866406914">
    <w:abstractNumId w:val="0"/>
  </w:num>
  <w:num w:numId="6" w16cid:durableId="1011251280">
    <w:abstractNumId w:val="6"/>
  </w:num>
  <w:num w:numId="7" w16cid:durableId="1353337285">
    <w:abstractNumId w:val="2"/>
  </w:num>
  <w:num w:numId="8" w16cid:durableId="804784261">
    <w:abstractNumId w:val="5"/>
  </w:num>
  <w:num w:numId="9" w16cid:durableId="1193690488">
    <w:abstractNumId w:val="1"/>
  </w:num>
  <w:num w:numId="10" w16cid:durableId="42827152">
    <w:abstractNumId w:val="9"/>
  </w:num>
  <w:num w:numId="11" w16cid:durableId="765885087">
    <w:abstractNumId w:val="14"/>
  </w:num>
  <w:num w:numId="12" w16cid:durableId="860700453">
    <w:abstractNumId w:val="13"/>
  </w:num>
  <w:num w:numId="13" w16cid:durableId="672411508">
    <w:abstractNumId w:val="3"/>
  </w:num>
  <w:num w:numId="14" w16cid:durableId="1626548392">
    <w:abstractNumId w:val="4"/>
  </w:num>
  <w:num w:numId="15" w16cid:durableId="281806280">
    <w:abstractNumId w:val="8"/>
  </w:num>
  <w:num w:numId="16" w16cid:durableId="697511040">
    <w:abstractNumId w:val="11"/>
  </w:num>
  <w:num w:numId="17" w16cid:durableId="1507935867">
    <w:abstractNumId w:val="7"/>
  </w:num>
  <w:num w:numId="18" w16cid:durableId="2767596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4A5"/>
    <w:rsid w:val="00076ECD"/>
    <w:rsid w:val="00221BD3"/>
    <w:rsid w:val="00526586"/>
    <w:rsid w:val="005C2054"/>
    <w:rsid w:val="005F5368"/>
    <w:rsid w:val="006E3D84"/>
    <w:rsid w:val="007866C0"/>
    <w:rsid w:val="007E24A5"/>
    <w:rsid w:val="008C1897"/>
    <w:rsid w:val="008D06D6"/>
    <w:rsid w:val="00966277"/>
    <w:rsid w:val="00A87403"/>
    <w:rsid w:val="00BD2DED"/>
    <w:rsid w:val="00C01778"/>
    <w:rsid w:val="00F322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B742"/>
  <w15:docId w15:val="{BE2D2A30-2784-4E2C-B305-99597371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Bodytext3">
    <w:name w:val="Body text (3)_"/>
    <w:basedOn w:val="DefaultParagraphFont"/>
    <w:link w:val="Bodytext30"/>
    <w:rPr>
      <w:rFonts w:ascii="Arial" w:eastAsia="Arial" w:hAnsi="Arial" w:cs="Arial"/>
      <w:b w:val="0"/>
      <w:bCs w:val="0"/>
      <w:i w:val="0"/>
      <w:iCs w:val="0"/>
      <w:smallCaps w:val="0"/>
      <w:strike w:val="0"/>
      <w:sz w:val="19"/>
      <w:szCs w:val="19"/>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6"/>
      <w:szCs w:val="26"/>
      <w:u w:val="none"/>
      <w:shd w:val="clear" w:color="auto" w:fill="auto"/>
    </w:rPr>
  </w:style>
  <w:style w:type="paragraph" w:customStyle="1" w:styleId="Bodytext20">
    <w:name w:val="Body text (2)"/>
    <w:basedOn w:val="Normal"/>
    <w:link w:val="Bodytext2"/>
    <w:rPr>
      <w:rFonts w:ascii="Times New Roman" w:eastAsia="Times New Roman" w:hAnsi="Times New Roman" w:cs="Times New Roman"/>
      <w:b/>
      <w:bCs/>
      <w:sz w:val="22"/>
      <w:szCs w:val="22"/>
    </w:rPr>
  </w:style>
  <w:style w:type="paragraph" w:customStyle="1" w:styleId="Bodytext30">
    <w:name w:val="Body text (3)"/>
    <w:basedOn w:val="Normal"/>
    <w:link w:val="Bodytext3"/>
    <w:pPr>
      <w:spacing w:line="180" w:lineRule="auto"/>
      <w:ind w:firstLine="240"/>
    </w:pPr>
    <w:rPr>
      <w:rFonts w:ascii="Arial" w:eastAsia="Arial" w:hAnsi="Arial" w:cs="Arial"/>
      <w:sz w:val="19"/>
      <w:szCs w:val="19"/>
    </w:rPr>
  </w:style>
  <w:style w:type="paragraph" w:styleId="BodyText">
    <w:name w:val="Body Text"/>
    <w:basedOn w:val="Normal"/>
    <w:link w:val="BodyTextChar"/>
    <w:qFormat/>
    <w:pPr>
      <w:spacing w:after="100" w:line="269"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jc w:val="right"/>
    </w:pPr>
    <w:rPr>
      <w:rFonts w:ascii="Times New Roman" w:eastAsia="Times New Roman" w:hAnsi="Times New Roman" w:cs="Times New Roman"/>
      <w:b/>
      <w:bCs/>
      <w:sz w:val="26"/>
      <w:szCs w:val="26"/>
    </w:rPr>
  </w:style>
  <w:style w:type="table" w:styleId="TableGrid">
    <w:name w:val="Table Grid"/>
    <w:basedOn w:val="TableNormal"/>
    <w:uiPriority w:val="39"/>
    <w:rsid w:val="00A87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277"/>
    <w:pPr>
      <w:tabs>
        <w:tab w:val="center" w:pos="4513"/>
        <w:tab w:val="right" w:pos="9026"/>
      </w:tabs>
    </w:pPr>
  </w:style>
  <w:style w:type="character" w:customStyle="1" w:styleId="HeaderChar">
    <w:name w:val="Header Char"/>
    <w:basedOn w:val="DefaultParagraphFont"/>
    <w:link w:val="Header"/>
    <w:uiPriority w:val="99"/>
    <w:rsid w:val="00966277"/>
    <w:rPr>
      <w:color w:val="000000"/>
    </w:rPr>
  </w:style>
  <w:style w:type="paragraph" w:styleId="Footer">
    <w:name w:val="footer"/>
    <w:basedOn w:val="Normal"/>
    <w:link w:val="FooterChar"/>
    <w:uiPriority w:val="99"/>
    <w:unhideWhenUsed/>
    <w:rsid w:val="00966277"/>
    <w:pPr>
      <w:tabs>
        <w:tab w:val="center" w:pos="4513"/>
        <w:tab w:val="right" w:pos="9026"/>
      </w:tabs>
    </w:pPr>
  </w:style>
  <w:style w:type="character" w:customStyle="1" w:styleId="FooterChar">
    <w:name w:val="Footer Char"/>
    <w:basedOn w:val="DefaultParagraphFont"/>
    <w:link w:val="Footer"/>
    <w:uiPriority w:val="99"/>
    <w:rsid w:val="0096627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2025-07-07T14:39:00Z</dcterms:created>
  <dcterms:modified xsi:type="dcterms:W3CDTF">2025-07-07T14:52:00Z</dcterms:modified>
</cp:coreProperties>
</file>