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970" w:type="dxa"/>
        <w:tblInd w:w="108" w:type="dxa"/>
        <w:tblLayout w:type="fixed"/>
        <w:tblLook w:val="0000" w:firstRow="0" w:lastRow="0" w:firstColumn="0" w:lastColumn="0" w:noHBand="0" w:noVBand="0"/>
      </w:tblPr>
      <w:tblGrid>
        <w:gridCol w:w="3600"/>
        <w:gridCol w:w="5370"/>
      </w:tblGrid>
      <w:tr w:rsidR="00EA207F" w:rsidRPr="00955A53" w14:paraId="442A02C7" w14:textId="77777777" w:rsidTr="00955A53">
        <w:trPr>
          <w:trHeight w:val="540"/>
        </w:trPr>
        <w:tc>
          <w:tcPr>
            <w:tcW w:w="3600" w:type="dxa"/>
          </w:tcPr>
          <w:p w14:paraId="1D89D22C" w14:textId="77777777" w:rsidR="00EA207F" w:rsidRPr="00955A53" w:rsidRDefault="00EA207F" w:rsidP="00955A53">
            <w:pPr>
              <w:jc w:val="center"/>
              <w:rPr>
                <w:rFonts w:ascii="Arial" w:hAnsi="Arial" w:cs="Arial"/>
                <w:b/>
                <w:sz w:val="20"/>
                <w:szCs w:val="20"/>
              </w:rPr>
            </w:pPr>
            <w:r w:rsidRPr="00955A53">
              <w:rPr>
                <w:rFonts w:ascii="Arial" w:hAnsi="Arial" w:cs="Arial"/>
                <w:b/>
                <w:sz w:val="20"/>
                <w:szCs w:val="20"/>
              </w:rPr>
              <w:t>QUỐC HỘI</w:t>
            </w:r>
            <w:r w:rsidRPr="00955A53">
              <w:rPr>
                <w:rFonts w:ascii="Arial" w:hAnsi="Arial" w:cs="Arial"/>
                <w:b/>
                <w:sz w:val="20"/>
                <w:szCs w:val="20"/>
              </w:rPr>
              <w:br/>
            </w:r>
            <w:r w:rsidR="00955A53" w:rsidRPr="00955A53">
              <w:rPr>
                <w:rFonts w:ascii="Arial" w:hAnsi="Arial" w:cs="Arial"/>
                <w:b/>
                <w:sz w:val="20"/>
                <w:szCs w:val="20"/>
              </w:rPr>
              <w:t>--------------</w:t>
            </w:r>
          </w:p>
          <w:p w14:paraId="4B50A5A5" w14:textId="77777777" w:rsidR="00EA207F" w:rsidRPr="00955A53" w:rsidRDefault="00EA207F" w:rsidP="00955A53">
            <w:pPr>
              <w:jc w:val="center"/>
              <w:rPr>
                <w:rFonts w:ascii="Arial" w:hAnsi="Arial" w:cs="Arial"/>
                <w:sz w:val="20"/>
                <w:szCs w:val="20"/>
              </w:rPr>
            </w:pPr>
            <w:r w:rsidRPr="00955A53">
              <w:rPr>
                <w:rFonts w:ascii="Arial" w:hAnsi="Arial" w:cs="Arial"/>
                <w:sz w:val="20"/>
                <w:szCs w:val="20"/>
              </w:rPr>
              <w:t xml:space="preserve">Luật số: </w:t>
            </w:r>
            <w:r w:rsidR="00E81DF6" w:rsidRPr="00955A53">
              <w:rPr>
                <w:rFonts w:ascii="Arial" w:hAnsi="Arial" w:cs="Arial"/>
                <w:sz w:val="20"/>
                <w:szCs w:val="20"/>
              </w:rPr>
              <w:t>50</w:t>
            </w:r>
            <w:r w:rsidRPr="00955A53">
              <w:rPr>
                <w:rFonts w:ascii="Arial" w:hAnsi="Arial" w:cs="Arial"/>
                <w:sz w:val="20"/>
                <w:szCs w:val="20"/>
              </w:rPr>
              <w:t>/2010/QH12</w:t>
            </w:r>
          </w:p>
        </w:tc>
        <w:tc>
          <w:tcPr>
            <w:tcW w:w="5370" w:type="dxa"/>
          </w:tcPr>
          <w:p w14:paraId="6FEF859A" w14:textId="77777777" w:rsidR="00EA207F" w:rsidRPr="00955A53" w:rsidRDefault="00EA207F" w:rsidP="00955A53">
            <w:pPr>
              <w:jc w:val="center"/>
              <w:rPr>
                <w:rFonts w:ascii="Arial" w:hAnsi="Arial" w:cs="Arial"/>
                <w:b/>
                <w:sz w:val="20"/>
                <w:szCs w:val="20"/>
              </w:rPr>
            </w:pPr>
            <w:r w:rsidRPr="00955A53">
              <w:rPr>
                <w:rFonts w:ascii="Arial" w:hAnsi="Arial" w:cs="Arial"/>
                <w:b/>
                <w:sz w:val="20"/>
                <w:szCs w:val="20"/>
              </w:rPr>
              <w:t>CỘNG HÒA XÃ HỘI CHỦ NGHĨA VIỆT NAM</w:t>
            </w:r>
          </w:p>
          <w:p w14:paraId="52E55CE8" w14:textId="77777777" w:rsidR="00EA207F" w:rsidRPr="00955A53" w:rsidRDefault="00EA207F" w:rsidP="00955A53">
            <w:pPr>
              <w:jc w:val="center"/>
              <w:rPr>
                <w:rFonts w:ascii="Arial" w:hAnsi="Arial" w:cs="Arial"/>
                <w:b/>
                <w:sz w:val="20"/>
                <w:szCs w:val="20"/>
              </w:rPr>
            </w:pPr>
            <w:r w:rsidRPr="00955A53">
              <w:rPr>
                <w:rFonts w:ascii="Arial" w:hAnsi="Arial" w:cs="Arial"/>
                <w:b/>
                <w:sz w:val="20"/>
                <w:szCs w:val="20"/>
              </w:rPr>
              <w:t>Độc lập - Tự do - Hạnh phúc</w:t>
            </w:r>
            <w:r w:rsidRPr="00955A53">
              <w:rPr>
                <w:rFonts w:ascii="Arial" w:hAnsi="Arial" w:cs="Arial"/>
                <w:b/>
                <w:sz w:val="20"/>
                <w:szCs w:val="20"/>
              </w:rPr>
              <w:br/>
            </w:r>
            <w:r w:rsidR="00955A53" w:rsidRPr="00955A53">
              <w:rPr>
                <w:rFonts w:ascii="Arial" w:hAnsi="Arial" w:cs="Arial"/>
                <w:b/>
                <w:sz w:val="20"/>
                <w:szCs w:val="20"/>
              </w:rPr>
              <w:t>------------------------</w:t>
            </w:r>
          </w:p>
        </w:tc>
      </w:tr>
    </w:tbl>
    <w:p w14:paraId="1AB9659C" w14:textId="77777777" w:rsidR="00955A53" w:rsidRDefault="00955A53" w:rsidP="00955A53">
      <w:pPr>
        <w:rPr>
          <w:rFonts w:ascii="Arial" w:hAnsi="Arial" w:cs="Arial"/>
          <w:sz w:val="20"/>
          <w:szCs w:val="20"/>
        </w:rPr>
      </w:pPr>
      <w:bookmarkStart w:id="0" w:name="_Toc131650601"/>
      <w:bookmarkStart w:id="1" w:name="_Toc135988979"/>
      <w:bookmarkStart w:id="2" w:name="_Toc227033917"/>
      <w:bookmarkStart w:id="3" w:name="_Toc227034241"/>
      <w:bookmarkStart w:id="4" w:name="_Toc227035560"/>
      <w:bookmarkStart w:id="5" w:name="_Toc227039531"/>
      <w:bookmarkStart w:id="6" w:name="_Toc227039804"/>
      <w:bookmarkStart w:id="7" w:name="_Toc227046748"/>
      <w:bookmarkStart w:id="8" w:name="_Toc227047121"/>
      <w:bookmarkStart w:id="9" w:name="_Toc232910085"/>
      <w:bookmarkStart w:id="10" w:name="_Toc232910218"/>
      <w:bookmarkStart w:id="11" w:name="_Toc233449932"/>
      <w:bookmarkStart w:id="12" w:name="_Toc233450033"/>
      <w:bookmarkStart w:id="13" w:name="_Toc237774548"/>
      <w:bookmarkStart w:id="14" w:name="_Toc238266537"/>
    </w:p>
    <w:p w14:paraId="557BD8ED" w14:textId="77777777" w:rsidR="00955A53" w:rsidRPr="00955A53" w:rsidRDefault="00955A53" w:rsidP="00955A53">
      <w:pPr>
        <w:jc w:val="center"/>
        <w:rPr>
          <w:rFonts w:ascii="Arial" w:hAnsi="Arial" w:cs="Arial"/>
          <w:b/>
          <w:sz w:val="22"/>
          <w:szCs w:val="22"/>
        </w:rPr>
      </w:pPr>
    </w:p>
    <w:p w14:paraId="0B3DF257" w14:textId="77777777" w:rsidR="00A6298F" w:rsidRPr="00955A53" w:rsidRDefault="00A6298F" w:rsidP="00955A53">
      <w:pPr>
        <w:jc w:val="center"/>
        <w:rPr>
          <w:rFonts w:ascii="Arial" w:hAnsi="Arial" w:cs="Arial"/>
          <w:b/>
          <w:sz w:val="22"/>
          <w:szCs w:val="22"/>
        </w:rPr>
      </w:pPr>
      <w:r w:rsidRPr="00955A53">
        <w:rPr>
          <w:rFonts w:ascii="Arial" w:hAnsi="Arial" w:cs="Arial"/>
          <w:b/>
          <w:sz w:val="22"/>
          <w:szCs w:val="22"/>
        </w:rPr>
        <w:t>LUẬT</w:t>
      </w:r>
      <w:bookmarkEnd w:id="0"/>
      <w:bookmarkEnd w:id="1"/>
      <w:r w:rsidRPr="00955A53">
        <w:rPr>
          <w:rFonts w:ascii="Arial" w:hAnsi="Arial" w:cs="Arial"/>
          <w:b/>
          <w:sz w:val="22"/>
          <w:szCs w:val="22"/>
        </w:rPr>
        <w:t xml:space="preserve"> </w:t>
      </w:r>
      <w:r w:rsidR="006D77DA" w:rsidRPr="00955A53">
        <w:rPr>
          <w:rFonts w:ascii="Arial" w:hAnsi="Arial" w:cs="Arial"/>
          <w:b/>
          <w:sz w:val="22"/>
          <w:szCs w:val="22"/>
        </w:rPr>
        <w:br/>
      </w:r>
      <w:r w:rsidRPr="00955A53">
        <w:rPr>
          <w:rFonts w:ascii="Arial" w:hAnsi="Arial" w:cs="Arial"/>
          <w:b/>
          <w:sz w:val="22"/>
          <w:szCs w:val="22"/>
        </w:rPr>
        <w:t>SỬ DỤNG NĂNG LƯỢNG</w:t>
      </w:r>
      <w:bookmarkEnd w:id="2"/>
      <w:bookmarkEnd w:id="3"/>
      <w:bookmarkEnd w:id="4"/>
      <w:bookmarkEnd w:id="5"/>
      <w:bookmarkEnd w:id="6"/>
      <w:bookmarkEnd w:id="7"/>
      <w:bookmarkEnd w:id="8"/>
      <w:bookmarkEnd w:id="9"/>
      <w:bookmarkEnd w:id="10"/>
      <w:bookmarkEnd w:id="11"/>
      <w:bookmarkEnd w:id="12"/>
      <w:bookmarkEnd w:id="13"/>
      <w:bookmarkEnd w:id="14"/>
      <w:r w:rsidRPr="00955A53">
        <w:rPr>
          <w:rFonts w:ascii="Arial" w:hAnsi="Arial" w:cs="Arial"/>
          <w:b/>
          <w:sz w:val="22"/>
          <w:szCs w:val="22"/>
        </w:rPr>
        <w:t xml:space="preserve"> </w:t>
      </w:r>
      <w:bookmarkStart w:id="15" w:name="_Toc227033918"/>
      <w:bookmarkStart w:id="16" w:name="_Toc227034242"/>
      <w:bookmarkStart w:id="17" w:name="_Toc227035561"/>
      <w:bookmarkStart w:id="18" w:name="_Toc227039532"/>
      <w:bookmarkStart w:id="19" w:name="_Toc227039805"/>
      <w:bookmarkStart w:id="20" w:name="_Toc227046749"/>
      <w:bookmarkStart w:id="21" w:name="_Toc227047122"/>
      <w:bookmarkStart w:id="22" w:name="_Toc232910086"/>
      <w:bookmarkStart w:id="23" w:name="_Toc232910219"/>
      <w:bookmarkStart w:id="24" w:name="_Toc233449933"/>
      <w:bookmarkStart w:id="25" w:name="_Toc233450034"/>
      <w:bookmarkStart w:id="26" w:name="_Toc237774549"/>
      <w:bookmarkStart w:id="27" w:name="_Toc238266538"/>
      <w:r w:rsidRPr="00955A53">
        <w:rPr>
          <w:rFonts w:ascii="Arial" w:hAnsi="Arial" w:cs="Arial"/>
          <w:b/>
          <w:sz w:val="22"/>
          <w:szCs w:val="22"/>
        </w:rPr>
        <w:t>TIẾT KIỆM VÀ HIỆU QUẢ</w:t>
      </w:r>
      <w:bookmarkEnd w:id="15"/>
      <w:bookmarkEnd w:id="16"/>
      <w:bookmarkEnd w:id="17"/>
      <w:bookmarkEnd w:id="18"/>
      <w:bookmarkEnd w:id="19"/>
      <w:bookmarkEnd w:id="20"/>
      <w:bookmarkEnd w:id="21"/>
      <w:bookmarkEnd w:id="22"/>
      <w:bookmarkEnd w:id="23"/>
      <w:bookmarkEnd w:id="24"/>
      <w:bookmarkEnd w:id="25"/>
      <w:bookmarkEnd w:id="26"/>
      <w:bookmarkEnd w:id="27"/>
    </w:p>
    <w:p w14:paraId="628698D8" w14:textId="77777777" w:rsidR="00955A53" w:rsidRPr="00955A53" w:rsidRDefault="00955A53" w:rsidP="00955A53">
      <w:pPr>
        <w:jc w:val="center"/>
        <w:rPr>
          <w:rFonts w:ascii="Arial" w:hAnsi="Arial" w:cs="Arial"/>
          <w:b/>
          <w:sz w:val="22"/>
          <w:szCs w:val="22"/>
        </w:rPr>
      </w:pPr>
    </w:p>
    <w:p w14:paraId="60A27ADF" w14:textId="77777777" w:rsidR="00955A53" w:rsidRPr="00955A53" w:rsidRDefault="00955A53" w:rsidP="00955A53">
      <w:pPr>
        <w:jc w:val="center"/>
        <w:rPr>
          <w:rFonts w:ascii="Arial" w:hAnsi="Arial" w:cs="Arial"/>
          <w:b/>
          <w:sz w:val="22"/>
          <w:szCs w:val="22"/>
        </w:rPr>
      </w:pPr>
    </w:p>
    <w:p w14:paraId="5450A623"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Căn cứ Hiến pháp nước Cộng hòa xã hội chủ nghĩa Việt Nam năm 1992 đã được sửa đổi, bổ sung một số điều theo Nghị quyết số 51/2001/QH10; </w:t>
      </w:r>
    </w:p>
    <w:p w14:paraId="3502607C" w14:textId="77777777" w:rsidR="00A6298F" w:rsidRPr="00955A53" w:rsidRDefault="00A6298F" w:rsidP="00955A53">
      <w:pPr>
        <w:spacing w:after="120"/>
        <w:ind w:firstLine="720"/>
        <w:jc w:val="both"/>
        <w:rPr>
          <w:rFonts w:ascii="Arial" w:hAnsi="Arial" w:cs="Arial"/>
          <w:sz w:val="20"/>
          <w:szCs w:val="20"/>
        </w:rPr>
      </w:pPr>
      <w:bookmarkStart w:id="28" w:name="_Toc131650602"/>
      <w:bookmarkStart w:id="29" w:name="_Toc227033919"/>
      <w:bookmarkStart w:id="30" w:name="_Toc227034243"/>
      <w:bookmarkStart w:id="31" w:name="_Toc227035562"/>
      <w:bookmarkStart w:id="32" w:name="_Toc227039533"/>
      <w:bookmarkStart w:id="33" w:name="_Toc227039806"/>
      <w:bookmarkStart w:id="34" w:name="_Toc227046750"/>
      <w:bookmarkStart w:id="35" w:name="_Toc227047123"/>
      <w:bookmarkStart w:id="36" w:name="_Toc232910087"/>
      <w:bookmarkStart w:id="37" w:name="_Toc232910220"/>
      <w:bookmarkStart w:id="38" w:name="_Toc233449934"/>
      <w:bookmarkStart w:id="39" w:name="_Toc233450035"/>
      <w:bookmarkStart w:id="40" w:name="_Toc237774550"/>
      <w:bookmarkStart w:id="41" w:name="_Toc238266539"/>
      <w:bookmarkStart w:id="42" w:name="_Toc238267381"/>
      <w:r w:rsidRPr="00955A53">
        <w:rPr>
          <w:rFonts w:ascii="Arial" w:hAnsi="Arial" w:cs="Arial"/>
          <w:sz w:val="20"/>
          <w:szCs w:val="20"/>
        </w:rPr>
        <w:t>Quốc hội ban hành Luật sử dụng năng lượng tiết kiệm và hiệu quả.</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373C51BC" w14:textId="77777777" w:rsidR="00955A53" w:rsidRDefault="00955A53" w:rsidP="00955A53">
      <w:pPr>
        <w:jc w:val="center"/>
        <w:rPr>
          <w:rFonts w:ascii="Arial" w:hAnsi="Arial" w:cs="Arial"/>
          <w:b/>
          <w:sz w:val="20"/>
          <w:szCs w:val="20"/>
        </w:rPr>
      </w:pPr>
      <w:bookmarkStart w:id="43" w:name="_Toc131650603"/>
      <w:bookmarkStart w:id="44" w:name="_Toc135988980"/>
      <w:bookmarkStart w:id="45" w:name="_Toc227034244"/>
      <w:bookmarkStart w:id="46" w:name="_Toc227035563"/>
      <w:bookmarkStart w:id="47" w:name="_Toc227039534"/>
      <w:bookmarkStart w:id="48" w:name="_Toc227047124"/>
      <w:bookmarkStart w:id="49" w:name="_Toc238266540"/>
      <w:bookmarkStart w:id="50" w:name="_Toc238267382"/>
      <w:bookmarkStart w:id="51" w:name="_Toc264291384"/>
    </w:p>
    <w:p w14:paraId="20186739" w14:textId="77777777" w:rsidR="00A6298F" w:rsidRPr="00955A53" w:rsidRDefault="00E04FA2" w:rsidP="00955A53">
      <w:pPr>
        <w:jc w:val="center"/>
        <w:rPr>
          <w:rFonts w:ascii="Arial" w:hAnsi="Arial" w:cs="Arial"/>
          <w:b/>
          <w:sz w:val="20"/>
          <w:szCs w:val="20"/>
        </w:rPr>
      </w:pPr>
      <w:r w:rsidRPr="00955A53">
        <w:rPr>
          <w:rFonts w:ascii="Arial" w:hAnsi="Arial" w:cs="Arial"/>
          <w:b/>
          <w:sz w:val="20"/>
          <w:szCs w:val="20"/>
        </w:rPr>
        <w:t xml:space="preserve">CHƯƠNG </w:t>
      </w:r>
      <w:bookmarkEnd w:id="43"/>
      <w:bookmarkEnd w:id="44"/>
      <w:bookmarkEnd w:id="45"/>
      <w:bookmarkEnd w:id="46"/>
      <w:bookmarkEnd w:id="47"/>
      <w:bookmarkEnd w:id="48"/>
      <w:bookmarkEnd w:id="49"/>
      <w:bookmarkEnd w:id="50"/>
      <w:r w:rsidRPr="00955A53">
        <w:rPr>
          <w:rFonts w:ascii="Arial" w:hAnsi="Arial" w:cs="Arial"/>
          <w:b/>
          <w:sz w:val="20"/>
          <w:szCs w:val="20"/>
        </w:rPr>
        <w:t>I</w:t>
      </w:r>
      <w:bookmarkEnd w:id="51"/>
    </w:p>
    <w:p w14:paraId="633CCBF3" w14:textId="77777777" w:rsidR="00A6298F" w:rsidRDefault="00A6298F" w:rsidP="00955A53">
      <w:pPr>
        <w:jc w:val="center"/>
        <w:rPr>
          <w:rFonts w:ascii="Arial" w:hAnsi="Arial" w:cs="Arial"/>
          <w:b/>
          <w:sz w:val="20"/>
          <w:szCs w:val="20"/>
        </w:rPr>
      </w:pPr>
      <w:bookmarkStart w:id="52" w:name="_Toc131650604"/>
      <w:bookmarkStart w:id="53" w:name="_Toc135988981"/>
      <w:bookmarkStart w:id="54" w:name="_Toc227034245"/>
      <w:bookmarkStart w:id="55" w:name="_Toc227039535"/>
      <w:bookmarkStart w:id="56" w:name="_Toc227047125"/>
      <w:bookmarkStart w:id="57" w:name="_Toc264291385"/>
      <w:r w:rsidRPr="00955A53">
        <w:rPr>
          <w:rFonts w:ascii="Arial" w:hAnsi="Arial" w:cs="Arial"/>
          <w:b/>
          <w:sz w:val="20"/>
          <w:szCs w:val="20"/>
        </w:rPr>
        <w:t>NHỮNG QUY ĐỊNH CHUNG</w:t>
      </w:r>
      <w:bookmarkEnd w:id="52"/>
      <w:bookmarkEnd w:id="53"/>
      <w:bookmarkEnd w:id="54"/>
      <w:bookmarkEnd w:id="55"/>
      <w:bookmarkEnd w:id="56"/>
      <w:bookmarkEnd w:id="57"/>
    </w:p>
    <w:p w14:paraId="2E6905BE" w14:textId="77777777" w:rsidR="00955A53" w:rsidRPr="00955A53" w:rsidRDefault="00955A53" w:rsidP="00955A53">
      <w:pPr>
        <w:jc w:val="center"/>
        <w:rPr>
          <w:rFonts w:ascii="Arial" w:hAnsi="Arial" w:cs="Arial"/>
          <w:b/>
          <w:sz w:val="20"/>
          <w:szCs w:val="20"/>
        </w:rPr>
      </w:pPr>
    </w:p>
    <w:p w14:paraId="0E0E030C" w14:textId="77777777" w:rsidR="00A6298F" w:rsidRPr="00955A53" w:rsidRDefault="00A6298F" w:rsidP="00955A53">
      <w:pPr>
        <w:spacing w:after="120"/>
        <w:ind w:firstLine="720"/>
        <w:jc w:val="both"/>
        <w:rPr>
          <w:rFonts w:ascii="Arial" w:hAnsi="Arial" w:cs="Arial"/>
          <w:sz w:val="20"/>
          <w:szCs w:val="20"/>
        </w:rPr>
      </w:pPr>
      <w:bookmarkStart w:id="58" w:name="_Toc131650605"/>
      <w:bookmarkStart w:id="59" w:name="_Toc135988982"/>
      <w:bookmarkStart w:id="60" w:name="_Toc227034246"/>
      <w:bookmarkStart w:id="61" w:name="_Toc227039536"/>
      <w:bookmarkStart w:id="62" w:name="_Toc227047126"/>
      <w:bookmarkStart w:id="63" w:name="_Toc264291386"/>
      <w:r w:rsidRPr="00955A53">
        <w:rPr>
          <w:rFonts w:ascii="Arial" w:hAnsi="Arial" w:cs="Arial"/>
          <w:b/>
          <w:sz w:val="20"/>
          <w:szCs w:val="20"/>
        </w:rPr>
        <w:t>Điều 1.</w:t>
      </w:r>
      <w:r w:rsidRPr="00955A53">
        <w:rPr>
          <w:rFonts w:ascii="Arial" w:hAnsi="Arial" w:cs="Arial"/>
          <w:sz w:val="20"/>
          <w:szCs w:val="20"/>
        </w:rPr>
        <w:t xml:space="preserve"> Phạm vi điều chỉnh</w:t>
      </w:r>
      <w:bookmarkEnd w:id="58"/>
      <w:bookmarkEnd w:id="59"/>
      <w:bookmarkEnd w:id="60"/>
      <w:bookmarkEnd w:id="61"/>
      <w:bookmarkEnd w:id="62"/>
      <w:bookmarkEnd w:id="63"/>
      <w:r w:rsidRPr="00955A53">
        <w:rPr>
          <w:rFonts w:ascii="Arial" w:hAnsi="Arial" w:cs="Arial"/>
          <w:sz w:val="20"/>
          <w:szCs w:val="20"/>
        </w:rPr>
        <w:t xml:space="preserve"> </w:t>
      </w:r>
    </w:p>
    <w:p w14:paraId="4A979F9A"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Luật này quy định về sử dụng năng lượng tiết kiệm và hiệu quả; chính sách, biện pháp thúc đẩy sử dụng năng lượng tiết kiệm và hiệu quả; quyền, nghĩa vụ</w:t>
      </w:r>
      <w:r w:rsidR="00967751" w:rsidRPr="00955A53">
        <w:rPr>
          <w:rFonts w:ascii="Arial" w:hAnsi="Arial" w:cs="Arial"/>
          <w:sz w:val="20"/>
          <w:szCs w:val="20"/>
        </w:rPr>
        <w:t>,</w:t>
      </w:r>
      <w:r w:rsidRPr="00955A53">
        <w:rPr>
          <w:rFonts w:ascii="Arial" w:hAnsi="Arial" w:cs="Arial"/>
          <w:sz w:val="20"/>
          <w:szCs w:val="20"/>
        </w:rPr>
        <w:t xml:space="preserve"> trách nhiệm của tổ chức, hộ gia đình, cá nhân trong sử dụng năng lượng tiết kiệm và hiệu quả.</w:t>
      </w:r>
    </w:p>
    <w:p w14:paraId="35D2B249" w14:textId="77777777" w:rsidR="00A6298F" w:rsidRPr="00955A53" w:rsidRDefault="00A6298F" w:rsidP="00955A53">
      <w:pPr>
        <w:spacing w:after="120"/>
        <w:ind w:firstLine="720"/>
        <w:jc w:val="both"/>
        <w:rPr>
          <w:rFonts w:ascii="Arial" w:hAnsi="Arial" w:cs="Arial"/>
          <w:sz w:val="20"/>
          <w:szCs w:val="20"/>
        </w:rPr>
      </w:pPr>
      <w:bookmarkStart w:id="64" w:name="_Toc131650606"/>
      <w:bookmarkStart w:id="65" w:name="_Toc135988983"/>
      <w:bookmarkStart w:id="66" w:name="_Toc227034247"/>
      <w:bookmarkStart w:id="67" w:name="_Toc227039537"/>
      <w:bookmarkStart w:id="68" w:name="_Toc227047127"/>
      <w:bookmarkStart w:id="69" w:name="_Toc264291387"/>
      <w:r w:rsidRPr="00955A53">
        <w:rPr>
          <w:rFonts w:ascii="Arial" w:hAnsi="Arial" w:cs="Arial"/>
          <w:b/>
          <w:sz w:val="20"/>
          <w:szCs w:val="20"/>
        </w:rPr>
        <w:t>Điều 2.</w:t>
      </w:r>
      <w:r w:rsidRPr="00955A53">
        <w:rPr>
          <w:rFonts w:ascii="Arial" w:hAnsi="Arial" w:cs="Arial"/>
          <w:sz w:val="20"/>
          <w:szCs w:val="20"/>
        </w:rPr>
        <w:t xml:space="preserve"> Đối tượng áp dụng</w:t>
      </w:r>
      <w:bookmarkEnd w:id="64"/>
      <w:bookmarkEnd w:id="65"/>
      <w:bookmarkEnd w:id="66"/>
      <w:bookmarkEnd w:id="67"/>
      <w:bookmarkEnd w:id="68"/>
      <w:bookmarkEnd w:id="69"/>
    </w:p>
    <w:p w14:paraId="6F0E5E1A"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Luật này áp dụng đối với tổ chức, hộ gia đình, cá nhân sử dụng năng lượng tại Việt Nam.  </w:t>
      </w:r>
      <w:bookmarkStart w:id="70" w:name="_Toc131650607"/>
      <w:bookmarkStart w:id="71" w:name="_Toc135988984"/>
    </w:p>
    <w:p w14:paraId="153D0582" w14:textId="77777777" w:rsidR="00A6298F" w:rsidRPr="00955A53" w:rsidRDefault="00A6298F" w:rsidP="00955A53">
      <w:pPr>
        <w:spacing w:after="120"/>
        <w:ind w:firstLine="720"/>
        <w:jc w:val="both"/>
        <w:rPr>
          <w:rFonts w:ascii="Arial" w:hAnsi="Arial" w:cs="Arial"/>
          <w:sz w:val="20"/>
          <w:szCs w:val="20"/>
        </w:rPr>
      </w:pPr>
      <w:bookmarkStart w:id="72" w:name="_Toc227034248"/>
      <w:bookmarkStart w:id="73" w:name="_Toc227039538"/>
      <w:bookmarkStart w:id="74" w:name="_Toc227047128"/>
      <w:bookmarkStart w:id="75" w:name="_Toc264291388"/>
      <w:r w:rsidRPr="00955A53">
        <w:rPr>
          <w:rFonts w:ascii="Arial" w:hAnsi="Arial" w:cs="Arial"/>
          <w:b/>
          <w:sz w:val="20"/>
          <w:szCs w:val="20"/>
        </w:rPr>
        <w:t xml:space="preserve">Điều 3. </w:t>
      </w:r>
      <w:r w:rsidRPr="00955A53">
        <w:rPr>
          <w:rFonts w:ascii="Arial" w:hAnsi="Arial" w:cs="Arial"/>
          <w:sz w:val="20"/>
          <w:szCs w:val="20"/>
        </w:rPr>
        <w:t>Giải thích từ ngữ</w:t>
      </w:r>
      <w:bookmarkEnd w:id="70"/>
      <w:bookmarkEnd w:id="71"/>
      <w:bookmarkEnd w:id="72"/>
      <w:bookmarkEnd w:id="73"/>
      <w:bookmarkEnd w:id="74"/>
      <w:bookmarkEnd w:id="75"/>
    </w:p>
    <w:p w14:paraId="6108FBA8"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Trong Luật này, các từ ngữ dưới đây được hiểu như sau:</w:t>
      </w:r>
      <w:r w:rsidRPr="00955A53">
        <w:rPr>
          <w:rFonts w:ascii="Arial" w:hAnsi="Arial" w:cs="Arial"/>
          <w:sz w:val="20"/>
          <w:szCs w:val="20"/>
        </w:rPr>
        <w:tab/>
      </w:r>
    </w:p>
    <w:p w14:paraId="30AB350C"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1. Năng lượng</w:t>
      </w:r>
      <w:r w:rsidR="00967751" w:rsidRPr="00955A53">
        <w:rPr>
          <w:rFonts w:ascii="Arial" w:hAnsi="Arial" w:cs="Arial"/>
          <w:sz w:val="20"/>
          <w:szCs w:val="20"/>
        </w:rPr>
        <w:t xml:space="preserve"> bao gồm </w:t>
      </w:r>
      <w:r w:rsidRPr="00955A53">
        <w:rPr>
          <w:rFonts w:ascii="Arial" w:hAnsi="Arial" w:cs="Arial"/>
          <w:sz w:val="20"/>
          <w:szCs w:val="20"/>
        </w:rPr>
        <w:t>nhiên liệu, điện năng</w:t>
      </w:r>
      <w:r w:rsidR="000C3196" w:rsidRPr="00955A53">
        <w:rPr>
          <w:rFonts w:ascii="Arial" w:hAnsi="Arial" w:cs="Arial"/>
          <w:sz w:val="20"/>
          <w:szCs w:val="20"/>
        </w:rPr>
        <w:t>,</w:t>
      </w:r>
      <w:r w:rsidRPr="00955A53">
        <w:rPr>
          <w:rFonts w:ascii="Arial" w:hAnsi="Arial" w:cs="Arial"/>
          <w:sz w:val="20"/>
          <w:szCs w:val="20"/>
        </w:rPr>
        <w:t xml:space="preserve"> nhiệt năng thu được trực tiếp hoặc thông qua chế biến từ các nguồn tài nguyên năng lượng không tái tạo và tái tạo. </w:t>
      </w:r>
    </w:p>
    <w:p w14:paraId="331EDF1B"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2. Tài nguyên năng lượng không tái tạo gồm than đá, khí than, dầu mỏ, khí thiên nhiên, quặng urani và các tài nguyên năng lượng khác không có khả năng tái </w:t>
      </w:r>
      <w:r w:rsidR="00EA207F" w:rsidRPr="00955A53">
        <w:rPr>
          <w:rFonts w:ascii="Arial" w:hAnsi="Arial" w:cs="Arial"/>
          <w:sz w:val="20"/>
          <w:szCs w:val="20"/>
        </w:rPr>
        <w:t>tạo</w:t>
      </w:r>
      <w:r w:rsidRPr="00955A53">
        <w:rPr>
          <w:rFonts w:ascii="Arial" w:hAnsi="Arial" w:cs="Arial"/>
          <w:sz w:val="20"/>
          <w:szCs w:val="20"/>
        </w:rPr>
        <w:t>.</w:t>
      </w:r>
    </w:p>
    <w:p w14:paraId="4261EF2B"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3. Tài nguyên năng lượng tái tạo gồm sức nước, sức gió, ánh sáng mặt trời, địa nhiệt, nhiên liệu sinh học và các tài nguyên năng lượng khác có khả năng tái </w:t>
      </w:r>
      <w:r w:rsidR="00EA207F" w:rsidRPr="00955A53">
        <w:rPr>
          <w:rFonts w:ascii="Arial" w:hAnsi="Arial" w:cs="Arial"/>
          <w:sz w:val="20"/>
          <w:szCs w:val="20"/>
        </w:rPr>
        <w:t>tạo</w:t>
      </w:r>
      <w:r w:rsidRPr="00955A53">
        <w:rPr>
          <w:rFonts w:ascii="Arial" w:hAnsi="Arial" w:cs="Arial"/>
          <w:sz w:val="20"/>
          <w:szCs w:val="20"/>
        </w:rPr>
        <w:t>.</w:t>
      </w:r>
    </w:p>
    <w:p w14:paraId="42210EBA"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4. Nhiên liệu là các dạng vật chất được sử dụng trực tiếp hoặc qua chế biến để làm chất đốt. </w:t>
      </w:r>
    </w:p>
    <w:p w14:paraId="093EC1B3"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5. Sử dụng năng lượng tiết kiệm và hiệu quả là việc </w:t>
      </w:r>
      <w:r w:rsidR="00967751" w:rsidRPr="00955A53">
        <w:rPr>
          <w:rFonts w:ascii="Arial" w:hAnsi="Arial" w:cs="Arial"/>
          <w:sz w:val="20"/>
          <w:szCs w:val="20"/>
        </w:rPr>
        <w:t xml:space="preserve">áp dụng các biện pháp quản lý và kỹ thuật nhằm </w:t>
      </w:r>
      <w:r w:rsidRPr="00955A53">
        <w:rPr>
          <w:rFonts w:ascii="Arial" w:hAnsi="Arial" w:cs="Arial"/>
          <w:sz w:val="20"/>
          <w:szCs w:val="20"/>
        </w:rPr>
        <w:t>giảm tổn thất, giảm mức tiêu thụ năng lượng</w:t>
      </w:r>
      <w:r w:rsidR="00967751" w:rsidRPr="00955A53">
        <w:rPr>
          <w:rFonts w:ascii="Arial" w:hAnsi="Arial" w:cs="Arial"/>
          <w:sz w:val="20"/>
          <w:szCs w:val="20"/>
        </w:rPr>
        <w:t xml:space="preserve"> </w:t>
      </w:r>
      <w:r w:rsidR="00E5072C" w:rsidRPr="00955A53">
        <w:rPr>
          <w:rFonts w:ascii="Arial" w:hAnsi="Arial" w:cs="Arial"/>
          <w:sz w:val="20"/>
          <w:szCs w:val="20"/>
        </w:rPr>
        <w:t>của phương tiện, thiết bị</w:t>
      </w:r>
      <w:r w:rsidR="000C3196" w:rsidRPr="00955A53">
        <w:rPr>
          <w:rFonts w:ascii="Arial" w:hAnsi="Arial" w:cs="Arial"/>
          <w:sz w:val="20"/>
          <w:szCs w:val="20"/>
        </w:rPr>
        <w:t xml:space="preserve"> mà vẫn </w:t>
      </w:r>
      <w:r w:rsidR="008E3DF9" w:rsidRPr="00955A53">
        <w:rPr>
          <w:rFonts w:ascii="Arial" w:hAnsi="Arial" w:cs="Arial"/>
          <w:sz w:val="20"/>
          <w:szCs w:val="20"/>
        </w:rPr>
        <w:t xml:space="preserve">bảo </w:t>
      </w:r>
      <w:r w:rsidR="00025FEF" w:rsidRPr="00955A53">
        <w:rPr>
          <w:rFonts w:ascii="Arial" w:hAnsi="Arial" w:cs="Arial"/>
          <w:sz w:val="20"/>
          <w:szCs w:val="20"/>
        </w:rPr>
        <w:t xml:space="preserve">đảm nhu cầu, </w:t>
      </w:r>
      <w:r w:rsidR="000C3196" w:rsidRPr="00955A53">
        <w:rPr>
          <w:rFonts w:ascii="Arial" w:hAnsi="Arial" w:cs="Arial"/>
          <w:sz w:val="20"/>
          <w:szCs w:val="20"/>
        </w:rPr>
        <w:t>mục tiêu</w:t>
      </w:r>
      <w:r w:rsidR="00025FEF" w:rsidRPr="00955A53">
        <w:rPr>
          <w:rFonts w:ascii="Arial" w:hAnsi="Arial" w:cs="Arial"/>
          <w:sz w:val="20"/>
          <w:szCs w:val="20"/>
        </w:rPr>
        <w:t xml:space="preserve"> đặt ra đối với quá trình sản xuất và </w:t>
      </w:r>
      <w:r w:rsidR="00957A08" w:rsidRPr="00955A53">
        <w:rPr>
          <w:rFonts w:ascii="Arial" w:hAnsi="Arial" w:cs="Arial"/>
          <w:sz w:val="20"/>
          <w:szCs w:val="20"/>
        </w:rPr>
        <w:t>đời sống</w:t>
      </w:r>
      <w:r w:rsidRPr="00955A53">
        <w:rPr>
          <w:rFonts w:ascii="Arial" w:hAnsi="Arial" w:cs="Arial"/>
          <w:sz w:val="20"/>
          <w:szCs w:val="20"/>
        </w:rPr>
        <w:t>.</w:t>
      </w:r>
    </w:p>
    <w:p w14:paraId="4799B87C"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6. Kiểm toán năng lượng là hoạt động đo lường, phân tích, tính toán, đánh giá để xác định mức tiêu thụ năng lượng, tiềm năng tiết kiệm năng lượng và đề xuất giải pháp sử dụng năng lượng tiết kiệm và hiệu quả đối với cơ sở sử dụng năng lượng.</w:t>
      </w:r>
    </w:p>
    <w:p w14:paraId="6F473952"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7. Nhãn năng lượng là nhãn cung cấp thông tin về </w:t>
      </w:r>
      <w:r w:rsidR="000C3196" w:rsidRPr="00955A53">
        <w:rPr>
          <w:rFonts w:ascii="Arial" w:hAnsi="Arial" w:cs="Arial"/>
          <w:sz w:val="20"/>
          <w:szCs w:val="20"/>
        </w:rPr>
        <w:t xml:space="preserve">loại năng lượng sử dụng, </w:t>
      </w:r>
      <w:r w:rsidRPr="00955A53">
        <w:rPr>
          <w:rFonts w:ascii="Arial" w:hAnsi="Arial" w:cs="Arial"/>
          <w:sz w:val="20"/>
          <w:szCs w:val="20"/>
        </w:rPr>
        <w:t>mức tiêu thụ năng lượng, hiệu suất năng lượng và các thông tin khác giúp người tiêu dùng nhận biết và lựa chọn phương tiện, thiết bị tiết kiệm năng lượng.</w:t>
      </w:r>
    </w:p>
    <w:p w14:paraId="1A6EFB8C"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8. Dán nhãn năng lượng là việc dán, gắn, in</w:t>
      </w:r>
      <w:r w:rsidR="00E5072C" w:rsidRPr="00955A53">
        <w:rPr>
          <w:rFonts w:ascii="Arial" w:hAnsi="Arial" w:cs="Arial"/>
          <w:sz w:val="20"/>
          <w:szCs w:val="20"/>
        </w:rPr>
        <w:t>,</w:t>
      </w:r>
      <w:r w:rsidRPr="00955A53">
        <w:rPr>
          <w:rFonts w:ascii="Arial" w:hAnsi="Arial" w:cs="Arial"/>
          <w:sz w:val="20"/>
          <w:szCs w:val="20"/>
        </w:rPr>
        <w:t xml:space="preserve"> khắc nhãn năng lượng lên sản phẩm</w:t>
      </w:r>
      <w:r w:rsidR="00E5072C" w:rsidRPr="00955A53">
        <w:rPr>
          <w:rFonts w:ascii="Arial" w:hAnsi="Arial" w:cs="Arial"/>
          <w:sz w:val="20"/>
          <w:szCs w:val="20"/>
        </w:rPr>
        <w:t>,</w:t>
      </w:r>
      <w:r w:rsidRPr="00955A53">
        <w:rPr>
          <w:rFonts w:ascii="Arial" w:hAnsi="Arial" w:cs="Arial"/>
          <w:sz w:val="20"/>
          <w:szCs w:val="20"/>
        </w:rPr>
        <w:t xml:space="preserve"> bao bì.</w:t>
      </w:r>
    </w:p>
    <w:p w14:paraId="2EB4EDF8" w14:textId="77777777" w:rsidR="0018619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9. </w:t>
      </w:r>
      <w:r w:rsidR="0018619F" w:rsidRPr="00955A53">
        <w:rPr>
          <w:rFonts w:ascii="Arial" w:hAnsi="Arial" w:cs="Arial"/>
          <w:sz w:val="20"/>
          <w:szCs w:val="20"/>
        </w:rPr>
        <w:t xml:space="preserve">Hiệu suất năng lượng </w:t>
      </w:r>
      <w:r w:rsidR="0084025C" w:rsidRPr="00955A53">
        <w:rPr>
          <w:rFonts w:ascii="Arial" w:hAnsi="Arial" w:cs="Arial"/>
          <w:sz w:val="20"/>
          <w:szCs w:val="20"/>
        </w:rPr>
        <w:t>là chỉ</w:t>
      </w:r>
      <w:r w:rsidR="0018619F" w:rsidRPr="00955A53">
        <w:rPr>
          <w:rFonts w:ascii="Arial" w:hAnsi="Arial" w:cs="Arial"/>
          <w:sz w:val="20"/>
          <w:szCs w:val="20"/>
        </w:rPr>
        <w:t xml:space="preserve"> số biểu thị khả năng của phương tiện, thiết bị chuyển hoá năng lượng sử dụng thành năng lượng hữu ích.</w:t>
      </w:r>
    </w:p>
    <w:p w14:paraId="6E1A2134"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10. Mức hiệu suất năng lượng tối thiểu là mức hiệu suất năng lượng thấp nhất </w:t>
      </w:r>
      <w:r w:rsidR="00EA207F" w:rsidRPr="00955A53">
        <w:rPr>
          <w:rFonts w:ascii="Arial" w:hAnsi="Arial" w:cs="Arial"/>
          <w:sz w:val="20"/>
          <w:szCs w:val="20"/>
        </w:rPr>
        <w:t xml:space="preserve">do cơ quan nhà nước có thẩm quyền quy định </w:t>
      </w:r>
      <w:r w:rsidRPr="00955A53">
        <w:rPr>
          <w:rFonts w:ascii="Arial" w:hAnsi="Arial" w:cs="Arial"/>
          <w:sz w:val="20"/>
          <w:szCs w:val="20"/>
        </w:rPr>
        <w:t>đối với phương tiện, thiết bị sử dụng năng lượng mà dưới mức đó, thiết bị sẽ chịu sự quản lý đặc biệt.</w:t>
      </w:r>
      <w:r w:rsidR="000C3196" w:rsidRPr="00955A53">
        <w:rPr>
          <w:rFonts w:ascii="Arial" w:hAnsi="Arial" w:cs="Arial"/>
          <w:sz w:val="20"/>
          <w:szCs w:val="20"/>
        </w:rPr>
        <w:t xml:space="preserve"> </w:t>
      </w:r>
    </w:p>
    <w:p w14:paraId="7B78A71F"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lastRenderedPageBreak/>
        <w:t>11. Sản phẩm tiết kiệm năng lượng là phương tiện, thiết bị có hiệu suất năng lượng cao</w:t>
      </w:r>
      <w:r w:rsidR="0058131C" w:rsidRPr="00955A53">
        <w:rPr>
          <w:rFonts w:ascii="Arial" w:hAnsi="Arial" w:cs="Arial"/>
          <w:sz w:val="20"/>
          <w:szCs w:val="20"/>
        </w:rPr>
        <w:t xml:space="preserve">, </w:t>
      </w:r>
      <w:r w:rsidRPr="00955A53">
        <w:rPr>
          <w:rFonts w:ascii="Arial" w:hAnsi="Arial" w:cs="Arial"/>
          <w:sz w:val="20"/>
          <w:szCs w:val="20"/>
        </w:rPr>
        <w:t xml:space="preserve">vật liệu </w:t>
      </w:r>
      <w:r w:rsidR="0058131C" w:rsidRPr="00955A53">
        <w:rPr>
          <w:rFonts w:ascii="Arial" w:hAnsi="Arial" w:cs="Arial"/>
          <w:sz w:val="20"/>
          <w:szCs w:val="20"/>
        </w:rPr>
        <w:t>có tính cách nhiệt tốt</w:t>
      </w:r>
      <w:r w:rsidRPr="00955A53">
        <w:rPr>
          <w:rFonts w:ascii="Arial" w:hAnsi="Arial" w:cs="Arial"/>
          <w:sz w:val="20"/>
          <w:szCs w:val="20"/>
        </w:rPr>
        <w:t xml:space="preserve"> phù hợp</w:t>
      </w:r>
      <w:r w:rsidR="0058131C" w:rsidRPr="00955A53">
        <w:rPr>
          <w:rFonts w:ascii="Arial" w:hAnsi="Arial" w:cs="Arial"/>
          <w:sz w:val="20"/>
          <w:szCs w:val="20"/>
        </w:rPr>
        <w:t xml:space="preserve"> với </w:t>
      </w:r>
      <w:r w:rsidRPr="00955A53">
        <w:rPr>
          <w:rFonts w:ascii="Arial" w:hAnsi="Arial" w:cs="Arial"/>
          <w:sz w:val="20"/>
          <w:szCs w:val="20"/>
        </w:rPr>
        <w:t>tiêu chuẩn</w:t>
      </w:r>
      <w:r w:rsidR="000C3196" w:rsidRPr="00955A53">
        <w:rPr>
          <w:rFonts w:ascii="Arial" w:hAnsi="Arial" w:cs="Arial"/>
          <w:sz w:val="20"/>
          <w:szCs w:val="20"/>
        </w:rPr>
        <w:t>,</w:t>
      </w:r>
      <w:r w:rsidR="0058131C" w:rsidRPr="00955A53">
        <w:rPr>
          <w:rFonts w:ascii="Arial" w:hAnsi="Arial" w:cs="Arial"/>
          <w:sz w:val="20"/>
          <w:szCs w:val="20"/>
        </w:rPr>
        <w:t xml:space="preserve"> quy chuẩn kỹ thuật do cơ quan nhà nước có thẩm quyền quy định</w:t>
      </w:r>
      <w:r w:rsidRPr="00955A53">
        <w:rPr>
          <w:rFonts w:ascii="Arial" w:hAnsi="Arial" w:cs="Arial"/>
          <w:sz w:val="20"/>
          <w:szCs w:val="20"/>
        </w:rPr>
        <w:t>.</w:t>
      </w:r>
    </w:p>
    <w:p w14:paraId="5EB04B5E" w14:textId="77777777" w:rsidR="00A6298F" w:rsidRPr="00955A53" w:rsidRDefault="00A6298F" w:rsidP="00955A53">
      <w:pPr>
        <w:spacing w:after="120"/>
        <w:ind w:firstLine="720"/>
        <w:jc w:val="both"/>
        <w:rPr>
          <w:rFonts w:ascii="Arial" w:hAnsi="Arial" w:cs="Arial"/>
          <w:sz w:val="20"/>
          <w:szCs w:val="20"/>
        </w:rPr>
      </w:pPr>
      <w:bookmarkStart w:id="76" w:name="_Toc227034249"/>
      <w:bookmarkStart w:id="77" w:name="_Toc227039539"/>
      <w:bookmarkStart w:id="78" w:name="_Toc227047129"/>
      <w:bookmarkStart w:id="79" w:name="_Toc249959242"/>
      <w:bookmarkStart w:id="80" w:name="_Toc249959243"/>
      <w:bookmarkStart w:id="81" w:name="_Toc264291389"/>
      <w:r w:rsidRPr="00955A53">
        <w:rPr>
          <w:rFonts w:ascii="Arial" w:hAnsi="Arial" w:cs="Arial"/>
          <w:b/>
          <w:sz w:val="20"/>
          <w:szCs w:val="20"/>
        </w:rPr>
        <w:t xml:space="preserve">Điều 4. </w:t>
      </w:r>
      <w:r w:rsidRPr="00955A53">
        <w:rPr>
          <w:rFonts w:ascii="Arial" w:hAnsi="Arial" w:cs="Arial"/>
          <w:sz w:val="20"/>
          <w:szCs w:val="20"/>
        </w:rPr>
        <w:t>Nguyên tắc sử dụng năng lượng tiết kiệm và hiệu quả</w:t>
      </w:r>
      <w:bookmarkEnd w:id="80"/>
      <w:bookmarkEnd w:id="81"/>
    </w:p>
    <w:p w14:paraId="2C483FC6"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1. Phù hợp với chiến lược, quy hoạch tổng thể về năng lượng, chính sách an ninh năng lượng và bảo vệ môi trường.  </w:t>
      </w:r>
    </w:p>
    <w:p w14:paraId="6AC3549C"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2. Được thực hiện thường xuyên, thống nhất từ quản lý, khai thác tài nguyên năng lượng đến khâu sử dụng cuối cùng.</w:t>
      </w:r>
    </w:p>
    <w:p w14:paraId="6291E206"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3. Là trách nhiệm của cơ quan quản lý nhà nước, quyền và nghĩa vụ của tổ chức, hộ gia đình, cá nhân và toàn xã hội.</w:t>
      </w:r>
    </w:p>
    <w:p w14:paraId="1198FBF7" w14:textId="77777777" w:rsidR="00A6298F" w:rsidRPr="00955A53" w:rsidRDefault="00A6298F" w:rsidP="00955A53">
      <w:pPr>
        <w:spacing w:after="120"/>
        <w:ind w:firstLine="720"/>
        <w:jc w:val="both"/>
        <w:rPr>
          <w:rFonts w:ascii="Arial" w:hAnsi="Arial" w:cs="Arial"/>
          <w:sz w:val="20"/>
          <w:szCs w:val="20"/>
        </w:rPr>
      </w:pPr>
      <w:bookmarkStart w:id="82" w:name="_Toc264291390"/>
      <w:r w:rsidRPr="00955A53">
        <w:rPr>
          <w:rFonts w:ascii="Arial" w:hAnsi="Arial" w:cs="Arial"/>
          <w:b/>
          <w:sz w:val="20"/>
          <w:szCs w:val="20"/>
        </w:rPr>
        <w:t xml:space="preserve">Điều 5. </w:t>
      </w:r>
      <w:r w:rsidRPr="00955A53">
        <w:rPr>
          <w:rFonts w:ascii="Arial" w:hAnsi="Arial" w:cs="Arial"/>
          <w:sz w:val="20"/>
          <w:szCs w:val="20"/>
        </w:rPr>
        <w:t>Chính sách của Nhà nước về sử dụng năng lượng tiết kiệm và hiệu quả</w:t>
      </w:r>
      <w:bookmarkEnd w:id="79"/>
      <w:bookmarkEnd w:id="82"/>
    </w:p>
    <w:p w14:paraId="3506E8E8"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1. Áp dụng </w:t>
      </w:r>
      <w:r w:rsidR="007A6E14" w:rsidRPr="00955A53">
        <w:rPr>
          <w:rFonts w:ascii="Arial" w:hAnsi="Arial" w:cs="Arial"/>
          <w:sz w:val="20"/>
          <w:szCs w:val="20"/>
        </w:rPr>
        <w:t>thực hiện</w:t>
      </w:r>
      <w:r w:rsidRPr="00955A53">
        <w:rPr>
          <w:rFonts w:ascii="Arial" w:hAnsi="Arial" w:cs="Arial"/>
          <w:sz w:val="20"/>
          <w:szCs w:val="20"/>
        </w:rPr>
        <w:t xml:space="preserve"> biện pháp sử dụng năng lượng tiết kiệm và hiệu quả phục vụ phát triển kinh tế - xã hội là một trong những ưu tiên hàng đầu. </w:t>
      </w:r>
    </w:p>
    <w:p w14:paraId="6521CC45"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2. </w:t>
      </w:r>
      <w:r w:rsidR="00EA207F" w:rsidRPr="00955A53">
        <w:rPr>
          <w:rFonts w:ascii="Arial" w:hAnsi="Arial" w:cs="Arial"/>
          <w:sz w:val="20"/>
          <w:szCs w:val="20"/>
        </w:rPr>
        <w:t>H</w:t>
      </w:r>
      <w:r w:rsidR="007A6E14" w:rsidRPr="00955A53">
        <w:rPr>
          <w:rFonts w:ascii="Arial" w:hAnsi="Arial" w:cs="Arial"/>
          <w:sz w:val="20"/>
          <w:szCs w:val="20"/>
        </w:rPr>
        <w:t xml:space="preserve">ỗ trợ </w:t>
      </w:r>
      <w:r w:rsidR="000C3196" w:rsidRPr="00955A53">
        <w:rPr>
          <w:rFonts w:ascii="Arial" w:hAnsi="Arial" w:cs="Arial"/>
          <w:sz w:val="20"/>
          <w:szCs w:val="20"/>
        </w:rPr>
        <w:t>tài chính, giá năng lượng và các chính sách ưu đãi cần thiết khác để thúc đẩy sử dụng năng lượng tiết kiệm</w:t>
      </w:r>
      <w:r w:rsidR="00521F9D" w:rsidRPr="00955A53">
        <w:rPr>
          <w:rFonts w:ascii="Arial" w:hAnsi="Arial" w:cs="Arial"/>
          <w:sz w:val="20"/>
          <w:szCs w:val="20"/>
        </w:rPr>
        <w:t xml:space="preserve"> và</w:t>
      </w:r>
      <w:r w:rsidR="000C3196" w:rsidRPr="00955A53">
        <w:rPr>
          <w:rFonts w:ascii="Arial" w:hAnsi="Arial" w:cs="Arial"/>
          <w:sz w:val="20"/>
          <w:szCs w:val="20"/>
        </w:rPr>
        <w:t xml:space="preserve"> hiệu quả.  </w:t>
      </w:r>
    </w:p>
    <w:p w14:paraId="5CA6518D"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3. </w:t>
      </w:r>
      <w:r w:rsidR="000C3196" w:rsidRPr="00955A53">
        <w:rPr>
          <w:rFonts w:ascii="Arial" w:hAnsi="Arial" w:cs="Arial"/>
          <w:sz w:val="20"/>
          <w:szCs w:val="20"/>
        </w:rPr>
        <w:t xml:space="preserve">Tăng đầu tư, </w:t>
      </w:r>
      <w:r w:rsidR="00532586" w:rsidRPr="00955A53">
        <w:rPr>
          <w:rFonts w:ascii="Arial" w:hAnsi="Arial" w:cs="Arial"/>
          <w:sz w:val="20"/>
          <w:szCs w:val="20"/>
        </w:rPr>
        <w:t xml:space="preserve">áp dụng đa dạng hình thức </w:t>
      </w:r>
      <w:r w:rsidR="000C3196" w:rsidRPr="00955A53">
        <w:rPr>
          <w:rFonts w:ascii="Arial" w:hAnsi="Arial" w:cs="Arial"/>
          <w:sz w:val="20"/>
          <w:szCs w:val="20"/>
        </w:rPr>
        <w:t>huy động các nguồn lực để đẩy mạnh nghiên cứu khoa học, phát triển và ứng dụng công nghệ tiên tiến sử dụng năng lượng tiết kiệm và hiệu quả; phát triển năng lượng tái tạo phù hợp với tiềm năng, điều kiện của Việt Nam góp phần bảo đảm an ninh năng lượng, bảo vệ môi trường.</w:t>
      </w:r>
    </w:p>
    <w:p w14:paraId="739369EF"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4. Khuyến khích sử dụng phương tiện, thiết bị tiết kiệm năng lượng; thực hiện lộ trình áp dụng nhãn năng lượng; từng bước loại bỏ phương tiện, thiết bị có công nghệ lạc hậu, hiệu suất </w:t>
      </w:r>
      <w:r w:rsidR="000C3196" w:rsidRPr="00955A53">
        <w:rPr>
          <w:rFonts w:ascii="Arial" w:hAnsi="Arial" w:cs="Arial"/>
          <w:sz w:val="20"/>
          <w:szCs w:val="20"/>
        </w:rPr>
        <w:t xml:space="preserve">năng lượng </w:t>
      </w:r>
      <w:r w:rsidRPr="00955A53">
        <w:rPr>
          <w:rFonts w:ascii="Arial" w:hAnsi="Arial" w:cs="Arial"/>
          <w:sz w:val="20"/>
          <w:szCs w:val="20"/>
        </w:rPr>
        <w:t>thấp.</w:t>
      </w:r>
    </w:p>
    <w:p w14:paraId="7953DC3F" w14:textId="77777777" w:rsidR="00A6298F" w:rsidRPr="00955A53" w:rsidRDefault="004814C4" w:rsidP="00955A53">
      <w:pPr>
        <w:spacing w:after="120"/>
        <w:ind w:firstLine="720"/>
        <w:jc w:val="both"/>
        <w:rPr>
          <w:rFonts w:ascii="Arial" w:hAnsi="Arial" w:cs="Arial"/>
          <w:sz w:val="20"/>
          <w:szCs w:val="20"/>
        </w:rPr>
      </w:pPr>
      <w:r w:rsidRPr="00955A53">
        <w:rPr>
          <w:rFonts w:ascii="Arial" w:hAnsi="Arial" w:cs="Arial"/>
          <w:sz w:val="20"/>
          <w:szCs w:val="20"/>
        </w:rPr>
        <w:t>5</w:t>
      </w:r>
      <w:r w:rsidR="00945157" w:rsidRPr="00955A53">
        <w:rPr>
          <w:rFonts w:ascii="Arial" w:hAnsi="Arial" w:cs="Arial"/>
          <w:sz w:val="20"/>
          <w:szCs w:val="20"/>
        </w:rPr>
        <w:t>. Khuyến khích phát triển dịch vụ tư vấn; đầu tư hợp lý cho công tác tuyên truyền, giáo dục, hỗ trợ tổ chức, hộ gia đình, cá nhân sử dụng năng lượng tiết kiệm và hiệu quả</w:t>
      </w:r>
      <w:r w:rsidR="00A6298F" w:rsidRPr="00955A53">
        <w:rPr>
          <w:rFonts w:ascii="Arial" w:hAnsi="Arial" w:cs="Arial"/>
          <w:sz w:val="20"/>
          <w:szCs w:val="20"/>
        </w:rPr>
        <w:t xml:space="preserve">.  </w:t>
      </w:r>
    </w:p>
    <w:p w14:paraId="213568C8" w14:textId="77777777" w:rsidR="00A6298F" w:rsidRPr="00955A53" w:rsidRDefault="00A6298F" w:rsidP="00955A53">
      <w:pPr>
        <w:spacing w:after="120"/>
        <w:ind w:firstLine="720"/>
        <w:jc w:val="both"/>
        <w:rPr>
          <w:rFonts w:ascii="Arial" w:hAnsi="Arial" w:cs="Arial"/>
          <w:sz w:val="20"/>
          <w:szCs w:val="20"/>
        </w:rPr>
      </w:pPr>
      <w:bookmarkStart w:id="83" w:name="_Toc111626767"/>
      <w:bookmarkStart w:id="84" w:name="_Toc227034252"/>
      <w:bookmarkStart w:id="85" w:name="_Toc227039541"/>
      <w:bookmarkStart w:id="86" w:name="_Toc227047132"/>
      <w:bookmarkStart w:id="87" w:name="_Toc264291391"/>
      <w:bookmarkEnd w:id="76"/>
      <w:bookmarkEnd w:id="77"/>
      <w:bookmarkEnd w:id="78"/>
      <w:r w:rsidRPr="00955A53">
        <w:rPr>
          <w:rFonts w:ascii="Arial" w:hAnsi="Arial" w:cs="Arial"/>
          <w:b/>
          <w:sz w:val="20"/>
          <w:szCs w:val="20"/>
        </w:rPr>
        <w:t xml:space="preserve">Điều 6. </w:t>
      </w:r>
      <w:r w:rsidRPr="00955A53">
        <w:rPr>
          <w:rFonts w:ascii="Arial" w:hAnsi="Arial" w:cs="Arial"/>
          <w:sz w:val="20"/>
          <w:szCs w:val="20"/>
        </w:rPr>
        <w:t xml:space="preserve">Chiến lược, quy hoạch, </w:t>
      </w:r>
      <w:r w:rsidR="00532586" w:rsidRPr="00955A53">
        <w:rPr>
          <w:rFonts w:ascii="Arial" w:hAnsi="Arial" w:cs="Arial"/>
          <w:sz w:val="20"/>
          <w:szCs w:val="20"/>
        </w:rPr>
        <w:t>chương trình</w:t>
      </w:r>
      <w:r w:rsidR="007A6E14" w:rsidRPr="00955A53">
        <w:rPr>
          <w:rFonts w:ascii="Arial" w:hAnsi="Arial" w:cs="Arial"/>
          <w:sz w:val="20"/>
          <w:szCs w:val="20"/>
        </w:rPr>
        <w:t xml:space="preserve"> </w:t>
      </w:r>
      <w:r w:rsidRPr="00955A53">
        <w:rPr>
          <w:rFonts w:ascii="Arial" w:hAnsi="Arial" w:cs="Arial"/>
          <w:sz w:val="20"/>
          <w:szCs w:val="20"/>
        </w:rPr>
        <w:t>sử dụng năng lượng</w:t>
      </w:r>
      <w:bookmarkEnd w:id="87"/>
    </w:p>
    <w:p w14:paraId="190178EE"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1. Chiến lược, quy hoạch, </w:t>
      </w:r>
      <w:r w:rsidR="007A6E14" w:rsidRPr="00955A53">
        <w:rPr>
          <w:rFonts w:ascii="Arial" w:hAnsi="Arial" w:cs="Arial"/>
          <w:sz w:val="20"/>
          <w:szCs w:val="20"/>
        </w:rPr>
        <w:t xml:space="preserve">chương trình </w:t>
      </w:r>
      <w:r w:rsidRPr="00955A53">
        <w:rPr>
          <w:rFonts w:ascii="Arial" w:hAnsi="Arial" w:cs="Arial"/>
          <w:sz w:val="20"/>
          <w:szCs w:val="20"/>
        </w:rPr>
        <w:t>sử dụng năng lượng phải đáp ứng các yêu cầu sau đây:</w:t>
      </w:r>
    </w:p>
    <w:p w14:paraId="688905BF"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a) Cung cấp năng lượng ổn định, an toàn; sử dụng hợp lý, tiết kiệm nguồn tài nguyên năng lượng;</w:t>
      </w:r>
    </w:p>
    <w:p w14:paraId="6BAE4E92"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b) Dự báo cung, cầu năng lượng phù hợp với chiến lược, quy hoạch, kế hoạch phát triển kinh tế</w:t>
      </w:r>
      <w:r w:rsidR="00957FA2" w:rsidRPr="00955A53">
        <w:rPr>
          <w:rFonts w:ascii="Arial" w:hAnsi="Arial" w:cs="Arial"/>
          <w:sz w:val="20"/>
          <w:szCs w:val="20"/>
        </w:rPr>
        <w:t xml:space="preserve"> -</w:t>
      </w:r>
      <w:r w:rsidRPr="00955A53">
        <w:rPr>
          <w:rFonts w:ascii="Arial" w:hAnsi="Arial" w:cs="Arial"/>
          <w:sz w:val="20"/>
          <w:szCs w:val="20"/>
        </w:rPr>
        <w:t xml:space="preserve"> xã hội; kết hợp hài hòa, cân đối giữa các quy hoạch ngành than, dầu khí, điện lực và </w:t>
      </w:r>
      <w:r w:rsidR="00110C6A" w:rsidRPr="00955A53">
        <w:rPr>
          <w:rFonts w:ascii="Arial" w:hAnsi="Arial" w:cs="Arial"/>
          <w:sz w:val="20"/>
          <w:szCs w:val="20"/>
        </w:rPr>
        <w:t xml:space="preserve">các </w:t>
      </w:r>
      <w:r w:rsidRPr="00955A53">
        <w:rPr>
          <w:rFonts w:ascii="Arial" w:hAnsi="Arial" w:cs="Arial"/>
          <w:sz w:val="20"/>
          <w:szCs w:val="20"/>
        </w:rPr>
        <w:t>quy hoạch năng lượng khác;</w:t>
      </w:r>
    </w:p>
    <w:p w14:paraId="19091D3E"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c) Thúc đẩy sử dụng năng lượng tiết kiệm và hiệu quả, ưu tiên phát triển hợp lý công nghệ năng lượng sạch, nâng cao tỷ trọng sử dụng năng lượng tái tạ</w:t>
      </w:r>
      <w:r w:rsidR="00957FA2" w:rsidRPr="00955A53">
        <w:rPr>
          <w:rFonts w:ascii="Arial" w:hAnsi="Arial" w:cs="Arial"/>
          <w:sz w:val="20"/>
          <w:szCs w:val="20"/>
        </w:rPr>
        <w:t>o;</w:t>
      </w:r>
    </w:p>
    <w:p w14:paraId="0DB3A413" w14:textId="77777777" w:rsidR="00935078" w:rsidRPr="00955A53" w:rsidRDefault="00935078" w:rsidP="00955A53">
      <w:pPr>
        <w:spacing w:after="120"/>
        <w:ind w:firstLine="720"/>
        <w:jc w:val="both"/>
        <w:rPr>
          <w:rFonts w:ascii="Arial" w:hAnsi="Arial" w:cs="Arial"/>
          <w:sz w:val="20"/>
          <w:szCs w:val="20"/>
        </w:rPr>
      </w:pPr>
      <w:r w:rsidRPr="00955A53">
        <w:rPr>
          <w:rFonts w:ascii="Arial" w:hAnsi="Arial" w:cs="Arial"/>
          <w:sz w:val="20"/>
          <w:szCs w:val="20"/>
        </w:rPr>
        <w:t xml:space="preserve">d) </w:t>
      </w:r>
      <w:r w:rsidR="00110C6A" w:rsidRPr="00955A53">
        <w:rPr>
          <w:rFonts w:ascii="Arial" w:hAnsi="Arial" w:cs="Arial"/>
          <w:sz w:val="20"/>
          <w:szCs w:val="20"/>
        </w:rPr>
        <w:t>Xây dựng và thực hiện lộ trình c</w:t>
      </w:r>
      <w:r w:rsidRPr="00955A53">
        <w:rPr>
          <w:rFonts w:ascii="Arial" w:hAnsi="Arial" w:cs="Arial"/>
          <w:sz w:val="20"/>
          <w:szCs w:val="20"/>
        </w:rPr>
        <w:t>hế tạo phương tiện, thiết bị, vật liệu xây dựng tiết kiệm năng lượng</w:t>
      </w:r>
      <w:r w:rsidR="00957FA2" w:rsidRPr="00955A53">
        <w:rPr>
          <w:rFonts w:ascii="Arial" w:hAnsi="Arial" w:cs="Arial"/>
          <w:sz w:val="20"/>
          <w:szCs w:val="20"/>
        </w:rPr>
        <w:t>.</w:t>
      </w:r>
    </w:p>
    <w:p w14:paraId="3FAA2A7E"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2. Thủ tướng Chính phủ chỉ đạo việc xây dựng và </w:t>
      </w:r>
      <w:r w:rsidR="00F47DEA" w:rsidRPr="00955A53">
        <w:rPr>
          <w:rFonts w:ascii="Arial" w:hAnsi="Arial" w:cs="Arial"/>
          <w:sz w:val="20"/>
          <w:szCs w:val="20"/>
        </w:rPr>
        <w:t>thực hiện</w:t>
      </w:r>
      <w:r w:rsidRPr="00955A53">
        <w:rPr>
          <w:rFonts w:ascii="Arial" w:hAnsi="Arial" w:cs="Arial"/>
          <w:sz w:val="20"/>
          <w:szCs w:val="20"/>
        </w:rPr>
        <w:t xml:space="preserve"> chiến lược, quy hoạch, </w:t>
      </w:r>
      <w:r w:rsidR="00532586" w:rsidRPr="00955A53">
        <w:rPr>
          <w:rFonts w:ascii="Arial" w:hAnsi="Arial" w:cs="Arial"/>
          <w:sz w:val="20"/>
          <w:szCs w:val="20"/>
        </w:rPr>
        <w:t>chương trình</w:t>
      </w:r>
      <w:r w:rsidRPr="00955A53">
        <w:rPr>
          <w:rFonts w:ascii="Arial" w:hAnsi="Arial" w:cs="Arial"/>
          <w:sz w:val="20"/>
          <w:szCs w:val="20"/>
        </w:rPr>
        <w:t xml:space="preserve"> sử dụng năng lượng.</w:t>
      </w:r>
    </w:p>
    <w:p w14:paraId="7E2D0973" w14:textId="77777777" w:rsidR="00A6298F" w:rsidRPr="00955A53" w:rsidRDefault="00A6298F" w:rsidP="00955A53">
      <w:pPr>
        <w:spacing w:after="120"/>
        <w:ind w:firstLine="720"/>
        <w:jc w:val="both"/>
        <w:rPr>
          <w:rFonts w:ascii="Arial" w:hAnsi="Arial" w:cs="Arial"/>
          <w:sz w:val="20"/>
          <w:szCs w:val="20"/>
        </w:rPr>
      </w:pPr>
      <w:bookmarkStart w:id="88" w:name="_Toc264291392"/>
      <w:r w:rsidRPr="00955A53">
        <w:rPr>
          <w:rFonts w:ascii="Arial" w:hAnsi="Arial" w:cs="Arial"/>
          <w:b/>
          <w:sz w:val="20"/>
          <w:szCs w:val="20"/>
        </w:rPr>
        <w:t>Điều 7.</w:t>
      </w:r>
      <w:r w:rsidRPr="00955A53">
        <w:rPr>
          <w:rFonts w:ascii="Arial" w:hAnsi="Arial" w:cs="Arial"/>
          <w:sz w:val="20"/>
          <w:szCs w:val="20"/>
        </w:rPr>
        <w:t xml:space="preserve"> Thống kê về sử dụng năng lượng</w:t>
      </w:r>
      <w:bookmarkEnd w:id="88"/>
    </w:p>
    <w:p w14:paraId="20D06D47"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Bộ Công </w:t>
      </w:r>
      <w:r w:rsidR="00B57247" w:rsidRPr="00955A53">
        <w:rPr>
          <w:rFonts w:ascii="Arial" w:hAnsi="Arial" w:cs="Arial"/>
          <w:sz w:val="20"/>
          <w:szCs w:val="20"/>
        </w:rPr>
        <w:t>t</w:t>
      </w:r>
      <w:r w:rsidRPr="00955A53">
        <w:rPr>
          <w:rFonts w:ascii="Arial" w:hAnsi="Arial" w:cs="Arial"/>
          <w:sz w:val="20"/>
          <w:szCs w:val="20"/>
        </w:rPr>
        <w:t>hương chủ trì phối hợp với cơ quan quản lý nhà nước về thống kê trình Chính phủ ban hành các chỉ tiêu thống kê về sử dụng năng lượng trong hệ thống chỉ tiêu thống kê quốc gia theo quy định của Luật này và pháp luật về thống kê.</w:t>
      </w:r>
    </w:p>
    <w:p w14:paraId="76FCF0DD" w14:textId="77777777" w:rsidR="00A6298F" w:rsidRPr="00955A53" w:rsidRDefault="00A6298F" w:rsidP="00955A53">
      <w:pPr>
        <w:spacing w:after="120"/>
        <w:ind w:firstLine="720"/>
        <w:jc w:val="both"/>
        <w:rPr>
          <w:rFonts w:ascii="Arial" w:hAnsi="Arial" w:cs="Arial"/>
          <w:sz w:val="20"/>
          <w:szCs w:val="20"/>
        </w:rPr>
      </w:pPr>
      <w:bookmarkStart w:id="89" w:name="_Toc264291393"/>
      <w:r w:rsidRPr="00955A53">
        <w:rPr>
          <w:rFonts w:ascii="Arial" w:hAnsi="Arial" w:cs="Arial"/>
          <w:b/>
          <w:sz w:val="20"/>
          <w:szCs w:val="20"/>
        </w:rPr>
        <w:t xml:space="preserve">Điều 8. </w:t>
      </w:r>
      <w:r w:rsidRPr="00955A53">
        <w:rPr>
          <w:rFonts w:ascii="Arial" w:hAnsi="Arial" w:cs="Arial"/>
          <w:sz w:val="20"/>
          <w:szCs w:val="20"/>
        </w:rPr>
        <w:t>Các hành vi bị cấm</w:t>
      </w:r>
      <w:bookmarkEnd w:id="89"/>
    </w:p>
    <w:p w14:paraId="60B157B4"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1. Hủy hoại nguồn tài nguyên năng lượng quốc gia.</w:t>
      </w:r>
    </w:p>
    <w:p w14:paraId="0E7E7354" w14:textId="77777777" w:rsidR="00490ABD"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lastRenderedPageBreak/>
        <w:t xml:space="preserve">2. </w:t>
      </w:r>
      <w:r w:rsidR="00945157" w:rsidRPr="00955A53">
        <w:rPr>
          <w:rFonts w:ascii="Arial" w:hAnsi="Arial" w:cs="Arial"/>
          <w:sz w:val="20"/>
          <w:szCs w:val="20"/>
        </w:rPr>
        <w:t>G</w:t>
      </w:r>
      <w:r w:rsidRPr="00955A53">
        <w:rPr>
          <w:rFonts w:ascii="Arial" w:hAnsi="Arial" w:cs="Arial"/>
          <w:sz w:val="20"/>
          <w:szCs w:val="20"/>
        </w:rPr>
        <w:t xml:space="preserve">iả mạo, gian dối để được hưởng chính sách ưu đãi của Nhà nước </w:t>
      </w:r>
      <w:r w:rsidR="005E0E27" w:rsidRPr="00955A53">
        <w:rPr>
          <w:rFonts w:ascii="Arial" w:hAnsi="Arial" w:cs="Arial"/>
          <w:sz w:val="20"/>
          <w:szCs w:val="20"/>
        </w:rPr>
        <w:t>trong</w:t>
      </w:r>
      <w:r w:rsidRPr="00955A53">
        <w:rPr>
          <w:rFonts w:ascii="Arial" w:hAnsi="Arial" w:cs="Arial"/>
          <w:sz w:val="20"/>
          <w:szCs w:val="20"/>
        </w:rPr>
        <w:t xml:space="preserve"> hoạt động sử dụng năng lượng tiết kiệm và hiệu quả</w:t>
      </w:r>
      <w:r w:rsidR="00490ABD" w:rsidRPr="00955A53">
        <w:rPr>
          <w:rFonts w:ascii="Arial" w:hAnsi="Arial" w:cs="Arial"/>
          <w:sz w:val="20"/>
          <w:szCs w:val="20"/>
        </w:rPr>
        <w:t>.</w:t>
      </w:r>
    </w:p>
    <w:p w14:paraId="241B1650" w14:textId="77777777" w:rsidR="00A6298F" w:rsidRPr="00955A53" w:rsidRDefault="00490ABD" w:rsidP="00955A53">
      <w:pPr>
        <w:spacing w:after="120"/>
        <w:ind w:firstLine="720"/>
        <w:jc w:val="both"/>
        <w:rPr>
          <w:rFonts w:ascii="Arial" w:hAnsi="Arial" w:cs="Arial"/>
          <w:sz w:val="20"/>
          <w:szCs w:val="20"/>
        </w:rPr>
      </w:pPr>
      <w:r w:rsidRPr="00955A53">
        <w:rPr>
          <w:rFonts w:ascii="Arial" w:hAnsi="Arial" w:cs="Arial"/>
          <w:sz w:val="20"/>
          <w:szCs w:val="20"/>
        </w:rPr>
        <w:t>3.</w:t>
      </w:r>
      <w:r w:rsidR="00F47DEA" w:rsidRPr="00955A53">
        <w:rPr>
          <w:rFonts w:ascii="Arial" w:hAnsi="Arial" w:cs="Arial"/>
          <w:sz w:val="20"/>
          <w:szCs w:val="20"/>
        </w:rPr>
        <w:t xml:space="preserve"> </w:t>
      </w:r>
      <w:r w:rsidRPr="00955A53">
        <w:rPr>
          <w:rFonts w:ascii="Arial" w:hAnsi="Arial" w:cs="Arial"/>
          <w:sz w:val="20"/>
          <w:szCs w:val="20"/>
        </w:rPr>
        <w:t>L</w:t>
      </w:r>
      <w:r w:rsidR="00F47DEA" w:rsidRPr="00955A53">
        <w:rPr>
          <w:rFonts w:ascii="Arial" w:hAnsi="Arial" w:cs="Arial"/>
          <w:sz w:val="20"/>
          <w:szCs w:val="20"/>
        </w:rPr>
        <w:t xml:space="preserve">ợi dụng chức vụ, quyền hạn </w:t>
      </w:r>
      <w:r w:rsidRPr="00955A53">
        <w:rPr>
          <w:rFonts w:ascii="Arial" w:hAnsi="Arial" w:cs="Arial"/>
          <w:sz w:val="20"/>
          <w:szCs w:val="20"/>
        </w:rPr>
        <w:t xml:space="preserve">trong quản lý sử dụng năng lượng tiết kiệm và hiệu quả </w:t>
      </w:r>
      <w:r w:rsidR="00F47DEA" w:rsidRPr="00955A53">
        <w:rPr>
          <w:rFonts w:ascii="Arial" w:hAnsi="Arial" w:cs="Arial"/>
          <w:sz w:val="20"/>
          <w:szCs w:val="20"/>
        </w:rPr>
        <w:t>vì mục đích vụ lợi</w:t>
      </w:r>
      <w:r w:rsidR="00A6298F" w:rsidRPr="00955A53">
        <w:rPr>
          <w:rFonts w:ascii="Arial" w:hAnsi="Arial" w:cs="Arial"/>
          <w:sz w:val="20"/>
          <w:szCs w:val="20"/>
        </w:rPr>
        <w:t>.</w:t>
      </w:r>
    </w:p>
    <w:p w14:paraId="3E33C8C3" w14:textId="77777777" w:rsidR="00A6298F" w:rsidRPr="00955A53" w:rsidRDefault="00490ABD" w:rsidP="00955A53">
      <w:pPr>
        <w:spacing w:after="120"/>
        <w:ind w:firstLine="720"/>
        <w:jc w:val="both"/>
        <w:rPr>
          <w:rFonts w:ascii="Arial" w:hAnsi="Arial" w:cs="Arial"/>
          <w:sz w:val="20"/>
          <w:szCs w:val="20"/>
        </w:rPr>
      </w:pPr>
      <w:r w:rsidRPr="00955A53">
        <w:rPr>
          <w:rFonts w:ascii="Arial" w:hAnsi="Arial" w:cs="Arial"/>
          <w:sz w:val="20"/>
          <w:szCs w:val="20"/>
        </w:rPr>
        <w:t>4</w:t>
      </w:r>
      <w:r w:rsidR="00A6298F" w:rsidRPr="00955A53">
        <w:rPr>
          <w:rFonts w:ascii="Arial" w:hAnsi="Arial" w:cs="Arial"/>
          <w:sz w:val="20"/>
          <w:szCs w:val="20"/>
        </w:rPr>
        <w:t xml:space="preserve">. Cố ý cung cấp thông tin không trung thực về </w:t>
      </w:r>
      <w:r w:rsidR="00945157" w:rsidRPr="00955A53">
        <w:rPr>
          <w:rFonts w:ascii="Arial" w:hAnsi="Arial" w:cs="Arial"/>
          <w:sz w:val="20"/>
          <w:szCs w:val="20"/>
        </w:rPr>
        <w:t xml:space="preserve">hiệu suất năng lượng </w:t>
      </w:r>
      <w:r w:rsidR="00A6298F" w:rsidRPr="00955A53">
        <w:rPr>
          <w:rFonts w:ascii="Arial" w:hAnsi="Arial" w:cs="Arial"/>
          <w:sz w:val="20"/>
          <w:szCs w:val="20"/>
        </w:rPr>
        <w:t xml:space="preserve">của phương tiện, thiết bị </w:t>
      </w:r>
      <w:r w:rsidR="00F47DEA" w:rsidRPr="00955A53">
        <w:rPr>
          <w:rFonts w:ascii="Arial" w:hAnsi="Arial" w:cs="Arial"/>
          <w:sz w:val="20"/>
          <w:szCs w:val="20"/>
        </w:rPr>
        <w:t>trong hoạt động dán nhãn</w:t>
      </w:r>
      <w:r w:rsidR="00686274" w:rsidRPr="00955A53">
        <w:rPr>
          <w:rFonts w:ascii="Arial" w:hAnsi="Arial" w:cs="Arial"/>
          <w:sz w:val="20"/>
          <w:szCs w:val="20"/>
        </w:rPr>
        <w:t xml:space="preserve"> năng lượng</w:t>
      </w:r>
      <w:r w:rsidR="00F47DEA" w:rsidRPr="00955A53">
        <w:rPr>
          <w:rFonts w:ascii="Arial" w:hAnsi="Arial" w:cs="Arial"/>
          <w:sz w:val="20"/>
          <w:szCs w:val="20"/>
        </w:rPr>
        <w:t xml:space="preserve">, kiểm định, quảng cáo và các hoạt động khác </w:t>
      </w:r>
      <w:r w:rsidR="00A6298F" w:rsidRPr="00955A53">
        <w:rPr>
          <w:rFonts w:ascii="Arial" w:hAnsi="Arial" w:cs="Arial"/>
          <w:sz w:val="20"/>
          <w:szCs w:val="20"/>
        </w:rPr>
        <w:t xml:space="preserve">gây </w:t>
      </w:r>
      <w:r w:rsidR="00945157" w:rsidRPr="00955A53">
        <w:rPr>
          <w:rFonts w:ascii="Arial" w:hAnsi="Arial" w:cs="Arial"/>
          <w:sz w:val="20"/>
          <w:szCs w:val="20"/>
        </w:rPr>
        <w:t>thiệt</w:t>
      </w:r>
      <w:r w:rsidR="00A6298F" w:rsidRPr="00955A53">
        <w:rPr>
          <w:rFonts w:ascii="Arial" w:hAnsi="Arial" w:cs="Arial"/>
          <w:sz w:val="20"/>
          <w:szCs w:val="20"/>
        </w:rPr>
        <w:t xml:space="preserve"> hại đến </w:t>
      </w:r>
      <w:r w:rsidR="005E0E27" w:rsidRPr="00955A53">
        <w:rPr>
          <w:rFonts w:ascii="Arial" w:hAnsi="Arial" w:cs="Arial"/>
          <w:sz w:val="20"/>
          <w:szCs w:val="20"/>
        </w:rPr>
        <w:t xml:space="preserve">lợi ích của Nhà nước, </w:t>
      </w:r>
      <w:r w:rsidR="00647035" w:rsidRPr="00955A53">
        <w:rPr>
          <w:rFonts w:ascii="Arial" w:hAnsi="Arial" w:cs="Arial"/>
          <w:sz w:val="20"/>
          <w:szCs w:val="20"/>
        </w:rPr>
        <w:t xml:space="preserve">quyền và </w:t>
      </w:r>
      <w:r w:rsidR="00A6298F" w:rsidRPr="00955A53">
        <w:rPr>
          <w:rFonts w:ascii="Arial" w:hAnsi="Arial" w:cs="Arial"/>
          <w:sz w:val="20"/>
          <w:szCs w:val="20"/>
        </w:rPr>
        <w:t>lợi ích hợp pháp của tổ chức,</w:t>
      </w:r>
      <w:r w:rsidR="00945157" w:rsidRPr="00955A53">
        <w:rPr>
          <w:rFonts w:ascii="Arial" w:hAnsi="Arial" w:cs="Arial"/>
          <w:sz w:val="20"/>
          <w:szCs w:val="20"/>
        </w:rPr>
        <w:t xml:space="preserve"> </w:t>
      </w:r>
      <w:r w:rsidR="00532586" w:rsidRPr="00955A53">
        <w:rPr>
          <w:rFonts w:ascii="Arial" w:hAnsi="Arial" w:cs="Arial"/>
          <w:sz w:val="20"/>
          <w:szCs w:val="20"/>
        </w:rPr>
        <w:t xml:space="preserve">hộ gia đình, </w:t>
      </w:r>
      <w:r w:rsidR="00A6298F" w:rsidRPr="00955A53">
        <w:rPr>
          <w:rFonts w:ascii="Arial" w:hAnsi="Arial" w:cs="Arial"/>
          <w:sz w:val="20"/>
          <w:szCs w:val="20"/>
        </w:rPr>
        <w:t>cá nhân.</w:t>
      </w:r>
    </w:p>
    <w:p w14:paraId="63A9C88A" w14:textId="77777777" w:rsidR="00A6298F" w:rsidRPr="00955A53" w:rsidRDefault="00490ABD" w:rsidP="00955A53">
      <w:pPr>
        <w:spacing w:after="120"/>
        <w:ind w:firstLine="720"/>
        <w:jc w:val="both"/>
        <w:rPr>
          <w:rFonts w:ascii="Arial" w:hAnsi="Arial" w:cs="Arial"/>
          <w:sz w:val="20"/>
          <w:szCs w:val="20"/>
        </w:rPr>
      </w:pPr>
      <w:r w:rsidRPr="00955A53">
        <w:rPr>
          <w:rFonts w:ascii="Arial" w:hAnsi="Arial" w:cs="Arial"/>
          <w:sz w:val="20"/>
          <w:szCs w:val="20"/>
        </w:rPr>
        <w:t>5</w:t>
      </w:r>
      <w:r w:rsidR="00A6298F" w:rsidRPr="00955A53">
        <w:rPr>
          <w:rFonts w:ascii="Arial" w:hAnsi="Arial" w:cs="Arial"/>
          <w:sz w:val="20"/>
          <w:szCs w:val="20"/>
        </w:rPr>
        <w:t xml:space="preserve">. Sản xuất, nhập khẩu, lưu thông phương tiện, thiết bị sử dụng năng lượng thuộc </w:t>
      </w:r>
      <w:r w:rsidR="005E0E27" w:rsidRPr="00955A53">
        <w:rPr>
          <w:rFonts w:ascii="Arial" w:hAnsi="Arial" w:cs="Arial"/>
          <w:sz w:val="20"/>
          <w:szCs w:val="20"/>
        </w:rPr>
        <w:t>D</w:t>
      </w:r>
      <w:r w:rsidR="00A6298F" w:rsidRPr="00955A53">
        <w:rPr>
          <w:rFonts w:ascii="Arial" w:hAnsi="Arial" w:cs="Arial"/>
          <w:sz w:val="20"/>
          <w:szCs w:val="20"/>
        </w:rPr>
        <w:t>anh mục phương tiện, thiết bị phải loại bỏ do cơ quan nhà nước có thẩm quyền ban hành.</w:t>
      </w:r>
    </w:p>
    <w:p w14:paraId="037F3EF6" w14:textId="77777777" w:rsidR="00A6298F" w:rsidRDefault="00430B3B" w:rsidP="00955A53">
      <w:pPr>
        <w:jc w:val="center"/>
        <w:rPr>
          <w:rFonts w:ascii="Arial" w:hAnsi="Arial" w:cs="Arial"/>
          <w:b/>
          <w:sz w:val="20"/>
          <w:szCs w:val="20"/>
        </w:rPr>
      </w:pPr>
      <w:bookmarkStart w:id="90" w:name="_Toc253571530"/>
      <w:bookmarkStart w:id="91" w:name="_Toc264291394"/>
      <w:r w:rsidRPr="00955A53">
        <w:rPr>
          <w:rFonts w:ascii="Arial" w:hAnsi="Arial" w:cs="Arial"/>
          <w:b/>
          <w:sz w:val="20"/>
          <w:szCs w:val="20"/>
        </w:rPr>
        <w:t xml:space="preserve">CHƯƠNG </w:t>
      </w:r>
      <w:r w:rsidR="00A6298F" w:rsidRPr="00955A53">
        <w:rPr>
          <w:rFonts w:ascii="Arial" w:hAnsi="Arial" w:cs="Arial"/>
          <w:b/>
          <w:sz w:val="20"/>
          <w:szCs w:val="20"/>
        </w:rPr>
        <w:t>II</w:t>
      </w:r>
      <w:bookmarkStart w:id="92" w:name="_Toc253571533"/>
      <w:bookmarkStart w:id="93" w:name="_Toc264291395"/>
      <w:bookmarkEnd w:id="90"/>
      <w:bookmarkEnd w:id="91"/>
      <w:r w:rsidR="006D77DA" w:rsidRPr="00955A53">
        <w:rPr>
          <w:rFonts w:ascii="Arial" w:hAnsi="Arial" w:cs="Arial"/>
          <w:b/>
          <w:sz w:val="20"/>
          <w:szCs w:val="20"/>
        </w:rPr>
        <w:br/>
      </w:r>
      <w:r w:rsidR="00A6298F" w:rsidRPr="00955A53">
        <w:rPr>
          <w:rFonts w:ascii="Arial" w:hAnsi="Arial" w:cs="Arial"/>
          <w:b/>
          <w:sz w:val="20"/>
          <w:szCs w:val="20"/>
        </w:rPr>
        <w:t>SỬ DỤNG NĂNG LƯỢNG TIẾT KIỆM VÀ HIỆU QUẢ</w:t>
      </w:r>
      <w:bookmarkStart w:id="94" w:name="_Toc253571534"/>
      <w:bookmarkStart w:id="95" w:name="_Toc264291396"/>
      <w:bookmarkEnd w:id="92"/>
      <w:bookmarkEnd w:id="93"/>
      <w:r w:rsidR="006D77DA" w:rsidRPr="00955A53">
        <w:rPr>
          <w:rFonts w:ascii="Arial" w:hAnsi="Arial" w:cs="Arial"/>
          <w:b/>
          <w:sz w:val="20"/>
          <w:szCs w:val="20"/>
        </w:rPr>
        <w:br/>
      </w:r>
      <w:r w:rsidR="00A6298F" w:rsidRPr="00955A53">
        <w:rPr>
          <w:rFonts w:ascii="Arial" w:hAnsi="Arial" w:cs="Arial"/>
          <w:b/>
          <w:sz w:val="20"/>
          <w:szCs w:val="20"/>
        </w:rPr>
        <w:t>TRONG SẢN XUẤT CÔNG NGHIỆP</w:t>
      </w:r>
      <w:bookmarkEnd w:id="94"/>
      <w:bookmarkEnd w:id="95"/>
    </w:p>
    <w:p w14:paraId="439F1B44" w14:textId="77777777" w:rsidR="00955A53" w:rsidRPr="00955A53" w:rsidRDefault="00955A53" w:rsidP="00955A53">
      <w:pPr>
        <w:jc w:val="center"/>
        <w:rPr>
          <w:rFonts w:ascii="Arial" w:hAnsi="Arial" w:cs="Arial"/>
          <w:b/>
          <w:sz w:val="20"/>
          <w:szCs w:val="20"/>
        </w:rPr>
      </w:pPr>
    </w:p>
    <w:p w14:paraId="49E5C683" w14:textId="77777777" w:rsidR="00A6298F" w:rsidRPr="00955A53" w:rsidRDefault="00A6298F" w:rsidP="00955A53">
      <w:pPr>
        <w:spacing w:after="120"/>
        <w:ind w:firstLine="720"/>
        <w:jc w:val="both"/>
        <w:rPr>
          <w:rFonts w:ascii="Arial" w:hAnsi="Arial" w:cs="Arial"/>
          <w:sz w:val="20"/>
          <w:szCs w:val="20"/>
        </w:rPr>
      </w:pPr>
      <w:bookmarkStart w:id="96" w:name="_Toc264291397"/>
      <w:r w:rsidRPr="00955A53">
        <w:rPr>
          <w:rFonts w:ascii="Arial" w:hAnsi="Arial" w:cs="Arial"/>
          <w:b/>
          <w:sz w:val="20"/>
          <w:szCs w:val="20"/>
        </w:rPr>
        <w:t xml:space="preserve">Điều 9. </w:t>
      </w:r>
      <w:r w:rsidR="008612F8" w:rsidRPr="00955A53">
        <w:rPr>
          <w:rFonts w:ascii="Arial" w:hAnsi="Arial" w:cs="Arial"/>
          <w:sz w:val="20"/>
          <w:szCs w:val="20"/>
        </w:rPr>
        <w:t>Trách nhiệm s</w:t>
      </w:r>
      <w:r w:rsidRPr="00955A53">
        <w:rPr>
          <w:rFonts w:ascii="Arial" w:hAnsi="Arial" w:cs="Arial"/>
          <w:sz w:val="20"/>
          <w:szCs w:val="20"/>
        </w:rPr>
        <w:t xml:space="preserve">ử dụng năng lượng tiết kiệm và hiệu quả </w:t>
      </w:r>
      <w:r w:rsidR="008612F8" w:rsidRPr="00955A53">
        <w:rPr>
          <w:rFonts w:ascii="Arial" w:hAnsi="Arial" w:cs="Arial"/>
          <w:sz w:val="20"/>
          <w:szCs w:val="20"/>
        </w:rPr>
        <w:t>của</w:t>
      </w:r>
      <w:r w:rsidRPr="00955A53">
        <w:rPr>
          <w:rFonts w:ascii="Arial" w:hAnsi="Arial" w:cs="Arial"/>
          <w:sz w:val="20"/>
          <w:szCs w:val="20"/>
        </w:rPr>
        <w:t xml:space="preserve"> cơ sở sản xuất công nghiệp</w:t>
      </w:r>
      <w:bookmarkEnd w:id="96"/>
    </w:p>
    <w:p w14:paraId="0EFD5C05" w14:textId="77777777" w:rsidR="00FB09D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1. Cơ sở sản xuất công nghiệp gồm cơ sở sản xuất, chế biến, gia công sản phẩm hàng hoá; cơ sở chế tạo, sửa chữa phương tiện, thiết bị; cơ sở khai thác mỏ; cơ sở sản xuất, cung cấp năng lượng</w:t>
      </w:r>
      <w:r w:rsidR="00FB09DF" w:rsidRPr="00955A53">
        <w:rPr>
          <w:rFonts w:ascii="Arial" w:hAnsi="Arial" w:cs="Arial"/>
          <w:sz w:val="20"/>
          <w:szCs w:val="20"/>
        </w:rPr>
        <w:t>.</w:t>
      </w:r>
    </w:p>
    <w:p w14:paraId="28BFE9C9" w14:textId="77777777" w:rsidR="00A6298F" w:rsidRPr="00955A53" w:rsidRDefault="00FB09DF" w:rsidP="00955A53">
      <w:pPr>
        <w:spacing w:after="120"/>
        <w:ind w:firstLine="720"/>
        <w:jc w:val="both"/>
        <w:rPr>
          <w:rFonts w:ascii="Arial" w:hAnsi="Arial" w:cs="Arial"/>
          <w:sz w:val="20"/>
          <w:szCs w:val="20"/>
        </w:rPr>
      </w:pPr>
      <w:r w:rsidRPr="00955A53">
        <w:rPr>
          <w:rFonts w:ascii="Arial" w:hAnsi="Arial" w:cs="Arial"/>
          <w:sz w:val="20"/>
          <w:szCs w:val="20"/>
        </w:rPr>
        <w:t>2. Cơ sở</w:t>
      </w:r>
      <w:r w:rsidR="00A6298F" w:rsidRPr="00955A53">
        <w:rPr>
          <w:rFonts w:ascii="Arial" w:hAnsi="Arial" w:cs="Arial"/>
          <w:sz w:val="20"/>
          <w:szCs w:val="20"/>
        </w:rPr>
        <w:t xml:space="preserve"> </w:t>
      </w:r>
      <w:r w:rsidRPr="00955A53">
        <w:rPr>
          <w:rFonts w:ascii="Arial" w:hAnsi="Arial" w:cs="Arial"/>
          <w:sz w:val="20"/>
          <w:szCs w:val="20"/>
        </w:rPr>
        <w:t xml:space="preserve">sản xuất công nghiệp </w:t>
      </w:r>
      <w:r w:rsidR="00A6298F" w:rsidRPr="00955A53">
        <w:rPr>
          <w:rFonts w:ascii="Arial" w:hAnsi="Arial" w:cs="Arial"/>
          <w:sz w:val="20"/>
          <w:szCs w:val="20"/>
        </w:rPr>
        <w:t>có trách nhiệm:</w:t>
      </w:r>
    </w:p>
    <w:p w14:paraId="65787FCF"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a) Xây dựng, thực hiện kế hoạch sử dụng năng lượng tiết kiệm và hiệu quả hằng năm; lồng ghép chương trình quản lý năng lượng với các chương trình quản lý chất lượng, chương trình sản xuất sạch hơn, chương trình bảo vệ môi trường của cơ sở;</w:t>
      </w:r>
    </w:p>
    <w:p w14:paraId="5ACC2674"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b) Áp dụng tiêu chuẩn, quy chuẩn kỹ thuật</w:t>
      </w:r>
      <w:r w:rsidR="00076D9F" w:rsidRPr="00955A53">
        <w:rPr>
          <w:rFonts w:ascii="Arial" w:hAnsi="Arial" w:cs="Arial"/>
          <w:sz w:val="20"/>
          <w:szCs w:val="20"/>
        </w:rPr>
        <w:t>,</w:t>
      </w:r>
      <w:r w:rsidRPr="00955A53">
        <w:rPr>
          <w:rFonts w:ascii="Arial" w:hAnsi="Arial" w:cs="Arial"/>
          <w:sz w:val="20"/>
          <w:szCs w:val="20"/>
        </w:rPr>
        <w:t xml:space="preserve"> </w:t>
      </w:r>
      <w:r w:rsidR="00076D9F" w:rsidRPr="00955A53">
        <w:rPr>
          <w:rFonts w:ascii="Arial" w:hAnsi="Arial" w:cs="Arial"/>
          <w:sz w:val="20"/>
          <w:szCs w:val="20"/>
        </w:rPr>
        <w:t xml:space="preserve">định mức </w:t>
      </w:r>
      <w:r w:rsidRPr="00955A53">
        <w:rPr>
          <w:rFonts w:ascii="Arial" w:hAnsi="Arial" w:cs="Arial"/>
          <w:sz w:val="20"/>
          <w:szCs w:val="20"/>
        </w:rPr>
        <w:t xml:space="preserve">về sử dụng năng lượng đã được cơ quan </w:t>
      </w:r>
      <w:r w:rsidR="00EE747C" w:rsidRPr="00955A53">
        <w:rPr>
          <w:rFonts w:ascii="Arial" w:hAnsi="Arial" w:cs="Arial"/>
          <w:sz w:val="20"/>
          <w:szCs w:val="20"/>
        </w:rPr>
        <w:t xml:space="preserve">nhà nước </w:t>
      </w:r>
      <w:r w:rsidRPr="00955A53">
        <w:rPr>
          <w:rFonts w:ascii="Arial" w:hAnsi="Arial" w:cs="Arial"/>
          <w:sz w:val="20"/>
          <w:szCs w:val="20"/>
        </w:rPr>
        <w:t>có thẩm quyền quy định; lựa chọn áp dụng quy trình và mô hình quản lý sản xuất tiên tiến, biện pháp công nghệ phù hợp và thiết bị công nghệ có hiệu suất năng lượng cao; sử dụng các dạng năng lượng thay thế có hiệu quả cao hơn trong dây chuyền sản xuất;</w:t>
      </w:r>
    </w:p>
    <w:p w14:paraId="64EC0C73"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c) Áp dụng biện pháp kỹ thuật, kiến trúc nhà xưởng nhằm sử dụng tối đa hiệu quả hệ thống </w:t>
      </w:r>
      <w:r w:rsidR="00076D9F" w:rsidRPr="00955A53">
        <w:rPr>
          <w:rFonts w:ascii="Arial" w:hAnsi="Arial" w:cs="Arial"/>
          <w:sz w:val="20"/>
          <w:szCs w:val="20"/>
        </w:rPr>
        <w:t xml:space="preserve">chiếu sáng, </w:t>
      </w:r>
      <w:r w:rsidRPr="00955A53">
        <w:rPr>
          <w:rFonts w:ascii="Arial" w:hAnsi="Arial" w:cs="Arial"/>
          <w:sz w:val="20"/>
          <w:szCs w:val="20"/>
        </w:rPr>
        <w:t xml:space="preserve">thông gió, làm mát; sử dụng tối đa ánh sáng, thông gió tự nhiên;   </w:t>
      </w:r>
    </w:p>
    <w:p w14:paraId="4EA68F96"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d) </w:t>
      </w:r>
      <w:r w:rsidR="00EE747C" w:rsidRPr="00955A53">
        <w:rPr>
          <w:rFonts w:ascii="Arial" w:hAnsi="Arial" w:cs="Arial"/>
          <w:sz w:val="20"/>
          <w:szCs w:val="20"/>
        </w:rPr>
        <w:t>Thực hiện</w:t>
      </w:r>
      <w:r w:rsidRPr="00955A53">
        <w:rPr>
          <w:rFonts w:ascii="Arial" w:hAnsi="Arial" w:cs="Arial"/>
          <w:sz w:val="20"/>
          <w:szCs w:val="20"/>
        </w:rPr>
        <w:t xml:space="preserve"> quy trình vận hành, chế độ duy tu, bảo dưỡng phương tiện, thiết bị trong dây chuyền sản xuất </w:t>
      </w:r>
      <w:r w:rsidR="00EE747C" w:rsidRPr="00955A53">
        <w:rPr>
          <w:rFonts w:ascii="Arial" w:hAnsi="Arial" w:cs="Arial"/>
          <w:sz w:val="20"/>
          <w:szCs w:val="20"/>
        </w:rPr>
        <w:t xml:space="preserve">để </w:t>
      </w:r>
      <w:r w:rsidRPr="00955A53">
        <w:rPr>
          <w:rFonts w:ascii="Arial" w:hAnsi="Arial" w:cs="Arial"/>
          <w:sz w:val="20"/>
          <w:szCs w:val="20"/>
        </w:rPr>
        <w:t>chống tổn thất năng lượng;</w:t>
      </w:r>
    </w:p>
    <w:p w14:paraId="66DF5856"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đ) Loại bỏ dần phương tiện, thiết bị có công nghệ lạc hậu, tiêu tốn nhiều năng lượng theo quy định của Thủ tướng Chính phủ.</w:t>
      </w:r>
    </w:p>
    <w:p w14:paraId="214CDC32" w14:textId="77777777" w:rsidR="00A6298F" w:rsidRPr="00955A53" w:rsidRDefault="00FB09DF" w:rsidP="00955A53">
      <w:pPr>
        <w:spacing w:after="120"/>
        <w:ind w:firstLine="720"/>
        <w:jc w:val="both"/>
        <w:rPr>
          <w:rFonts w:ascii="Arial" w:hAnsi="Arial" w:cs="Arial"/>
          <w:sz w:val="20"/>
          <w:szCs w:val="20"/>
        </w:rPr>
      </w:pPr>
      <w:r w:rsidRPr="00955A53">
        <w:rPr>
          <w:rFonts w:ascii="Arial" w:hAnsi="Arial" w:cs="Arial"/>
          <w:sz w:val="20"/>
          <w:szCs w:val="20"/>
        </w:rPr>
        <w:t>3</w:t>
      </w:r>
      <w:r w:rsidR="00A6298F" w:rsidRPr="00955A53">
        <w:rPr>
          <w:rFonts w:ascii="Arial" w:hAnsi="Arial" w:cs="Arial"/>
          <w:sz w:val="20"/>
          <w:szCs w:val="20"/>
        </w:rPr>
        <w:t xml:space="preserve">. Bộ Công </w:t>
      </w:r>
      <w:r w:rsidR="00C03E96" w:rsidRPr="00955A53">
        <w:rPr>
          <w:rFonts w:ascii="Arial" w:hAnsi="Arial" w:cs="Arial"/>
          <w:sz w:val="20"/>
          <w:szCs w:val="20"/>
        </w:rPr>
        <w:t>t</w:t>
      </w:r>
      <w:r w:rsidR="00A6298F" w:rsidRPr="00955A53">
        <w:rPr>
          <w:rFonts w:ascii="Arial" w:hAnsi="Arial" w:cs="Arial"/>
          <w:sz w:val="20"/>
          <w:szCs w:val="20"/>
        </w:rPr>
        <w:t>hương chủ trì</w:t>
      </w:r>
      <w:r w:rsidR="00076D9F" w:rsidRPr="00955A53">
        <w:rPr>
          <w:rFonts w:ascii="Arial" w:hAnsi="Arial" w:cs="Arial"/>
          <w:sz w:val="20"/>
          <w:szCs w:val="20"/>
        </w:rPr>
        <w:t>,</w:t>
      </w:r>
      <w:r w:rsidR="00A6298F" w:rsidRPr="00955A53">
        <w:rPr>
          <w:rFonts w:ascii="Arial" w:hAnsi="Arial" w:cs="Arial"/>
          <w:sz w:val="20"/>
          <w:szCs w:val="20"/>
        </w:rPr>
        <w:t xml:space="preserve"> phối hợp với bộ, cơ quan ngang bộ có liên quan ban hành quy chuẩn kỹ thuật, định mức sử dụng năng lượng áp dụng trong </w:t>
      </w:r>
      <w:r w:rsidR="007A6E14" w:rsidRPr="00955A53">
        <w:rPr>
          <w:rFonts w:ascii="Arial" w:hAnsi="Arial" w:cs="Arial"/>
          <w:sz w:val="20"/>
          <w:szCs w:val="20"/>
        </w:rPr>
        <w:t xml:space="preserve">từng </w:t>
      </w:r>
      <w:r w:rsidR="00A6298F" w:rsidRPr="00955A53">
        <w:rPr>
          <w:rFonts w:ascii="Arial" w:hAnsi="Arial" w:cs="Arial"/>
          <w:sz w:val="20"/>
          <w:szCs w:val="20"/>
        </w:rPr>
        <w:t>ngành sản xuất công nghiệ</w:t>
      </w:r>
      <w:r w:rsidR="007A6E14" w:rsidRPr="00955A53">
        <w:rPr>
          <w:rFonts w:ascii="Arial" w:hAnsi="Arial" w:cs="Arial"/>
          <w:sz w:val="20"/>
          <w:szCs w:val="20"/>
        </w:rPr>
        <w:t>p.</w:t>
      </w:r>
    </w:p>
    <w:p w14:paraId="1CA834CC" w14:textId="77777777" w:rsidR="00A6298F" w:rsidRPr="00955A53" w:rsidRDefault="00A6298F" w:rsidP="00955A53">
      <w:pPr>
        <w:spacing w:after="120"/>
        <w:ind w:firstLine="720"/>
        <w:jc w:val="both"/>
        <w:rPr>
          <w:rFonts w:ascii="Arial" w:hAnsi="Arial" w:cs="Arial"/>
          <w:sz w:val="20"/>
          <w:szCs w:val="20"/>
        </w:rPr>
      </w:pPr>
      <w:bookmarkStart w:id="97" w:name="_Toc253571536"/>
      <w:bookmarkStart w:id="98" w:name="_Toc264291398"/>
      <w:r w:rsidRPr="00955A53">
        <w:rPr>
          <w:rFonts w:ascii="Arial" w:hAnsi="Arial" w:cs="Arial"/>
          <w:b/>
          <w:sz w:val="20"/>
          <w:szCs w:val="20"/>
        </w:rPr>
        <w:t xml:space="preserve">Điều 10. </w:t>
      </w:r>
      <w:r w:rsidR="008612F8" w:rsidRPr="00955A53">
        <w:rPr>
          <w:rFonts w:ascii="Arial" w:hAnsi="Arial" w:cs="Arial"/>
          <w:sz w:val="20"/>
          <w:szCs w:val="20"/>
        </w:rPr>
        <w:t>Biện pháp s</w:t>
      </w:r>
      <w:r w:rsidRPr="00955A53">
        <w:rPr>
          <w:rFonts w:ascii="Arial" w:hAnsi="Arial" w:cs="Arial"/>
          <w:sz w:val="20"/>
          <w:szCs w:val="20"/>
        </w:rPr>
        <w:t>ử dụng năng lượng tiết kiệm và hiệu quả trong cơ sở sản xuất, chế biến, gia công sản phẩm hàng hoá</w:t>
      </w:r>
      <w:bookmarkEnd w:id="97"/>
      <w:bookmarkEnd w:id="98"/>
    </w:p>
    <w:p w14:paraId="7BFE2649"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Cơ sở sản xuất, chế biến, gia công sản phẩm hàng hoá căn cứ các tiêu chuẩn, quy chuẩn kỹ thuật, định mức về sử dụng năng lượng </w:t>
      </w:r>
      <w:r w:rsidR="00241FAE" w:rsidRPr="00955A53">
        <w:rPr>
          <w:rFonts w:ascii="Arial" w:hAnsi="Arial" w:cs="Arial"/>
          <w:sz w:val="20"/>
          <w:szCs w:val="20"/>
        </w:rPr>
        <w:t xml:space="preserve">để </w:t>
      </w:r>
      <w:r w:rsidRPr="00955A53">
        <w:rPr>
          <w:rFonts w:ascii="Arial" w:hAnsi="Arial" w:cs="Arial"/>
          <w:sz w:val="20"/>
          <w:szCs w:val="20"/>
        </w:rPr>
        <w:t>lựa chọn</w:t>
      </w:r>
      <w:r w:rsidR="00241FAE" w:rsidRPr="00955A53">
        <w:rPr>
          <w:rFonts w:ascii="Arial" w:hAnsi="Arial" w:cs="Arial"/>
          <w:sz w:val="20"/>
          <w:szCs w:val="20"/>
        </w:rPr>
        <w:t>,</w:t>
      </w:r>
      <w:r w:rsidRPr="00955A53">
        <w:rPr>
          <w:rFonts w:ascii="Arial" w:hAnsi="Arial" w:cs="Arial"/>
          <w:sz w:val="20"/>
          <w:szCs w:val="20"/>
        </w:rPr>
        <w:t xml:space="preserve"> áp dụng biện pháp công nghệ và quản lý sau đây: </w:t>
      </w:r>
    </w:p>
    <w:p w14:paraId="600FB6DA"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1. Đầu tư hiện đại hóa dây chuyền sản xuất, chế biến, gia công sản phẩm hàng hóa; thay thế thiết bị có công nghệ lạc hậu, hiệu suất năng lượng thấp để tiết kiệm năng lượng và bảo vệ môi trường;</w:t>
      </w:r>
    </w:p>
    <w:p w14:paraId="55E6BE9B"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2. Cải tiến, hợp lý hoá các quá trình:</w:t>
      </w:r>
    </w:p>
    <w:p w14:paraId="102B325A"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a) Đốt nhiên liệu trong lò hơi, lò luyện, lò nung, lò sấy; </w:t>
      </w:r>
    </w:p>
    <w:p w14:paraId="64376BB4"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b) Trao đổi nhiệt trong thiết bị gia nhiệt, làm lạnh; </w:t>
      </w:r>
    </w:p>
    <w:p w14:paraId="3D2BBD65"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lastRenderedPageBreak/>
        <w:t>c) Chuyển hóa nhiệt năng thành điện năng, điện năng thành nhiệt năng, cơ năng và các dạng chuyển hóa năng lượ</w:t>
      </w:r>
      <w:r w:rsidR="00EA207F" w:rsidRPr="00955A53">
        <w:rPr>
          <w:rFonts w:ascii="Arial" w:hAnsi="Arial" w:cs="Arial"/>
          <w:sz w:val="20"/>
          <w:szCs w:val="20"/>
        </w:rPr>
        <w:t>ng khác;</w:t>
      </w:r>
    </w:p>
    <w:p w14:paraId="520D9FD6"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3. Tận dụng nhiệt thừa của lò hơi, lò luyện, lò nung, hơi nước thải nóng cho mục đích sản xuất và </w:t>
      </w:r>
      <w:r w:rsidR="00BC6CA8" w:rsidRPr="00955A53">
        <w:rPr>
          <w:rFonts w:ascii="Arial" w:hAnsi="Arial" w:cs="Arial"/>
          <w:sz w:val="20"/>
          <w:szCs w:val="20"/>
        </w:rPr>
        <w:t>đời sống</w:t>
      </w:r>
      <w:r w:rsidRPr="00955A53">
        <w:rPr>
          <w:rFonts w:ascii="Arial" w:hAnsi="Arial" w:cs="Arial"/>
          <w:sz w:val="20"/>
          <w:szCs w:val="20"/>
        </w:rPr>
        <w:t>;</w:t>
      </w:r>
    </w:p>
    <w:p w14:paraId="6FB9ADE7"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4. Áp dụng các biện pháp kỹ thuật nhằm giảm tổn hao năng lượng trong hệ thống cung cấp điện và cung cấp nhiệt;</w:t>
      </w:r>
    </w:p>
    <w:p w14:paraId="41517CF7"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5. Sử dụng động cơ điện, lò hơi, máy bơm có hiệu suất cao, </w:t>
      </w:r>
      <w:r w:rsidR="007A6E14" w:rsidRPr="00955A53">
        <w:rPr>
          <w:rFonts w:ascii="Arial" w:hAnsi="Arial" w:cs="Arial"/>
          <w:sz w:val="20"/>
          <w:szCs w:val="20"/>
        </w:rPr>
        <w:t>thiết bị</w:t>
      </w:r>
      <w:r w:rsidRPr="00955A53">
        <w:rPr>
          <w:rFonts w:ascii="Arial" w:hAnsi="Arial" w:cs="Arial"/>
          <w:sz w:val="20"/>
          <w:szCs w:val="20"/>
        </w:rPr>
        <w:t xml:space="preserve"> biến tần, thiết bị điều chỉnh tốc độ động cơ cho công trình xây lắp mới hoặc thay thế</w:t>
      </w:r>
      <w:r w:rsidR="005E27BE" w:rsidRPr="00955A53">
        <w:rPr>
          <w:rFonts w:ascii="Arial" w:hAnsi="Arial" w:cs="Arial"/>
          <w:sz w:val="20"/>
          <w:szCs w:val="20"/>
        </w:rPr>
        <w:t>,</w:t>
      </w:r>
      <w:r w:rsidRPr="00955A53">
        <w:rPr>
          <w:rFonts w:ascii="Arial" w:hAnsi="Arial" w:cs="Arial"/>
          <w:sz w:val="20"/>
          <w:szCs w:val="20"/>
        </w:rPr>
        <w:t xml:space="preserve"> sửa chữa;</w:t>
      </w:r>
    </w:p>
    <w:p w14:paraId="6E33E7EB"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6. Áp dụng công nghệ đồng phát nhiệt điện đối với cơ sở chế biến, gia công, sản xuất sản phẩm hàng hoá có tiềm năng phát triển phụ tải điện và nhiệt.</w:t>
      </w:r>
    </w:p>
    <w:p w14:paraId="58551A8E" w14:textId="77777777" w:rsidR="00A6298F" w:rsidRPr="00955A53" w:rsidRDefault="00A6298F" w:rsidP="00955A53">
      <w:pPr>
        <w:spacing w:after="120"/>
        <w:ind w:firstLine="720"/>
        <w:jc w:val="both"/>
        <w:rPr>
          <w:rFonts w:ascii="Arial" w:hAnsi="Arial" w:cs="Arial"/>
          <w:sz w:val="20"/>
          <w:szCs w:val="20"/>
        </w:rPr>
      </w:pPr>
      <w:bookmarkStart w:id="99" w:name="_Toc264291399"/>
      <w:r w:rsidRPr="00955A53">
        <w:rPr>
          <w:rFonts w:ascii="Arial" w:hAnsi="Arial" w:cs="Arial"/>
          <w:b/>
          <w:sz w:val="20"/>
          <w:szCs w:val="20"/>
        </w:rPr>
        <w:t>Điều 11.</w:t>
      </w:r>
      <w:r w:rsidRPr="00955A53">
        <w:rPr>
          <w:rFonts w:ascii="Arial" w:hAnsi="Arial" w:cs="Arial"/>
          <w:sz w:val="20"/>
          <w:szCs w:val="20"/>
        </w:rPr>
        <w:t xml:space="preserve"> </w:t>
      </w:r>
      <w:r w:rsidR="008612F8" w:rsidRPr="00955A53">
        <w:rPr>
          <w:rFonts w:ascii="Arial" w:hAnsi="Arial" w:cs="Arial"/>
          <w:sz w:val="20"/>
          <w:szCs w:val="20"/>
        </w:rPr>
        <w:t>Biện pháp s</w:t>
      </w:r>
      <w:r w:rsidRPr="00955A53">
        <w:rPr>
          <w:rFonts w:ascii="Arial" w:hAnsi="Arial" w:cs="Arial"/>
          <w:sz w:val="20"/>
          <w:szCs w:val="20"/>
        </w:rPr>
        <w:t>ử dụng năng lượng tiết kiệm và hiệu quả trong cơ sở chế tạo, sửa chữa phương tiện, thiết bị</w:t>
      </w:r>
      <w:bookmarkEnd w:id="99"/>
    </w:p>
    <w:p w14:paraId="53E8A0E9"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Cơ sở chế tạo, sửa chữa phương tiện, thiết bị căn cứ tiêu chuẩn, quy chuẩn kỹ thuật, định mức về sử dụng năng lượng</w:t>
      </w:r>
      <w:r w:rsidR="00241FAE" w:rsidRPr="00955A53">
        <w:rPr>
          <w:rFonts w:ascii="Arial" w:hAnsi="Arial" w:cs="Arial"/>
          <w:sz w:val="20"/>
          <w:szCs w:val="20"/>
        </w:rPr>
        <w:t xml:space="preserve"> để</w:t>
      </w:r>
      <w:r w:rsidRPr="00955A53">
        <w:rPr>
          <w:rFonts w:ascii="Arial" w:hAnsi="Arial" w:cs="Arial"/>
          <w:sz w:val="20"/>
          <w:szCs w:val="20"/>
        </w:rPr>
        <w:t xml:space="preserve"> lựa chọn</w:t>
      </w:r>
      <w:r w:rsidR="00241FAE" w:rsidRPr="00955A53">
        <w:rPr>
          <w:rFonts w:ascii="Arial" w:hAnsi="Arial" w:cs="Arial"/>
          <w:sz w:val="20"/>
          <w:szCs w:val="20"/>
        </w:rPr>
        <w:t>,</w:t>
      </w:r>
      <w:r w:rsidRPr="00955A53">
        <w:rPr>
          <w:rFonts w:ascii="Arial" w:hAnsi="Arial" w:cs="Arial"/>
          <w:sz w:val="20"/>
          <w:szCs w:val="20"/>
        </w:rPr>
        <w:t xml:space="preserve"> áp dụng biện pháp công nghệ và quản lý sau đây: </w:t>
      </w:r>
    </w:p>
    <w:p w14:paraId="1E71F6FE"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1. </w:t>
      </w:r>
      <w:r w:rsidR="005E27BE" w:rsidRPr="00955A53">
        <w:rPr>
          <w:rFonts w:ascii="Arial" w:hAnsi="Arial" w:cs="Arial"/>
          <w:sz w:val="20"/>
          <w:szCs w:val="20"/>
        </w:rPr>
        <w:t xml:space="preserve">Xây dựng và thực hiện </w:t>
      </w:r>
      <w:r w:rsidRPr="00955A53">
        <w:rPr>
          <w:rFonts w:ascii="Arial" w:hAnsi="Arial" w:cs="Arial"/>
          <w:sz w:val="20"/>
          <w:szCs w:val="20"/>
        </w:rPr>
        <w:t xml:space="preserve">kế hoạch thay thế thiết bị công nghệ </w:t>
      </w:r>
      <w:r w:rsidR="00FB09DF" w:rsidRPr="00955A53">
        <w:rPr>
          <w:rFonts w:ascii="Arial" w:hAnsi="Arial" w:cs="Arial"/>
          <w:sz w:val="20"/>
          <w:szCs w:val="20"/>
        </w:rPr>
        <w:t>lạc hậu</w:t>
      </w:r>
      <w:r w:rsidRPr="00955A53">
        <w:rPr>
          <w:rFonts w:ascii="Arial" w:hAnsi="Arial" w:cs="Arial"/>
          <w:sz w:val="20"/>
          <w:szCs w:val="20"/>
        </w:rPr>
        <w:t>; đầu tư lắp đặt máy công cụ thế hệ mớ</w:t>
      </w:r>
      <w:r w:rsidR="005E27BE" w:rsidRPr="00955A53">
        <w:rPr>
          <w:rFonts w:ascii="Arial" w:hAnsi="Arial" w:cs="Arial"/>
          <w:sz w:val="20"/>
          <w:szCs w:val="20"/>
        </w:rPr>
        <w:t>i</w:t>
      </w:r>
      <w:r w:rsidRPr="00955A53">
        <w:rPr>
          <w:rFonts w:ascii="Arial" w:hAnsi="Arial" w:cs="Arial"/>
          <w:sz w:val="20"/>
          <w:szCs w:val="20"/>
        </w:rPr>
        <w:t xml:space="preserve"> có công nghệ hiện đại, tự động hoá cao;</w:t>
      </w:r>
    </w:p>
    <w:p w14:paraId="151D3AC7"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2. Áp dụng biện pháp công nghệ nung, luyện vật liệu, tạo phôi, rèn, dập, phay, tiện, gia công sản phẩm đã được </w:t>
      </w:r>
      <w:r w:rsidR="005E27BE" w:rsidRPr="00955A53">
        <w:rPr>
          <w:rFonts w:ascii="Arial" w:hAnsi="Arial" w:cs="Arial"/>
          <w:sz w:val="20"/>
          <w:szCs w:val="20"/>
        </w:rPr>
        <w:t xml:space="preserve">kiểm </w:t>
      </w:r>
      <w:r w:rsidRPr="00955A53">
        <w:rPr>
          <w:rFonts w:ascii="Arial" w:hAnsi="Arial" w:cs="Arial"/>
          <w:sz w:val="20"/>
          <w:szCs w:val="20"/>
        </w:rPr>
        <w:t>chứng trong thực tế là tiết kiệm và có hiệu quả cao về sử dụng năng lượng;</w:t>
      </w:r>
    </w:p>
    <w:p w14:paraId="1D64A93B"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3. Lắp đặt bộ biến tần, thiết bị điều chỉnh tốc độ động cơ điện theo nhu cầu công suấ</w:t>
      </w:r>
      <w:r w:rsidR="005E27BE" w:rsidRPr="00955A53">
        <w:rPr>
          <w:rFonts w:ascii="Arial" w:hAnsi="Arial" w:cs="Arial"/>
          <w:sz w:val="20"/>
          <w:szCs w:val="20"/>
        </w:rPr>
        <w:t>t cho</w:t>
      </w:r>
      <w:r w:rsidRPr="00955A53">
        <w:rPr>
          <w:rFonts w:ascii="Arial" w:hAnsi="Arial" w:cs="Arial"/>
          <w:sz w:val="20"/>
          <w:szCs w:val="20"/>
        </w:rPr>
        <w:t xml:space="preserve"> cầu trục, thiết bị nâng hạ và vận chuyển trong nhà xưởng; bố trí dây chuyền sản xuất hợp lý nhằm tiết kiệm năng lượng.</w:t>
      </w:r>
    </w:p>
    <w:p w14:paraId="39BCF41B" w14:textId="77777777" w:rsidR="00A6298F" w:rsidRPr="00955A53" w:rsidRDefault="00A6298F" w:rsidP="00955A53">
      <w:pPr>
        <w:spacing w:after="120"/>
        <w:ind w:firstLine="720"/>
        <w:jc w:val="both"/>
        <w:rPr>
          <w:rFonts w:ascii="Arial" w:hAnsi="Arial" w:cs="Arial"/>
          <w:sz w:val="20"/>
          <w:szCs w:val="20"/>
        </w:rPr>
      </w:pPr>
      <w:bookmarkStart w:id="100" w:name="_Toc264291400"/>
      <w:r w:rsidRPr="00955A53">
        <w:rPr>
          <w:rFonts w:ascii="Arial" w:hAnsi="Arial" w:cs="Arial"/>
          <w:b/>
          <w:sz w:val="20"/>
          <w:szCs w:val="20"/>
        </w:rPr>
        <w:t xml:space="preserve">Điều 12. </w:t>
      </w:r>
      <w:r w:rsidR="008612F8" w:rsidRPr="00955A53">
        <w:rPr>
          <w:rFonts w:ascii="Arial" w:hAnsi="Arial" w:cs="Arial"/>
          <w:sz w:val="20"/>
          <w:szCs w:val="20"/>
        </w:rPr>
        <w:t>Biện pháp s</w:t>
      </w:r>
      <w:r w:rsidRPr="00955A53">
        <w:rPr>
          <w:rFonts w:ascii="Arial" w:hAnsi="Arial" w:cs="Arial"/>
          <w:sz w:val="20"/>
          <w:szCs w:val="20"/>
        </w:rPr>
        <w:t>ử dụng năng lượng tiết kiệm và hiệu quả trong cơ sở khai thác mỏ</w:t>
      </w:r>
      <w:bookmarkEnd w:id="100"/>
    </w:p>
    <w:p w14:paraId="20ED8814" w14:textId="77777777" w:rsidR="00A6298F" w:rsidRPr="00955A53" w:rsidRDefault="00FB09DF" w:rsidP="00955A53">
      <w:pPr>
        <w:spacing w:after="120"/>
        <w:ind w:firstLine="720"/>
        <w:jc w:val="both"/>
        <w:rPr>
          <w:rFonts w:ascii="Arial" w:hAnsi="Arial" w:cs="Arial"/>
          <w:sz w:val="20"/>
          <w:szCs w:val="20"/>
        </w:rPr>
      </w:pPr>
      <w:r w:rsidRPr="00955A53">
        <w:rPr>
          <w:rFonts w:ascii="Arial" w:hAnsi="Arial" w:cs="Arial"/>
          <w:sz w:val="20"/>
          <w:szCs w:val="20"/>
        </w:rPr>
        <w:t>C</w:t>
      </w:r>
      <w:r w:rsidR="00A6298F" w:rsidRPr="00955A53">
        <w:rPr>
          <w:rFonts w:ascii="Arial" w:hAnsi="Arial" w:cs="Arial"/>
          <w:sz w:val="20"/>
          <w:szCs w:val="20"/>
        </w:rPr>
        <w:t xml:space="preserve">ơ sở khai thác mỏ căn cứ tiêu chuẩn, quy chuẩn kỹ thuật, định mức về sử dụng năng lượng </w:t>
      </w:r>
      <w:r w:rsidR="00241FAE" w:rsidRPr="00955A53">
        <w:rPr>
          <w:rFonts w:ascii="Arial" w:hAnsi="Arial" w:cs="Arial"/>
          <w:sz w:val="20"/>
          <w:szCs w:val="20"/>
        </w:rPr>
        <w:t xml:space="preserve">để </w:t>
      </w:r>
      <w:r w:rsidR="00A6298F" w:rsidRPr="00955A53">
        <w:rPr>
          <w:rFonts w:ascii="Arial" w:hAnsi="Arial" w:cs="Arial"/>
          <w:sz w:val="20"/>
          <w:szCs w:val="20"/>
        </w:rPr>
        <w:t>lựa chọn</w:t>
      </w:r>
      <w:r w:rsidR="00241FAE" w:rsidRPr="00955A53">
        <w:rPr>
          <w:rFonts w:ascii="Arial" w:hAnsi="Arial" w:cs="Arial"/>
          <w:sz w:val="20"/>
          <w:szCs w:val="20"/>
        </w:rPr>
        <w:t>,</w:t>
      </w:r>
      <w:r w:rsidR="00A6298F" w:rsidRPr="00955A53">
        <w:rPr>
          <w:rFonts w:ascii="Arial" w:hAnsi="Arial" w:cs="Arial"/>
          <w:sz w:val="20"/>
          <w:szCs w:val="20"/>
        </w:rPr>
        <w:t xml:space="preserve"> áp dụng biện pháp công nghệ và quản lý sau đây: </w:t>
      </w:r>
    </w:p>
    <w:p w14:paraId="538A19B1"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1. Áp dụng quy trình khai thác hợp lý để giảm tiêu thụ nhiên liệu, điện, nước cung cấp cho phương tiện, thiết bị</w:t>
      </w:r>
      <w:r w:rsidR="005E27BE" w:rsidRPr="00955A53">
        <w:rPr>
          <w:rFonts w:ascii="Arial" w:hAnsi="Arial" w:cs="Arial"/>
          <w:sz w:val="20"/>
          <w:szCs w:val="20"/>
        </w:rPr>
        <w:t xml:space="preserve"> trong </w:t>
      </w:r>
      <w:r w:rsidRPr="00955A53">
        <w:rPr>
          <w:rFonts w:ascii="Arial" w:hAnsi="Arial" w:cs="Arial"/>
          <w:sz w:val="20"/>
          <w:szCs w:val="20"/>
        </w:rPr>
        <w:t>khai thác;</w:t>
      </w:r>
    </w:p>
    <w:p w14:paraId="74087E81"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2. Lựa chọn phương tiện, thiết bị phù hợp với điều kiện khai trường của mỏ để nâng cao năng suất khai thác, đồng thời tiết kiệm năng lượng; </w:t>
      </w:r>
    </w:p>
    <w:p w14:paraId="04EA0797"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3. Áp dụng công nghệ tiết kiệm năng lượng trong sàng, tuyển, chế biến, vận chuyển khoáng sản;</w:t>
      </w:r>
    </w:p>
    <w:p w14:paraId="2131CE8D"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4. Thiết kế, lắp đặt hợp lý hệ thống thông gió trong mỏ hầm lò </w:t>
      </w:r>
      <w:r w:rsidR="00241FAE" w:rsidRPr="00955A53">
        <w:rPr>
          <w:rFonts w:ascii="Arial" w:hAnsi="Arial" w:cs="Arial"/>
          <w:sz w:val="20"/>
          <w:szCs w:val="20"/>
        </w:rPr>
        <w:t xml:space="preserve">bảo </w:t>
      </w:r>
      <w:r w:rsidRPr="00955A53">
        <w:rPr>
          <w:rFonts w:ascii="Arial" w:hAnsi="Arial" w:cs="Arial"/>
          <w:sz w:val="20"/>
          <w:szCs w:val="20"/>
        </w:rPr>
        <w:t xml:space="preserve">đảm sử dụng năng lượng tiết kiệm và hiệu quả.  </w:t>
      </w:r>
    </w:p>
    <w:p w14:paraId="0ECDAE86" w14:textId="77777777" w:rsidR="00A6298F" w:rsidRPr="00955A53" w:rsidRDefault="00A6298F" w:rsidP="00955A53">
      <w:pPr>
        <w:spacing w:after="120"/>
        <w:ind w:firstLine="720"/>
        <w:jc w:val="both"/>
        <w:rPr>
          <w:rFonts w:ascii="Arial" w:hAnsi="Arial" w:cs="Arial"/>
          <w:sz w:val="20"/>
          <w:szCs w:val="20"/>
        </w:rPr>
      </w:pPr>
      <w:bookmarkStart w:id="101" w:name="_Toc264291401"/>
      <w:r w:rsidRPr="00955A53">
        <w:rPr>
          <w:rFonts w:ascii="Arial" w:hAnsi="Arial" w:cs="Arial"/>
          <w:b/>
          <w:sz w:val="20"/>
          <w:szCs w:val="20"/>
        </w:rPr>
        <w:t xml:space="preserve">Điều 13. </w:t>
      </w:r>
      <w:r w:rsidR="008612F8" w:rsidRPr="00955A53">
        <w:rPr>
          <w:rFonts w:ascii="Arial" w:hAnsi="Arial" w:cs="Arial"/>
          <w:sz w:val="20"/>
          <w:szCs w:val="20"/>
        </w:rPr>
        <w:t>Biện pháp s</w:t>
      </w:r>
      <w:r w:rsidRPr="00955A53">
        <w:rPr>
          <w:rFonts w:ascii="Arial" w:hAnsi="Arial" w:cs="Arial"/>
          <w:sz w:val="20"/>
          <w:szCs w:val="20"/>
        </w:rPr>
        <w:t>ử dụng năng lượng tiết kiệm và hiệu quả trong</w:t>
      </w:r>
      <w:r w:rsidR="005E27BE" w:rsidRPr="00955A53">
        <w:rPr>
          <w:rFonts w:ascii="Arial" w:hAnsi="Arial" w:cs="Arial"/>
          <w:sz w:val="20"/>
          <w:szCs w:val="20"/>
        </w:rPr>
        <w:t xml:space="preserve"> </w:t>
      </w:r>
      <w:r w:rsidRPr="00955A53">
        <w:rPr>
          <w:rFonts w:ascii="Arial" w:hAnsi="Arial" w:cs="Arial"/>
          <w:sz w:val="20"/>
          <w:szCs w:val="20"/>
        </w:rPr>
        <w:t>cơ sở sản xuất, cung cấp năng lượng</w:t>
      </w:r>
      <w:bookmarkEnd w:id="101"/>
      <w:r w:rsidRPr="00955A53">
        <w:rPr>
          <w:rFonts w:ascii="Arial" w:hAnsi="Arial" w:cs="Arial"/>
          <w:sz w:val="20"/>
          <w:szCs w:val="20"/>
        </w:rPr>
        <w:t xml:space="preserve"> </w:t>
      </w:r>
    </w:p>
    <w:p w14:paraId="03AD001C"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1. Cơ sở sản xuất, cung cấp năng lượng căn cứ tiêu chuẩn, quy chuẩn kỹ thuật, định mức về sử dụng năng lượng áp dụng biện pháp công nghệ và quản lý sau đây: </w:t>
      </w:r>
    </w:p>
    <w:p w14:paraId="1EE9D2D8"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a) Lựa chọn công nghệ có hiệu suất năng lượng cao; lắp đặt đầy đủ thiết bị đo lường, kiểm tra thông số vận hành; định kỳ tổ chức hiệu chỉnh, bảo trì lò, máy và thiết bị phụ trợ trong nhà máy phát điện để </w:t>
      </w:r>
      <w:r w:rsidR="004B2A41" w:rsidRPr="00955A53">
        <w:rPr>
          <w:rFonts w:ascii="Arial" w:hAnsi="Arial" w:cs="Arial"/>
          <w:sz w:val="20"/>
          <w:szCs w:val="20"/>
        </w:rPr>
        <w:t xml:space="preserve">bảo </w:t>
      </w:r>
      <w:r w:rsidRPr="00955A53">
        <w:rPr>
          <w:rFonts w:ascii="Arial" w:hAnsi="Arial" w:cs="Arial"/>
          <w:sz w:val="20"/>
          <w:szCs w:val="20"/>
        </w:rPr>
        <w:t>đảm hiệu suất chung của nhà máy đạt hiệu suất thiết kế;</w:t>
      </w:r>
    </w:p>
    <w:p w14:paraId="0B4A6371"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b) Tận dụng nhiệt thải, hơi nước thải có nhiệt độ cao để cung cấp cho quá trình cháy, sấy nhiên liệu, làm nóng nước cấp vào lò nhằm nâng cao hiệu suất phát điện của tổ máy; </w:t>
      </w:r>
    </w:p>
    <w:p w14:paraId="3FD597A7"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c) Cơ sở phát điện phải tuân thủ phương thức huy động của đơn vị điều độ hệ thống điện quốc gia; xây dựng và thực hiện kế hoạch giảm điện tự dùng; </w:t>
      </w:r>
    </w:p>
    <w:p w14:paraId="0027C4F4"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lastRenderedPageBreak/>
        <w:t xml:space="preserve">d) Nhà máy thuỷ điện phải tuân thủ đầy đủ quy trình vận hành khai thác hồ chứa hoặc liên hồ chứa, bảo đảm yêu cầu phát điện an toàn, tham gia nhiệm vụ điều tiết cấp nước cho sản xuất </w:t>
      </w:r>
      <w:r w:rsidR="00FB09DF" w:rsidRPr="00955A53">
        <w:rPr>
          <w:rFonts w:ascii="Arial" w:hAnsi="Arial" w:cs="Arial"/>
          <w:sz w:val="20"/>
          <w:szCs w:val="20"/>
        </w:rPr>
        <w:t xml:space="preserve">và </w:t>
      </w:r>
      <w:r w:rsidR="004B2A41" w:rsidRPr="00955A53">
        <w:rPr>
          <w:rFonts w:ascii="Arial" w:hAnsi="Arial" w:cs="Arial"/>
          <w:sz w:val="20"/>
          <w:szCs w:val="20"/>
        </w:rPr>
        <w:t>đời sống</w:t>
      </w:r>
      <w:r w:rsidRPr="00955A53">
        <w:rPr>
          <w:rFonts w:ascii="Arial" w:hAnsi="Arial" w:cs="Arial"/>
          <w:sz w:val="20"/>
          <w:szCs w:val="20"/>
        </w:rPr>
        <w:t xml:space="preserve">;   </w:t>
      </w:r>
    </w:p>
    <w:p w14:paraId="10BB6B9B"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đ) Đơn vị truyền tải</w:t>
      </w:r>
      <w:r w:rsidR="007556A8" w:rsidRPr="00955A53">
        <w:rPr>
          <w:rFonts w:ascii="Arial" w:hAnsi="Arial" w:cs="Arial"/>
          <w:sz w:val="20"/>
          <w:szCs w:val="20"/>
        </w:rPr>
        <w:t>,</w:t>
      </w:r>
      <w:r w:rsidRPr="00955A53">
        <w:rPr>
          <w:rFonts w:ascii="Arial" w:hAnsi="Arial" w:cs="Arial"/>
          <w:sz w:val="20"/>
          <w:szCs w:val="20"/>
        </w:rPr>
        <w:t xml:space="preserve"> phân phối điện phải xây dựng chương trình, kế hoạch, định mức và lộ trình cụ thể nhằm giảm tổn thất điện năng trong hệ thống truyền tải và phân phối điện;</w:t>
      </w:r>
    </w:p>
    <w:p w14:paraId="011BDE2C"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e) Đơn vị khai thác, cung ứng nhiên liệu phải sử dụng kho chứa, phương tiện vận chuyển an toàn, phù hợp, giảm thất thoát, phòng ngừa gây ô nhiễm môi trường, lãng phí năng lượng;</w:t>
      </w:r>
    </w:p>
    <w:p w14:paraId="2526FD0F"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g) Đơn vị khai thác than, dầu khí phải có phương án tận thu khí đồng hành và </w:t>
      </w:r>
      <w:r w:rsidR="00C002FA" w:rsidRPr="00955A53">
        <w:rPr>
          <w:rFonts w:ascii="Arial" w:hAnsi="Arial" w:cs="Arial"/>
          <w:sz w:val="20"/>
          <w:szCs w:val="20"/>
        </w:rPr>
        <w:t>tài nguyên</w:t>
      </w:r>
      <w:r w:rsidRPr="00955A53">
        <w:rPr>
          <w:rFonts w:ascii="Arial" w:hAnsi="Arial" w:cs="Arial"/>
          <w:sz w:val="20"/>
          <w:szCs w:val="20"/>
        </w:rPr>
        <w:t xml:space="preserve"> năng lượng khác.</w:t>
      </w:r>
    </w:p>
    <w:p w14:paraId="63C6E186"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2. Không xây dựng mớ</w:t>
      </w:r>
      <w:r w:rsidR="00C002FA" w:rsidRPr="00955A53">
        <w:rPr>
          <w:rFonts w:ascii="Arial" w:hAnsi="Arial" w:cs="Arial"/>
          <w:sz w:val="20"/>
          <w:szCs w:val="20"/>
        </w:rPr>
        <w:t xml:space="preserve">i </w:t>
      </w:r>
      <w:r w:rsidRPr="00955A53">
        <w:rPr>
          <w:rFonts w:ascii="Arial" w:hAnsi="Arial" w:cs="Arial"/>
          <w:sz w:val="20"/>
          <w:szCs w:val="20"/>
        </w:rPr>
        <w:t xml:space="preserve">tổ máy phát điện bằng than, dầu, khí có công nghệ lạc hậu, hiệu suất thấp theo quy định của Thủ tướng Chính phủ. </w:t>
      </w:r>
    </w:p>
    <w:p w14:paraId="5FC6CE95" w14:textId="77777777" w:rsidR="00A6298F" w:rsidRPr="00955A53" w:rsidRDefault="00A6298F" w:rsidP="00955A53">
      <w:pPr>
        <w:spacing w:after="120"/>
        <w:ind w:firstLine="720"/>
        <w:jc w:val="both"/>
        <w:rPr>
          <w:rFonts w:ascii="Arial" w:hAnsi="Arial" w:cs="Arial"/>
          <w:sz w:val="20"/>
          <w:szCs w:val="20"/>
        </w:rPr>
      </w:pPr>
      <w:bookmarkStart w:id="102" w:name="_Toc264291402"/>
      <w:r w:rsidRPr="00955A53">
        <w:rPr>
          <w:rFonts w:ascii="Arial" w:hAnsi="Arial" w:cs="Arial"/>
          <w:b/>
          <w:sz w:val="20"/>
          <w:szCs w:val="20"/>
        </w:rPr>
        <w:t xml:space="preserve">Điều 14. </w:t>
      </w:r>
      <w:r w:rsidR="008612F8" w:rsidRPr="00955A53">
        <w:rPr>
          <w:rFonts w:ascii="Arial" w:hAnsi="Arial" w:cs="Arial"/>
          <w:sz w:val="20"/>
          <w:szCs w:val="20"/>
        </w:rPr>
        <w:t>Trách nhiệm s</w:t>
      </w:r>
      <w:r w:rsidRPr="00955A53">
        <w:rPr>
          <w:rFonts w:ascii="Arial" w:hAnsi="Arial" w:cs="Arial"/>
          <w:sz w:val="20"/>
          <w:szCs w:val="20"/>
        </w:rPr>
        <w:t>ử dụng năng lượng tiết kiệm và hiệu quả trong cơ sở sản xuất tiểu thủ công nghiệp</w:t>
      </w:r>
      <w:bookmarkEnd w:id="102"/>
      <w:r w:rsidRPr="00955A53">
        <w:rPr>
          <w:rFonts w:ascii="Arial" w:hAnsi="Arial" w:cs="Arial"/>
          <w:sz w:val="20"/>
          <w:szCs w:val="20"/>
        </w:rPr>
        <w:t xml:space="preserve"> </w:t>
      </w:r>
    </w:p>
    <w:p w14:paraId="68F02276"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Cơ sở sản xuất tiểu thủ công nghiệp có trách nhiệm lựa chọn, áp dụng biện pháp công nghệ và quản lý để sử dụng năng lượng tiết kiệm và hiệu quả quy định tại </w:t>
      </w:r>
      <w:r w:rsidR="00C03E96" w:rsidRPr="00955A53">
        <w:rPr>
          <w:rFonts w:ascii="Arial" w:hAnsi="Arial" w:cs="Arial"/>
          <w:sz w:val="20"/>
          <w:szCs w:val="20"/>
        </w:rPr>
        <w:t>các đ</w:t>
      </w:r>
      <w:r w:rsidRPr="00955A53">
        <w:rPr>
          <w:rFonts w:ascii="Arial" w:hAnsi="Arial" w:cs="Arial"/>
          <w:sz w:val="20"/>
          <w:szCs w:val="20"/>
        </w:rPr>
        <w:t>iều 9, 10 và 11</w:t>
      </w:r>
      <w:r w:rsidR="00C03E96" w:rsidRPr="00955A53">
        <w:rPr>
          <w:rFonts w:ascii="Arial" w:hAnsi="Arial" w:cs="Arial"/>
          <w:sz w:val="20"/>
          <w:szCs w:val="20"/>
        </w:rPr>
        <w:t xml:space="preserve"> của</w:t>
      </w:r>
      <w:r w:rsidRPr="00955A53">
        <w:rPr>
          <w:rFonts w:ascii="Arial" w:hAnsi="Arial" w:cs="Arial"/>
          <w:sz w:val="20"/>
          <w:szCs w:val="20"/>
        </w:rPr>
        <w:t xml:space="preserve"> Luật này phù hợp với quy mô và ngành nghề sản xuất.</w:t>
      </w:r>
    </w:p>
    <w:p w14:paraId="5F66FE21" w14:textId="77777777" w:rsidR="00A6298F" w:rsidRDefault="00430B3B" w:rsidP="00955A53">
      <w:pPr>
        <w:jc w:val="center"/>
        <w:rPr>
          <w:rFonts w:ascii="Arial" w:hAnsi="Arial" w:cs="Arial"/>
          <w:b/>
          <w:sz w:val="20"/>
          <w:szCs w:val="20"/>
        </w:rPr>
      </w:pPr>
      <w:bookmarkStart w:id="103" w:name="_Toc264291403"/>
      <w:r w:rsidRPr="00955A53">
        <w:rPr>
          <w:rFonts w:ascii="Arial" w:hAnsi="Arial" w:cs="Arial"/>
          <w:b/>
          <w:sz w:val="20"/>
          <w:szCs w:val="20"/>
        </w:rPr>
        <w:t xml:space="preserve">CHƯƠNG </w:t>
      </w:r>
      <w:r w:rsidR="00A6298F" w:rsidRPr="00955A53">
        <w:rPr>
          <w:rFonts w:ascii="Arial" w:hAnsi="Arial" w:cs="Arial"/>
          <w:b/>
          <w:sz w:val="20"/>
          <w:szCs w:val="20"/>
        </w:rPr>
        <w:t>III</w:t>
      </w:r>
      <w:bookmarkStart w:id="104" w:name="_Toc264291404"/>
      <w:bookmarkEnd w:id="103"/>
      <w:r w:rsidR="006D77DA" w:rsidRPr="00955A53">
        <w:rPr>
          <w:rFonts w:ascii="Arial" w:hAnsi="Arial" w:cs="Arial"/>
          <w:b/>
          <w:sz w:val="20"/>
          <w:szCs w:val="20"/>
        </w:rPr>
        <w:br/>
      </w:r>
      <w:r w:rsidR="00A6298F" w:rsidRPr="00955A53">
        <w:rPr>
          <w:rFonts w:ascii="Arial" w:hAnsi="Arial" w:cs="Arial"/>
          <w:b/>
          <w:sz w:val="20"/>
          <w:szCs w:val="20"/>
        </w:rPr>
        <w:t>SỬ DỤNG NĂNG LƯỢNG TIẾT KIỆM VÀ HIỆU QUẢ</w:t>
      </w:r>
      <w:bookmarkStart w:id="105" w:name="_Toc264291405"/>
      <w:bookmarkEnd w:id="104"/>
      <w:r w:rsidR="006D77DA" w:rsidRPr="00955A53">
        <w:rPr>
          <w:rFonts w:ascii="Arial" w:hAnsi="Arial" w:cs="Arial"/>
          <w:b/>
          <w:sz w:val="20"/>
          <w:szCs w:val="20"/>
        </w:rPr>
        <w:br/>
      </w:r>
      <w:r w:rsidR="00A6298F" w:rsidRPr="00955A53">
        <w:rPr>
          <w:rFonts w:ascii="Arial" w:hAnsi="Arial" w:cs="Arial"/>
          <w:b/>
          <w:sz w:val="20"/>
          <w:szCs w:val="20"/>
        </w:rPr>
        <w:t>TRONG XÂY DỰNG</w:t>
      </w:r>
      <w:r w:rsidR="007556A8" w:rsidRPr="00955A53">
        <w:rPr>
          <w:rFonts w:ascii="Arial" w:hAnsi="Arial" w:cs="Arial"/>
          <w:b/>
          <w:sz w:val="20"/>
          <w:szCs w:val="20"/>
        </w:rPr>
        <w:t>,</w:t>
      </w:r>
      <w:r w:rsidR="00A6298F" w:rsidRPr="00955A53">
        <w:rPr>
          <w:rFonts w:ascii="Arial" w:hAnsi="Arial" w:cs="Arial"/>
          <w:b/>
          <w:sz w:val="20"/>
          <w:szCs w:val="20"/>
        </w:rPr>
        <w:t xml:space="preserve"> CHIẾU SÁNG CÔNG CỘNG</w:t>
      </w:r>
      <w:bookmarkEnd w:id="105"/>
    </w:p>
    <w:p w14:paraId="0D301C19" w14:textId="77777777" w:rsidR="00955A53" w:rsidRPr="00955A53" w:rsidRDefault="00955A53" w:rsidP="00955A53">
      <w:pPr>
        <w:jc w:val="center"/>
        <w:rPr>
          <w:rFonts w:ascii="Arial" w:hAnsi="Arial" w:cs="Arial"/>
          <w:b/>
          <w:sz w:val="20"/>
          <w:szCs w:val="20"/>
        </w:rPr>
      </w:pPr>
    </w:p>
    <w:p w14:paraId="09B291F9" w14:textId="77777777" w:rsidR="00A6298F" w:rsidRPr="00955A53" w:rsidRDefault="00A6298F" w:rsidP="00955A53">
      <w:pPr>
        <w:spacing w:after="120"/>
        <w:ind w:firstLine="720"/>
        <w:jc w:val="both"/>
        <w:rPr>
          <w:rFonts w:ascii="Arial" w:hAnsi="Arial" w:cs="Arial"/>
          <w:sz w:val="20"/>
          <w:szCs w:val="20"/>
        </w:rPr>
      </w:pPr>
      <w:bookmarkStart w:id="106" w:name="_Toc264291406"/>
      <w:r w:rsidRPr="00955A53">
        <w:rPr>
          <w:rFonts w:ascii="Arial" w:hAnsi="Arial" w:cs="Arial"/>
          <w:b/>
          <w:sz w:val="20"/>
          <w:szCs w:val="20"/>
        </w:rPr>
        <w:t xml:space="preserve">Điều 15. </w:t>
      </w:r>
      <w:r w:rsidR="008612F8" w:rsidRPr="00955A53">
        <w:rPr>
          <w:rFonts w:ascii="Arial" w:hAnsi="Arial" w:cs="Arial"/>
          <w:sz w:val="20"/>
          <w:szCs w:val="20"/>
        </w:rPr>
        <w:t>Biện pháp s</w:t>
      </w:r>
      <w:r w:rsidRPr="00955A53">
        <w:rPr>
          <w:rFonts w:ascii="Arial" w:hAnsi="Arial" w:cs="Arial"/>
          <w:sz w:val="20"/>
          <w:szCs w:val="20"/>
        </w:rPr>
        <w:t>ử dụng năng lượng tiết kiệm và hiệu quả trong hoạt động xây dựng</w:t>
      </w:r>
      <w:bookmarkEnd w:id="106"/>
    </w:p>
    <w:p w14:paraId="2296BB5A"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1. Áp dụng các giải pháp quy hoạch và thiết kế kiến trúc phù hợp với điều kiện tự nhiên nhằm giảm tiêu thụ năng lượ</w:t>
      </w:r>
      <w:r w:rsidR="00C002FA" w:rsidRPr="00955A53">
        <w:rPr>
          <w:rFonts w:ascii="Arial" w:hAnsi="Arial" w:cs="Arial"/>
          <w:sz w:val="20"/>
          <w:szCs w:val="20"/>
        </w:rPr>
        <w:t>ng sử dụng cho</w:t>
      </w:r>
      <w:r w:rsidRPr="00955A53">
        <w:rPr>
          <w:rFonts w:ascii="Arial" w:hAnsi="Arial" w:cs="Arial"/>
          <w:sz w:val="20"/>
          <w:szCs w:val="20"/>
        </w:rPr>
        <w:t xml:space="preserve"> chiếu sáng, thông gió, làm mát</w:t>
      </w:r>
      <w:r w:rsidR="00C03E96" w:rsidRPr="00955A53">
        <w:rPr>
          <w:rFonts w:ascii="Arial" w:hAnsi="Arial" w:cs="Arial"/>
          <w:sz w:val="20"/>
          <w:szCs w:val="20"/>
        </w:rPr>
        <w:t>,</w:t>
      </w:r>
      <w:r w:rsidRPr="00955A53">
        <w:rPr>
          <w:rFonts w:ascii="Arial" w:hAnsi="Arial" w:cs="Arial"/>
          <w:sz w:val="20"/>
          <w:szCs w:val="20"/>
        </w:rPr>
        <w:t xml:space="preserve"> sưởi ấm.</w:t>
      </w:r>
    </w:p>
    <w:p w14:paraId="0B9E2086"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2. Sử dụng vật liệu cách nhiệt phù hợp tiêu chuẩn quốc gia hoặc tiêu chuẩn nước ngoài về mức hiệu suất năng lượng được cơ quan nhà nước có thẩm quyền công bố, thừa nhận áp dụng nhằm hạn chế truyền nhiệt qua tường, mái nhà, cửa ra vào và cửa sổ.</w:t>
      </w:r>
    </w:p>
    <w:p w14:paraId="4C526A54"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3. Sử dụng và lắp đặt các phương tiện, thiết bị có hiệu suất năng lượng cao được thiết kế, sản xuất phù hợp tiêu chuẩn quốc gia</w:t>
      </w:r>
      <w:r w:rsidR="00C002FA" w:rsidRPr="00955A53">
        <w:rPr>
          <w:rFonts w:ascii="Arial" w:hAnsi="Arial" w:cs="Arial"/>
          <w:sz w:val="20"/>
          <w:szCs w:val="20"/>
        </w:rPr>
        <w:t>,</w:t>
      </w:r>
      <w:r w:rsidRPr="00955A53">
        <w:rPr>
          <w:rFonts w:ascii="Arial" w:hAnsi="Arial" w:cs="Arial"/>
          <w:sz w:val="20"/>
          <w:szCs w:val="20"/>
        </w:rPr>
        <w:t xml:space="preserve"> tiêu chuẩn nước ngoài về mức hiệu suất năng lượng được cơ quan nhà nước có thẩm quyền công bố, thừa nhận áp dụng.</w:t>
      </w:r>
    </w:p>
    <w:p w14:paraId="10C5F475"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4. Sử dụng hệ thống quản lý</w:t>
      </w:r>
      <w:r w:rsidR="00C002FA" w:rsidRPr="00955A53">
        <w:rPr>
          <w:rFonts w:ascii="Arial" w:hAnsi="Arial" w:cs="Arial"/>
          <w:sz w:val="20"/>
          <w:szCs w:val="20"/>
        </w:rPr>
        <w:t>,</w:t>
      </w:r>
      <w:r w:rsidRPr="00955A53">
        <w:rPr>
          <w:rFonts w:ascii="Arial" w:hAnsi="Arial" w:cs="Arial"/>
          <w:sz w:val="20"/>
          <w:szCs w:val="20"/>
        </w:rPr>
        <w:t xml:space="preserve"> điều khiển tự động để vận hành phương tiện, thiết bị sử dụng năng lượng phù hợp vớ</w:t>
      </w:r>
      <w:r w:rsidR="00C002FA" w:rsidRPr="00955A53">
        <w:rPr>
          <w:rFonts w:ascii="Arial" w:hAnsi="Arial" w:cs="Arial"/>
          <w:sz w:val="20"/>
          <w:szCs w:val="20"/>
        </w:rPr>
        <w:t>i quy mô công trình.</w:t>
      </w:r>
    </w:p>
    <w:p w14:paraId="153FDB1D"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5. Lắp đặt thiết bị đo lường điện, nhiệt, thiết bị khống chế nhiệt độ trong phòng và thiết bị kiểm soát hệ thống cung cấp điện, nhiệt tại các vị trí trong toà nhà phù hợp với điều kiện thời tiết và mục đích sử dụng.</w:t>
      </w:r>
    </w:p>
    <w:p w14:paraId="4DC59A43"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6. Sử dụng vật liệu xây dựng tiết kiệm năng lượng, vật liệu không nung, lắp đặt thiết bị sử dụng năng lượng mặt trời, khí sinh học trong các công trình xây dựng.</w:t>
      </w:r>
    </w:p>
    <w:p w14:paraId="30BBD50E"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7. Áp dụ</w:t>
      </w:r>
      <w:r w:rsidR="00C002FA" w:rsidRPr="00955A53">
        <w:rPr>
          <w:rFonts w:ascii="Arial" w:hAnsi="Arial" w:cs="Arial"/>
          <w:sz w:val="20"/>
          <w:szCs w:val="20"/>
        </w:rPr>
        <w:t xml:space="preserve">ng </w:t>
      </w:r>
      <w:r w:rsidRPr="00955A53">
        <w:rPr>
          <w:rFonts w:ascii="Arial" w:hAnsi="Arial" w:cs="Arial"/>
          <w:sz w:val="20"/>
          <w:szCs w:val="20"/>
        </w:rPr>
        <w:t>tiêu chuẩn</w:t>
      </w:r>
      <w:r w:rsidR="00C03E96" w:rsidRPr="00955A53">
        <w:rPr>
          <w:rFonts w:ascii="Arial" w:hAnsi="Arial" w:cs="Arial"/>
          <w:sz w:val="20"/>
          <w:szCs w:val="20"/>
        </w:rPr>
        <w:t>,</w:t>
      </w:r>
      <w:r w:rsidRPr="00955A53">
        <w:rPr>
          <w:rFonts w:ascii="Arial" w:hAnsi="Arial" w:cs="Arial"/>
          <w:sz w:val="20"/>
          <w:szCs w:val="20"/>
        </w:rPr>
        <w:t xml:space="preserve"> quy chuẩn kỹ thuật</w:t>
      </w:r>
      <w:r w:rsidR="00C03E96" w:rsidRPr="00955A53">
        <w:rPr>
          <w:rFonts w:ascii="Arial" w:hAnsi="Arial" w:cs="Arial"/>
          <w:sz w:val="20"/>
          <w:szCs w:val="20"/>
        </w:rPr>
        <w:t>,</w:t>
      </w:r>
      <w:r w:rsidRPr="00955A53">
        <w:rPr>
          <w:rFonts w:ascii="Arial" w:hAnsi="Arial" w:cs="Arial"/>
          <w:sz w:val="20"/>
          <w:szCs w:val="20"/>
        </w:rPr>
        <w:t xml:space="preserve"> </w:t>
      </w:r>
      <w:r w:rsidR="00C03E96" w:rsidRPr="00955A53">
        <w:rPr>
          <w:rFonts w:ascii="Arial" w:hAnsi="Arial" w:cs="Arial"/>
          <w:sz w:val="20"/>
          <w:szCs w:val="20"/>
        </w:rPr>
        <w:t xml:space="preserve">định mức </w:t>
      </w:r>
      <w:r w:rsidRPr="00955A53">
        <w:rPr>
          <w:rFonts w:ascii="Arial" w:hAnsi="Arial" w:cs="Arial"/>
          <w:sz w:val="20"/>
          <w:szCs w:val="20"/>
        </w:rPr>
        <w:t>về sử dụng năng lượng tiết kiệm và hiệu quả đối với công trình xây dựng.</w:t>
      </w:r>
    </w:p>
    <w:p w14:paraId="30E95653" w14:textId="77777777" w:rsidR="00A6298F" w:rsidRPr="00955A53" w:rsidRDefault="00A6298F" w:rsidP="00955A53">
      <w:pPr>
        <w:spacing w:after="120"/>
        <w:ind w:firstLine="720"/>
        <w:jc w:val="both"/>
        <w:rPr>
          <w:rFonts w:ascii="Arial" w:hAnsi="Arial" w:cs="Arial"/>
          <w:sz w:val="20"/>
          <w:szCs w:val="20"/>
        </w:rPr>
      </w:pPr>
      <w:bookmarkStart w:id="107" w:name="_Toc264291407"/>
      <w:r w:rsidRPr="00955A53">
        <w:rPr>
          <w:rFonts w:ascii="Arial" w:hAnsi="Arial" w:cs="Arial"/>
          <w:b/>
          <w:sz w:val="20"/>
          <w:szCs w:val="20"/>
        </w:rPr>
        <w:t xml:space="preserve">Điều 16. </w:t>
      </w:r>
      <w:r w:rsidRPr="00955A53">
        <w:rPr>
          <w:rFonts w:ascii="Arial" w:hAnsi="Arial" w:cs="Arial"/>
          <w:sz w:val="20"/>
          <w:szCs w:val="20"/>
        </w:rPr>
        <w:t xml:space="preserve">Trách nhiệm quản lý </w:t>
      </w:r>
      <w:r w:rsidR="00B57247" w:rsidRPr="00955A53">
        <w:rPr>
          <w:rFonts w:ascii="Arial" w:hAnsi="Arial" w:cs="Arial"/>
          <w:sz w:val="20"/>
          <w:szCs w:val="20"/>
        </w:rPr>
        <w:t xml:space="preserve">nhà nước về </w:t>
      </w:r>
      <w:r w:rsidRPr="00955A53">
        <w:rPr>
          <w:rFonts w:ascii="Arial" w:hAnsi="Arial" w:cs="Arial"/>
          <w:sz w:val="20"/>
          <w:szCs w:val="20"/>
        </w:rPr>
        <w:t>sử dụng năng lượng tiết kiệm và hiệu quả trong hoạt động xây dựng</w:t>
      </w:r>
      <w:bookmarkEnd w:id="107"/>
      <w:r w:rsidRPr="00955A53">
        <w:rPr>
          <w:rFonts w:ascii="Arial" w:hAnsi="Arial" w:cs="Arial"/>
          <w:sz w:val="20"/>
          <w:szCs w:val="20"/>
        </w:rPr>
        <w:t xml:space="preserve"> </w:t>
      </w:r>
    </w:p>
    <w:p w14:paraId="02A178A3"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1. Bộ Xây dựng chủ trì, phối hợp với Bộ Công </w:t>
      </w:r>
      <w:r w:rsidR="00C03E96" w:rsidRPr="00955A53">
        <w:rPr>
          <w:rFonts w:ascii="Arial" w:hAnsi="Arial" w:cs="Arial"/>
          <w:sz w:val="20"/>
          <w:szCs w:val="20"/>
        </w:rPr>
        <w:t>t</w:t>
      </w:r>
      <w:r w:rsidRPr="00955A53">
        <w:rPr>
          <w:rFonts w:ascii="Arial" w:hAnsi="Arial" w:cs="Arial"/>
          <w:sz w:val="20"/>
          <w:szCs w:val="20"/>
        </w:rPr>
        <w:t xml:space="preserve">hương, bộ, cơ quan ngang bộ có liên quan ban hành định mức </w:t>
      </w:r>
      <w:r w:rsidR="007556A8" w:rsidRPr="00955A53">
        <w:rPr>
          <w:rFonts w:ascii="Arial" w:hAnsi="Arial" w:cs="Arial"/>
          <w:sz w:val="20"/>
          <w:szCs w:val="20"/>
        </w:rPr>
        <w:t>về sử dụng</w:t>
      </w:r>
      <w:r w:rsidRPr="00955A53">
        <w:rPr>
          <w:rFonts w:ascii="Arial" w:hAnsi="Arial" w:cs="Arial"/>
          <w:sz w:val="20"/>
          <w:szCs w:val="20"/>
        </w:rPr>
        <w:t xml:space="preserve"> năng lượng, quy chuẩn kỹ thuật về thiết kế, </w:t>
      </w:r>
      <w:r w:rsidR="00C002FA" w:rsidRPr="00955A53">
        <w:rPr>
          <w:rFonts w:ascii="Arial" w:hAnsi="Arial" w:cs="Arial"/>
          <w:sz w:val="20"/>
          <w:szCs w:val="20"/>
        </w:rPr>
        <w:t>thi công</w:t>
      </w:r>
      <w:r w:rsidR="00C73231" w:rsidRPr="00955A53">
        <w:rPr>
          <w:rFonts w:ascii="Arial" w:hAnsi="Arial" w:cs="Arial"/>
          <w:sz w:val="20"/>
          <w:szCs w:val="20"/>
        </w:rPr>
        <w:t>, vật liệu xây dựng</w:t>
      </w:r>
      <w:r w:rsidRPr="00955A53">
        <w:rPr>
          <w:rFonts w:ascii="Arial" w:hAnsi="Arial" w:cs="Arial"/>
          <w:sz w:val="20"/>
          <w:szCs w:val="20"/>
        </w:rPr>
        <w:t xml:space="preserve"> nhằm sử dụng năng lượng tiết kiệm và hiệu quả.</w:t>
      </w:r>
    </w:p>
    <w:p w14:paraId="079DA776" w14:textId="77777777" w:rsidR="00A6298F" w:rsidRPr="00955A53" w:rsidRDefault="00C73231" w:rsidP="00955A53">
      <w:pPr>
        <w:spacing w:after="120"/>
        <w:ind w:firstLine="720"/>
        <w:jc w:val="both"/>
        <w:rPr>
          <w:rFonts w:ascii="Arial" w:hAnsi="Arial" w:cs="Arial"/>
          <w:sz w:val="20"/>
          <w:szCs w:val="20"/>
        </w:rPr>
      </w:pPr>
      <w:r w:rsidRPr="00955A53">
        <w:rPr>
          <w:rFonts w:ascii="Arial" w:hAnsi="Arial" w:cs="Arial"/>
          <w:sz w:val="20"/>
          <w:szCs w:val="20"/>
        </w:rPr>
        <w:t>2</w:t>
      </w:r>
      <w:r w:rsidR="00A6298F" w:rsidRPr="00955A53">
        <w:rPr>
          <w:rFonts w:ascii="Arial" w:hAnsi="Arial" w:cs="Arial"/>
          <w:sz w:val="20"/>
          <w:szCs w:val="20"/>
        </w:rPr>
        <w:t>. Ủy ban nhân dân tỉnh, thành phố trực thuộc trung ương</w:t>
      </w:r>
      <w:r w:rsidR="002A1AE1" w:rsidRPr="00955A53">
        <w:rPr>
          <w:rFonts w:ascii="Arial" w:hAnsi="Arial" w:cs="Arial"/>
          <w:sz w:val="20"/>
          <w:szCs w:val="20"/>
        </w:rPr>
        <w:t xml:space="preserve"> (sau đây gọi chung là Ủy ban nhân dân cấp tỉnh)</w:t>
      </w:r>
      <w:r w:rsidR="00A6298F" w:rsidRPr="00955A53">
        <w:rPr>
          <w:rFonts w:ascii="Arial" w:hAnsi="Arial" w:cs="Arial"/>
          <w:sz w:val="20"/>
          <w:szCs w:val="20"/>
        </w:rPr>
        <w:t xml:space="preserve"> có trách nhiệm</w:t>
      </w:r>
      <w:r w:rsidR="00532586" w:rsidRPr="00955A53">
        <w:rPr>
          <w:rFonts w:ascii="Arial" w:hAnsi="Arial" w:cs="Arial"/>
          <w:sz w:val="20"/>
          <w:szCs w:val="20"/>
        </w:rPr>
        <w:t xml:space="preserve"> áp dụng đồng bộ các biện pháp</w:t>
      </w:r>
      <w:r w:rsidR="00A6298F" w:rsidRPr="00955A53">
        <w:rPr>
          <w:rFonts w:ascii="Arial" w:hAnsi="Arial" w:cs="Arial"/>
          <w:sz w:val="20"/>
          <w:szCs w:val="20"/>
        </w:rPr>
        <w:t xml:space="preserve"> quản lý, kiểm soát chặt chẽ việc thực hiện quy định về sử dụng năng lượng tiết kiệm và hiệu quả trong hoạt động xây dựng tại địa phương.</w:t>
      </w:r>
    </w:p>
    <w:p w14:paraId="462E0DB8" w14:textId="77777777" w:rsidR="00A6298F" w:rsidRPr="00955A53" w:rsidRDefault="00C73231" w:rsidP="00955A53">
      <w:pPr>
        <w:spacing w:after="120"/>
        <w:ind w:firstLine="720"/>
        <w:jc w:val="both"/>
        <w:rPr>
          <w:rFonts w:ascii="Arial" w:hAnsi="Arial" w:cs="Arial"/>
          <w:sz w:val="20"/>
          <w:szCs w:val="20"/>
        </w:rPr>
      </w:pPr>
      <w:r w:rsidRPr="00955A53">
        <w:rPr>
          <w:rFonts w:ascii="Arial" w:hAnsi="Arial" w:cs="Arial"/>
          <w:sz w:val="20"/>
          <w:szCs w:val="20"/>
        </w:rPr>
        <w:lastRenderedPageBreak/>
        <w:t>3</w:t>
      </w:r>
      <w:r w:rsidR="00A6298F" w:rsidRPr="00955A53">
        <w:rPr>
          <w:rFonts w:ascii="Arial" w:hAnsi="Arial" w:cs="Arial"/>
          <w:sz w:val="20"/>
          <w:szCs w:val="20"/>
        </w:rPr>
        <w:t xml:space="preserve">. Cơ quan quản lý </w:t>
      </w:r>
      <w:r w:rsidR="002A1AE1" w:rsidRPr="00955A53">
        <w:rPr>
          <w:rFonts w:ascii="Arial" w:hAnsi="Arial" w:cs="Arial"/>
          <w:sz w:val="20"/>
          <w:szCs w:val="20"/>
        </w:rPr>
        <w:t xml:space="preserve">nhà nước về </w:t>
      </w:r>
      <w:r w:rsidR="00A6298F" w:rsidRPr="00955A53">
        <w:rPr>
          <w:rFonts w:ascii="Arial" w:hAnsi="Arial" w:cs="Arial"/>
          <w:sz w:val="20"/>
          <w:szCs w:val="20"/>
        </w:rPr>
        <w:t>xây dựng có trách nhiệ</w:t>
      </w:r>
      <w:r w:rsidR="002A1AE1" w:rsidRPr="00955A53">
        <w:rPr>
          <w:rFonts w:ascii="Arial" w:hAnsi="Arial" w:cs="Arial"/>
          <w:sz w:val="20"/>
          <w:szCs w:val="20"/>
        </w:rPr>
        <w:t xml:space="preserve">m </w:t>
      </w:r>
      <w:r w:rsidR="00A6298F" w:rsidRPr="00955A53">
        <w:rPr>
          <w:rFonts w:ascii="Arial" w:hAnsi="Arial" w:cs="Arial"/>
          <w:sz w:val="20"/>
          <w:szCs w:val="20"/>
        </w:rPr>
        <w:t>kiểm tra, xử lý kịp thời vi phạm quy định về sử dụng năng lượng tiết kiệm và hiệu quả đối với công trình xây dựng đang thi công, cải tạo;</w:t>
      </w:r>
      <w:r w:rsidR="002A1AE1" w:rsidRPr="00955A53">
        <w:rPr>
          <w:rFonts w:ascii="Arial" w:hAnsi="Arial" w:cs="Arial"/>
          <w:sz w:val="20"/>
          <w:szCs w:val="20"/>
        </w:rPr>
        <w:t xml:space="preserve"> k</w:t>
      </w:r>
      <w:r w:rsidR="00A6298F" w:rsidRPr="00955A53">
        <w:rPr>
          <w:rFonts w:ascii="Arial" w:hAnsi="Arial" w:cs="Arial"/>
          <w:sz w:val="20"/>
          <w:szCs w:val="20"/>
        </w:rPr>
        <w:t>hông cấp</w:t>
      </w:r>
      <w:r w:rsidR="002A1AE1" w:rsidRPr="00955A53">
        <w:rPr>
          <w:rFonts w:ascii="Arial" w:hAnsi="Arial" w:cs="Arial"/>
          <w:sz w:val="20"/>
          <w:szCs w:val="20"/>
        </w:rPr>
        <w:t xml:space="preserve"> giấy</w:t>
      </w:r>
      <w:r w:rsidR="00A6298F" w:rsidRPr="00955A53">
        <w:rPr>
          <w:rFonts w:ascii="Arial" w:hAnsi="Arial" w:cs="Arial"/>
          <w:sz w:val="20"/>
          <w:szCs w:val="20"/>
        </w:rPr>
        <w:t xml:space="preserve"> phép xây dựng cho công trình xây dựng không tuân thủ định mức </w:t>
      </w:r>
      <w:r w:rsidR="007556A8" w:rsidRPr="00955A53">
        <w:rPr>
          <w:rFonts w:ascii="Arial" w:hAnsi="Arial" w:cs="Arial"/>
          <w:sz w:val="20"/>
          <w:szCs w:val="20"/>
        </w:rPr>
        <w:t>về sử dụng</w:t>
      </w:r>
      <w:r w:rsidR="00A6298F" w:rsidRPr="00955A53">
        <w:rPr>
          <w:rFonts w:ascii="Arial" w:hAnsi="Arial" w:cs="Arial"/>
          <w:sz w:val="20"/>
          <w:szCs w:val="20"/>
        </w:rPr>
        <w:t xml:space="preserve"> năng lượng, quy chuẩn kỹ thuật </w:t>
      </w:r>
      <w:r w:rsidR="007556A8" w:rsidRPr="00955A53">
        <w:rPr>
          <w:rFonts w:ascii="Arial" w:hAnsi="Arial" w:cs="Arial"/>
          <w:sz w:val="20"/>
          <w:szCs w:val="20"/>
        </w:rPr>
        <w:t>nhằm</w:t>
      </w:r>
      <w:r w:rsidR="00A6298F" w:rsidRPr="00955A53">
        <w:rPr>
          <w:rFonts w:ascii="Arial" w:hAnsi="Arial" w:cs="Arial"/>
          <w:sz w:val="20"/>
          <w:szCs w:val="20"/>
        </w:rPr>
        <w:t xml:space="preserve"> sử dụng năng lượng tiết kiệm và hiệu quả. </w:t>
      </w:r>
    </w:p>
    <w:p w14:paraId="6FD130FC" w14:textId="77777777" w:rsidR="00A6298F" w:rsidRPr="00955A53" w:rsidRDefault="00A6298F" w:rsidP="00955A53">
      <w:pPr>
        <w:spacing w:after="120"/>
        <w:ind w:firstLine="720"/>
        <w:jc w:val="both"/>
        <w:rPr>
          <w:rFonts w:ascii="Arial" w:hAnsi="Arial" w:cs="Arial"/>
          <w:sz w:val="20"/>
          <w:szCs w:val="20"/>
        </w:rPr>
      </w:pPr>
      <w:bookmarkStart w:id="108" w:name="_Toc264291408"/>
      <w:r w:rsidRPr="00955A53">
        <w:rPr>
          <w:rFonts w:ascii="Arial" w:hAnsi="Arial" w:cs="Arial"/>
          <w:b/>
          <w:sz w:val="20"/>
          <w:szCs w:val="20"/>
        </w:rPr>
        <w:t xml:space="preserve">Điều 17. </w:t>
      </w:r>
      <w:r w:rsidR="008612F8" w:rsidRPr="00955A53">
        <w:rPr>
          <w:rFonts w:ascii="Arial" w:hAnsi="Arial" w:cs="Arial"/>
          <w:sz w:val="20"/>
          <w:szCs w:val="20"/>
        </w:rPr>
        <w:t>Trách nhiệm s</w:t>
      </w:r>
      <w:r w:rsidRPr="00955A53">
        <w:rPr>
          <w:rFonts w:ascii="Arial" w:hAnsi="Arial" w:cs="Arial"/>
          <w:sz w:val="20"/>
          <w:szCs w:val="20"/>
        </w:rPr>
        <w:t>ử dụng năng lượng tiết kiệm và hiệu quả trong chiếu sáng công cộng</w:t>
      </w:r>
      <w:bookmarkEnd w:id="108"/>
      <w:r w:rsidRPr="00955A53">
        <w:rPr>
          <w:rFonts w:ascii="Arial" w:hAnsi="Arial" w:cs="Arial"/>
          <w:sz w:val="20"/>
          <w:szCs w:val="20"/>
        </w:rPr>
        <w:t xml:space="preserve"> </w:t>
      </w:r>
    </w:p>
    <w:p w14:paraId="47512CB5"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Chủ đầu tư, người đứng đầu cơ sở quản lý hệ thống chiếu sáng công cộng </w:t>
      </w:r>
      <w:r w:rsidR="008612F8" w:rsidRPr="00955A53">
        <w:rPr>
          <w:rFonts w:ascii="Arial" w:hAnsi="Arial" w:cs="Arial"/>
          <w:sz w:val="20"/>
          <w:szCs w:val="20"/>
        </w:rPr>
        <w:t xml:space="preserve">có trách nhiệm </w:t>
      </w:r>
      <w:r w:rsidRPr="00955A53">
        <w:rPr>
          <w:rFonts w:ascii="Arial" w:hAnsi="Arial" w:cs="Arial"/>
          <w:sz w:val="20"/>
          <w:szCs w:val="20"/>
        </w:rPr>
        <w:t>thực hiện các yêu cầu sau đây:</w:t>
      </w:r>
    </w:p>
    <w:p w14:paraId="102CEAA8"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1. Bảo đảm hệ thống chiếu sáng công cộng được thiết kế theo tiêu chuẩn, quy chuẩn kỹ thuật đối với từng công trình và khu vực chiếu sáng; ưu tiên sử dụng thiết bị chiếu sáng hiệu suất cao, thiết bị chiếu sáng </w:t>
      </w:r>
      <w:r w:rsidR="007556A8" w:rsidRPr="00955A53">
        <w:rPr>
          <w:rFonts w:ascii="Arial" w:hAnsi="Arial" w:cs="Arial"/>
          <w:sz w:val="20"/>
          <w:szCs w:val="20"/>
        </w:rPr>
        <w:t xml:space="preserve">sử dụng </w:t>
      </w:r>
      <w:r w:rsidRPr="00955A53">
        <w:rPr>
          <w:rFonts w:ascii="Arial" w:hAnsi="Arial" w:cs="Arial"/>
          <w:sz w:val="20"/>
          <w:szCs w:val="20"/>
        </w:rPr>
        <w:t xml:space="preserve">nguồn năng lượng </w:t>
      </w:r>
      <w:r w:rsidR="007556A8" w:rsidRPr="00955A53">
        <w:rPr>
          <w:rFonts w:ascii="Arial" w:hAnsi="Arial" w:cs="Arial"/>
          <w:sz w:val="20"/>
          <w:szCs w:val="20"/>
        </w:rPr>
        <w:t>tái tạo</w:t>
      </w:r>
      <w:r w:rsidRPr="00955A53">
        <w:rPr>
          <w:rFonts w:ascii="Arial" w:hAnsi="Arial" w:cs="Arial"/>
          <w:sz w:val="20"/>
          <w:szCs w:val="20"/>
        </w:rPr>
        <w:t>, tận dụng nguồn chiếu sáng tự nhiên</w:t>
      </w:r>
      <w:r w:rsidR="002A1AE1" w:rsidRPr="00955A53">
        <w:rPr>
          <w:rFonts w:ascii="Arial" w:hAnsi="Arial" w:cs="Arial"/>
          <w:sz w:val="20"/>
          <w:szCs w:val="20"/>
        </w:rPr>
        <w:t>;</w:t>
      </w:r>
    </w:p>
    <w:p w14:paraId="2632ECC6"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2. Khi sửa chữa, thay thế, lắp đặt mớ</w:t>
      </w:r>
      <w:r w:rsidR="00C002FA" w:rsidRPr="00955A53">
        <w:rPr>
          <w:rFonts w:ascii="Arial" w:hAnsi="Arial" w:cs="Arial"/>
          <w:sz w:val="20"/>
          <w:szCs w:val="20"/>
        </w:rPr>
        <w:t>i</w:t>
      </w:r>
      <w:r w:rsidRPr="00955A53">
        <w:rPr>
          <w:rFonts w:ascii="Arial" w:hAnsi="Arial" w:cs="Arial"/>
          <w:sz w:val="20"/>
          <w:szCs w:val="20"/>
        </w:rPr>
        <w:t xml:space="preserve"> thiết bị chiếu sáng công cộng phải sử dụng thiết bị chiếu sáng được xác định là sản phẩm tiết kiệm năng lượng</w:t>
      </w:r>
      <w:r w:rsidR="002A1AE1" w:rsidRPr="00955A53">
        <w:rPr>
          <w:rFonts w:ascii="Arial" w:hAnsi="Arial" w:cs="Arial"/>
          <w:sz w:val="20"/>
          <w:szCs w:val="20"/>
        </w:rPr>
        <w:t>;</w:t>
      </w:r>
    </w:p>
    <w:p w14:paraId="0AB2352F"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3. Vận hành hệ thống chiếu sáng công cộng phù hợp theo thời gian trong ngày, theo mùa</w:t>
      </w:r>
      <w:r w:rsidR="00FB09DF" w:rsidRPr="00955A53">
        <w:rPr>
          <w:rFonts w:ascii="Arial" w:hAnsi="Arial" w:cs="Arial"/>
          <w:sz w:val="20"/>
          <w:szCs w:val="20"/>
        </w:rPr>
        <w:t>, vùng, miền</w:t>
      </w:r>
      <w:r w:rsidRPr="00955A53">
        <w:rPr>
          <w:rFonts w:ascii="Arial" w:hAnsi="Arial" w:cs="Arial"/>
          <w:sz w:val="20"/>
          <w:szCs w:val="20"/>
        </w:rPr>
        <w:t>.</w:t>
      </w:r>
    </w:p>
    <w:p w14:paraId="71AF09F6" w14:textId="77777777" w:rsidR="00A6298F" w:rsidRPr="00955A53" w:rsidRDefault="00A6298F" w:rsidP="00955A53">
      <w:pPr>
        <w:spacing w:after="120"/>
        <w:ind w:firstLine="720"/>
        <w:jc w:val="both"/>
        <w:rPr>
          <w:rFonts w:ascii="Arial" w:hAnsi="Arial" w:cs="Arial"/>
          <w:sz w:val="20"/>
          <w:szCs w:val="20"/>
        </w:rPr>
      </w:pPr>
      <w:bookmarkStart w:id="109" w:name="_Toc264291409"/>
      <w:r w:rsidRPr="00955A53">
        <w:rPr>
          <w:rFonts w:ascii="Arial" w:hAnsi="Arial" w:cs="Arial"/>
          <w:b/>
          <w:sz w:val="20"/>
          <w:szCs w:val="20"/>
        </w:rPr>
        <w:t xml:space="preserve">Điều 18. </w:t>
      </w:r>
      <w:r w:rsidRPr="00955A53">
        <w:rPr>
          <w:rFonts w:ascii="Arial" w:hAnsi="Arial" w:cs="Arial"/>
          <w:sz w:val="20"/>
          <w:szCs w:val="20"/>
        </w:rPr>
        <w:t>Trách nhiệm quản lý</w:t>
      </w:r>
      <w:r w:rsidR="00B57247" w:rsidRPr="00955A53">
        <w:rPr>
          <w:rFonts w:ascii="Arial" w:hAnsi="Arial" w:cs="Arial"/>
          <w:sz w:val="20"/>
          <w:szCs w:val="20"/>
        </w:rPr>
        <w:t xml:space="preserve"> nhà nước về</w:t>
      </w:r>
      <w:r w:rsidRPr="00955A53">
        <w:rPr>
          <w:rFonts w:ascii="Arial" w:hAnsi="Arial" w:cs="Arial"/>
          <w:sz w:val="20"/>
          <w:szCs w:val="20"/>
        </w:rPr>
        <w:t xml:space="preserve"> sử dụng năng lượng tiết kiệm và hiệu quả trong chiếu sáng công cộng</w:t>
      </w:r>
      <w:bookmarkEnd w:id="109"/>
      <w:r w:rsidRPr="00955A53">
        <w:rPr>
          <w:rFonts w:ascii="Arial" w:hAnsi="Arial" w:cs="Arial"/>
          <w:sz w:val="20"/>
          <w:szCs w:val="20"/>
        </w:rPr>
        <w:t xml:space="preserve"> </w:t>
      </w:r>
    </w:p>
    <w:p w14:paraId="631E23EB"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1. Bộ Xây dựng ban hành quy chuẩn kỹ thuật, quy định về chiếu sáng công cộng bảo đảm yêu cầu sử dụng năng lượng tiết kiệm và hiệu quả.</w:t>
      </w:r>
    </w:p>
    <w:p w14:paraId="1654CA76"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2. Bộ Khoa học và Công nghệ công bố tiêu chuẩn quốc gia về hiệu suất năng lượng trong chiếu sáng công cộng.</w:t>
      </w:r>
    </w:p>
    <w:p w14:paraId="4DE7CD69" w14:textId="77777777" w:rsidR="00A6298F" w:rsidRPr="00955A53" w:rsidRDefault="00532586" w:rsidP="00955A53">
      <w:pPr>
        <w:spacing w:after="120"/>
        <w:ind w:firstLine="720"/>
        <w:jc w:val="both"/>
        <w:rPr>
          <w:rFonts w:ascii="Arial" w:hAnsi="Arial" w:cs="Arial"/>
          <w:sz w:val="20"/>
          <w:szCs w:val="20"/>
        </w:rPr>
      </w:pPr>
      <w:r w:rsidRPr="00955A53">
        <w:rPr>
          <w:rFonts w:ascii="Arial" w:hAnsi="Arial" w:cs="Arial"/>
          <w:sz w:val="20"/>
          <w:szCs w:val="20"/>
        </w:rPr>
        <w:t xml:space="preserve">3. Ủy ban nhân dân </w:t>
      </w:r>
      <w:r w:rsidR="002A1AE1" w:rsidRPr="00955A53">
        <w:rPr>
          <w:rFonts w:ascii="Arial" w:hAnsi="Arial" w:cs="Arial"/>
          <w:sz w:val="20"/>
          <w:szCs w:val="20"/>
        </w:rPr>
        <w:t>cấp tỉnh</w:t>
      </w:r>
      <w:r w:rsidRPr="00955A53">
        <w:rPr>
          <w:rFonts w:ascii="Arial" w:hAnsi="Arial" w:cs="Arial"/>
          <w:sz w:val="20"/>
          <w:szCs w:val="20"/>
        </w:rPr>
        <w:t xml:space="preserve"> có trách nhiệm áp dụng đồng bộ</w:t>
      </w:r>
      <w:r w:rsidR="00C002FA" w:rsidRPr="00955A53">
        <w:rPr>
          <w:rFonts w:ascii="Arial" w:hAnsi="Arial" w:cs="Arial"/>
          <w:sz w:val="20"/>
          <w:szCs w:val="20"/>
        </w:rPr>
        <w:t xml:space="preserve"> các </w:t>
      </w:r>
      <w:r w:rsidRPr="00955A53">
        <w:rPr>
          <w:rFonts w:ascii="Arial" w:hAnsi="Arial" w:cs="Arial"/>
          <w:sz w:val="20"/>
          <w:szCs w:val="20"/>
        </w:rPr>
        <w:t xml:space="preserve">biện pháp quản lý, kiểm soát chặt chẽ việc thực hiện quy định về tiết kiệm điện trong chiếu sáng công cộng; Ủy ban nhân dân </w:t>
      </w:r>
      <w:r w:rsidR="007A6E14" w:rsidRPr="00955A53">
        <w:rPr>
          <w:rFonts w:ascii="Arial" w:hAnsi="Arial" w:cs="Arial"/>
          <w:sz w:val="20"/>
          <w:szCs w:val="20"/>
        </w:rPr>
        <w:t>huyện</w:t>
      </w:r>
      <w:r w:rsidR="002A1AE1" w:rsidRPr="00955A53">
        <w:rPr>
          <w:rFonts w:ascii="Arial" w:hAnsi="Arial" w:cs="Arial"/>
          <w:sz w:val="20"/>
          <w:szCs w:val="20"/>
        </w:rPr>
        <w:t>, quận, thị xã</w:t>
      </w:r>
      <w:r w:rsidR="00B2221B" w:rsidRPr="00955A53">
        <w:rPr>
          <w:rFonts w:ascii="Arial" w:hAnsi="Arial" w:cs="Arial"/>
          <w:sz w:val="20"/>
          <w:szCs w:val="20"/>
        </w:rPr>
        <w:t>, thành phố</w:t>
      </w:r>
      <w:r w:rsidR="002A1AE1" w:rsidRPr="00955A53">
        <w:rPr>
          <w:rFonts w:ascii="Arial" w:hAnsi="Arial" w:cs="Arial"/>
          <w:sz w:val="20"/>
          <w:szCs w:val="20"/>
        </w:rPr>
        <w:t xml:space="preserve"> thuộc tỉnh</w:t>
      </w:r>
      <w:r w:rsidR="007A6E14" w:rsidRPr="00955A53">
        <w:rPr>
          <w:rFonts w:ascii="Arial" w:hAnsi="Arial" w:cs="Arial"/>
          <w:sz w:val="20"/>
          <w:szCs w:val="20"/>
        </w:rPr>
        <w:t xml:space="preserve">, </w:t>
      </w:r>
      <w:r w:rsidR="002A1AE1" w:rsidRPr="00955A53">
        <w:rPr>
          <w:rFonts w:ascii="Arial" w:hAnsi="Arial" w:cs="Arial"/>
          <w:sz w:val="20"/>
          <w:szCs w:val="20"/>
        </w:rPr>
        <w:t xml:space="preserve">Ủy ban nhân dân xã, phường, thị trấn </w:t>
      </w:r>
      <w:r w:rsidRPr="00955A53">
        <w:rPr>
          <w:rFonts w:ascii="Arial" w:hAnsi="Arial" w:cs="Arial"/>
          <w:sz w:val="20"/>
          <w:szCs w:val="20"/>
        </w:rPr>
        <w:t xml:space="preserve">thực hiện quản lý chiếu sáng công cộng theo </w:t>
      </w:r>
      <w:r w:rsidR="007A6E14" w:rsidRPr="00955A53">
        <w:rPr>
          <w:rFonts w:ascii="Arial" w:hAnsi="Arial" w:cs="Arial"/>
          <w:sz w:val="20"/>
          <w:szCs w:val="20"/>
        </w:rPr>
        <w:t xml:space="preserve">thẩm quyền được </w:t>
      </w:r>
      <w:r w:rsidRPr="00955A53">
        <w:rPr>
          <w:rFonts w:ascii="Arial" w:hAnsi="Arial" w:cs="Arial"/>
          <w:sz w:val="20"/>
          <w:szCs w:val="20"/>
        </w:rPr>
        <w:t>phân cấp.</w:t>
      </w:r>
    </w:p>
    <w:p w14:paraId="50C005FE" w14:textId="77777777" w:rsidR="00A6298F" w:rsidRDefault="00430B3B" w:rsidP="00955A53">
      <w:pPr>
        <w:jc w:val="center"/>
        <w:rPr>
          <w:rFonts w:ascii="Arial" w:hAnsi="Arial" w:cs="Arial"/>
          <w:b/>
          <w:sz w:val="20"/>
          <w:szCs w:val="20"/>
        </w:rPr>
      </w:pPr>
      <w:bookmarkStart w:id="110" w:name="_Toc264291410"/>
      <w:r w:rsidRPr="00955A53">
        <w:rPr>
          <w:rFonts w:ascii="Arial" w:hAnsi="Arial" w:cs="Arial"/>
          <w:b/>
          <w:sz w:val="20"/>
          <w:szCs w:val="20"/>
        </w:rPr>
        <w:t>CHƯƠNG</w:t>
      </w:r>
      <w:r w:rsidR="00A6298F" w:rsidRPr="00955A53">
        <w:rPr>
          <w:rFonts w:ascii="Arial" w:hAnsi="Arial" w:cs="Arial"/>
          <w:b/>
          <w:sz w:val="20"/>
          <w:szCs w:val="20"/>
        </w:rPr>
        <w:t xml:space="preserve"> IV</w:t>
      </w:r>
      <w:bookmarkStart w:id="111" w:name="_Toc264291411"/>
      <w:bookmarkEnd w:id="110"/>
      <w:r w:rsidR="006D77DA" w:rsidRPr="00955A53">
        <w:rPr>
          <w:rFonts w:ascii="Arial" w:hAnsi="Arial" w:cs="Arial"/>
          <w:b/>
          <w:sz w:val="20"/>
          <w:szCs w:val="20"/>
        </w:rPr>
        <w:br/>
      </w:r>
      <w:r w:rsidR="00A6298F" w:rsidRPr="00955A53">
        <w:rPr>
          <w:rFonts w:ascii="Arial" w:hAnsi="Arial" w:cs="Arial"/>
          <w:b/>
          <w:sz w:val="20"/>
          <w:szCs w:val="20"/>
        </w:rPr>
        <w:t>SỬ DỤNG NĂNG LƯỢNG TIẾT KIỆM VÀ HIỆU QUẢ</w:t>
      </w:r>
      <w:bookmarkStart w:id="112" w:name="_Toc264291412"/>
      <w:bookmarkEnd w:id="111"/>
      <w:r w:rsidR="006D77DA" w:rsidRPr="00955A53">
        <w:rPr>
          <w:rFonts w:ascii="Arial" w:hAnsi="Arial" w:cs="Arial"/>
          <w:b/>
          <w:sz w:val="20"/>
          <w:szCs w:val="20"/>
        </w:rPr>
        <w:br/>
      </w:r>
      <w:r w:rsidR="00A6298F" w:rsidRPr="00955A53">
        <w:rPr>
          <w:rFonts w:ascii="Arial" w:hAnsi="Arial" w:cs="Arial"/>
          <w:b/>
          <w:sz w:val="20"/>
          <w:szCs w:val="20"/>
        </w:rPr>
        <w:t>TRONG GIAO THÔNG VẬN TẢI</w:t>
      </w:r>
      <w:bookmarkEnd w:id="112"/>
    </w:p>
    <w:p w14:paraId="71B2BABC" w14:textId="77777777" w:rsidR="00955A53" w:rsidRPr="00955A53" w:rsidRDefault="00955A53" w:rsidP="00955A53">
      <w:pPr>
        <w:jc w:val="center"/>
        <w:rPr>
          <w:rFonts w:ascii="Arial" w:hAnsi="Arial" w:cs="Arial"/>
          <w:b/>
          <w:sz w:val="20"/>
          <w:szCs w:val="20"/>
        </w:rPr>
      </w:pPr>
    </w:p>
    <w:p w14:paraId="70B2B9DA" w14:textId="77777777" w:rsidR="00A6298F" w:rsidRPr="00955A53" w:rsidRDefault="00A6298F" w:rsidP="00955A53">
      <w:pPr>
        <w:spacing w:after="120"/>
        <w:ind w:firstLine="720"/>
        <w:jc w:val="both"/>
        <w:rPr>
          <w:rFonts w:ascii="Arial" w:hAnsi="Arial" w:cs="Arial"/>
          <w:sz w:val="20"/>
          <w:szCs w:val="20"/>
        </w:rPr>
      </w:pPr>
      <w:bookmarkStart w:id="113" w:name="_Toc264291413"/>
      <w:r w:rsidRPr="00955A53">
        <w:rPr>
          <w:rFonts w:ascii="Arial" w:hAnsi="Arial" w:cs="Arial"/>
          <w:b/>
          <w:sz w:val="20"/>
          <w:szCs w:val="20"/>
        </w:rPr>
        <w:t>Điề</w:t>
      </w:r>
      <w:r w:rsidR="008612F8" w:rsidRPr="00955A53">
        <w:rPr>
          <w:rFonts w:ascii="Arial" w:hAnsi="Arial" w:cs="Arial"/>
          <w:b/>
          <w:sz w:val="20"/>
          <w:szCs w:val="20"/>
        </w:rPr>
        <w:t xml:space="preserve">u 19. </w:t>
      </w:r>
      <w:r w:rsidR="008612F8" w:rsidRPr="00955A53">
        <w:rPr>
          <w:rFonts w:ascii="Arial" w:hAnsi="Arial" w:cs="Arial"/>
          <w:sz w:val="20"/>
          <w:szCs w:val="20"/>
        </w:rPr>
        <w:t>Biện pháp s</w:t>
      </w:r>
      <w:r w:rsidRPr="00955A53">
        <w:rPr>
          <w:rFonts w:ascii="Arial" w:hAnsi="Arial" w:cs="Arial"/>
          <w:sz w:val="20"/>
          <w:szCs w:val="20"/>
        </w:rPr>
        <w:t>ử dụng năng lượng tiết kiệm và hiệu quả trong hoạt động giao thông vận tải</w:t>
      </w:r>
      <w:bookmarkEnd w:id="113"/>
      <w:r w:rsidRPr="00955A53">
        <w:rPr>
          <w:rFonts w:ascii="Arial" w:hAnsi="Arial" w:cs="Arial"/>
          <w:sz w:val="20"/>
          <w:szCs w:val="20"/>
        </w:rPr>
        <w:t xml:space="preserve"> </w:t>
      </w:r>
    </w:p>
    <w:p w14:paraId="1390CE45"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1. Khuyế</w:t>
      </w:r>
      <w:r w:rsidR="00C002FA" w:rsidRPr="00955A53">
        <w:rPr>
          <w:rFonts w:ascii="Arial" w:hAnsi="Arial" w:cs="Arial"/>
          <w:sz w:val="20"/>
          <w:szCs w:val="20"/>
        </w:rPr>
        <w:t xml:space="preserve">n khích </w:t>
      </w:r>
      <w:r w:rsidRPr="00955A53">
        <w:rPr>
          <w:rFonts w:ascii="Arial" w:hAnsi="Arial" w:cs="Arial"/>
          <w:sz w:val="20"/>
          <w:szCs w:val="20"/>
        </w:rPr>
        <w:t>tổ chức, cá nhân tham gia hoạt động tư vấn, thiết kế, đầu tư phát triển giao thông vận tải công cộng; sản xuất, sử dụng phương tiện giao thông tiết kiệm năng lượng; khai thác và mở rộng ứng dụng khí hóa lỏng, khí thiên nhiên, điện, nhiên liệu hỗn hợp, nhiên liệu sinh học thay thế xăng, dầu.</w:t>
      </w:r>
    </w:p>
    <w:p w14:paraId="3545DA19"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2. Tổ chức, cá nhân kinh doanh dịch vụ vận tải phải lựa chọn và thực hiện các biện pháp sau đây:</w:t>
      </w:r>
    </w:p>
    <w:p w14:paraId="53CCD14A"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a) Tối ưu hóa tuyến vận tải, phương tiện vận tải nhằm nâng cao hiệu quả sử dụng năng lượng;</w:t>
      </w:r>
    </w:p>
    <w:p w14:paraId="7385E669"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b) Xây dựng và áp dụng quy định về bảo dưỡng, sửa chữa phương tiện giao thông vận tải thuộc phạm vi quản lý để giảm tiêu thụ nhiên liệu;</w:t>
      </w:r>
    </w:p>
    <w:p w14:paraId="72E544E0"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c) Ứng dụng các giải pháp công nghệ, quản lý, tổ chức vận tải nhằm </w:t>
      </w:r>
      <w:r w:rsidR="007556A8" w:rsidRPr="00955A53">
        <w:rPr>
          <w:rFonts w:ascii="Arial" w:hAnsi="Arial" w:cs="Arial"/>
          <w:sz w:val="20"/>
          <w:szCs w:val="20"/>
        </w:rPr>
        <w:t>s</w:t>
      </w:r>
      <w:r w:rsidRPr="00955A53">
        <w:rPr>
          <w:rFonts w:ascii="Arial" w:hAnsi="Arial" w:cs="Arial"/>
          <w:sz w:val="20"/>
          <w:szCs w:val="20"/>
        </w:rPr>
        <w:t>ử dụng năng lượng tiết kiệm và hiệu quả.</w:t>
      </w:r>
    </w:p>
    <w:p w14:paraId="60903398"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3. Chủ đầu tư, nhà thầu khi xây dựng, cải tạo công trình giao thông có trách nhiệm:</w:t>
      </w:r>
    </w:p>
    <w:p w14:paraId="17182F8E"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a) Thực hiện các giải pháp về sử dụng năng lượng tiết kiệm và hiệu quả của dự án đã được phê duyệt;</w:t>
      </w:r>
    </w:p>
    <w:p w14:paraId="15E50C31"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b) Áp dụng các biện pháp sử dụng năng lượng tiết kiệm và hiệu quả trong thi công công trình.</w:t>
      </w:r>
    </w:p>
    <w:p w14:paraId="0F1170B9" w14:textId="77777777" w:rsidR="00A6298F" w:rsidRPr="00955A53" w:rsidRDefault="00A6298F" w:rsidP="00955A53">
      <w:pPr>
        <w:spacing w:after="120"/>
        <w:ind w:firstLine="720"/>
        <w:jc w:val="both"/>
        <w:rPr>
          <w:rFonts w:ascii="Arial" w:hAnsi="Arial" w:cs="Arial"/>
          <w:sz w:val="20"/>
          <w:szCs w:val="20"/>
        </w:rPr>
      </w:pPr>
      <w:bookmarkStart w:id="114" w:name="_Toc264291414"/>
      <w:r w:rsidRPr="00955A53">
        <w:rPr>
          <w:rFonts w:ascii="Arial" w:hAnsi="Arial" w:cs="Arial"/>
          <w:b/>
          <w:sz w:val="20"/>
          <w:szCs w:val="20"/>
        </w:rPr>
        <w:lastRenderedPageBreak/>
        <w:t>Điều 20.</w:t>
      </w:r>
      <w:r w:rsidRPr="00955A53">
        <w:rPr>
          <w:rFonts w:ascii="Arial" w:hAnsi="Arial" w:cs="Arial"/>
          <w:sz w:val="20"/>
          <w:szCs w:val="20"/>
        </w:rPr>
        <w:t xml:space="preserve"> Trách nhiệm của tổ chức, cá nhân sản xuất, nhập khẩu thiết bị, phương tiện vận tải</w:t>
      </w:r>
      <w:bookmarkEnd w:id="114"/>
    </w:p>
    <w:p w14:paraId="2B1E102C"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1. Tổ chức, cá nhân sản xuất thiết bị, phương tiện vận tải có trách nhiệm:</w:t>
      </w:r>
    </w:p>
    <w:p w14:paraId="3B5F2CD8"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a) Tuân thủ </w:t>
      </w:r>
      <w:r w:rsidR="007556A8" w:rsidRPr="00955A53">
        <w:rPr>
          <w:rFonts w:ascii="Arial" w:hAnsi="Arial" w:cs="Arial"/>
          <w:sz w:val="20"/>
          <w:szCs w:val="20"/>
        </w:rPr>
        <w:t>quy chuẩn kỹ thuật,</w:t>
      </w:r>
      <w:r w:rsidRPr="00955A53">
        <w:rPr>
          <w:rFonts w:ascii="Arial" w:hAnsi="Arial" w:cs="Arial"/>
          <w:sz w:val="20"/>
          <w:szCs w:val="20"/>
        </w:rPr>
        <w:t xml:space="preserve"> định mức tiêu thụ năng lượng do cơ quan nhà nước có thẩm quyền ban hành trong sản xuất thiết bị, phương tiện vận tải;</w:t>
      </w:r>
    </w:p>
    <w:p w14:paraId="4D483189"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b) Áp dụng công nghệ tiên tiến; tăng cường nghiên cứu, chế tạo thiết bị, phương tiện vận tải tiết kiệm nhiên liệu, sử dụng nhiên liệu sạch, năng lượng tái tạo và các dạng nhiên liệu thay thế khác.</w:t>
      </w:r>
    </w:p>
    <w:p w14:paraId="65A13127"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2. Tổ chức, cá nhân nhập khẩu thiết bị, phương tiện vận tải có trách nhiệm tuân thủ quy định về định mức tiêu thụ năng lượng do cơ quan nhà nước có thẩm quyền ban hành.</w:t>
      </w:r>
    </w:p>
    <w:p w14:paraId="73E7A3F2" w14:textId="77777777" w:rsidR="00A6298F" w:rsidRPr="00955A53" w:rsidRDefault="00A6298F" w:rsidP="00955A53">
      <w:pPr>
        <w:spacing w:after="120"/>
        <w:ind w:firstLine="720"/>
        <w:jc w:val="both"/>
        <w:rPr>
          <w:rFonts w:ascii="Arial" w:hAnsi="Arial" w:cs="Arial"/>
          <w:sz w:val="20"/>
          <w:szCs w:val="20"/>
        </w:rPr>
      </w:pPr>
      <w:bookmarkStart w:id="115" w:name="_Toc264291415"/>
      <w:r w:rsidRPr="00955A53">
        <w:rPr>
          <w:rFonts w:ascii="Arial" w:hAnsi="Arial" w:cs="Arial"/>
          <w:b/>
          <w:sz w:val="20"/>
          <w:szCs w:val="20"/>
        </w:rPr>
        <w:t>Điều 21.</w:t>
      </w:r>
      <w:r w:rsidRPr="00955A53">
        <w:rPr>
          <w:rFonts w:ascii="Arial" w:hAnsi="Arial" w:cs="Arial"/>
          <w:sz w:val="20"/>
          <w:szCs w:val="20"/>
        </w:rPr>
        <w:t xml:space="preserve"> Trách nhiệm quản lý </w:t>
      </w:r>
      <w:r w:rsidR="00B57247" w:rsidRPr="00955A53">
        <w:rPr>
          <w:rFonts w:ascii="Arial" w:hAnsi="Arial" w:cs="Arial"/>
          <w:sz w:val="20"/>
          <w:szCs w:val="20"/>
        </w:rPr>
        <w:t xml:space="preserve">nhà nước về </w:t>
      </w:r>
      <w:r w:rsidRPr="00955A53">
        <w:rPr>
          <w:rFonts w:ascii="Arial" w:hAnsi="Arial" w:cs="Arial"/>
          <w:sz w:val="20"/>
          <w:szCs w:val="20"/>
        </w:rPr>
        <w:t>sử dụng năng lượng tiết kiệm và hiệu quả trong hoạt động giao thông vận tải</w:t>
      </w:r>
      <w:bookmarkEnd w:id="115"/>
      <w:r w:rsidRPr="00955A53">
        <w:rPr>
          <w:rFonts w:ascii="Arial" w:hAnsi="Arial" w:cs="Arial"/>
          <w:sz w:val="20"/>
          <w:szCs w:val="20"/>
        </w:rPr>
        <w:t xml:space="preserve"> </w:t>
      </w:r>
    </w:p>
    <w:p w14:paraId="188961A5"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1. Bộ Giao thông </w:t>
      </w:r>
      <w:r w:rsidR="00B14DEF" w:rsidRPr="00955A53">
        <w:rPr>
          <w:rFonts w:ascii="Arial" w:hAnsi="Arial" w:cs="Arial"/>
          <w:sz w:val="20"/>
          <w:szCs w:val="20"/>
        </w:rPr>
        <w:t>v</w:t>
      </w:r>
      <w:r w:rsidRPr="00955A53">
        <w:rPr>
          <w:rFonts w:ascii="Arial" w:hAnsi="Arial" w:cs="Arial"/>
          <w:sz w:val="20"/>
          <w:szCs w:val="20"/>
        </w:rPr>
        <w:t>ận tải có trách nhiệm:</w:t>
      </w:r>
    </w:p>
    <w:p w14:paraId="6973AB9D"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a) Áp dụng các biện pháp sử dụng năng lượng tiết kiệm và hiệu quả trong quy hoạch hệ thống giao thông đường bộ, đường sắt, đường thủy, đường hàng không;</w:t>
      </w:r>
    </w:p>
    <w:p w14:paraId="158B9A7A"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b) Chủ trì, phối hợp với bộ, </w:t>
      </w:r>
      <w:r w:rsidR="005700D3" w:rsidRPr="00955A53">
        <w:rPr>
          <w:rFonts w:ascii="Arial" w:hAnsi="Arial" w:cs="Arial"/>
          <w:sz w:val="20"/>
          <w:szCs w:val="20"/>
        </w:rPr>
        <w:t>cơ quan ngang bộ</w:t>
      </w:r>
      <w:r w:rsidR="00E23659" w:rsidRPr="00955A53">
        <w:rPr>
          <w:rFonts w:ascii="Arial" w:hAnsi="Arial" w:cs="Arial"/>
          <w:sz w:val="20"/>
          <w:szCs w:val="20"/>
        </w:rPr>
        <w:t xml:space="preserve"> có</w:t>
      </w:r>
      <w:r w:rsidR="005700D3" w:rsidRPr="00955A53">
        <w:rPr>
          <w:rFonts w:ascii="Arial" w:hAnsi="Arial" w:cs="Arial"/>
          <w:sz w:val="20"/>
          <w:szCs w:val="20"/>
        </w:rPr>
        <w:t xml:space="preserve"> </w:t>
      </w:r>
      <w:r w:rsidRPr="00955A53">
        <w:rPr>
          <w:rFonts w:ascii="Arial" w:hAnsi="Arial" w:cs="Arial"/>
          <w:sz w:val="20"/>
          <w:szCs w:val="20"/>
        </w:rPr>
        <w:t>liên quan xây dựng và ban hành theo thẩm quyền quy chuẩn kỹ thuật, định mức tiêu thụ năng lượng đối vớ</w:t>
      </w:r>
      <w:r w:rsidR="00C002FA" w:rsidRPr="00955A53">
        <w:rPr>
          <w:rFonts w:ascii="Arial" w:hAnsi="Arial" w:cs="Arial"/>
          <w:sz w:val="20"/>
          <w:szCs w:val="20"/>
        </w:rPr>
        <w:t xml:space="preserve">i </w:t>
      </w:r>
      <w:r w:rsidRPr="00955A53">
        <w:rPr>
          <w:rFonts w:ascii="Arial" w:hAnsi="Arial" w:cs="Arial"/>
          <w:sz w:val="20"/>
          <w:szCs w:val="20"/>
        </w:rPr>
        <w:t xml:space="preserve">phương tiện vận tải; </w:t>
      </w:r>
    </w:p>
    <w:p w14:paraId="27B1F823" w14:textId="77777777" w:rsidR="00A6298F" w:rsidRPr="00955A53" w:rsidRDefault="005700D3" w:rsidP="00955A53">
      <w:pPr>
        <w:spacing w:after="120"/>
        <w:ind w:firstLine="720"/>
        <w:jc w:val="both"/>
        <w:rPr>
          <w:rFonts w:ascii="Arial" w:hAnsi="Arial" w:cs="Arial"/>
          <w:sz w:val="20"/>
          <w:szCs w:val="20"/>
        </w:rPr>
      </w:pPr>
      <w:r w:rsidRPr="00955A53">
        <w:rPr>
          <w:rFonts w:ascii="Arial" w:hAnsi="Arial" w:cs="Arial"/>
          <w:sz w:val="20"/>
          <w:szCs w:val="20"/>
        </w:rPr>
        <w:t>c</w:t>
      </w:r>
      <w:r w:rsidR="00A6298F" w:rsidRPr="00955A53">
        <w:rPr>
          <w:rFonts w:ascii="Arial" w:hAnsi="Arial" w:cs="Arial"/>
          <w:sz w:val="20"/>
          <w:szCs w:val="20"/>
        </w:rPr>
        <w:t>) Chỉ đạo, hướng dẫn việc thực hiện loại bỏ</w:t>
      </w:r>
      <w:r w:rsidR="00C002FA" w:rsidRPr="00955A53">
        <w:rPr>
          <w:rFonts w:ascii="Arial" w:hAnsi="Arial" w:cs="Arial"/>
          <w:sz w:val="20"/>
          <w:szCs w:val="20"/>
        </w:rPr>
        <w:t xml:space="preserve"> </w:t>
      </w:r>
      <w:r w:rsidR="00A6298F" w:rsidRPr="00955A53">
        <w:rPr>
          <w:rFonts w:ascii="Arial" w:hAnsi="Arial" w:cs="Arial"/>
          <w:sz w:val="20"/>
          <w:szCs w:val="20"/>
        </w:rPr>
        <w:t>phương tiện vận tải quá thời hạn sử dụng, không đạt mức hiệu suất năng lượng tối thiểu;</w:t>
      </w:r>
    </w:p>
    <w:p w14:paraId="71892AEE" w14:textId="77777777" w:rsidR="00A6298F" w:rsidRPr="00955A53" w:rsidRDefault="005700D3" w:rsidP="00955A53">
      <w:pPr>
        <w:spacing w:after="120"/>
        <w:ind w:firstLine="720"/>
        <w:jc w:val="both"/>
        <w:rPr>
          <w:rFonts w:ascii="Arial" w:hAnsi="Arial" w:cs="Arial"/>
          <w:sz w:val="20"/>
          <w:szCs w:val="20"/>
        </w:rPr>
      </w:pPr>
      <w:r w:rsidRPr="00955A53">
        <w:rPr>
          <w:rFonts w:ascii="Arial" w:hAnsi="Arial" w:cs="Arial"/>
          <w:sz w:val="20"/>
          <w:szCs w:val="20"/>
        </w:rPr>
        <w:t>d</w:t>
      </w:r>
      <w:r w:rsidR="00A6298F" w:rsidRPr="00955A53">
        <w:rPr>
          <w:rFonts w:ascii="Arial" w:hAnsi="Arial" w:cs="Arial"/>
          <w:sz w:val="20"/>
          <w:szCs w:val="20"/>
        </w:rPr>
        <w:t>) Hướng dẫ</w:t>
      </w:r>
      <w:r w:rsidR="00C002FA" w:rsidRPr="00955A53">
        <w:rPr>
          <w:rFonts w:ascii="Arial" w:hAnsi="Arial" w:cs="Arial"/>
          <w:sz w:val="20"/>
          <w:szCs w:val="20"/>
        </w:rPr>
        <w:t xml:space="preserve">n </w:t>
      </w:r>
      <w:r w:rsidR="00A6298F" w:rsidRPr="00955A53">
        <w:rPr>
          <w:rFonts w:ascii="Arial" w:hAnsi="Arial" w:cs="Arial"/>
          <w:sz w:val="20"/>
          <w:szCs w:val="20"/>
        </w:rPr>
        <w:t>doanh nghiệp vận tải hợp lý hóa hoạt động giao thông vận tải nhằm nâng cao hiệu quả sử dụng năng lượng củ</w:t>
      </w:r>
      <w:r w:rsidR="00C002FA" w:rsidRPr="00955A53">
        <w:rPr>
          <w:rFonts w:ascii="Arial" w:hAnsi="Arial" w:cs="Arial"/>
          <w:sz w:val="20"/>
          <w:szCs w:val="20"/>
        </w:rPr>
        <w:t xml:space="preserve">a </w:t>
      </w:r>
      <w:r w:rsidR="00A6298F" w:rsidRPr="00955A53">
        <w:rPr>
          <w:rFonts w:ascii="Arial" w:hAnsi="Arial" w:cs="Arial"/>
          <w:sz w:val="20"/>
          <w:szCs w:val="20"/>
        </w:rPr>
        <w:t xml:space="preserve">phương tiện vận tải; </w:t>
      </w:r>
    </w:p>
    <w:p w14:paraId="3640F2F5" w14:textId="77777777" w:rsidR="00A6298F" w:rsidRPr="00955A53" w:rsidRDefault="005700D3" w:rsidP="00955A53">
      <w:pPr>
        <w:spacing w:after="120"/>
        <w:ind w:firstLine="720"/>
        <w:jc w:val="both"/>
        <w:rPr>
          <w:rFonts w:ascii="Arial" w:hAnsi="Arial" w:cs="Arial"/>
          <w:sz w:val="20"/>
          <w:szCs w:val="20"/>
        </w:rPr>
      </w:pPr>
      <w:r w:rsidRPr="00955A53">
        <w:rPr>
          <w:rFonts w:ascii="Arial" w:hAnsi="Arial" w:cs="Arial"/>
          <w:sz w:val="20"/>
          <w:szCs w:val="20"/>
        </w:rPr>
        <w:t>đ</w:t>
      </w:r>
      <w:r w:rsidR="00A6298F" w:rsidRPr="00955A53">
        <w:rPr>
          <w:rFonts w:ascii="Arial" w:hAnsi="Arial" w:cs="Arial"/>
          <w:sz w:val="20"/>
          <w:szCs w:val="20"/>
        </w:rPr>
        <w:t>) Lập kế hoạch đầu tư, khai thác hệ thống giao thông công cộng, tăng cường sử dụng mạng lưới giao thông đường sắt, đường thuỷ kết hợp vận tải đa phương thứ</w:t>
      </w:r>
      <w:r w:rsidR="006D77DA" w:rsidRPr="00955A53">
        <w:rPr>
          <w:rFonts w:ascii="Arial" w:hAnsi="Arial" w:cs="Arial"/>
          <w:sz w:val="20"/>
          <w:szCs w:val="20"/>
        </w:rPr>
        <w:t>c;</w:t>
      </w:r>
    </w:p>
    <w:p w14:paraId="74B57CA3" w14:textId="77777777" w:rsidR="00850C09" w:rsidRPr="00955A53" w:rsidRDefault="00850C09" w:rsidP="00955A53">
      <w:pPr>
        <w:spacing w:after="120"/>
        <w:ind w:firstLine="720"/>
        <w:jc w:val="both"/>
        <w:rPr>
          <w:rFonts w:ascii="Arial" w:hAnsi="Arial" w:cs="Arial"/>
          <w:sz w:val="20"/>
          <w:szCs w:val="20"/>
        </w:rPr>
      </w:pPr>
      <w:r w:rsidRPr="00955A53">
        <w:rPr>
          <w:rFonts w:ascii="Arial" w:hAnsi="Arial" w:cs="Arial"/>
          <w:sz w:val="20"/>
          <w:szCs w:val="20"/>
        </w:rPr>
        <w:t>e) Kiểm tra việc tuân thủ định mức tiêu thụ năng lượng đối với phương tiện vận tải.</w:t>
      </w:r>
    </w:p>
    <w:p w14:paraId="717B7F09"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2. Bộ Công </w:t>
      </w:r>
      <w:r w:rsidR="002A1AE1" w:rsidRPr="00955A53">
        <w:rPr>
          <w:rFonts w:ascii="Arial" w:hAnsi="Arial" w:cs="Arial"/>
          <w:sz w:val="20"/>
          <w:szCs w:val="20"/>
        </w:rPr>
        <w:t>t</w:t>
      </w:r>
      <w:r w:rsidRPr="00955A53">
        <w:rPr>
          <w:rFonts w:ascii="Arial" w:hAnsi="Arial" w:cs="Arial"/>
          <w:sz w:val="20"/>
          <w:szCs w:val="20"/>
        </w:rPr>
        <w:t xml:space="preserve">hương hướng dẫn cơ sở sản xuất phương tiện </w:t>
      </w:r>
      <w:r w:rsidR="007556A8" w:rsidRPr="00955A53">
        <w:rPr>
          <w:rFonts w:ascii="Arial" w:hAnsi="Arial" w:cs="Arial"/>
          <w:sz w:val="20"/>
          <w:szCs w:val="20"/>
        </w:rPr>
        <w:t xml:space="preserve">vận tải </w:t>
      </w:r>
      <w:r w:rsidRPr="00955A53">
        <w:rPr>
          <w:rFonts w:ascii="Arial" w:hAnsi="Arial" w:cs="Arial"/>
          <w:sz w:val="20"/>
          <w:szCs w:val="20"/>
        </w:rPr>
        <w:t>tuân thủ quy chuẩn kỹ thuật, định mức tiêu thụ năng lượng đối với phương tiện vận tải.</w:t>
      </w:r>
    </w:p>
    <w:p w14:paraId="29C565FF"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3. Bộ Khoa học và Công nghệ chủ trì, phối hợp với các bộ, </w:t>
      </w:r>
      <w:r w:rsidR="005700D3" w:rsidRPr="00955A53">
        <w:rPr>
          <w:rFonts w:ascii="Arial" w:hAnsi="Arial" w:cs="Arial"/>
          <w:sz w:val="20"/>
          <w:szCs w:val="20"/>
        </w:rPr>
        <w:t>cơ quan ngang bộ</w:t>
      </w:r>
      <w:r w:rsidRPr="00955A53">
        <w:rPr>
          <w:rFonts w:ascii="Arial" w:hAnsi="Arial" w:cs="Arial"/>
          <w:sz w:val="20"/>
          <w:szCs w:val="20"/>
        </w:rPr>
        <w:t xml:space="preserve"> </w:t>
      </w:r>
      <w:r w:rsidR="00E23659" w:rsidRPr="00955A53">
        <w:rPr>
          <w:rFonts w:ascii="Arial" w:hAnsi="Arial" w:cs="Arial"/>
          <w:sz w:val="20"/>
          <w:szCs w:val="20"/>
        </w:rPr>
        <w:t xml:space="preserve">có </w:t>
      </w:r>
      <w:r w:rsidRPr="00955A53">
        <w:rPr>
          <w:rFonts w:ascii="Arial" w:hAnsi="Arial" w:cs="Arial"/>
          <w:sz w:val="20"/>
          <w:szCs w:val="20"/>
        </w:rPr>
        <w:t>liên quan công bố tiêu chuẩn quốc gia về hiệu suất năng lượng của phương tiện vận tải và nhiên liệu thân thiện môi trường sử dụng trong giao thông vận tải.</w:t>
      </w:r>
    </w:p>
    <w:p w14:paraId="14E6A681"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4. </w:t>
      </w:r>
      <w:r w:rsidR="004D0E8D" w:rsidRPr="00955A53">
        <w:rPr>
          <w:rFonts w:ascii="Arial" w:hAnsi="Arial" w:cs="Arial"/>
          <w:sz w:val="20"/>
          <w:szCs w:val="20"/>
        </w:rPr>
        <w:t>Ủy</w:t>
      </w:r>
      <w:r w:rsidRPr="00955A53">
        <w:rPr>
          <w:rFonts w:ascii="Arial" w:hAnsi="Arial" w:cs="Arial"/>
          <w:sz w:val="20"/>
          <w:szCs w:val="20"/>
        </w:rPr>
        <w:t xml:space="preserve"> ban nhân dân các cấp trong phạm vi nhiệm vụ, quyền hạn của mình có trách nhiệm:</w:t>
      </w:r>
    </w:p>
    <w:p w14:paraId="6F8E658C"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a) Áp dụng các biện pháp tiết kiệm năng lượng trong quy hoạch, phát triển hệ thống giao thông vận tải tại địa phương;</w:t>
      </w:r>
    </w:p>
    <w:p w14:paraId="44DA9F06"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b) Tổ chức phân làn, phân luồng giao thông hợp lý; quy định giờ hoạt động của một số loại phương tiện, giảm thiểu ùn tắc giao thông nhằm tiết kiệm năng lượng, bảo vệ môi trường;</w:t>
      </w:r>
    </w:p>
    <w:p w14:paraId="12138A11"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c) Thực hiện các nhiệm vụ khác về sử dụng năng lượng tiết kiệm và hiệu quả </w:t>
      </w:r>
      <w:r w:rsidR="005700D3" w:rsidRPr="00955A53">
        <w:rPr>
          <w:rFonts w:ascii="Arial" w:hAnsi="Arial" w:cs="Arial"/>
          <w:sz w:val="20"/>
          <w:szCs w:val="20"/>
        </w:rPr>
        <w:t xml:space="preserve">trong giao thông vận tải </w:t>
      </w:r>
      <w:r w:rsidRPr="00955A53">
        <w:rPr>
          <w:rFonts w:ascii="Arial" w:hAnsi="Arial" w:cs="Arial"/>
          <w:sz w:val="20"/>
          <w:szCs w:val="20"/>
        </w:rPr>
        <w:t>được phân cấp.</w:t>
      </w:r>
    </w:p>
    <w:p w14:paraId="12A45C56" w14:textId="77777777" w:rsidR="00A6298F" w:rsidRDefault="00430B3B" w:rsidP="00955A53">
      <w:pPr>
        <w:jc w:val="center"/>
        <w:rPr>
          <w:rFonts w:ascii="Arial" w:hAnsi="Arial" w:cs="Arial"/>
          <w:b/>
          <w:sz w:val="20"/>
          <w:szCs w:val="20"/>
        </w:rPr>
      </w:pPr>
      <w:bookmarkStart w:id="116" w:name="_Toc264291416"/>
      <w:r w:rsidRPr="00955A53">
        <w:rPr>
          <w:rFonts w:ascii="Arial" w:hAnsi="Arial" w:cs="Arial"/>
          <w:b/>
          <w:sz w:val="20"/>
          <w:szCs w:val="20"/>
        </w:rPr>
        <w:t>CHƯƠNG</w:t>
      </w:r>
      <w:r w:rsidR="00A6298F" w:rsidRPr="00955A53">
        <w:rPr>
          <w:rFonts w:ascii="Arial" w:hAnsi="Arial" w:cs="Arial"/>
          <w:b/>
          <w:sz w:val="20"/>
          <w:szCs w:val="20"/>
        </w:rPr>
        <w:t xml:space="preserve"> V</w:t>
      </w:r>
      <w:bookmarkStart w:id="117" w:name="_Toc264291417"/>
      <w:bookmarkEnd w:id="116"/>
      <w:r w:rsidR="006D77DA" w:rsidRPr="00955A53">
        <w:rPr>
          <w:rFonts w:ascii="Arial" w:hAnsi="Arial" w:cs="Arial"/>
          <w:b/>
          <w:sz w:val="20"/>
          <w:szCs w:val="20"/>
        </w:rPr>
        <w:br/>
      </w:r>
      <w:r w:rsidR="00A6298F" w:rsidRPr="00955A53">
        <w:rPr>
          <w:rFonts w:ascii="Arial" w:hAnsi="Arial" w:cs="Arial"/>
          <w:b/>
          <w:sz w:val="20"/>
          <w:szCs w:val="20"/>
        </w:rPr>
        <w:t>SỬ DỤNG NĂNG LƯỢNG TIẾT KIỆM VÀ HIỆU QUẢ</w:t>
      </w:r>
      <w:bookmarkEnd w:id="117"/>
      <w:r w:rsidR="00A6298F" w:rsidRPr="00955A53">
        <w:rPr>
          <w:rFonts w:ascii="Arial" w:hAnsi="Arial" w:cs="Arial"/>
          <w:b/>
          <w:sz w:val="20"/>
          <w:szCs w:val="20"/>
        </w:rPr>
        <w:t xml:space="preserve"> </w:t>
      </w:r>
      <w:bookmarkStart w:id="118" w:name="_Toc264291418"/>
      <w:r w:rsidR="006D77DA" w:rsidRPr="00955A53">
        <w:rPr>
          <w:rFonts w:ascii="Arial" w:hAnsi="Arial" w:cs="Arial"/>
          <w:b/>
          <w:sz w:val="20"/>
          <w:szCs w:val="20"/>
        </w:rPr>
        <w:br/>
      </w:r>
      <w:r w:rsidR="00A6298F" w:rsidRPr="00955A53">
        <w:rPr>
          <w:rFonts w:ascii="Arial" w:hAnsi="Arial" w:cs="Arial"/>
          <w:b/>
          <w:sz w:val="20"/>
          <w:szCs w:val="20"/>
        </w:rPr>
        <w:t>TRONG SẢN XUẤT NÔNG NGHIỆP</w:t>
      </w:r>
      <w:bookmarkEnd w:id="118"/>
    </w:p>
    <w:p w14:paraId="4676FE86" w14:textId="77777777" w:rsidR="00955A53" w:rsidRPr="00955A53" w:rsidRDefault="00955A53" w:rsidP="00955A53">
      <w:pPr>
        <w:jc w:val="center"/>
        <w:rPr>
          <w:rFonts w:ascii="Arial" w:hAnsi="Arial" w:cs="Arial"/>
          <w:b/>
          <w:sz w:val="20"/>
          <w:szCs w:val="20"/>
        </w:rPr>
      </w:pPr>
    </w:p>
    <w:p w14:paraId="5E0F25C2" w14:textId="77777777" w:rsidR="00A6298F" w:rsidRPr="00955A53" w:rsidRDefault="00A6298F" w:rsidP="00955A53">
      <w:pPr>
        <w:spacing w:after="120"/>
        <w:ind w:firstLine="720"/>
        <w:jc w:val="both"/>
        <w:rPr>
          <w:rFonts w:ascii="Arial" w:hAnsi="Arial" w:cs="Arial"/>
          <w:sz w:val="20"/>
          <w:szCs w:val="20"/>
        </w:rPr>
      </w:pPr>
      <w:bookmarkStart w:id="119" w:name="_Toc264291419"/>
      <w:r w:rsidRPr="00955A53">
        <w:rPr>
          <w:rFonts w:ascii="Arial" w:hAnsi="Arial" w:cs="Arial"/>
          <w:b/>
          <w:sz w:val="20"/>
          <w:szCs w:val="20"/>
        </w:rPr>
        <w:t xml:space="preserve">Điều 22. </w:t>
      </w:r>
      <w:r w:rsidR="008612F8" w:rsidRPr="00955A53">
        <w:rPr>
          <w:rFonts w:ascii="Arial" w:hAnsi="Arial" w:cs="Arial"/>
          <w:sz w:val="20"/>
          <w:szCs w:val="20"/>
        </w:rPr>
        <w:t>Biện pháp s</w:t>
      </w:r>
      <w:r w:rsidRPr="00955A53">
        <w:rPr>
          <w:rFonts w:ascii="Arial" w:hAnsi="Arial" w:cs="Arial"/>
          <w:sz w:val="20"/>
          <w:szCs w:val="20"/>
        </w:rPr>
        <w:t>ử dụng năng lượng tiết kiệm và hiệu quả trong sản xuất nông nghiệp</w:t>
      </w:r>
      <w:bookmarkEnd w:id="119"/>
    </w:p>
    <w:p w14:paraId="06285D78"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1. </w:t>
      </w:r>
      <w:r w:rsidR="00975723" w:rsidRPr="00955A53">
        <w:rPr>
          <w:rFonts w:ascii="Arial" w:hAnsi="Arial" w:cs="Arial"/>
          <w:sz w:val="20"/>
          <w:szCs w:val="20"/>
        </w:rPr>
        <w:t>Quy hoạch,</w:t>
      </w:r>
      <w:r w:rsidRPr="00955A53">
        <w:rPr>
          <w:rFonts w:ascii="Arial" w:hAnsi="Arial" w:cs="Arial"/>
          <w:sz w:val="20"/>
          <w:szCs w:val="20"/>
        </w:rPr>
        <w:t xml:space="preserve"> tổ chức sản xuất nông nghiệp phải bảo đảm yêu cầu sử dụng năng lượng tiết kiệm và hiệu quả.</w:t>
      </w:r>
    </w:p>
    <w:p w14:paraId="55967DD7" w14:textId="77777777" w:rsidR="008612F8"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2. </w:t>
      </w:r>
      <w:r w:rsidR="008612F8" w:rsidRPr="00955A53">
        <w:rPr>
          <w:rFonts w:ascii="Arial" w:hAnsi="Arial" w:cs="Arial"/>
          <w:sz w:val="20"/>
          <w:szCs w:val="20"/>
        </w:rPr>
        <w:t>Tổ chức, hộ gia đình, cá nhân sản xuất nông nghiệp lựa chọn các biện pháp sau đây để sử dụng năng lượng tiết kiệm và hiệu quả:</w:t>
      </w:r>
    </w:p>
    <w:p w14:paraId="09667242"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lastRenderedPageBreak/>
        <w:t xml:space="preserve">a) Áp dụng kết quả </w:t>
      </w:r>
      <w:r w:rsidR="00FB09DF" w:rsidRPr="00955A53">
        <w:rPr>
          <w:rFonts w:ascii="Arial" w:hAnsi="Arial" w:cs="Arial"/>
          <w:sz w:val="20"/>
          <w:szCs w:val="20"/>
        </w:rPr>
        <w:t xml:space="preserve">nghiên cứu khoa học, </w:t>
      </w:r>
      <w:r w:rsidRPr="00955A53">
        <w:rPr>
          <w:rFonts w:ascii="Arial" w:hAnsi="Arial" w:cs="Arial"/>
          <w:sz w:val="20"/>
          <w:szCs w:val="20"/>
        </w:rPr>
        <w:t xml:space="preserve">cải tiến công nghệ </w:t>
      </w:r>
      <w:r w:rsidR="00FB09DF" w:rsidRPr="00955A53">
        <w:rPr>
          <w:rFonts w:ascii="Arial" w:hAnsi="Arial" w:cs="Arial"/>
          <w:sz w:val="20"/>
          <w:szCs w:val="20"/>
        </w:rPr>
        <w:t xml:space="preserve">nhằm đạt </w:t>
      </w:r>
      <w:r w:rsidRPr="00955A53">
        <w:rPr>
          <w:rFonts w:ascii="Arial" w:hAnsi="Arial" w:cs="Arial"/>
          <w:sz w:val="20"/>
          <w:szCs w:val="20"/>
        </w:rPr>
        <w:t xml:space="preserve">hiệu suất năng lượng </w:t>
      </w:r>
      <w:r w:rsidR="00FB09DF" w:rsidRPr="00955A53">
        <w:rPr>
          <w:rFonts w:ascii="Arial" w:hAnsi="Arial" w:cs="Arial"/>
          <w:sz w:val="20"/>
          <w:szCs w:val="20"/>
        </w:rPr>
        <w:t xml:space="preserve">cao </w:t>
      </w:r>
      <w:r w:rsidRPr="00955A53">
        <w:rPr>
          <w:rFonts w:ascii="Arial" w:hAnsi="Arial" w:cs="Arial"/>
          <w:sz w:val="20"/>
          <w:szCs w:val="20"/>
        </w:rPr>
        <w:t>đối với thiết bị sản xuất, gia công, chế biến, bảo quản, vận chuyển sản phẩm nông nghiệp</w:t>
      </w:r>
      <w:r w:rsidR="00FB09DF" w:rsidRPr="00955A53">
        <w:rPr>
          <w:rFonts w:ascii="Arial" w:hAnsi="Arial" w:cs="Arial"/>
          <w:sz w:val="20"/>
          <w:szCs w:val="20"/>
        </w:rPr>
        <w:t>;</w:t>
      </w:r>
    </w:p>
    <w:p w14:paraId="3A39F697"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b) Sử dụng thiết bị, công nghệ năng lượng sạch, năng lượng tái tạo trong sản xuất, gia công, chế biến, bảo quản, vận chuyển sản phẩm nông nghiệp và phát triển ngành nghề</w:t>
      </w:r>
      <w:r w:rsidR="00FB09DF" w:rsidRPr="00955A53">
        <w:rPr>
          <w:rFonts w:ascii="Arial" w:hAnsi="Arial" w:cs="Arial"/>
          <w:sz w:val="20"/>
          <w:szCs w:val="20"/>
        </w:rPr>
        <w:t>;</w:t>
      </w:r>
    </w:p>
    <w:p w14:paraId="5CB5C390"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c) Loại bỏ theo lộ trình phương tiện, thiết bị, máy móc nông nghiệp, đánh bắt thủy sản có công nghệ lạc hậu, hiệu suất năng lượng thấp theo quy định của cơ quan nhà nước có thẩm quyền</w:t>
      </w:r>
      <w:r w:rsidR="00FB09DF" w:rsidRPr="00955A53">
        <w:rPr>
          <w:rFonts w:ascii="Arial" w:hAnsi="Arial" w:cs="Arial"/>
          <w:sz w:val="20"/>
          <w:szCs w:val="20"/>
        </w:rPr>
        <w:t>;</w:t>
      </w:r>
    </w:p>
    <w:p w14:paraId="441C5ACE"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d) Thực hiện các hoạt động tuyên truyền, phổ biến kiến thức, tư vấn sử dụng năng lượng tiết kiệm và hiệu quả. </w:t>
      </w:r>
    </w:p>
    <w:p w14:paraId="0ED47578" w14:textId="77777777" w:rsidR="00A6298F" w:rsidRPr="00955A53" w:rsidRDefault="00A6298F" w:rsidP="00955A53">
      <w:pPr>
        <w:spacing w:after="120"/>
        <w:ind w:firstLine="720"/>
        <w:jc w:val="both"/>
        <w:rPr>
          <w:rFonts w:ascii="Arial" w:hAnsi="Arial" w:cs="Arial"/>
          <w:sz w:val="20"/>
          <w:szCs w:val="20"/>
        </w:rPr>
      </w:pPr>
      <w:bookmarkStart w:id="120" w:name="_Toc264291420"/>
      <w:r w:rsidRPr="00955A53">
        <w:rPr>
          <w:rFonts w:ascii="Arial" w:hAnsi="Arial" w:cs="Arial"/>
          <w:b/>
          <w:sz w:val="20"/>
          <w:szCs w:val="20"/>
        </w:rPr>
        <w:t>Điều 23.</w:t>
      </w:r>
      <w:r w:rsidRPr="00955A53">
        <w:rPr>
          <w:rFonts w:ascii="Arial" w:hAnsi="Arial" w:cs="Arial"/>
          <w:sz w:val="20"/>
          <w:szCs w:val="20"/>
        </w:rPr>
        <w:t xml:space="preserve"> </w:t>
      </w:r>
      <w:r w:rsidR="008612F8" w:rsidRPr="00955A53">
        <w:rPr>
          <w:rFonts w:ascii="Arial" w:hAnsi="Arial" w:cs="Arial"/>
          <w:sz w:val="20"/>
          <w:szCs w:val="20"/>
        </w:rPr>
        <w:t>Biện pháp s</w:t>
      </w:r>
      <w:r w:rsidRPr="00955A53">
        <w:rPr>
          <w:rFonts w:ascii="Arial" w:hAnsi="Arial" w:cs="Arial"/>
          <w:sz w:val="20"/>
          <w:szCs w:val="20"/>
        </w:rPr>
        <w:t>ử dụng năng lượng tiết kiệm và hiệu quả trong thủy lợi</w:t>
      </w:r>
      <w:bookmarkEnd w:id="120"/>
      <w:r w:rsidRPr="00955A53">
        <w:rPr>
          <w:rFonts w:ascii="Arial" w:hAnsi="Arial" w:cs="Arial"/>
          <w:sz w:val="20"/>
          <w:szCs w:val="20"/>
        </w:rPr>
        <w:t xml:space="preserve"> </w:t>
      </w:r>
    </w:p>
    <w:p w14:paraId="07AB2DE6"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1. Tổ chức quy hoạch hệ thống thủy lợi hợp lý</w:t>
      </w:r>
      <w:r w:rsidR="005700D3" w:rsidRPr="00955A53">
        <w:rPr>
          <w:rFonts w:ascii="Arial" w:hAnsi="Arial" w:cs="Arial"/>
          <w:sz w:val="20"/>
          <w:szCs w:val="20"/>
        </w:rPr>
        <w:t>,</w:t>
      </w:r>
      <w:r w:rsidRPr="00955A53">
        <w:rPr>
          <w:rFonts w:ascii="Arial" w:hAnsi="Arial" w:cs="Arial"/>
          <w:sz w:val="20"/>
          <w:szCs w:val="20"/>
        </w:rPr>
        <w:t xml:space="preserve"> tối ưu hoá hệ thống hồ chứa, kênh mương, tận dụng dòng chảy tự nhiên. </w:t>
      </w:r>
    </w:p>
    <w:p w14:paraId="4D0C97F6"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2. Vận hành, khai thác hợp lý công suất tổ máy bơm trong các trạm bơm cấp, thoát nước của hệ thống thủy lợi.</w:t>
      </w:r>
    </w:p>
    <w:p w14:paraId="772E962D" w14:textId="77777777" w:rsidR="00A6298F" w:rsidRPr="00955A53" w:rsidRDefault="00A6298F" w:rsidP="00955A53">
      <w:pPr>
        <w:spacing w:after="120"/>
        <w:ind w:firstLine="720"/>
        <w:jc w:val="both"/>
        <w:rPr>
          <w:rFonts w:ascii="Arial" w:hAnsi="Arial" w:cs="Arial"/>
          <w:sz w:val="20"/>
          <w:szCs w:val="20"/>
        </w:rPr>
      </w:pPr>
      <w:bookmarkStart w:id="121" w:name="_Toc264291421"/>
      <w:r w:rsidRPr="00955A53">
        <w:rPr>
          <w:rFonts w:ascii="Arial" w:hAnsi="Arial" w:cs="Arial"/>
          <w:b/>
          <w:sz w:val="20"/>
          <w:szCs w:val="20"/>
        </w:rPr>
        <w:t xml:space="preserve">Điều 24. </w:t>
      </w:r>
      <w:r w:rsidRPr="00955A53">
        <w:rPr>
          <w:rFonts w:ascii="Arial" w:hAnsi="Arial" w:cs="Arial"/>
          <w:sz w:val="20"/>
          <w:szCs w:val="20"/>
        </w:rPr>
        <w:t xml:space="preserve">Giảm tổn thất điện năng và sử dụng năng lượng tái tạo </w:t>
      </w:r>
      <w:r w:rsidR="00975723" w:rsidRPr="00955A53">
        <w:rPr>
          <w:rFonts w:ascii="Arial" w:hAnsi="Arial" w:cs="Arial"/>
          <w:sz w:val="20"/>
          <w:szCs w:val="20"/>
        </w:rPr>
        <w:t xml:space="preserve">trong sản xuất nông nghiệp, </w:t>
      </w:r>
      <w:r w:rsidRPr="00955A53">
        <w:rPr>
          <w:rFonts w:ascii="Arial" w:hAnsi="Arial" w:cs="Arial"/>
          <w:sz w:val="20"/>
          <w:szCs w:val="20"/>
        </w:rPr>
        <w:t>nông thôn</w:t>
      </w:r>
      <w:bookmarkEnd w:id="121"/>
    </w:p>
    <w:p w14:paraId="51442612"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1. Đầu tư, cải tạo lưới điện nông thôn phù hợp tiêu chuẩn, quy chuẩn kỹ thuật nhằm </w:t>
      </w:r>
      <w:r w:rsidR="005700D3" w:rsidRPr="00955A53">
        <w:rPr>
          <w:rFonts w:ascii="Arial" w:hAnsi="Arial" w:cs="Arial"/>
          <w:sz w:val="20"/>
          <w:szCs w:val="20"/>
        </w:rPr>
        <w:t xml:space="preserve">bảo </w:t>
      </w:r>
      <w:r w:rsidRPr="00955A53">
        <w:rPr>
          <w:rFonts w:ascii="Arial" w:hAnsi="Arial" w:cs="Arial"/>
          <w:sz w:val="20"/>
          <w:szCs w:val="20"/>
        </w:rPr>
        <w:t>đảm an toàn điện, giảm tổn thất điện năng.</w:t>
      </w:r>
    </w:p>
    <w:p w14:paraId="3E7565C5"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2. Khuyến khích sản xuất, sử dụng nguồn năng lượng tại chỗ bằng sức nước, sức gió, ánh sáng mặt trời, khí sinh học</w:t>
      </w:r>
      <w:r w:rsidR="00975723" w:rsidRPr="00955A53">
        <w:rPr>
          <w:rFonts w:ascii="Arial" w:hAnsi="Arial" w:cs="Arial"/>
          <w:sz w:val="20"/>
          <w:szCs w:val="20"/>
        </w:rPr>
        <w:t>,</w:t>
      </w:r>
      <w:r w:rsidRPr="00955A53">
        <w:rPr>
          <w:rFonts w:ascii="Arial" w:hAnsi="Arial" w:cs="Arial"/>
          <w:sz w:val="20"/>
          <w:szCs w:val="20"/>
        </w:rPr>
        <w:t xml:space="preserve"> </w:t>
      </w:r>
      <w:r w:rsidR="00975723" w:rsidRPr="00955A53">
        <w:rPr>
          <w:rFonts w:ascii="Arial" w:hAnsi="Arial" w:cs="Arial"/>
          <w:sz w:val="20"/>
          <w:szCs w:val="20"/>
        </w:rPr>
        <w:t xml:space="preserve">phụ phẩm nông nghiệp </w:t>
      </w:r>
      <w:r w:rsidRPr="00955A53">
        <w:rPr>
          <w:rFonts w:ascii="Arial" w:hAnsi="Arial" w:cs="Arial"/>
          <w:sz w:val="20"/>
          <w:szCs w:val="20"/>
        </w:rPr>
        <w:t>và các nguồn năng lượng tái tạo khác.</w:t>
      </w:r>
    </w:p>
    <w:p w14:paraId="38CDF941"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3. Phát triển hợp lý theo quy hoạch vùng cây nguyên liệu cho sản xuất nhiên liệu sinh học.</w:t>
      </w:r>
    </w:p>
    <w:p w14:paraId="50DFFF6A" w14:textId="77777777" w:rsidR="00A6298F" w:rsidRPr="00955A53" w:rsidRDefault="00A6298F" w:rsidP="00955A53">
      <w:pPr>
        <w:spacing w:after="120"/>
        <w:ind w:firstLine="720"/>
        <w:jc w:val="both"/>
        <w:rPr>
          <w:rFonts w:ascii="Arial" w:hAnsi="Arial" w:cs="Arial"/>
          <w:sz w:val="20"/>
          <w:szCs w:val="20"/>
        </w:rPr>
      </w:pPr>
      <w:bookmarkStart w:id="122" w:name="_Toc264291422"/>
      <w:r w:rsidRPr="00955A53">
        <w:rPr>
          <w:rFonts w:ascii="Arial" w:hAnsi="Arial" w:cs="Arial"/>
          <w:b/>
          <w:sz w:val="20"/>
          <w:szCs w:val="20"/>
        </w:rPr>
        <w:t>Điều 25.</w:t>
      </w:r>
      <w:r w:rsidRPr="00955A53">
        <w:rPr>
          <w:rFonts w:ascii="Arial" w:hAnsi="Arial" w:cs="Arial"/>
          <w:sz w:val="20"/>
          <w:szCs w:val="20"/>
        </w:rPr>
        <w:t xml:space="preserve"> Trách nhiệm quản lý </w:t>
      </w:r>
      <w:r w:rsidR="00E43B04" w:rsidRPr="00955A53">
        <w:rPr>
          <w:rFonts w:ascii="Arial" w:hAnsi="Arial" w:cs="Arial"/>
          <w:sz w:val="20"/>
          <w:szCs w:val="20"/>
        </w:rPr>
        <w:t xml:space="preserve">nhà nước </w:t>
      </w:r>
      <w:r w:rsidRPr="00955A53">
        <w:rPr>
          <w:rFonts w:ascii="Arial" w:hAnsi="Arial" w:cs="Arial"/>
          <w:sz w:val="20"/>
          <w:szCs w:val="20"/>
        </w:rPr>
        <w:t>về sử dụng năng lượng tiết kiệm và hiệu quả trong sản xuất nông nghiệp</w:t>
      </w:r>
      <w:bookmarkEnd w:id="122"/>
    </w:p>
    <w:p w14:paraId="3C566651"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1. Bộ Nông nghiệp và Phát triển nông thôn có trách nhiệm:</w:t>
      </w:r>
    </w:p>
    <w:p w14:paraId="599FFEFA"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a) Hướng dẫn thực hiện quy định tại </w:t>
      </w:r>
      <w:r w:rsidR="005700D3" w:rsidRPr="00955A53">
        <w:rPr>
          <w:rFonts w:ascii="Arial" w:hAnsi="Arial" w:cs="Arial"/>
          <w:sz w:val="20"/>
          <w:szCs w:val="20"/>
        </w:rPr>
        <w:t>các đ</w:t>
      </w:r>
      <w:r w:rsidRPr="00955A53">
        <w:rPr>
          <w:rFonts w:ascii="Arial" w:hAnsi="Arial" w:cs="Arial"/>
          <w:sz w:val="20"/>
          <w:szCs w:val="20"/>
        </w:rPr>
        <w:t xml:space="preserve">iều 22, </w:t>
      </w:r>
      <w:r w:rsidR="005700D3" w:rsidRPr="00955A53">
        <w:rPr>
          <w:rFonts w:ascii="Arial" w:hAnsi="Arial" w:cs="Arial"/>
          <w:sz w:val="20"/>
          <w:szCs w:val="20"/>
        </w:rPr>
        <w:t xml:space="preserve">23 </w:t>
      </w:r>
      <w:r w:rsidRPr="00955A53">
        <w:rPr>
          <w:rFonts w:ascii="Arial" w:hAnsi="Arial" w:cs="Arial"/>
          <w:sz w:val="20"/>
          <w:szCs w:val="20"/>
        </w:rPr>
        <w:t>và</w:t>
      </w:r>
      <w:r w:rsidR="007556A8" w:rsidRPr="00955A53">
        <w:rPr>
          <w:rFonts w:ascii="Arial" w:hAnsi="Arial" w:cs="Arial"/>
          <w:sz w:val="20"/>
          <w:szCs w:val="20"/>
        </w:rPr>
        <w:t xml:space="preserve"> khoản 2, khoản 3 Điều </w:t>
      </w:r>
      <w:r w:rsidRPr="00955A53">
        <w:rPr>
          <w:rFonts w:ascii="Arial" w:hAnsi="Arial" w:cs="Arial"/>
          <w:sz w:val="20"/>
          <w:szCs w:val="20"/>
        </w:rPr>
        <w:t xml:space="preserve">24 </w:t>
      </w:r>
      <w:r w:rsidR="005700D3" w:rsidRPr="00955A53">
        <w:rPr>
          <w:rFonts w:ascii="Arial" w:hAnsi="Arial" w:cs="Arial"/>
          <w:sz w:val="20"/>
          <w:szCs w:val="20"/>
        </w:rPr>
        <w:t>của</w:t>
      </w:r>
      <w:r w:rsidRPr="00955A53">
        <w:rPr>
          <w:rFonts w:ascii="Arial" w:hAnsi="Arial" w:cs="Arial"/>
          <w:sz w:val="20"/>
          <w:szCs w:val="20"/>
        </w:rPr>
        <w:t xml:space="preserve"> Luật này</w:t>
      </w:r>
      <w:r w:rsidR="005700D3" w:rsidRPr="00955A53">
        <w:rPr>
          <w:rFonts w:ascii="Arial" w:hAnsi="Arial" w:cs="Arial"/>
          <w:sz w:val="20"/>
          <w:szCs w:val="20"/>
        </w:rPr>
        <w:t>;</w:t>
      </w:r>
    </w:p>
    <w:p w14:paraId="6A059695"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b) Chủ trì, phối hợp với các bộ, cơ quan ngang bộ có liên quan, </w:t>
      </w:r>
      <w:r w:rsidR="005700D3" w:rsidRPr="00955A53">
        <w:rPr>
          <w:rFonts w:ascii="Arial" w:hAnsi="Arial" w:cs="Arial"/>
          <w:sz w:val="20"/>
          <w:szCs w:val="20"/>
        </w:rPr>
        <w:t>Ủy</w:t>
      </w:r>
      <w:r w:rsidRPr="00955A53">
        <w:rPr>
          <w:rFonts w:ascii="Arial" w:hAnsi="Arial" w:cs="Arial"/>
          <w:sz w:val="20"/>
          <w:szCs w:val="20"/>
        </w:rPr>
        <w:t xml:space="preserve"> ban nhân dân </w:t>
      </w:r>
      <w:r w:rsidR="005700D3" w:rsidRPr="00955A53">
        <w:rPr>
          <w:rFonts w:ascii="Arial" w:hAnsi="Arial" w:cs="Arial"/>
          <w:sz w:val="20"/>
          <w:szCs w:val="20"/>
        </w:rPr>
        <w:t>cấp tỉnh</w:t>
      </w:r>
      <w:r w:rsidRPr="00955A53">
        <w:rPr>
          <w:rFonts w:ascii="Arial" w:hAnsi="Arial" w:cs="Arial"/>
          <w:sz w:val="20"/>
          <w:szCs w:val="20"/>
        </w:rPr>
        <w:t xml:space="preserve"> xây dựng quy hoạch vùng trồng cây nguyên liệu cho sản xuất nhiên liệu sinh học trình Thủ tướng Chính phủ phê duyệt.</w:t>
      </w:r>
    </w:p>
    <w:p w14:paraId="736EC331"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2. Ủy ban nhân dân </w:t>
      </w:r>
      <w:r w:rsidR="005700D3" w:rsidRPr="00955A53">
        <w:rPr>
          <w:rFonts w:ascii="Arial" w:hAnsi="Arial" w:cs="Arial"/>
          <w:sz w:val="20"/>
          <w:szCs w:val="20"/>
        </w:rPr>
        <w:t>cấp tỉnh</w:t>
      </w:r>
      <w:r w:rsidRPr="00955A53">
        <w:rPr>
          <w:rFonts w:ascii="Arial" w:hAnsi="Arial" w:cs="Arial"/>
          <w:sz w:val="20"/>
          <w:szCs w:val="20"/>
        </w:rPr>
        <w:t xml:space="preserve"> có trách nhiệm:</w:t>
      </w:r>
    </w:p>
    <w:p w14:paraId="7B4332AC"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a) Chỉ đạo việc xây dựng và tổ chức thực hiện quy hoạch hệ thống thủy </w:t>
      </w:r>
      <w:r w:rsidR="00FB09DF" w:rsidRPr="00955A53">
        <w:rPr>
          <w:rFonts w:ascii="Arial" w:hAnsi="Arial" w:cs="Arial"/>
          <w:sz w:val="20"/>
          <w:szCs w:val="20"/>
        </w:rPr>
        <w:t>lợi</w:t>
      </w:r>
      <w:r w:rsidRPr="00955A53">
        <w:rPr>
          <w:rFonts w:ascii="Arial" w:hAnsi="Arial" w:cs="Arial"/>
          <w:sz w:val="20"/>
          <w:szCs w:val="20"/>
        </w:rPr>
        <w:t xml:space="preserve"> tại địa phương; </w:t>
      </w:r>
    </w:p>
    <w:p w14:paraId="5BFBE4B2"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b) Chỉ đạo thực hiện quy hoạch vùng trồng cây nguyên liệu cho sản xuất nhiên liệu sinh học đã được Thủ tướng Chính phủ phê duyệt;</w:t>
      </w:r>
    </w:p>
    <w:p w14:paraId="69817660"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c) Tăng cường quản lý, kiểm tra việc thực hiện các quy định về sử dụng năng lượng tiết kiệm và hiệu quả trong sản xuất nông nghiệp.</w:t>
      </w:r>
    </w:p>
    <w:p w14:paraId="26A7286E" w14:textId="77777777" w:rsidR="00A6298F" w:rsidRDefault="00430B3B" w:rsidP="00955A53">
      <w:pPr>
        <w:jc w:val="center"/>
        <w:rPr>
          <w:rFonts w:ascii="Arial" w:hAnsi="Arial" w:cs="Arial"/>
          <w:b/>
          <w:sz w:val="20"/>
          <w:szCs w:val="20"/>
        </w:rPr>
      </w:pPr>
      <w:bookmarkStart w:id="123" w:name="_Toc264291423"/>
      <w:r w:rsidRPr="00955A53">
        <w:rPr>
          <w:rFonts w:ascii="Arial" w:hAnsi="Arial" w:cs="Arial"/>
          <w:b/>
          <w:sz w:val="20"/>
          <w:szCs w:val="20"/>
        </w:rPr>
        <w:t xml:space="preserve">CHƯƠNG </w:t>
      </w:r>
      <w:r w:rsidR="00A6298F" w:rsidRPr="00955A53">
        <w:rPr>
          <w:rFonts w:ascii="Arial" w:hAnsi="Arial" w:cs="Arial"/>
          <w:b/>
          <w:sz w:val="20"/>
          <w:szCs w:val="20"/>
        </w:rPr>
        <w:t>VI</w:t>
      </w:r>
      <w:bookmarkStart w:id="124" w:name="_Toc264291424"/>
      <w:bookmarkEnd w:id="123"/>
      <w:r w:rsidR="006D77DA" w:rsidRPr="00955A53">
        <w:rPr>
          <w:rFonts w:ascii="Arial" w:hAnsi="Arial" w:cs="Arial"/>
          <w:b/>
          <w:sz w:val="20"/>
          <w:szCs w:val="20"/>
        </w:rPr>
        <w:br/>
      </w:r>
      <w:r w:rsidR="00A6298F" w:rsidRPr="00955A53">
        <w:rPr>
          <w:rFonts w:ascii="Arial" w:hAnsi="Arial" w:cs="Arial"/>
          <w:b/>
          <w:sz w:val="20"/>
          <w:szCs w:val="20"/>
        </w:rPr>
        <w:t>SỬ DỤNG NĂNG LƯỢNG TIẾT KIỆM VÀ HIỆU QUẢ</w:t>
      </w:r>
      <w:bookmarkStart w:id="125" w:name="_Toc264291425"/>
      <w:bookmarkEnd w:id="124"/>
      <w:r w:rsidR="006D77DA" w:rsidRPr="00955A53">
        <w:rPr>
          <w:rFonts w:ascii="Arial" w:hAnsi="Arial" w:cs="Arial"/>
          <w:b/>
          <w:sz w:val="20"/>
          <w:szCs w:val="20"/>
        </w:rPr>
        <w:br/>
      </w:r>
      <w:r w:rsidR="00A6298F" w:rsidRPr="00955A53">
        <w:rPr>
          <w:rFonts w:ascii="Arial" w:hAnsi="Arial" w:cs="Arial"/>
          <w:b/>
          <w:sz w:val="20"/>
          <w:szCs w:val="20"/>
        </w:rPr>
        <w:t>TRONG HOẠT ĐỘNG DỊCH VỤ VÀ HỘ GIA ĐÌNH</w:t>
      </w:r>
      <w:bookmarkEnd w:id="125"/>
    </w:p>
    <w:p w14:paraId="75C6B87C" w14:textId="77777777" w:rsidR="00955A53" w:rsidRPr="00955A53" w:rsidRDefault="00955A53" w:rsidP="00955A53">
      <w:pPr>
        <w:jc w:val="center"/>
        <w:rPr>
          <w:rFonts w:ascii="Arial" w:hAnsi="Arial" w:cs="Arial"/>
          <w:b/>
          <w:sz w:val="20"/>
          <w:szCs w:val="20"/>
        </w:rPr>
      </w:pPr>
    </w:p>
    <w:p w14:paraId="63A0538C" w14:textId="77777777" w:rsidR="00A6298F" w:rsidRPr="00955A53" w:rsidRDefault="00A6298F" w:rsidP="00955A53">
      <w:pPr>
        <w:spacing w:after="120"/>
        <w:ind w:firstLine="720"/>
        <w:jc w:val="both"/>
        <w:rPr>
          <w:rFonts w:ascii="Arial" w:hAnsi="Arial" w:cs="Arial"/>
          <w:sz w:val="20"/>
          <w:szCs w:val="20"/>
        </w:rPr>
      </w:pPr>
      <w:bookmarkStart w:id="126" w:name="_Toc264291426"/>
      <w:r w:rsidRPr="00955A53">
        <w:rPr>
          <w:rFonts w:ascii="Arial" w:hAnsi="Arial" w:cs="Arial"/>
          <w:b/>
          <w:sz w:val="20"/>
          <w:szCs w:val="20"/>
        </w:rPr>
        <w:t>Điều 26.</w:t>
      </w:r>
      <w:r w:rsidRPr="00955A53">
        <w:rPr>
          <w:rFonts w:ascii="Arial" w:hAnsi="Arial" w:cs="Arial"/>
          <w:sz w:val="20"/>
          <w:szCs w:val="20"/>
        </w:rPr>
        <w:t xml:space="preserve"> </w:t>
      </w:r>
      <w:r w:rsidR="00FB42AC" w:rsidRPr="00955A53">
        <w:rPr>
          <w:rFonts w:ascii="Arial" w:hAnsi="Arial" w:cs="Arial"/>
          <w:sz w:val="20"/>
          <w:szCs w:val="20"/>
        </w:rPr>
        <w:t>Trách nhiệm s</w:t>
      </w:r>
      <w:r w:rsidRPr="00955A53">
        <w:rPr>
          <w:rFonts w:ascii="Arial" w:hAnsi="Arial" w:cs="Arial"/>
          <w:sz w:val="20"/>
          <w:szCs w:val="20"/>
        </w:rPr>
        <w:t>ử dụng năng lượng tiết kiệm và hiệu quả trong hoạt động dịch vụ</w:t>
      </w:r>
      <w:bookmarkEnd w:id="126"/>
      <w:r w:rsidRPr="00955A53">
        <w:rPr>
          <w:rFonts w:ascii="Arial" w:hAnsi="Arial" w:cs="Arial"/>
          <w:sz w:val="20"/>
          <w:szCs w:val="20"/>
        </w:rPr>
        <w:t xml:space="preserve"> </w:t>
      </w:r>
    </w:p>
    <w:p w14:paraId="18B20E49"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Chủ khách sạn, siêu thị, nhà hàng, cửa hàng, cơ sở vui chơi giải trí, thể dục, thể thao và các cơ sở hoạt động dịch vụ khác có trách nhiệm:</w:t>
      </w:r>
    </w:p>
    <w:p w14:paraId="01DAB3A1"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1. Thực hiện sử dụng năng lượng tiết kiệm và hiệu quả trong hoạt động xây dựng, chiếu sáng, quản lý phương tiện, thiết bị;</w:t>
      </w:r>
    </w:p>
    <w:p w14:paraId="3E29E84D"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2. Hạn chế sử dụng thiết bị công suất lớn</w:t>
      </w:r>
      <w:r w:rsidR="00E43B04" w:rsidRPr="00955A53">
        <w:rPr>
          <w:rFonts w:ascii="Arial" w:hAnsi="Arial" w:cs="Arial"/>
          <w:sz w:val="20"/>
          <w:szCs w:val="20"/>
        </w:rPr>
        <w:t>,</w:t>
      </w:r>
      <w:r w:rsidRPr="00955A53">
        <w:rPr>
          <w:rFonts w:ascii="Arial" w:hAnsi="Arial" w:cs="Arial"/>
          <w:sz w:val="20"/>
          <w:szCs w:val="20"/>
        </w:rPr>
        <w:t xml:space="preserve"> tiêu thụ nhiều điện năng vào giờ cao điểm trong chiếu sáng, trang trí, quảng cáo;</w:t>
      </w:r>
    </w:p>
    <w:p w14:paraId="68C1B062"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3. </w:t>
      </w:r>
      <w:r w:rsidR="00E43B04" w:rsidRPr="00955A53">
        <w:rPr>
          <w:rFonts w:ascii="Arial" w:hAnsi="Arial" w:cs="Arial"/>
          <w:sz w:val="20"/>
          <w:szCs w:val="20"/>
        </w:rPr>
        <w:t>K</w:t>
      </w:r>
      <w:r w:rsidRPr="00955A53">
        <w:rPr>
          <w:rFonts w:ascii="Arial" w:hAnsi="Arial" w:cs="Arial"/>
          <w:sz w:val="20"/>
          <w:szCs w:val="20"/>
        </w:rPr>
        <w:t>iểm soát, duy tu</w:t>
      </w:r>
      <w:r w:rsidR="00E43B04" w:rsidRPr="00955A53">
        <w:rPr>
          <w:rFonts w:ascii="Arial" w:hAnsi="Arial" w:cs="Arial"/>
          <w:sz w:val="20"/>
          <w:szCs w:val="20"/>
        </w:rPr>
        <w:t>,</w:t>
      </w:r>
      <w:r w:rsidRPr="00955A53">
        <w:rPr>
          <w:rFonts w:ascii="Arial" w:hAnsi="Arial" w:cs="Arial"/>
          <w:sz w:val="20"/>
          <w:szCs w:val="20"/>
        </w:rPr>
        <w:t xml:space="preserve"> bảo dưỡng phương tiện, thiết bị sử dụng năng lượng để giảm tổn thất năng </w:t>
      </w:r>
      <w:r w:rsidR="00FB09DF" w:rsidRPr="00955A53">
        <w:rPr>
          <w:rFonts w:ascii="Arial" w:hAnsi="Arial" w:cs="Arial"/>
          <w:sz w:val="20"/>
          <w:szCs w:val="20"/>
        </w:rPr>
        <w:t xml:space="preserve">lượng </w:t>
      </w:r>
      <w:r w:rsidRPr="00955A53">
        <w:rPr>
          <w:rFonts w:ascii="Arial" w:hAnsi="Arial" w:cs="Arial"/>
          <w:sz w:val="20"/>
          <w:szCs w:val="20"/>
        </w:rPr>
        <w:t>trong hoạt động dịch vụ.</w:t>
      </w:r>
    </w:p>
    <w:p w14:paraId="69988B59" w14:textId="77777777" w:rsidR="00A6298F" w:rsidRPr="00955A53" w:rsidRDefault="00A6298F" w:rsidP="00955A53">
      <w:pPr>
        <w:spacing w:after="120"/>
        <w:ind w:firstLine="720"/>
        <w:jc w:val="both"/>
        <w:rPr>
          <w:rFonts w:ascii="Arial" w:hAnsi="Arial" w:cs="Arial"/>
          <w:sz w:val="20"/>
          <w:szCs w:val="20"/>
        </w:rPr>
      </w:pPr>
      <w:bookmarkStart w:id="127" w:name="_Toc264291427"/>
      <w:r w:rsidRPr="00955A53">
        <w:rPr>
          <w:rFonts w:ascii="Arial" w:hAnsi="Arial" w:cs="Arial"/>
          <w:b/>
          <w:sz w:val="20"/>
          <w:szCs w:val="20"/>
        </w:rPr>
        <w:t xml:space="preserve">Điều 27. </w:t>
      </w:r>
      <w:r w:rsidR="00FB42AC" w:rsidRPr="00955A53">
        <w:rPr>
          <w:rFonts w:ascii="Arial" w:hAnsi="Arial" w:cs="Arial"/>
          <w:sz w:val="20"/>
          <w:szCs w:val="20"/>
        </w:rPr>
        <w:t>Biện pháp s</w:t>
      </w:r>
      <w:r w:rsidRPr="00955A53">
        <w:rPr>
          <w:rFonts w:ascii="Arial" w:hAnsi="Arial" w:cs="Arial"/>
          <w:sz w:val="20"/>
          <w:szCs w:val="20"/>
        </w:rPr>
        <w:t>ử dụng năng lượng tiết kiệm và hiệu quả trong hộ gia đình</w:t>
      </w:r>
      <w:bookmarkEnd w:id="127"/>
    </w:p>
    <w:p w14:paraId="1C26B6D1" w14:textId="77777777" w:rsidR="00A6298F" w:rsidRPr="00955A53" w:rsidRDefault="00FB09DF" w:rsidP="00955A53">
      <w:pPr>
        <w:spacing w:after="120"/>
        <w:ind w:firstLine="720"/>
        <w:jc w:val="both"/>
        <w:rPr>
          <w:rFonts w:ascii="Arial" w:hAnsi="Arial" w:cs="Arial"/>
          <w:sz w:val="20"/>
          <w:szCs w:val="20"/>
        </w:rPr>
      </w:pPr>
      <w:r w:rsidRPr="00955A53">
        <w:rPr>
          <w:rFonts w:ascii="Arial" w:hAnsi="Arial" w:cs="Arial"/>
          <w:sz w:val="20"/>
          <w:szCs w:val="20"/>
        </w:rPr>
        <w:t>Nhà nước k</w:t>
      </w:r>
      <w:r w:rsidR="00A6298F" w:rsidRPr="00955A53">
        <w:rPr>
          <w:rFonts w:ascii="Arial" w:hAnsi="Arial" w:cs="Arial"/>
          <w:sz w:val="20"/>
          <w:szCs w:val="20"/>
        </w:rPr>
        <w:t>huyến khích hộ gia đình thực hiện các biện pháp sử dụng năng lượng tiết kiệm và hiệu quả sau đây:</w:t>
      </w:r>
    </w:p>
    <w:p w14:paraId="14402F78"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1. Thiết kế, xây dựng nhà ở có khả năng tận dụng ánh sáng và thông gió tự nhiên;</w:t>
      </w:r>
    </w:p>
    <w:p w14:paraId="7D69C344"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2. Sử dụng vật liệu cách nhiệt, thiết bị gia dụng là sản phẩm tiết kiệm năng lượng; tăng cường sử dụng phương tiện, thiết bị sử dụng năng lượng tái tạo;</w:t>
      </w:r>
    </w:p>
    <w:p w14:paraId="5D74FC24"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3. Hạn chế sử dụng thiết bị điện công suất lớn</w:t>
      </w:r>
      <w:r w:rsidR="00FD6132" w:rsidRPr="00955A53">
        <w:rPr>
          <w:rFonts w:ascii="Arial" w:hAnsi="Arial" w:cs="Arial"/>
          <w:sz w:val="20"/>
          <w:szCs w:val="20"/>
        </w:rPr>
        <w:t>, tiêu thụ nhiều điện năng</w:t>
      </w:r>
      <w:r w:rsidRPr="00955A53">
        <w:rPr>
          <w:rFonts w:ascii="Arial" w:hAnsi="Arial" w:cs="Arial"/>
          <w:sz w:val="20"/>
          <w:szCs w:val="20"/>
        </w:rPr>
        <w:t xml:space="preserve"> vào giờ cao điểm;</w:t>
      </w:r>
    </w:p>
    <w:p w14:paraId="6BF9D568"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4. Xây dựng nếp sống, thói quen tiết kiệm năng lượng trong sử dụng thiết bị chiếu sáng và gia dụng.</w:t>
      </w:r>
    </w:p>
    <w:p w14:paraId="6A7CD8EF" w14:textId="77777777" w:rsidR="00A6298F" w:rsidRPr="00955A53" w:rsidRDefault="00A6298F" w:rsidP="00955A53">
      <w:pPr>
        <w:spacing w:after="120"/>
        <w:ind w:firstLine="720"/>
        <w:jc w:val="both"/>
        <w:rPr>
          <w:rFonts w:ascii="Arial" w:hAnsi="Arial" w:cs="Arial"/>
          <w:sz w:val="20"/>
          <w:szCs w:val="20"/>
        </w:rPr>
      </w:pPr>
      <w:bookmarkStart w:id="128" w:name="_Toc264291428"/>
      <w:r w:rsidRPr="00955A53">
        <w:rPr>
          <w:rFonts w:ascii="Arial" w:hAnsi="Arial" w:cs="Arial"/>
          <w:b/>
          <w:sz w:val="20"/>
          <w:szCs w:val="20"/>
        </w:rPr>
        <w:t>Điều 28.</w:t>
      </w:r>
      <w:r w:rsidRPr="00955A53">
        <w:rPr>
          <w:rFonts w:ascii="Arial" w:hAnsi="Arial" w:cs="Arial"/>
          <w:sz w:val="20"/>
          <w:szCs w:val="20"/>
        </w:rPr>
        <w:t xml:space="preserve"> Trách nhiệm quản lý </w:t>
      </w:r>
      <w:r w:rsidR="00FD6132" w:rsidRPr="00955A53">
        <w:rPr>
          <w:rFonts w:ascii="Arial" w:hAnsi="Arial" w:cs="Arial"/>
          <w:sz w:val="20"/>
          <w:szCs w:val="20"/>
        </w:rPr>
        <w:t xml:space="preserve">nhà nước </w:t>
      </w:r>
      <w:r w:rsidRPr="00955A53">
        <w:rPr>
          <w:rFonts w:ascii="Arial" w:hAnsi="Arial" w:cs="Arial"/>
          <w:sz w:val="20"/>
          <w:szCs w:val="20"/>
        </w:rPr>
        <w:t xml:space="preserve">về sử dụng năng lượng tiết kiệm và hiệu quả </w:t>
      </w:r>
      <w:r w:rsidR="00FD6132" w:rsidRPr="00955A53">
        <w:rPr>
          <w:rFonts w:ascii="Arial" w:hAnsi="Arial" w:cs="Arial"/>
          <w:sz w:val="20"/>
          <w:szCs w:val="20"/>
        </w:rPr>
        <w:t>trong</w:t>
      </w:r>
      <w:r w:rsidRPr="00955A53">
        <w:rPr>
          <w:rFonts w:ascii="Arial" w:hAnsi="Arial" w:cs="Arial"/>
          <w:sz w:val="20"/>
          <w:szCs w:val="20"/>
        </w:rPr>
        <w:t xml:space="preserve"> hoạt động dịch vụ, hộ gia đình</w:t>
      </w:r>
      <w:bookmarkEnd w:id="128"/>
    </w:p>
    <w:p w14:paraId="529B473A"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1. </w:t>
      </w:r>
      <w:r w:rsidR="00D45810" w:rsidRPr="00955A53">
        <w:rPr>
          <w:rFonts w:ascii="Arial" w:hAnsi="Arial" w:cs="Arial"/>
          <w:sz w:val="20"/>
          <w:szCs w:val="20"/>
        </w:rPr>
        <w:t>B</w:t>
      </w:r>
      <w:r w:rsidRPr="00955A53">
        <w:rPr>
          <w:rFonts w:ascii="Arial" w:hAnsi="Arial" w:cs="Arial"/>
          <w:sz w:val="20"/>
          <w:szCs w:val="20"/>
        </w:rPr>
        <w:t xml:space="preserve">ộ, cơ quan ngang bộ </w:t>
      </w:r>
      <w:r w:rsidR="00FB09DF" w:rsidRPr="00955A53">
        <w:rPr>
          <w:rFonts w:ascii="Arial" w:hAnsi="Arial" w:cs="Arial"/>
          <w:sz w:val="20"/>
          <w:szCs w:val="20"/>
        </w:rPr>
        <w:t xml:space="preserve">trong phạm vi nhiệm </w:t>
      </w:r>
      <w:r w:rsidR="00D45810" w:rsidRPr="00955A53">
        <w:rPr>
          <w:rFonts w:ascii="Arial" w:hAnsi="Arial" w:cs="Arial"/>
          <w:sz w:val="20"/>
          <w:szCs w:val="20"/>
        </w:rPr>
        <w:t xml:space="preserve">vụ, </w:t>
      </w:r>
      <w:r w:rsidR="00FB09DF" w:rsidRPr="00955A53">
        <w:rPr>
          <w:rFonts w:ascii="Arial" w:hAnsi="Arial" w:cs="Arial"/>
          <w:sz w:val="20"/>
          <w:szCs w:val="20"/>
        </w:rPr>
        <w:t xml:space="preserve">quyền hạn của mình </w:t>
      </w:r>
      <w:r w:rsidR="004C6726" w:rsidRPr="00955A53">
        <w:rPr>
          <w:rFonts w:ascii="Arial" w:hAnsi="Arial" w:cs="Arial"/>
          <w:sz w:val="20"/>
          <w:szCs w:val="20"/>
        </w:rPr>
        <w:t xml:space="preserve">có trách nhiệm </w:t>
      </w:r>
      <w:r w:rsidRPr="00955A53">
        <w:rPr>
          <w:rFonts w:ascii="Arial" w:hAnsi="Arial" w:cs="Arial"/>
          <w:sz w:val="20"/>
          <w:szCs w:val="20"/>
        </w:rPr>
        <w:t xml:space="preserve">hướng dẫn thực hiện </w:t>
      </w:r>
      <w:r w:rsidR="00D45810" w:rsidRPr="00955A53">
        <w:rPr>
          <w:rFonts w:ascii="Arial" w:hAnsi="Arial" w:cs="Arial"/>
          <w:sz w:val="20"/>
          <w:szCs w:val="20"/>
        </w:rPr>
        <w:t xml:space="preserve">các </w:t>
      </w:r>
      <w:r w:rsidRPr="00955A53">
        <w:rPr>
          <w:rFonts w:ascii="Arial" w:hAnsi="Arial" w:cs="Arial"/>
          <w:sz w:val="20"/>
          <w:szCs w:val="20"/>
        </w:rPr>
        <w:t>quy định của Luật này về sử dụng năng lượng tiết kiệm và hiệu quả trong hoạt động dịch vụ</w:t>
      </w:r>
      <w:r w:rsidR="00D45810" w:rsidRPr="00955A53">
        <w:rPr>
          <w:rFonts w:ascii="Arial" w:hAnsi="Arial" w:cs="Arial"/>
          <w:sz w:val="20"/>
          <w:szCs w:val="20"/>
        </w:rPr>
        <w:t>,</w:t>
      </w:r>
      <w:r w:rsidRPr="00955A53">
        <w:rPr>
          <w:rFonts w:ascii="Arial" w:hAnsi="Arial" w:cs="Arial"/>
          <w:sz w:val="20"/>
          <w:szCs w:val="20"/>
        </w:rPr>
        <w:t xml:space="preserve"> hộ gia đình.</w:t>
      </w:r>
    </w:p>
    <w:p w14:paraId="2A086652"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2. Ủy ban nhân dân các cấp trong phạm vi nhiệm vụ, quyền hạn của mình có trách nhiệm thực hiện</w:t>
      </w:r>
      <w:r w:rsidR="00D45810" w:rsidRPr="00955A53">
        <w:rPr>
          <w:rFonts w:ascii="Arial" w:hAnsi="Arial" w:cs="Arial"/>
          <w:sz w:val="20"/>
          <w:szCs w:val="20"/>
        </w:rPr>
        <w:t xml:space="preserve"> các</w:t>
      </w:r>
      <w:r w:rsidRPr="00955A53">
        <w:rPr>
          <w:rFonts w:ascii="Arial" w:hAnsi="Arial" w:cs="Arial"/>
          <w:sz w:val="20"/>
          <w:szCs w:val="20"/>
        </w:rPr>
        <w:t xml:space="preserve"> quy định sau đây:</w:t>
      </w:r>
    </w:p>
    <w:p w14:paraId="1F4A20FF"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a) </w:t>
      </w:r>
      <w:r w:rsidR="00D45810" w:rsidRPr="00955A53">
        <w:rPr>
          <w:rFonts w:ascii="Arial" w:hAnsi="Arial" w:cs="Arial"/>
          <w:sz w:val="20"/>
          <w:szCs w:val="20"/>
        </w:rPr>
        <w:t>Tuyên truyền</w:t>
      </w:r>
      <w:r w:rsidRPr="00955A53">
        <w:rPr>
          <w:rFonts w:ascii="Arial" w:hAnsi="Arial" w:cs="Arial"/>
          <w:sz w:val="20"/>
          <w:szCs w:val="20"/>
        </w:rPr>
        <w:t xml:space="preserve">, vận động </w:t>
      </w:r>
      <w:r w:rsidR="00975723" w:rsidRPr="00955A53">
        <w:rPr>
          <w:rFonts w:ascii="Arial" w:hAnsi="Arial" w:cs="Arial"/>
          <w:sz w:val="20"/>
          <w:szCs w:val="20"/>
        </w:rPr>
        <w:t xml:space="preserve">cơ sở dịch vụ, hộ gia đình </w:t>
      </w:r>
      <w:r w:rsidRPr="00955A53">
        <w:rPr>
          <w:rFonts w:ascii="Arial" w:hAnsi="Arial" w:cs="Arial"/>
          <w:sz w:val="20"/>
          <w:szCs w:val="20"/>
        </w:rPr>
        <w:t xml:space="preserve">thực hiện các biện pháp sử dụng năng lượng tiết kiệm và hiệu quả; </w:t>
      </w:r>
    </w:p>
    <w:p w14:paraId="79E09BDE"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b) </w:t>
      </w:r>
      <w:r w:rsidR="00DF371D" w:rsidRPr="00955A53">
        <w:rPr>
          <w:rFonts w:ascii="Arial" w:hAnsi="Arial" w:cs="Arial"/>
          <w:sz w:val="20"/>
          <w:szCs w:val="20"/>
        </w:rPr>
        <w:t>Q</w:t>
      </w:r>
      <w:r w:rsidRPr="00955A53">
        <w:rPr>
          <w:rFonts w:ascii="Arial" w:hAnsi="Arial" w:cs="Arial"/>
          <w:sz w:val="20"/>
          <w:szCs w:val="20"/>
        </w:rPr>
        <w:t xml:space="preserve">uản lý việc thực hiện các quy định về sử dụng năng lượng tiết kiệm và hiệu quả </w:t>
      </w:r>
      <w:r w:rsidR="007556A8" w:rsidRPr="00955A53">
        <w:rPr>
          <w:rFonts w:ascii="Arial" w:hAnsi="Arial" w:cs="Arial"/>
          <w:sz w:val="20"/>
          <w:szCs w:val="20"/>
        </w:rPr>
        <w:t xml:space="preserve">của </w:t>
      </w:r>
      <w:r w:rsidRPr="00955A53">
        <w:rPr>
          <w:rFonts w:ascii="Arial" w:hAnsi="Arial" w:cs="Arial"/>
          <w:sz w:val="20"/>
          <w:szCs w:val="20"/>
        </w:rPr>
        <w:t>cơ sở hoạt động dịch vụ tại địa phương</w:t>
      </w:r>
      <w:r w:rsidR="002755E0" w:rsidRPr="00955A53">
        <w:rPr>
          <w:rFonts w:ascii="Arial" w:hAnsi="Arial" w:cs="Arial"/>
          <w:sz w:val="20"/>
          <w:szCs w:val="20"/>
        </w:rPr>
        <w:t>;</w:t>
      </w:r>
    </w:p>
    <w:p w14:paraId="38C88D8F"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c) Vận độ</w:t>
      </w:r>
      <w:r w:rsidR="00C002FA" w:rsidRPr="00955A53">
        <w:rPr>
          <w:rFonts w:ascii="Arial" w:hAnsi="Arial" w:cs="Arial"/>
          <w:sz w:val="20"/>
          <w:szCs w:val="20"/>
        </w:rPr>
        <w:t xml:space="preserve">ng </w:t>
      </w:r>
      <w:r w:rsidRPr="00955A53">
        <w:rPr>
          <w:rFonts w:ascii="Arial" w:hAnsi="Arial" w:cs="Arial"/>
          <w:sz w:val="20"/>
          <w:szCs w:val="20"/>
        </w:rPr>
        <w:t xml:space="preserve">hộ gia đình thực hiện mô hình hộ gia đình sử dụng năng lượng tiết kiệm và hiệu quả; </w:t>
      </w:r>
      <w:r w:rsidR="00DF371D" w:rsidRPr="00955A53">
        <w:rPr>
          <w:rFonts w:ascii="Arial" w:hAnsi="Arial" w:cs="Arial"/>
          <w:sz w:val="20"/>
          <w:szCs w:val="20"/>
        </w:rPr>
        <w:t xml:space="preserve">hưởng ứng các hoạt động về </w:t>
      </w:r>
      <w:r w:rsidR="004C6726" w:rsidRPr="00955A53">
        <w:rPr>
          <w:rFonts w:ascii="Arial" w:hAnsi="Arial" w:cs="Arial"/>
          <w:sz w:val="20"/>
          <w:szCs w:val="20"/>
        </w:rPr>
        <w:t xml:space="preserve">sử dụng năng lượng </w:t>
      </w:r>
      <w:r w:rsidR="00DF371D" w:rsidRPr="00955A53">
        <w:rPr>
          <w:rFonts w:ascii="Arial" w:hAnsi="Arial" w:cs="Arial"/>
          <w:sz w:val="20"/>
          <w:szCs w:val="20"/>
        </w:rPr>
        <w:t>tiết kiệm</w:t>
      </w:r>
      <w:r w:rsidRPr="00955A53">
        <w:rPr>
          <w:rFonts w:ascii="Arial" w:hAnsi="Arial" w:cs="Arial"/>
          <w:sz w:val="20"/>
          <w:szCs w:val="20"/>
        </w:rPr>
        <w:t>.</w:t>
      </w:r>
    </w:p>
    <w:p w14:paraId="00EB6ECF" w14:textId="77777777" w:rsidR="00A6298F" w:rsidRDefault="00430B3B" w:rsidP="00955A53">
      <w:pPr>
        <w:jc w:val="center"/>
        <w:rPr>
          <w:rFonts w:ascii="Arial" w:hAnsi="Arial" w:cs="Arial"/>
          <w:b/>
          <w:sz w:val="20"/>
          <w:szCs w:val="20"/>
        </w:rPr>
      </w:pPr>
      <w:bookmarkStart w:id="129" w:name="_Toc264291429"/>
      <w:r w:rsidRPr="00955A53">
        <w:rPr>
          <w:rFonts w:ascii="Arial" w:hAnsi="Arial" w:cs="Arial"/>
          <w:b/>
          <w:sz w:val="20"/>
          <w:szCs w:val="20"/>
        </w:rPr>
        <w:t>CHƯƠNG</w:t>
      </w:r>
      <w:r w:rsidR="00A6298F" w:rsidRPr="00955A53">
        <w:rPr>
          <w:rFonts w:ascii="Arial" w:hAnsi="Arial" w:cs="Arial"/>
          <w:b/>
          <w:sz w:val="20"/>
          <w:szCs w:val="20"/>
        </w:rPr>
        <w:t xml:space="preserve"> VII</w:t>
      </w:r>
      <w:bookmarkStart w:id="130" w:name="_Toc264291430"/>
      <w:bookmarkEnd w:id="129"/>
      <w:r w:rsidR="006D77DA" w:rsidRPr="00955A53">
        <w:rPr>
          <w:rFonts w:ascii="Arial" w:hAnsi="Arial" w:cs="Arial"/>
          <w:b/>
          <w:sz w:val="20"/>
          <w:szCs w:val="20"/>
        </w:rPr>
        <w:br/>
      </w:r>
      <w:r w:rsidR="00A6298F" w:rsidRPr="00955A53">
        <w:rPr>
          <w:rFonts w:ascii="Arial" w:hAnsi="Arial" w:cs="Arial"/>
          <w:b/>
          <w:sz w:val="20"/>
          <w:szCs w:val="20"/>
        </w:rPr>
        <w:t>SỬ DỤNG NĂNG LƯỢNG TIẾT KIỆM VÀ HIỆU QUẢ TRONG DỰ ÁN</w:t>
      </w:r>
      <w:r w:rsidR="00B57247" w:rsidRPr="00955A53">
        <w:rPr>
          <w:rFonts w:ascii="Arial" w:hAnsi="Arial" w:cs="Arial"/>
          <w:b/>
          <w:sz w:val="20"/>
          <w:szCs w:val="20"/>
        </w:rPr>
        <w:br/>
      </w:r>
      <w:r w:rsidR="00A6298F" w:rsidRPr="00955A53">
        <w:rPr>
          <w:rFonts w:ascii="Arial" w:hAnsi="Arial" w:cs="Arial"/>
          <w:b/>
          <w:sz w:val="20"/>
          <w:szCs w:val="20"/>
        </w:rPr>
        <w:t xml:space="preserve"> ĐẦU TƯ, CƠ QUAN, ĐƠN VỊ SỬ DỤNG NGÂN SÁCH NHÀ NƯỚC</w:t>
      </w:r>
      <w:bookmarkEnd w:id="130"/>
    </w:p>
    <w:p w14:paraId="6306B617" w14:textId="77777777" w:rsidR="00955A53" w:rsidRPr="00955A53" w:rsidRDefault="00955A53" w:rsidP="00955A53">
      <w:pPr>
        <w:jc w:val="center"/>
        <w:rPr>
          <w:rFonts w:ascii="Arial" w:hAnsi="Arial" w:cs="Arial"/>
          <w:b/>
          <w:sz w:val="20"/>
          <w:szCs w:val="20"/>
        </w:rPr>
      </w:pPr>
    </w:p>
    <w:p w14:paraId="138487B8" w14:textId="77777777" w:rsidR="00A6298F" w:rsidRPr="00955A53" w:rsidRDefault="00A6298F" w:rsidP="00955A53">
      <w:pPr>
        <w:spacing w:after="120"/>
        <w:ind w:firstLine="720"/>
        <w:jc w:val="both"/>
        <w:rPr>
          <w:rFonts w:ascii="Arial" w:hAnsi="Arial" w:cs="Arial"/>
          <w:sz w:val="20"/>
          <w:szCs w:val="20"/>
        </w:rPr>
      </w:pPr>
      <w:bookmarkStart w:id="131" w:name="_Toc264291431"/>
      <w:r w:rsidRPr="00955A53">
        <w:rPr>
          <w:rFonts w:ascii="Arial" w:hAnsi="Arial" w:cs="Arial"/>
          <w:b/>
          <w:sz w:val="20"/>
          <w:szCs w:val="20"/>
        </w:rPr>
        <w:t>Điều 29.</w:t>
      </w:r>
      <w:r w:rsidRPr="00955A53">
        <w:rPr>
          <w:rFonts w:ascii="Arial" w:hAnsi="Arial" w:cs="Arial"/>
          <w:sz w:val="20"/>
          <w:szCs w:val="20"/>
        </w:rPr>
        <w:t xml:space="preserve"> Sử dụng năng lượng tiết kiệm và hiệu quả trong dự án đầu tư từ vốn nhà nước</w:t>
      </w:r>
      <w:bookmarkEnd w:id="131"/>
    </w:p>
    <w:p w14:paraId="5E576A58"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Chủ đầu tư dự án mới, </w:t>
      </w:r>
      <w:r w:rsidR="00403EFC" w:rsidRPr="00955A53">
        <w:rPr>
          <w:rFonts w:ascii="Arial" w:hAnsi="Arial" w:cs="Arial"/>
          <w:sz w:val="20"/>
          <w:szCs w:val="20"/>
        </w:rPr>
        <w:t xml:space="preserve">dự án </w:t>
      </w:r>
      <w:r w:rsidRPr="00955A53">
        <w:rPr>
          <w:rFonts w:ascii="Arial" w:hAnsi="Arial" w:cs="Arial"/>
          <w:sz w:val="20"/>
          <w:szCs w:val="20"/>
        </w:rPr>
        <w:t xml:space="preserve">cải tạo cơ sở hạ tầng, công trình xây dựng có sử dụng vốn nhà nước phải thực hiện </w:t>
      </w:r>
      <w:r w:rsidR="00403EFC" w:rsidRPr="00955A53">
        <w:rPr>
          <w:rFonts w:ascii="Arial" w:hAnsi="Arial" w:cs="Arial"/>
          <w:sz w:val="20"/>
          <w:szCs w:val="20"/>
        </w:rPr>
        <w:t xml:space="preserve">các </w:t>
      </w:r>
      <w:r w:rsidRPr="00955A53">
        <w:rPr>
          <w:rFonts w:ascii="Arial" w:hAnsi="Arial" w:cs="Arial"/>
          <w:sz w:val="20"/>
          <w:szCs w:val="20"/>
        </w:rPr>
        <w:t xml:space="preserve">quy định </w:t>
      </w:r>
      <w:r w:rsidR="00FB09DF" w:rsidRPr="00955A53">
        <w:rPr>
          <w:rFonts w:ascii="Arial" w:hAnsi="Arial" w:cs="Arial"/>
          <w:sz w:val="20"/>
          <w:szCs w:val="20"/>
        </w:rPr>
        <w:t>của</w:t>
      </w:r>
      <w:r w:rsidRPr="00955A53">
        <w:rPr>
          <w:rFonts w:ascii="Arial" w:hAnsi="Arial" w:cs="Arial"/>
          <w:sz w:val="20"/>
          <w:szCs w:val="20"/>
        </w:rPr>
        <w:t xml:space="preserve"> Luật này</w:t>
      </w:r>
      <w:r w:rsidR="00FB09DF" w:rsidRPr="00955A53">
        <w:rPr>
          <w:rFonts w:ascii="Arial" w:hAnsi="Arial" w:cs="Arial"/>
          <w:sz w:val="20"/>
          <w:szCs w:val="20"/>
        </w:rPr>
        <w:t xml:space="preserve"> </w:t>
      </w:r>
      <w:r w:rsidR="00490ABD" w:rsidRPr="00955A53">
        <w:rPr>
          <w:rFonts w:ascii="Arial" w:hAnsi="Arial" w:cs="Arial"/>
          <w:sz w:val="20"/>
          <w:szCs w:val="20"/>
        </w:rPr>
        <w:t xml:space="preserve">phù hợp </w:t>
      </w:r>
      <w:r w:rsidR="00FB09DF" w:rsidRPr="00955A53">
        <w:rPr>
          <w:rFonts w:ascii="Arial" w:hAnsi="Arial" w:cs="Arial"/>
          <w:sz w:val="20"/>
          <w:szCs w:val="20"/>
        </w:rPr>
        <w:t>với từng lĩnh vực hoạt động</w:t>
      </w:r>
      <w:r w:rsidRPr="00955A53">
        <w:rPr>
          <w:rFonts w:ascii="Arial" w:hAnsi="Arial" w:cs="Arial"/>
          <w:sz w:val="20"/>
          <w:szCs w:val="20"/>
        </w:rPr>
        <w:t xml:space="preserve"> và các quy định khác của pháp luật có liên quan về sử dụng năng lượng tiết kiệm và hiệu quả trong tất cả các giai đoạn thực hiện dự án.</w:t>
      </w:r>
    </w:p>
    <w:p w14:paraId="5A979D44" w14:textId="77777777" w:rsidR="00A6298F" w:rsidRPr="00955A53" w:rsidRDefault="00A6298F" w:rsidP="00955A53">
      <w:pPr>
        <w:spacing w:after="120"/>
        <w:ind w:firstLine="720"/>
        <w:jc w:val="both"/>
        <w:rPr>
          <w:rFonts w:ascii="Arial" w:hAnsi="Arial" w:cs="Arial"/>
          <w:sz w:val="20"/>
          <w:szCs w:val="20"/>
        </w:rPr>
      </w:pPr>
      <w:bookmarkStart w:id="132" w:name="_Toc264291432"/>
      <w:r w:rsidRPr="00955A53">
        <w:rPr>
          <w:rFonts w:ascii="Arial" w:hAnsi="Arial" w:cs="Arial"/>
          <w:b/>
          <w:sz w:val="20"/>
          <w:szCs w:val="20"/>
        </w:rPr>
        <w:t xml:space="preserve">Điều 30. </w:t>
      </w:r>
      <w:r w:rsidRPr="00955A53">
        <w:rPr>
          <w:rFonts w:ascii="Arial" w:hAnsi="Arial" w:cs="Arial"/>
          <w:sz w:val="20"/>
          <w:szCs w:val="20"/>
        </w:rPr>
        <w:t>Biện pháp sử dụng năng lượng tiết kiệm và hiệu quả trong cơ quan, đơn vị sử dụng ngân sách nhà nước</w:t>
      </w:r>
      <w:bookmarkEnd w:id="132"/>
    </w:p>
    <w:p w14:paraId="057917BE" w14:textId="77777777" w:rsidR="001C030F" w:rsidRPr="00955A53" w:rsidRDefault="001C030F" w:rsidP="00955A53">
      <w:pPr>
        <w:spacing w:after="120"/>
        <w:ind w:firstLine="720"/>
        <w:jc w:val="both"/>
        <w:rPr>
          <w:rFonts w:ascii="Arial" w:hAnsi="Arial" w:cs="Arial"/>
          <w:sz w:val="20"/>
          <w:szCs w:val="20"/>
        </w:rPr>
      </w:pPr>
      <w:r w:rsidRPr="00955A53">
        <w:rPr>
          <w:rFonts w:ascii="Arial" w:hAnsi="Arial" w:cs="Arial"/>
          <w:sz w:val="20"/>
          <w:szCs w:val="20"/>
        </w:rPr>
        <w:t xml:space="preserve">1. Hằng năm, </w:t>
      </w:r>
      <w:r w:rsidR="00403EFC" w:rsidRPr="00955A53">
        <w:rPr>
          <w:rFonts w:ascii="Arial" w:hAnsi="Arial" w:cs="Arial"/>
          <w:sz w:val="20"/>
          <w:szCs w:val="20"/>
        </w:rPr>
        <w:t>Bộ trưởng</w:t>
      </w:r>
      <w:r w:rsidRPr="00955A53">
        <w:rPr>
          <w:rFonts w:ascii="Arial" w:hAnsi="Arial" w:cs="Arial"/>
          <w:sz w:val="20"/>
          <w:szCs w:val="20"/>
        </w:rPr>
        <w:t xml:space="preserve">, </w:t>
      </w:r>
      <w:r w:rsidR="00E911AC" w:rsidRPr="00955A53">
        <w:rPr>
          <w:rFonts w:ascii="Arial" w:hAnsi="Arial" w:cs="Arial"/>
          <w:sz w:val="20"/>
          <w:szCs w:val="20"/>
        </w:rPr>
        <w:t>T</w:t>
      </w:r>
      <w:r w:rsidR="00403EFC" w:rsidRPr="00955A53">
        <w:rPr>
          <w:rFonts w:ascii="Arial" w:hAnsi="Arial" w:cs="Arial"/>
          <w:sz w:val="20"/>
          <w:szCs w:val="20"/>
        </w:rPr>
        <w:t xml:space="preserve">hủ trưởng </w:t>
      </w:r>
      <w:r w:rsidRPr="00955A53">
        <w:rPr>
          <w:rFonts w:ascii="Arial" w:hAnsi="Arial" w:cs="Arial"/>
          <w:sz w:val="20"/>
          <w:szCs w:val="20"/>
        </w:rPr>
        <w:t xml:space="preserve">cơ quan ngang bộ, </w:t>
      </w:r>
      <w:r w:rsidR="00403EFC" w:rsidRPr="00955A53">
        <w:rPr>
          <w:rFonts w:ascii="Arial" w:hAnsi="Arial" w:cs="Arial"/>
          <w:sz w:val="20"/>
          <w:szCs w:val="20"/>
        </w:rPr>
        <w:t>C</w:t>
      </w:r>
      <w:r w:rsidRPr="00955A53">
        <w:rPr>
          <w:rFonts w:ascii="Arial" w:hAnsi="Arial" w:cs="Arial"/>
          <w:sz w:val="20"/>
          <w:szCs w:val="20"/>
        </w:rPr>
        <w:t xml:space="preserve">hủ tịch </w:t>
      </w:r>
      <w:r w:rsidR="004D0E8D" w:rsidRPr="00955A53">
        <w:rPr>
          <w:rFonts w:ascii="Arial" w:hAnsi="Arial" w:cs="Arial"/>
          <w:sz w:val="20"/>
          <w:szCs w:val="20"/>
        </w:rPr>
        <w:t>Ủy</w:t>
      </w:r>
      <w:r w:rsidRPr="00955A53">
        <w:rPr>
          <w:rFonts w:ascii="Arial" w:hAnsi="Arial" w:cs="Arial"/>
          <w:sz w:val="20"/>
          <w:szCs w:val="20"/>
        </w:rPr>
        <w:t xml:space="preserve"> ban nhân dân </w:t>
      </w:r>
      <w:r w:rsidR="00403EFC" w:rsidRPr="00955A53">
        <w:rPr>
          <w:rFonts w:ascii="Arial" w:hAnsi="Arial" w:cs="Arial"/>
          <w:sz w:val="20"/>
          <w:szCs w:val="20"/>
        </w:rPr>
        <w:t>cấp tỉnh</w:t>
      </w:r>
      <w:r w:rsidRPr="00955A53">
        <w:rPr>
          <w:rFonts w:ascii="Arial" w:hAnsi="Arial" w:cs="Arial"/>
          <w:sz w:val="20"/>
          <w:szCs w:val="20"/>
        </w:rPr>
        <w:t xml:space="preserve"> </w:t>
      </w:r>
      <w:r w:rsidR="00403EFC" w:rsidRPr="00955A53">
        <w:rPr>
          <w:rFonts w:ascii="Arial" w:hAnsi="Arial" w:cs="Arial"/>
          <w:sz w:val="20"/>
          <w:szCs w:val="20"/>
        </w:rPr>
        <w:t>có trách nhiệm</w:t>
      </w:r>
      <w:r w:rsidRPr="00955A53">
        <w:rPr>
          <w:rFonts w:ascii="Arial" w:hAnsi="Arial" w:cs="Arial"/>
          <w:sz w:val="20"/>
          <w:szCs w:val="20"/>
        </w:rPr>
        <w:t xml:space="preserve"> chỉ đạo cơ quan, đơn vị sử dụng ngân sách </w:t>
      </w:r>
      <w:r w:rsidR="00403EFC" w:rsidRPr="00955A53">
        <w:rPr>
          <w:rFonts w:ascii="Arial" w:hAnsi="Arial" w:cs="Arial"/>
          <w:sz w:val="20"/>
          <w:szCs w:val="20"/>
        </w:rPr>
        <w:t>n</w:t>
      </w:r>
      <w:r w:rsidRPr="00955A53">
        <w:rPr>
          <w:rFonts w:ascii="Arial" w:hAnsi="Arial" w:cs="Arial"/>
          <w:sz w:val="20"/>
          <w:szCs w:val="20"/>
        </w:rPr>
        <w:t>hà nước trực thuộc xây dựng và tổ chức thực hiện kế hoạch sử dụng năng lượng tiết kiệm và hiệu quả</w:t>
      </w:r>
      <w:r w:rsidR="00E911AC" w:rsidRPr="00955A53">
        <w:rPr>
          <w:rFonts w:ascii="Arial" w:hAnsi="Arial" w:cs="Arial"/>
          <w:sz w:val="20"/>
          <w:szCs w:val="20"/>
        </w:rPr>
        <w:t>,</w:t>
      </w:r>
      <w:r w:rsidRPr="00955A53">
        <w:rPr>
          <w:rFonts w:ascii="Arial" w:hAnsi="Arial" w:cs="Arial"/>
          <w:sz w:val="20"/>
          <w:szCs w:val="20"/>
        </w:rPr>
        <w:t xml:space="preserve"> bao gồm mục tiêu, biện pháp, định mức</w:t>
      </w:r>
      <w:r w:rsidR="007556A8" w:rsidRPr="00955A53">
        <w:rPr>
          <w:rFonts w:ascii="Arial" w:hAnsi="Arial" w:cs="Arial"/>
          <w:sz w:val="20"/>
          <w:szCs w:val="20"/>
        </w:rPr>
        <w:t xml:space="preserve"> về</w:t>
      </w:r>
      <w:r w:rsidRPr="00955A53">
        <w:rPr>
          <w:rFonts w:ascii="Arial" w:hAnsi="Arial" w:cs="Arial"/>
          <w:sz w:val="20"/>
          <w:szCs w:val="20"/>
        </w:rPr>
        <w:t xml:space="preserve"> sử dụng năng lượng đối với trụ sở làm việc, công trình xây dựng trực thuộc</w:t>
      </w:r>
      <w:r w:rsidR="00E911AC" w:rsidRPr="00955A53">
        <w:rPr>
          <w:rFonts w:ascii="Arial" w:hAnsi="Arial" w:cs="Arial"/>
          <w:sz w:val="20"/>
          <w:szCs w:val="20"/>
        </w:rPr>
        <w:t xml:space="preserve"> và </w:t>
      </w:r>
      <w:r w:rsidRPr="00955A53">
        <w:rPr>
          <w:rFonts w:ascii="Arial" w:hAnsi="Arial" w:cs="Arial"/>
          <w:sz w:val="20"/>
          <w:szCs w:val="20"/>
        </w:rPr>
        <w:t>báo cáo tình hình tiêu thụ năng lượ</w:t>
      </w:r>
      <w:r w:rsidR="007556A8" w:rsidRPr="00955A53">
        <w:rPr>
          <w:rFonts w:ascii="Arial" w:hAnsi="Arial" w:cs="Arial"/>
          <w:sz w:val="20"/>
          <w:szCs w:val="20"/>
        </w:rPr>
        <w:t>ng; x</w:t>
      </w:r>
      <w:r w:rsidRPr="00955A53">
        <w:rPr>
          <w:rFonts w:ascii="Arial" w:hAnsi="Arial" w:cs="Arial"/>
          <w:sz w:val="20"/>
          <w:szCs w:val="20"/>
        </w:rPr>
        <w:t xml:space="preserve">ây dựng và thực hiện </w:t>
      </w:r>
      <w:r w:rsidR="007556A8" w:rsidRPr="00955A53">
        <w:rPr>
          <w:rFonts w:ascii="Arial" w:hAnsi="Arial" w:cs="Arial"/>
          <w:sz w:val="20"/>
          <w:szCs w:val="20"/>
        </w:rPr>
        <w:t>Q</w:t>
      </w:r>
      <w:r w:rsidRPr="00955A53">
        <w:rPr>
          <w:rFonts w:ascii="Arial" w:hAnsi="Arial" w:cs="Arial"/>
          <w:sz w:val="20"/>
          <w:szCs w:val="20"/>
        </w:rPr>
        <w:t>uy chế tiết kiệm năng lượng nội bộ</w:t>
      </w:r>
      <w:r w:rsidR="00E911AC" w:rsidRPr="00955A53">
        <w:rPr>
          <w:rFonts w:ascii="Arial" w:hAnsi="Arial" w:cs="Arial"/>
          <w:sz w:val="20"/>
          <w:szCs w:val="20"/>
        </w:rPr>
        <w:t>,</w:t>
      </w:r>
      <w:r w:rsidRPr="00955A53">
        <w:rPr>
          <w:rFonts w:ascii="Arial" w:hAnsi="Arial" w:cs="Arial"/>
          <w:sz w:val="20"/>
          <w:szCs w:val="20"/>
        </w:rPr>
        <w:t xml:space="preserve"> </w:t>
      </w:r>
      <w:r w:rsidR="00E911AC" w:rsidRPr="00955A53">
        <w:rPr>
          <w:rFonts w:ascii="Arial" w:hAnsi="Arial" w:cs="Arial"/>
          <w:sz w:val="20"/>
          <w:szCs w:val="20"/>
        </w:rPr>
        <w:t xml:space="preserve">bảo </w:t>
      </w:r>
      <w:r w:rsidRPr="00955A53">
        <w:rPr>
          <w:rFonts w:ascii="Arial" w:hAnsi="Arial" w:cs="Arial"/>
          <w:sz w:val="20"/>
          <w:szCs w:val="20"/>
        </w:rPr>
        <w:t>đảm vận hành phương tiện, thiết bị sử dụng năng lượng phù hợp với tiêu chuẩn, quy chuẩn kỹ thuật.</w:t>
      </w:r>
    </w:p>
    <w:p w14:paraId="119085EE" w14:textId="77777777" w:rsidR="001C030F" w:rsidRPr="00955A53" w:rsidRDefault="007556A8" w:rsidP="00955A53">
      <w:pPr>
        <w:spacing w:after="120"/>
        <w:ind w:firstLine="720"/>
        <w:jc w:val="both"/>
        <w:rPr>
          <w:rFonts w:ascii="Arial" w:hAnsi="Arial" w:cs="Arial"/>
          <w:sz w:val="20"/>
          <w:szCs w:val="20"/>
        </w:rPr>
      </w:pPr>
      <w:r w:rsidRPr="00955A53">
        <w:rPr>
          <w:rFonts w:ascii="Arial" w:hAnsi="Arial" w:cs="Arial"/>
          <w:sz w:val="20"/>
          <w:szCs w:val="20"/>
        </w:rPr>
        <w:t>2</w:t>
      </w:r>
      <w:r w:rsidR="001C030F" w:rsidRPr="00955A53">
        <w:rPr>
          <w:rFonts w:ascii="Arial" w:hAnsi="Arial" w:cs="Arial"/>
          <w:sz w:val="20"/>
          <w:szCs w:val="20"/>
        </w:rPr>
        <w:t xml:space="preserve">. Cơ quan, đơn vị có cơ sở sử dụng năng lượng trọng điểm phải thực hiện kiểm toán năng lượng. </w:t>
      </w:r>
    </w:p>
    <w:p w14:paraId="706EADE3" w14:textId="77777777" w:rsidR="00A6298F" w:rsidRPr="00955A53" w:rsidRDefault="007556A8" w:rsidP="00955A53">
      <w:pPr>
        <w:spacing w:after="120"/>
        <w:ind w:firstLine="720"/>
        <w:jc w:val="both"/>
        <w:rPr>
          <w:rFonts w:ascii="Arial" w:hAnsi="Arial" w:cs="Arial"/>
          <w:sz w:val="20"/>
          <w:szCs w:val="20"/>
        </w:rPr>
      </w:pPr>
      <w:r w:rsidRPr="00955A53">
        <w:rPr>
          <w:rFonts w:ascii="Arial" w:hAnsi="Arial" w:cs="Arial"/>
          <w:sz w:val="20"/>
          <w:szCs w:val="20"/>
        </w:rPr>
        <w:t>3</w:t>
      </w:r>
      <w:r w:rsidR="001C030F" w:rsidRPr="00955A53">
        <w:rPr>
          <w:rFonts w:ascii="Arial" w:hAnsi="Arial" w:cs="Arial"/>
          <w:sz w:val="20"/>
          <w:szCs w:val="20"/>
        </w:rPr>
        <w:t xml:space="preserve">. Thủ tướng Chính phủ </w:t>
      </w:r>
      <w:r w:rsidR="00403EFC" w:rsidRPr="00955A53">
        <w:rPr>
          <w:rFonts w:ascii="Arial" w:hAnsi="Arial" w:cs="Arial"/>
          <w:sz w:val="20"/>
          <w:szCs w:val="20"/>
        </w:rPr>
        <w:t>ban hành</w:t>
      </w:r>
      <w:r w:rsidR="001C030F" w:rsidRPr="00955A53">
        <w:rPr>
          <w:rFonts w:ascii="Arial" w:hAnsi="Arial" w:cs="Arial"/>
          <w:sz w:val="20"/>
          <w:szCs w:val="20"/>
        </w:rPr>
        <w:t xml:space="preserve"> Danh mục phương tiện, thiết bị tiết kiệm năng lượng được trang bị, mua sắm; thông báo danh sách cơ quan, đơn vị sử dụng ngân sách nhà nước</w:t>
      </w:r>
      <w:r w:rsidR="001C030F" w:rsidRPr="00955A53" w:rsidDel="00447675">
        <w:rPr>
          <w:rFonts w:ascii="Arial" w:hAnsi="Arial" w:cs="Arial"/>
          <w:sz w:val="20"/>
          <w:szCs w:val="20"/>
        </w:rPr>
        <w:t xml:space="preserve"> </w:t>
      </w:r>
      <w:r w:rsidR="001C030F" w:rsidRPr="00955A53">
        <w:rPr>
          <w:rFonts w:ascii="Arial" w:hAnsi="Arial" w:cs="Arial"/>
          <w:sz w:val="20"/>
          <w:szCs w:val="20"/>
        </w:rPr>
        <w:t>được khen thưởng hoặc bị xử lý vi phạm về sử dụng năng lượng tiết kiệm và hiệu quả</w:t>
      </w:r>
      <w:r w:rsidR="00EA4A55" w:rsidRPr="00955A53">
        <w:rPr>
          <w:rFonts w:ascii="Arial" w:hAnsi="Arial" w:cs="Arial"/>
          <w:sz w:val="20"/>
          <w:szCs w:val="20"/>
        </w:rPr>
        <w:t xml:space="preserve"> </w:t>
      </w:r>
      <w:r w:rsidR="00BE7D89" w:rsidRPr="00955A53">
        <w:rPr>
          <w:rFonts w:ascii="Arial" w:hAnsi="Arial" w:cs="Arial"/>
          <w:sz w:val="20"/>
          <w:szCs w:val="20"/>
        </w:rPr>
        <w:t>.</w:t>
      </w:r>
    </w:p>
    <w:p w14:paraId="6111C0AB" w14:textId="77777777" w:rsidR="00A6298F" w:rsidRPr="00955A53" w:rsidRDefault="00A6298F" w:rsidP="00955A53">
      <w:pPr>
        <w:spacing w:after="120"/>
        <w:ind w:firstLine="720"/>
        <w:jc w:val="both"/>
        <w:rPr>
          <w:rFonts w:ascii="Arial" w:hAnsi="Arial" w:cs="Arial"/>
          <w:sz w:val="20"/>
          <w:szCs w:val="20"/>
        </w:rPr>
      </w:pPr>
      <w:bookmarkStart w:id="133" w:name="_Toc264291433"/>
      <w:r w:rsidRPr="00955A53">
        <w:rPr>
          <w:rFonts w:ascii="Arial" w:hAnsi="Arial" w:cs="Arial"/>
          <w:sz w:val="20"/>
          <w:szCs w:val="20"/>
        </w:rPr>
        <w:t xml:space="preserve">Điều 31. Trách nhiệm của người đứng đầu cơ quan, đơn vị sử dụng ngân sách nhà nước về thực hiện kế hoạch </w:t>
      </w:r>
      <w:r w:rsidR="009C7420" w:rsidRPr="00955A53">
        <w:rPr>
          <w:rFonts w:ascii="Arial" w:hAnsi="Arial" w:cs="Arial"/>
          <w:sz w:val="20"/>
          <w:szCs w:val="20"/>
        </w:rPr>
        <w:t xml:space="preserve">sử dụng năng lượng </w:t>
      </w:r>
      <w:r w:rsidRPr="00955A53">
        <w:rPr>
          <w:rFonts w:ascii="Arial" w:hAnsi="Arial" w:cs="Arial"/>
          <w:sz w:val="20"/>
          <w:szCs w:val="20"/>
        </w:rPr>
        <w:t xml:space="preserve">tiết kiệm </w:t>
      </w:r>
      <w:r w:rsidR="009C7420" w:rsidRPr="00955A53">
        <w:rPr>
          <w:rFonts w:ascii="Arial" w:hAnsi="Arial" w:cs="Arial"/>
          <w:sz w:val="20"/>
          <w:szCs w:val="20"/>
        </w:rPr>
        <w:t>và hiệu quả</w:t>
      </w:r>
      <w:bookmarkEnd w:id="133"/>
      <w:r w:rsidRPr="00955A53">
        <w:rPr>
          <w:rFonts w:ascii="Arial" w:hAnsi="Arial" w:cs="Arial"/>
          <w:sz w:val="20"/>
          <w:szCs w:val="20"/>
        </w:rPr>
        <w:t xml:space="preserve"> </w:t>
      </w:r>
    </w:p>
    <w:p w14:paraId="01194CD9"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1. Hằng năm, xây dựng kế hoạch, biện pháp thực hiện tiết kiệm năng lượng; ban hành quy chế </w:t>
      </w:r>
      <w:r w:rsidR="009C7420" w:rsidRPr="00955A53">
        <w:rPr>
          <w:rFonts w:ascii="Arial" w:hAnsi="Arial" w:cs="Arial"/>
          <w:sz w:val="20"/>
          <w:szCs w:val="20"/>
        </w:rPr>
        <w:t>sử dụng</w:t>
      </w:r>
      <w:r w:rsidRPr="00955A53">
        <w:rPr>
          <w:rFonts w:ascii="Arial" w:hAnsi="Arial" w:cs="Arial"/>
          <w:sz w:val="20"/>
          <w:szCs w:val="20"/>
        </w:rPr>
        <w:t xml:space="preserve"> năng lượng của cơ quan, đơn vị.</w:t>
      </w:r>
    </w:p>
    <w:p w14:paraId="42A5C373"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2. Đăng ký kế hoạch </w:t>
      </w:r>
      <w:r w:rsidR="009C7420" w:rsidRPr="00955A53">
        <w:rPr>
          <w:rFonts w:ascii="Arial" w:hAnsi="Arial" w:cs="Arial"/>
          <w:sz w:val="20"/>
          <w:szCs w:val="20"/>
        </w:rPr>
        <w:t>sử dụng</w:t>
      </w:r>
      <w:r w:rsidRPr="00955A53">
        <w:rPr>
          <w:rFonts w:ascii="Arial" w:hAnsi="Arial" w:cs="Arial"/>
          <w:sz w:val="20"/>
          <w:szCs w:val="20"/>
        </w:rPr>
        <w:t xml:space="preserve"> năng lượng với cơ quan</w:t>
      </w:r>
      <w:r w:rsidR="00E911AC" w:rsidRPr="00955A53">
        <w:rPr>
          <w:rFonts w:ascii="Arial" w:hAnsi="Arial" w:cs="Arial"/>
          <w:sz w:val="20"/>
          <w:szCs w:val="20"/>
        </w:rPr>
        <w:t xml:space="preserve"> quản lý</w:t>
      </w:r>
      <w:r w:rsidRPr="00955A53">
        <w:rPr>
          <w:rFonts w:ascii="Arial" w:hAnsi="Arial" w:cs="Arial"/>
          <w:sz w:val="20"/>
          <w:szCs w:val="20"/>
        </w:rPr>
        <w:t xml:space="preserve"> nhà nước </w:t>
      </w:r>
      <w:r w:rsidR="00E911AC" w:rsidRPr="00955A53">
        <w:rPr>
          <w:rFonts w:ascii="Arial" w:hAnsi="Arial" w:cs="Arial"/>
          <w:sz w:val="20"/>
          <w:szCs w:val="20"/>
        </w:rPr>
        <w:t xml:space="preserve">về năng lượng </w:t>
      </w:r>
      <w:r w:rsidRPr="00955A53">
        <w:rPr>
          <w:rFonts w:ascii="Arial" w:hAnsi="Arial" w:cs="Arial"/>
          <w:sz w:val="20"/>
          <w:szCs w:val="20"/>
        </w:rPr>
        <w:t xml:space="preserve">tại địa phương; phổ biến kế hoạch, biện pháp và quy chế thực hiện kế hoạch </w:t>
      </w:r>
      <w:r w:rsidR="009C7420" w:rsidRPr="00955A53">
        <w:rPr>
          <w:rFonts w:ascii="Arial" w:hAnsi="Arial" w:cs="Arial"/>
          <w:sz w:val="20"/>
          <w:szCs w:val="20"/>
        </w:rPr>
        <w:t>sử dụng</w:t>
      </w:r>
      <w:r w:rsidRPr="00955A53">
        <w:rPr>
          <w:rFonts w:ascii="Arial" w:hAnsi="Arial" w:cs="Arial"/>
          <w:sz w:val="20"/>
          <w:szCs w:val="20"/>
        </w:rPr>
        <w:t xml:space="preserve"> năng lượng đến toàn thể cán bộ, công chức, viên chức.</w:t>
      </w:r>
    </w:p>
    <w:p w14:paraId="6C47E978"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3. Tổ chức kiểm tra, đánh giá và áp dụ</w:t>
      </w:r>
      <w:r w:rsidR="009E164A" w:rsidRPr="00955A53">
        <w:rPr>
          <w:rFonts w:ascii="Arial" w:hAnsi="Arial" w:cs="Arial"/>
          <w:sz w:val="20"/>
          <w:szCs w:val="20"/>
        </w:rPr>
        <w:t xml:space="preserve">ng </w:t>
      </w:r>
      <w:r w:rsidRPr="00955A53">
        <w:rPr>
          <w:rFonts w:ascii="Arial" w:hAnsi="Arial" w:cs="Arial"/>
          <w:sz w:val="20"/>
          <w:szCs w:val="20"/>
        </w:rPr>
        <w:t xml:space="preserve">hình thức khen thưởng, kỷ luật đối với cán bộ, công chức, viên chức </w:t>
      </w:r>
      <w:r w:rsidR="00B7152B" w:rsidRPr="00955A53">
        <w:rPr>
          <w:rFonts w:ascii="Arial" w:hAnsi="Arial" w:cs="Arial"/>
          <w:sz w:val="20"/>
          <w:szCs w:val="20"/>
        </w:rPr>
        <w:t xml:space="preserve">trực thuộc cơ quan, đơn vị </w:t>
      </w:r>
      <w:r w:rsidRPr="00955A53">
        <w:rPr>
          <w:rFonts w:ascii="Arial" w:hAnsi="Arial" w:cs="Arial"/>
          <w:sz w:val="20"/>
          <w:szCs w:val="20"/>
        </w:rPr>
        <w:t xml:space="preserve">trong việc thực hiện kế hoạch </w:t>
      </w:r>
      <w:r w:rsidR="009C7420" w:rsidRPr="00955A53">
        <w:rPr>
          <w:rFonts w:ascii="Arial" w:hAnsi="Arial" w:cs="Arial"/>
          <w:sz w:val="20"/>
          <w:szCs w:val="20"/>
        </w:rPr>
        <w:t xml:space="preserve">sử dụng </w:t>
      </w:r>
      <w:r w:rsidRPr="00955A53">
        <w:rPr>
          <w:rFonts w:ascii="Arial" w:hAnsi="Arial" w:cs="Arial"/>
          <w:sz w:val="20"/>
          <w:szCs w:val="20"/>
        </w:rPr>
        <w:t>năng lượng.</w:t>
      </w:r>
    </w:p>
    <w:p w14:paraId="1DD48BF8" w14:textId="77777777" w:rsidR="00A6298F" w:rsidRDefault="00430B3B" w:rsidP="00955A53">
      <w:pPr>
        <w:jc w:val="center"/>
        <w:rPr>
          <w:rFonts w:ascii="Arial" w:hAnsi="Arial" w:cs="Arial"/>
          <w:b/>
          <w:sz w:val="20"/>
          <w:szCs w:val="20"/>
        </w:rPr>
      </w:pPr>
      <w:bookmarkStart w:id="134" w:name="_Toc264291434"/>
      <w:r w:rsidRPr="00955A53">
        <w:rPr>
          <w:rFonts w:ascii="Arial" w:hAnsi="Arial" w:cs="Arial"/>
          <w:b/>
          <w:sz w:val="20"/>
          <w:szCs w:val="20"/>
        </w:rPr>
        <w:t xml:space="preserve">CHƯƠNG </w:t>
      </w:r>
      <w:r w:rsidR="00A6298F" w:rsidRPr="00955A53">
        <w:rPr>
          <w:rFonts w:ascii="Arial" w:hAnsi="Arial" w:cs="Arial"/>
          <w:b/>
          <w:sz w:val="20"/>
          <w:szCs w:val="20"/>
        </w:rPr>
        <w:t>VIII</w:t>
      </w:r>
      <w:bookmarkStart w:id="135" w:name="_Toc264291435"/>
      <w:bookmarkEnd w:id="134"/>
      <w:r w:rsidR="003F76ED" w:rsidRPr="00955A53">
        <w:rPr>
          <w:rFonts w:ascii="Arial" w:hAnsi="Arial" w:cs="Arial"/>
          <w:b/>
          <w:sz w:val="20"/>
          <w:szCs w:val="20"/>
        </w:rPr>
        <w:br/>
      </w:r>
      <w:r w:rsidR="00A6298F" w:rsidRPr="00955A53">
        <w:rPr>
          <w:rFonts w:ascii="Arial" w:hAnsi="Arial" w:cs="Arial"/>
          <w:b/>
          <w:sz w:val="20"/>
          <w:szCs w:val="20"/>
        </w:rPr>
        <w:t>QUẢN LÝ VIỆC SỬ DỤNG NĂNG LƯỢNG</w:t>
      </w:r>
      <w:bookmarkStart w:id="136" w:name="_Toc264291436"/>
      <w:bookmarkEnd w:id="135"/>
      <w:r w:rsidR="003F76ED" w:rsidRPr="00955A53">
        <w:rPr>
          <w:rFonts w:ascii="Arial" w:hAnsi="Arial" w:cs="Arial"/>
          <w:b/>
          <w:sz w:val="20"/>
          <w:szCs w:val="20"/>
        </w:rPr>
        <w:t xml:space="preserve"> </w:t>
      </w:r>
      <w:r w:rsidR="003F76ED" w:rsidRPr="00955A53">
        <w:rPr>
          <w:rFonts w:ascii="Arial" w:hAnsi="Arial" w:cs="Arial"/>
          <w:b/>
          <w:sz w:val="20"/>
          <w:szCs w:val="20"/>
        </w:rPr>
        <w:br/>
      </w:r>
      <w:r w:rsidR="007556A8" w:rsidRPr="00955A53">
        <w:rPr>
          <w:rFonts w:ascii="Arial" w:hAnsi="Arial" w:cs="Arial"/>
          <w:b/>
          <w:sz w:val="20"/>
          <w:szCs w:val="20"/>
        </w:rPr>
        <w:t>CỦA</w:t>
      </w:r>
      <w:r w:rsidR="00A6298F" w:rsidRPr="00955A53">
        <w:rPr>
          <w:rFonts w:ascii="Arial" w:hAnsi="Arial" w:cs="Arial"/>
          <w:b/>
          <w:sz w:val="20"/>
          <w:szCs w:val="20"/>
        </w:rPr>
        <w:t xml:space="preserve"> CƠ SỞ SỬ DỤNG NĂNG LƯỢNG TRỌNG ĐIỂM</w:t>
      </w:r>
      <w:bookmarkEnd w:id="136"/>
    </w:p>
    <w:p w14:paraId="7E0A67CE" w14:textId="77777777" w:rsidR="00955A53" w:rsidRPr="00955A53" w:rsidRDefault="00955A53" w:rsidP="00955A53">
      <w:pPr>
        <w:jc w:val="center"/>
        <w:rPr>
          <w:rFonts w:ascii="Arial" w:hAnsi="Arial" w:cs="Arial"/>
          <w:b/>
          <w:sz w:val="20"/>
          <w:szCs w:val="20"/>
        </w:rPr>
      </w:pPr>
    </w:p>
    <w:p w14:paraId="703D4B4F" w14:textId="77777777" w:rsidR="00A6298F" w:rsidRPr="00955A53" w:rsidRDefault="00A6298F" w:rsidP="00955A53">
      <w:pPr>
        <w:spacing w:after="120"/>
        <w:ind w:firstLine="720"/>
        <w:jc w:val="both"/>
        <w:rPr>
          <w:rFonts w:ascii="Arial" w:hAnsi="Arial" w:cs="Arial"/>
          <w:sz w:val="20"/>
          <w:szCs w:val="20"/>
        </w:rPr>
      </w:pPr>
      <w:bookmarkStart w:id="137" w:name="_Toc264291437"/>
      <w:r w:rsidRPr="00955A53">
        <w:rPr>
          <w:rFonts w:ascii="Arial" w:hAnsi="Arial" w:cs="Arial"/>
          <w:b/>
          <w:sz w:val="20"/>
          <w:szCs w:val="20"/>
        </w:rPr>
        <w:t xml:space="preserve">Điều 32. </w:t>
      </w:r>
      <w:r w:rsidRPr="00955A53">
        <w:rPr>
          <w:rFonts w:ascii="Arial" w:hAnsi="Arial" w:cs="Arial"/>
          <w:sz w:val="20"/>
          <w:szCs w:val="20"/>
        </w:rPr>
        <w:t>Cơ sở sử dụng năng lượng trọng điểm</w:t>
      </w:r>
      <w:bookmarkEnd w:id="137"/>
    </w:p>
    <w:p w14:paraId="7A7F111A" w14:textId="77777777" w:rsidR="00BF1BEE"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Cơ sở sử dụng năng lượng trọng điểm là cơ sở sử dụng năng lượng hằng năm </w:t>
      </w:r>
      <w:r w:rsidR="00B05778" w:rsidRPr="00955A53">
        <w:rPr>
          <w:rFonts w:ascii="Arial" w:hAnsi="Arial" w:cs="Arial"/>
          <w:sz w:val="20"/>
          <w:szCs w:val="20"/>
        </w:rPr>
        <w:t xml:space="preserve">với khối lượng </w:t>
      </w:r>
      <w:r w:rsidRPr="00955A53">
        <w:rPr>
          <w:rFonts w:ascii="Arial" w:hAnsi="Arial" w:cs="Arial"/>
          <w:sz w:val="20"/>
          <w:szCs w:val="20"/>
        </w:rPr>
        <w:t>lớn theo quy định</w:t>
      </w:r>
      <w:r w:rsidR="00E911AC" w:rsidRPr="00955A53">
        <w:rPr>
          <w:rFonts w:ascii="Arial" w:hAnsi="Arial" w:cs="Arial"/>
          <w:sz w:val="20"/>
          <w:szCs w:val="20"/>
        </w:rPr>
        <w:t xml:space="preserve"> của Chính phủ</w:t>
      </w:r>
      <w:r w:rsidRPr="00955A53">
        <w:rPr>
          <w:rFonts w:ascii="Arial" w:hAnsi="Arial" w:cs="Arial"/>
          <w:sz w:val="20"/>
          <w:szCs w:val="20"/>
        </w:rPr>
        <w:t xml:space="preserve">. </w:t>
      </w:r>
    </w:p>
    <w:p w14:paraId="77C018F0"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Bộ Công </w:t>
      </w:r>
      <w:r w:rsidR="00E911AC" w:rsidRPr="00955A53">
        <w:rPr>
          <w:rFonts w:ascii="Arial" w:hAnsi="Arial" w:cs="Arial"/>
          <w:sz w:val="20"/>
          <w:szCs w:val="20"/>
        </w:rPr>
        <w:t>t</w:t>
      </w:r>
      <w:r w:rsidRPr="00955A53">
        <w:rPr>
          <w:rFonts w:ascii="Arial" w:hAnsi="Arial" w:cs="Arial"/>
          <w:sz w:val="20"/>
          <w:szCs w:val="20"/>
        </w:rPr>
        <w:t xml:space="preserve">hương chủ trì, phối hợp với các bộ, cơ quan ngang bộ, </w:t>
      </w:r>
      <w:r w:rsidR="004D0E8D" w:rsidRPr="00955A53">
        <w:rPr>
          <w:rFonts w:ascii="Arial" w:hAnsi="Arial" w:cs="Arial"/>
          <w:sz w:val="20"/>
          <w:szCs w:val="20"/>
        </w:rPr>
        <w:t>Ủy</w:t>
      </w:r>
      <w:r w:rsidRPr="00955A53">
        <w:rPr>
          <w:rFonts w:ascii="Arial" w:hAnsi="Arial" w:cs="Arial"/>
          <w:sz w:val="20"/>
          <w:szCs w:val="20"/>
        </w:rPr>
        <w:t xml:space="preserve"> ban nhân dân </w:t>
      </w:r>
      <w:r w:rsidR="00E911AC" w:rsidRPr="00955A53">
        <w:rPr>
          <w:rFonts w:ascii="Arial" w:hAnsi="Arial" w:cs="Arial"/>
          <w:sz w:val="20"/>
          <w:szCs w:val="20"/>
        </w:rPr>
        <w:t>cấp tỉnh</w:t>
      </w:r>
      <w:r w:rsidRPr="00955A53">
        <w:rPr>
          <w:rFonts w:ascii="Arial" w:hAnsi="Arial" w:cs="Arial"/>
          <w:sz w:val="20"/>
          <w:szCs w:val="20"/>
        </w:rPr>
        <w:t xml:space="preserve"> </w:t>
      </w:r>
      <w:r w:rsidR="004814C4" w:rsidRPr="00955A53">
        <w:rPr>
          <w:rFonts w:ascii="Arial" w:hAnsi="Arial" w:cs="Arial"/>
          <w:sz w:val="20"/>
          <w:szCs w:val="20"/>
        </w:rPr>
        <w:t>trình Thủ tướng Chính phủ ban hành</w:t>
      </w:r>
      <w:r w:rsidRPr="00955A53">
        <w:rPr>
          <w:rFonts w:ascii="Arial" w:hAnsi="Arial" w:cs="Arial"/>
          <w:sz w:val="20"/>
          <w:szCs w:val="20"/>
        </w:rPr>
        <w:t xml:space="preserve"> danh sách cơ sở sử dụng năng lượng trọng điểm</w:t>
      </w:r>
      <w:r w:rsidR="00BF1BEE" w:rsidRPr="00955A53">
        <w:rPr>
          <w:rFonts w:ascii="Arial" w:hAnsi="Arial" w:cs="Arial"/>
          <w:sz w:val="20"/>
          <w:szCs w:val="20"/>
        </w:rPr>
        <w:t xml:space="preserve"> hằng năm</w:t>
      </w:r>
      <w:r w:rsidRPr="00955A53">
        <w:rPr>
          <w:rFonts w:ascii="Arial" w:hAnsi="Arial" w:cs="Arial"/>
          <w:sz w:val="20"/>
          <w:szCs w:val="20"/>
        </w:rPr>
        <w:t>.</w:t>
      </w:r>
    </w:p>
    <w:p w14:paraId="1F89B131" w14:textId="77777777" w:rsidR="00A6298F" w:rsidRPr="00955A53" w:rsidRDefault="00A6298F" w:rsidP="00955A53">
      <w:pPr>
        <w:spacing w:after="120"/>
        <w:ind w:firstLine="720"/>
        <w:jc w:val="both"/>
        <w:rPr>
          <w:rFonts w:ascii="Arial" w:hAnsi="Arial" w:cs="Arial"/>
          <w:sz w:val="20"/>
          <w:szCs w:val="20"/>
        </w:rPr>
      </w:pPr>
      <w:bookmarkStart w:id="138" w:name="_Toc264291438"/>
      <w:r w:rsidRPr="00955A53">
        <w:rPr>
          <w:rFonts w:ascii="Arial" w:hAnsi="Arial" w:cs="Arial"/>
          <w:b/>
          <w:sz w:val="20"/>
          <w:szCs w:val="20"/>
        </w:rPr>
        <w:t xml:space="preserve">Điều 33. </w:t>
      </w:r>
      <w:r w:rsidRPr="00955A53">
        <w:rPr>
          <w:rFonts w:ascii="Arial" w:hAnsi="Arial" w:cs="Arial"/>
          <w:sz w:val="20"/>
          <w:szCs w:val="20"/>
        </w:rPr>
        <w:t>Trách nhiệm củ</w:t>
      </w:r>
      <w:r w:rsidR="009E164A" w:rsidRPr="00955A53">
        <w:rPr>
          <w:rFonts w:ascii="Arial" w:hAnsi="Arial" w:cs="Arial"/>
          <w:sz w:val="20"/>
          <w:szCs w:val="20"/>
        </w:rPr>
        <w:t xml:space="preserve">a </w:t>
      </w:r>
      <w:r w:rsidRPr="00955A53">
        <w:rPr>
          <w:rFonts w:ascii="Arial" w:hAnsi="Arial" w:cs="Arial"/>
          <w:sz w:val="20"/>
          <w:szCs w:val="20"/>
        </w:rPr>
        <w:t>cơ sở sử dụng năng lượng trọng điểm</w:t>
      </w:r>
      <w:bookmarkEnd w:id="138"/>
    </w:p>
    <w:p w14:paraId="005F5DFA"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1. </w:t>
      </w:r>
      <w:r w:rsidR="00682044" w:rsidRPr="00955A53">
        <w:rPr>
          <w:rFonts w:ascii="Arial" w:hAnsi="Arial" w:cs="Arial"/>
          <w:sz w:val="20"/>
          <w:szCs w:val="20"/>
        </w:rPr>
        <w:t>Ngoài việc thực hiện các quy định tại Luật này đối với lĩnh vực hoạt động có liên quan, c</w:t>
      </w:r>
      <w:r w:rsidRPr="00955A53">
        <w:rPr>
          <w:rFonts w:ascii="Arial" w:hAnsi="Arial" w:cs="Arial"/>
          <w:sz w:val="20"/>
          <w:szCs w:val="20"/>
        </w:rPr>
        <w:t>ơ sở sử dụng năng lượng trọng điểm</w:t>
      </w:r>
      <w:r w:rsidR="00682044" w:rsidRPr="00955A53">
        <w:rPr>
          <w:rFonts w:ascii="Arial" w:hAnsi="Arial" w:cs="Arial"/>
          <w:sz w:val="20"/>
          <w:szCs w:val="20"/>
        </w:rPr>
        <w:t xml:space="preserve"> </w:t>
      </w:r>
      <w:r w:rsidRPr="00955A53">
        <w:rPr>
          <w:rFonts w:ascii="Arial" w:hAnsi="Arial" w:cs="Arial"/>
          <w:sz w:val="20"/>
          <w:szCs w:val="20"/>
        </w:rPr>
        <w:t>còn</w:t>
      </w:r>
      <w:r w:rsidR="00682044" w:rsidRPr="00955A53">
        <w:rPr>
          <w:rFonts w:ascii="Arial" w:hAnsi="Arial" w:cs="Arial"/>
          <w:sz w:val="20"/>
          <w:szCs w:val="20"/>
        </w:rPr>
        <w:t xml:space="preserve"> có trách nhiệm</w:t>
      </w:r>
      <w:r w:rsidRPr="00955A53">
        <w:rPr>
          <w:rFonts w:ascii="Arial" w:hAnsi="Arial" w:cs="Arial"/>
          <w:sz w:val="20"/>
          <w:szCs w:val="20"/>
        </w:rPr>
        <w:t>:</w:t>
      </w:r>
    </w:p>
    <w:p w14:paraId="65A4E3A2"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a) </w:t>
      </w:r>
      <w:r w:rsidR="005A4A61" w:rsidRPr="00955A53">
        <w:rPr>
          <w:rFonts w:ascii="Arial" w:hAnsi="Arial" w:cs="Arial"/>
          <w:sz w:val="20"/>
          <w:szCs w:val="20"/>
        </w:rPr>
        <w:t>X</w:t>
      </w:r>
      <w:r w:rsidRPr="00955A53">
        <w:rPr>
          <w:rFonts w:ascii="Arial" w:hAnsi="Arial" w:cs="Arial"/>
          <w:sz w:val="20"/>
          <w:szCs w:val="20"/>
        </w:rPr>
        <w:t xml:space="preserve">ây dựng và thực hiện kế hoạch </w:t>
      </w:r>
      <w:r w:rsidR="005A4A61" w:rsidRPr="00955A53">
        <w:rPr>
          <w:rFonts w:ascii="Arial" w:hAnsi="Arial" w:cs="Arial"/>
          <w:sz w:val="20"/>
          <w:szCs w:val="20"/>
        </w:rPr>
        <w:t xml:space="preserve">hằng năm và năm năm </w:t>
      </w:r>
      <w:r w:rsidRPr="00955A53">
        <w:rPr>
          <w:rFonts w:ascii="Arial" w:hAnsi="Arial" w:cs="Arial"/>
          <w:sz w:val="20"/>
          <w:szCs w:val="20"/>
        </w:rPr>
        <w:t>về sử dụng năng lượng tiết kiệm và hiệu quả phù hợp với kế hoạch sản xuấ</w:t>
      </w:r>
      <w:r w:rsidR="00D17BEF" w:rsidRPr="00955A53">
        <w:rPr>
          <w:rFonts w:ascii="Arial" w:hAnsi="Arial" w:cs="Arial"/>
          <w:sz w:val="20"/>
          <w:szCs w:val="20"/>
        </w:rPr>
        <w:t>t, kinh doanh</w:t>
      </w:r>
      <w:r w:rsidRPr="00955A53">
        <w:rPr>
          <w:rFonts w:ascii="Arial" w:hAnsi="Arial" w:cs="Arial"/>
          <w:sz w:val="20"/>
          <w:szCs w:val="20"/>
        </w:rPr>
        <w:t>; báo cáo cơ quan</w:t>
      </w:r>
      <w:r w:rsidR="00D17BEF" w:rsidRPr="00955A53">
        <w:rPr>
          <w:rFonts w:ascii="Arial" w:hAnsi="Arial" w:cs="Arial"/>
          <w:sz w:val="20"/>
          <w:szCs w:val="20"/>
        </w:rPr>
        <w:t xml:space="preserve"> nhà nước</w:t>
      </w:r>
      <w:r w:rsidRPr="00955A53">
        <w:rPr>
          <w:rFonts w:ascii="Arial" w:hAnsi="Arial" w:cs="Arial"/>
          <w:sz w:val="20"/>
          <w:szCs w:val="20"/>
        </w:rPr>
        <w:t xml:space="preserve"> có thẩm quyền tại địa phương kết quả thực hiện kế hoạch sử dụng năng lượng tiết kiệm và hiệu quả;</w:t>
      </w:r>
    </w:p>
    <w:p w14:paraId="01BDB751" w14:textId="77777777" w:rsidR="00A6298F" w:rsidRPr="00955A53" w:rsidRDefault="00D17BEF" w:rsidP="00955A53">
      <w:pPr>
        <w:spacing w:after="120"/>
        <w:ind w:firstLine="720"/>
        <w:jc w:val="both"/>
        <w:rPr>
          <w:rFonts w:ascii="Arial" w:hAnsi="Arial" w:cs="Arial"/>
          <w:sz w:val="20"/>
          <w:szCs w:val="20"/>
        </w:rPr>
      </w:pPr>
      <w:r w:rsidRPr="00955A53">
        <w:rPr>
          <w:rFonts w:ascii="Arial" w:hAnsi="Arial" w:cs="Arial"/>
          <w:sz w:val="20"/>
          <w:szCs w:val="20"/>
        </w:rPr>
        <w:t>b</w:t>
      </w:r>
      <w:r w:rsidR="00A6298F" w:rsidRPr="00955A53">
        <w:rPr>
          <w:rFonts w:ascii="Arial" w:hAnsi="Arial" w:cs="Arial"/>
          <w:sz w:val="20"/>
          <w:szCs w:val="20"/>
        </w:rPr>
        <w:t>) Xây dựng chế độ trách nhiệm đối với tập thể, cá nhân liên quan đến việc thực hiện kế hoạch sử dụng năng lượng tiết kiệm và hiệu quả;</w:t>
      </w:r>
    </w:p>
    <w:p w14:paraId="662E4AC8" w14:textId="77777777" w:rsidR="00A6298F" w:rsidRPr="00955A53" w:rsidRDefault="00D17BEF" w:rsidP="00955A53">
      <w:pPr>
        <w:spacing w:after="120"/>
        <w:ind w:firstLine="720"/>
        <w:jc w:val="both"/>
        <w:rPr>
          <w:rFonts w:ascii="Arial" w:hAnsi="Arial" w:cs="Arial"/>
          <w:sz w:val="20"/>
          <w:szCs w:val="20"/>
        </w:rPr>
      </w:pPr>
      <w:r w:rsidRPr="00955A53">
        <w:rPr>
          <w:rFonts w:ascii="Arial" w:hAnsi="Arial" w:cs="Arial"/>
          <w:sz w:val="20"/>
          <w:szCs w:val="20"/>
        </w:rPr>
        <w:t>c</w:t>
      </w:r>
      <w:r w:rsidR="00A6298F" w:rsidRPr="00955A53">
        <w:rPr>
          <w:rFonts w:ascii="Arial" w:hAnsi="Arial" w:cs="Arial"/>
          <w:sz w:val="20"/>
          <w:szCs w:val="20"/>
        </w:rPr>
        <w:t>) Chỉ định người quản lý năng lượng theo quy định tại Điều 35 của Luật này;</w:t>
      </w:r>
    </w:p>
    <w:p w14:paraId="18F7C8E1" w14:textId="77777777" w:rsidR="00A6298F" w:rsidRPr="00955A53" w:rsidRDefault="00D17BEF" w:rsidP="00955A53">
      <w:pPr>
        <w:spacing w:after="120"/>
        <w:ind w:firstLine="720"/>
        <w:jc w:val="both"/>
        <w:rPr>
          <w:rFonts w:ascii="Arial" w:hAnsi="Arial" w:cs="Arial"/>
          <w:sz w:val="20"/>
          <w:szCs w:val="20"/>
        </w:rPr>
      </w:pPr>
      <w:r w:rsidRPr="00955A53">
        <w:rPr>
          <w:rFonts w:ascii="Arial" w:hAnsi="Arial" w:cs="Arial"/>
          <w:sz w:val="20"/>
          <w:szCs w:val="20"/>
        </w:rPr>
        <w:t>d</w:t>
      </w:r>
      <w:r w:rsidR="00A6298F" w:rsidRPr="00955A53">
        <w:rPr>
          <w:rFonts w:ascii="Arial" w:hAnsi="Arial" w:cs="Arial"/>
          <w:sz w:val="20"/>
          <w:szCs w:val="20"/>
        </w:rPr>
        <w:t xml:space="preserve">) </w:t>
      </w:r>
      <w:r w:rsidR="00B14DEF" w:rsidRPr="00955A53">
        <w:rPr>
          <w:rFonts w:ascii="Arial" w:hAnsi="Arial" w:cs="Arial"/>
          <w:sz w:val="20"/>
          <w:szCs w:val="20"/>
        </w:rPr>
        <w:t>Ba năm một lần t</w:t>
      </w:r>
      <w:r w:rsidR="00A6298F" w:rsidRPr="00955A53">
        <w:rPr>
          <w:rFonts w:ascii="Arial" w:hAnsi="Arial" w:cs="Arial"/>
          <w:sz w:val="20"/>
          <w:szCs w:val="20"/>
        </w:rPr>
        <w:t xml:space="preserve">hực hiện </w:t>
      </w:r>
      <w:r w:rsidR="00B14DEF" w:rsidRPr="00955A53">
        <w:rPr>
          <w:rFonts w:ascii="Arial" w:hAnsi="Arial" w:cs="Arial"/>
          <w:sz w:val="20"/>
          <w:szCs w:val="20"/>
        </w:rPr>
        <w:t xml:space="preserve">việc </w:t>
      </w:r>
      <w:r w:rsidR="00A6298F" w:rsidRPr="00955A53">
        <w:rPr>
          <w:rFonts w:ascii="Arial" w:hAnsi="Arial" w:cs="Arial"/>
          <w:sz w:val="20"/>
          <w:szCs w:val="20"/>
        </w:rPr>
        <w:t>kiểm toán năng lượng bắt buộc ;</w:t>
      </w:r>
    </w:p>
    <w:p w14:paraId="74E231A2" w14:textId="77777777" w:rsidR="00A6298F" w:rsidRPr="00955A53" w:rsidRDefault="00D17BEF" w:rsidP="00955A53">
      <w:pPr>
        <w:spacing w:after="120"/>
        <w:ind w:firstLine="720"/>
        <w:jc w:val="both"/>
        <w:rPr>
          <w:rFonts w:ascii="Arial" w:hAnsi="Arial" w:cs="Arial"/>
          <w:sz w:val="20"/>
          <w:szCs w:val="20"/>
        </w:rPr>
      </w:pPr>
      <w:r w:rsidRPr="00955A53">
        <w:rPr>
          <w:rFonts w:ascii="Arial" w:hAnsi="Arial" w:cs="Arial"/>
          <w:sz w:val="20"/>
          <w:szCs w:val="20"/>
        </w:rPr>
        <w:t>đ</w:t>
      </w:r>
      <w:r w:rsidR="00A6298F" w:rsidRPr="00955A53">
        <w:rPr>
          <w:rFonts w:ascii="Arial" w:hAnsi="Arial" w:cs="Arial"/>
          <w:sz w:val="20"/>
          <w:szCs w:val="20"/>
        </w:rPr>
        <w:t>) Áp dụng mô hình quản lý năng lượng theo hướng dẫn của cơ quan nhà nước có thẩm quyền;</w:t>
      </w:r>
    </w:p>
    <w:p w14:paraId="24970226" w14:textId="77777777" w:rsidR="00A6298F" w:rsidRPr="00955A53" w:rsidRDefault="00D17BEF" w:rsidP="00955A53">
      <w:pPr>
        <w:spacing w:after="120"/>
        <w:ind w:firstLine="720"/>
        <w:jc w:val="both"/>
        <w:rPr>
          <w:rFonts w:ascii="Arial" w:hAnsi="Arial" w:cs="Arial"/>
          <w:sz w:val="20"/>
          <w:szCs w:val="20"/>
        </w:rPr>
      </w:pPr>
      <w:r w:rsidRPr="00955A53">
        <w:rPr>
          <w:rFonts w:ascii="Arial" w:hAnsi="Arial" w:cs="Arial"/>
          <w:sz w:val="20"/>
          <w:szCs w:val="20"/>
        </w:rPr>
        <w:t>e</w:t>
      </w:r>
      <w:r w:rsidR="00A6298F" w:rsidRPr="00955A53">
        <w:rPr>
          <w:rFonts w:ascii="Arial" w:hAnsi="Arial" w:cs="Arial"/>
          <w:sz w:val="20"/>
          <w:szCs w:val="20"/>
        </w:rPr>
        <w:t xml:space="preserve">) </w:t>
      </w:r>
      <w:r w:rsidR="00B14DEF" w:rsidRPr="00955A53">
        <w:rPr>
          <w:rFonts w:ascii="Arial" w:hAnsi="Arial" w:cs="Arial"/>
          <w:sz w:val="20"/>
          <w:szCs w:val="20"/>
        </w:rPr>
        <w:t xml:space="preserve">Thực hiện </w:t>
      </w:r>
      <w:r w:rsidR="00A6298F" w:rsidRPr="00955A53">
        <w:rPr>
          <w:rFonts w:ascii="Arial" w:hAnsi="Arial" w:cs="Arial"/>
          <w:sz w:val="20"/>
          <w:szCs w:val="20"/>
        </w:rPr>
        <w:t>quy định về sử dụng năng lượng tiết kiệm và hiệu quả trong xây dựng mới, cải tạo</w:t>
      </w:r>
      <w:r w:rsidR="009C7420" w:rsidRPr="00955A53">
        <w:rPr>
          <w:rFonts w:ascii="Arial" w:hAnsi="Arial" w:cs="Arial"/>
          <w:sz w:val="20"/>
          <w:szCs w:val="20"/>
        </w:rPr>
        <w:t>,</w:t>
      </w:r>
      <w:r w:rsidR="00A6298F" w:rsidRPr="00955A53">
        <w:rPr>
          <w:rFonts w:ascii="Arial" w:hAnsi="Arial" w:cs="Arial"/>
          <w:sz w:val="20"/>
          <w:szCs w:val="20"/>
        </w:rPr>
        <w:t xml:space="preserve"> mở rộng cơ sở.</w:t>
      </w:r>
    </w:p>
    <w:p w14:paraId="503A2DAA"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2. Bộ Công </w:t>
      </w:r>
      <w:r w:rsidR="00682044" w:rsidRPr="00955A53">
        <w:rPr>
          <w:rFonts w:ascii="Arial" w:hAnsi="Arial" w:cs="Arial"/>
          <w:sz w:val="20"/>
          <w:szCs w:val="20"/>
        </w:rPr>
        <w:t>t</w:t>
      </w:r>
      <w:r w:rsidRPr="00955A53">
        <w:rPr>
          <w:rFonts w:ascii="Arial" w:hAnsi="Arial" w:cs="Arial"/>
          <w:sz w:val="20"/>
          <w:szCs w:val="20"/>
        </w:rPr>
        <w:t xml:space="preserve">hương chủ trì, phối hợp với các bộ, cơ quan ngang bộ, </w:t>
      </w:r>
      <w:r w:rsidR="004D0E8D" w:rsidRPr="00955A53">
        <w:rPr>
          <w:rFonts w:ascii="Arial" w:hAnsi="Arial" w:cs="Arial"/>
          <w:sz w:val="20"/>
          <w:szCs w:val="20"/>
        </w:rPr>
        <w:t>Ủy</w:t>
      </w:r>
      <w:r w:rsidRPr="00955A53">
        <w:rPr>
          <w:rFonts w:ascii="Arial" w:hAnsi="Arial" w:cs="Arial"/>
          <w:sz w:val="20"/>
          <w:szCs w:val="20"/>
        </w:rPr>
        <w:t xml:space="preserve"> ban nhân dân </w:t>
      </w:r>
      <w:r w:rsidR="00682044" w:rsidRPr="00955A53">
        <w:rPr>
          <w:rFonts w:ascii="Arial" w:hAnsi="Arial" w:cs="Arial"/>
          <w:sz w:val="20"/>
          <w:szCs w:val="20"/>
        </w:rPr>
        <w:t>cấp tỉnh</w:t>
      </w:r>
      <w:r w:rsidRPr="00955A53">
        <w:rPr>
          <w:rFonts w:ascii="Arial" w:hAnsi="Arial" w:cs="Arial"/>
          <w:sz w:val="20"/>
          <w:szCs w:val="20"/>
        </w:rPr>
        <w:t xml:space="preserve"> hướng dẫn cơ sở sử dụng năng lượng trọng điểm xây dựng và thực hiện kế hoạch </w:t>
      </w:r>
      <w:r w:rsidR="00B14DEF" w:rsidRPr="00955A53">
        <w:rPr>
          <w:rFonts w:ascii="Arial" w:hAnsi="Arial" w:cs="Arial"/>
          <w:sz w:val="20"/>
          <w:szCs w:val="20"/>
        </w:rPr>
        <w:t xml:space="preserve">sử dụng năng lượng tiết kiệm và hiệu quả </w:t>
      </w:r>
      <w:r w:rsidRPr="00955A53">
        <w:rPr>
          <w:rFonts w:ascii="Arial" w:hAnsi="Arial" w:cs="Arial"/>
          <w:sz w:val="20"/>
          <w:szCs w:val="20"/>
        </w:rPr>
        <w:t xml:space="preserve">hằng năm và năm năm; quy định mẫu báo cáo định kỳ hằng năm và năm năm. </w:t>
      </w:r>
    </w:p>
    <w:p w14:paraId="62F6C5FF" w14:textId="77777777" w:rsidR="00A6298F" w:rsidRPr="00955A53" w:rsidRDefault="00A6298F" w:rsidP="00955A53">
      <w:pPr>
        <w:spacing w:after="120"/>
        <w:ind w:firstLine="720"/>
        <w:jc w:val="both"/>
        <w:rPr>
          <w:rFonts w:ascii="Arial" w:hAnsi="Arial" w:cs="Arial"/>
          <w:sz w:val="20"/>
          <w:szCs w:val="20"/>
        </w:rPr>
      </w:pPr>
      <w:bookmarkStart w:id="139" w:name="_Toc264291439"/>
      <w:r w:rsidRPr="00955A53">
        <w:rPr>
          <w:rFonts w:ascii="Arial" w:hAnsi="Arial" w:cs="Arial"/>
          <w:b/>
          <w:sz w:val="20"/>
          <w:szCs w:val="20"/>
        </w:rPr>
        <w:t xml:space="preserve">Điều 34. </w:t>
      </w:r>
      <w:r w:rsidRPr="00955A53">
        <w:rPr>
          <w:rFonts w:ascii="Arial" w:hAnsi="Arial" w:cs="Arial"/>
          <w:sz w:val="20"/>
          <w:szCs w:val="20"/>
        </w:rPr>
        <w:t>Kiểm toán năng lượ</w:t>
      </w:r>
      <w:r w:rsidR="00B05778" w:rsidRPr="00955A53">
        <w:rPr>
          <w:rFonts w:ascii="Arial" w:hAnsi="Arial" w:cs="Arial"/>
          <w:sz w:val="20"/>
          <w:szCs w:val="20"/>
        </w:rPr>
        <w:t>ng</w:t>
      </w:r>
      <w:r w:rsidRPr="00955A53">
        <w:rPr>
          <w:rFonts w:ascii="Arial" w:hAnsi="Arial" w:cs="Arial"/>
          <w:sz w:val="20"/>
          <w:szCs w:val="20"/>
        </w:rPr>
        <w:t xml:space="preserve"> đối với cơ sở sử dụng năng lượng trọng điểm</w:t>
      </w:r>
      <w:bookmarkEnd w:id="139"/>
    </w:p>
    <w:p w14:paraId="3016AF6A"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1. Cơ sở sử dụng năng lượng trọng điểm phải thực hiện chế độ kiểm toán năng lượng bằng hình thức tự kiểm toán hoặc </w:t>
      </w:r>
      <w:r w:rsidR="00B05778" w:rsidRPr="00955A53">
        <w:rPr>
          <w:rFonts w:ascii="Arial" w:hAnsi="Arial" w:cs="Arial"/>
          <w:sz w:val="20"/>
          <w:szCs w:val="20"/>
        </w:rPr>
        <w:t xml:space="preserve">thuê </w:t>
      </w:r>
      <w:r w:rsidRPr="00955A53">
        <w:rPr>
          <w:rFonts w:ascii="Arial" w:hAnsi="Arial" w:cs="Arial"/>
          <w:sz w:val="20"/>
          <w:szCs w:val="20"/>
        </w:rPr>
        <w:t>tổ chức kiểm toán năng lượng thực hiện.</w:t>
      </w:r>
    </w:p>
    <w:p w14:paraId="71543EEF"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2. Tổ chức kiểm toán năng lượng phải có đủ các điều kiện sau đây: </w:t>
      </w:r>
    </w:p>
    <w:p w14:paraId="47FF5753"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a) </w:t>
      </w:r>
      <w:r w:rsidR="007556A8" w:rsidRPr="00955A53">
        <w:rPr>
          <w:rFonts w:ascii="Arial" w:hAnsi="Arial" w:cs="Arial"/>
          <w:sz w:val="20"/>
          <w:szCs w:val="20"/>
        </w:rPr>
        <w:t>Là pháp nhân</w:t>
      </w:r>
      <w:r w:rsidRPr="00955A53">
        <w:rPr>
          <w:rFonts w:ascii="Arial" w:hAnsi="Arial" w:cs="Arial"/>
          <w:sz w:val="20"/>
          <w:szCs w:val="20"/>
        </w:rPr>
        <w:t xml:space="preserve"> thành lập theo quy định của pháp luật; </w:t>
      </w:r>
    </w:p>
    <w:p w14:paraId="29C5F8C6"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b) Có đội ngũ kiểm toán viên năng lượng được cấp chứng chỉ</w:t>
      </w:r>
      <w:r w:rsidR="007556A8" w:rsidRPr="00955A53">
        <w:rPr>
          <w:rFonts w:ascii="Arial" w:hAnsi="Arial" w:cs="Arial"/>
          <w:sz w:val="20"/>
          <w:szCs w:val="20"/>
        </w:rPr>
        <w:t xml:space="preserve"> kiểm toán viên năng lượng</w:t>
      </w:r>
      <w:r w:rsidRPr="00955A53">
        <w:rPr>
          <w:rFonts w:ascii="Arial" w:hAnsi="Arial" w:cs="Arial"/>
          <w:sz w:val="20"/>
          <w:szCs w:val="20"/>
        </w:rPr>
        <w:t>;</w:t>
      </w:r>
    </w:p>
    <w:p w14:paraId="2AE593CE"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c) Có phương tiện, thiết bị kỹ thuật phục vụ cho việc kiểm toán năng lượng.</w:t>
      </w:r>
    </w:p>
    <w:p w14:paraId="44641170"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3. Cơ sở sử dụng năng lượng trọng điểm tự thực hiện chế độ kiểm toán năng lượng khi có đủ các điều kiện quy định tại điểm b và điểm c khoản 2 Điều này.</w:t>
      </w:r>
    </w:p>
    <w:p w14:paraId="4DFDDA17"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4. Bộ Công </w:t>
      </w:r>
      <w:r w:rsidR="00B14DEF" w:rsidRPr="00955A53">
        <w:rPr>
          <w:rFonts w:ascii="Arial" w:hAnsi="Arial" w:cs="Arial"/>
          <w:sz w:val="20"/>
          <w:szCs w:val="20"/>
        </w:rPr>
        <w:t>t</w:t>
      </w:r>
      <w:r w:rsidRPr="00955A53">
        <w:rPr>
          <w:rFonts w:ascii="Arial" w:hAnsi="Arial" w:cs="Arial"/>
          <w:sz w:val="20"/>
          <w:szCs w:val="20"/>
        </w:rPr>
        <w:t>hương quy định cụ thể về trình tự, thủ tục thực hiện kiểm toán năng lượng; nội dung, chương trình đào tạo, thẩm quyền cấp, công nhận, thu hồi chứng chỉ kiểm toán viên năng lượng.</w:t>
      </w:r>
    </w:p>
    <w:p w14:paraId="1EA48D7B" w14:textId="77777777" w:rsidR="00A6298F" w:rsidRPr="00955A53" w:rsidRDefault="00A6298F" w:rsidP="00955A53">
      <w:pPr>
        <w:spacing w:after="120"/>
        <w:ind w:firstLine="720"/>
        <w:jc w:val="both"/>
        <w:rPr>
          <w:rFonts w:ascii="Arial" w:hAnsi="Arial" w:cs="Arial"/>
          <w:sz w:val="20"/>
          <w:szCs w:val="20"/>
        </w:rPr>
      </w:pPr>
      <w:bookmarkStart w:id="140" w:name="_Toc264291440"/>
      <w:r w:rsidRPr="00955A53">
        <w:rPr>
          <w:rFonts w:ascii="Arial" w:hAnsi="Arial" w:cs="Arial"/>
          <w:b/>
          <w:sz w:val="20"/>
          <w:szCs w:val="20"/>
        </w:rPr>
        <w:t>Điều 35.</w:t>
      </w:r>
      <w:r w:rsidRPr="00955A53">
        <w:rPr>
          <w:rFonts w:ascii="Arial" w:hAnsi="Arial" w:cs="Arial"/>
          <w:sz w:val="20"/>
          <w:szCs w:val="20"/>
        </w:rPr>
        <w:t xml:space="preserve"> </w:t>
      </w:r>
      <w:r w:rsidR="00FB288C" w:rsidRPr="00955A53">
        <w:rPr>
          <w:rFonts w:ascii="Arial" w:hAnsi="Arial" w:cs="Arial"/>
          <w:sz w:val="20"/>
          <w:szCs w:val="20"/>
        </w:rPr>
        <w:t xml:space="preserve">Điều kiện, nhiệm vụ của </w:t>
      </w:r>
      <w:r w:rsidRPr="00955A53">
        <w:rPr>
          <w:rFonts w:ascii="Arial" w:hAnsi="Arial" w:cs="Arial"/>
          <w:sz w:val="20"/>
          <w:szCs w:val="20"/>
        </w:rPr>
        <w:t>người quản lý năng lượng tại cơ sở sử dụng năng lượng trọng điểm</w:t>
      </w:r>
      <w:bookmarkEnd w:id="140"/>
    </w:p>
    <w:p w14:paraId="29D47B75"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1. Người quản lý năng lượng </w:t>
      </w:r>
      <w:r w:rsidR="00B14DEF" w:rsidRPr="00955A53">
        <w:rPr>
          <w:rFonts w:ascii="Arial" w:hAnsi="Arial" w:cs="Arial"/>
          <w:sz w:val="20"/>
          <w:szCs w:val="20"/>
        </w:rPr>
        <w:t xml:space="preserve">tại cơ sở sử dụng năng lượng trọng điểm </w:t>
      </w:r>
      <w:r w:rsidRPr="00955A53">
        <w:rPr>
          <w:rFonts w:ascii="Arial" w:hAnsi="Arial" w:cs="Arial"/>
          <w:sz w:val="20"/>
          <w:szCs w:val="20"/>
        </w:rPr>
        <w:t xml:space="preserve">phải </w:t>
      </w:r>
      <w:r w:rsidR="00B14DEF" w:rsidRPr="00955A53">
        <w:rPr>
          <w:rFonts w:ascii="Arial" w:hAnsi="Arial" w:cs="Arial"/>
          <w:sz w:val="20"/>
          <w:szCs w:val="20"/>
        </w:rPr>
        <w:t>có đủ</w:t>
      </w:r>
      <w:r w:rsidRPr="00955A53">
        <w:rPr>
          <w:rFonts w:ascii="Arial" w:hAnsi="Arial" w:cs="Arial"/>
          <w:sz w:val="20"/>
          <w:szCs w:val="20"/>
        </w:rPr>
        <w:t xml:space="preserve"> các điều kiện sau đây:</w:t>
      </w:r>
    </w:p>
    <w:p w14:paraId="5790EDD3"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a) </w:t>
      </w:r>
      <w:r w:rsidR="00B14DEF" w:rsidRPr="00955A53">
        <w:rPr>
          <w:rFonts w:ascii="Arial" w:hAnsi="Arial" w:cs="Arial"/>
          <w:sz w:val="20"/>
          <w:szCs w:val="20"/>
        </w:rPr>
        <w:t>Có bằng tốt nghiệp cao đẳng trở lên về chuyên ngành năng lượng hoặc ngành kỹ thuật liên quan đ</w:t>
      </w:r>
      <w:r w:rsidR="009C7420" w:rsidRPr="00955A53">
        <w:rPr>
          <w:rFonts w:ascii="Arial" w:hAnsi="Arial" w:cs="Arial"/>
          <w:sz w:val="20"/>
          <w:szCs w:val="20"/>
        </w:rPr>
        <w:t>ối với cơ sở sử dụng năng lượng trọng điểm trong sản xuất công nghiệp, công trình xây dựng</w:t>
      </w:r>
      <w:r w:rsidR="0018619F" w:rsidRPr="00955A53">
        <w:rPr>
          <w:rFonts w:ascii="Arial" w:hAnsi="Arial" w:cs="Arial"/>
          <w:sz w:val="20"/>
          <w:szCs w:val="20"/>
        </w:rPr>
        <w:t>, hoạt động dịch vụ</w:t>
      </w:r>
      <w:r w:rsidRPr="00955A53">
        <w:rPr>
          <w:rFonts w:ascii="Arial" w:hAnsi="Arial" w:cs="Arial"/>
          <w:sz w:val="20"/>
          <w:szCs w:val="20"/>
        </w:rPr>
        <w:t xml:space="preserve">; </w:t>
      </w:r>
      <w:r w:rsidR="00B14DEF" w:rsidRPr="00955A53">
        <w:rPr>
          <w:rFonts w:ascii="Arial" w:hAnsi="Arial" w:cs="Arial"/>
          <w:sz w:val="20"/>
          <w:szCs w:val="20"/>
        </w:rPr>
        <w:t xml:space="preserve">có bằng tốt nghiệp từ trung cấp kỹ thuật liên quan trở lên </w:t>
      </w:r>
      <w:r w:rsidR="009C7420" w:rsidRPr="00955A53">
        <w:rPr>
          <w:rFonts w:ascii="Arial" w:hAnsi="Arial" w:cs="Arial"/>
          <w:sz w:val="20"/>
          <w:szCs w:val="20"/>
        </w:rPr>
        <w:t xml:space="preserve">đối với cơ sở sử dụng năng lượng trọng điểm trong </w:t>
      </w:r>
      <w:r w:rsidR="0018619F" w:rsidRPr="00955A53">
        <w:rPr>
          <w:rFonts w:ascii="Arial" w:hAnsi="Arial" w:cs="Arial"/>
          <w:sz w:val="20"/>
          <w:szCs w:val="20"/>
        </w:rPr>
        <w:t xml:space="preserve">sản xuất nông nghiệp, </w:t>
      </w:r>
      <w:r w:rsidR="009C7420" w:rsidRPr="00955A53">
        <w:rPr>
          <w:rFonts w:ascii="Arial" w:hAnsi="Arial" w:cs="Arial"/>
          <w:sz w:val="20"/>
          <w:szCs w:val="20"/>
        </w:rPr>
        <w:t>giao thông vận tải</w:t>
      </w:r>
      <w:r w:rsidRPr="00955A53">
        <w:rPr>
          <w:rFonts w:ascii="Arial" w:hAnsi="Arial" w:cs="Arial"/>
          <w:sz w:val="20"/>
          <w:szCs w:val="20"/>
        </w:rPr>
        <w:t>;</w:t>
      </w:r>
    </w:p>
    <w:p w14:paraId="6E00ABF0"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b) Có chứng chỉ quản lý năng lượng do cơ quan có thẩm quyền cấp.</w:t>
      </w:r>
    </w:p>
    <w:p w14:paraId="2AD112CB"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2. Người quản lý năng lượng có trách nhiệm giúp người đứng đầu cơ sở sử dụng năng lượng trọng điểm thực hiện các nhiệm vụ sau:</w:t>
      </w:r>
    </w:p>
    <w:p w14:paraId="31CAD249"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a) Xây dựng kế hoạch hằng năm và năm năm về sử dụng năng lượng tiết kiệm và hiệu quả;</w:t>
      </w:r>
    </w:p>
    <w:p w14:paraId="4CF1FA82"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b) Tổ chức mạng lưới quản lý hoạt động sử dụng năng lượng, áp dụng mô hình quản lý năng lượng;</w:t>
      </w:r>
    </w:p>
    <w:p w14:paraId="7A242BB5"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c) Thực hiện biện pháp sử dụng năng lượng tiết kiệm và hiệu quả theo mục tiêu và kế hoạch đã được phê duyệt;</w:t>
      </w:r>
    </w:p>
    <w:p w14:paraId="58ADC0D4"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d) Kiểm tra, đánh giá việc thực hiện</w:t>
      </w:r>
      <w:r w:rsidR="00823FF0" w:rsidRPr="00955A53">
        <w:rPr>
          <w:rFonts w:ascii="Arial" w:hAnsi="Arial" w:cs="Arial"/>
          <w:sz w:val="20"/>
          <w:szCs w:val="20"/>
        </w:rPr>
        <w:t xml:space="preserve"> </w:t>
      </w:r>
      <w:r w:rsidRPr="00955A53">
        <w:rPr>
          <w:rFonts w:ascii="Arial" w:hAnsi="Arial" w:cs="Arial"/>
          <w:sz w:val="20"/>
          <w:szCs w:val="20"/>
        </w:rPr>
        <w:t>biện pháp sử dụng năng lượng tiết kiệm và hiệu quả;</w:t>
      </w:r>
    </w:p>
    <w:p w14:paraId="1CCB6B72" w14:textId="77777777" w:rsidR="00823FF0"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đ) Theo dõi nhu cầu tiêu thụ năng lượng của thiết bị và toàn bộ dây chuyền sản xuất</w:t>
      </w:r>
      <w:r w:rsidR="00823FF0" w:rsidRPr="00955A53">
        <w:rPr>
          <w:rFonts w:ascii="Arial" w:hAnsi="Arial" w:cs="Arial"/>
          <w:sz w:val="20"/>
          <w:szCs w:val="20"/>
        </w:rPr>
        <w:t>; sự biến động của nhu cầu tiêu thụ năng lượng liên quan đến việc lắp đặt mới, cải tạo, sửa chữa thiết bị sử dụng năng lượ</w:t>
      </w:r>
      <w:r w:rsidR="005A4A61" w:rsidRPr="00955A53">
        <w:rPr>
          <w:rFonts w:ascii="Arial" w:hAnsi="Arial" w:cs="Arial"/>
          <w:sz w:val="20"/>
          <w:szCs w:val="20"/>
        </w:rPr>
        <w:t>ng</w:t>
      </w:r>
      <w:r w:rsidR="00823FF0" w:rsidRPr="00955A53">
        <w:rPr>
          <w:rFonts w:ascii="Arial" w:hAnsi="Arial" w:cs="Arial"/>
          <w:sz w:val="20"/>
          <w:szCs w:val="20"/>
        </w:rPr>
        <w:t>; thực hiện chế độ báo cáo định kỳ theo quy định;</w:t>
      </w:r>
    </w:p>
    <w:p w14:paraId="42E5B381"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e) Tổ chức thông tin, tuyên truyền, đào tạo, tập huấn</w:t>
      </w:r>
      <w:r w:rsidR="005A4A61" w:rsidRPr="00955A53">
        <w:rPr>
          <w:rFonts w:ascii="Arial" w:hAnsi="Arial" w:cs="Arial"/>
          <w:sz w:val="20"/>
          <w:szCs w:val="20"/>
        </w:rPr>
        <w:t xml:space="preserve"> </w:t>
      </w:r>
      <w:r w:rsidRPr="00955A53">
        <w:rPr>
          <w:rFonts w:ascii="Arial" w:hAnsi="Arial" w:cs="Arial"/>
          <w:sz w:val="20"/>
          <w:szCs w:val="20"/>
        </w:rPr>
        <w:t>trong hoạt động sử dụng năng lượ</w:t>
      </w:r>
      <w:r w:rsidR="005A4A61" w:rsidRPr="00955A53">
        <w:rPr>
          <w:rFonts w:ascii="Arial" w:hAnsi="Arial" w:cs="Arial"/>
          <w:sz w:val="20"/>
          <w:szCs w:val="20"/>
        </w:rPr>
        <w:t>ng</w:t>
      </w:r>
      <w:r w:rsidRPr="00955A53">
        <w:rPr>
          <w:rFonts w:ascii="Arial" w:hAnsi="Arial" w:cs="Arial"/>
          <w:sz w:val="20"/>
          <w:szCs w:val="20"/>
        </w:rPr>
        <w:t>.</w:t>
      </w:r>
    </w:p>
    <w:p w14:paraId="01243375"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3. Bộ Công </w:t>
      </w:r>
      <w:r w:rsidR="00B14DEF" w:rsidRPr="00955A53">
        <w:rPr>
          <w:rFonts w:ascii="Arial" w:hAnsi="Arial" w:cs="Arial"/>
          <w:sz w:val="20"/>
          <w:szCs w:val="20"/>
        </w:rPr>
        <w:t>t</w:t>
      </w:r>
      <w:r w:rsidRPr="00955A53">
        <w:rPr>
          <w:rFonts w:ascii="Arial" w:hAnsi="Arial" w:cs="Arial"/>
          <w:sz w:val="20"/>
          <w:szCs w:val="20"/>
        </w:rPr>
        <w:t>hương quy định nội dung, chương trình đào tạo, thẩm quyền cấp, công nhận chứng chỉ quản lý năng lượng.</w:t>
      </w:r>
    </w:p>
    <w:p w14:paraId="64D6CFF1" w14:textId="77777777" w:rsidR="00A6298F" w:rsidRPr="00955A53" w:rsidRDefault="00A6298F" w:rsidP="00955A53">
      <w:pPr>
        <w:spacing w:after="120"/>
        <w:ind w:firstLine="720"/>
        <w:jc w:val="both"/>
        <w:rPr>
          <w:rFonts w:ascii="Arial" w:hAnsi="Arial" w:cs="Arial"/>
          <w:sz w:val="20"/>
          <w:szCs w:val="20"/>
        </w:rPr>
      </w:pPr>
      <w:bookmarkStart w:id="141" w:name="_Toc264291441"/>
      <w:r w:rsidRPr="00955A53">
        <w:rPr>
          <w:rFonts w:ascii="Arial" w:hAnsi="Arial" w:cs="Arial"/>
          <w:b/>
          <w:sz w:val="20"/>
          <w:szCs w:val="20"/>
        </w:rPr>
        <w:t xml:space="preserve">Điều 36. </w:t>
      </w:r>
      <w:r w:rsidRPr="00955A53">
        <w:rPr>
          <w:rFonts w:ascii="Arial" w:hAnsi="Arial" w:cs="Arial"/>
          <w:sz w:val="20"/>
          <w:szCs w:val="20"/>
        </w:rPr>
        <w:t>Trách nhiệm quản lý nhà nước đối với cơ sở sử dụng năng lượng trọng điểm</w:t>
      </w:r>
      <w:bookmarkEnd w:id="141"/>
    </w:p>
    <w:p w14:paraId="1FF4327C" w14:textId="77777777" w:rsidR="00B05778"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1. Cơ quan nhà nước có thẩm quyền </w:t>
      </w:r>
      <w:r w:rsidR="00B05778" w:rsidRPr="00955A53">
        <w:rPr>
          <w:rFonts w:ascii="Arial" w:hAnsi="Arial" w:cs="Arial"/>
          <w:sz w:val="20"/>
          <w:szCs w:val="20"/>
        </w:rPr>
        <w:t xml:space="preserve">về quản lý năng lượng </w:t>
      </w:r>
      <w:r w:rsidRPr="00955A53">
        <w:rPr>
          <w:rFonts w:ascii="Arial" w:hAnsi="Arial" w:cs="Arial"/>
          <w:sz w:val="20"/>
          <w:szCs w:val="20"/>
        </w:rPr>
        <w:t>có trách nhiệm</w:t>
      </w:r>
      <w:r w:rsidR="00B05778" w:rsidRPr="00955A53">
        <w:rPr>
          <w:rFonts w:ascii="Arial" w:hAnsi="Arial" w:cs="Arial"/>
          <w:sz w:val="20"/>
          <w:szCs w:val="20"/>
        </w:rPr>
        <w:t>:</w:t>
      </w:r>
    </w:p>
    <w:p w14:paraId="76418D7E" w14:textId="77777777" w:rsidR="00A6298F" w:rsidRPr="00955A53" w:rsidRDefault="00B05778" w:rsidP="00955A53">
      <w:pPr>
        <w:spacing w:after="120"/>
        <w:ind w:firstLine="720"/>
        <w:jc w:val="both"/>
        <w:rPr>
          <w:rFonts w:ascii="Arial" w:hAnsi="Arial" w:cs="Arial"/>
          <w:sz w:val="20"/>
          <w:szCs w:val="20"/>
        </w:rPr>
      </w:pPr>
      <w:r w:rsidRPr="00955A53">
        <w:rPr>
          <w:rFonts w:ascii="Arial" w:hAnsi="Arial" w:cs="Arial"/>
          <w:sz w:val="20"/>
          <w:szCs w:val="20"/>
        </w:rPr>
        <w:t>a) K</w:t>
      </w:r>
      <w:r w:rsidR="00A6298F" w:rsidRPr="00955A53">
        <w:rPr>
          <w:rFonts w:ascii="Arial" w:hAnsi="Arial" w:cs="Arial"/>
          <w:sz w:val="20"/>
          <w:szCs w:val="20"/>
        </w:rPr>
        <w:t xml:space="preserve">iểm tra thường xuyên tình hình sử dụng năng lượng của cơ sở sử dụng năng lượng trọng điểm; tổ chức tiếp nhận, lưu trữ báo cáo sử dụng năng lượng tiết kiệm và hiệu quả </w:t>
      </w:r>
      <w:r w:rsidR="005A4A61" w:rsidRPr="00955A53">
        <w:rPr>
          <w:rFonts w:ascii="Arial" w:hAnsi="Arial" w:cs="Arial"/>
          <w:sz w:val="20"/>
          <w:szCs w:val="20"/>
        </w:rPr>
        <w:t>hằng</w:t>
      </w:r>
      <w:r w:rsidR="00A6298F" w:rsidRPr="00955A53">
        <w:rPr>
          <w:rFonts w:ascii="Arial" w:hAnsi="Arial" w:cs="Arial"/>
          <w:sz w:val="20"/>
          <w:szCs w:val="20"/>
        </w:rPr>
        <w:t xml:space="preserve"> năm và năm năm của </w:t>
      </w:r>
      <w:r w:rsidR="009E164A" w:rsidRPr="00955A53">
        <w:rPr>
          <w:rFonts w:ascii="Arial" w:hAnsi="Arial" w:cs="Arial"/>
          <w:sz w:val="20"/>
          <w:szCs w:val="20"/>
        </w:rPr>
        <w:t xml:space="preserve">các </w:t>
      </w:r>
      <w:r w:rsidR="00A6298F" w:rsidRPr="00955A53">
        <w:rPr>
          <w:rFonts w:ascii="Arial" w:hAnsi="Arial" w:cs="Arial"/>
          <w:sz w:val="20"/>
          <w:szCs w:val="20"/>
        </w:rPr>
        <w:t>cơ sở theo quy định</w:t>
      </w:r>
      <w:r w:rsidR="008A4A67" w:rsidRPr="00955A53">
        <w:rPr>
          <w:rFonts w:ascii="Arial" w:hAnsi="Arial" w:cs="Arial"/>
          <w:sz w:val="20"/>
          <w:szCs w:val="20"/>
        </w:rPr>
        <w:t>;</w:t>
      </w:r>
    </w:p>
    <w:p w14:paraId="4BDE21CB" w14:textId="77777777" w:rsidR="00A6298F" w:rsidRPr="00955A53" w:rsidRDefault="00B05778" w:rsidP="00955A53">
      <w:pPr>
        <w:spacing w:after="120"/>
        <w:ind w:firstLine="720"/>
        <w:jc w:val="both"/>
        <w:rPr>
          <w:rFonts w:ascii="Arial" w:hAnsi="Arial" w:cs="Arial"/>
          <w:sz w:val="20"/>
          <w:szCs w:val="20"/>
        </w:rPr>
      </w:pPr>
      <w:r w:rsidRPr="00955A53">
        <w:rPr>
          <w:rFonts w:ascii="Arial" w:hAnsi="Arial" w:cs="Arial"/>
          <w:sz w:val="20"/>
          <w:szCs w:val="20"/>
        </w:rPr>
        <w:t>b)</w:t>
      </w:r>
      <w:r w:rsidR="00A6298F" w:rsidRPr="00955A53">
        <w:rPr>
          <w:rFonts w:ascii="Arial" w:hAnsi="Arial" w:cs="Arial"/>
          <w:sz w:val="20"/>
          <w:szCs w:val="20"/>
        </w:rPr>
        <w:t xml:space="preserve"> Căn cứ báo cáo định kỳ về sử dụng năng lượng của cơ sở sử dụng năng lượng trọng điểm quy định tại Điều 33 </w:t>
      </w:r>
      <w:r w:rsidR="007556A8" w:rsidRPr="00955A53">
        <w:rPr>
          <w:rFonts w:ascii="Arial" w:hAnsi="Arial" w:cs="Arial"/>
          <w:sz w:val="20"/>
          <w:szCs w:val="20"/>
        </w:rPr>
        <w:t xml:space="preserve">của </w:t>
      </w:r>
      <w:r w:rsidR="00A6298F" w:rsidRPr="00955A53">
        <w:rPr>
          <w:rFonts w:ascii="Arial" w:hAnsi="Arial" w:cs="Arial"/>
          <w:sz w:val="20"/>
          <w:szCs w:val="20"/>
        </w:rPr>
        <w:t xml:space="preserve">Luật này, </w:t>
      </w:r>
      <w:r w:rsidRPr="00955A53">
        <w:rPr>
          <w:rFonts w:ascii="Arial" w:hAnsi="Arial" w:cs="Arial"/>
          <w:sz w:val="20"/>
          <w:szCs w:val="20"/>
        </w:rPr>
        <w:t xml:space="preserve">yêu cầu, </w:t>
      </w:r>
      <w:r w:rsidR="00A6298F" w:rsidRPr="00955A53">
        <w:rPr>
          <w:rFonts w:ascii="Arial" w:hAnsi="Arial" w:cs="Arial"/>
          <w:sz w:val="20"/>
          <w:szCs w:val="20"/>
        </w:rPr>
        <w:t xml:space="preserve">hướng dẫn </w:t>
      </w:r>
      <w:r w:rsidR="00823FF0" w:rsidRPr="00955A53">
        <w:rPr>
          <w:rFonts w:ascii="Arial" w:hAnsi="Arial" w:cs="Arial"/>
          <w:sz w:val="20"/>
          <w:szCs w:val="20"/>
        </w:rPr>
        <w:t xml:space="preserve">cơ sở </w:t>
      </w:r>
      <w:r w:rsidR="00A6298F" w:rsidRPr="00955A53">
        <w:rPr>
          <w:rFonts w:ascii="Arial" w:hAnsi="Arial" w:cs="Arial"/>
          <w:sz w:val="20"/>
          <w:szCs w:val="20"/>
        </w:rPr>
        <w:t xml:space="preserve">điều chỉnh kế hoạch </w:t>
      </w:r>
      <w:r w:rsidR="005A4A61" w:rsidRPr="00955A53">
        <w:rPr>
          <w:rFonts w:ascii="Arial" w:hAnsi="Arial" w:cs="Arial"/>
          <w:sz w:val="20"/>
          <w:szCs w:val="20"/>
        </w:rPr>
        <w:t>hằng</w:t>
      </w:r>
      <w:r w:rsidR="00A6298F" w:rsidRPr="00955A53">
        <w:rPr>
          <w:rFonts w:ascii="Arial" w:hAnsi="Arial" w:cs="Arial"/>
          <w:sz w:val="20"/>
          <w:szCs w:val="20"/>
        </w:rPr>
        <w:t xml:space="preserve"> năm</w:t>
      </w:r>
      <w:r w:rsidR="00823FF0" w:rsidRPr="00955A53">
        <w:rPr>
          <w:rFonts w:ascii="Arial" w:hAnsi="Arial" w:cs="Arial"/>
          <w:sz w:val="20"/>
          <w:szCs w:val="20"/>
        </w:rPr>
        <w:t>,</w:t>
      </w:r>
      <w:r w:rsidR="00A6298F" w:rsidRPr="00955A53">
        <w:rPr>
          <w:rFonts w:ascii="Arial" w:hAnsi="Arial" w:cs="Arial"/>
          <w:sz w:val="20"/>
          <w:szCs w:val="20"/>
        </w:rPr>
        <w:t xml:space="preserve"> kế hoạch năm năm về sử dụng năng lượng tiết kiệm và hiệu quả, định mức sử dụng năng lượng cho phù hợp với kế hoạch sản xuất</w:t>
      </w:r>
      <w:r w:rsidR="00823FF0" w:rsidRPr="00955A53">
        <w:rPr>
          <w:rFonts w:ascii="Arial" w:hAnsi="Arial" w:cs="Arial"/>
          <w:sz w:val="20"/>
          <w:szCs w:val="20"/>
        </w:rPr>
        <w:t>,</w:t>
      </w:r>
      <w:r w:rsidR="00A6298F" w:rsidRPr="00955A53">
        <w:rPr>
          <w:rFonts w:ascii="Arial" w:hAnsi="Arial" w:cs="Arial"/>
          <w:sz w:val="20"/>
          <w:szCs w:val="20"/>
        </w:rPr>
        <w:t xml:space="preserve"> kinh doanh của đơn vị.</w:t>
      </w:r>
    </w:p>
    <w:p w14:paraId="23C34EE0" w14:textId="77777777" w:rsidR="00A6298F" w:rsidRPr="00955A53" w:rsidRDefault="00B05778" w:rsidP="00955A53">
      <w:pPr>
        <w:spacing w:after="120"/>
        <w:ind w:firstLine="720"/>
        <w:jc w:val="both"/>
        <w:rPr>
          <w:rFonts w:ascii="Arial" w:hAnsi="Arial" w:cs="Arial"/>
          <w:sz w:val="20"/>
          <w:szCs w:val="20"/>
        </w:rPr>
      </w:pPr>
      <w:r w:rsidRPr="00955A53">
        <w:rPr>
          <w:rFonts w:ascii="Arial" w:hAnsi="Arial" w:cs="Arial"/>
          <w:sz w:val="20"/>
          <w:szCs w:val="20"/>
        </w:rPr>
        <w:t>2</w:t>
      </w:r>
      <w:r w:rsidR="00A6298F" w:rsidRPr="00955A53">
        <w:rPr>
          <w:rFonts w:ascii="Arial" w:hAnsi="Arial" w:cs="Arial"/>
          <w:sz w:val="20"/>
          <w:szCs w:val="20"/>
        </w:rPr>
        <w:t xml:space="preserve">. Cơ sở sử dụng năng lượng trọng điểm không thực hiện quy định tại </w:t>
      </w:r>
      <w:r w:rsidR="009A019A" w:rsidRPr="00955A53">
        <w:rPr>
          <w:rFonts w:ascii="Arial" w:hAnsi="Arial" w:cs="Arial"/>
          <w:sz w:val="20"/>
          <w:szCs w:val="20"/>
        </w:rPr>
        <w:t>các đ</w:t>
      </w:r>
      <w:r w:rsidR="00A6298F" w:rsidRPr="00955A53">
        <w:rPr>
          <w:rFonts w:ascii="Arial" w:hAnsi="Arial" w:cs="Arial"/>
          <w:sz w:val="20"/>
          <w:szCs w:val="20"/>
        </w:rPr>
        <w:t xml:space="preserve">iều 33, 34 và 35 </w:t>
      </w:r>
      <w:r w:rsidR="00823FF0" w:rsidRPr="00955A53">
        <w:rPr>
          <w:rFonts w:ascii="Arial" w:hAnsi="Arial" w:cs="Arial"/>
          <w:sz w:val="20"/>
          <w:szCs w:val="20"/>
        </w:rPr>
        <w:t xml:space="preserve">của Luật này </w:t>
      </w:r>
      <w:r w:rsidR="00A6298F" w:rsidRPr="00955A53">
        <w:rPr>
          <w:rFonts w:ascii="Arial" w:hAnsi="Arial" w:cs="Arial"/>
          <w:sz w:val="20"/>
          <w:szCs w:val="20"/>
        </w:rPr>
        <w:t>và các quy định khác của pháp luật có liên quan về sử dụng năng lượng tiết kiệm và hiệu quả thì bị xử lý theo quy định của pháp luật.</w:t>
      </w:r>
    </w:p>
    <w:p w14:paraId="16B5B0F5" w14:textId="77777777" w:rsidR="00A6298F" w:rsidRDefault="00430B3B" w:rsidP="00955A53">
      <w:pPr>
        <w:jc w:val="center"/>
        <w:rPr>
          <w:rFonts w:ascii="Arial" w:hAnsi="Arial" w:cs="Arial"/>
          <w:b/>
          <w:sz w:val="20"/>
          <w:szCs w:val="20"/>
        </w:rPr>
      </w:pPr>
      <w:bookmarkStart w:id="142" w:name="_Toc264291442"/>
      <w:r w:rsidRPr="00955A53">
        <w:rPr>
          <w:rFonts w:ascii="Arial" w:hAnsi="Arial" w:cs="Arial"/>
          <w:b/>
          <w:sz w:val="20"/>
          <w:szCs w:val="20"/>
        </w:rPr>
        <w:t>CHƯƠNG</w:t>
      </w:r>
      <w:r w:rsidR="00A6298F" w:rsidRPr="00955A53">
        <w:rPr>
          <w:rFonts w:ascii="Arial" w:hAnsi="Arial" w:cs="Arial"/>
          <w:b/>
          <w:sz w:val="20"/>
          <w:szCs w:val="20"/>
        </w:rPr>
        <w:t xml:space="preserve"> IX</w:t>
      </w:r>
      <w:bookmarkStart w:id="143" w:name="_Toc264291443"/>
      <w:bookmarkEnd w:id="142"/>
      <w:r w:rsidR="003F76ED" w:rsidRPr="00955A53">
        <w:rPr>
          <w:rFonts w:ascii="Arial" w:hAnsi="Arial" w:cs="Arial"/>
          <w:b/>
          <w:sz w:val="20"/>
          <w:szCs w:val="20"/>
        </w:rPr>
        <w:br/>
      </w:r>
      <w:r w:rsidR="00A6298F" w:rsidRPr="00955A53">
        <w:rPr>
          <w:rFonts w:ascii="Arial" w:hAnsi="Arial" w:cs="Arial"/>
          <w:b/>
          <w:sz w:val="20"/>
          <w:szCs w:val="20"/>
        </w:rPr>
        <w:t>QUẢN LÝ PHƯƠNG TIỆN, THIẾT BỊ SỬ DỤNG NĂNG LƯỢNG</w:t>
      </w:r>
      <w:bookmarkEnd w:id="143"/>
    </w:p>
    <w:p w14:paraId="535268B7" w14:textId="77777777" w:rsidR="00955A53" w:rsidRPr="00955A53" w:rsidRDefault="00955A53" w:rsidP="00955A53">
      <w:pPr>
        <w:jc w:val="center"/>
        <w:rPr>
          <w:rFonts w:ascii="Arial" w:hAnsi="Arial" w:cs="Arial"/>
          <w:b/>
          <w:sz w:val="20"/>
          <w:szCs w:val="20"/>
        </w:rPr>
      </w:pPr>
    </w:p>
    <w:p w14:paraId="1B8819C9" w14:textId="77777777" w:rsidR="00A6298F" w:rsidRPr="00955A53" w:rsidRDefault="00A6298F" w:rsidP="00955A53">
      <w:pPr>
        <w:spacing w:after="120"/>
        <w:ind w:firstLine="720"/>
        <w:jc w:val="both"/>
        <w:rPr>
          <w:rFonts w:ascii="Arial" w:hAnsi="Arial" w:cs="Arial"/>
          <w:sz w:val="20"/>
          <w:szCs w:val="20"/>
        </w:rPr>
      </w:pPr>
      <w:bookmarkStart w:id="144" w:name="_Toc264291444"/>
      <w:r w:rsidRPr="00955A53">
        <w:rPr>
          <w:rFonts w:ascii="Arial" w:hAnsi="Arial" w:cs="Arial"/>
          <w:b/>
          <w:sz w:val="20"/>
          <w:szCs w:val="20"/>
        </w:rPr>
        <w:t>Điều 37.</w:t>
      </w:r>
      <w:r w:rsidRPr="00955A53">
        <w:rPr>
          <w:rFonts w:ascii="Arial" w:hAnsi="Arial" w:cs="Arial"/>
          <w:sz w:val="20"/>
          <w:szCs w:val="20"/>
        </w:rPr>
        <w:t xml:space="preserve"> Biện pháp quản lý sử dụng năng lượng tiết kiệm và hiệu quả đối với phương tiện, thiết bị</w:t>
      </w:r>
      <w:bookmarkEnd w:id="144"/>
    </w:p>
    <w:p w14:paraId="4F51FDAC"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Nhà nước áp dụng </w:t>
      </w:r>
      <w:r w:rsidR="009E164A" w:rsidRPr="00955A53">
        <w:rPr>
          <w:rFonts w:ascii="Arial" w:hAnsi="Arial" w:cs="Arial"/>
          <w:sz w:val="20"/>
          <w:szCs w:val="20"/>
        </w:rPr>
        <w:t xml:space="preserve">các </w:t>
      </w:r>
      <w:r w:rsidRPr="00955A53">
        <w:rPr>
          <w:rFonts w:ascii="Arial" w:hAnsi="Arial" w:cs="Arial"/>
          <w:sz w:val="20"/>
          <w:szCs w:val="20"/>
        </w:rPr>
        <w:t xml:space="preserve">biện pháp quản lý sử dụng năng lượng tiết kiệm và hiệu quả </w:t>
      </w:r>
      <w:r w:rsidR="005A4A61" w:rsidRPr="00955A53">
        <w:rPr>
          <w:rFonts w:ascii="Arial" w:hAnsi="Arial" w:cs="Arial"/>
          <w:sz w:val="20"/>
          <w:szCs w:val="20"/>
        </w:rPr>
        <w:t xml:space="preserve">sau đây </w:t>
      </w:r>
      <w:r w:rsidRPr="00955A53">
        <w:rPr>
          <w:rFonts w:ascii="Arial" w:hAnsi="Arial" w:cs="Arial"/>
          <w:sz w:val="20"/>
          <w:szCs w:val="20"/>
        </w:rPr>
        <w:t>đối với phương tiện, thiết bị:</w:t>
      </w:r>
    </w:p>
    <w:p w14:paraId="177D9E88"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1. Xây dựng và công bố tiêu chuẩn hiệu suất năng lượng, mức hiệu suất năng lượng tối thiểu của phương tiện, thiết bị sử dụng năng lượng;</w:t>
      </w:r>
    </w:p>
    <w:p w14:paraId="4937823A"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2. Dán nhãn năng lượng đối với phương tiện, thiết bị sử dụng năng lượng;</w:t>
      </w:r>
    </w:p>
    <w:p w14:paraId="718BB519"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3. Công khai thông tin cần thiết về sử dụng năng lượng của phương tiện, thiết bị;</w:t>
      </w:r>
    </w:p>
    <w:p w14:paraId="17AF6B9B"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4. Loại bỏ phương tiện, thiết bị dưới mức hiệu suất năng lượng tối thiểu; </w:t>
      </w:r>
    </w:p>
    <w:p w14:paraId="3FBFE5F6"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5. Xử lý </w:t>
      </w:r>
      <w:r w:rsidR="006623DA" w:rsidRPr="00955A53">
        <w:rPr>
          <w:rFonts w:ascii="Arial" w:hAnsi="Arial" w:cs="Arial"/>
          <w:sz w:val="20"/>
          <w:szCs w:val="20"/>
        </w:rPr>
        <w:t xml:space="preserve">các hành vi </w:t>
      </w:r>
      <w:r w:rsidRPr="00955A53">
        <w:rPr>
          <w:rFonts w:ascii="Arial" w:hAnsi="Arial" w:cs="Arial"/>
          <w:sz w:val="20"/>
          <w:szCs w:val="20"/>
        </w:rPr>
        <w:t xml:space="preserve">vi phạm </w:t>
      </w:r>
      <w:r w:rsidR="006623DA" w:rsidRPr="00955A53">
        <w:rPr>
          <w:rFonts w:ascii="Arial" w:hAnsi="Arial" w:cs="Arial"/>
          <w:sz w:val="20"/>
          <w:szCs w:val="20"/>
        </w:rPr>
        <w:t xml:space="preserve">quy định </w:t>
      </w:r>
      <w:r w:rsidR="00823FF0" w:rsidRPr="00955A53">
        <w:rPr>
          <w:rFonts w:ascii="Arial" w:hAnsi="Arial" w:cs="Arial"/>
          <w:sz w:val="20"/>
          <w:szCs w:val="20"/>
        </w:rPr>
        <w:t>tại Điều này.</w:t>
      </w:r>
    </w:p>
    <w:p w14:paraId="3FE5E13D" w14:textId="77777777" w:rsidR="00A6298F" w:rsidRPr="00955A53" w:rsidRDefault="00A6298F" w:rsidP="00955A53">
      <w:pPr>
        <w:spacing w:after="120"/>
        <w:ind w:firstLine="720"/>
        <w:jc w:val="both"/>
        <w:rPr>
          <w:rFonts w:ascii="Arial" w:hAnsi="Arial" w:cs="Arial"/>
          <w:sz w:val="20"/>
          <w:szCs w:val="20"/>
        </w:rPr>
      </w:pPr>
      <w:bookmarkStart w:id="145" w:name="_Toc264291445"/>
      <w:r w:rsidRPr="00955A53">
        <w:rPr>
          <w:rFonts w:ascii="Arial" w:hAnsi="Arial" w:cs="Arial"/>
          <w:b/>
          <w:sz w:val="20"/>
          <w:szCs w:val="20"/>
        </w:rPr>
        <w:t xml:space="preserve">Điều 38. </w:t>
      </w:r>
      <w:r w:rsidR="00FB288C" w:rsidRPr="00955A53">
        <w:rPr>
          <w:rFonts w:ascii="Arial" w:hAnsi="Arial" w:cs="Arial"/>
          <w:sz w:val="20"/>
          <w:szCs w:val="20"/>
        </w:rPr>
        <w:t>Xây dựng, công bố t</w:t>
      </w:r>
      <w:r w:rsidRPr="00955A53">
        <w:rPr>
          <w:rFonts w:ascii="Arial" w:hAnsi="Arial" w:cs="Arial"/>
          <w:sz w:val="20"/>
          <w:szCs w:val="20"/>
        </w:rPr>
        <w:t>iêu chuẩn hiệu suất năng lượng, mức hiệu suất năng lượng tối thiểu</w:t>
      </w:r>
      <w:bookmarkEnd w:id="145"/>
      <w:r w:rsidRPr="00955A53">
        <w:rPr>
          <w:rFonts w:ascii="Arial" w:hAnsi="Arial" w:cs="Arial"/>
          <w:sz w:val="20"/>
          <w:szCs w:val="20"/>
        </w:rPr>
        <w:t xml:space="preserve"> </w:t>
      </w:r>
    </w:p>
    <w:p w14:paraId="70FEB6F3" w14:textId="77777777" w:rsidR="00FB288C" w:rsidRPr="00955A53" w:rsidRDefault="00FB288C" w:rsidP="00955A53">
      <w:pPr>
        <w:spacing w:after="120"/>
        <w:ind w:firstLine="720"/>
        <w:jc w:val="both"/>
        <w:rPr>
          <w:rFonts w:ascii="Arial" w:hAnsi="Arial" w:cs="Arial"/>
          <w:sz w:val="20"/>
          <w:szCs w:val="20"/>
        </w:rPr>
      </w:pPr>
      <w:r w:rsidRPr="00955A53">
        <w:rPr>
          <w:rFonts w:ascii="Arial" w:hAnsi="Arial" w:cs="Arial"/>
          <w:sz w:val="20"/>
          <w:szCs w:val="20"/>
        </w:rPr>
        <w:t xml:space="preserve">1. Việc xây dựng tiêu chuẩn hiệu suất năng lượng, mức hiệu suất năng lượng tối thiểu đối với phương tiện, thiết bị sử dụng năng lượng phải </w:t>
      </w:r>
      <w:r w:rsidR="00060C5E" w:rsidRPr="00955A53">
        <w:rPr>
          <w:rFonts w:ascii="Arial" w:hAnsi="Arial" w:cs="Arial"/>
          <w:sz w:val="20"/>
          <w:szCs w:val="20"/>
        </w:rPr>
        <w:t xml:space="preserve">bảo </w:t>
      </w:r>
      <w:r w:rsidRPr="00955A53">
        <w:rPr>
          <w:rFonts w:ascii="Arial" w:hAnsi="Arial" w:cs="Arial"/>
          <w:sz w:val="20"/>
          <w:szCs w:val="20"/>
        </w:rPr>
        <w:t>đảm các yêu cầu sau đây:</w:t>
      </w:r>
    </w:p>
    <w:p w14:paraId="76BD87A7" w14:textId="77777777" w:rsidR="00FB288C" w:rsidRPr="00955A53" w:rsidRDefault="00FB288C" w:rsidP="00955A53">
      <w:pPr>
        <w:spacing w:after="120"/>
        <w:ind w:firstLine="720"/>
        <w:jc w:val="both"/>
        <w:rPr>
          <w:rFonts w:ascii="Arial" w:hAnsi="Arial" w:cs="Arial"/>
          <w:sz w:val="20"/>
          <w:szCs w:val="20"/>
        </w:rPr>
      </w:pPr>
      <w:r w:rsidRPr="00955A53">
        <w:rPr>
          <w:rFonts w:ascii="Arial" w:hAnsi="Arial" w:cs="Arial"/>
          <w:sz w:val="20"/>
          <w:szCs w:val="20"/>
        </w:rPr>
        <w:t xml:space="preserve">a) </w:t>
      </w:r>
      <w:r w:rsidR="00060C5E" w:rsidRPr="00955A53">
        <w:rPr>
          <w:rFonts w:ascii="Arial" w:hAnsi="Arial" w:cs="Arial"/>
          <w:sz w:val="20"/>
          <w:szCs w:val="20"/>
        </w:rPr>
        <w:t xml:space="preserve">Thực hiện </w:t>
      </w:r>
      <w:r w:rsidRPr="00955A53">
        <w:rPr>
          <w:rFonts w:ascii="Arial" w:hAnsi="Arial" w:cs="Arial"/>
          <w:sz w:val="20"/>
          <w:szCs w:val="20"/>
        </w:rPr>
        <w:t xml:space="preserve">mục tiêu tiết kiệm năng lượng và bảo vệ môi trường; </w:t>
      </w:r>
    </w:p>
    <w:p w14:paraId="600A09C7" w14:textId="77777777" w:rsidR="00FB288C" w:rsidRPr="00955A53" w:rsidRDefault="00FB288C" w:rsidP="00955A53">
      <w:pPr>
        <w:spacing w:after="120"/>
        <w:ind w:firstLine="720"/>
        <w:jc w:val="both"/>
        <w:rPr>
          <w:rFonts w:ascii="Arial" w:hAnsi="Arial" w:cs="Arial"/>
          <w:sz w:val="20"/>
          <w:szCs w:val="20"/>
        </w:rPr>
      </w:pPr>
      <w:r w:rsidRPr="00955A53">
        <w:rPr>
          <w:rFonts w:ascii="Arial" w:hAnsi="Arial" w:cs="Arial"/>
          <w:sz w:val="20"/>
          <w:szCs w:val="20"/>
        </w:rPr>
        <w:t xml:space="preserve">b) Phù hợp với </w:t>
      </w:r>
      <w:r w:rsidR="007556A8" w:rsidRPr="00955A53">
        <w:rPr>
          <w:rFonts w:ascii="Arial" w:hAnsi="Arial" w:cs="Arial"/>
          <w:sz w:val="20"/>
          <w:szCs w:val="20"/>
        </w:rPr>
        <w:t>yêu cầu</w:t>
      </w:r>
      <w:r w:rsidRPr="00955A53">
        <w:rPr>
          <w:rFonts w:ascii="Arial" w:hAnsi="Arial" w:cs="Arial"/>
          <w:sz w:val="20"/>
          <w:szCs w:val="20"/>
        </w:rPr>
        <w:t xml:space="preserve"> phát triển kinh tế - xã hội, trình độ </w:t>
      </w:r>
      <w:r w:rsidR="007556A8" w:rsidRPr="00955A53">
        <w:rPr>
          <w:rFonts w:ascii="Arial" w:hAnsi="Arial" w:cs="Arial"/>
          <w:sz w:val="20"/>
          <w:szCs w:val="20"/>
        </w:rPr>
        <w:t xml:space="preserve">khoa học và </w:t>
      </w:r>
      <w:r w:rsidRPr="00955A53">
        <w:rPr>
          <w:rFonts w:ascii="Arial" w:hAnsi="Arial" w:cs="Arial"/>
          <w:sz w:val="20"/>
          <w:szCs w:val="20"/>
        </w:rPr>
        <w:t>công nghệ của đất nước, đáp ứng yêu cầu hội nhập khu vực và quốc tế;</w:t>
      </w:r>
    </w:p>
    <w:p w14:paraId="7C25F7B9" w14:textId="77777777" w:rsidR="00FB288C" w:rsidRPr="00955A53" w:rsidRDefault="00FB288C" w:rsidP="00955A53">
      <w:pPr>
        <w:spacing w:after="120"/>
        <w:ind w:firstLine="720"/>
        <w:jc w:val="both"/>
        <w:rPr>
          <w:rFonts w:ascii="Arial" w:hAnsi="Arial" w:cs="Arial"/>
          <w:sz w:val="20"/>
          <w:szCs w:val="20"/>
        </w:rPr>
      </w:pPr>
      <w:r w:rsidRPr="00955A53">
        <w:rPr>
          <w:rFonts w:ascii="Arial" w:hAnsi="Arial" w:cs="Arial"/>
          <w:sz w:val="20"/>
          <w:szCs w:val="20"/>
        </w:rPr>
        <w:t xml:space="preserve">c) Khuyến khích đầu tư nghiên cứu, sản xuất, cung cấp cho thị trường sản phẩm có hiệu suất </w:t>
      </w:r>
      <w:r w:rsidR="002F6679" w:rsidRPr="00955A53">
        <w:rPr>
          <w:rFonts w:ascii="Arial" w:hAnsi="Arial" w:cs="Arial"/>
          <w:sz w:val="20"/>
          <w:szCs w:val="20"/>
        </w:rPr>
        <w:t xml:space="preserve">năng lượng </w:t>
      </w:r>
      <w:r w:rsidRPr="00955A53">
        <w:rPr>
          <w:rFonts w:ascii="Arial" w:hAnsi="Arial" w:cs="Arial"/>
          <w:sz w:val="20"/>
          <w:szCs w:val="20"/>
        </w:rPr>
        <w:t>cao, tiết kiệm năng lượng.</w:t>
      </w:r>
    </w:p>
    <w:p w14:paraId="579D6BA4" w14:textId="77777777" w:rsidR="00A6298F" w:rsidRPr="00955A53" w:rsidRDefault="00FB288C" w:rsidP="00955A53">
      <w:pPr>
        <w:spacing w:after="120"/>
        <w:ind w:firstLine="720"/>
        <w:jc w:val="both"/>
        <w:rPr>
          <w:rFonts w:ascii="Arial" w:hAnsi="Arial" w:cs="Arial"/>
          <w:sz w:val="20"/>
          <w:szCs w:val="20"/>
        </w:rPr>
      </w:pPr>
      <w:r w:rsidRPr="00955A53">
        <w:rPr>
          <w:rFonts w:ascii="Arial" w:hAnsi="Arial" w:cs="Arial"/>
          <w:sz w:val="20"/>
          <w:szCs w:val="20"/>
        </w:rPr>
        <w:t>2</w:t>
      </w:r>
      <w:r w:rsidR="00A6298F" w:rsidRPr="00955A53">
        <w:rPr>
          <w:rFonts w:ascii="Arial" w:hAnsi="Arial" w:cs="Arial"/>
          <w:sz w:val="20"/>
          <w:szCs w:val="20"/>
        </w:rPr>
        <w:t xml:space="preserve">. Bộ Khoa học và Công nghệ công bố </w:t>
      </w:r>
      <w:r w:rsidRPr="00955A53">
        <w:rPr>
          <w:rFonts w:ascii="Arial" w:hAnsi="Arial" w:cs="Arial"/>
          <w:sz w:val="20"/>
          <w:szCs w:val="20"/>
        </w:rPr>
        <w:t xml:space="preserve">năm năm một lần </w:t>
      </w:r>
      <w:r w:rsidR="00A6298F" w:rsidRPr="00955A53">
        <w:rPr>
          <w:rFonts w:ascii="Arial" w:hAnsi="Arial" w:cs="Arial"/>
          <w:sz w:val="20"/>
          <w:szCs w:val="20"/>
        </w:rPr>
        <w:t>tiêu chuẩn hiệu suất năng lượng, mức hiệu suất năng lượng tối thiểu.</w:t>
      </w:r>
    </w:p>
    <w:p w14:paraId="4D376119" w14:textId="77777777" w:rsidR="00A6298F" w:rsidRPr="00955A53" w:rsidRDefault="00A6298F" w:rsidP="00955A53">
      <w:pPr>
        <w:spacing w:after="120"/>
        <w:ind w:firstLine="720"/>
        <w:jc w:val="both"/>
        <w:rPr>
          <w:rFonts w:ascii="Arial" w:hAnsi="Arial" w:cs="Arial"/>
          <w:sz w:val="20"/>
          <w:szCs w:val="20"/>
        </w:rPr>
      </w:pPr>
      <w:bookmarkStart w:id="146" w:name="_Toc264291446"/>
      <w:r w:rsidRPr="00955A53">
        <w:rPr>
          <w:rFonts w:ascii="Arial" w:hAnsi="Arial" w:cs="Arial"/>
          <w:b/>
          <w:sz w:val="20"/>
          <w:szCs w:val="20"/>
        </w:rPr>
        <w:t xml:space="preserve">Điều 39. </w:t>
      </w:r>
      <w:r w:rsidRPr="00955A53">
        <w:rPr>
          <w:rFonts w:ascii="Arial" w:hAnsi="Arial" w:cs="Arial"/>
          <w:sz w:val="20"/>
          <w:szCs w:val="20"/>
        </w:rPr>
        <w:t>Dán nhãn năng lượng</w:t>
      </w:r>
      <w:bookmarkEnd w:id="146"/>
    </w:p>
    <w:p w14:paraId="6094D2D9" w14:textId="77777777" w:rsidR="006623DA"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1. Phương tiện, thiết bị thuộc </w:t>
      </w:r>
      <w:r w:rsidR="006623DA" w:rsidRPr="00955A53">
        <w:rPr>
          <w:rFonts w:ascii="Arial" w:hAnsi="Arial" w:cs="Arial"/>
          <w:sz w:val="20"/>
          <w:szCs w:val="20"/>
        </w:rPr>
        <w:t>D</w:t>
      </w:r>
      <w:r w:rsidRPr="00955A53">
        <w:rPr>
          <w:rFonts w:ascii="Arial" w:hAnsi="Arial" w:cs="Arial"/>
          <w:sz w:val="20"/>
          <w:szCs w:val="20"/>
        </w:rPr>
        <w:t>anh mục</w:t>
      </w:r>
      <w:r w:rsidR="002F6679" w:rsidRPr="00955A53">
        <w:rPr>
          <w:rFonts w:ascii="Arial" w:hAnsi="Arial" w:cs="Arial"/>
          <w:sz w:val="20"/>
          <w:szCs w:val="20"/>
        </w:rPr>
        <w:t xml:space="preserve"> phương tiện, thiết bị phải</w:t>
      </w:r>
      <w:r w:rsidRPr="00955A53">
        <w:rPr>
          <w:rFonts w:ascii="Arial" w:hAnsi="Arial" w:cs="Arial"/>
          <w:sz w:val="20"/>
          <w:szCs w:val="20"/>
        </w:rPr>
        <w:t xml:space="preserve"> dán nhãn năng lượng </w:t>
      </w:r>
      <w:r w:rsidR="006623DA" w:rsidRPr="00955A53">
        <w:rPr>
          <w:rFonts w:ascii="Arial" w:hAnsi="Arial" w:cs="Arial"/>
          <w:sz w:val="20"/>
          <w:szCs w:val="20"/>
        </w:rPr>
        <w:t>phải được dán nhãn</w:t>
      </w:r>
      <w:r w:rsidR="006623DA" w:rsidRPr="00955A53" w:rsidDel="006623DA">
        <w:rPr>
          <w:rFonts w:ascii="Arial" w:hAnsi="Arial" w:cs="Arial"/>
          <w:sz w:val="20"/>
          <w:szCs w:val="20"/>
        </w:rPr>
        <w:t xml:space="preserve"> </w:t>
      </w:r>
      <w:r w:rsidR="006623DA" w:rsidRPr="00955A53">
        <w:rPr>
          <w:rFonts w:ascii="Arial" w:hAnsi="Arial" w:cs="Arial"/>
          <w:sz w:val="20"/>
          <w:szCs w:val="20"/>
        </w:rPr>
        <w:t xml:space="preserve">trước </w:t>
      </w:r>
      <w:r w:rsidRPr="00955A53">
        <w:rPr>
          <w:rFonts w:ascii="Arial" w:hAnsi="Arial" w:cs="Arial"/>
          <w:sz w:val="20"/>
          <w:szCs w:val="20"/>
        </w:rPr>
        <w:t>khi đưa ra thị trường.</w:t>
      </w:r>
    </w:p>
    <w:p w14:paraId="4869B5B5"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2. Cơ sở sản xuất, doanh nghiệp nhập khẩu phương tiện, thiết bị thực hiện việc dán nhãn năng lượng đối với phương tiện, thiết bị sau khi được cơ quan có thẩm quyền cấp giấy chứng nhận dán nhãn năng lượng.</w:t>
      </w:r>
    </w:p>
    <w:p w14:paraId="1A6CC9A8"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3. Giấy chứng nhận dán nhãn năng lượng được cấp sau khi phương tiện, thiết bị đã được thử nghiệm phù hợp với tiêu chuẩn hiệu suất năng lượng tại phòng thử nghiệm.</w:t>
      </w:r>
    </w:p>
    <w:p w14:paraId="5A80F0E5"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4. Bộ Công </w:t>
      </w:r>
      <w:r w:rsidR="002F6679" w:rsidRPr="00955A53">
        <w:rPr>
          <w:rFonts w:ascii="Arial" w:hAnsi="Arial" w:cs="Arial"/>
          <w:sz w:val="20"/>
          <w:szCs w:val="20"/>
        </w:rPr>
        <w:t>t</w:t>
      </w:r>
      <w:r w:rsidRPr="00955A53">
        <w:rPr>
          <w:rFonts w:ascii="Arial" w:hAnsi="Arial" w:cs="Arial"/>
          <w:sz w:val="20"/>
          <w:szCs w:val="20"/>
        </w:rPr>
        <w:t>hương có trách nhiệm:</w:t>
      </w:r>
    </w:p>
    <w:p w14:paraId="1FA66A3E"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a) Xây dựng, trình Thủ tướng Chính phủ ban hành </w:t>
      </w:r>
      <w:r w:rsidR="006623DA" w:rsidRPr="00955A53">
        <w:rPr>
          <w:rFonts w:ascii="Arial" w:hAnsi="Arial" w:cs="Arial"/>
          <w:sz w:val="20"/>
          <w:szCs w:val="20"/>
        </w:rPr>
        <w:t>D</w:t>
      </w:r>
      <w:r w:rsidRPr="00955A53">
        <w:rPr>
          <w:rFonts w:ascii="Arial" w:hAnsi="Arial" w:cs="Arial"/>
          <w:sz w:val="20"/>
          <w:szCs w:val="20"/>
        </w:rPr>
        <w:t xml:space="preserve">anh mục </w:t>
      </w:r>
      <w:r w:rsidR="002F6679" w:rsidRPr="00955A53">
        <w:rPr>
          <w:rFonts w:ascii="Arial" w:hAnsi="Arial" w:cs="Arial"/>
          <w:sz w:val="20"/>
          <w:szCs w:val="20"/>
        </w:rPr>
        <w:t xml:space="preserve">phương tiện, thiết bị phải </w:t>
      </w:r>
      <w:r w:rsidR="006623DA" w:rsidRPr="00955A53">
        <w:rPr>
          <w:rFonts w:ascii="Arial" w:hAnsi="Arial" w:cs="Arial"/>
          <w:sz w:val="20"/>
          <w:szCs w:val="20"/>
        </w:rPr>
        <w:t xml:space="preserve">dán nhãn năng lượng </w:t>
      </w:r>
      <w:r w:rsidRPr="00955A53">
        <w:rPr>
          <w:rFonts w:ascii="Arial" w:hAnsi="Arial" w:cs="Arial"/>
          <w:sz w:val="20"/>
          <w:szCs w:val="20"/>
        </w:rPr>
        <w:t>và lộ trình</w:t>
      </w:r>
      <w:r w:rsidR="006623DA" w:rsidRPr="00955A53">
        <w:rPr>
          <w:rFonts w:ascii="Arial" w:hAnsi="Arial" w:cs="Arial"/>
          <w:sz w:val="20"/>
          <w:szCs w:val="20"/>
        </w:rPr>
        <w:t xml:space="preserve"> thực hiện</w:t>
      </w:r>
      <w:r w:rsidRPr="00955A53">
        <w:rPr>
          <w:rFonts w:ascii="Arial" w:hAnsi="Arial" w:cs="Arial"/>
          <w:sz w:val="20"/>
          <w:szCs w:val="20"/>
        </w:rPr>
        <w:t xml:space="preserve">; </w:t>
      </w:r>
    </w:p>
    <w:p w14:paraId="4E469953"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b) Quy định nội dung, quy cách nhãn năng lượng; </w:t>
      </w:r>
    </w:p>
    <w:p w14:paraId="0574E5F7"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c) Quy định phòng thử nghiệm có đủ điều kiện được cấp giấy chứng nhận thử nghiệm phù hợp với tiêu chuẩn hiệu suất năng lượng; </w:t>
      </w:r>
    </w:p>
    <w:p w14:paraId="70A6DBEA"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d) Quy định trình tự, thủ tục cấp giấy chứng nhận </w:t>
      </w:r>
      <w:r w:rsidR="007556A8" w:rsidRPr="00955A53">
        <w:rPr>
          <w:rFonts w:ascii="Arial" w:hAnsi="Arial" w:cs="Arial"/>
          <w:sz w:val="20"/>
          <w:szCs w:val="20"/>
        </w:rPr>
        <w:t xml:space="preserve">dán nhãn năng lượng đối với </w:t>
      </w:r>
      <w:r w:rsidRPr="00955A53">
        <w:rPr>
          <w:rFonts w:ascii="Arial" w:hAnsi="Arial" w:cs="Arial"/>
          <w:sz w:val="20"/>
          <w:szCs w:val="20"/>
        </w:rPr>
        <w:t xml:space="preserve">phương tiện, thiết bị; </w:t>
      </w:r>
    </w:p>
    <w:p w14:paraId="4C4FA023"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đ) Quy định việc công nhận nhãn năng lượng của phương tiện, thiết bị nhập khẩu.</w:t>
      </w:r>
    </w:p>
    <w:p w14:paraId="25BF2992" w14:textId="77777777" w:rsidR="00A6298F" w:rsidRPr="00955A53" w:rsidRDefault="00A6298F" w:rsidP="00955A53">
      <w:pPr>
        <w:spacing w:after="120"/>
        <w:ind w:firstLine="720"/>
        <w:jc w:val="both"/>
        <w:rPr>
          <w:rFonts w:ascii="Arial" w:hAnsi="Arial" w:cs="Arial"/>
          <w:sz w:val="20"/>
          <w:szCs w:val="20"/>
        </w:rPr>
      </w:pPr>
      <w:bookmarkStart w:id="147" w:name="_Toc264291447"/>
      <w:r w:rsidRPr="00955A53">
        <w:rPr>
          <w:rFonts w:ascii="Arial" w:hAnsi="Arial" w:cs="Arial"/>
          <w:b/>
          <w:sz w:val="20"/>
          <w:szCs w:val="20"/>
        </w:rPr>
        <w:t xml:space="preserve">Điều 40. </w:t>
      </w:r>
      <w:r w:rsidRPr="00955A53">
        <w:rPr>
          <w:rFonts w:ascii="Arial" w:hAnsi="Arial" w:cs="Arial"/>
          <w:sz w:val="20"/>
          <w:szCs w:val="20"/>
        </w:rPr>
        <w:t>Quản lý phương tiện, thiết bị dưới mức hiệu suất năng lượng tối thiểu</w:t>
      </w:r>
      <w:bookmarkEnd w:id="147"/>
    </w:p>
    <w:p w14:paraId="31AA8B20"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1. Phương tiện, thiết bị sử dụng năng lượng có mức hiệu suất năng lượng </w:t>
      </w:r>
      <w:r w:rsidR="00AC3B4F" w:rsidRPr="00955A53">
        <w:rPr>
          <w:rFonts w:ascii="Arial" w:hAnsi="Arial" w:cs="Arial"/>
          <w:sz w:val="20"/>
          <w:szCs w:val="20"/>
        </w:rPr>
        <w:t>dưới</w:t>
      </w:r>
      <w:r w:rsidRPr="00955A53">
        <w:rPr>
          <w:rFonts w:ascii="Arial" w:hAnsi="Arial" w:cs="Arial"/>
          <w:sz w:val="20"/>
          <w:szCs w:val="20"/>
        </w:rPr>
        <w:t xml:space="preserve"> mức hiệu suất năng lượng tối thiểu phải loại bỏ theo danh mục và lộ trình do Thủ tướng Chính phủ ban hành.</w:t>
      </w:r>
    </w:p>
    <w:p w14:paraId="76A8103B"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2. Không sản xuất, nhập khẩu phương tiện, thiết bị có mức hiệu suất năng lượng </w:t>
      </w:r>
      <w:r w:rsidR="00AC3B4F" w:rsidRPr="00955A53">
        <w:rPr>
          <w:rFonts w:ascii="Arial" w:hAnsi="Arial" w:cs="Arial"/>
          <w:sz w:val="20"/>
          <w:szCs w:val="20"/>
        </w:rPr>
        <w:t>dưới</w:t>
      </w:r>
      <w:r w:rsidRPr="00955A53">
        <w:rPr>
          <w:rFonts w:ascii="Arial" w:hAnsi="Arial" w:cs="Arial"/>
          <w:sz w:val="20"/>
          <w:szCs w:val="20"/>
        </w:rPr>
        <w:t xml:space="preserve"> mức hiệu suất năng lượng tối thiểu thuộc </w:t>
      </w:r>
      <w:r w:rsidR="00AC3B4F" w:rsidRPr="00955A53">
        <w:rPr>
          <w:rFonts w:ascii="Arial" w:hAnsi="Arial" w:cs="Arial"/>
          <w:sz w:val="20"/>
          <w:szCs w:val="20"/>
        </w:rPr>
        <w:t>D</w:t>
      </w:r>
      <w:r w:rsidRPr="00955A53">
        <w:rPr>
          <w:rFonts w:ascii="Arial" w:hAnsi="Arial" w:cs="Arial"/>
          <w:sz w:val="20"/>
          <w:szCs w:val="20"/>
        </w:rPr>
        <w:t>anh mục phương tiện, thiết bị phải loại bỏ.</w:t>
      </w:r>
    </w:p>
    <w:p w14:paraId="28839DD2"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3. Bộ Khoa học và Công nghệ chủ trì, phối hợp với Bộ Công </w:t>
      </w:r>
      <w:r w:rsidR="00AC3B4F" w:rsidRPr="00955A53">
        <w:rPr>
          <w:rFonts w:ascii="Arial" w:hAnsi="Arial" w:cs="Arial"/>
          <w:sz w:val="20"/>
          <w:szCs w:val="20"/>
        </w:rPr>
        <w:t>t</w:t>
      </w:r>
      <w:r w:rsidRPr="00955A53">
        <w:rPr>
          <w:rFonts w:ascii="Arial" w:hAnsi="Arial" w:cs="Arial"/>
          <w:sz w:val="20"/>
          <w:szCs w:val="20"/>
        </w:rPr>
        <w:t xml:space="preserve">hương và các bộ, </w:t>
      </w:r>
      <w:r w:rsidR="005700D3" w:rsidRPr="00955A53">
        <w:rPr>
          <w:rFonts w:ascii="Arial" w:hAnsi="Arial" w:cs="Arial"/>
          <w:sz w:val="20"/>
          <w:szCs w:val="20"/>
        </w:rPr>
        <w:t>cơ quan ngang bộ</w:t>
      </w:r>
      <w:r w:rsidR="00AC3B4F" w:rsidRPr="00955A53">
        <w:rPr>
          <w:rFonts w:ascii="Arial" w:hAnsi="Arial" w:cs="Arial"/>
          <w:sz w:val="20"/>
          <w:szCs w:val="20"/>
        </w:rPr>
        <w:t xml:space="preserve"> có</w:t>
      </w:r>
      <w:r w:rsidRPr="00955A53">
        <w:rPr>
          <w:rFonts w:ascii="Arial" w:hAnsi="Arial" w:cs="Arial"/>
          <w:sz w:val="20"/>
          <w:szCs w:val="20"/>
        </w:rPr>
        <w:t xml:space="preserve"> liên quan xây dựng, trình Thủ tướng Chính phủ ban hành danh mục và lộ trình phương tiện, thiết bị phải loại bỏ phù hợp với điều kiện phát triển kinh tế - xã hội, trình độ khoa học và công nghệ của đất nước theo từng thời kỳ.</w:t>
      </w:r>
    </w:p>
    <w:p w14:paraId="5C4A5AD4" w14:textId="77777777" w:rsidR="00A6298F" w:rsidRDefault="00430B3B" w:rsidP="00955A53">
      <w:pPr>
        <w:jc w:val="center"/>
        <w:rPr>
          <w:rFonts w:ascii="Arial" w:hAnsi="Arial" w:cs="Arial"/>
          <w:b/>
          <w:sz w:val="20"/>
          <w:szCs w:val="20"/>
        </w:rPr>
      </w:pPr>
      <w:bookmarkStart w:id="148" w:name="_Toc264291448"/>
      <w:r w:rsidRPr="00955A53">
        <w:rPr>
          <w:rFonts w:ascii="Arial" w:hAnsi="Arial" w:cs="Arial"/>
          <w:b/>
          <w:sz w:val="20"/>
          <w:szCs w:val="20"/>
        </w:rPr>
        <w:t>CHƯƠNG</w:t>
      </w:r>
      <w:r w:rsidR="00A6298F" w:rsidRPr="00955A53">
        <w:rPr>
          <w:rFonts w:ascii="Arial" w:hAnsi="Arial" w:cs="Arial"/>
          <w:b/>
          <w:sz w:val="20"/>
          <w:szCs w:val="20"/>
        </w:rPr>
        <w:t xml:space="preserve"> X</w:t>
      </w:r>
      <w:bookmarkStart w:id="149" w:name="_Toc264291449"/>
      <w:bookmarkEnd w:id="148"/>
      <w:r w:rsidR="003F76ED" w:rsidRPr="00955A53">
        <w:rPr>
          <w:rFonts w:ascii="Arial" w:hAnsi="Arial" w:cs="Arial"/>
          <w:b/>
          <w:sz w:val="20"/>
          <w:szCs w:val="20"/>
        </w:rPr>
        <w:br/>
      </w:r>
      <w:r w:rsidR="00A6298F" w:rsidRPr="00955A53">
        <w:rPr>
          <w:rFonts w:ascii="Arial" w:hAnsi="Arial" w:cs="Arial"/>
          <w:b/>
          <w:sz w:val="20"/>
          <w:szCs w:val="20"/>
        </w:rPr>
        <w:t>BIỆN PHÁP THÚC ĐẨY SỬ DỤNG NĂNG LƯỢNG</w:t>
      </w:r>
      <w:bookmarkEnd w:id="149"/>
      <w:r w:rsidR="00A6298F" w:rsidRPr="00955A53">
        <w:rPr>
          <w:rFonts w:ascii="Arial" w:hAnsi="Arial" w:cs="Arial"/>
          <w:b/>
          <w:sz w:val="20"/>
          <w:szCs w:val="20"/>
        </w:rPr>
        <w:t xml:space="preserve"> </w:t>
      </w:r>
      <w:bookmarkStart w:id="150" w:name="_Toc264291450"/>
      <w:r w:rsidR="003F76ED" w:rsidRPr="00955A53">
        <w:rPr>
          <w:rFonts w:ascii="Arial" w:hAnsi="Arial" w:cs="Arial"/>
          <w:b/>
          <w:sz w:val="20"/>
          <w:szCs w:val="20"/>
        </w:rPr>
        <w:br/>
      </w:r>
      <w:r w:rsidR="00A6298F" w:rsidRPr="00955A53">
        <w:rPr>
          <w:rFonts w:ascii="Arial" w:hAnsi="Arial" w:cs="Arial"/>
          <w:b/>
          <w:sz w:val="20"/>
          <w:szCs w:val="20"/>
        </w:rPr>
        <w:t>TIẾT KIỆM VÀ HIỆU QUẢ</w:t>
      </w:r>
      <w:bookmarkEnd w:id="150"/>
    </w:p>
    <w:p w14:paraId="2B8B532E" w14:textId="77777777" w:rsidR="00955A53" w:rsidRPr="00955A53" w:rsidRDefault="00955A53" w:rsidP="00955A53">
      <w:pPr>
        <w:jc w:val="center"/>
        <w:rPr>
          <w:rFonts w:ascii="Arial" w:hAnsi="Arial" w:cs="Arial"/>
          <w:b/>
          <w:sz w:val="20"/>
          <w:szCs w:val="20"/>
        </w:rPr>
      </w:pPr>
    </w:p>
    <w:p w14:paraId="1B02CF39" w14:textId="77777777" w:rsidR="00A6298F" w:rsidRPr="00955A53" w:rsidRDefault="00A6298F" w:rsidP="00955A53">
      <w:pPr>
        <w:spacing w:after="120"/>
        <w:ind w:firstLine="720"/>
        <w:jc w:val="both"/>
        <w:rPr>
          <w:rFonts w:ascii="Arial" w:hAnsi="Arial" w:cs="Arial"/>
          <w:sz w:val="20"/>
          <w:szCs w:val="20"/>
        </w:rPr>
      </w:pPr>
      <w:bookmarkStart w:id="151" w:name="_Toc264291451"/>
      <w:r w:rsidRPr="00955A53">
        <w:rPr>
          <w:rFonts w:ascii="Arial" w:hAnsi="Arial" w:cs="Arial"/>
          <w:b/>
          <w:sz w:val="20"/>
          <w:szCs w:val="20"/>
        </w:rPr>
        <w:t xml:space="preserve">Điều 41. </w:t>
      </w:r>
      <w:r w:rsidRPr="00955A53">
        <w:rPr>
          <w:rFonts w:ascii="Arial" w:hAnsi="Arial" w:cs="Arial"/>
          <w:sz w:val="20"/>
          <w:szCs w:val="20"/>
        </w:rPr>
        <w:t>Ưu đãi đối với hoạt động sử dụng năng lượng tiết kiệm và hiệu quả</w:t>
      </w:r>
      <w:bookmarkEnd w:id="151"/>
    </w:p>
    <w:p w14:paraId="55D48A6F"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1. </w:t>
      </w:r>
      <w:r w:rsidR="007556A8" w:rsidRPr="00955A53">
        <w:rPr>
          <w:rFonts w:ascii="Arial" w:hAnsi="Arial" w:cs="Arial"/>
          <w:sz w:val="20"/>
          <w:szCs w:val="20"/>
        </w:rPr>
        <w:t>D</w:t>
      </w:r>
      <w:r w:rsidRPr="00955A53">
        <w:rPr>
          <w:rFonts w:ascii="Arial" w:hAnsi="Arial" w:cs="Arial"/>
          <w:sz w:val="20"/>
          <w:szCs w:val="20"/>
        </w:rPr>
        <w:t>ự án thúc đẩy sử dụng năng lượng tiết kiệm và hiệu quả được xem xét, hỗ trợ kinh phí từ chương trình quốc gia về sử dụng năng lượng tiết kiệm và hiệu quả.</w:t>
      </w:r>
    </w:p>
    <w:p w14:paraId="55CF9E2A"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2. Tổ chức, cá nhân đầu tư sản xuất sản phẩm tiết kiệm năng lượng; đầu tư dây chuyền sản xuất, mở rộng quy mô sản xuất bằng công nghệ tiết kiệm năng lượng được ưu đãi, hỗ trợ như sau:</w:t>
      </w:r>
    </w:p>
    <w:p w14:paraId="18F382EF"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a) </w:t>
      </w:r>
      <w:r w:rsidR="00AC3B4F" w:rsidRPr="00955A53">
        <w:rPr>
          <w:rFonts w:ascii="Arial" w:hAnsi="Arial" w:cs="Arial"/>
          <w:sz w:val="20"/>
          <w:szCs w:val="20"/>
        </w:rPr>
        <w:t xml:space="preserve">Các </w:t>
      </w:r>
      <w:r w:rsidRPr="00955A53">
        <w:rPr>
          <w:rFonts w:ascii="Arial" w:hAnsi="Arial" w:cs="Arial"/>
          <w:sz w:val="20"/>
          <w:szCs w:val="20"/>
        </w:rPr>
        <w:t xml:space="preserve">ưu đãi về thuế xuất khẩu, thuế nhập khẩu, thuế thu nhập doanh nghiệp theo quy định của pháp luật về thuế; </w:t>
      </w:r>
    </w:p>
    <w:p w14:paraId="50F2BDDA"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b) </w:t>
      </w:r>
      <w:r w:rsidR="00AC3B4F" w:rsidRPr="00955A53">
        <w:rPr>
          <w:rFonts w:ascii="Arial" w:hAnsi="Arial" w:cs="Arial"/>
          <w:sz w:val="20"/>
          <w:szCs w:val="20"/>
        </w:rPr>
        <w:t>Các</w:t>
      </w:r>
      <w:r w:rsidRPr="00955A53">
        <w:rPr>
          <w:rFonts w:ascii="Arial" w:hAnsi="Arial" w:cs="Arial"/>
          <w:sz w:val="20"/>
          <w:szCs w:val="20"/>
        </w:rPr>
        <w:t xml:space="preserve"> ưu đãi theo quy định của pháp luật về đất đai;</w:t>
      </w:r>
    </w:p>
    <w:p w14:paraId="0B6A226D"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c) Được vay vốn ưu đãi từ Ngân hàng phát triển, Quỹ hỗ trợ phát triển khoa học và công nghệ, Quỹ đổi mới công nghệ quốc gia, Quỹ bảo vệ môi trường và được hỗ trợ từ Chương trình quốc gia phát triển công nghệ cao, Chương trình quốc gia về sử dụng năng lượng tiết kiệm và hiệu quả;</w:t>
      </w:r>
    </w:p>
    <w:p w14:paraId="01B754FE"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d) </w:t>
      </w:r>
      <w:r w:rsidR="00AC3B4F" w:rsidRPr="00955A53">
        <w:rPr>
          <w:rFonts w:ascii="Arial" w:hAnsi="Arial" w:cs="Arial"/>
          <w:sz w:val="20"/>
          <w:szCs w:val="20"/>
        </w:rPr>
        <w:t>C</w:t>
      </w:r>
      <w:r w:rsidRPr="00955A53">
        <w:rPr>
          <w:rFonts w:ascii="Arial" w:hAnsi="Arial" w:cs="Arial"/>
          <w:sz w:val="20"/>
          <w:szCs w:val="20"/>
        </w:rPr>
        <w:t>ác ưu đãi khác theo quy định của Luật này và pháp luật có liên quan.</w:t>
      </w:r>
    </w:p>
    <w:p w14:paraId="714439E2"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3. Phương tiện, thiết bị, phụ tùng, vật tư phục vụ cho hoạt động nghiên cứu</w:t>
      </w:r>
      <w:r w:rsidR="00A0170B" w:rsidRPr="00955A53">
        <w:rPr>
          <w:rFonts w:ascii="Arial" w:hAnsi="Arial" w:cs="Arial"/>
          <w:sz w:val="20"/>
          <w:szCs w:val="20"/>
        </w:rPr>
        <w:t xml:space="preserve"> phát triển</w:t>
      </w:r>
      <w:r w:rsidRPr="00955A53">
        <w:rPr>
          <w:rFonts w:ascii="Arial" w:hAnsi="Arial" w:cs="Arial"/>
          <w:sz w:val="20"/>
          <w:szCs w:val="20"/>
        </w:rPr>
        <w:t xml:space="preserve"> công nghệ</w:t>
      </w:r>
      <w:r w:rsidR="00A0170B" w:rsidRPr="00955A53">
        <w:rPr>
          <w:rFonts w:ascii="Arial" w:hAnsi="Arial" w:cs="Arial"/>
          <w:sz w:val="20"/>
          <w:szCs w:val="20"/>
        </w:rPr>
        <w:t xml:space="preserve"> tiết kiệm năng lượng;</w:t>
      </w:r>
      <w:r w:rsidRPr="00955A53">
        <w:rPr>
          <w:rFonts w:ascii="Arial" w:hAnsi="Arial" w:cs="Arial"/>
          <w:sz w:val="20"/>
          <w:szCs w:val="20"/>
        </w:rPr>
        <w:t xml:space="preserve"> sản phẩm tiết kiệm năng lượng, các loại phương tiện giao thông tiết kiệm nhiên liệu, sử dụng khí hoá lỏng, khí thiên nhiên, điện, nhiên liệu hỗn hợp, sinh học mà trong nước chưa sản xuất được và thuộc danh mục do Chính phủ quy định được miễn, giảm thuế nhập khẩu theo quy định của pháp luật về thuế.</w:t>
      </w:r>
    </w:p>
    <w:p w14:paraId="616D9A59" w14:textId="77777777" w:rsidR="00A6298F" w:rsidRPr="00955A53" w:rsidRDefault="00A6298F" w:rsidP="00955A53">
      <w:pPr>
        <w:spacing w:after="120"/>
        <w:ind w:firstLine="720"/>
        <w:jc w:val="both"/>
        <w:rPr>
          <w:rFonts w:ascii="Arial" w:hAnsi="Arial" w:cs="Arial"/>
          <w:sz w:val="20"/>
          <w:szCs w:val="20"/>
        </w:rPr>
      </w:pPr>
      <w:bookmarkStart w:id="152" w:name="_Toc264291452"/>
      <w:r w:rsidRPr="00955A53">
        <w:rPr>
          <w:rFonts w:ascii="Arial" w:hAnsi="Arial" w:cs="Arial"/>
          <w:b/>
          <w:sz w:val="20"/>
          <w:szCs w:val="20"/>
        </w:rPr>
        <w:t xml:space="preserve">Điều 42. </w:t>
      </w:r>
      <w:r w:rsidRPr="00955A53">
        <w:rPr>
          <w:rFonts w:ascii="Arial" w:hAnsi="Arial" w:cs="Arial"/>
          <w:sz w:val="20"/>
          <w:szCs w:val="20"/>
        </w:rPr>
        <w:t>Phát triển khoa học và công nghệ sử dụng năng lượng tiết kiệm và hiệu quả</w:t>
      </w:r>
      <w:bookmarkEnd w:id="152"/>
    </w:p>
    <w:p w14:paraId="44C733DB"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1. Nhà nước khuyến khích</w:t>
      </w:r>
      <w:r w:rsidR="007556A8" w:rsidRPr="00955A53">
        <w:rPr>
          <w:rFonts w:ascii="Arial" w:hAnsi="Arial" w:cs="Arial"/>
          <w:sz w:val="20"/>
          <w:szCs w:val="20"/>
        </w:rPr>
        <w:t>,</w:t>
      </w:r>
      <w:r w:rsidRPr="00955A53">
        <w:rPr>
          <w:rFonts w:ascii="Arial" w:hAnsi="Arial" w:cs="Arial"/>
          <w:sz w:val="20"/>
          <w:szCs w:val="20"/>
        </w:rPr>
        <w:t xml:space="preserve"> tạo điều kiện thuận lợi cho tổ chức, cá nhân nghiên cứu khoa học, ứng dụng và phát triển công nghệ sử dụng năng lượng tiết kiệm và hiệu quả. </w:t>
      </w:r>
    </w:p>
    <w:p w14:paraId="291D2523"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2. </w:t>
      </w:r>
      <w:r w:rsidR="00A0170B" w:rsidRPr="00955A53">
        <w:rPr>
          <w:rFonts w:ascii="Arial" w:hAnsi="Arial" w:cs="Arial"/>
          <w:sz w:val="20"/>
          <w:szCs w:val="20"/>
        </w:rPr>
        <w:t>B</w:t>
      </w:r>
      <w:r w:rsidRPr="00955A53">
        <w:rPr>
          <w:rFonts w:ascii="Arial" w:hAnsi="Arial" w:cs="Arial"/>
          <w:sz w:val="20"/>
          <w:szCs w:val="20"/>
        </w:rPr>
        <w:t xml:space="preserve">ộ, cơ quan ngang bộ, </w:t>
      </w:r>
      <w:r w:rsidR="00A0170B" w:rsidRPr="00955A53">
        <w:rPr>
          <w:rFonts w:ascii="Arial" w:hAnsi="Arial" w:cs="Arial"/>
          <w:sz w:val="20"/>
          <w:szCs w:val="20"/>
        </w:rPr>
        <w:t xml:space="preserve">Ủy </w:t>
      </w:r>
      <w:r w:rsidRPr="00955A53">
        <w:rPr>
          <w:rFonts w:ascii="Arial" w:hAnsi="Arial" w:cs="Arial"/>
          <w:sz w:val="20"/>
          <w:szCs w:val="20"/>
        </w:rPr>
        <w:t xml:space="preserve">ban nhân dân </w:t>
      </w:r>
      <w:r w:rsidR="00A0170B" w:rsidRPr="00955A53">
        <w:rPr>
          <w:rFonts w:ascii="Arial" w:hAnsi="Arial" w:cs="Arial"/>
          <w:sz w:val="20"/>
          <w:szCs w:val="20"/>
        </w:rPr>
        <w:t>cấp tỉnh</w:t>
      </w:r>
      <w:r w:rsidRPr="00955A53">
        <w:rPr>
          <w:rFonts w:ascii="Arial" w:hAnsi="Arial" w:cs="Arial"/>
          <w:sz w:val="20"/>
          <w:szCs w:val="20"/>
        </w:rPr>
        <w:t xml:space="preserve"> có trách nhiệm </w:t>
      </w:r>
      <w:r w:rsidR="009E164A" w:rsidRPr="00955A53">
        <w:rPr>
          <w:rFonts w:ascii="Arial" w:hAnsi="Arial" w:cs="Arial"/>
          <w:sz w:val="20"/>
          <w:szCs w:val="20"/>
        </w:rPr>
        <w:t xml:space="preserve">bố trí kinh phí và </w:t>
      </w:r>
      <w:r w:rsidRPr="00955A53">
        <w:rPr>
          <w:rFonts w:ascii="Arial" w:hAnsi="Arial" w:cs="Arial"/>
          <w:sz w:val="20"/>
          <w:szCs w:val="20"/>
        </w:rPr>
        <w:t>xây dựng các chương trìn</w:t>
      </w:r>
      <w:r w:rsidR="009E164A" w:rsidRPr="00955A53">
        <w:rPr>
          <w:rFonts w:ascii="Arial" w:hAnsi="Arial" w:cs="Arial"/>
          <w:sz w:val="20"/>
          <w:szCs w:val="20"/>
        </w:rPr>
        <w:t xml:space="preserve">h </w:t>
      </w:r>
      <w:r w:rsidRPr="00955A53">
        <w:rPr>
          <w:rFonts w:ascii="Arial" w:hAnsi="Arial" w:cs="Arial"/>
          <w:sz w:val="20"/>
          <w:szCs w:val="20"/>
        </w:rPr>
        <w:t>nghiên cứu khoa học, công nghệ sử dụng năng lượng tiết kiệm và hiệu quả.</w:t>
      </w:r>
    </w:p>
    <w:p w14:paraId="5E267B9E"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3. </w:t>
      </w:r>
      <w:r w:rsidR="009E164A" w:rsidRPr="00955A53">
        <w:rPr>
          <w:rFonts w:ascii="Arial" w:hAnsi="Arial" w:cs="Arial"/>
          <w:sz w:val="20"/>
          <w:szCs w:val="20"/>
        </w:rPr>
        <w:t>H</w:t>
      </w:r>
      <w:r w:rsidRPr="00955A53">
        <w:rPr>
          <w:rFonts w:ascii="Arial" w:hAnsi="Arial" w:cs="Arial"/>
          <w:sz w:val="20"/>
          <w:szCs w:val="20"/>
        </w:rPr>
        <w:t>oạt động nghiên cứu khoa học, ứng dụng và phát triển công nghệ về sử dụng năng lượng tiết kiệm và hiệu quả được ưu tiên bao gồm:</w:t>
      </w:r>
    </w:p>
    <w:p w14:paraId="05613651"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a) Ứng dụng và phát triển công nghệ nhằm nâng cao hiệu suất năng lượng trong các ngành công nghiệp, xây dựng, nông nghiệp, giao thông vận tải;</w:t>
      </w:r>
    </w:p>
    <w:p w14:paraId="7D6D73B3"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b) Ứng dụng giải pháp công nghệ để chế tạo mới phương tiện, thiết bị sử dụng năng lượng hiệu suất cao; cải tiến, đổi mới, nâng cấp thiết bị sử dụng năng lượng; </w:t>
      </w:r>
    </w:p>
    <w:p w14:paraId="6AFC95A8"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c) Ứng dụng giải pháp sử dụng năng lượng tiết kiệm và hiệu quả vào thiết kế, thi công công trình xây dựng</w:t>
      </w:r>
      <w:r w:rsidR="00A0170B" w:rsidRPr="00955A53">
        <w:rPr>
          <w:rFonts w:ascii="Arial" w:hAnsi="Arial" w:cs="Arial"/>
          <w:sz w:val="20"/>
          <w:szCs w:val="20"/>
        </w:rPr>
        <w:t>,</w:t>
      </w:r>
      <w:r w:rsidRPr="00955A53">
        <w:rPr>
          <w:rFonts w:ascii="Arial" w:hAnsi="Arial" w:cs="Arial"/>
          <w:sz w:val="20"/>
          <w:szCs w:val="20"/>
        </w:rPr>
        <w:t xml:space="preserve"> sản xuất vật liệu xây dựng;</w:t>
      </w:r>
    </w:p>
    <w:p w14:paraId="77064324"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d) Phát triển công nghệ đồng phát nhiệt điện, nâng cao hệ số sử dụng của tổ máy tuabin nhiệt; giải pháp công nghệ làm tăng hệ số sử dụng năng lượng nhiệt tổng hợp;</w:t>
      </w:r>
    </w:p>
    <w:p w14:paraId="464AB8AF"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đ) Phát triển và </w:t>
      </w:r>
      <w:r w:rsidR="00AD1EE1" w:rsidRPr="00955A53">
        <w:rPr>
          <w:rFonts w:ascii="Arial" w:hAnsi="Arial" w:cs="Arial"/>
          <w:sz w:val="20"/>
          <w:szCs w:val="20"/>
        </w:rPr>
        <w:t>sử dụng</w:t>
      </w:r>
      <w:r w:rsidRPr="00955A53">
        <w:rPr>
          <w:rFonts w:ascii="Arial" w:hAnsi="Arial" w:cs="Arial"/>
          <w:sz w:val="20"/>
          <w:szCs w:val="20"/>
        </w:rPr>
        <w:t xml:space="preserve"> công nghệ than</w:t>
      </w:r>
      <w:r w:rsidR="00AD1EE1" w:rsidRPr="00955A53">
        <w:rPr>
          <w:rFonts w:ascii="Arial" w:hAnsi="Arial" w:cs="Arial"/>
          <w:sz w:val="20"/>
          <w:szCs w:val="20"/>
        </w:rPr>
        <w:t xml:space="preserve"> </w:t>
      </w:r>
      <w:r w:rsidR="00B05778" w:rsidRPr="00955A53">
        <w:rPr>
          <w:rFonts w:ascii="Arial" w:hAnsi="Arial" w:cs="Arial"/>
          <w:sz w:val="20"/>
          <w:szCs w:val="20"/>
        </w:rPr>
        <w:t>sạch, khí hóa than</w:t>
      </w:r>
      <w:r w:rsidR="008A4A67" w:rsidRPr="00955A53">
        <w:rPr>
          <w:rFonts w:ascii="Arial" w:hAnsi="Arial" w:cs="Arial"/>
          <w:sz w:val="20"/>
          <w:szCs w:val="20"/>
        </w:rPr>
        <w:t>, hóa lỏng nhiên liệu khí</w:t>
      </w:r>
      <w:r w:rsidR="00B05778" w:rsidRPr="00955A53">
        <w:rPr>
          <w:rFonts w:ascii="Arial" w:hAnsi="Arial" w:cs="Arial"/>
          <w:sz w:val="20"/>
          <w:szCs w:val="20"/>
        </w:rPr>
        <w:t xml:space="preserve"> </w:t>
      </w:r>
      <w:r w:rsidR="00AD1EE1" w:rsidRPr="00955A53">
        <w:rPr>
          <w:rFonts w:ascii="Arial" w:hAnsi="Arial" w:cs="Arial"/>
          <w:sz w:val="20"/>
          <w:szCs w:val="20"/>
        </w:rPr>
        <w:t>có hiệu suất năng lượng cao, giảm ô nhiễm môi trường</w:t>
      </w:r>
      <w:r w:rsidRPr="00955A53">
        <w:rPr>
          <w:rFonts w:ascii="Arial" w:hAnsi="Arial" w:cs="Arial"/>
          <w:sz w:val="20"/>
          <w:szCs w:val="20"/>
        </w:rPr>
        <w:t>;</w:t>
      </w:r>
    </w:p>
    <w:p w14:paraId="3B9BEE1C"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e) Nghiên cứu phát triển các dạng </w:t>
      </w:r>
      <w:r w:rsidR="0058332C" w:rsidRPr="00955A53">
        <w:rPr>
          <w:rFonts w:ascii="Arial" w:hAnsi="Arial" w:cs="Arial"/>
          <w:sz w:val="20"/>
          <w:szCs w:val="20"/>
        </w:rPr>
        <w:t xml:space="preserve">năng lượng </w:t>
      </w:r>
      <w:r w:rsidRPr="00955A53">
        <w:rPr>
          <w:rFonts w:ascii="Arial" w:hAnsi="Arial" w:cs="Arial"/>
          <w:sz w:val="20"/>
          <w:szCs w:val="20"/>
        </w:rPr>
        <w:t xml:space="preserve">thay thế </w:t>
      </w:r>
      <w:r w:rsidR="008E112D" w:rsidRPr="00955A53">
        <w:rPr>
          <w:rFonts w:ascii="Arial" w:hAnsi="Arial" w:cs="Arial"/>
          <w:sz w:val="20"/>
          <w:szCs w:val="20"/>
        </w:rPr>
        <w:t>nhiên liệu</w:t>
      </w:r>
      <w:r w:rsidRPr="00955A53">
        <w:rPr>
          <w:rFonts w:ascii="Arial" w:hAnsi="Arial" w:cs="Arial"/>
          <w:sz w:val="20"/>
          <w:szCs w:val="20"/>
        </w:rPr>
        <w:t xml:space="preserve"> truyền </w:t>
      </w:r>
      <w:r w:rsidR="00AD1EE1" w:rsidRPr="00955A53">
        <w:rPr>
          <w:rFonts w:ascii="Arial" w:hAnsi="Arial" w:cs="Arial"/>
          <w:sz w:val="20"/>
          <w:szCs w:val="20"/>
        </w:rPr>
        <w:t>thống</w:t>
      </w:r>
      <w:r w:rsidRPr="00955A53">
        <w:rPr>
          <w:rFonts w:ascii="Arial" w:hAnsi="Arial" w:cs="Arial"/>
          <w:sz w:val="20"/>
          <w:szCs w:val="20"/>
        </w:rPr>
        <w:t>.</w:t>
      </w:r>
    </w:p>
    <w:p w14:paraId="680A8E86" w14:textId="77777777" w:rsidR="00A6298F" w:rsidRPr="00955A53" w:rsidRDefault="00A6298F" w:rsidP="00955A53">
      <w:pPr>
        <w:spacing w:after="120"/>
        <w:ind w:firstLine="720"/>
        <w:jc w:val="both"/>
        <w:rPr>
          <w:rFonts w:ascii="Arial" w:hAnsi="Arial" w:cs="Arial"/>
          <w:sz w:val="20"/>
          <w:szCs w:val="20"/>
        </w:rPr>
      </w:pPr>
      <w:bookmarkStart w:id="153" w:name="_Toc264291453"/>
      <w:r w:rsidRPr="00955A53">
        <w:rPr>
          <w:rFonts w:ascii="Arial" w:hAnsi="Arial" w:cs="Arial"/>
          <w:b/>
          <w:sz w:val="20"/>
          <w:szCs w:val="20"/>
        </w:rPr>
        <w:t xml:space="preserve">Điều 43. </w:t>
      </w:r>
      <w:r w:rsidR="00AD1EE1" w:rsidRPr="00955A53">
        <w:rPr>
          <w:rFonts w:ascii="Arial" w:hAnsi="Arial" w:cs="Arial"/>
          <w:sz w:val="20"/>
          <w:szCs w:val="20"/>
        </w:rPr>
        <w:t>Tuyên truyền, giáo dục, p</w:t>
      </w:r>
      <w:r w:rsidRPr="00955A53">
        <w:rPr>
          <w:rFonts w:ascii="Arial" w:hAnsi="Arial" w:cs="Arial"/>
          <w:sz w:val="20"/>
          <w:szCs w:val="20"/>
        </w:rPr>
        <w:t>hát triển dịch vụ tư vấn sử dụng năng lượng tiết kiệm và hiệu quả</w:t>
      </w:r>
      <w:bookmarkEnd w:id="153"/>
    </w:p>
    <w:p w14:paraId="780A8929" w14:textId="77777777" w:rsidR="00B05778" w:rsidRPr="00955A53" w:rsidRDefault="00B05778" w:rsidP="00955A53">
      <w:pPr>
        <w:spacing w:after="120"/>
        <w:ind w:firstLine="720"/>
        <w:jc w:val="both"/>
        <w:rPr>
          <w:rFonts w:ascii="Arial" w:hAnsi="Arial" w:cs="Arial"/>
          <w:sz w:val="20"/>
          <w:szCs w:val="20"/>
        </w:rPr>
      </w:pPr>
      <w:r w:rsidRPr="00955A53">
        <w:rPr>
          <w:rFonts w:ascii="Arial" w:hAnsi="Arial" w:cs="Arial"/>
          <w:sz w:val="20"/>
          <w:szCs w:val="20"/>
        </w:rPr>
        <w:t>Nhà nước khuyến khích</w:t>
      </w:r>
      <w:r w:rsidR="007556A8" w:rsidRPr="00955A53">
        <w:rPr>
          <w:rFonts w:ascii="Arial" w:hAnsi="Arial" w:cs="Arial"/>
          <w:sz w:val="20"/>
          <w:szCs w:val="20"/>
        </w:rPr>
        <w:t>,</w:t>
      </w:r>
      <w:r w:rsidRPr="00955A53">
        <w:rPr>
          <w:rFonts w:ascii="Arial" w:hAnsi="Arial" w:cs="Arial"/>
          <w:sz w:val="20"/>
          <w:szCs w:val="20"/>
        </w:rPr>
        <w:t xml:space="preserve"> tạo điều kiện thuận lợi cho tổ chức, cá nhân thực hiện các hoạt động sau đây:</w:t>
      </w:r>
    </w:p>
    <w:p w14:paraId="473CEBF8" w14:textId="77777777" w:rsidR="00AD1EE1" w:rsidRPr="00955A53" w:rsidRDefault="00AD1EE1" w:rsidP="00955A53">
      <w:pPr>
        <w:spacing w:after="120"/>
        <w:ind w:firstLine="720"/>
        <w:jc w:val="both"/>
        <w:rPr>
          <w:rFonts w:ascii="Arial" w:hAnsi="Arial" w:cs="Arial"/>
          <w:sz w:val="20"/>
          <w:szCs w:val="20"/>
        </w:rPr>
      </w:pPr>
      <w:r w:rsidRPr="00955A53">
        <w:rPr>
          <w:rFonts w:ascii="Arial" w:hAnsi="Arial" w:cs="Arial"/>
          <w:sz w:val="20"/>
          <w:szCs w:val="20"/>
        </w:rPr>
        <w:t xml:space="preserve">1. </w:t>
      </w:r>
      <w:r w:rsidR="00A47356" w:rsidRPr="00955A53">
        <w:rPr>
          <w:rFonts w:ascii="Arial" w:hAnsi="Arial" w:cs="Arial"/>
          <w:sz w:val="20"/>
          <w:szCs w:val="20"/>
        </w:rPr>
        <w:t xml:space="preserve">Tổ chức </w:t>
      </w:r>
      <w:r w:rsidRPr="00955A53">
        <w:rPr>
          <w:rFonts w:ascii="Arial" w:hAnsi="Arial" w:cs="Arial"/>
          <w:sz w:val="20"/>
          <w:szCs w:val="20"/>
        </w:rPr>
        <w:t>hoạt động tuyên truyền</w:t>
      </w:r>
      <w:r w:rsidR="00A47356" w:rsidRPr="00955A53">
        <w:rPr>
          <w:rFonts w:ascii="Arial" w:hAnsi="Arial" w:cs="Arial"/>
          <w:sz w:val="20"/>
          <w:szCs w:val="20"/>
        </w:rPr>
        <w:t>, vận động nhằm nâng cao nhận thức, thực hiện các quy định của pháp luật về sử dụng năng lượng tiết kiệm và hiệu quả</w:t>
      </w:r>
      <w:r w:rsidR="008E112D" w:rsidRPr="00955A53">
        <w:rPr>
          <w:rFonts w:ascii="Arial" w:hAnsi="Arial" w:cs="Arial"/>
          <w:sz w:val="20"/>
          <w:szCs w:val="20"/>
        </w:rPr>
        <w:t>;</w:t>
      </w:r>
    </w:p>
    <w:p w14:paraId="07356F86" w14:textId="77777777" w:rsidR="00AD1EE1" w:rsidRPr="00955A53" w:rsidRDefault="00AD1EE1" w:rsidP="00955A53">
      <w:pPr>
        <w:spacing w:after="120"/>
        <w:ind w:firstLine="720"/>
        <w:jc w:val="both"/>
        <w:rPr>
          <w:rFonts w:ascii="Arial" w:hAnsi="Arial" w:cs="Arial"/>
          <w:sz w:val="20"/>
          <w:szCs w:val="20"/>
        </w:rPr>
      </w:pPr>
      <w:r w:rsidRPr="00955A53">
        <w:rPr>
          <w:rFonts w:ascii="Arial" w:hAnsi="Arial" w:cs="Arial"/>
          <w:sz w:val="20"/>
          <w:szCs w:val="20"/>
        </w:rPr>
        <w:t xml:space="preserve">2. </w:t>
      </w:r>
      <w:r w:rsidR="00A47356" w:rsidRPr="00955A53">
        <w:rPr>
          <w:rFonts w:ascii="Arial" w:hAnsi="Arial" w:cs="Arial"/>
          <w:sz w:val="20"/>
          <w:szCs w:val="20"/>
        </w:rPr>
        <w:t>Lồng ghép nội dung giáo dục về sử dụng năng lượng tiết kiệm và hiệu quả trong nhà trường với hình thức phù hợ</w:t>
      </w:r>
      <w:r w:rsidR="008E112D" w:rsidRPr="00955A53">
        <w:rPr>
          <w:rFonts w:ascii="Arial" w:hAnsi="Arial" w:cs="Arial"/>
          <w:sz w:val="20"/>
          <w:szCs w:val="20"/>
        </w:rPr>
        <w:t>p;</w:t>
      </w:r>
    </w:p>
    <w:p w14:paraId="280426C5" w14:textId="77777777" w:rsidR="00A47356" w:rsidRPr="00955A53" w:rsidRDefault="00AD1EE1" w:rsidP="00955A53">
      <w:pPr>
        <w:spacing w:after="120"/>
        <w:ind w:firstLine="720"/>
        <w:jc w:val="both"/>
        <w:rPr>
          <w:rFonts w:ascii="Arial" w:hAnsi="Arial" w:cs="Arial"/>
          <w:sz w:val="20"/>
          <w:szCs w:val="20"/>
        </w:rPr>
      </w:pPr>
      <w:r w:rsidRPr="00955A53">
        <w:rPr>
          <w:rFonts w:ascii="Arial" w:hAnsi="Arial" w:cs="Arial"/>
          <w:sz w:val="20"/>
          <w:szCs w:val="20"/>
        </w:rPr>
        <w:t xml:space="preserve">3. </w:t>
      </w:r>
      <w:r w:rsidR="008E112D" w:rsidRPr="00955A53">
        <w:rPr>
          <w:rFonts w:ascii="Arial" w:hAnsi="Arial" w:cs="Arial"/>
          <w:sz w:val="20"/>
          <w:szCs w:val="20"/>
        </w:rPr>
        <w:t>T</w:t>
      </w:r>
      <w:r w:rsidR="00A47356" w:rsidRPr="00955A53">
        <w:rPr>
          <w:rFonts w:ascii="Arial" w:hAnsi="Arial" w:cs="Arial"/>
          <w:sz w:val="20"/>
          <w:szCs w:val="20"/>
        </w:rPr>
        <w:t xml:space="preserve">ổ chức dịch vụ tư vấn </w:t>
      </w:r>
      <w:r w:rsidR="008E112D" w:rsidRPr="00955A53">
        <w:rPr>
          <w:rFonts w:ascii="Arial" w:hAnsi="Arial" w:cs="Arial"/>
          <w:sz w:val="20"/>
          <w:szCs w:val="20"/>
        </w:rPr>
        <w:t xml:space="preserve">năng lượng để </w:t>
      </w:r>
      <w:r w:rsidR="009E164A" w:rsidRPr="00955A53">
        <w:rPr>
          <w:rFonts w:ascii="Arial" w:hAnsi="Arial" w:cs="Arial"/>
          <w:sz w:val="20"/>
          <w:szCs w:val="20"/>
        </w:rPr>
        <w:t>thực hiện</w:t>
      </w:r>
      <w:r w:rsidR="00A47356" w:rsidRPr="00955A53">
        <w:rPr>
          <w:rFonts w:ascii="Arial" w:hAnsi="Arial" w:cs="Arial"/>
          <w:sz w:val="20"/>
          <w:szCs w:val="20"/>
        </w:rPr>
        <w:t xml:space="preserve"> </w:t>
      </w:r>
      <w:r w:rsidR="009E164A" w:rsidRPr="00955A53">
        <w:rPr>
          <w:rFonts w:ascii="Arial" w:hAnsi="Arial" w:cs="Arial"/>
          <w:sz w:val="20"/>
          <w:szCs w:val="20"/>
        </w:rPr>
        <w:t xml:space="preserve">các </w:t>
      </w:r>
      <w:r w:rsidR="00A47356" w:rsidRPr="00955A53">
        <w:rPr>
          <w:rFonts w:ascii="Arial" w:hAnsi="Arial" w:cs="Arial"/>
          <w:sz w:val="20"/>
          <w:szCs w:val="20"/>
        </w:rPr>
        <w:t>hoạt động sau đây:</w:t>
      </w:r>
    </w:p>
    <w:p w14:paraId="42502B28" w14:textId="77777777" w:rsidR="00A6298F" w:rsidRPr="00955A53" w:rsidRDefault="00AD1EE1" w:rsidP="00955A53">
      <w:pPr>
        <w:spacing w:after="120"/>
        <w:ind w:firstLine="720"/>
        <w:jc w:val="both"/>
        <w:rPr>
          <w:rFonts w:ascii="Arial" w:hAnsi="Arial" w:cs="Arial"/>
          <w:sz w:val="20"/>
          <w:szCs w:val="20"/>
        </w:rPr>
      </w:pPr>
      <w:r w:rsidRPr="00955A53">
        <w:rPr>
          <w:rFonts w:ascii="Arial" w:hAnsi="Arial" w:cs="Arial"/>
          <w:sz w:val="20"/>
          <w:szCs w:val="20"/>
        </w:rPr>
        <w:t>a)</w:t>
      </w:r>
      <w:r w:rsidR="00A6298F" w:rsidRPr="00955A53">
        <w:rPr>
          <w:rFonts w:ascii="Arial" w:hAnsi="Arial" w:cs="Arial"/>
          <w:sz w:val="20"/>
          <w:szCs w:val="20"/>
        </w:rPr>
        <w:t xml:space="preserve"> Kiểm toán năng lượng;</w:t>
      </w:r>
    </w:p>
    <w:p w14:paraId="18948456" w14:textId="77777777" w:rsidR="00A6298F" w:rsidRPr="00955A53" w:rsidRDefault="00AD1EE1" w:rsidP="00955A53">
      <w:pPr>
        <w:spacing w:after="120"/>
        <w:ind w:firstLine="720"/>
        <w:jc w:val="both"/>
        <w:rPr>
          <w:rFonts w:ascii="Arial" w:hAnsi="Arial" w:cs="Arial"/>
          <w:sz w:val="20"/>
          <w:szCs w:val="20"/>
        </w:rPr>
      </w:pPr>
      <w:r w:rsidRPr="00955A53">
        <w:rPr>
          <w:rFonts w:ascii="Arial" w:hAnsi="Arial" w:cs="Arial"/>
          <w:sz w:val="20"/>
          <w:szCs w:val="20"/>
        </w:rPr>
        <w:t>b)</w:t>
      </w:r>
      <w:r w:rsidR="00A6298F" w:rsidRPr="00955A53">
        <w:rPr>
          <w:rFonts w:ascii="Arial" w:hAnsi="Arial" w:cs="Arial"/>
          <w:sz w:val="20"/>
          <w:szCs w:val="20"/>
        </w:rPr>
        <w:t xml:space="preserve"> Chuyển giao công nghệ tiết kiệm năng lượng, </w:t>
      </w:r>
      <w:r w:rsidR="008E112D" w:rsidRPr="00955A53">
        <w:rPr>
          <w:rFonts w:ascii="Arial" w:hAnsi="Arial" w:cs="Arial"/>
          <w:sz w:val="20"/>
          <w:szCs w:val="20"/>
        </w:rPr>
        <w:t xml:space="preserve">công nghệ </w:t>
      </w:r>
      <w:r w:rsidR="00A6298F" w:rsidRPr="00955A53">
        <w:rPr>
          <w:rFonts w:ascii="Arial" w:hAnsi="Arial" w:cs="Arial"/>
          <w:sz w:val="20"/>
          <w:szCs w:val="20"/>
        </w:rPr>
        <w:t>thân thiện với môi trường;</w:t>
      </w:r>
    </w:p>
    <w:p w14:paraId="14A592D0" w14:textId="77777777" w:rsidR="00F56E1E" w:rsidRPr="00955A53" w:rsidRDefault="00AD1EE1" w:rsidP="00955A53">
      <w:pPr>
        <w:spacing w:after="120"/>
        <w:ind w:firstLine="720"/>
        <w:jc w:val="both"/>
        <w:rPr>
          <w:rFonts w:ascii="Arial" w:hAnsi="Arial" w:cs="Arial"/>
          <w:sz w:val="20"/>
          <w:szCs w:val="20"/>
        </w:rPr>
      </w:pPr>
      <w:r w:rsidRPr="00955A53">
        <w:rPr>
          <w:rFonts w:ascii="Arial" w:hAnsi="Arial" w:cs="Arial"/>
          <w:sz w:val="20"/>
          <w:szCs w:val="20"/>
        </w:rPr>
        <w:t>c)</w:t>
      </w:r>
      <w:r w:rsidR="00A6298F" w:rsidRPr="00955A53">
        <w:rPr>
          <w:rFonts w:ascii="Arial" w:hAnsi="Arial" w:cs="Arial"/>
          <w:sz w:val="20"/>
          <w:szCs w:val="20"/>
        </w:rPr>
        <w:t xml:space="preserve"> Đào tạo, tư vấn áp dụng mô hình quản lý năng lượng</w:t>
      </w:r>
      <w:r w:rsidR="00F56E1E" w:rsidRPr="00955A53">
        <w:rPr>
          <w:rFonts w:ascii="Arial" w:hAnsi="Arial" w:cs="Arial"/>
          <w:sz w:val="20"/>
          <w:szCs w:val="20"/>
        </w:rPr>
        <w:t xml:space="preserve"> tiên tiến;</w:t>
      </w:r>
    </w:p>
    <w:p w14:paraId="2EFDF88D" w14:textId="77777777" w:rsidR="00F56E1E" w:rsidRPr="00955A53" w:rsidRDefault="00F56E1E" w:rsidP="00955A53">
      <w:pPr>
        <w:spacing w:after="120"/>
        <w:ind w:firstLine="720"/>
        <w:jc w:val="both"/>
        <w:rPr>
          <w:rFonts w:ascii="Arial" w:hAnsi="Arial" w:cs="Arial"/>
          <w:sz w:val="20"/>
          <w:szCs w:val="20"/>
        </w:rPr>
      </w:pPr>
      <w:r w:rsidRPr="00955A53">
        <w:rPr>
          <w:rFonts w:ascii="Arial" w:hAnsi="Arial" w:cs="Arial"/>
          <w:sz w:val="20"/>
          <w:szCs w:val="20"/>
        </w:rPr>
        <w:t>d)</w:t>
      </w:r>
      <w:r w:rsidR="00A6298F" w:rsidRPr="00955A53">
        <w:rPr>
          <w:rFonts w:ascii="Arial" w:hAnsi="Arial" w:cs="Arial"/>
          <w:sz w:val="20"/>
          <w:szCs w:val="20"/>
        </w:rPr>
        <w:t xml:space="preserve"> </w:t>
      </w:r>
      <w:r w:rsidRPr="00955A53">
        <w:rPr>
          <w:rFonts w:ascii="Arial" w:hAnsi="Arial" w:cs="Arial"/>
          <w:sz w:val="20"/>
          <w:szCs w:val="20"/>
        </w:rPr>
        <w:t xml:space="preserve">Tư vấn </w:t>
      </w:r>
      <w:r w:rsidR="00A6298F" w:rsidRPr="00955A53">
        <w:rPr>
          <w:rFonts w:ascii="Arial" w:hAnsi="Arial" w:cs="Arial"/>
          <w:sz w:val="20"/>
          <w:szCs w:val="20"/>
        </w:rPr>
        <w:t>thực hiện biện pháp tiết kiệm năng lượng đối với cơ sở sử dụng năng lượng;</w:t>
      </w:r>
    </w:p>
    <w:p w14:paraId="6034FB88" w14:textId="77777777" w:rsidR="00A6298F" w:rsidRPr="00955A53" w:rsidRDefault="00F56E1E" w:rsidP="00955A53">
      <w:pPr>
        <w:spacing w:after="120"/>
        <w:ind w:firstLine="720"/>
        <w:jc w:val="both"/>
        <w:rPr>
          <w:rFonts w:ascii="Arial" w:hAnsi="Arial" w:cs="Arial"/>
          <w:sz w:val="20"/>
          <w:szCs w:val="20"/>
        </w:rPr>
      </w:pPr>
      <w:r w:rsidRPr="00955A53">
        <w:rPr>
          <w:rFonts w:ascii="Arial" w:hAnsi="Arial" w:cs="Arial"/>
          <w:sz w:val="20"/>
          <w:szCs w:val="20"/>
        </w:rPr>
        <w:t>đ)</w:t>
      </w:r>
      <w:r w:rsidR="00A47356" w:rsidRPr="00955A53">
        <w:rPr>
          <w:rFonts w:ascii="Arial" w:hAnsi="Arial" w:cs="Arial"/>
          <w:sz w:val="20"/>
          <w:szCs w:val="20"/>
        </w:rPr>
        <w:t xml:space="preserve"> </w:t>
      </w:r>
      <w:r w:rsidRPr="00955A53">
        <w:rPr>
          <w:rFonts w:ascii="Arial" w:hAnsi="Arial" w:cs="Arial"/>
          <w:sz w:val="20"/>
          <w:szCs w:val="20"/>
        </w:rPr>
        <w:t>C</w:t>
      </w:r>
      <w:r w:rsidR="00A6298F" w:rsidRPr="00955A53">
        <w:rPr>
          <w:rFonts w:ascii="Arial" w:hAnsi="Arial" w:cs="Arial"/>
          <w:sz w:val="20"/>
          <w:szCs w:val="20"/>
        </w:rPr>
        <w:t>ung cấp thông tin</w:t>
      </w:r>
      <w:r w:rsidR="00A47356" w:rsidRPr="00955A53">
        <w:rPr>
          <w:rFonts w:ascii="Arial" w:hAnsi="Arial" w:cs="Arial"/>
          <w:sz w:val="20"/>
          <w:szCs w:val="20"/>
        </w:rPr>
        <w:t>, quảng bá</w:t>
      </w:r>
      <w:r w:rsidR="00A6298F" w:rsidRPr="00955A53">
        <w:rPr>
          <w:rFonts w:ascii="Arial" w:hAnsi="Arial" w:cs="Arial"/>
          <w:sz w:val="20"/>
          <w:szCs w:val="20"/>
        </w:rPr>
        <w:t xml:space="preserve"> về sử dụng năng lượng tiết kiệm và hiệu quả; </w:t>
      </w:r>
    </w:p>
    <w:p w14:paraId="6BA28717" w14:textId="77777777" w:rsidR="00A6298F" w:rsidRPr="00955A53" w:rsidRDefault="00F56E1E" w:rsidP="00955A53">
      <w:pPr>
        <w:spacing w:after="120"/>
        <w:ind w:firstLine="720"/>
        <w:jc w:val="both"/>
        <w:rPr>
          <w:rFonts w:ascii="Arial" w:hAnsi="Arial" w:cs="Arial"/>
          <w:sz w:val="20"/>
          <w:szCs w:val="20"/>
        </w:rPr>
      </w:pPr>
      <w:r w:rsidRPr="00955A53">
        <w:rPr>
          <w:rFonts w:ascii="Arial" w:hAnsi="Arial" w:cs="Arial"/>
          <w:sz w:val="20"/>
          <w:szCs w:val="20"/>
        </w:rPr>
        <w:t>e</w:t>
      </w:r>
      <w:r w:rsidR="00AD1EE1" w:rsidRPr="00955A53">
        <w:rPr>
          <w:rFonts w:ascii="Arial" w:hAnsi="Arial" w:cs="Arial"/>
          <w:sz w:val="20"/>
          <w:szCs w:val="20"/>
        </w:rPr>
        <w:t>)</w:t>
      </w:r>
      <w:r w:rsidR="00A6298F" w:rsidRPr="00955A53">
        <w:rPr>
          <w:rFonts w:ascii="Arial" w:hAnsi="Arial" w:cs="Arial"/>
          <w:sz w:val="20"/>
          <w:szCs w:val="20"/>
        </w:rPr>
        <w:t xml:space="preserve"> Các dịch vụ khác về sử dụng năng lượng tiết kiệm và hiệu quả.</w:t>
      </w:r>
    </w:p>
    <w:p w14:paraId="552572C4" w14:textId="77777777" w:rsidR="00A6298F" w:rsidRDefault="00A3235E" w:rsidP="00955A53">
      <w:pPr>
        <w:jc w:val="center"/>
        <w:rPr>
          <w:rFonts w:ascii="Arial" w:hAnsi="Arial" w:cs="Arial"/>
          <w:b/>
          <w:sz w:val="20"/>
          <w:szCs w:val="20"/>
        </w:rPr>
      </w:pPr>
      <w:bookmarkStart w:id="154" w:name="_Toc264291454"/>
      <w:r w:rsidRPr="00955A53">
        <w:rPr>
          <w:rFonts w:ascii="Arial" w:hAnsi="Arial" w:cs="Arial"/>
          <w:b/>
          <w:sz w:val="20"/>
          <w:szCs w:val="20"/>
        </w:rPr>
        <w:t xml:space="preserve">CHƯƠNG </w:t>
      </w:r>
      <w:r w:rsidR="00A6298F" w:rsidRPr="00955A53">
        <w:rPr>
          <w:rFonts w:ascii="Arial" w:hAnsi="Arial" w:cs="Arial"/>
          <w:b/>
          <w:sz w:val="20"/>
          <w:szCs w:val="20"/>
        </w:rPr>
        <w:t>XI</w:t>
      </w:r>
      <w:bookmarkStart w:id="155" w:name="_Toc264291455"/>
      <w:bookmarkEnd w:id="154"/>
      <w:r w:rsidR="003F76ED" w:rsidRPr="00955A53">
        <w:rPr>
          <w:rFonts w:ascii="Arial" w:hAnsi="Arial" w:cs="Arial"/>
          <w:b/>
          <w:sz w:val="20"/>
          <w:szCs w:val="20"/>
        </w:rPr>
        <w:br/>
      </w:r>
      <w:r w:rsidR="00A6298F" w:rsidRPr="00955A53">
        <w:rPr>
          <w:rFonts w:ascii="Arial" w:hAnsi="Arial" w:cs="Arial"/>
          <w:b/>
          <w:sz w:val="20"/>
          <w:szCs w:val="20"/>
        </w:rPr>
        <w:t>TRÁCH NHIỆM QUẢN LÝ NHÀ NƯỚC</w:t>
      </w:r>
      <w:bookmarkEnd w:id="155"/>
      <w:r w:rsidR="00A6298F" w:rsidRPr="00955A53">
        <w:rPr>
          <w:rFonts w:ascii="Arial" w:hAnsi="Arial" w:cs="Arial"/>
          <w:b/>
          <w:sz w:val="20"/>
          <w:szCs w:val="20"/>
        </w:rPr>
        <w:t xml:space="preserve"> </w:t>
      </w:r>
      <w:bookmarkStart w:id="156" w:name="_Toc264291456"/>
      <w:r w:rsidR="003F76ED" w:rsidRPr="00955A53">
        <w:rPr>
          <w:rFonts w:ascii="Arial" w:hAnsi="Arial" w:cs="Arial"/>
          <w:b/>
          <w:sz w:val="20"/>
          <w:szCs w:val="20"/>
        </w:rPr>
        <w:br/>
      </w:r>
      <w:r w:rsidR="00A6298F" w:rsidRPr="00955A53">
        <w:rPr>
          <w:rFonts w:ascii="Arial" w:hAnsi="Arial" w:cs="Arial"/>
          <w:b/>
          <w:sz w:val="20"/>
          <w:szCs w:val="20"/>
        </w:rPr>
        <w:t>VỀ SỬ DỤNG NĂNG LƯỢNG TIẾT KIỆM VÀ HIỆU QUẢ</w:t>
      </w:r>
      <w:bookmarkEnd w:id="156"/>
    </w:p>
    <w:p w14:paraId="18B0BB52" w14:textId="77777777" w:rsidR="00955A53" w:rsidRPr="00955A53" w:rsidRDefault="00955A53" w:rsidP="00955A53">
      <w:pPr>
        <w:jc w:val="center"/>
        <w:rPr>
          <w:rFonts w:ascii="Arial" w:hAnsi="Arial" w:cs="Arial"/>
          <w:b/>
          <w:sz w:val="20"/>
          <w:szCs w:val="20"/>
        </w:rPr>
      </w:pPr>
    </w:p>
    <w:p w14:paraId="4F0F04C4" w14:textId="77777777" w:rsidR="00A6298F" w:rsidRPr="00955A53" w:rsidRDefault="00A6298F" w:rsidP="00955A53">
      <w:pPr>
        <w:spacing w:after="120"/>
        <w:ind w:firstLine="720"/>
        <w:jc w:val="both"/>
        <w:rPr>
          <w:rFonts w:ascii="Arial" w:hAnsi="Arial" w:cs="Arial"/>
          <w:sz w:val="20"/>
          <w:szCs w:val="20"/>
        </w:rPr>
      </w:pPr>
      <w:bookmarkStart w:id="157" w:name="_Toc264291457"/>
      <w:r w:rsidRPr="00955A53">
        <w:rPr>
          <w:rFonts w:ascii="Arial" w:hAnsi="Arial" w:cs="Arial"/>
          <w:b/>
          <w:sz w:val="20"/>
          <w:szCs w:val="20"/>
        </w:rPr>
        <w:t>Điều 44.</w:t>
      </w:r>
      <w:r w:rsidRPr="00955A53">
        <w:rPr>
          <w:rFonts w:ascii="Arial" w:hAnsi="Arial" w:cs="Arial"/>
          <w:sz w:val="20"/>
          <w:szCs w:val="20"/>
        </w:rPr>
        <w:t xml:space="preserve"> Trách nhiệm quản lý nhà nước về sử dụng năng lượng tiết kiệm và hiệu quả</w:t>
      </w:r>
      <w:bookmarkEnd w:id="157"/>
    </w:p>
    <w:p w14:paraId="0E36B417"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1. Chính phủ thống nhất quản lý nhà nước về sử dụng năng lượng tiết kiệm và hiệu quả trong phạm vi cả nước.</w:t>
      </w:r>
    </w:p>
    <w:p w14:paraId="63A78482"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2. Bộ Công </w:t>
      </w:r>
      <w:r w:rsidR="00F56E1E" w:rsidRPr="00955A53">
        <w:rPr>
          <w:rFonts w:ascii="Arial" w:hAnsi="Arial" w:cs="Arial"/>
          <w:sz w:val="20"/>
          <w:szCs w:val="20"/>
        </w:rPr>
        <w:t>t</w:t>
      </w:r>
      <w:r w:rsidRPr="00955A53">
        <w:rPr>
          <w:rFonts w:ascii="Arial" w:hAnsi="Arial" w:cs="Arial"/>
          <w:sz w:val="20"/>
          <w:szCs w:val="20"/>
        </w:rPr>
        <w:t>hương chịu tránh nhiệm trước Chính phủ thực hiện quản lý nhà nước về sử dụng năng lượng tiết kiệm và hiệu quả.</w:t>
      </w:r>
    </w:p>
    <w:p w14:paraId="2C936B3C" w14:textId="77777777" w:rsidR="00F56E1E"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3. </w:t>
      </w:r>
      <w:r w:rsidR="00F56E1E" w:rsidRPr="00955A53">
        <w:rPr>
          <w:rFonts w:ascii="Arial" w:hAnsi="Arial" w:cs="Arial"/>
          <w:sz w:val="20"/>
          <w:szCs w:val="20"/>
        </w:rPr>
        <w:t>B</w:t>
      </w:r>
      <w:r w:rsidRPr="00955A53">
        <w:rPr>
          <w:rFonts w:ascii="Arial" w:hAnsi="Arial" w:cs="Arial"/>
          <w:sz w:val="20"/>
          <w:szCs w:val="20"/>
        </w:rPr>
        <w:t>ộ, cơ quan ngang bộ</w:t>
      </w:r>
      <w:r w:rsidR="00F56E1E" w:rsidRPr="00955A53">
        <w:rPr>
          <w:rFonts w:ascii="Arial" w:hAnsi="Arial" w:cs="Arial"/>
          <w:sz w:val="20"/>
          <w:szCs w:val="20"/>
        </w:rPr>
        <w:t xml:space="preserve"> trong phạm vi nhiệm vụ, quyền hạn của mình có trách nhiệm thực hiện quản lý nhà nước về sử dụng năng lượng tiết kiệm và hiệu quả theo phân công của Chính phủ.</w:t>
      </w:r>
    </w:p>
    <w:p w14:paraId="2E85A7E0" w14:textId="77777777" w:rsidR="00A6298F" w:rsidRPr="00955A53" w:rsidRDefault="00F56E1E" w:rsidP="00955A53">
      <w:pPr>
        <w:spacing w:after="120"/>
        <w:ind w:firstLine="720"/>
        <w:jc w:val="both"/>
        <w:rPr>
          <w:rFonts w:ascii="Arial" w:hAnsi="Arial" w:cs="Arial"/>
          <w:sz w:val="20"/>
          <w:szCs w:val="20"/>
        </w:rPr>
      </w:pPr>
      <w:r w:rsidRPr="00955A53">
        <w:rPr>
          <w:rFonts w:ascii="Arial" w:hAnsi="Arial" w:cs="Arial"/>
          <w:sz w:val="20"/>
          <w:szCs w:val="20"/>
        </w:rPr>
        <w:t>4.</w:t>
      </w:r>
      <w:r w:rsidR="00A6298F" w:rsidRPr="00955A53">
        <w:rPr>
          <w:rFonts w:ascii="Arial" w:hAnsi="Arial" w:cs="Arial"/>
          <w:sz w:val="20"/>
          <w:szCs w:val="20"/>
        </w:rPr>
        <w:t xml:space="preserve"> </w:t>
      </w:r>
      <w:r w:rsidRPr="00955A53">
        <w:rPr>
          <w:rFonts w:ascii="Arial" w:hAnsi="Arial" w:cs="Arial"/>
          <w:sz w:val="20"/>
          <w:szCs w:val="20"/>
        </w:rPr>
        <w:t xml:space="preserve">Ủy </w:t>
      </w:r>
      <w:r w:rsidR="00A6298F" w:rsidRPr="00955A53">
        <w:rPr>
          <w:rFonts w:ascii="Arial" w:hAnsi="Arial" w:cs="Arial"/>
          <w:sz w:val="20"/>
          <w:szCs w:val="20"/>
        </w:rPr>
        <w:t xml:space="preserve">ban nhân dân </w:t>
      </w:r>
      <w:r w:rsidRPr="00955A53">
        <w:rPr>
          <w:rFonts w:ascii="Arial" w:hAnsi="Arial" w:cs="Arial"/>
          <w:sz w:val="20"/>
          <w:szCs w:val="20"/>
        </w:rPr>
        <w:t>các cấp</w:t>
      </w:r>
      <w:r w:rsidR="00A6298F" w:rsidRPr="00955A53">
        <w:rPr>
          <w:rFonts w:ascii="Arial" w:hAnsi="Arial" w:cs="Arial"/>
          <w:sz w:val="20"/>
          <w:szCs w:val="20"/>
        </w:rPr>
        <w:t xml:space="preserve"> </w:t>
      </w:r>
      <w:r w:rsidRPr="00955A53">
        <w:rPr>
          <w:rFonts w:ascii="Arial" w:hAnsi="Arial" w:cs="Arial"/>
          <w:sz w:val="20"/>
          <w:szCs w:val="20"/>
        </w:rPr>
        <w:t xml:space="preserve">trong phạm vi nhiệm vụ, quyền hạn của mình </w:t>
      </w:r>
      <w:r w:rsidR="00A6298F" w:rsidRPr="00955A53">
        <w:rPr>
          <w:rFonts w:ascii="Arial" w:hAnsi="Arial" w:cs="Arial"/>
          <w:sz w:val="20"/>
          <w:szCs w:val="20"/>
        </w:rPr>
        <w:t>có trách nhiệm thực hiện quản lý nhà nước về sử dụng năng lượng tiết kiệm và hiệu quả theo phân c</w:t>
      </w:r>
      <w:r w:rsidRPr="00955A53">
        <w:rPr>
          <w:rFonts w:ascii="Arial" w:hAnsi="Arial" w:cs="Arial"/>
          <w:sz w:val="20"/>
          <w:szCs w:val="20"/>
        </w:rPr>
        <w:t>ấp</w:t>
      </w:r>
      <w:r w:rsidR="00A6298F" w:rsidRPr="00955A53">
        <w:rPr>
          <w:rFonts w:ascii="Arial" w:hAnsi="Arial" w:cs="Arial"/>
          <w:sz w:val="20"/>
          <w:szCs w:val="20"/>
        </w:rPr>
        <w:t xml:space="preserve"> của Chính phủ.</w:t>
      </w:r>
    </w:p>
    <w:p w14:paraId="5886165D" w14:textId="77777777" w:rsidR="00A6298F" w:rsidRPr="00955A53" w:rsidRDefault="00A6298F" w:rsidP="00955A53">
      <w:pPr>
        <w:spacing w:after="120"/>
        <w:ind w:firstLine="720"/>
        <w:jc w:val="both"/>
        <w:rPr>
          <w:rFonts w:ascii="Arial" w:hAnsi="Arial" w:cs="Arial"/>
          <w:sz w:val="20"/>
          <w:szCs w:val="20"/>
        </w:rPr>
      </w:pPr>
      <w:bookmarkStart w:id="158" w:name="_Toc264291458"/>
      <w:r w:rsidRPr="00955A53">
        <w:rPr>
          <w:rFonts w:ascii="Arial" w:hAnsi="Arial" w:cs="Arial"/>
          <w:b/>
          <w:sz w:val="20"/>
          <w:szCs w:val="20"/>
        </w:rPr>
        <w:t>Điều 45.</w:t>
      </w:r>
      <w:r w:rsidRPr="00955A53">
        <w:rPr>
          <w:rFonts w:ascii="Arial" w:hAnsi="Arial" w:cs="Arial"/>
          <w:sz w:val="20"/>
          <w:szCs w:val="20"/>
        </w:rPr>
        <w:t xml:space="preserve"> Trách nhiệm của Bộ Công </w:t>
      </w:r>
      <w:r w:rsidR="00F56E1E" w:rsidRPr="00955A53">
        <w:rPr>
          <w:rFonts w:ascii="Arial" w:hAnsi="Arial" w:cs="Arial"/>
          <w:sz w:val="20"/>
          <w:szCs w:val="20"/>
        </w:rPr>
        <w:t>t</w:t>
      </w:r>
      <w:r w:rsidRPr="00955A53">
        <w:rPr>
          <w:rFonts w:ascii="Arial" w:hAnsi="Arial" w:cs="Arial"/>
          <w:sz w:val="20"/>
          <w:szCs w:val="20"/>
        </w:rPr>
        <w:t>hương về sử dụng năng lượng tiết kiệm và hiệu quả</w:t>
      </w:r>
      <w:bookmarkEnd w:id="158"/>
    </w:p>
    <w:p w14:paraId="2B14CD65"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1. Ban hành theo thẩm quyền hoặc trình cơ quan nhà nước có thẩm quyền ban hành văn bản quy phạm pháp luật, </w:t>
      </w:r>
      <w:r w:rsidR="004814C4" w:rsidRPr="00955A53">
        <w:rPr>
          <w:rFonts w:ascii="Arial" w:hAnsi="Arial" w:cs="Arial"/>
          <w:sz w:val="20"/>
          <w:szCs w:val="20"/>
        </w:rPr>
        <w:t xml:space="preserve">chiến lược, quy hoạch, </w:t>
      </w:r>
      <w:r w:rsidRPr="00955A53">
        <w:rPr>
          <w:rFonts w:ascii="Arial" w:hAnsi="Arial" w:cs="Arial"/>
          <w:sz w:val="20"/>
          <w:szCs w:val="20"/>
        </w:rPr>
        <w:t>chính sách, chương trình, kế hoạch sử dụng năng lượng tiết kiệm và hiệu quả</w:t>
      </w:r>
      <w:r w:rsidR="00F56E1E" w:rsidRPr="00955A53">
        <w:rPr>
          <w:rFonts w:ascii="Arial" w:hAnsi="Arial" w:cs="Arial"/>
          <w:sz w:val="20"/>
          <w:szCs w:val="20"/>
        </w:rPr>
        <w:t xml:space="preserve"> và</w:t>
      </w:r>
      <w:r w:rsidR="004814C4" w:rsidRPr="00955A53">
        <w:rPr>
          <w:rFonts w:ascii="Arial" w:hAnsi="Arial" w:cs="Arial"/>
          <w:sz w:val="20"/>
          <w:szCs w:val="20"/>
        </w:rPr>
        <w:t xml:space="preserve"> tổ chức thực hiện theo phân công của Chính phủ</w:t>
      </w:r>
      <w:r w:rsidRPr="00955A53">
        <w:rPr>
          <w:rFonts w:ascii="Arial" w:hAnsi="Arial" w:cs="Arial"/>
          <w:sz w:val="20"/>
          <w:szCs w:val="20"/>
        </w:rPr>
        <w:t>.</w:t>
      </w:r>
    </w:p>
    <w:p w14:paraId="58186CD6" w14:textId="77777777" w:rsidR="003F76ED"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2. Chủ trì, phối hợp </w:t>
      </w:r>
      <w:r w:rsidR="00F56E1E" w:rsidRPr="00955A53">
        <w:rPr>
          <w:rFonts w:ascii="Arial" w:hAnsi="Arial" w:cs="Arial"/>
          <w:sz w:val="20"/>
          <w:szCs w:val="20"/>
        </w:rPr>
        <w:t xml:space="preserve">với các bộ, cơ quan ngang bộ, </w:t>
      </w:r>
      <w:r w:rsidR="007556A8" w:rsidRPr="00955A53">
        <w:rPr>
          <w:rFonts w:ascii="Arial" w:hAnsi="Arial" w:cs="Arial"/>
          <w:sz w:val="20"/>
          <w:szCs w:val="20"/>
        </w:rPr>
        <w:t>Ủy ban nhân dân cấp tỉnh</w:t>
      </w:r>
      <w:r w:rsidR="00F56E1E" w:rsidRPr="00955A53">
        <w:rPr>
          <w:rFonts w:ascii="Arial" w:hAnsi="Arial" w:cs="Arial"/>
          <w:sz w:val="20"/>
          <w:szCs w:val="20"/>
        </w:rPr>
        <w:t xml:space="preserve"> trong </w:t>
      </w:r>
      <w:r w:rsidRPr="00955A53">
        <w:rPr>
          <w:rFonts w:ascii="Arial" w:hAnsi="Arial" w:cs="Arial"/>
          <w:sz w:val="20"/>
          <w:szCs w:val="20"/>
        </w:rPr>
        <w:t>hoạt động quản lý nhà nước về sử dụng năng lượng tiết kiệ</w:t>
      </w:r>
      <w:r w:rsidR="00F56E1E" w:rsidRPr="00955A53">
        <w:rPr>
          <w:rFonts w:ascii="Arial" w:hAnsi="Arial" w:cs="Arial"/>
          <w:sz w:val="20"/>
          <w:szCs w:val="20"/>
        </w:rPr>
        <w:t>m và hiệu quả</w:t>
      </w:r>
      <w:r w:rsidRPr="00955A53">
        <w:rPr>
          <w:rFonts w:ascii="Arial" w:hAnsi="Arial" w:cs="Arial"/>
          <w:sz w:val="20"/>
          <w:szCs w:val="20"/>
        </w:rPr>
        <w:t>.</w:t>
      </w:r>
    </w:p>
    <w:p w14:paraId="3C144315" w14:textId="77777777" w:rsidR="00A6298F" w:rsidRPr="00955A53" w:rsidRDefault="002E793D" w:rsidP="00955A53">
      <w:pPr>
        <w:spacing w:after="120"/>
        <w:ind w:firstLine="720"/>
        <w:jc w:val="both"/>
        <w:rPr>
          <w:rFonts w:ascii="Arial" w:hAnsi="Arial" w:cs="Arial"/>
          <w:sz w:val="20"/>
          <w:szCs w:val="20"/>
        </w:rPr>
      </w:pPr>
      <w:r w:rsidRPr="00955A53">
        <w:rPr>
          <w:rFonts w:ascii="Arial" w:hAnsi="Arial" w:cs="Arial"/>
          <w:sz w:val="20"/>
          <w:szCs w:val="20"/>
        </w:rPr>
        <w:t>3</w:t>
      </w:r>
      <w:r w:rsidR="00A6298F" w:rsidRPr="00955A53">
        <w:rPr>
          <w:rFonts w:ascii="Arial" w:hAnsi="Arial" w:cs="Arial"/>
          <w:sz w:val="20"/>
          <w:szCs w:val="20"/>
        </w:rPr>
        <w:t xml:space="preserve">. Tổ chức </w:t>
      </w:r>
      <w:r w:rsidRPr="00955A53">
        <w:rPr>
          <w:rFonts w:ascii="Arial" w:hAnsi="Arial" w:cs="Arial"/>
          <w:sz w:val="20"/>
          <w:szCs w:val="20"/>
        </w:rPr>
        <w:t xml:space="preserve">hệ thống </w:t>
      </w:r>
      <w:r w:rsidR="00A6298F" w:rsidRPr="00955A53">
        <w:rPr>
          <w:rFonts w:ascii="Arial" w:hAnsi="Arial" w:cs="Arial"/>
          <w:sz w:val="20"/>
          <w:szCs w:val="20"/>
        </w:rPr>
        <w:t>cơ sở dữ liệu năng lượng quốc gia.</w:t>
      </w:r>
    </w:p>
    <w:p w14:paraId="705E4156" w14:textId="77777777" w:rsidR="00A6298F" w:rsidRPr="00955A53" w:rsidRDefault="002E793D" w:rsidP="00955A53">
      <w:pPr>
        <w:spacing w:after="120"/>
        <w:ind w:firstLine="720"/>
        <w:jc w:val="both"/>
        <w:rPr>
          <w:rFonts w:ascii="Arial" w:hAnsi="Arial" w:cs="Arial"/>
          <w:sz w:val="20"/>
          <w:szCs w:val="20"/>
        </w:rPr>
      </w:pPr>
      <w:r w:rsidRPr="00955A53">
        <w:rPr>
          <w:rFonts w:ascii="Arial" w:hAnsi="Arial" w:cs="Arial"/>
          <w:sz w:val="20"/>
          <w:szCs w:val="20"/>
        </w:rPr>
        <w:t>4</w:t>
      </w:r>
      <w:r w:rsidR="00A6298F" w:rsidRPr="00955A53">
        <w:rPr>
          <w:rFonts w:ascii="Arial" w:hAnsi="Arial" w:cs="Arial"/>
          <w:sz w:val="20"/>
          <w:szCs w:val="20"/>
        </w:rPr>
        <w:t xml:space="preserve">. </w:t>
      </w:r>
      <w:r w:rsidR="00525CA8" w:rsidRPr="00955A53">
        <w:rPr>
          <w:rFonts w:ascii="Arial" w:hAnsi="Arial" w:cs="Arial"/>
          <w:sz w:val="20"/>
          <w:szCs w:val="20"/>
        </w:rPr>
        <w:t>Tham gia t</w:t>
      </w:r>
      <w:r w:rsidR="00A6298F" w:rsidRPr="00955A53">
        <w:rPr>
          <w:rFonts w:ascii="Arial" w:hAnsi="Arial" w:cs="Arial"/>
          <w:sz w:val="20"/>
          <w:szCs w:val="20"/>
        </w:rPr>
        <w:t xml:space="preserve">uyên truyền, giáo dục pháp luật về sử dụng năng lượng tiết kiệm và hiệu quả.  </w:t>
      </w:r>
    </w:p>
    <w:p w14:paraId="6AFD6FBC" w14:textId="77777777" w:rsidR="002E793D" w:rsidRPr="00955A53" w:rsidRDefault="002E793D" w:rsidP="00955A53">
      <w:pPr>
        <w:spacing w:after="120"/>
        <w:ind w:firstLine="720"/>
        <w:jc w:val="both"/>
        <w:rPr>
          <w:rFonts w:ascii="Arial" w:hAnsi="Arial" w:cs="Arial"/>
          <w:sz w:val="20"/>
          <w:szCs w:val="20"/>
        </w:rPr>
      </w:pPr>
      <w:r w:rsidRPr="00955A53">
        <w:rPr>
          <w:rFonts w:ascii="Arial" w:hAnsi="Arial" w:cs="Arial"/>
          <w:sz w:val="20"/>
          <w:szCs w:val="20"/>
        </w:rPr>
        <w:t xml:space="preserve">5. Tổ chức nghiên cứu khoa học, ứng dụng và chuyển giao công nghệ trong lĩnh vực sử dụng năng lượng tiết kiệm và hiệu quả.  </w:t>
      </w:r>
    </w:p>
    <w:p w14:paraId="17B463EE" w14:textId="77777777" w:rsidR="00A6298F" w:rsidRPr="00955A53" w:rsidRDefault="00A47356" w:rsidP="00955A53">
      <w:pPr>
        <w:spacing w:after="120"/>
        <w:ind w:firstLine="720"/>
        <w:jc w:val="both"/>
        <w:rPr>
          <w:rFonts w:ascii="Arial" w:hAnsi="Arial" w:cs="Arial"/>
          <w:sz w:val="20"/>
          <w:szCs w:val="20"/>
        </w:rPr>
      </w:pPr>
      <w:r w:rsidRPr="00955A53">
        <w:rPr>
          <w:rFonts w:ascii="Arial" w:hAnsi="Arial" w:cs="Arial"/>
          <w:sz w:val="20"/>
          <w:szCs w:val="20"/>
        </w:rPr>
        <w:t>6</w:t>
      </w:r>
      <w:r w:rsidR="00A6298F" w:rsidRPr="00955A53">
        <w:rPr>
          <w:rFonts w:ascii="Arial" w:hAnsi="Arial" w:cs="Arial"/>
          <w:sz w:val="20"/>
          <w:szCs w:val="20"/>
        </w:rPr>
        <w:t xml:space="preserve">. </w:t>
      </w:r>
      <w:r w:rsidR="00E23659" w:rsidRPr="00955A53">
        <w:rPr>
          <w:rFonts w:ascii="Arial" w:hAnsi="Arial" w:cs="Arial"/>
          <w:sz w:val="20"/>
          <w:szCs w:val="20"/>
        </w:rPr>
        <w:t xml:space="preserve">Thanh tra, kiểm tra, giải quyết khiếu nại, tố cáo và </w:t>
      </w:r>
      <w:r w:rsidR="002E793D" w:rsidRPr="00955A53">
        <w:rPr>
          <w:rFonts w:ascii="Arial" w:hAnsi="Arial" w:cs="Arial"/>
          <w:sz w:val="20"/>
          <w:szCs w:val="20"/>
        </w:rPr>
        <w:t>xử lý vi phạm pháp luật</w:t>
      </w:r>
      <w:r w:rsidR="00A6298F" w:rsidRPr="00955A53">
        <w:rPr>
          <w:rFonts w:ascii="Arial" w:hAnsi="Arial" w:cs="Arial"/>
          <w:sz w:val="20"/>
          <w:szCs w:val="20"/>
        </w:rPr>
        <w:t xml:space="preserve"> </w:t>
      </w:r>
      <w:r w:rsidR="002E793D" w:rsidRPr="00955A53">
        <w:rPr>
          <w:rFonts w:ascii="Arial" w:hAnsi="Arial" w:cs="Arial"/>
          <w:sz w:val="20"/>
          <w:szCs w:val="20"/>
        </w:rPr>
        <w:t>trong hoạt động</w:t>
      </w:r>
      <w:r w:rsidR="00A6298F" w:rsidRPr="00955A53">
        <w:rPr>
          <w:rFonts w:ascii="Arial" w:hAnsi="Arial" w:cs="Arial"/>
          <w:sz w:val="20"/>
          <w:szCs w:val="20"/>
        </w:rPr>
        <w:t xml:space="preserve"> sử dụng năng lượng tiết kiệm và hiệu quả theo quy định của pháp luật.</w:t>
      </w:r>
    </w:p>
    <w:p w14:paraId="7E6A52D6" w14:textId="77777777" w:rsidR="00A6298F" w:rsidRPr="00955A53" w:rsidRDefault="00A6298F" w:rsidP="00955A53">
      <w:pPr>
        <w:spacing w:after="120"/>
        <w:ind w:firstLine="720"/>
        <w:jc w:val="both"/>
        <w:rPr>
          <w:rFonts w:ascii="Arial" w:hAnsi="Arial" w:cs="Arial"/>
          <w:sz w:val="20"/>
          <w:szCs w:val="20"/>
        </w:rPr>
      </w:pPr>
      <w:bookmarkStart w:id="159" w:name="_Toc264291459"/>
      <w:r w:rsidRPr="00955A53">
        <w:rPr>
          <w:rFonts w:ascii="Arial" w:hAnsi="Arial" w:cs="Arial"/>
          <w:b/>
          <w:sz w:val="20"/>
          <w:szCs w:val="20"/>
        </w:rPr>
        <w:t xml:space="preserve">Điều 46. </w:t>
      </w:r>
      <w:r w:rsidRPr="00955A53">
        <w:rPr>
          <w:rFonts w:ascii="Arial" w:hAnsi="Arial" w:cs="Arial"/>
          <w:sz w:val="20"/>
          <w:szCs w:val="20"/>
        </w:rPr>
        <w:t xml:space="preserve">Trách nhiệm của </w:t>
      </w:r>
      <w:r w:rsidR="00525CA8" w:rsidRPr="00955A53">
        <w:rPr>
          <w:rFonts w:ascii="Arial" w:hAnsi="Arial" w:cs="Arial"/>
          <w:sz w:val="20"/>
          <w:szCs w:val="20"/>
        </w:rPr>
        <w:t>Ủy</w:t>
      </w:r>
      <w:r w:rsidRPr="00955A53">
        <w:rPr>
          <w:rFonts w:ascii="Arial" w:hAnsi="Arial" w:cs="Arial"/>
          <w:sz w:val="20"/>
          <w:szCs w:val="20"/>
        </w:rPr>
        <w:t xml:space="preserve"> ban nhân dân </w:t>
      </w:r>
      <w:r w:rsidR="00F56E1E" w:rsidRPr="00955A53">
        <w:rPr>
          <w:rFonts w:ascii="Arial" w:hAnsi="Arial" w:cs="Arial"/>
          <w:sz w:val="20"/>
          <w:szCs w:val="20"/>
        </w:rPr>
        <w:t>cấp tỉnh</w:t>
      </w:r>
      <w:r w:rsidRPr="00955A53">
        <w:rPr>
          <w:rFonts w:ascii="Arial" w:hAnsi="Arial" w:cs="Arial"/>
          <w:sz w:val="20"/>
          <w:szCs w:val="20"/>
        </w:rPr>
        <w:t xml:space="preserve"> về sử dụng năng lượng tiết kiệm và hiệu quả</w:t>
      </w:r>
      <w:bookmarkEnd w:id="159"/>
    </w:p>
    <w:p w14:paraId="4FF8D07B"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1. Xây dựng kế hoạch sử dụng năng lượng tiết kiệm và hiệu quả </w:t>
      </w:r>
      <w:r w:rsidR="00E23659" w:rsidRPr="00955A53">
        <w:rPr>
          <w:rFonts w:ascii="Arial" w:hAnsi="Arial" w:cs="Arial"/>
          <w:sz w:val="20"/>
          <w:szCs w:val="20"/>
        </w:rPr>
        <w:t xml:space="preserve">gắn với </w:t>
      </w:r>
      <w:r w:rsidRPr="00955A53">
        <w:rPr>
          <w:rFonts w:ascii="Arial" w:hAnsi="Arial" w:cs="Arial"/>
          <w:sz w:val="20"/>
          <w:szCs w:val="20"/>
        </w:rPr>
        <w:t xml:space="preserve">kế hoạch phát triển kinh tế - xã hội của </w:t>
      </w:r>
      <w:r w:rsidR="00E23659" w:rsidRPr="00955A53">
        <w:rPr>
          <w:rFonts w:ascii="Arial" w:hAnsi="Arial" w:cs="Arial"/>
          <w:sz w:val="20"/>
          <w:szCs w:val="20"/>
        </w:rPr>
        <w:t>địa phương</w:t>
      </w:r>
      <w:r w:rsidRPr="00955A53">
        <w:rPr>
          <w:rFonts w:ascii="Arial" w:hAnsi="Arial" w:cs="Arial"/>
          <w:sz w:val="20"/>
          <w:szCs w:val="20"/>
        </w:rPr>
        <w:t xml:space="preserve">. </w:t>
      </w:r>
    </w:p>
    <w:p w14:paraId="1762D887"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2. </w:t>
      </w:r>
      <w:r w:rsidR="00E23659" w:rsidRPr="00955A53">
        <w:rPr>
          <w:rFonts w:ascii="Arial" w:hAnsi="Arial" w:cs="Arial"/>
          <w:sz w:val="20"/>
          <w:szCs w:val="20"/>
        </w:rPr>
        <w:t>T</w:t>
      </w:r>
      <w:r w:rsidRPr="00955A53">
        <w:rPr>
          <w:rFonts w:ascii="Arial" w:hAnsi="Arial" w:cs="Arial"/>
          <w:sz w:val="20"/>
          <w:szCs w:val="20"/>
        </w:rPr>
        <w:t xml:space="preserve">ổ chức thực hiện cơ chế, chính sách, kế hoạch sử dụng năng lượng tiết kiệm và hiệu quả. </w:t>
      </w:r>
    </w:p>
    <w:p w14:paraId="46195E5A"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3. </w:t>
      </w:r>
      <w:r w:rsidR="00E23659" w:rsidRPr="00955A53">
        <w:rPr>
          <w:rFonts w:ascii="Arial" w:hAnsi="Arial" w:cs="Arial"/>
          <w:sz w:val="20"/>
          <w:szCs w:val="20"/>
        </w:rPr>
        <w:t>T</w:t>
      </w:r>
      <w:r w:rsidRPr="00955A53">
        <w:rPr>
          <w:rFonts w:ascii="Arial" w:hAnsi="Arial" w:cs="Arial"/>
          <w:sz w:val="20"/>
          <w:szCs w:val="20"/>
        </w:rPr>
        <w:t>hanh tra, kiểm tra, giải quyết khiếu nại, tố cáo</w:t>
      </w:r>
      <w:r w:rsidR="00E23659" w:rsidRPr="00955A53">
        <w:rPr>
          <w:rFonts w:ascii="Arial" w:hAnsi="Arial" w:cs="Arial"/>
          <w:sz w:val="20"/>
          <w:szCs w:val="20"/>
        </w:rPr>
        <w:t xml:space="preserve"> và</w:t>
      </w:r>
      <w:r w:rsidRPr="00955A53">
        <w:rPr>
          <w:rFonts w:ascii="Arial" w:hAnsi="Arial" w:cs="Arial"/>
          <w:sz w:val="20"/>
          <w:szCs w:val="20"/>
        </w:rPr>
        <w:t xml:space="preserve"> xử lý vi phạm </w:t>
      </w:r>
      <w:r w:rsidR="00E23659" w:rsidRPr="00955A53">
        <w:rPr>
          <w:rFonts w:ascii="Arial" w:hAnsi="Arial" w:cs="Arial"/>
          <w:sz w:val="20"/>
          <w:szCs w:val="20"/>
        </w:rPr>
        <w:t xml:space="preserve">pháp luật </w:t>
      </w:r>
      <w:r w:rsidRPr="00955A53">
        <w:rPr>
          <w:rFonts w:ascii="Arial" w:hAnsi="Arial" w:cs="Arial"/>
          <w:sz w:val="20"/>
          <w:szCs w:val="20"/>
        </w:rPr>
        <w:t xml:space="preserve">trong </w:t>
      </w:r>
      <w:r w:rsidR="007556A8" w:rsidRPr="00955A53">
        <w:rPr>
          <w:rFonts w:ascii="Arial" w:hAnsi="Arial" w:cs="Arial"/>
          <w:sz w:val="20"/>
          <w:szCs w:val="20"/>
        </w:rPr>
        <w:t xml:space="preserve">hoạt động </w:t>
      </w:r>
      <w:r w:rsidRPr="00955A53">
        <w:rPr>
          <w:rFonts w:ascii="Arial" w:hAnsi="Arial" w:cs="Arial"/>
          <w:sz w:val="20"/>
          <w:szCs w:val="20"/>
        </w:rPr>
        <w:t>sử dụng năng lượng tiết kiệm và hiệu quả tại địa phương</w:t>
      </w:r>
      <w:r w:rsidR="00E23659" w:rsidRPr="00955A53">
        <w:rPr>
          <w:rFonts w:ascii="Arial" w:hAnsi="Arial" w:cs="Arial"/>
          <w:sz w:val="20"/>
          <w:szCs w:val="20"/>
        </w:rPr>
        <w:t xml:space="preserve"> theo quy định của pháp luật.</w:t>
      </w:r>
    </w:p>
    <w:p w14:paraId="56457C15" w14:textId="77777777" w:rsidR="00A6298F" w:rsidRPr="00955A53" w:rsidRDefault="00A3235E" w:rsidP="00955A53">
      <w:pPr>
        <w:jc w:val="center"/>
        <w:rPr>
          <w:rFonts w:ascii="Arial" w:hAnsi="Arial" w:cs="Arial"/>
          <w:b/>
          <w:sz w:val="20"/>
          <w:szCs w:val="20"/>
        </w:rPr>
      </w:pPr>
      <w:bookmarkStart w:id="160" w:name="_Toc264291460"/>
      <w:r w:rsidRPr="00955A53">
        <w:rPr>
          <w:rFonts w:ascii="Arial" w:hAnsi="Arial" w:cs="Arial"/>
          <w:b/>
          <w:sz w:val="20"/>
          <w:szCs w:val="20"/>
        </w:rPr>
        <w:t>CHƯƠNG</w:t>
      </w:r>
      <w:r w:rsidR="00A6298F" w:rsidRPr="00955A53">
        <w:rPr>
          <w:rFonts w:ascii="Arial" w:hAnsi="Arial" w:cs="Arial"/>
          <w:b/>
          <w:sz w:val="20"/>
          <w:szCs w:val="20"/>
        </w:rPr>
        <w:t xml:space="preserve"> XII</w:t>
      </w:r>
      <w:bookmarkStart w:id="161" w:name="_Toc264291461"/>
      <w:bookmarkEnd w:id="160"/>
      <w:r w:rsidR="003F76ED" w:rsidRPr="00955A53">
        <w:rPr>
          <w:rFonts w:ascii="Arial" w:hAnsi="Arial" w:cs="Arial"/>
          <w:b/>
          <w:sz w:val="20"/>
          <w:szCs w:val="20"/>
        </w:rPr>
        <w:br/>
      </w:r>
      <w:r w:rsidR="00A6298F" w:rsidRPr="00955A53">
        <w:rPr>
          <w:rFonts w:ascii="Arial" w:hAnsi="Arial" w:cs="Arial"/>
          <w:b/>
          <w:sz w:val="20"/>
          <w:szCs w:val="20"/>
        </w:rPr>
        <w:t>ĐIỀU KHOẢN THI HÀNH</w:t>
      </w:r>
      <w:bookmarkEnd w:id="161"/>
    </w:p>
    <w:p w14:paraId="42B62638" w14:textId="77777777" w:rsidR="00A6298F" w:rsidRPr="00955A53" w:rsidRDefault="00A6298F" w:rsidP="00955A53">
      <w:pPr>
        <w:spacing w:after="120"/>
        <w:ind w:firstLine="720"/>
        <w:jc w:val="both"/>
        <w:rPr>
          <w:rFonts w:ascii="Arial" w:hAnsi="Arial" w:cs="Arial"/>
          <w:sz w:val="20"/>
          <w:szCs w:val="20"/>
        </w:rPr>
      </w:pPr>
      <w:bookmarkStart w:id="162" w:name="_Toc264291462"/>
      <w:r w:rsidRPr="00955A53">
        <w:rPr>
          <w:rFonts w:ascii="Arial" w:hAnsi="Arial" w:cs="Arial"/>
          <w:b/>
          <w:sz w:val="20"/>
          <w:szCs w:val="20"/>
        </w:rPr>
        <w:t>Điều 47.</w:t>
      </w:r>
      <w:r w:rsidRPr="00955A53">
        <w:rPr>
          <w:rFonts w:ascii="Arial" w:hAnsi="Arial" w:cs="Arial"/>
          <w:sz w:val="20"/>
          <w:szCs w:val="20"/>
        </w:rPr>
        <w:t xml:space="preserve"> Hiệu lực thi hành</w:t>
      </w:r>
      <w:bookmarkEnd w:id="162"/>
    </w:p>
    <w:p w14:paraId="60E4FE18"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Luật này có hiệu lực thi hành từ ngày 01 tháng 01 năm 2011.</w:t>
      </w:r>
    </w:p>
    <w:p w14:paraId="4BF4D10F" w14:textId="77777777" w:rsidR="00A6298F" w:rsidRPr="00955A53" w:rsidRDefault="00A6298F" w:rsidP="00955A53">
      <w:pPr>
        <w:spacing w:after="120"/>
        <w:ind w:firstLine="720"/>
        <w:jc w:val="both"/>
        <w:rPr>
          <w:rFonts w:ascii="Arial" w:hAnsi="Arial" w:cs="Arial"/>
          <w:sz w:val="20"/>
          <w:szCs w:val="20"/>
        </w:rPr>
      </w:pPr>
      <w:bookmarkStart w:id="163" w:name="_Toc264291463"/>
      <w:r w:rsidRPr="00955A53">
        <w:rPr>
          <w:rFonts w:ascii="Arial" w:hAnsi="Arial" w:cs="Arial"/>
          <w:b/>
          <w:sz w:val="20"/>
          <w:szCs w:val="20"/>
        </w:rPr>
        <w:t>Điều 48.</w:t>
      </w:r>
      <w:r w:rsidR="007556A8" w:rsidRPr="00955A53">
        <w:rPr>
          <w:rFonts w:ascii="Arial" w:hAnsi="Arial" w:cs="Arial"/>
          <w:b/>
          <w:sz w:val="20"/>
          <w:szCs w:val="20"/>
        </w:rPr>
        <w:t xml:space="preserve"> </w:t>
      </w:r>
      <w:r w:rsidR="007556A8" w:rsidRPr="00955A53">
        <w:rPr>
          <w:rFonts w:ascii="Arial" w:hAnsi="Arial" w:cs="Arial"/>
          <w:sz w:val="20"/>
          <w:szCs w:val="20"/>
        </w:rPr>
        <w:t>Quy định chi tiết và h</w:t>
      </w:r>
      <w:r w:rsidRPr="00955A53">
        <w:rPr>
          <w:rFonts w:ascii="Arial" w:hAnsi="Arial" w:cs="Arial"/>
          <w:sz w:val="20"/>
          <w:szCs w:val="20"/>
        </w:rPr>
        <w:t>ướng dẫn thi hành</w:t>
      </w:r>
      <w:bookmarkEnd w:id="163"/>
    </w:p>
    <w:p w14:paraId="0A050D56" w14:textId="77777777" w:rsidR="00A6298F" w:rsidRPr="00955A53" w:rsidRDefault="00A6298F" w:rsidP="00955A53">
      <w:pPr>
        <w:spacing w:after="120"/>
        <w:ind w:firstLine="720"/>
        <w:jc w:val="both"/>
        <w:rPr>
          <w:rFonts w:ascii="Arial" w:hAnsi="Arial" w:cs="Arial"/>
          <w:sz w:val="20"/>
          <w:szCs w:val="20"/>
        </w:rPr>
      </w:pPr>
      <w:r w:rsidRPr="00955A53">
        <w:rPr>
          <w:rFonts w:ascii="Arial" w:hAnsi="Arial" w:cs="Arial"/>
          <w:sz w:val="20"/>
          <w:szCs w:val="20"/>
        </w:rPr>
        <w:t xml:space="preserve">Chính phủ quy định chi tiết </w:t>
      </w:r>
      <w:r w:rsidR="004D0E8D" w:rsidRPr="00955A53">
        <w:rPr>
          <w:rFonts w:ascii="Arial" w:hAnsi="Arial" w:cs="Arial"/>
          <w:sz w:val="20"/>
          <w:szCs w:val="20"/>
        </w:rPr>
        <w:t xml:space="preserve">và hướng dẫn thi hành </w:t>
      </w:r>
      <w:r w:rsidRPr="00955A53">
        <w:rPr>
          <w:rFonts w:ascii="Arial" w:hAnsi="Arial" w:cs="Arial"/>
          <w:sz w:val="20"/>
          <w:szCs w:val="20"/>
        </w:rPr>
        <w:t>các điều, khoản được giao trong Luật; hướng dẫn những nội dung cần thiết khác của Luật này để đáp ứng yêu cầu quản lý nhà nước.</w:t>
      </w:r>
    </w:p>
    <w:p w14:paraId="7EDD4A65" w14:textId="77777777" w:rsidR="00955A53" w:rsidRDefault="00955A53" w:rsidP="00955A53">
      <w:pPr>
        <w:rPr>
          <w:rFonts w:ascii="Arial" w:hAnsi="Arial" w:cs="Arial"/>
          <w:sz w:val="20"/>
          <w:szCs w:val="20"/>
        </w:rPr>
      </w:pPr>
      <w:r w:rsidRPr="00955A53">
        <w:rPr>
          <w:rFonts w:ascii="Arial" w:hAnsi="Arial" w:cs="Arial"/>
          <w:sz w:val="20"/>
          <w:szCs w:val="20"/>
        </w:rPr>
        <w:pict w14:anchorId="736BC6AF">
          <v:line id="_x0000_s1030" style="position:absolute;z-index:251657728" from="-6.5pt,6.5pt" to="449.15pt,6.5pt"/>
        </w:pict>
      </w:r>
    </w:p>
    <w:p w14:paraId="0A7C00B4" w14:textId="77777777" w:rsidR="00A6298F" w:rsidRPr="00955A53" w:rsidRDefault="00A6298F" w:rsidP="00955A53">
      <w:pPr>
        <w:ind w:firstLine="720"/>
        <w:jc w:val="both"/>
        <w:rPr>
          <w:rFonts w:ascii="Arial" w:hAnsi="Arial" w:cs="Arial"/>
          <w:i/>
          <w:sz w:val="20"/>
          <w:szCs w:val="20"/>
        </w:rPr>
      </w:pPr>
      <w:r w:rsidRPr="00955A53">
        <w:rPr>
          <w:rFonts w:ascii="Arial" w:hAnsi="Arial" w:cs="Arial"/>
          <w:i/>
          <w:sz w:val="20"/>
          <w:szCs w:val="20"/>
        </w:rPr>
        <w:t xml:space="preserve">Luật này đã được Quốc hội nước Cộng hoà xã hội chủ nghĩa Việt Nam </w:t>
      </w:r>
      <w:r w:rsidR="004454AC" w:rsidRPr="00955A53">
        <w:rPr>
          <w:rFonts w:ascii="Arial" w:hAnsi="Arial" w:cs="Arial"/>
          <w:i/>
          <w:sz w:val="20"/>
          <w:szCs w:val="20"/>
        </w:rPr>
        <w:t xml:space="preserve">   k</w:t>
      </w:r>
      <w:r w:rsidRPr="00955A53">
        <w:rPr>
          <w:rFonts w:ascii="Arial" w:hAnsi="Arial" w:cs="Arial"/>
          <w:i/>
          <w:sz w:val="20"/>
          <w:szCs w:val="20"/>
        </w:rPr>
        <w:t>hoá XII</w:t>
      </w:r>
      <w:r w:rsidR="004454AC" w:rsidRPr="00955A53">
        <w:rPr>
          <w:rFonts w:ascii="Arial" w:hAnsi="Arial" w:cs="Arial"/>
          <w:i/>
          <w:sz w:val="20"/>
          <w:szCs w:val="20"/>
        </w:rPr>
        <w:t>,</w:t>
      </w:r>
      <w:r w:rsidRPr="00955A53">
        <w:rPr>
          <w:rFonts w:ascii="Arial" w:hAnsi="Arial" w:cs="Arial"/>
          <w:i/>
          <w:sz w:val="20"/>
          <w:szCs w:val="20"/>
        </w:rPr>
        <w:t xml:space="preserve"> kỳ họp thứ </w:t>
      </w:r>
      <w:r w:rsidR="00525CA8" w:rsidRPr="00955A53">
        <w:rPr>
          <w:rFonts w:ascii="Arial" w:hAnsi="Arial" w:cs="Arial"/>
          <w:i/>
          <w:sz w:val="20"/>
          <w:szCs w:val="20"/>
        </w:rPr>
        <w:t>7</w:t>
      </w:r>
      <w:r w:rsidRPr="00955A53">
        <w:rPr>
          <w:rFonts w:ascii="Arial" w:hAnsi="Arial" w:cs="Arial"/>
          <w:i/>
          <w:sz w:val="20"/>
          <w:szCs w:val="20"/>
        </w:rPr>
        <w:t xml:space="preserve"> thông qua ngày</w:t>
      </w:r>
      <w:r w:rsidR="007556A8" w:rsidRPr="00955A53">
        <w:rPr>
          <w:rFonts w:ascii="Arial" w:hAnsi="Arial" w:cs="Arial"/>
          <w:i/>
          <w:sz w:val="20"/>
          <w:szCs w:val="20"/>
        </w:rPr>
        <w:t xml:space="preserve"> 17 </w:t>
      </w:r>
      <w:r w:rsidR="001B4891" w:rsidRPr="00955A53">
        <w:rPr>
          <w:rFonts w:ascii="Arial" w:hAnsi="Arial" w:cs="Arial"/>
          <w:i/>
          <w:sz w:val="20"/>
          <w:szCs w:val="20"/>
        </w:rPr>
        <w:t>t</w:t>
      </w:r>
      <w:r w:rsidRPr="00955A53">
        <w:rPr>
          <w:rFonts w:ascii="Arial" w:hAnsi="Arial" w:cs="Arial"/>
          <w:i/>
          <w:sz w:val="20"/>
          <w:szCs w:val="20"/>
        </w:rPr>
        <w:t xml:space="preserve">háng </w:t>
      </w:r>
      <w:r w:rsidR="00525CA8" w:rsidRPr="00955A53">
        <w:rPr>
          <w:rFonts w:ascii="Arial" w:hAnsi="Arial" w:cs="Arial"/>
          <w:i/>
          <w:sz w:val="20"/>
          <w:szCs w:val="20"/>
        </w:rPr>
        <w:t>6</w:t>
      </w:r>
      <w:r w:rsidRPr="00955A53">
        <w:rPr>
          <w:rFonts w:ascii="Arial" w:hAnsi="Arial" w:cs="Arial"/>
          <w:i/>
          <w:sz w:val="20"/>
          <w:szCs w:val="20"/>
        </w:rPr>
        <w:t xml:space="preserve"> năm 2010.</w:t>
      </w:r>
    </w:p>
    <w:p w14:paraId="52339E2E" w14:textId="77777777" w:rsidR="00955A53" w:rsidRDefault="007556A8" w:rsidP="00955A53">
      <w:pPr>
        <w:rPr>
          <w:rFonts w:ascii="Arial" w:hAnsi="Arial" w:cs="Arial"/>
          <w:sz w:val="20"/>
          <w:szCs w:val="20"/>
        </w:rPr>
      </w:pPr>
      <w:bookmarkStart w:id="164" w:name="_Toc131650699"/>
      <w:bookmarkStart w:id="165" w:name="_Toc135989073"/>
      <w:bookmarkEnd w:id="84"/>
      <w:bookmarkEnd w:id="85"/>
      <w:bookmarkEnd w:id="86"/>
      <w:r w:rsidRPr="00955A53">
        <w:rPr>
          <w:rFonts w:ascii="Arial" w:hAnsi="Arial" w:cs="Arial"/>
          <w:sz w:val="20"/>
          <w:szCs w:val="20"/>
        </w:rPr>
        <w:tab/>
      </w:r>
      <w:r w:rsidRPr="00955A53">
        <w:rPr>
          <w:rFonts w:ascii="Arial" w:hAnsi="Arial" w:cs="Arial"/>
          <w:sz w:val="20"/>
          <w:szCs w:val="20"/>
        </w:rPr>
        <w:tab/>
      </w:r>
      <w:r w:rsidRPr="00955A53">
        <w:rPr>
          <w:rFonts w:ascii="Arial" w:hAnsi="Arial" w:cs="Arial"/>
          <w:sz w:val="20"/>
          <w:szCs w:val="20"/>
        </w:rPr>
        <w:tab/>
      </w:r>
      <w:r w:rsidRPr="00955A53">
        <w:rPr>
          <w:rFonts w:ascii="Arial" w:hAnsi="Arial" w:cs="Arial"/>
          <w:sz w:val="20"/>
          <w:szCs w:val="20"/>
        </w:rPr>
        <w:tab/>
      </w:r>
      <w:r w:rsidRPr="00955A53">
        <w:rPr>
          <w:rFonts w:ascii="Arial" w:hAnsi="Arial" w:cs="Arial"/>
          <w:sz w:val="20"/>
          <w:szCs w:val="20"/>
        </w:rPr>
        <w:tab/>
      </w:r>
      <w:r w:rsidRPr="00955A53">
        <w:rPr>
          <w:rFonts w:ascii="Arial" w:hAnsi="Arial" w:cs="Arial"/>
          <w:sz w:val="20"/>
          <w:szCs w:val="20"/>
        </w:rPr>
        <w:tab/>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08"/>
        <w:gridCol w:w="4470"/>
      </w:tblGrid>
      <w:tr w:rsidR="00955A53" w14:paraId="0E73DBAC" w14:textId="77777777" w:rsidTr="00955A53">
        <w:tc>
          <w:tcPr>
            <w:tcW w:w="4608" w:type="dxa"/>
          </w:tcPr>
          <w:p w14:paraId="21482BAC" w14:textId="77777777" w:rsidR="00955A53" w:rsidRPr="00955A53" w:rsidRDefault="00955A53" w:rsidP="00955A53">
            <w:pPr>
              <w:jc w:val="center"/>
              <w:rPr>
                <w:rFonts w:ascii="Arial" w:hAnsi="Arial" w:cs="Arial"/>
                <w:b/>
                <w:sz w:val="20"/>
                <w:szCs w:val="20"/>
              </w:rPr>
            </w:pPr>
          </w:p>
        </w:tc>
        <w:tc>
          <w:tcPr>
            <w:tcW w:w="4470" w:type="dxa"/>
          </w:tcPr>
          <w:p w14:paraId="68C01A9B" w14:textId="77777777" w:rsidR="00955A53" w:rsidRPr="00955A53" w:rsidRDefault="00955A53" w:rsidP="00955A53">
            <w:pPr>
              <w:jc w:val="center"/>
              <w:rPr>
                <w:rFonts w:ascii="Arial" w:hAnsi="Arial" w:cs="Arial"/>
                <w:b/>
                <w:sz w:val="20"/>
                <w:szCs w:val="20"/>
              </w:rPr>
            </w:pPr>
            <w:r w:rsidRPr="00955A53">
              <w:rPr>
                <w:rFonts w:ascii="Arial" w:hAnsi="Arial" w:cs="Arial"/>
                <w:b/>
                <w:sz w:val="20"/>
                <w:szCs w:val="20"/>
              </w:rPr>
              <w:t>CHỦ TỊCH QUỐC HỘI</w:t>
            </w:r>
          </w:p>
          <w:p w14:paraId="2CC9A432" w14:textId="77777777" w:rsidR="00955A53" w:rsidRDefault="00955A53" w:rsidP="00955A53">
            <w:pPr>
              <w:jc w:val="center"/>
              <w:rPr>
                <w:rFonts w:ascii="Arial" w:hAnsi="Arial" w:cs="Arial"/>
                <w:b/>
                <w:sz w:val="20"/>
                <w:szCs w:val="20"/>
              </w:rPr>
            </w:pPr>
          </w:p>
          <w:p w14:paraId="4EACDD9E" w14:textId="77777777" w:rsidR="00955A53" w:rsidRDefault="00955A53" w:rsidP="00955A53">
            <w:pPr>
              <w:jc w:val="center"/>
              <w:rPr>
                <w:rFonts w:ascii="Arial" w:hAnsi="Arial" w:cs="Arial"/>
                <w:b/>
                <w:sz w:val="20"/>
                <w:szCs w:val="20"/>
              </w:rPr>
            </w:pPr>
          </w:p>
          <w:p w14:paraId="58BECCDD" w14:textId="77777777" w:rsidR="00955A53" w:rsidRPr="00955A53" w:rsidRDefault="00955A53" w:rsidP="00955A53">
            <w:pPr>
              <w:jc w:val="center"/>
              <w:rPr>
                <w:rFonts w:ascii="Arial" w:hAnsi="Arial" w:cs="Arial"/>
                <w:b/>
                <w:sz w:val="20"/>
                <w:szCs w:val="20"/>
              </w:rPr>
            </w:pPr>
          </w:p>
          <w:p w14:paraId="2AC62BA7" w14:textId="77777777" w:rsidR="00955A53" w:rsidRPr="00955A53" w:rsidRDefault="00955A53" w:rsidP="00955A53">
            <w:pPr>
              <w:jc w:val="center"/>
              <w:rPr>
                <w:rFonts w:ascii="Arial" w:hAnsi="Arial" w:cs="Arial"/>
                <w:b/>
                <w:sz w:val="20"/>
                <w:szCs w:val="20"/>
              </w:rPr>
            </w:pPr>
          </w:p>
          <w:p w14:paraId="0F8578B1" w14:textId="77777777" w:rsidR="00955A53" w:rsidRPr="00955A53" w:rsidRDefault="00955A53" w:rsidP="00955A53">
            <w:pPr>
              <w:jc w:val="center"/>
              <w:rPr>
                <w:rFonts w:ascii="Arial" w:hAnsi="Arial" w:cs="Arial"/>
                <w:b/>
                <w:sz w:val="20"/>
                <w:szCs w:val="20"/>
              </w:rPr>
            </w:pPr>
            <w:r w:rsidRPr="00955A53">
              <w:rPr>
                <w:rFonts w:ascii="Arial" w:hAnsi="Arial" w:cs="Arial"/>
                <w:b/>
                <w:sz w:val="20"/>
                <w:szCs w:val="20"/>
              </w:rPr>
              <w:t>Nguyễn Phú Trọng</w:t>
            </w:r>
          </w:p>
        </w:tc>
      </w:tr>
      <w:bookmarkEnd w:id="83"/>
      <w:bookmarkEnd w:id="164"/>
      <w:bookmarkEnd w:id="165"/>
    </w:tbl>
    <w:p w14:paraId="0DBEFFE6" w14:textId="77777777" w:rsidR="00955A53" w:rsidRPr="00955A53" w:rsidRDefault="00955A53" w:rsidP="00955A53"/>
    <w:sectPr w:rsidR="00955A53" w:rsidRPr="00955A53" w:rsidSect="00955A53">
      <w:headerReference w:type="even" r:id="rId7"/>
      <w:headerReference w:type="default" r:id="rId8"/>
      <w:footerReference w:type="even" r:id="rId9"/>
      <w:footerReference w:type="default" r:id="rId10"/>
      <w:headerReference w:type="first" r:id="rId11"/>
      <w:pgSz w:w="12240" w:h="15840" w:code="1"/>
      <w:pgMar w:top="1440" w:right="1440" w:bottom="1440" w:left="1800" w:header="562" w:footer="36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F717E4" w14:textId="77777777" w:rsidR="0021529A" w:rsidRDefault="0021529A">
      <w:r>
        <w:separator/>
      </w:r>
    </w:p>
  </w:endnote>
  <w:endnote w:type="continuationSeparator" w:id="0">
    <w:p w14:paraId="3FE61F45" w14:textId="77777777" w:rsidR="0021529A" w:rsidRDefault="00215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A23A6" w14:textId="77777777" w:rsidR="0083011F" w:rsidRDefault="0083011F" w:rsidP="0012121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B64F80" w14:textId="77777777" w:rsidR="0083011F" w:rsidRDefault="008301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FB05" w14:textId="77777777" w:rsidR="0083011F" w:rsidRDefault="0083011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8AFDF" w14:textId="77777777" w:rsidR="0021529A" w:rsidRDefault="0021529A">
      <w:r>
        <w:separator/>
      </w:r>
    </w:p>
  </w:footnote>
  <w:footnote w:type="continuationSeparator" w:id="0">
    <w:p w14:paraId="36AA4912" w14:textId="77777777" w:rsidR="0021529A" w:rsidRDefault="00215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45185" w14:textId="77777777" w:rsidR="0083011F" w:rsidRDefault="0083011F" w:rsidP="003F76E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638117D" w14:textId="77777777" w:rsidR="0083011F" w:rsidRDefault="008301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FED52" w14:textId="77777777" w:rsidR="003F76ED" w:rsidRDefault="003F76ED" w:rsidP="004B1F1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5A53">
      <w:rPr>
        <w:rStyle w:val="PageNumber"/>
        <w:noProof/>
      </w:rPr>
      <w:t>2</w:t>
    </w:r>
    <w:r>
      <w:rPr>
        <w:rStyle w:val="PageNumber"/>
      </w:rPr>
      <w:fldChar w:fldCharType="end"/>
    </w:r>
  </w:p>
  <w:p w14:paraId="7CE064DC" w14:textId="77777777" w:rsidR="0083011F" w:rsidRDefault="0083011F">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2D43A" w14:textId="77777777" w:rsidR="0083011F" w:rsidRDefault="0083011F">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51D16"/>
    <w:multiLevelType w:val="hybridMultilevel"/>
    <w:tmpl w:val="C09E01E8"/>
    <w:lvl w:ilvl="0" w:tplc="612EC09C">
      <w:start w:val="2"/>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240016C"/>
    <w:multiLevelType w:val="hybridMultilevel"/>
    <w:tmpl w:val="154A2614"/>
    <w:lvl w:ilvl="0" w:tplc="C4EC4DB8">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A3C44EE"/>
    <w:multiLevelType w:val="hybridMultilevel"/>
    <w:tmpl w:val="87D46842"/>
    <w:lvl w:ilvl="0" w:tplc="0409000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 w15:restartNumberingAfterBreak="0">
    <w:nsid w:val="0B6A0951"/>
    <w:multiLevelType w:val="hybridMultilevel"/>
    <w:tmpl w:val="6220FD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3D5E24"/>
    <w:multiLevelType w:val="hybridMultilevel"/>
    <w:tmpl w:val="FCDC34FC"/>
    <w:lvl w:ilvl="0" w:tplc="8E328C40">
      <w:start w:val="1"/>
      <w:numFmt w:val="decimal"/>
      <w:lvlText w:val="%1."/>
      <w:lvlJc w:val="left"/>
      <w:pPr>
        <w:tabs>
          <w:tab w:val="num" w:pos="1725"/>
        </w:tabs>
        <w:ind w:left="1725" w:hanging="10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A154DED"/>
    <w:multiLevelType w:val="hybridMultilevel"/>
    <w:tmpl w:val="A7865EF8"/>
    <w:lvl w:ilvl="0" w:tplc="77047630">
      <w:start w:val="1"/>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2D700C"/>
    <w:multiLevelType w:val="hybridMultilevel"/>
    <w:tmpl w:val="8B76AA1E"/>
    <w:lvl w:ilvl="0" w:tplc="9EF6B984">
      <w:start w:val="1"/>
      <w:numFmt w:val="bullet"/>
      <w:lvlText w:val="-"/>
      <w:lvlJc w:val="left"/>
      <w:pPr>
        <w:tabs>
          <w:tab w:val="num" w:pos="4155"/>
        </w:tabs>
        <w:ind w:left="4155" w:hanging="2205"/>
      </w:pPr>
      <w:rPr>
        <w:rFonts w:ascii="Times New Roman" w:eastAsia="MS Mincho" w:hAnsi="Times New Roman" w:cs="Times New Roman" w:hint="default"/>
      </w:rPr>
    </w:lvl>
    <w:lvl w:ilvl="1" w:tplc="04090003" w:tentative="1">
      <w:start w:val="1"/>
      <w:numFmt w:val="bullet"/>
      <w:lvlText w:val="o"/>
      <w:lvlJc w:val="left"/>
      <w:pPr>
        <w:tabs>
          <w:tab w:val="num" w:pos="3030"/>
        </w:tabs>
        <w:ind w:left="3030" w:hanging="360"/>
      </w:pPr>
      <w:rPr>
        <w:rFonts w:ascii="Courier New" w:hAnsi="Courier New" w:cs="Wingdings" w:hint="default"/>
      </w:rPr>
    </w:lvl>
    <w:lvl w:ilvl="2" w:tplc="04090005" w:tentative="1">
      <w:start w:val="1"/>
      <w:numFmt w:val="bullet"/>
      <w:lvlText w:val=""/>
      <w:lvlJc w:val="left"/>
      <w:pPr>
        <w:tabs>
          <w:tab w:val="num" w:pos="3750"/>
        </w:tabs>
        <w:ind w:left="3750" w:hanging="360"/>
      </w:pPr>
      <w:rPr>
        <w:rFonts w:ascii="Wingdings" w:hAnsi="Wingdings" w:hint="default"/>
      </w:rPr>
    </w:lvl>
    <w:lvl w:ilvl="3" w:tplc="04090001" w:tentative="1">
      <w:start w:val="1"/>
      <w:numFmt w:val="bullet"/>
      <w:lvlText w:val=""/>
      <w:lvlJc w:val="left"/>
      <w:pPr>
        <w:tabs>
          <w:tab w:val="num" w:pos="4470"/>
        </w:tabs>
        <w:ind w:left="4470" w:hanging="360"/>
      </w:pPr>
      <w:rPr>
        <w:rFonts w:ascii="Symbol" w:hAnsi="Symbol" w:hint="default"/>
      </w:rPr>
    </w:lvl>
    <w:lvl w:ilvl="4" w:tplc="04090003" w:tentative="1">
      <w:start w:val="1"/>
      <w:numFmt w:val="bullet"/>
      <w:lvlText w:val="o"/>
      <w:lvlJc w:val="left"/>
      <w:pPr>
        <w:tabs>
          <w:tab w:val="num" w:pos="5190"/>
        </w:tabs>
        <w:ind w:left="5190" w:hanging="360"/>
      </w:pPr>
      <w:rPr>
        <w:rFonts w:ascii="Courier New" w:hAnsi="Courier New" w:cs="Wingdings" w:hint="default"/>
      </w:rPr>
    </w:lvl>
    <w:lvl w:ilvl="5" w:tplc="04090005" w:tentative="1">
      <w:start w:val="1"/>
      <w:numFmt w:val="bullet"/>
      <w:lvlText w:val=""/>
      <w:lvlJc w:val="left"/>
      <w:pPr>
        <w:tabs>
          <w:tab w:val="num" w:pos="5910"/>
        </w:tabs>
        <w:ind w:left="5910" w:hanging="360"/>
      </w:pPr>
      <w:rPr>
        <w:rFonts w:ascii="Wingdings" w:hAnsi="Wingdings" w:hint="default"/>
      </w:rPr>
    </w:lvl>
    <w:lvl w:ilvl="6" w:tplc="04090001" w:tentative="1">
      <w:start w:val="1"/>
      <w:numFmt w:val="bullet"/>
      <w:lvlText w:val=""/>
      <w:lvlJc w:val="left"/>
      <w:pPr>
        <w:tabs>
          <w:tab w:val="num" w:pos="6630"/>
        </w:tabs>
        <w:ind w:left="6630" w:hanging="360"/>
      </w:pPr>
      <w:rPr>
        <w:rFonts w:ascii="Symbol" w:hAnsi="Symbol" w:hint="default"/>
      </w:rPr>
    </w:lvl>
    <w:lvl w:ilvl="7" w:tplc="04090003" w:tentative="1">
      <w:start w:val="1"/>
      <w:numFmt w:val="bullet"/>
      <w:lvlText w:val="o"/>
      <w:lvlJc w:val="left"/>
      <w:pPr>
        <w:tabs>
          <w:tab w:val="num" w:pos="7350"/>
        </w:tabs>
        <w:ind w:left="7350" w:hanging="360"/>
      </w:pPr>
      <w:rPr>
        <w:rFonts w:ascii="Courier New" w:hAnsi="Courier New" w:cs="Wingdings" w:hint="default"/>
      </w:rPr>
    </w:lvl>
    <w:lvl w:ilvl="8" w:tplc="04090005" w:tentative="1">
      <w:start w:val="1"/>
      <w:numFmt w:val="bullet"/>
      <w:lvlText w:val=""/>
      <w:lvlJc w:val="left"/>
      <w:pPr>
        <w:tabs>
          <w:tab w:val="num" w:pos="8070"/>
        </w:tabs>
        <w:ind w:left="8070" w:hanging="360"/>
      </w:pPr>
      <w:rPr>
        <w:rFonts w:ascii="Wingdings" w:hAnsi="Wingdings" w:hint="default"/>
      </w:rPr>
    </w:lvl>
  </w:abstractNum>
  <w:abstractNum w:abstractNumId="7" w15:restartNumberingAfterBreak="0">
    <w:nsid w:val="2E467E93"/>
    <w:multiLevelType w:val="hybridMultilevel"/>
    <w:tmpl w:val="99828F9A"/>
    <w:lvl w:ilvl="0" w:tplc="9DDC692E">
      <w:start w:val="1"/>
      <w:numFmt w:val="decimal"/>
      <w:lvlText w:val="%1."/>
      <w:lvlJc w:val="left"/>
      <w:pPr>
        <w:tabs>
          <w:tab w:val="num" w:pos="1595"/>
        </w:tabs>
        <w:ind w:left="1595" w:hanging="945"/>
      </w:pPr>
      <w:rPr>
        <w:rFonts w:hint="default"/>
      </w:rPr>
    </w:lvl>
    <w:lvl w:ilvl="1" w:tplc="04090019" w:tentative="1">
      <w:start w:val="1"/>
      <w:numFmt w:val="lowerLetter"/>
      <w:lvlText w:val="%2."/>
      <w:lvlJc w:val="left"/>
      <w:pPr>
        <w:tabs>
          <w:tab w:val="num" w:pos="1730"/>
        </w:tabs>
        <w:ind w:left="1730" w:hanging="360"/>
      </w:pPr>
    </w:lvl>
    <w:lvl w:ilvl="2" w:tplc="0409001B" w:tentative="1">
      <w:start w:val="1"/>
      <w:numFmt w:val="lowerRoman"/>
      <w:lvlText w:val="%3."/>
      <w:lvlJc w:val="right"/>
      <w:pPr>
        <w:tabs>
          <w:tab w:val="num" w:pos="2450"/>
        </w:tabs>
        <w:ind w:left="2450" w:hanging="180"/>
      </w:pPr>
    </w:lvl>
    <w:lvl w:ilvl="3" w:tplc="0409000F" w:tentative="1">
      <w:start w:val="1"/>
      <w:numFmt w:val="decimal"/>
      <w:lvlText w:val="%4."/>
      <w:lvlJc w:val="left"/>
      <w:pPr>
        <w:tabs>
          <w:tab w:val="num" w:pos="3170"/>
        </w:tabs>
        <w:ind w:left="3170" w:hanging="360"/>
      </w:pPr>
    </w:lvl>
    <w:lvl w:ilvl="4" w:tplc="04090019" w:tentative="1">
      <w:start w:val="1"/>
      <w:numFmt w:val="lowerLetter"/>
      <w:lvlText w:val="%5."/>
      <w:lvlJc w:val="left"/>
      <w:pPr>
        <w:tabs>
          <w:tab w:val="num" w:pos="3890"/>
        </w:tabs>
        <w:ind w:left="3890" w:hanging="360"/>
      </w:pPr>
    </w:lvl>
    <w:lvl w:ilvl="5" w:tplc="0409001B" w:tentative="1">
      <w:start w:val="1"/>
      <w:numFmt w:val="lowerRoman"/>
      <w:lvlText w:val="%6."/>
      <w:lvlJc w:val="right"/>
      <w:pPr>
        <w:tabs>
          <w:tab w:val="num" w:pos="4610"/>
        </w:tabs>
        <w:ind w:left="4610" w:hanging="180"/>
      </w:pPr>
    </w:lvl>
    <w:lvl w:ilvl="6" w:tplc="0409000F" w:tentative="1">
      <w:start w:val="1"/>
      <w:numFmt w:val="decimal"/>
      <w:lvlText w:val="%7."/>
      <w:lvlJc w:val="left"/>
      <w:pPr>
        <w:tabs>
          <w:tab w:val="num" w:pos="5330"/>
        </w:tabs>
        <w:ind w:left="5330" w:hanging="360"/>
      </w:pPr>
    </w:lvl>
    <w:lvl w:ilvl="7" w:tplc="04090019" w:tentative="1">
      <w:start w:val="1"/>
      <w:numFmt w:val="lowerLetter"/>
      <w:lvlText w:val="%8."/>
      <w:lvlJc w:val="left"/>
      <w:pPr>
        <w:tabs>
          <w:tab w:val="num" w:pos="6050"/>
        </w:tabs>
        <w:ind w:left="6050" w:hanging="360"/>
      </w:pPr>
    </w:lvl>
    <w:lvl w:ilvl="8" w:tplc="0409001B" w:tentative="1">
      <w:start w:val="1"/>
      <w:numFmt w:val="lowerRoman"/>
      <w:lvlText w:val="%9."/>
      <w:lvlJc w:val="right"/>
      <w:pPr>
        <w:tabs>
          <w:tab w:val="num" w:pos="6770"/>
        </w:tabs>
        <w:ind w:left="6770" w:hanging="180"/>
      </w:pPr>
    </w:lvl>
  </w:abstractNum>
  <w:abstractNum w:abstractNumId="8" w15:restartNumberingAfterBreak="0">
    <w:nsid w:val="2E970E17"/>
    <w:multiLevelType w:val="hybridMultilevel"/>
    <w:tmpl w:val="9D74D6EC"/>
    <w:lvl w:ilvl="0" w:tplc="72B2BABE">
      <w:start w:val="1"/>
      <w:numFmt w:val="lowerLetter"/>
      <w:lvlText w:val="%1)"/>
      <w:lvlJc w:val="left"/>
      <w:pPr>
        <w:tabs>
          <w:tab w:val="num" w:pos="2935"/>
        </w:tabs>
        <w:ind w:left="2935" w:hanging="1635"/>
      </w:pPr>
      <w:rPr>
        <w:rFonts w:hint="default"/>
      </w:rPr>
    </w:lvl>
    <w:lvl w:ilvl="1" w:tplc="04090019" w:tentative="1">
      <w:start w:val="1"/>
      <w:numFmt w:val="lowerLetter"/>
      <w:lvlText w:val="%2."/>
      <w:lvlJc w:val="left"/>
      <w:pPr>
        <w:tabs>
          <w:tab w:val="num" w:pos="2380"/>
        </w:tabs>
        <w:ind w:left="2380" w:hanging="360"/>
      </w:pPr>
    </w:lvl>
    <w:lvl w:ilvl="2" w:tplc="0409001B" w:tentative="1">
      <w:start w:val="1"/>
      <w:numFmt w:val="lowerRoman"/>
      <w:lvlText w:val="%3."/>
      <w:lvlJc w:val="right"/>
      <w:pPr>
        <w:tabs>
          <w:tab w:val="num" w:pos="3100"/>
        </w:tabs>
        <w:ind w:left="3100" w:hanging="180"/>
      </w:pPr>
    </w:lvl>
    <w:lvl w:ilvl="3" w:tplc="0409000F" w:tentative="1">
      <w:start w:val="1"/>
      <w:numFmt w:val="decimal"/>
      <w:lvlText w:val="%4."/>
      <w:lvlJc w:val="left"/>
      <w:pPr>
        <w:tabs>
          <w:tab w:val="num" w:pos="3820"/>
        </w:tabs>
        <w:ind w:left="3820" w:hanging="360"/>
      </w:pPr>
    </w:lvl>
    <w:lvl w:ilvl="4" w:tplc="04090019" w:tentative="1">
      <w:start w:val="1"/>
      <w:numFmt w:val="lowerLetter"/>
      <w:lvlText w:val="%5."/>
      <w:lvlJc w:val="left"/>
      <w:pPr>
        <w:tabs>
          <w:tab w:val="num" w:pos="4540"/>
        </w:tabs>
        <w:ind w:left="4540" w:hanging="360"/>
      </w:pPr>
    </w:lvl>
    <w:lvl w:ilvl="5" w:tplc="0409001B" w:tentative="1">
      <w:start w:val="1"/>
      <w:numFmt w:val="lowerRoman"/>
      <w:lvlText w:val="%6."/>
      <w:lvlJc w:val="right"/>
      <w:pPr>
        <w:tabs>
          <w:tab w:val="num" w:pos="5260"/>
        </w:tabs>
        <w:ind w:left="5260" w:hanging="180"/>
      </w:pPr>
    </w:lvl>
    <w:lvl w:ilvl="6" w:tplc="0409000F" w:tentative="1">
      <w:start w:val="1"/>
      <w:numFmt w:val="decimal"/>
      <w:lvlText w:val="%7."/>
      <w:lvlJc w:val="left"/>
      <w:pPr>
        <w:tabs>
          <w:tab w:val="num" w:pos="5980"/>
        </w:tabs>
        <w:ind w:left="5980" w:hanging="360"/>
      </w:pPr>
    </w:lvl>
    <w:lvl w:ilvl="7" w:tplc="04090019" w:tentative="1">
      <w:start w:val="1"/>
      <w:numFmt w:val="lowerLetter"/>
      <w:lvlText w:val="%8."/>
      <w:lvlJc w:val="left"/>
      <w:pPr>
        <w:tabs>
          <w:tab w:val="num" w:pos="6700"/>
        </w:tabs>
        <w:ind w:left="6700" w:hanging="360"/>
      </w:pPr>
    </w:lvl>
    <w:lvl w:ilvl="8" w:tplc="0409001B" w:tentative="1">
      <w:start w:val="1"/>
      <w:numFmt w:val="lowerRoman"/>
      <w:lvlText w:val="%9."/>
      <w:lvlJc w:val="right"/>
      <w:pPr>
        <w:tabs>
          <w:tab w:val="num" w:pos="7420"/>
        </w:tabs>
        <w:ind w:left="7420" w:hanging="180"/>
      </w:pPr>
    </w:lvl>
  </w:abstractNum>
  <w:abstractNum w:abstractNumId="9" w15:restartNumberingAfterBreak="0">
    <w:nsid w:val="2F394CDE"/>
    <w:multiLevelType w:val="hybridMultilevel"/>
    <w:tmpl w:val="BD8AE456"/>
    <w:lvl w:ilvl="0" w:tplc="20AE0E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D7123E"/>
    <w:multiLevelType w:val="hybridMultilevel"/>
    <w:tmpl w:val="4AF03438"/>
    <w:lvl w:ilvl="0" w:tplc="D9A66A78">
      <w:start w:val="1"/>
      <w:numFmt w:val="decimal"/>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F6F3F09"/>
    <w:multiLevelType w:val="hybridMultilevel"/>
    <w:tmpl w:val="4D9EFA26"/>
    <w:lvl w:ilvl="0" w:tplc="1F0ECC9E">
      <w:start w:val="1"/>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5645A7"/>
    <w:multiLevelType w:val="hybridMultilevel"/>
    <w:tmpl w:val="B0A65CAE"/>
    <w:lvl w:ilvl="0" w:tplc="56DCCE3E">
      <w:start w:val="1"/>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AE1DF9"/>
    <w:multiLevelType w:val="hybridMultilevel"/>
    <w:tmpl w:val="5BA2C5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9C54391"/>
    <w:multiLevelType w:val="hybridMultilevel"/>
    <w:tmpl w:val="C95C43AE"/>
    <w:lvl w:ilvl="0" w:tplc="31CCD166">
      <w:start w:val="1"/>
      <w:numFmt w:val="lowerLetter"/>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A0F5C2B"/>
    <w:multiLevelType w:val="hybridMultilevel"/>
    <w:tmpl w:val="AB349AF6"/>
    <w:lvl w:ilvl="0" w:tplc="1D56F49C">
      <w:start w:val="1997"/>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DC2E16"/>
    <w:multiLevelType w:val="hybridMultilevel"/>
    <w:tmpl w:val="1B8AFB52"/>
    <w:lvl w:ilvl="0" w:tplc="5FD022B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518825B5"/>
    <w:multiLevelType w:val="hybridMultilevel"/>
    <w:tmpl w:val="95240BBC"/>
    <w:lvl w:ilvl="0" w:tplc="B5E004F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460233A"/>
    <w:multiLevelType w:val="hybridMultilevel"/>
    <w:tmpl w:val="741CDB5A"/>
    <w:lvl w:ilvl="0" w:tplc="CA189B9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603073A"/>
    <w:multiLevelType w:val="hybridMultilevel"/>
    <w:tmpl w:val="4574E298"/>
    <w:lvl w:ilvl="0" w:tplc="E3EEA63A">
      <w:start w:val="1"/>
      <w:numFmt w:val="decimal"/>
      <w:lvlText w:val="(%1)"/>
      <w:lvlJc w:val="left"/>
      <w:pPr>
        <w:tabs>
          <w:tab w:val="num" w:pos="375"/>
        </w:tabs>
        <w:ind w:left="375" w:hanging="375"/>
      </w:pPr>
      <w:rPr>
        <w:rFonts w:hint="default"/>
      </w:rPr>
    </w:lvl>
    <w:lvl w:ilvl="1" w:tplc="C6228AC2">
      <w:start w:val="1"/>
      <w:numFmt w:val="decimal"/>
      <w:lvlText w:val="(%2)"/>
      <w:lvlJc w:val="left"/>
      <w:pPr>
        <w:tabs>
          <w:tab w:val="num" w:pos="780"/>
        </w:tabs>
        <w:ind w:left="780" w:hanging="360"/>
      </w:pPr>
      <w:rPr>
        <w:rFonts w:ascii="Times New Roman" w:eastAsia="Times New Roman" w:hAnsi="Times New Roman" w:cs="Times New Roman"/>
      </w:rPr>
    </w:lvl>
    <w:lvl w:ilvl="2" w:tplc="78CA4E10">
      <w:start w:val="1"/>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5D5B350A"/>
    <w:multiLevelType w:val="hybridMultilevel"/>
    <w:tmpl w:val="781C4844"/>
    <w:lvl w:ilvl="0" w:tplc="FA74E608">
      <w:start w:val="1"/>
      <w:numFmt w:val="decimal"/>
      <w:lvlText w:val="%1."/>
      <w:lvlJc w:val="left"/>
      <w:pPr>
        <w:tabs>
          <w:tab w:val="num" w:pos="1830"/>
        </w:tabs>
        <w:ind w:left="1830" w:hanging="1110"/>
      </w:pPr>
      <w:rPr>
        <w:rFonts w:hint="default"/>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60C22C5B"/>
    <w:multiLevelType w:val="singleLevel"/>
    <w:tmpl w:val="04090011"/>
    <w:lvl w:ilvl="0">
      <w:start w:val="4"/>
      <w:numFmt w:val="decimal"/>
      <w:lvlText w:val="%1)"/>
      <w:lvlJc w:val="left"/>
      <w:pPr>
        <w:tabs>
          <w:tab w:val="num" w:pos="360"/>
        </w:tabs>
        <w:ind w:left="360" w:hanging="360"/>
      </w:pPr>
      <w:rPr>
        <w:rFonts w:hint="default"/>
      </w:rPr>
    </w:lvl>
  </w:abstractNum>
  <w:abstractNum w:abstractNumId="22" w15:restartNumberingAfterBreak="0">
    <w:nsid w:val="68A13544"/>
    <w:multiLevelType w:val="hybridMultilevel"/>
    <w:tmpl w:val="9F38CC90"/>
    <w:lvl w:ilvl="0" w:tplc="DE26F542">
      <w:start w:val="3"/>
      <w:numFmt w:val="lowerLetter"/>
      <w:lvlText w:val="%1)"/>
      <w:lvlJc w:val="left"/>
      <w:pPr>
        <w:tabs>
          <w:tab w:val="num" w:pos="1010"/>
        </w:tabs>
        <w:ind w:left="1010" w:hanging="360"/>
      </w:pPr>
      <w:rPr>
        <w:rFonts w:hint="default"/>
      </w:rPr>
    </w:lvl>
    <w:lvl w:ilvl="1" w:tplc="04090019" w:tentative="1">
      <w:start w:val="1"/>
      <w:numFmt w:val="lowerLetter"/>
      <w:lvlText w:val="%2."/>
      <w:lvlJc w:val="left"/>
      <w:pPr>
        <w:tabs>
          <w:tab w:val="num" w:pos="1730"/>
        </w:tabs>
        <w:ind w:left="1730" w:hanging="360"/>
      </w:pPr>
    </w:lvl>
    <w:lvl w:ilvl="2" w:tplc="0409001B" w:tentative="1">
      <w:start w:val="1"/>
      <w:numFmt w:val="lowerRoman"/>
      <w:lvlText w:val="%3."/>
      <w:lvlJc w:val="right"/>
      <w:pPr>
        <w:tabs>
          <w:tab w:val="num" w:pos="2450"/>
        </w:tabs>
        <w:ind w:left="2450" w:hanging="180"/>
      </w:pPr>
    </w:lvl>
    <w:lvl w:ilvl="3" w:tplc="0409000F" w:tentative="1">
      <w:start w:val="1"/>
      <w:numFmt w:val="decimal"/>
      <w:lvlText w:val="%4."/>
      <w:lvlJc w:val="left"/>
      <w:pPr>
        <w:tabs>
          <w:tab w:val="num" w:pos="3170"/>
        </w:tabs>
        <w:ind w:left="3170" w:hanging="360"/>
      </w:pPr>
    </w:lvl>
    <w:lvl w:ilvl="4" w:tplc="04090019" w:tentative="1">
      <w:start w:val="1"/>
      <w:numFmt w:val="lowerLetter"/>
      <w:lvlText w:val="%5."/>
      <w:lvlJc w:val="left"/>
      <w:pPr>
        <w:tabs>
          <w:tab w:val="num" w:pos="3890"/>
        </w:tabs>
        <w:ind w:left="3890" w:hanging="360"/>
      </w:pPr>
    </w:lvl>
    <w:lvl w:ilvl="5" w:tplc="0409001B" w:tentative="1">
      <w:start w:val="1"/>
      <w:numFmt w:val="lowerRoman"/>
      <w:lvlText w:val="%6."/>
      <w:lvlJc w:val="right"/>
      <w:pPr>
        <w:tabs>
          <w:tab w:val="num" w:pos="4610"/>
        </w:tabs>
        <w:ind w:left="4610" w:hanging="180"/>
      </w:pPr>
    </w:lvl>
    <w:lvl w:ilvl="6" w:tplc="0409000F" w:tentative="1">
      <w:start w:val="1"/>
      <w:numFmt w:val="decimal"/>
      <w:lvlText w:val="%7."/>
      <w:lvlJc w:val="left"/>
      <w:pPr>
        <w:tabs>
          <w:tab w:val="num" w:pos="5330"/>
        </w:tabs>
        <w:ind w:left="5330" w:hanging="360"/>
      </w:pPr>
    </w:lvl>
    <w:lvl w:ilvl="7" w:tplc="04090019" w:tentative="1">
      <w:start w:val="1"/>
      <w:numFmt w:val="lowerLetter"/>
      <w:lvlText w:val="%8."/>
      <w:lvlJc w:val="left"/>
      <w:pPr>
        <w:tabs>
          <w:tab w:val="num" w:pos="6050"/>
        </w:tabs>
        <w:ind w:left="6050" w:hanging="360"/>
      </w:pPr>
    </w:lvl>
    <w:lvl w:ilvl="8" w:tplc="0409001B" w:tentative="1">
      <w:start w:val="1"/>
      <w:numFmt w:val="lowerRoman"/>
      <w:lvlText w:val="%9."/>
      <w:lvlJc w:val="right"/>
      <w:pPr>
        <w:tabs>
          <w:tab w:val="num" w:pos="6770"/>
        </w:tabs>
        <w:ind w:left="6770" w:hanging="180"/>
      </w:pPr>
    </w:lvl>
  </w:abstractNum>
  <w:abstractNum w:abstractNumId="23" w15:restartNumberingAfterBreak="0">
    <w:nsid w:val="6A6E39FD"/>
    <w:multiLevelType w:val="hybridMultilevel"/>
    <w:tmpl w:val="BD4A429A"/>
    <w:lvl w:ilvl="0" w:tplc="92649D6C">
      <w:start w:val="1"/>
      <w:numFmt w:val="lowerLetter"/>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6D441FCE"/>
    <w:multiLevelType w:val="hybridMultilevel"/>
    <w:tmpl w:val="77A0C9AE"/>
    <w:lvl w:ilvl="0" w:tplc="EAFC77E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205682F"/>
    <w:multiLevelType w:val="hybridMultilevel"/>
    <w:tmpl w:val="4AFAB02E"/>
    <w:lvl w:ilvl="0" w:tplc="D7F68EAE">
      <w:start w:val="1"/>
      <w:numFmt w:val="decimal"/>
      <w:lvlText w:val="%1."/>
      <w:lvlJc w:val="left"/>
      <w:pPr>
        <w:ind w:left="1427" w:hanging="8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7CD37B43"/>
    <w:multiLevelType w:val="singleLevel"/>
    <w:tmpl w:val="0409000F"/>
    <w:lvl w:ilvl="0">
      <w:start w:val="1"/>
      <w:numFmt w:val="decimal"/>
      <w:lvlText w:val="%1."/>
      <w:lvlJc w:val="left"/>
      <w:pPr>
        <w:tabs>
          <w:tab w:val="num" w:pos="360"/>
        </w:tabs>
        <w:ind w:left="360" w:hanging="360"/>
      </w:pPr>
      <w:rPr>
        <w:rFonts w:hint="default"/>
      </w:rPr>
    </w:lvl>
  </w:abstractNum>
  <w:num w:numId="1" w16cid:durableId="1978100476">
    <w:abstractNumId w:val="23"/>
  </w:num>
  <w:num w:numId="2" w16cid:durableId="498933727">
    <w:abstractNumId w:val="10"/>
  </w:num>
  <w:num w:numId="3" w16cid:durableId="1858076971">
    <w:abstractNumId w:val="1"/>
  </w:num>
  <w:num w:numId="4" w16cid:durableId="223180188">
    <w:abstractNumId w:val="4"/>
  </w:num>
  <w:num w:numId="5" w16cid:durableId="587471733">
    <w:abstractNumId w:val="17"/>
  </w:num>
  <w:num w:numId="6" w16cid:durableId="312567344">
    <w:abstractNumId w:val="20"/>
  </w:num>
  <w:num w:numId="7" w16cid:durableId="414056693">
    <w:abstractNumId w:val="2"/>
  </w:num>
  <w:num w:numId="8" w16cid:durableId="1515223952">
    <w:abstractNumId w:val="6"/>
  </w:num>
  <w:num w:numId="9" w16cid:durableId="567613058">
    <w:abstractNumId w:val="7"/>
  </w:num>
  <w:num w:numId="10" w16cid:durableId="1056857748">
    <w:abstractNumId w:val="8"/>
  </w:num>
  <w:num w:numId="11" w16cid:durableId="801194465">
    <w:abstractNumId w:val="18"/>
  </w:num>
  <w:num w:numId="12" w16cid:durableId="696465295">
    <w:abstractNumId w:val="3"/>
  </w:num>
  <w:num w:numId="13" w16cid:durableId="690646298">
    <w:abstractNumId w:val="22"/>
  </w:num>
  <w:num w:numId="14" w16cid:durableId="1134299074">
    <w:abstractNumId w:val="12"/>
  </w:num>
  <w:num w:numId="15" w16cid:durableId="1042510793">
    <w:abstractNumId w:val="26"/>
  </w:num>
  <w:num w:numId="16" w16cid:durableId="1181319011">
    <w:abstractNumId w:val="21"/>
  </w:num>
  <w:num w:numId="17" w16cid:durableId="1125346125">
    <w:abstractNumId w:val="15"/>
  </w:num>
  <w:num w:numId="18" w16cid:durableId="850989861">
    <w:abstractNumId w:val="19"/>
  </w:num>
  <w:num w:numId="19" w16cid:durableId="885793363">
    <w:abstractNumId w:val="24"/>
  </w:num>
  <w:num w:numId="20" w16cid:durableId="194461495">
    <w:abstractNumId w:val="0"/>
  </w:num>
  <w:num w:numId="21" w16cid:durableId="1610774175">
    <w:abstractNumId w:val="14"/>
  </w:num>
  <w:num w:numId="22" w16cid:durableId="243876654">
    <w:abstractNumId w:val="9"/>
  </w:num>
  <w:num w:numId="23" w16cid:durableId="1874228092">
    <w:abstractNumId w:val="16"/>
  </w:num>
  <w:num w:numId="24" w16cid:durableId="466551930">
    <w:abstractNumId w:val="13"/>
  </w:num>
  <w:num w:numId="25" w16cid:durableId="1790271652">
    <w:abstractNumId w:val="11"/>
  </w:num>
  <w:num w:numId="26" w16cid:durableId="1016811984">
    <w:abstractNumId w:val="5"/>
  </w:num>
  <w:num w:numId="27" w16cid:durableId="15692664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en-GB" w:vendorID="64" w:dllVersion="131078" w:nlCheck="1" w:checkStyle="1"/>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3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513"/>
    <w:rsid w:val="00013B7A"/>
    <w:rsid w:val="00025FEF"/>
    <w:rsid w:val="00060C5E"/>
    <w:rsid w:val="00076D9F"/>
    <w:rsid w:val="00081C2C"/>
    <w:rsid w:val="000B1176"/>
    <w:rsid w:val="000C3196"/>
    <w:rsid w:val="000C6196"/>
    <w:rsid w:val="00110C6A"/>
    <w:rsid w:val="00121214"/>
    <w:rsid w:val="001357BC"/>
    <w:rsid w:val="00180C56"/>
    <w:rsid w:val="0018619F"/>
    <w:rsid w:val="0019258E"/>
    <w:rsid w:val="001B4891"/>
    <w:rsid w:val="001C030F"/>
    <w:rsid w:val="001F3920"/>
    <w:rsid w:val="001F43F1"/>
    <w:rsid w:val="00200568"/>
    <w:rsid w:val="0021529A"/>
    <w:rsid w:val="00216A09"/>
    <w:rsid w:val="00233CC5"/>
    <w:rsid w:val="00241FAE"/>
    <w:rsid w:val="0026391F"/>
    <w:rsid w:val="002755E0"/>
    <w:rsid w:val="00276F23"/>
    <w:rsid w:val="002962AB"/>
    <w:rsid w:val="002A16D7"/>
    <w:rsid w:val="002A1AE1"/>
    <w:rsid w:val="002E4959"/>
    <w:rsid w:val="002E5AF2"/>
    <w:rsid w:val="002E793D"/>
    <w:rsid w:val="002F6679"/>
    <w:rsid w:val="003132D4"/>
    <w:rsid w:val="0031458C"/>
    <w:rsid w:val="003224D6"/>
    <w:rsid w:val="00326F7F"/>
    <w:rsid w:val="00375319"/>
    <w:rsid w:val="00390A20"/>
    <w:rsid w:val="00397E48"/>
    <w:rsid w:val="003A442D"/>
    <w:rsid w:val="003C5CD8"/>
    <w:rsid w:val="003C704D"/>
    <w:rsid w:val="003E35E1"/>
    <w:rsid w:val="003F76ED"/>
    <w:rsid w:val="00403EFC"/>
    <w:rsid w:val="00430B3B"/>
    <w:rsid w:val="00433D20"/>
    <w:rsid w:val="004352D5"/>
    <w:rsid w:val="004454AC"/>
    <w:rsid w:val="00447675"/>
    <w:rsid w:val="00453C6F"/>
    <w:rsid w:val="004814C4"/>
    <w:rsid w:val="00482CF2"/>
    <w:rsid w:val="00490ABD"/>
    <w:rsid w:val="004B0B23"/>
    <w:rsid w:val="004B1F1E"/>
    <w:rsid w:val="004B2A41"/>
    <w:rsid w:val="004B514C"/>
    <w:rsid w:val="004C6726"/>
    <w:rsid w:val="004D0E8D"/>
    <w:rsid w:val="004E2983"/>
    <w:rsid w:val="00500D78"/>
    <w:rsid w:val="00517886"/>
    <w:rsid w:val="00521F9D"/>
    <w:rsid w:val="00525CA8"/>
    <w:rsid w:val="00532586"/>
    <w:rsid w:val="005700D3"/>
    <w:rsid w:val="00574518"/>
    <w:rsid w:val="0058112E"/>
    <w:rsid w:val="0058131C"/>
    <w:rsid w:val="0058332C"/>
    <w:rsid w:val="00591A71"/>
    <w:rsid w:val="005A4A61"/>
    <w:rsid w:val="005E0E27"/>
    <w:rsid w:val="005E27BE"/>
    <w:rsid w:val="006326EE"/>
    <w:rsid w:val="00647035"/>
    <w:rsid w:val="006623DA"/>
    <w:rsid w:val="00682044"/>
    <w:rsid w:val="00686274"/>
    <w:rsid w:val="00690383"/>
    <w:rsid w:val="00690A7C"/>
    <w:rsid w:val="006D77DA"/>
    <w:rsid w:val="00700610"/>
    <w:rsid w:val="00707345"/>
    <w:rsid w:val="0072660C"/>
    <w:rsid w:val="007556A8"/>
    <w:rsid w:val="00775AB2"/>
    <w:rsid w:val="007A6E14"/>
    <w:rsid w:val="007F67EA"/>
    <w:rsid w:val="00810A94"/>
    <w:rsid w:val="00823FF0"/>
    <w:rsid w:val="0083011F"/>
    <w:rsid w:val="008349EE"/>
    <w:rsid w:val="0084025C"/>
    <w:rsid w:val="00850C09"/>
    <w:rsid w:val="008603E5"/>
    <w:rsid w:val="008612F8"/>
    <w:rsid w:val="00893E8B"/>
    <w:rsid w:val="008979E7"/>
    <w:rsid w:val="008A4A67"/>
    <w:rsid w:val="008E112D"/>
    <w:rsid w:val="008E3DF9"/>
    <w:rsid w:val="008E62AC"/>
    <w:rsid w:val="008F0141"/>
    <w:rsid w:val="00934DBD"/>
    <w:rsid w:val="00935078"/>
    <w:rsid w:val="00940CDA"/>
    <w:rsid w:val="00943101"/>
    <w:rsid w:val="00945157"/>
    <w:rsid w:val="009504EB"/>
    <w:rsid w:val="00955A53"/>
    <w:rsid w:val="00957A08"/>
    <w:rsid w:val="00957FA2"/>
    <w:rsid w:val="00961035"/>
    <w:rsid w:val="00967751"/>
    <w:rsid w:val="00967D25"/>
    <w:rsid w:val="00975723"/>
    <w:rsid w:val="00981D5B"/>
    <w:rsid w:val="009A019A"/>
    <w:rsid w:val="009B017C"/>
    <w:rsid w:val="009C7420"/>
    <w:rsid w:val="009E164A"/>
    <w:rsid w:val="00A0170B"/>
    <w:rsid w:val="00A02099"/>
    <w:rsid w:val="00A3235E"/>
    <w:rsid w:val="00A420F7"/>
    <w:rsid w:val="00A47356"/>
    <w:rsid w:val="00A6298F"/>
    <w:rsid w:val="00A835DF"/>
    <w:rsid w:val="00AA3919"/>
    <w:rsid w:val="00AC3B4F"/>
    <w:rsid w:val="00AD1EE1"/>
    <w:rsid w:val="00B05778"/>
    <w:rsid w:val="00B14DEF"/>
    <w:rsid w:val="00B2221B"/>
    <w:rsid w:val="00B22CA8"/>
    <w:rsid w:val="00B343A6"/>
    <w:rsid w:val="00B34E95"/>
    <w:rsid w:val="00B441FF"/>
    <w:rsid w:val="00B53976"/>
    <w:rsid w:val="00B57247"/>
    <w:rsid w:val="00B7152B"/>
    <w:rsid w:val="00B95CBA"/>
    <w:rsid w:val="00BC6CA8"/>
    <w:rsid w:val="00BD51AC"/>
    <w:rsid w:val="00BE7D89"/>
    <w:rsid w:val="00BF1BEE"/>
    <w:rsid w:val="00BF513F"/>
    <w:rsid w:val="00C002FA"/>
    <w:rsid w:val="00C03E96"/>
    <w:rsid w:val="00C6287A"/>
    <w:rsid w:val="00C73231"/>
    <w:rsid w:val="00C80C63"/>
    <w:rsid w:val="00C84913"/>
    <w:rsid w:val="00C943CB"/>
    <w:rsid w:val="00CB4466"/>
    <w:rsid w:val="00CF67DA"/>
    <w:rsid w:val="00CF7618"/>
    <w:rsid w:val="00D1554D"/>
    <w:rsid w:val="00D17BEF"/>
    <w:rsid w:val="00D45810"/>
    <w:rsid w:val="00D46668"/>
    <w:rsid w:val="00D6554A"/>
    <w:rsid w:val="00D7584F"/>
    <w:rsid w:val="00DA2680"/>
    <w:rsid w:val="00DA5A70"/>
    <w:rsid w:val="00DC24A0"/>
    <w:rsid w:val="00DC6870"/>
    <w:rsid w:val="00DE2C1D"/>
    <w:rsid w:val="00DF371D"/>
    <w:rsid w:val="00E04FA2"/>
    <w:rsid w:val="00E1700F"/>
    <w:rsid w:val="00E23659"/>
    <w:rsid w:val="00E43B04"/>
    <w:rsid w:val="00E5072C"/>
    <w:rsid w:val="00E64E67"/>
    <w:rsid w:val="00E72752"/>
    <w:rsid w:val="00E81DF6"/>
    <w:rsid w:val="00E911AC"/>
    <w:rsid w:val="00EA207F"/>
    <w:rsid w:val="00EA4A55"/>
    <w:rsid w:val="00EB2347"/>
    <w:rsid w:val="00EE747C"/>
    <w:rsid w:val="00EE7723"/>
    <w:rsid w:val="00EF2BA2"/>
    <w:rsid w:val="00F03D1B"/>
    <w:rsid w:val="00F428EA"/>
    <w:rsid w:val="00F428F2"/>
    <w:rsid w:val="00F47DEA"/>
    <w:rsid w:val="00F5269A"/>
    <w:rsid w:val="00F5438D"/>
    <w:rsid w:val="00F56E1E"/>
    <w:rsid w:val="00F7408D"/>
    <w:rsid w:val="00F90F8F"/>
    <w:rsid w:val="00FB09DF"/>
    <w:rsid w:val="00FB288C"/>
    <w:rsid w:val="00FB42AC"/>
    <w:rsid w:val="00FD6132"/>
    <w:rsid w:val="00FE1223"/>
    <w:rsid w:val="00FF7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C6B655"/>
  <w15:chartTrackingRefBased/>
  <w15:docId w15:val="{17D1233B-5E6E-4F22-9BD8-4F01594FF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lang w:eastAsia="ja-JP"/>
    </w:rPr>
  </w:style>
  <w:style w:type="paragraph" w:styleId="Heading1">
    <w:name w:val="heading 1"/>
    <w:basedOn w:val="Normal"/>
    <w:next w:val="Normal"/>
    <w:qFormat/>
    <w:pPr>
      <w:keepNext/>
      <w:ind w:right="-1" w:firstLine="720"/>
      <w:jc w:val="both"/>
      <w:outlineLvl w:val="0"/>
    </w:pPr>
    <w:rPr>
      <w:b/>
      <w:bCs/>
      <w:szCs w:val="24"/>
      <w:lang w:eastAsia="en-US"/>
    </w:rPr>
  </w:style>
  <w:style w:type="paragraph" w:styleId="Heading2">
    <w:name w:val="heading 2"/>
    <w:aliases w:val=" Char"/>
    <w:basedOn w:val="Normal"/>
    <w:next w:val="Normal"/>
    <w:link w:val="Heading2Char"/>
    <w:qFormat/>
    <w:pPr>
      <w:keepNext/>
      <w:ind w:right="-1"/>
      <w:jc w:val="both"/>
      <w:outlineLvl w:val="1"/>
    </w:pPr>
    <w:rPr>
      <w:b/>
      <w:bCs/>
      <w:szCs w:val="24"/>
      <w:lang w:eastAsia="en-US"/>
    </w:rPr>
  </w:style>
  <w:style w:type="paragraph" w:styleId="Heading3">
    <w:name w:val="heading 3"/>
    <w:basedOn w:val="Normal"/>
    <w:next w:val="Normal"/>
    <w:link w:val="Heading3Char"/>
    <w:qFormat/>
    <w:pPr>
      <w:keepNext/>
      <w:jc w:val="center"/>
      <w:outlineLvl w:val="2"/>
    </w:pPr>
    <w:rPr>
      <w:b/>
      <w:bCs/>
      <w:sz w:val="32"/>
      <w:szCs w:val="24"/>
      <w:lang w:eastAsia="en-US"/>
    </w:rPr>
  </w:style>
  <w:style w:type="paragraph" w:styleId="Heading4">
    <w:name w:val="heading 4"/>
    <w:basedOn w:val="Normal"/>
    <w:next w:val="Normal"/>
    <w:qFormat/>
    <w:pPr>
      <w:keepNext/>
      <w:autoSpaceDE w:val="0"/>
      <w:autoSpaceDN w:val="0"/>
      <w:adjustRightInd w:val="0"/>
      <w:ind w:firstLine="561"/>
      <w:outlineLvl w:val="3"/>
    </w:pPr>
    <w:rPr>
      <w:rFonts w:ascii=".VnTime" w:hAnsi=".VnTime"/>
      <w:szCs w:val="24"/>
      <w:lang w:eastAsia="en-US"/>
    </w:rPr>
  </w:style>
  <w:style w:type="paragraph" w:styleId="Heading5">
    <w:name w:val="heading 5"/>
    <w:basedOn w:val="Normal"/>
    <w:next w:val="Normal"/>
    <w:qFormat/>
    <w:pPr>
      <w:keepNext/>
      <w:outlineLvl w:val="4"/>
    </w:pPr>
    <w:rPr>
      <w:b/>
      <w:bCs/>
      <w:szCs w:val="24"/>
      <w:lang w:val="pt-BR" w:eastAsia="en-US"/>
    </w:rPr>
  </w:style>
  <w:style w:type="character" w:default="1" w:styleId="DefaultParagraphFont">
    <w:name w:val="Default Paragraph Font"/>
    <w:link w:val="CharCharChar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Chng">
    <w:name w:val="Ch­¬ng"/>
    <w:basedOn w:val="Normal"/>
    <w:pPr>
      <w:jc w:val="center"/>
    </w:pPr>
    <w:rPr>
      <w:rFonts w:ascii=".VnTime" w:hAnsi=".VnTime"/>
      <w:b/>
      <w:szCs w:val="26"/>
      <w:lang w:val="en-GB" w:eastAsia="en-US"/>
    </w:rPr>
  </w:style>
  <w:style w:type="paragraph" w:customStyle="1" w:styleId="iu">
    <w:name w:val="§iÒu"/>
    <w:basedOn w:val="Normal"/>
    <w:pPr>
      <w:ind w:firstLine="680"/>
      <w:jc w:val="both"/>
    </w:pPr>
    <w:rPr>
      <w:b/>
      <w:snapToGrid w:val="0"/>
      <w:szCs w:val="26"/>
      <w:lang w:val="en-GB" w:eastAsia="en-US"/>
    </w:rPr>
  </w:style>
  <w:style w:type="paragraph" w:styleId="Footer">
    <w:name w:val="footer"/>
    <w:basedOn w:val="Normal"/>
    <w:pPr>
      <w:tabs>
        <w:tab w:val="center" w:pos="4320"/>
        <w:tab w:val="right" w:pos="8640"/>
      </w:tabs>
      <w:ind w:firstLine="680"/>
      <w:jc w:val="both"/>
    </w:pPr>
    <w:rPr>
      <w:rFonts w:ascii=".VnTime" w:hAnsi=".VnTime"/>
      <w:snapToGrid w:val="0"/>
      <w:szCs w:val="26"/>
      <w:lang w:val="en-GB" w:eastAsia="en-US"/>
    </w:rPr>
  </w:style>
  <w:style w:type="paragraph" w:styleId="BodyText">
    <w:name w:val="Body Text"/>
    <w:basedOn w:val="Normal"/>
    <w:link w:val="BodyTextChar"/>
    <w:pPr>
      <w:tabs>
        <w:tab w:val="left" w:pos="0"/>
        <w:tab w:val="left" w:pos="4950"/>
      </w:tabs>
      <w:spacing w:before="120" w:after="120" w:line="340" w:lineRule="exact"/>
      <w:ind w:firstLine="680"/>
      <w:jc w:val="both"/>
    </w:pPr>
    <w:rPr>
      <w:rFonts w:ascii=".VnTime" w:hAnsi=".VnTime"/>
      <w:snapToGrid w:val="0"/>
      <w:lang w:val="en-GB" w:eastAsia="en-US"/>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Header">
    <w:name w:val="header"/>
    <w:basedOn w:val="Normal"/>
    <w:pPr>
      <w:tabs>
        <w:tab w:val="center" w:pos="4320"/>
        <w:tab w:val="right" w:pos="8640"/>
      </w:tabs>
      <w:ind w:firstLine="680"/>
      <w:jc w:val="both"/>
    </w:pPr>
    <w:rPr>
      <w:rFonts w:ascii=".VnTime" w:hAnsi=".VnTime"/>
      <w:snapToGrid w:val="0"/>
      <w:szCs w:val="26"/>
      <w:lang w:val="en-GB" w:eastAsia="en-US"/>
    </w:rPr>
  </w:style>
  <w:style w:type="paragraph" w:styleId="BodyText2">
    <w:name w:val="Body Text 2"/>
    <w:basedOn w:val="Normal"/>
    <w:pPr>
      <w:ind w:right="-1"/>
    </w:pPr>
    <w:rPr>
      <w:rFonts w:ascii=".VnTime" w:hAnsi=".VnTime"/>
      <w:szCs w:val="24"/>
      <w:lang w:eastAsia="en-US"/>
    </w:rPr>
  </w:style>
  <w:style w:type="character" w:styleId="FollowedHyperlink">
    <w:name w:val="FollowedHyperlink"/>
    <w:basedOn w:val="DefaultParagraphFont"/>
    <w:rPr>
      <w:color w:val="800080"/>
      <w:u w:val="single"/>
    </w:rPr>
  </w:style>
  <w:style w:type="paragraph" w:styleId="BodyText3">
    <w:name w:val="Body Text 3"/>
    <w:basedOn w:val="Normal"/>
    <w:pPr>
      <w:ind w:right="-1"/>
      <w:jc w:val="both"/>
    </w:pPr>
    <w:rPr>
      <w:rFonts w:ascii=".VnTime" w:hAnsi=".VnTime"/>
      <w:szCs w:val="24"/>
      <w:lang w:eastAsia="en-US"/>
    </w:rPr>
  </w:style>
  <w:style w:type="paragraph" w:styleId="BodyTextIndent">
    <w:name w:val="Body Text Indent"/>
    <w:basedOn w:val="Normal"/>
    <w:pPr>
      <w:ind w:firstLine="720"/>
      <w:jc w:val="both"/>
    </w:pPr>
    <w:rPr>
      <w:szCs w:val="24"/>
      <w:lang w:eastAsia="en-US"/>
    </w:rPr>
  </w:style>
  <w:style w:type="paragraph" w:styleId="BodyTextIndent2">
    <w:name w:val="Body Text Indent 2"/>
    <w:basedOn w:val="Normal"/>
    <w:pPr>
      <w:ind w:right="-1" w:firstLine="720"/>
      <w:jc w:val="both"/>
    </w:pPr>
    <w:rPr>
      <w:szCs w:val="24"/>
      <w:lang w:eastAsia="en-US"/>
    </w:rPr>
  </w:style>
  <w:style w:type="paragraph" w:styleId="BodyTextIndent3">
    <w:name w:val="Body Text Indent 3"/>
    <w:basedOn w:val="Normal"/>
    <w:pPr>
      <w:ind w:firstLine="680"/>
      <w:jc w:val="both"/>
    </w:pPr>
    <w:rPr>
      <w:rFonts w:ascii=".VnTime" w:hAnsi=".VnTime"/>
      <w:i/>
      <w:iCs/>
      <w:szCs w:val="24"/>
      <w:lang w:eastAsia="en-US"/>
    </w:rPr>
  </w:style>
  <w:style w:type="paragraph" w:styleId="NormalWeb">
    <w:name w:val="Normal (Web)"/>
    <w:basedOn w:val="Normal"/>
    <w:link w:val="NormalWebChar"/>
    <w:pPr>
      <w:spacing w:before="100" w:after="100"/>
    </w:pPr>
    <w:rPr>
      <w:sz w:val="24"/>
      <w:szCs w:val="20"/>
      <w:lang w:eastAsia="en-US"/>
    </w:rPr>
  </w:style>
  <w:style w:type="character" w:customStyle="1" w:styleId="Heading1Char">
    <w:name w:val="Heading 1 Char"/>
    <w:basedOn w:val="DefaultParagraphFont"/>
    <w:rPr>
      <w:rFonts w:ascii=".VnTime" w:hAnsi=".VnTime"/>
      <w:b/>
      <w:sz w:val="28"/>
      <w:lang w:val="en-US" w:eastAsia="en-US" w:bidi="ar-SA"/>
    </w:rPr>
  </w:style>
  <w:style w:type="paragraph" w:customStyle="1" w:styleId="muc3">
    <w:name w:val="muc3"/>
    <w:basedOn w:val="Normal"/>
    <w:pPr>
      <w:widowControl w:val="0"/>
      <w:spacing w:before="60" w:after="50" w:line="380" w:lineRule="exact"/>
      <w:ind w:firstLine="720"/>
      <w:jc w:val="both"/>
    </w:pPr>
    <w:rPr>
      <w:rFonts w:ascii=".VnTime" w:hAnsi=".VnTime"/>
      <w:b/>
      <w:i/>
      <w:sz w:val="26"/>
      <w:szCs w:val="20"/>
      <w:lang w:eastAsia="en-US"/>
    </w:rPr>
  </w:style>
  <w:style w:type="paragraph" w:customStyle="1" w:styleId="n-dieund">
    <w:name w:val="n-dieund"/>
    <w:basedOn w:val="Normal"/>
    <w:pPr>
      <w:widowControl w:val="0"/>
      <w:spacing w:after="120"/>
      <w:ind w:firstLine="709"/>
      <w:jc w:val="both"/>
    </w:pPr>
    <w:rPr>
      <w:rFonts w:ascii=".VnTime" w:hAnsi=".VnTime"/>
      <w:color w:val="000000"/>
      <w:lang w:eastAsia="en-US"/>
    </w:rPr>
  </w:style>
  <w:style w:type="paragraph" w:customStyle="1" w:styleId="dieu">
    <w:name w:val="dieu"/>
    <w:basedOn w:val="Normal"/>
    <w:link w:val="dieuChar"/>
    <w:pPr>
      <w:spacing w:after="120"/>
      <w:ind w:firstLine="720"/>
    </w:pPr>
    <w:rPr>
      <w:b/>
      <w:color w:val="0000FF"/>
      <w:sz w:val="26"/>
      <w:szCs w:val="20"/>
      <w:lang w:eastAsia="en-US"/>
    </w:rPr>
  </w:style>
  <w:style w:type="character" w:customStyle="1" w:styleId="dieuChar">
    <w:name w:val="dieu Char"/>
    <w:basedOn w:val="DefaultParagraphFont"/>
    <w:link w:val="dieu"/>
    <w:rPr>
      <w:rFonts w:eastAsia="MS Mincho"/>
      <w:b/>
      <w:color w:val="0000FF"/>
      <w:sz w:val="26"/>
      <w:lang w:val="en-US" w:eastAsia="en-US" w:bidi="ar-SA"/>
    </w:rPr>
  </w:style>
  <w:style w:type="character" w:customStyle="1" w:styleId="normal-h1">
    <w:name w:val="normal-h1"/>
    <w:basedOn w:val="DefaultParagraphFont"/>
    <w:rPr>
      <w:rFonts w:ascii="Times New Roman" w:hAnsi="Times New Roman" w:cs="Times New Roman" w:hint="default"/>
      <w:color w:val="0000FF"/>
      <w:sz w:val="24"/>
      <w:szCs w:val="24"/>
    </w:rPr>
  </w:style>
  <w:style w:type="paragraph" w:customStyle="1" w:styleId="normal-p">
    <w:name w:val="normal-p"/>
    <w:basedOn w:val="Normal"/>
    <w:pPr>
      <w:jc w:val="both"/>
    </w:pPr>
    <w:rPr>
      <w:sz w:val="20"/>
      <w:szCs w:val="20"/>
      <w:lang w:eastAsia="en-US"/>
    </w:rPr>
  </w:style>
  <w:style w:type="character" w:styleId="Strong">
    <w:name w:val="Strong"/>
    <w:basedOn w:val="DefaultParagraphFont"/>
    <w:qFormat/>
    <w:rPr>
      <w:b/>
      <w:bCs/>
    </w:rPr>
  </w:style>
  <w:style w:type="paragraph" w:styleId="CommentSubject">
    <w:name w:val="annotation subject"/>
    <w:basedOn w:val="CommentText"/>
    <w:next w:val="CommentText"/>
    <w:link w:val="CommentSubjectChar"/>
    <w:semiHidden/>
    <w:rPr>
      <w:b/>
      <w:bCs/>
    </w:rPr>
  </w:style>
  <w:style w:type="paragraph" w:styleId="CommentText">
    <w:name w:val="annotation text"/>
    <w:basedOn w:val="Normal"/>
    <w:semiHidden/>
    <w:rPr>
      <w:sz w:val="20"/>
      <w:szCs w:val="20"/>
      <w:lang w:eastAsia="en-US"/>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pPr>
      <w:shd w:val="clear" w:color="auto" w:fill="000080"/>
    </w:pPr>
    <w:rPr>
      <w:rFonts w:ascii="Tahoma" w:hAnsi="Tahoma" w:cs="Tahoma"/>
      <w:sz w:val="20"/>
      <w:szCs w:val="20"/>
    </w:rPr>
  </w:style>
  <w:style w:type="character" w:styleId="CommentReference">
    <w:name w:val="annotation reference"/>
    <w:basedOn w:val="DefaultParagraphFont"/>
    <w:semiHidden/>
    <w:rPr>
      <w:sz w:val="16"/>
      <w:szCs w:val="16"/>
    </w:rPr>
  </w:style>
  <w:style w:type="paragraph" w:styleId="TOC1">
    <w:name w:val="toc 1"/>
    <w:basedOn w:val="Normal"/>
    <w:next w:val="Normal"/>
    <w:autoRedefine/>
    <w:uiPriority w:val="39"/>
    <w:qFormat/>
    <w:rsid w:val="00121214"/>
    <w:pPr>
      <w:tabs>
        <w:tab w:val="right" w:leader="dot" w:pos="9230"/>
      </w:tabs>
      <w:spacing w:before="120"/>
      <w:ind w:left="520"/>
      <w:jc w:val="right"/>
    </w:pPr>
    <w:rPr>
      <w:b/>
      <w:bCs/>
      <w:i/>
      <w:iCs/>
      <w:noProof/>
      <w:sz w:val="22"/>
      <w:szCs w:val="22"/>
    </w:rPr>
  </w:style>
  <w:style w:type="paragraph" w:styleId="TOC3">
    <w:name w:val="toc 3"/>
    <w:basedOn w:val="Normal"/>
    <w:next w:val="Normal"/>
    <w:autoRedefine/>
    <w:uiPriority w:val="39"/>
    <w:qFormat/>
    <w:rsid w:val="00121214"/>
    <w:pPr>
      <w:tabs>
        <w:tab w:val="right" w:leader="dot" w:pos="9230"/>
      </w:tabs>
      <w:ind w:left="560"/>
      <w:jc w:val="right"/>
    </w:pPr>
    <w:rPr>
      <w:sz w:val="20"/>
      <w:szCs w:val="20"/>
    </w:rPr>
  </w:style>
  <w:style w:type="paragraph" w:styleId="TOC2">
    <w:name w:val="toc 2"/>
    <w:basedOn w:val="Normal"/>
    <w:next w:val="Normal"/>
    <w:autoRedefine/>
    <w:uiPriority w:val="39"/>
    <w:qFormat/>
    <w:rsid w:val="00083917"/>
    <w:pPr>
      <w:tabs>
        <w:tab w:val="right" w:leader="dot" w:pos="8778"/>
      </w:tabs>
      <w:spacing w:before="120"/>
      <w:ind w:left="280" w:hanging="280"/>
    </w:pPr>
    <w:rPr>
      <w:b/>
      <w:bCs/>
      <w:sz w:val="22"/>
      <w:szCs w:val="22"/>
    </w:rPr>
  </w:style>
  <w:style w:type="paragraph" w:styleId="TOC4">
    <w:name w:val="toc 4"/>
    <w:basedOn w:val="Normal"/>
    <w:next w:val="Normal"/>
    <w:autoRedefine/>
    <w:uiPriority w:val="39"/>
    <w:pPr>
      <w:ind w:left="840"/>
    </w:pPr>
    <w:rPr>
      <w:sz w:val="20"/>
      <w:szCs w:val="20"/>
    </w:rPr>
  </w:style>
  <w:style w:type="paragraph" w:styleId="TOC5">
    <w:name w:val="toc 5"/>
    <w:basedOn w:val="Normal"/>
    <w:next w:val="Normal"/>
    <w:autoRedefine/>
    <w:uiPriority w:val="39"/>
    <w:pPr>
      <w:ind w:left="1120"/>
    </w:pPr>
    <w:rPr>
      <w:sz w:val="20"/>
      <w:szCs w:val="20"/>
    </w:rPr>
  </w:style>
  <w:style w:type="paragraph" w:styleId="TOC6">
    <w:name w:val="toc 6"/>
    <w:basedOn w:val="Normal"/>
    <w:next w:val="Normal"/>
    <w:autoRedefine/>
    <w:uiPriority w:val="39"/>
    <w:pPr>
      <w:ind w:left="1400"/>
    </w:pPr>
    <w:rPr>
      <w:sz w:val="20"/>
      <w:szCs w:val="20"/>
    </w:rPr>
  </w:style>
  <w:style w:type="paragraph" w:styleId="TOC7">
    <w:name w:val="toc 7"/>
    <w:basedOn w:val="Normal"/>
    <w:next w:val="Normal"/>
    <w:autoRedefine/>
    <w:uiPriority w:val="39"/>
    <w:pPr>
      <w:ind w:left="1680"/>
    </w:pPr>
    <w:rPr>
      <w:sz w:val="20"/>
      <w:szCs w:val="20"/>
    </w:rPr>
  </w:style>
  <w:style w:type="paragraph" w:styleId="TOC8">
    <w:name w:val="toc 8"/>
    <w:basedOn w:val="Normal"/>
    <w:next w:val="Normal"/>
    <w:autoRedefine/>
    <w:uiPriority w:val="39"/>
    <w:pPr>
      <w:ind w:left="1960"/>
    </w:pPr>
    <w:rPr>
      <w:sz w:val="20"/>
      <w:szCs w:val="20"/>
    </w:rPr>
  </w:style>
  <w:style w:type="paragraph" w:styleId="TOC9">
    <w:name w:val="toc 9"/>
    <w:basedOn w:val="Normal"/>
    <w:next w:val="Normal"/>
    <w:autoRedefine/>
    <w:uiPriority w:val="39"/>
    <w:pPr>
      <w:ind w:left="2240"/>
    </w:pPr>
    <w:rPr>
      <w:sz w:val="20"/>
      <w:szCs w:val="20"/>
    </w:rPr>
  </w:style>
  <w:style w:type="paragraph" w:customStyle="1" w:styleId="StyleHeading2TimesNewRomanNotItalicFirstline127cm">
    <w:name w:val="Style Heading 2 + Times New Roman Not Italic First line:  1.27 cm"/>
    <w:basedOn w:val="Heading2"/>
    <w:pPr>
      <w:spacing w:before="240" w:after="60"/>
      <w:ind w:right="0" w:firstLine="720"/>
      <w:jc w:val="left"/>
    </w:pPr>
    <w:rPr>
      <w:rFonts w:eastAsia="Times New Roman"/>
      <w:szCs w:val="20"/>
    </w:rPr>
  </w:style>
  <w:style w:type="paragraph" w:customStyle="1" w:styleId="H3">
    <w:name w:val="H3"/>
    <w:basedOn w:val="Heading3"/>
    <w:rsid w:val="00391D96"/>
    <w:pPr>
      <w:spacing w:before="120" w:after="120"/>
      <w:ind w:firstLine="709"/>
      <w:jc w:val="both"/>
    </w:pPr>
    <w:rPr>
      <w:rFonts w:eastAsia="SimSun"/>
      <w:color w:val="000000"/>
      <w:spacing w:val="-6"/>
      <w:sz w:val="28"/>
      <w:lang w:val="vi-VN"/>
    </w:rPr>
  </w:style>
  <w:style w:type="paragraph" w:customStyle="1" w:styleId="H1">
    <w:name w:val="H1"/>
    <w:basedOn w:val="H3"/>
    <w:rsid w:val="00B37072"/>
  </w:style>
  <w:style w:type="character" w:customStyle="1" w:styleId="NormalWebChar">
    <w:name w:val="Normal (Web) Char"/>
    <w:basedOn w:val="DefaultParagraphFont"/>
    <w:link w:val="NormalWeb"/>
    <w:rsid w:val="00083917"/>
    <w:rPr>
      <w:rFonts w:eastAsia="MS Mincho"/>
      <w:sz w:val="24"/>
      <w:lang w:val="en-US" w:eastAsia="en-US" w:bidi="ar-SA"/>
    </w:rPr>
  </w:style>
  <w:style w:type="character" w:customStyle="1" w:styleId="CharChar1">
    <w:name w:val=" Char Char1"/>
    <w:basedOn w:val="DefaultParagraphFont"/>
    <w:rsid w:val="00115C87"/>
    <w:rPr>
      <w:rFonts w:eastAsia="MS Mincho"/>
      <w:sz w:val="24"/>
      <w:lang w:val="en-US" w:eastAsia="en-US" w:bidi="ar-SA"/>
    </w:rPr>
  </w:style>
  <w:style w:type="character" w:customStyle="1" w:styleId="Heading3Char">
    <w:name w:val="Heading 3 Char"/>
    <w:basedOn w:val="DefaultParagraphFont"/>
    <w:link w:val="Heading3"/>
    <w:rsid w:val="00115C87"/>
    <w:rPr>
      <w:rFonts w:eastAsia="MS Mincho"/>
      <w:b/>
      <w:bCs/>
      <w:sz w:val="32"/>
      <w:szCs w:val="24"/>
      <w:lang w:val="en-US" w:eastAsia="en-US" w:bidi="ar-SA"/>
    </w:rPr>
  </w:style>
  <w:style w:type="character" w:customStyle="1" w:styleId="Heading2Char">
    <w:name w:val="Heading 2 Char"/>
    <w:aliases w:val=" Char Char"/>
    <w:basedOn w:val="DefaultParagraphFont"/>
    <w:link w:val="Heading2"/>
    <w:locked/>
    <w:rsid w:val="00704621"/>
    <w:rPr>
      <w:rFonts w:eastAsia="MS Mincho"/>
      <w:b/>
      <w:bCs/>
      <w:sz w:val="28"/>
      <w:szCs w:val="24"/>
      <w:lang w:val="en-US" w:eastAsia="en-US" w:bidi="ar-SA"/>
    </w:rPr>
  </w:style>
  <w:style w:type="character" w:customStyle="1" w:styleId="BodyTextChar">
    <w:name w:val="Body Text Char"/>
    <w:basedOn w:val="DefaultParagraphFont"/>
    <w:link w:val="BodyText"/>
    <w:rsid w:val="00454720"/>
    <w:rPr>
      <w:rFonts w:ascii=".VnTime" w:eastAsia="MS Mincho" w:hAnsi=".VnTime"/>
      <w:snapToGrid w:val="0"/>
      <w:sz w:val="28"/>
      <w:szCs w:val="28"/>
      <w:lang w:val="en-GB" w:eastAsia="en-US" w:bidi="ar-SA"/>
    </w:rPr>
  </w:style>
  <w:style w:type="paragraph" w:customStyle="1" w:styleId="ColorfulShading-Accent11">
    <w:name w:val="Colorful Shading - Accent 11"/>
    <w:hidden/>
    <w:uiPriority w:val="99"/>
    <w:semiHidden/>
    <w:rsid w:val="006A7179"/>
    <w:rPr>
      <w:sz w:val="28"/>
      <w:szCs w:val="28"/>
      <w:lang w:eastAsia="ja-JP"/>
    </w:rPr>
  </w:style>
  <w:style w:type="character" w:customStyle="1" w:styleId="CharChar6">
    <w:name w:val=" Char Char6"/>
    <w:basedOn w:val="DefaultParagraphFont"/>
    <w:rsid w:val="00A30507"/>
    <w:rPr>
      <w:rFonts w:eastAsia="MS Mincho"/>
      <w:b/>
      <w:bCs/>
      <w:sz w:val="32"/>
      <w:szCs w:val="24"/>
      <w:lang w:val="en-US" w:eastAsia="en-US" w:bidi="ar-SA"/>
    </w:rPr>
  </w:style>
  <w:style w:type="character" w:customStyle="1" w:styleId="CharChar5">
    <w:name w:val=" Char Char5"/>
    <w:basedOn w:val="DefaultParagraphFont"/>
    <w:rsid w:val="00A30507"/>
    <w:rPr>
      <w:rFonts w:ascii=".VnTime" w:eastAsia="MS Mincho" w:hAnsi=".VnTime"/>
      <w:snapToGrid w:val="0"/>
      <w:sz w:val="28"/>
      <w:szCs w:val="28"/>
      <w:lang w:val="en-GB" w:eastAsia="en-US" w:bidi="ar-SA"/>
    </w:rPr>
  </w:style>
  <w:style w:type="paragraph" w:customStyle="1" w:styleId="en">
    <w:name w:val="見出し（en）"/>
    <w:basedOn w:val="Normal"/>
    <w:rsid w:val="00A30507"/>
    <w:pPr>
      <w:widowControl w:val="0"/>
      <w:autoSpaceDE w:val="0"/>
      <w:autoSpaceDN w:val="0"/>
      <w:adjustRightInd w:val="0"/>
      <w:ind w:left="439" w:hanging="219"/>
    </w:pPr>
    <w:rPr>
      <w:rFonts w:ascii="Century" w:eastAsia="Century" w:hAnsi="Century" w:cs="Century"/>
      <w:sz w:val="22"/>
      <w:szCs w:val="20"/>
    </w:rPr>
  </w:style>
  <w:style w:type="paragraph" w:customStyle="1" w:styleId="en0">
    <w:name w:val="条（en）"/>
    <w:basedOn w:val="Normal"/>
    <w:rsid w:val="00A30507"/>
    <w:pPr>
      <w:widowControl w:val="0"/>
      <w:autoSpaceDE w:val="0"/>
      <w:autoSpaceDN w:val="0"/>
      <w:adjustRightInd w:val="0"/>
      <w:ind w:left="219" w:hanging="219"/>
    </w:pPr>
    <w:rPr>
      <w:rFonts w:ascii="Century" w:eastAsia="Century" w:hAnsi="Century" w:cs="Century"/>
      <w:sz w:val="22"/>
      <w:szCs w:val="20"/>
    </w:rPr>
  </w:style>
  <w:style w:type="paragraph" w:customStyle="1" w:styleId="en1">
    <w:name w:val="項（en）"/>
    <w:basedOn w:val="Normal"/>
    <w:rsid w:val="00A30507"/>
    <w:pPr>
      <w:widowControl w:val="0"/>
      <w:autoSpaceDE w:val="0"/>
      <w:autoSpaceDN w:val="0"/>
      <w:adjustRightInd w:val="0"/>
      <w:ind w:left="219" w:hanging="219"/>
    </w:pPr>
    <w:rPr>
      <w:rFonts w:ascii="Century" w:eastAsia="Century" w:hAnsi="Century" w:cs="Century"/>
      <w:sz w:val="22"/>
      <w:szCs w:val="20"/>
    </w:rPr>
  </w:style>
  <w:style w:type="paragraph" w:customStyle="1" w:styleId="en2">
    <w:name w:val="号（en）"/>
    <w:basedOn w:val="Normal"/>
    <w:rsid w:val="00A30507"/>
    <w:pPr>
      <w:widowControl w:val="0"/>
      <w:autoSpaceDE w:val="0"/>
      <w:autoSpaceDN w:val="0"/>
      <w:adjustRightInd w:val="0"/>
      <w:ind w:left="439" w:hanging="219"/>
    </w:pPr>
    <w:rPr>
      <w:rFonts w:ascii="Century" w:eastAsia="Century" w:hAnsi="Century" w:cs="Century"/>
      <w:sz w:val="22"/>
      <w:szCs w:val="20"/>
    </w:rPr>
  </w:style>
  <w:style w:type="paragraph" w:customStyle="1" w:styleId="en3">
    <w:name w:val="号細分（en）"/>
    <w:basedOn w:val="Normal"/>
    <w:rsid w:val="00A30507"/>
    <w:pPr>
      <w:widowControl w:val="0"/>
      <w:autoSpaceDE w:val="0"/>
      <w:autoSpaceDN w:val="0"/>
      <w:adjustRightInd w:val="0"/>
      <w:ind w:left="659" w:hanging="219"/>
    </w:pPr>
    <w:rPr>
      <w:rFonts w:ascii="Century" w:eastAsia="Century" w:hAnsi="Century" w:cs="Century"/>
      <w:sz w:val="22"/>
      <w:szCs w:val="20"/>
    </w:rPr>
  </w:style>
  <w:style w:type="character" w:customStyle="1" w:styleId="CommentSubjectChar">
    <w:name w:val="Comment Subject Char"/>
    <w:basedOn w:val="BodyTextChar"/>
    <w:link w:val="CommentSubject"/>
    <w:rsid w:val="00A30507"/>
    <w:rPr>
      <w:rFonts w:ascii=".VnTime" w:eastAsia="MS Mincho" w:hAnsi=".VnTime"/>
      <w:b/>
      <w:bCs/>
      <w:snapToGrid w:val="0"/>
      <w:sz w:val="28"/>
      <w:szCs w:val="28"/>
      <w:lang w:val="en-US" w:eastAsia="en-US" w:bidi="ar-SA"/>
    </w:rPr>
  </w:style>
  <w:style w:type="paragraph" w:styleId="TOCHeading">
    <w:name w:val="TOC Heading"/>
    <w:basedOn w:val="Heading1"/>
    <w:next w:val="Normal"/>
    <w:uiPriority w:val="39"/>
    <w:qFormat/>
    <w:rsid w:val="00DA5A70"/>
    <w:pPr>
      <w:keepLines/>
      <w:spacing w:before="480" w:line="276" w:lineRule="auto"/>
      <w:ind w:right="0" w:firstLine="0"/>
      <w:jc w:val="left"/>
      <w:outlineLvl w:val="9"/>
    </w:pPr>
    <w:rPr>
      <w:rFonts w:ascii="Cambria" w:eastAsia="Times New Roman" w:hAnsi="Cambria"/>
      <w:color w:val="365F91"/>
      <w:szCs w:val="28"/>
    </w:rPr>
  </w:style>
  <w:style w:type="paragraph" w:customStyle="1" w:styleId="CharCharCharChar">
    <w:name w:val=" Char Char Char Char"/>
    <w:next w:val="Normal"/>
    <w:link w:val="DefaultParagraphFont"/>
    <w:autoRedefine/>
    <w:semiHidden/>
    <w:rsid w:val="00EA207F"/>
    <w:pPr>
      <w:spacing w:after="160" w:line="240" w:lineRule="exact"/>
      <w:jc w:val="both"/>
    </w:pPr>
    <w:rPr>
      <w:rFonts w:eastAsia="Times New Roman"/>
      <w:sz w:val="28"/>
      <w:szCs w:val="22"/>
      <w:lang w:eastAsia="en-US"/>
    </w:rPr>
  </w:style>
  <w:style w:type="table" w:styleId="TableGrid">
    <w:name w:val="Table Grid"/>
    <w:basedOn w:val="TableNormal"/>
    <w:rsid w:val="00955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152475">
      <w:bodyDiv w:val="1"/>
      <w:marLeft w:val="0"/>
      <w:marRight w:val="0"/>
      <w:marTop w:val="0"/>
      <w:marBottom w:val="0"/>
      <w:divBdr>
        <w:top w:val="none" w:sz="0" w:space="0" w:color="auto"/>
        <w:left w:val="none" w:sz="0" w:space="0" w:color="auto"/>
        <w:bottom w:val="none" w:sz="0" w:space="0" w:color="auto"/>
        <w:right w:val="none" w:sz="0" w:space="0" w:color="auto"/>
      </w:divBdr>
    </w:div>
    <w:div w:id="372735580">
      <w:bodyDiv w:val="1"/>
      <w:marLeft w:val="0"/>
      <w:marRight w:val="0"/>
      <w:marTop w:val="0"/>
      <w:marBottom w:val="0"/>
      <w:divBdr>
        <w:top w:val="none" w:sz="0" w:space="0" w:color="auto"/>
        <w:left w:val="none" w:sz="0" w:space="0" w:color="auto"/>
        <w:bottom w:val="none" w:sz="0" w:space="0" w:color="auto"/>
        <w:right w:val="none" w:sz="0" w:space="0" w:color="auto"/>
      </w:divBdr>
    </w:div>
    <w:div w:id="1805464133">
      <w:bodyDiv w:val="1"/>
      <w:marLeft w:val="0"/>
      <w:marRight w:val="0"/>
      <w:marTop w:val="0"/>
      <w:marBottom w:val="0"/>
      <w:divBdr>
        <w:top w:val="none" w:sz="0" w:space="0" w:color="auto"/>
        <w:left w:val="none" w:sz="0" w:space="0" w:color="auto"/>
        <w:bottom w:val="none" w:sz="0" w:space="0" w:color="auto"/>
        <w:right w:val="none" w:sz="0" w:space="0" w:color="auto"/>
      </w:divBdr>
    </w:div>
    <w:div w:id="196746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6296</Words>
  <Characters>35893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QUỐC HỘI</vt:lpstr>
    </vt:vector>
  </TitlesOfParts>
  <Company/>
  <LinksUpToDate>false</LinksUpToDate>
  <CharactersWithSpaces>42105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vietlaw</dc:creator>
  <cp:keywords/>
  <cp:lastModifiedBy>HoangNam</cp:lastModifiedBy>
  <cp:revision>2</cp:revision>
  <cp:lastPrinted>2010-06-17T16:13:00Z</cp:lastPrinted>
  <dcterms:created xsi:type="dcterms:W3CDTF">2025-10-16T19:20:00Z</dcterms:created>
  <dcterms:modified xsi:type="dcterms:W3CDTF">2025-10-16T19:20:00Z</dcterms:modified>
</cp:coreProperties>
</file>