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155"/>
        <w:gridCol w:w="5872"/>
      </w:tblGrid>
      <w:tr w:rsidR="00F96FE7" w:rsidRPr="00F96FE7">
        <w:tc>
          <w:tcPr>
            <w:tcW w:w="3227" w:type="dxa"/>
          </w:tcPr>
          <w:p w:rsidR="00876512" w:rsidRPr="00F96FE7" w:rsidRDefault="00876512" w:rsidP="00F96FE7">
            <w:pPr>
              <w:widowControl w:val="0"/>
              <w:jc w:val="center"/>
              <w:rPr>
                <w:rFonts w:ascii="Arial" w:hAnsi="Arial" w:cs="Arial"/>
                <w:b/>
                <w:color w:val="000000" w:themeColor="text1"/>
                <w:sz w:val="20"/>
                <w:szCs w:val="20"/>
              </w:rPr>
            </w:pPr>
            <w:r w:rsidRPr="00F96FE7">
              <w:rPr>
                <w:rFonts w:ascii="Arial" w:hAnsi="Arial" w:cs="Arial"/>
                <w:b/>
                <w:color w:val="000000" w:themeColor="text1"/>
                <w:sz w:val="20"/>
                <w:szCs w:val="20"/>
              </w:rPr>
              <w:t>QUỐC HỘI</w:t>
            </w:r>
          </w:p>
          <w:p w:rsidR="00876512" w:rsidRPr="00F96FE7" w:rsidRDefault="00F96FE7" w:rsidP="00F96FE7">
            <w:pPr>
              <w:widowControl w:val="0"/>
              <w:jc w:val="center"/>
              <w:rPr>
                <w:rFonts w:ascii="Arial" w:hAnsi="Arial" w:cs="Arial"/>
                <w:b/>
                <w:color w:val="000000" w:themeColor="text1"/>
                <w:sz w:val="20"/>
                <w:szCs w:val="20"/>
              </w:rPr>
            </w:pPr>
            <w:r>
              <w:rPr>
                <w:rFonts w:ascii="Arial" w:hAnsi="Arial" w:cs="Arial"/>
                <w:color w:val="000000" w:themeColor="text1"/>
                <w:sz w:val="20"/>
                <w:szCs w:val="20"/>
                <w:vertAlign w:val="superscript"/>
              </w:rPr>
              <w:t>_________</w:t>
            </w:r>
          </w:p>
          <w:p w:rsidR="00876512" w:rsidRPr="00F96FE7" w:rsidRDefault="00876512" w:rsidP="00F96FE7">
            <w:pPr>
              <w:widowControl w:val="0"/>
              <w:jc w:val="center"/>
              <w:rPr>
                <w:rFonts w:ascii="Arial" w:hAnsi="Arial" w:cs="Arial"/>
                <w:b/>
                <w:color w:val="000000" w:themeColor="text1"/>
                <w:sz w:val="20"/>
                <w:szCs w:val="20"/>
              </w:rPr>
            </w:pPr>
            <w:r w:rsidRPr="00F96FE7">
              <w:rPr>
                <w:rFonts w:ascii="Arial" w:hAnsi="Arial" w:cs="Arial"/>
                <w:color w:val="000000" w:themeColor="text1"/>
                <w:sz w:val="20"/>
                <w:szCs w:val="20"/>
              </w:rPr>
              <w:t>Luật số:</w:t>
            </w:r>
            <w:r w:rsidR="00F43953" w:rsidRPr="00F96FE7">
              <w:rPr>
                <w:rFonts w:ascii="Arial" w:hAnsi="Arial" w:cs="Arial"/>
                <w:color w:val="000000" w:themeColor="text1"/>
                <w:sz w:val="20"/>
                <w:szCs w:val="20"/>
              </w:rPr>
              <w:t xml:space="preserve"> </w:t>
            </w:r>
            <w:r w:rsidR="00E139F2" w:rsidRPr="00F96FE7">
              <w:rPr>
                <w:rFonts w:ascii="Arial" w:hAnsi="Arial" w:cs="Arial"/>
                <w:color w:val="000000" w:themeColor="text1"/>
                <w:sz w:val="20"/>
                <w:szCs w:val="20"/>
              </w:rPr>
              <w:t>52</w:t>
            </w:r>
            <w:r w:rsidR="00E02A97" w:rsidRPr="00F96FE7">
              <w:rPr>
                <w:rFonts w:ascii="Arial" w:hAnsi="Arial" w:cs="Arial"/>
                <w:color w:val="000000" w:themeColor="text1"/>
                <w:sz w:val="20"/>
                <w:szCs w:val="20"/>
              </w:rPr>
              <w:t>/20</w:t>
            </w:r>
            <w:r w:rsidR="00556F5D" w:rsidRPr="00F96FE7">
              <w:rPr>
                <w:rFonts w:ascii="Arial" w:hAnsi="Arial" w:cs="Arial"/>
                <w:color w:val="000000" w:themeColor="text1"/>
                <w:sz w:val="20"/>
                <w:szCs w:val="20"/>
              </w:rPr>
              <w:t>2</w:t>
            </w:r>
            <w:r w:rsidRPr="00F96FE7">
              <w:rPr>
                <w:rFonts w:ascii="Arial" w:hAnsi="Arial" w:cs="Arial"/>
                <w:color w:val="000000" w:themeColor="text1"/>
                <w:sz w:val="20"/>
                <w:szCs w:val="20"/>
              </w:rPr>
              <w:t>4/QH1</w:t>
            </w:r>
            <w:r w:rsidR="00E02A97" w:rsidRPr="00F96FE7">
              <w:rPr>
                <w:rFonts w:ascii="Arial" w:hAnsi="Arial" w:cs="Arial"/>
                <w:color w:val="000000" w:themeColor="text1"/>
                <w:sz w:val="20"/>
                <w:szCs w:val="20"/>
              </w:rPr>
              <w:t>5</w:t>
            </w:r>
          </w:p>
        </w:tc>
        <w:tc>
          <w:tcPr>
            <w:tcW w:w="6060" w:type="dxa"/>
          </w:tcPr>
          <w:p w:rsidR="00876512" w:rsidRPr="00F96FE7" w:rsidRDefault="00876512" w:rsidP="00F96FE7">
            <w:pPr>
              <w:widowControl w:val="0"/>
              <w:jc w:val="center"/>
              <w:rPr>
                <w:rFonts w:ascii="Arial" w:hAnsi="Arial" w:cs="Arial"/>
                <w:b/>
                <w:color w:val="000000" w:themeColor="text1"/>
                <w:sz w:val="20"/>
                <w:szCs w:val="20"/>
              </w:rPr>
            </w:pPr>
            <w:r w:rsidRPr="00F96FE7">
              <w:rPr>
                <w:rFonts w:ascii="Arial" w:hAnsi="Arial" w:cs="Arial"/>
                <w:b/>
                <w:color w:val="000000" w:themeColor="text1"/>
                <w:sz w:val="20"/>
                <w:szCs w:val="20"/>
              </w:rPr>
              <w:t>CỘNG HÒA XÃ HỘI CHỦ NGHĨA VIỆT NAM</w:t>
            </w:r>
          </w:p>
          <w:p w:rsidR="00876512" w:rsidRDefault="00876512" w:rsidP="00F96FE7">
            <w:pPr>
              <w:widowControl w:val="0"/>
              <w:jc w:val="center"/>
              <w:rPr>
                <w:rFonts w:ascii="Arial" w:hAnsi="Arial" w:cs="Arial"/>
                <w:b/>
                <w:color w:val="000000" w:themeColor="text1"/>
                <w:sz w:val="20"/>
                <w:szCs w:val="20"/>
              </w:rPr>
            </w:pPr>
            <w:r w:rsidRPr="00F96FE7">
              <w:rPr>
                <w:rFonts w:ascii="Arial" w:hAnsi="Arial" w:cs="Arial"/>
                <w:b/>
                <w:color w:val="000000" w:themeColor="text1"/>
                <w:sz w:val="20"/>
                <w:szCs w:val="20"/>
              </w:rPr>
              <w:t>Độc lập - Tự do - Hạnh phúc</w:t>
            </w:r>
          </w:p>
          <w:p w:rsidR="00F96FE7" w:rsidRPr="00F96FE7" w:rsidRDefault="00F96FE7" w:rsidP="00F96FE7">
            <w:pPr>
              <w:widowControl w:val="0"/>
              <w:jc w:val="center"/>
              <w:rPr>
                <w:rFonts w:ascii="Arial" w:hAnsi="Arial" w:cs="Arial"/>
                <w:b/>
                <w:color w:val="000000" w:themeColor="text1"/>
                <w:sz w:val="20"/>
                <w:szCs w:val="20"/>
              </w:rPr>
            </w:pPr>
            <w:r>
              <w:rPr>
                <w:rFonts w:ascii="Arial" w:hAnsi="Arial" w:cs="Arial"/>
                <w:color w:val="000000" w:themeColor="text1"/>
                <w:sz w:val="20"/>
                <w:szCs w:val="20"/>
                <w:vertAlign w:val="superscript"/>
              </w:rPr>
              <w:t>____________</w:t>
            </w:r>
            <w:r>
              <w:rPr>
                <w:rFonts w:ascii="Arial" w:hAnsi="Arial" w:cs="Arial"/>
                <w:color w:val="000000" w:themeColor="text1"/>
                <w:sz w:val="20"/>
                <w:szCs w:val="20"/>
                <w:vertAlign w:val="superscript"/>
              </w:rPr>
              <w:t>_______</w:t>
            </w:r>
          </w:p>
        </w:tc>
      </w:tr>
    </w:tbl>
    <w:p w:rsidR="00860190" w:rsidRPr="00F96FE7" w:rsidRDefault="006F66C8" w:rsidP="00F96FE7">
      <w:pPr>
        <w:widowControl w:val="0"/>
        <w:rPr>
          <w:rFonts w:ascii="Arial" w:hAnsi="Arial" w:cs="Arial"/>
          <w:b/>
          <w:color w:val="000000" w:themeColor="text1"/>
          <w:sz w:val="20"/>
          <w:szCs w:val="20"/>
        </w:rPr>
      </w:pPr>
      <w:r w:rsidRPr="00F96FE7">
        <w:rPr>
          <w:rFonts w:ascii="Arial" w:hAnsi="Arial" w:cs="Arial"/>
          <w:b/>
          <w:color w:val="000000" w:themeColor="text1"/>
          <w:sz w:val="20"/>
          <w:szCs w:val="20"/>
        </w:rPr>
        <w:t xml:space="preserve"> </w:t>
      </w:r>
    </w:p>
    <w:p w:rsidR="00406366" w:rsidRPr="00F96FE7" w:rsidRDefault="00406366" w:rsidP="00F96FE7">
      <w:pPr>
        <w:widowControl w:val="0"/>
        <w:jc w:val="center"/>
        <w:rPr>
          <w:rFonts w:ascii="Arial" w:hAnsi="Arial" w:cs="Arial"/>
          <w:b/>
          <w:color w:val="000000" w:themeColor="text1"/>
          <w:sz w:val="20"/>
          <w:szCs w:val="20"/>
        </w:rPr>
      </w:pPr>
    </w:p>
    <w:p w:rsidR="004506F3" w:rsidRPr="00F96FE7" w:rsidRDefault="002E4A46" w:rsidP="00F96FE7">
      <w:pPr>
        <w:widowControl w:val="0"/>
        <w:jc w:val="center"/>
        <w:rPr>
          <w:rFonts w:ascii="Arial" w:hAnsi="Arial" w:cs="Arial"/>
          <w:b/>
          <w:color w:val="000000" w:themeColor="text1"/>
          <w:sz w:val="20"/>
          <w:szCs w:val="20"/>
        </w:rPr>
      </w:pPr>
      <w:r w:rsidRPr="00F96FE7">
        <w:rPr>
          <w:rFonts w:ascii="Arial" w:hAnsi="Arial" w:cs="Arial"/>
          <w:b/>
          <w:color w:val="000000" w:themeColor="text1"/>
          <w:sz w:val="20"/>
          <w:szCs w:val="20"/>
        </w:rPr>
        <w:t>LUẬT</w:t>
      </w:r>
    </w:p>
    <w:p w:rsidR="006F66C8" w:rsidRDefault="00406366" w:rsidP="00F96FE7">
      <w:pPr>
        <w:widowControl w:val="0"/>
        <w:jc w:val="center"/>
        <w:rPr>
          <w:rFonts w:ascii="Arial" w:hAnsi="Arial" w:cs="Arial"/>
          <w:b/>
          <w:color w:val="000000" w:themeColor="text1"/>
          <w:sz w:val="20"/>
          <w:szCs w:val="20"/>
        </w:rPr>
      </w:pPr>
      <w:r w:rsidRPr="00F96FE7">
        <w:rPr>
          <w:rFonts w:ascii="Arial" w:hAnsi="Arial" w:cs="Arial"/>
          <w:b/>
          <w:color w:val="000000" w:themeColor="text1"/>
          <w:sz w:val="20"/>
          <w:szCs w:val="20"/>
        </w:rPr>
        <w:t xml:space="preserve">SỬA ĐỔI, BỔ SUNG MỘT SỐ ĐIỀU </w:t>
      </w:r>
      <w:r w:rsidR="00F96FE7">
        <w:rPr>
          <w:rFonts w:ascii="Arial" w:hAnsi="Arial" w:cs="Arial"/>
          <w:b/>
          <w:color w:val="000000" w:themeColor="text1"/>
          <w:sz w:val="20"/>
          <w:szCs w:val="20"/>
        </w:rPr>
        <w:br/>
      </w:r>
      <w:r w:rsidRPr="00F96FE7">
        <w:rPr>
          <w:rFonts w:ascii="Arial" w:hAnsi="Arial" w:cs="Arial"/>
          <w:b/>
          <w:color w:val="000000" w:themeColor="text1"/>
          <w:sz w:val="20"/>
          <w:szCs w:val="20"/>
        </w:rPr>
        <w:t>CỦA LUẬT SĨ QUAN QUÂN ĐỘI NHÂN DÂN VIỆT NAM</w:t>
      </w:r>
      <w:r w:rsidR="006F66C8" w:rsidRPr="00F96FE7">
        <w:rPr>
          <w:rFonts w:ascii="Arial" w:hAnsi="Arial" w:cs="Arial"/>
          <w:b/>
          <w:color w:val="000000" w:themeColor="text1"/>
          <w:sz w:val="20"/>
          <w:szCs w:val="20"/>
        </w:rPr>
        <w:t xml:space="preserve"> </w:t>
      </w:r>
    </w:p>
    <w:p w:rsidR="00F96FE7" w:rsidRPr="00F96FE7" w:rsidRDefault="00F96FE7" w:rsidP="00F96FE7">
      <w:pPr>
        <w:widowControl w:val="0"/>
        <w:jc w:val="center"/>
        <w:rPr>
          <w:rFonts w:ascii="Arial" w:hAnsi="Arial" w:cs="Arial"/>
          <w:bCs/>
          <w:iCs/>
          <w:color w:val="000000" w:themeColor="text1"/>
          <w:sz w:val="20"/>
          <w:szCs w:val="20"/>
        </w:rPr>
      </w:pPr>
    </w:p>
    <w:p w:rsidR="006F66C8" w:rsidRPr="00F96FE7" w:rsidRDefault="006F66C8" w:rsidP="00F96FE7">
      <w:pPr>
        <w:pStyle w:val="BodyTextIndent"/>
        <w:widowControl w:val="0"/>
        <w:spacing w:after="120"/>
        <w:ind w:firstLine="720"/>
        <w:jc w:val="both"/>
        <w:rPr>
          <w:rFonts w:ascii="Arial" w:hAnsi="Arial" w:cs="Arial"/>
          <w:color w:val="000000" w:themeColor="text1"/>
          <w:sz w:val="20"/>
        </w:rPr>
      </w:pPr>
      <w:r w:rsidRPr="00F96FE7">
        <w:rPr>
          <w:rFonts w:ascii="Arial" w:hAnsi="Arial" w:cs="Arial"/>
          <w:color w:val="000000" w:themeColor="text1"/>
          <w:sz w:val="20"/>
        </w:rPr>
        <w:t>Căn cứ Hiến pháp nước Cộng hòa xã hội chủ nghĩa Việt Nam;</w:t>
      </w:r>
    </w:p>
    <w:p w:rsidR="006F66C8" w:rsidRPr="00F96FE7" w:rsidRDefault="006F66C8" w:rsidP="00F96FE7">
      <w:pPr>
        <w:pStyle w:val="BodyTextIndent"/>
        <w:widowControl w:val="0"/>
        <w:spacing w:after="120"/>
        <w:ind w:firstLine="720"/>
        <w:jc w:val="both"/>
        <w:rPr>
          <w:rFonts w:ascii="Arial" w:hAnsi="Arial" w:cs="Arial"/>
          <w:color w:val="000000" w:themeColor="text1"/>
          <w:sz w:val="20"/>
        </w:rPr>
      </w:pPr>
      <w:r w:rsidRPr="00F96FE7">
        <w:rPr>
          <w:rFonts w:ascii="Arial" w:hAnsi="Arial" w:cs="Arial"/>
          <w:color w:val="000000" w:themeColor="text1"/>
          <w:sz w:val="20"/>
        </w:rPr>
        <w:t xml:space="preserve">Quốc hội ban hành Luật </w:t>
      </w:r>
      <w:r w:rsidR="00E7236C" w:rsidRPr="00F96FE7">
        <w:rPr>
          <w:rFonts w:ascii="Arial" w:hAnsi="Arial" w:cs="Arial"/>
          <w:color w:val="000000" w:themeColor="text1"/>
          <w:sz w:val="20"/>
        </w:rPr>
        <w:t>s</w:t>
      </w:r>
      <w:r w:rsidRPr="00F96FE7">
        <w:rPr>
          <w:rFonts w:ascii="Arial" w:hAnsi="Arial" w:cs="Arial"/>
          <w:color w:val="000000" w:themeColor="text1"/>
          <w:sz w:val="20"/>
        </w:rPr>
        <w:t xml:space="preserve">ửa đổi, bổ sung một số điều của Luật </w:t>
      </w:r>
      <w:r w:rsidR="008F4E2A" w:rsidRPr="00F96FE7">
        <w:rPr>
          <w:rFonts w:ascii="Arial" w:hAnsi="Arial" w:cs="Arial"/>
          <w:color w:val="000000" w:themeColor="text1"/>
          <w:sz w:val="20"/>
        </w:rPr>
        <w:t>S</w:t>
      </w:r>
      <w:r w:rsidRPr="00F96FE7">
        <w:rPr>
          <w:rFonts w:ascii="Arial" w:hAnsi="Arial" w:cs="Arial"/>
          <w:color w:val="000000" w:themeColor="text1"/>
          <w:sz w:val="20"/>
        </w:rPr>
        <w:t xml:space="preserve">ĩ quan Quân đội nhân dân Việt </w:t>
      </w:r>
      <w:r w:rsidR="00E9231D" w:rsidRPr="00F96FE7">
        <w:rPr>
          <w:rFonts w:ascii="Arial" w:hAnsi="Arial" w:cs="Arial"/>
          <w:color w:val="000000" w:themeColor="text1"/>
          <w:sz w:val="20"/>
        </w:rPr>
        <w:t>N</w:t>
      </w:r>
      <w:r w:rsidRPr="00F96FE7">
        <w:rPr>
          <w:rFonts w:ascii="Arial" w:hAnsi="Arial" w:cs="Arial"/>
          <w:color w:val="000000" w:themeColor="text1"/>
          <w:sz w:val="20"/>
        </w:rPr>
        <w:t>am số 16/1999/QH10 đã được sửa đổi, bổ sung một số điều theo Luật số 19/2008/QH12</w:t>
      </w:r>
      <w:r w:rsidR="00027139" w:rsidRPr="00F96FE7">
        <w:rPr>
          <w:rFonts w:ascii="Arial" w:hAnsi="Arial" w:cs="Arial"/>
          <w:color w:val="000000" w:themeColor="text1"/>
          <w:sz w:val="20"/>
        </w:rPr>
        <w:t>,</w:t>
      </w:r>
      <w:r w:rsidR="00343D48" w:rsidRPr="00F96FE7">
        <w:rPr>
          <w:rFonts w:ascii="Arial" w:hAnsi="Arial" w:cs="Arial"/>
          <w:color w:val="000000" w:themeColor="text1"/>
          <w:sz w:val="20"/>
        </w:rPr>
        <w:t xml:space="preserve"> </w:t>
      </w:r>
      <w:r w:rsidR="0080199C" w:rsidRPr="00F96FE7">
        <w:rPr>
          <w:rFonts w:ascii="Arial" w:hAnsi="Arial" w:cs="Arial"/>
          <w:color w:val="000000" w:themeColor="text1"/>
          <w:sz w:val="20"/>
        </w:rPr>
        <w:t>Luật số 72/2014/QH13</w:t>
      </w:r>
      <w:r w:rsidR="00027139" w:rsidRPr="00F96FE7">
        <w:rPr>
          <w:rFonts w:ascii="Arial" w:hAnsi="Arial" w:cs="Arial"/>
          <w:color w:val="000000" w:themeColor="text1"/>
          <w:sz w:val="20"/>
        </w:rPr>
        <w:t xml:space="preserve"> và Luật số 48/2019/QH14</w:t>
      </w:r>
      <w:r w:rsidRPr="00F96FE7">
        <w:rPr>
          <w:rFonts w:ascii="Arial" w:hAnsi="Arial" w:cs="Arial"/>
          <w:color w:val="000000" w:themeColor="text1"/>
          <w:sz w:val="20"/>
        </w:rPr>
        <w:t xml:space="preserve">. </w:t>
      </w:r>
    </w:p>
    <w:p w:rsidR="000079CC" w:rsidRPr="00F96FE7" w:rsidRDefault="006F66C8" w:rsidP="00F96FE7">
      <w:pPr>
        <w:widowControl w:val="0"/>
        <w:spacing w:after="120"/>
        <w:ind w:firstLine="720"/>
        <w:jc w:val="both"/>
        <w:rPr>
          <w:rFonts w:ascii="Arial" w:hAnsi="Arial" w:cs="Arial"/>
          <w:b/>
          <w:i/>
          <w:iCs/>
          <w:color w:val="000000" w:themeColor="text1"/>
          <w:spacing w:val="-2"/>
          <w:sz w:val="20"/>
          <w:szCs w:val="20"/>
        </w:rPr>
      </w:pPr>
      <w:r w:rsidRPr="00F96FE7">
        <w:rPr>
          <w:rFonts w:ascii="Arial" w:hAnsi="Arial" w:cs="Arial"/>
          <w:b/>
          <w:color w:val="000000" w:themeColor="text1"/>
          <w:sz w:val="20"/>
          <w:szCs w:val="20"/>
        </w:rPr>
        <w:t xml:space="preserve">Điều 1. Sửa đổi, bổ sung một số điều của Luật </w:t>
      </w:r>
      <w:r w:rsidR="008F4E2A" w:rsidRPr="00F96FE7">
        <w:rPr>
          <w:rFonts w:ascii="Arial" w:hAnsi="Arial" w:cs="Arial"/>
          <w:b/>
          <w:color w:val="000000" w:themeColor="text1"/>
          <w:sz w:val="20"/>
          <w:szCs w:val="20"/>
        </w:rPr>
        <w:t>S</w:t>
      </w:r>
      <w:r w:rsidRPr="00F96FE7">
        <w:rPr>
          <w:rFonts w:ascii="Arial" w:hAnsi="Arial" w:cs="Arial"/>
          <w:b/>
          <w:color w:val="000000" w:themeColor="text1"/>
          <w:sz w:val="20"/>
          <w:szCs w:val="20"/>
        </w:rPr>
        <w:t>ĩ quan Quân đội nhân dân Việt Nam</w:t>
      </w:r>
    </w:p>
    <w:p w:rsidR="006F66C8" w:rsidRPr="00F96FE7" w:rsidRDefault="006F66C8" w:rsidP="00F96FE7">
      <w:pPr>
        <w:widowControl w:val="0"/>
        <w:spacing w:after="120"/>
        <w:ind w:firstLine="720"/>
        <w:jc w:val="both"/>
        <w:rPr>
          <w:rFonts w:ascii="Arial" w:hAnsi="Arial" w:cs="Arial"/>
          <w:color w:val="000000" w:themeColor="text1"/>
          <w:spacing w:val="-10"/>
          <w:sz w:val="20"/>
          <w:szCs w:val="20"/>
        </w:rPr>
      </w:pPr>
      <w:r w:rsidRPr="00F96FE7">
        <w:rPr>
          <w:rFonts w:ascii="Arial" w:hAnsi="Arial" w:cs="Arial"/>
          <w:color w:val="000000" w:themeColor="text1"/>
          <w:spacing w:val="-2"/>
          <w:sz w:val="20"/>
          <w:szCs w:val="20"/>
        </w:rPr>
        <w:t xml:space="preserve">1. </w:t>
      </w:r>
      <w:r w:rsidR="00B169E4" w:rsidRPr="00F96FE7">
        <w:rPr>
          <w:rFonts w:ascii="Arial" w:hAnsi="Arial" w:cs="Arial"/>
          <w:color w:val="000000" w:themeColor="text1"/>
          <w:spacing w:val="-2"/>
          <w:sz w:val="20"/>
          <w:szCs w:val="20"/>
        </w:rPr>
        <w:t xml:space="preserve">Sửa đổi, bổ sung </w:t>
      </w:r>
      <w:r w:rsidR="00DD4CE4" w:rsidRPr="00F96FE7">
        <w:rPr>
          <w:rFonts w:ascii="Arial" w:hAnsi="Arial" w:cs="Arial"/>
          <w:bCs/>
          <w:color w:val="000000" w:themeColor="text1"/>
          <w:spacing w:val="-2"/>
          <w:sz w:val="20"/>
          <w:szCs w:val="20"/>
        </w:rPr>
        <w:t xml:space="preserve">Điều 11 </w:t>
      </w:r>
      <w:r w:rsidR="00D22FF0" w:rsidRPr="00F96FE7">
        <w:rPr>
          <w:rFonts w:ascii="Arial" w:hAnsi="Arial" w:cs="Arial"/>
          <w:bCs/>
          <w:color w:val="000000" w:themeColor="text1"/>
          <w:spacing w:val="-2"/>
          <w:sz w:val="20"/>
          <w:szCs w:val="20"/>
        </w:rPr>
        <w:t>như sau</w:t>
      </w:r>
      <w:r w:rsidRPr="00F96FE7">
        <w:rPr>
          <w:rFonts w:ascii="Arial" w:hAnsi="Arial" w:cs="Arial"/>
          <w:color w:val="000000" w:themeColor="text1"/>
          <w:spacing w:val="-2"/>
          <w:sz w:val="20"/>
          <w:szCs w:val="20"/>
        </w:rPr>
        <w:t>:</w:t>
      </w:r>
    </w:p>
    <w:p w:rsidR="00027139" w:rsidRPr="00F96FE7" w:rsidRDefault="007B0DA5" w:rsidP="00F96FE7">
      <w:pPr>
        <w:widowControl w:val="0"/>
        <w:spacing w:after="120"/>
        <w:ind w:firstLine="720"/>
        <w:jc w:val="both"/>
        <w:rPr>
          <w:rFonts w:ascii="Arial" w:hAnsi="Arial" w:cs="Arial"/>
          <w:color w:val="000000" w:themeColor="text1"/>
          <w:sz w:val="20"/>
          <w:szCs w:val="20"/>
          <w:lang w:eastAsia="vi-VN" w:bidi="vi-VN"/>
        </w:rPr>
      </w:pPr>
      <w:r w:rsidRPr="00F96FE7">
        <w:rPr>
          <w:rFonts w:ascii="Arial" w:hAnsi="Arial" w:cs="Arial"/>
          <w:color w:val="000000" w:themeColor="text1"/>
          <w:sz w:val="20"/>
          <w:szCs w:val="20"/>
          <w:lang w:val="vi-VN" w:eastAsia="vi-VN" w:bidi="vi-VN"/>
        </w:rPr>
        <w:t>“</w:t>
      </w:r>
      <w:r w:rsidR="00027139" w:rsidRPr="00F96FE7">
        <w:rPr>
          <w:rFonts w:ascii="Arial" w:hAnsi="Arial" w:cs="Arial"/>
          <w:b/>
          <w:bCs/>
          <w:color w:val="000000" w:themeColor="text1"/>
          <w:sz w:val="20"/>
          <w:szCs w:val="20"/>
          <w:lang w:eastAsia="vi-VN" w:bidi="vi-VN"/>
        </w:rPr>
        <w:t>Điều 11. Chức vụ</w:t>
      </w:r>
      <w:r w:rsidR="00DD632F" w:rsidRPr="00F96FE7">
        <w:rPr>
          <w:rFonts w:ascii="Arial" w:hAnsi="Arial" w:cs="Arial"/>
          <w:b/>
          <w:bCs/>
          <w:i/>
          <w:color w:val="000000" w:themeColor="text1"/>
          <w:sz w:val="20"/>
          <w:szCs w:val="20"/>
          <w:lang w:eastAsia="vi-VN" w:bidi="vi-VN"/>
        </w:rPr>
        <w:t xml:space="preserve">, </w:t>
      </w:r>
      <w:r w:rsidR="00DD632F" w:rsidRPr="00F96FE7">
        <w:rPr>
          <w:rFonts w:ascii="Arial" w:hAnsi="Arial" w:cs="Arial"/>
          <w:b/>
          <w:bCs/>
          <w:color w:val="000000" w:themeColor="text1"/>
          <w:sz w:val="20"/>
          <w:szCs w:val="20"/>
          <w:lang w:eastAsia="vi-VN" w:bidi="vi-VN"/>
        </w:rPr>
        <w:t>chức danh</w:t>
      </w:r>
      <w:r w:rsidR="00027139" w:rsidRPr="00F96FE7">
        <w:rPr>
          <w:rFonts w:ascii="Arial" w:hAnsi="Arial" w:cs="Arial"/>
          <w:b/>
          <w:bCs/>
          <w:color w:val="000000" w:themeColor="text1"/>
          <w:sz w:val="20"/>
          <w:szCs w:val="20"/>
          <w:lang w:eastAsia="vi-VN" w:bidi="vi-VN"/>
        </w:rPr>
        <w:t xml:space="preserve"> của sĩ quan</w:t>
      </w:r>
    </w:p>
    <w:p w:rsidR="00082781" w:rsidRPr="00F96FE7" w:rsidRDefault="00082781" w:rsidP="00F96FE7">
      <w:pPr>
        <w:widowControl w:val="0"/>
        <w:spacing w:after="120"/>
        <w:ind w:firstLine="720"/>
        <w:jc w:val="both"/>
        <w:rPr>
          <w:rFonts w:ascii="Arial" w:hAnsi="Arial" w:cs="Arial"/>
          <w:color w:val="000000" w:themeColor="text1"/>
          <w:spacing w:val="-2"/>
          <w:sz w:val="20"/>
          <w:szCs w:val="20"/>
        </w:rPr>
      </w:pPr>
      <w:r w:rsidRPr="00F96FE7">
        <w:rPr>
          <w:rFonts w:ascii="Arial" w:hAnsi="Arial" w:cs="Arial"/>
          <w:color w:val="000000" w:themeColor="text1"/>
          <w:spacing w:val="-2"/>
          <w:sz w:val="20"/>
          <w:szCs w:val="20"/>
        </w:rPr>
        <w:t>1. Chức vụ cơ bản của sĩ quan gồm</w:t>
      </w:r>
      <w:r w:rsidR="00027139" w:rsidRPr="00F96FE7">
        <w:rPr>
          <w:rFonts w:ascii="Arial" w:hAnsi="Arial" w:cs="Arial"/>
          <w:color w:val="000000" w:themeColor="text1"/>
          <w:spacing w:val="-2"/>
          <w:sz w:val="20"/>
          <w:szCs w:val="20"/>
        </w:rPr>
        <w:t xml:space="preserve"> có</w:t>
      </w:r>
      <w:r w:rsidRPr="00F96FE7">
        <w:rPr>
          <w:rFonts w:ascii="Arial" w:hAnsi="Arial" w:cs="Arial"/>
          <w:color w:val="000000" w:themeColor="text1"/>
          <w:spacing w:val="-2"/>
          <w:sz w:val="20"/>
          <w:szCs w:val="20"/>
        </w:rPr>
        <w:t>:</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a) Bộ trưởng Bộ Quốc phòng;</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 xml:space="preserve">b) Tổng Tham mưu trưởng; Chủ nhiệm Tổng cục Chính trị; </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c) Thứ trưởng Bộ Quốc phòng;</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d) Phó Tổng Tham mưu trưởng; Phó Chủ nhiệm Tổng cục Chính trị;</w:t>
      </w:r>
    </w:p>
    <w:p w:rsidR="008154DE" w:rsidRPr="00F96FE7" w:rsidRDefault="00082781" w:rsidP="00F96FE7">
      <w:pPr>
        <w:spacing w:after="120"/>
        <w:ind w:firstLine="720"/>
        <w:jc w:val="both"/>
        <w:rPr>
          <w:rFonts w:ascii="Arial" w:hAnsi="Arial" w:cs="Arial"/>
          <w:color w:val="000000" w:themeColor="text1"/>
          <w:spacing w:val="-4"/>
          <w:sz w:val="20"/>
          <w:szCs w:val="20"/>
        </w:rPr>
      </w:pPr>
      <w:r w:rsidRPr="00F96FE7">
        <w:rPr>
          <w:rFonts w:ascii="Arial" w:hAnsi="Arial" w:cs="Arial"/>
          <w:color w:val="000000" w:themeColor="text1"/>
          <w:sz w:val="20"/>
          <w:szCs w:val="20"/>
        </w:rPr>
        <w:t xml:space="preserve">đ) </w:t>
      </w:r>
      <w:r w:rsidR="00E4687D" w:rsidRPr="00F96FE7">
        <w:rPr>
          <w:rFonts w:ascii="Arial" w:hAnsi="Arial" w:cs="Arial"/>
          <w:color w:val="000000" w:themeColor="text1"/>
          <w:spacing w:val="-4"/>
          <w:sz w:val="20"/>
          <w:szCs w:val="20"/>
        </w:rPr>
        <w:t xml:space="preserve">Chủ nhiệm Tổng cục, Tổng </w:t>
      </w:r>
      <w:r w:rsidR="00027139" w:rsidRPr="00F96FE7">
        <w:rPr>
          <w:rFonts w:ascii="Arial" w:hAnsi="Arial" w:cs="Arial"/>
          <w:color w:val="000000" w:themeColor="text1"/>
          <w:spacing w:val="-4"/>
          <w:sz w:val="20"/>
          <w:szCs w:val="20"/>
        </w:rPr>
        <w:t>c</w:t>
      </w:r>
      <w:r w:rsidR="00E4687D" w:rsidRPr="00F96FE7">
        <w:rPr>
          <w:rFonts w:ascii="Arial" w:hAnsi="Arial" w:cs="Arial"/>
          <w:color w:val="000000" w:themeColor="text1"/>
          <w:spacing w:val="-4"/>
          <w:sz w:val="20"/>
          <w:szCs w:val="20"/>
        </w:rPr>
        <w:t xml:space="preserve">ục trưởng, Chính ủy Tổng cục; </w:t>
      </w:r>
    </w:p>
    <w:p w:rsidR="00082781" w:rsidRPr="00F96FE7" w:rsidRDefault="00082781"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 xml:space="preserve">Tư lệnh, Chính ủy: Quân khu, Quân chủng, Bộ đội Biên phòng, Quân đoàn; </w:t>
      </w:r>
    </w:p>
    <w:p w:rsidR="00025E17" w:rsidRPr="00F96FE7" w:rsidRDefault="00082781" w:rsidP="00F96FE7">
      <w:pPr>
        <w:spacing w:after="120"/>
        <w:ind w:firstLine="720"/>
        <w:jc w:val="both"/>
        <w:rPr>
          <w:rFonts w:ascii="Arial" w:hAnsi="Arial" w:cs="Arial"/>
          <w:color w:val="000000" w:themeColor="text1"/>
          <w:spacing w:val="-8"/>
          <w:sz w:val="20"/>
          <w:szCs w:val="20"/>
        </w:rPr>
      </w:pPr>
      <w:r w:rsidRPr="00F96FE7">
        <w:rPr>
          <w:rFonts w:ascii="Arial" w:hAnsi="Arial" w:cs="Arial"/>
          <w:color w:val="000000" w:themeColor="text1"/>
          <w:spacing w:val="-8"/>
          <w:sz w:val="20"/>
          <w:szCs w:val="20"/>
        </w:rPr>
        <w:t xml:space="preserve">e) </w:t>
      </w:r>
      <w:r w:rsidR="00E4687D" w:rsidRPr="00F96FE7">
        <w:rPr>
          <w:rFonts w:ascii="Arial" w:hAnsi="Arial" w:cs="Arial"/>
          <w:color w:val="000000" w:themeColor="text1"/>
          <w:spacing w:val="-8"/>
          <w:sz w:val="20"/>
          <w:szCs w:val="20"/>
        </w:rPr>
        <w:t xml:space="preserve">Phó Chủ nhiệm Tổng cục, Phó Tổng </w:t>
      </w:r>
      <w:r w:rsidR="00027139" w:rsidRPr="00F96FE7">
        <w:rPr>
          <w:rFonts w:ascii="Arial" w:hAnsi="Arial" w:cs="Arial"/>
          <w:color w:val="000000" w:themeColor="text1"/>
          <w:spacing w:val="-8"/>
          <w:sz w:val="20"/>
          <w:szCs w:val="20"/>
        </w:rPr>
        <w:t>c</w:t>
      </w:r>
      <w:r w:rsidR="00E4687D" w:rsidRPr="00F96FE7">
        <w:rPr>
          <w:rFonts w:ascii="Arial" w:hAnsi="Arial" w:cs="Arial"/>
          <w:color w:val="000000" w:themeColor="text1"/>
          <w:spacing w:val="-8"/>
          <w:sz w:val="20"/>
          <w:szCs w:val="20"/>
        </w:rPr>
        <w:t xml:space="preserve">ục trưởng, Phó Chính ủy Tổng cục; </w:t>
      </w:r>
    </w:p>
    <w:p w:rsidR="00082781" w:rsidRPr="00F96FE7" w:rsidRDefault="00082781" w:rsidP="00F96FE7">
      <w:pPr>
        <w:spacing w:after="120"/>
        <w:ind w:firstLine="720"/>
        <w:jc w:val="both"/>
        <w:rPr>
          <w:rFonts w:ascii="Arial" w:hAnsi="Arial" w:cs="Arial"/>
          <w:color w:val="000000" w:themeColor="text1"/>
          <w:spacing w:val="-2"/>
          <w:sz w:val="20"/>
          <w:szCs w:val="20"/>
        </w:rPr>
      </w:pPr>
      <w:r w:rsidRPr="00F96FE7">
        <w:rPr>
          <w:rFonts w:ascii="Arial" w:hAnsi="Arial" w:cs="Arial"/>
          <w:color w:val="000000" w:themeColor="text1"/>
          <w:spacing w:val="-2"/>
          <w:sz w:val="20"/>
          <w:szCs w:val="20"/>
        </w:rPr>
        <w:t xml:space="preserve">Phó Tư lệnh, Phó Chính ủy: Quân khu, Quân chủng, Bộ đội Biên phòng, Quân đoàn; </w:t>
      </w:r>
    </w:p>
    <w:p w:rsidR="00082781" w:rsidRPr="00F96FE7" w:rsidRDefault="00082781" w:rsidP="00F96FE7">
      <w:pPr>
        <w:spacing w:after="120"/>
        <w:ind w:firstLine="720"/>
        <w:jc w:val="both"/>
        <w:rPr>
          <w:rFonts w:ascii="Arial" w:hAnsi="Arial" w:cs="Arial"/>
          <w:b/>
          <w:color w:val="000000" w:themeColor="text1"/>
          <w:spacing w:val="-4"/>
          <w:sz w:val="20"/>
          <w:szCs w:val="20"/>
        </w:rPr>
      </w:pPr>
      <w:r w:rsidRPr="00F96FE7">
        <w:rPr>
          <w:rFonts w:ascii="Arial" w:hAnsi="Arial" w:cs="Arial"/>
          <w:color w:val="000000" w:themeColor="text1"/>
          <w:spacing w:val="-4"/>
          <w:sz w:val="20"/>
          <w:szCs w:val="20"/>
        </w:rPr>
        <w:t>g) Tư lệnh, Chính ủy</w:t>
      </w:r>
      <w:r w:rsidR="000A68BB" w:rsidRPr="00F96FE7">
        <w:rPr>
          <w:rFonts w:ascii="Arial" w:hAnsi="Arial" w:cs="Arial"/>
          <w:color w:val="000000" w:themeColor="text1"/>
          <w:spacing w:val="-4"/>
          <w:sz w:val="20"/>
          <w:szCs w:val="20"/>
        </w:rPr>
        <w:t>:</w:t>
      </w:r>
      <w:r w:rsidRPr="00F96FE7">
        <w:rPr>
          <w:rFonts w:ascii="Arial" w:hAnsi="Arial" w:cs="Arial"/>
          <w:color w:val="000000" w:themeColor="text1"/>
          <w:spacing w:val="-4"/>
          <w:sz w:val="20"/>
          <w:szCs w:val="20"/>
        </w:rPr>
        <w:t xml:space="preserve"> Binh chủng</w:t>
      </w:r>
      <w:r w:rsidR="000A68BB" w:rsidRPr="00F96FE7">
        <w:rPr>
          <w:rFonts w:ascii="Arial" w:hAnsi="Arial" w:cs="Arial"/>
          <w:color w:val="000000" w:themeColor="text1"/>
          <w:spacing w:val="-4"/>
          <w:sz w:val="20"/>
          <w:szCs w:val="20"/>
        </w:rPr>
        <w:t>,</w:t>
      </w:r>
      <w:r w:rsidRPr="00F96FE7">
        <w:rPr>
          <w:rFonts w:ascii="Arial" w:hAnsi="Arial" w:cs="Arial"/>
          <w:color w:val="000000" w:themeColor="text1"/>
          <w:spacing w:val="-4"/>
          <w:sz w:val="20"/>
          <w:szCs w:val="20"/>
        </w:rPr>
        <w:t xml:space="preserve"> Vùng Hải quân;</w:t>
      </w:r>
      <w:r w:rsidRPr="00F96FE7">
        <w:rPr>
          <w:rFonts w:ascii="Arial" w:hAnsi="Arial" w:cs="Arial"/>
          <w:b/>
          <w:color w:val="000000" w:themeColor="text1"/>
          <w:spacing w:val="-4"/>
          <w:sz w:val="20"/>
          <w:szCs w:val="20"/>
        </w:rPr>
        <w:t xml:space="preserve"> </w:t>
      </w:r>
    </w:p>
    <w:p w:rsidR="00082781" w:rsidRPr="00F96FE7" w:rsidRDefault="00082781" w:rsidP="00F96FE7">
      <w:pPr>
        <w:widowControl w:val="0"/>
        <w:spacing w:after="120"/>
        <w:ind w:firstLine="720"/>
        <w:jc w:val="both"/>
        <w:rPr>
          <w:rFonts w:ascii="Arial" w:hAnsi="Arial" w:cs="Arial"/>
          <w:color w:val="000000" w:themeColor="text1"/>
          <w:spacing w:val="-4"/>
          <w:sz w:val="20"/>
          <w:szCs w:val="20"/>
        </w:rPr>
      </w:pPr>
      <w:r w:rsidRPr="00F96FE7">
        <w:rPr>
          <w:rFonts w:ascii="Arial" w:hAnsi="Arial" w:cs="Arial"/>
          <w:color w:val="000000" w:themeColor="text1"/>
          <w:spacing w:val="-4"/>
          <w:sz w:val="20"/>
          <w:szCs w:val="20"/>
        </w:rPr>
        <w:t>h) Phó Tư lệnh, Phó Chính ủy</w:t>
      </w:r>
      <w:r w:rsidR="000A68BB" w:rsidRPr="00F96FE7">
        <w:rPr>
          <w:rFonts w:ascii="Arial" w:hAnsi="Arial" w:cs="Arial"/>
          <w:color w:val="000000" w:themeColor="text1"/>
          <w:spacing w:val="-4"/>
          <w:sz w:val="20"/>
          <w:szCs w:val="20"/>
        </w:rPr>
        <w:t>:</w:t>
      </w:r>
      <w:r w:rsidRPr="00F96FE7">
        <w:rPr>
          <w:rFonts w:ascii="Arial" w:hAnsi="Arial" w:cs="Arial"/>
          <w:color w:val="000000" w:themeColor="text1"/>
          <w:spacing w:val="-4"/>
          <w:sz w:val="20"/>
          <w:szCs w:val="20"/>
        </w:rPr>
        <w:t xml:space="preserve"> Binh chủng</w:t>
      </w:r>
      <w:r w:rsidR="000A68BB" w:rsidRPr="00F96FE7">
        <w:rPr>
          <w:rFonts w:ascii="Arial" w:hAnsi="Arial" w:cs="Arial"/>
          <w:color w:val="000000" w:themeColor="text1"/>
          <w:spacing w:val="-4"/>
          <w:sz w:val="20"/>
          <w:szCs w:val="20"/>
        </w:rPr>
        <w:t>,</w:t>
      </w:r>
      <w:r w:rsidRPr="00F96FE7">
        <w:rPr>
          <w:rFonts w:ascii="Arial" w:hAnsi="Arial" w:cs="Arial"/>
          <w:color w:val="000000" w:themeColor="text1"/>
          <w:spacing w:val="-4"/>
          <w:sz w:val="20"/>
          <w:szCs w:val="20"/>
        </w:rPr>
        <w:t xml:space="preserve"> Vùng Hải quân;</w:t>
      </w:r>
    </w:p>
    <w:p w:rsidR="00825AA3" w:rsidRPr="00F96FE7" w:rsidRDefault="00082781" w:rsidP="00F96FE7">
      <w:pPr>
        <w:widowControl w:val="0"/>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i) Sư đoàn trưởng, Chính ủy Sư đoàn; Chỉ huy trưởng</w:t>
      </w:r>
      <w:r w:rsidR="008D4749" w:rsidRPr="00F96FE7">
        <w:rPr>
          <w:rFonts w:ascii="Arial" w:hAnsi="Arial" w:cs="Arial"/>
          <w:color w:val="000000" w:themeColor="text1"/>
          <w:sz w:val="20"/>
          <w:szCs w:val="20"/>
        </w:rPr>
        <w:t>, Chính ủy</w:t>
      </w:r>
      <w:r w:rsidRPr="00F96FE7">
        <w:rPr>
          <w:rFonts w:ascii="Arial" w:hAnsi="Arial" w:cs="Arial"/>
          <w:color w:val="000000" w:themeColor="text1"/>
          <w:sz w:val="20"/>
          <w:szCs w:val="20"/>
        </w:rPr>
        <w:t xml:space="preserve"> Bộ chỉ huy quân sự</w:t>
      </w:r>
      <w:r w:rsidR="000A68BB" w:rsidRPr="00F96FE7">
        <w:rPr>
          <w:rFonts w:ascii="Arial" w:hAnsi="Arial" w:cs="Arial"/>
          <w:color w:val="000000" w:themeColor="text1"/>
          <w:sz w:val="20"/>
          <w:szCs w:val="20"/>
        </w:rPr>
        <w:t xml:space="preserve"> cấp</w:t>
      </w:r>
      <w:r w:rsidRPr="00F96FE7">
        <w:rPr>
          <w:rFonts w:ascii="Arial" w:hAnsi="Arial" w:cs="Arial"/>
          <w:color w:val="000000" w:themeColor="text1"/>
          <w:sz w:val="20"/>
          <w:szCs w:val="20"/>
        </w:rPr>
        <w:t xml:space="preserve"> tỉnh; Chỉ huy trưởng, Chính ủy Bộ chỉ huy Bộ đội Biên phòng cấp tỉnh;</w:t>
      </w:r>
    </w:p>
    <w:p w:rsidR="00894CD0" w:rsidRPr="00F96FE7" w:rsidRDefault="00082781" w:rsidP="00F96FE7">
      <w:pPr>
        <w:spacing w:after="120"/>
        <w:ind w:firstLine="720"/>
        <w:jc w:val="both"/>
        <w:rPr>
          <w:rFonts w:ascii="Arial" w:hAnsi="Arial" w:cs="Arial"/>
          <w:color w:val="000000" w:themeColor="text1"/>
          <w:spacing w:val="-2"/>
          <w:sz w:val="20"/>
          <w:szCs w:val="20"/>
        </w:rPr>
      </w:pPr>
      <w:r w:rsidRPr="00F96FE7">
        <w:rPr>
          <w:rFonts w:ascii="Arial" w:hAnsi="Arial" w:cs="Arial"/>
          <w:color w:val="000000" w:themeColor="text1"/>
          <w:spacing w:val="-2"/>
          <w:sz w:val="20"/>
          <w:szCs w:val="20"/>
        </w:rPr>
        <w:t xml:space="preserve">k) Phó Sư đoàn trưởng, Phó Chính ủy Sư đoàn; Phó Chỉ huy trưởng, Phó Chính ủy Bộ chỉ huy quân sự cấp tỉnh; Phó Chỉ huy trưởng, Phó Chính ủy Bộ chỉ huy Bộ đội Biên phòng cấp tỉnh; </w:t>
      </w:r>
    </w:p>
    <w:p w:rsidR="00082781" w:rsidRPr="00F96FE7" w:rsidRDefault="00082781" w:rsidP="00F96FE7">
      <w:pPr>
        <w:spacing w:after="120"/>
        <w:ind w:firstLine="720"/>
        <w:jc w:val="both"/>
        <w:rPr>
          <w:rFonts w:ascii="Arial" w:hAnsi="Arial" w:cs="Arial"/>
          <w:color w:val="000000" w:themeColor="text1"/>
          <w:spacing w:val="-2"/>
          <w:sz w:val="20"/>
          <w:szCs w:val="20"/>
        </w:rPr>
      </w:pPr>
      <w:r w:rsidRPr="00F96FE7">
        <w:rPr>
          <w:rFonts w:ascii="Arial" w:hAnsi="Arial" w:cs="Arial"/>
          <w:color w:val="000000" w:themeColor="text1"/>
          <w:spacing w:val="-2"/>
          <w:sz w:val="20"/>
          <w:szCs w:val="20"/>
        </w:rPr>
        <w:t>Lữ đoàn trưởng, Chính ủy Lữ đoàn;</w:t>
      </w:r>
      <w:r w:rsidRPr="00F96FE7">
        <w:rPr>
          <w:rFonts w:ascii="Arial" w:hAnsi="Arial" w:cs="Arial"/>
          <w:b/>
          <w:color w:val="000000" w:themeColor="text1"/>
          <w:spacing w:val="-2"/>
          <w:sz w:val="20"/>
          <w:szCs w:val="20"/>
        </w:rPr>
        <w:t xml:space="preserve"> </w:t>
      </w:r>
    </w:p>
    <w:p w:rsidR="00894CD0"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 xml:space="preserve">l) Phó Lữ đoàn trưởng, Phó Chính ủy Lữ đoàn; </w:t>
      </w:r>
    </w:p>
    <w:p w:rsidR="00082781" w:rsidRPr="00F96FE7" w:rsidRDefault="00082781" w:rsidP="00F96FE7">
      <w:pPr>
        <w:spacing w:after="120"/>
        <w:ind w:firstLine="720"/>
        <w:jc w:val="both"/>
        <w:rPr>
          <w:rFonts w:ascii="Arial" w:hAnsi="Arial" w:cs="Arial"/>
          <w:color w:val="000000" w:themeColor="text1"/>
          <w:spacing w:val="-4"/>
          <w:sz w:val="20"/>
          <w:szCs w:val="20"/>
        </w:rPr>
      </w:pPr>
      <w:r w:rsidRPr="00F96FE7">
        <w:rPr>
          <w:rFonts w:ascii="Arial" w:hAnsi="Arial" w:cs="Arial"/>
          <w:color w:val="000000" w:themeColor="text1"/>
          <w:spacing w:val="-4"/>
          <w:sz w:val="20"/>
          <w:szCs w:val="20"/>
        </w:rPr>
        <w:t>Trung đoàn trưởng, Chính ủy Trung đoàn; Chỉ huy trưởng</w:t>
      </w:r>
      <w:r w:rsidR="00E076BA" w:rsidRPr="00F96FE7">
        <w:rPr>
          <w:rFonts w:ascii="Arial" w:hAnsi="Arial" w:cs="Arial"/>
          <w:color w:val="000000" w:themeColor="text1"/>
          <w:spacing w:val="-4"/>
          <w:sz w:val="20"/>
          <w:szCs w:val="20"/>
        </w:rPr>
        <w:t>, Chính trị viên</w:t>
      </w:r>
      <w:r w:rsidRPr="00F96FE7">
        <w:rPr>
          <w:rFonts w:ascii="Arial" w:hAnsi="Arial" w:cs="Arial"/>
          <w:color w:val="000000" w:themeColor="text1"/>
          <w:spacing w:val="-4"/>
          <w:sz w:val="20"/>
          <w:szCs w:val="20"/>
        </w:rPr>
        <w:t xml:space="preserve"> Ban chỉ huy quân sự cấp huyện;</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m) Phó Trung đoàn trưởng, Phó Chính ủy Trung đoàn; Phó Chỉ huy trưởng, Chính trị viên phó Ban chỉ huy quân sự cấp huyện;</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n) Tiểu đoàn trưởng, Chính trị viên Tiểu đoàn;</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 xml:space="preserve">o) Phó Tiểu đoàn trưởng, Chính trị viên </w:t>
      </w:r>
      <w:r w:rsidR="00AD7778" w:rsidRPr="00F96FE7">
        <w:rPr>
          <w:rFonts w:ascii="Arial" w:hAnsi="Arial" w:cs="Arial"/>
          <w:color w:val="000000" w:themeColor="text1"/>
          <w:sz w:val="20"/>
          <w:szCs w:val="20"/>
        </w:rPr>
        <w:t>p</w:t>
      </w:r>
      <w:r w:rsidRPr="00F96FE7">
        <w:rPr>
          <w:rFonts w:ascii="Arial" w:hAnsi="Arial" w:cs="Arial"/>
          <w:color w:val="000000" w:themeColor="text1"/>
          <w:sz w:val="20"/>
          <w:szCs w:val="20"/>
        </w:rPr>
        <w:t>hó Tiểu đoàn;</w:t>
      </w:r>
    </w:p>
    <w:p w:rsidR="00082781" w:rsidRPr="00F96FE7" w:rsidRDefault="000827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p) Đại đội trưởng, Chính trị viên Đại đội;</w:t>
      </w:r>
    </w:p>
    <w:p w:rsidR="00082781" w:rsidRPr="00F96FE7" w:rsidRDefault="00082781"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 xml:space="preserve">q) Phó Đại đội trưởng, Chính trị viên </w:t>
      </w:r>
      <w:r w:rsidR="00AD7778" w:rsidRPr="00F96FE7">
        <w:rPr>
          <w:rFonts w:ascii="Arial" w:hAnsi="Arial" w:cs="Arial"/>
          <w:color w:val="000000" w:themeColor="text1"/>
          <w:spacing w:val="-6"/>
          <w:sz w:val="20"/>
          <w:szCs w:val="20"/>
        </w:rPr>
        <w:t>p</w:t>
      </w:r>
      <w:r w:rsidRPr="00F96FE7">
        <w:rPr>
          <w:rFonts w:ascii="Arial" w:hAnsi="Arial" w:cs="Arial"/>
          <w:color w:val="000000" w:themeColor="text1"/>
          <w:spacing w:val="-6"/>
          <w:sz w:val="20"/>
          <w:szCs w:val="20"/>
        </w:rPr>
        <w:t>hó Đại đội;</w:t>
      </w:r>
    </w:p>
    <w:p w:rsidR="003747B4" w:rsidRPr="00F96FE7" w:rsidRDefault="00082781"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r) Trung đội trưởng</w:t>
      </w:r>
      <w:r w:rsidR="007B0DA5" w:rsidRPr="00F96FE7">
        <w:rPr>
          <w:rFonts w:ascii="Arial" w:hAnsi="Arial" w:cs="Arial"/>
          <w:color w:val="000000" w:themeColor="text1"/>
          <w:sz w:val="20"/>
          <w:szCs w:val="20"/>
          <w:lang w:eastAsia="vi-VN" w:bidi="vi-VN"/>
        </w:rPr>
        <w:t>.</w:t>
      </w:r>
    </w:p>
    <w:p w:rsidR="00DD4CE4" w:rsidRPr="00F96FE7" w:rsidRDefault="00295289"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rPr>
        <w:t>2. Chức vụ, chức danh tương đương với chức vụ quy định tại các điểm đ, e và g khoản 1 Điều này do Chính phủ quy định; chức vụ, chức danh tương đương với chức vụ quy định</w:t>
      </w:r>
      <w:r w:rsidR="00371F8C" w:rsidRPr="00F96FE7">
        <w:rPr>
          <w:rFonts w:ascii="Arial" w:hAnsi="Arial" w:cs="Arial"/>
          <w:color w:val="000000" w:themeColor="text1"/>
          <w:sz w:val="20"/>
          <w:szCs w:val="20"/>
        </w:rPr>
        <w:t xml:space="preserve"> tại các điểm h, i, k, l, m, n, o, p, q và r</w:t>
      </w:r>
      <w:r w:rsidRPr="00F96FE7">
        <w:rPr>
          <w:rFonts w:ascii="Arial" w:hAnsi="Arial" w:cs="Arial"/>
          <w:color w:val="000000" w:themeColor="text1"/>
          <w:sz w:val="20"/>
          <w:szCs w:val="20"/>
        </w:rPr>
        <w:t xml:space="preserve"> khoản 1 Điều này do Bộ trưởng Bộ Quốc phòng quy định</w:t>
      </w:r>
      <w:r w:rsidR="00371F8C" w:rsidRPr="00F96FE7">
        <w:rPr>
          <w:rFonts w:ascii="Arial" w:hAnsi="Arial" w:cs="Arial"/>
          <w:color w:val="000000" w:themeColor="text1"/>
          <w:sz w:val="20"/>
          <w:szCs w:val="20"/>
        </w:rPr>
        <w:t>.</w:t>
      </w:r>
      <w:r w:rsidR="00883FAA" w:rsidRPr="00F96FE7">
        <w:rPr>
          <w:rFonts w:ascii="Arial" w:hAnsi="Arial" w:cs="Arial"/>
          <w:color w:val="000000" w:themeColor="text1"/>
          <w:sz w:val="20"/>
          <w:szCs w:val="20"/>
        </w:rPr>
        <w:t>”</w:t>
      </w:r>
      <w:r w:rsidRPr="00F96FE7">
        <w:rPr>
          <w:rFonts w:ascii="Arial" w:hAnsi="Arial" w:cs="Arial"/>
          <w:color w:val="000000" w:themeColor="text1"/>
          <w:sz w:val="20"/>
          <w:szCs w:val="20"/>
        </w:rPr>
        <w:t>.</w:t>
      </w:r>
    </w:p>
    <w:p w:rsidR="00127D7F" w:rsidRPr="00F96FE7" w:rsidRDefault="00127D7F" w:rsidP="00F96FE7">
      <w:pPr>
        <w:widowControl w:val="0"/>
        <w:spacing w:after="120"/>
        <w:ind w:firstLine="720"/>
        <w:jc w:val="both"/>
        <w:rPr>
          <w:rFonts w:ascii="Arial" w:hAnsi="Arial" w:cs="Arial"/>
          <w:bCs/>
          <w:color w:val="000000" w:themeColor="text1"/>
          <w:spacing w:val="-2"/>
          <w:sz w:val="20"/>
          <w:szCs w:val="20"/>
          <w:lang w:val="nl-NL"/>
        </w:rPr>
      </w:pPr>
      <w:r w:rsidRPr="00F96FE7">
        <w:rPr>
          <w:rFonts w:ascii="Arial" w:hAnsi="Arial" w:cs="Arial"/>
          <w:color w:val="000000" w:themeColor="text1"/>
          <w:spacing w:val="-2"/>
          <w:sz w:val="20"/>
          <w:szCs w:val="20"/>
          <w:lang w:val="nl-NL"/>
        </w:rPr>
        <w:t xml:space="preserve">2. Sửa đổi, bổ sung </w:t>
      </w:r>
      <w:r w:rsidRPr="00F96FE7">
        <w:rPr>
          <w:rFonts w:ascii="Arial" w:hAnsi="Arial" w:cs="Arial"/>
          <w:bCs/>
          <w:color w:val="000000" w:themeColor="text1"/>
          <w:spacing w:val="-2"/>
          <w:sz w:val="20"/>
          <w:szCs w:val="20"/>
          <w:lang w:val="nl-NL"/>
        </w:rPr>
        <w:t xml:space="preserve">Điều 13 </w:t>
      </w:r>
      <w:r w:rsidR="005E38A5" w:rsidRPr="00F96FE7">
        <w:rPr>
          <w:rFonts w:ascii="Arial" w:hAnsi="Arial" w:cs="Arial"/>
          <w:bCs/>
          <w:color w:val="000000" w:themeColor="text1"/>
          <w:spacing w:val="-2"/>
          <w:sz w:val="20"/>
          <w:szCs w:val="20"/>
          <w:lang w:val="nl-NL"/>
        </w:rPr>
        <w:t>như sa</w:t>
      </w:r>
      <w:bookmarkStart w:id="0" w:name="_GoBack"/>
      <w:bookmarkEnd w:id="0"/>
      <w:r w:rsidR="005E38A5" w:rsidRPr="00F96FE7">
        <w:rPr>
          <w:rFonts w:ascii="Arial" w:hAnsi="Arial" w:cs="Arial"/>
          <w:bCs/>
          <w:color w:val="000000" w:themeColor="text1"/>
          <w:spacing w:val="-2"/>
          <w:sz w:val="20"/>
          <w:szCs w:val="20"/>
          <w:lang w:val="nl-NL"/>
        </w:rPr>
        <w:t>u</w:t>
      </w:r>
      <w:r w:rsidRPr="00F96FE7">
        <w:rPr>
          <w:rFonts w:ascii="Arial" w:hAnsi="Arial" w:cs="Arial"/>
          <w:color w:val="000000" w:themeColor="text1"/>
          <w:spacing w:val="-2"/>
          <w:sz w:val="20"/>
          <w:szCs w:val="20"/>
          <w:lang w:val="nl-NL"/>
        </w:rPr>
        <w:t>:</w:t>
      </w:r>
    </w:p>
    <w:p w:rsidR="00894CD0" w:rsidRPr="00F96FE7" w:rsidRDefault="00A800D2" w:rsidP="00F96FE7">
      <w:pPr>
        <w:spacing w:after="120"/>
        <w:ind w:firstLine="720"/>
        <w:jc w:val="both"/>
        <w:rPr>
          <w:rFonts w:ascii="Arial" w:hAnsi="Arial" w:cs="Arial"/>
          <w:color w:val="000000" w:themeColor="text1"/>
          <w:spacing w:val="-6"/>
          <w:sz w:val="20"/>
          <w:szCs w:val="20"/>
          <w:lang w:val="nl-NL"/>
        </w:rPr>
      </w:pPr>
      <w:bookmarkStart w:id="1" w:name="OLE_LINK5"/>
      <w:bookmarkStart w:id="2" w:name="OLE_LINK6"/>
      <w:r w:rsidRPr="00F96FE7">
        <w:rPr>
          <w:rFonts w:ascii="Arial" w:hAnsi="Arial" w:cs="Arial"/>
          <w:color w:val="000000" w:themeColor="text1"/>
          <w:spacing w:val="-6"/>
          <w:sz w:val="20"/>
          <w:szCs w:val="20"/>
          <w:lang w:val="nl-NL"/>
        </w:rPr>
        <w:lastRenderedPageBreak/>
        <w:t>“</w:t>
      </w:r>
      <w:r w:rsidR="00894CD0" w:rsidRPr="00F96FE7">
        <w:rPr>
          <w:rFonts w:ascii="Arial" w:hAnsi="Arial" w:cs="Arial"/>
          <w:b/>
          <w:bCs/>
          <w:color w:val="000000" w:themeColor="text1"/>
          <w:spacing w:val="-6"/>
          <w:sz w:val="20"/>
          <w:szCs w:val="20"/>
          <w:lang w:val="nl-NL"/>
        </w:rPr>
        <w:t>Điều 13. Tuổi phục vụ tại ngũ của sĩ quan</w:t>
      </w:r>
    </w:p>
    <w:p w:rsidR="00DA51F0" w:rsidRPr="00F96FE7" w:rsidRDefault="00DA51F0" w:rsidP="00F96FE7">
      <w:pPr>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6"/>
          <w:sz w:val="20"/>
          <w:szCs w:val="20"/>
          <w:lang w:val="nl-NL"/>
        </w:rPr>
        <w:t>1. Hạn tuổi cao nhất của sĩ quan phục vụ tại ngũ theo cấp bậc quân hàm:</w:t>
      </w:r>
    </w:p>
    <w:p w:rsidR="00DA51F0" w:rsidRPr="00F96FE7" w:rsidRDefault="00DA51F0" w:rsidP="00F96FE7">
      <w:pPr>
        <w:spacing w:after="120"/>
        <w:ind w:firstLine="720"/>
        <w:jc w:val="both"/>
        <w:rPr>
          <w:rFonts w:ascii="Arial" w:hAnsi="Arial" w:cs="Arial"/>
          <w:b/>
          <w:color w:val="000000" w:themeColor="text1"/>
          <w:sz w:val="20"/>
          <w:szCs w:val="20"/>
        </w:rPr>
      </w:pPr>
      <w:r w:rsidRPr="00F96FE7">
        <w:rPr>
          <w:rFonts w:ascii="Arial" w:hAnsi="Arial" w:cs="Arial"/>
          <w:color w:val="000000" w:themeColor="text1"/>
          <w:sz w:val="20"/>
          <w:szCs w:val="20"/>
        </w:rPr>
        <w:t xml:space="preserve">Cấp </w:t>
      </w:r>
      <w:r w:rsidR="004118B3" w:rsidRPr="00F96FE7">
        <w:rPr>
          <w:rFonts w:ascii="Arial" w:hAnsi="Arial" w:cs="Arial"/>
          <w:color w:val="000000" w:themeColor="text1"/>
          <w:sz w:val="20"/>
          <w:szCs w:val="20"/>
        </w:rPr>
        <w:t>Úy</w:t>
      </w:r>
      <w:r w:rsidRPr="00F96FE7">
        <w:rPr>
          <w:rFonts w:ascii="Arial" w:hAnsi="Arial" w:cs="Arial"/>
          <w:color w:val="000000" w:themeColor="text1"/>
          <w:sz w:val="20"/>
          <w:szCs w:val="20"/>
        </w:rPr>
        <w:t>:</w:t>
      </w:r>
      <w:r w:rsidRPr="00F96FE7">
        <w:rPr>
          <w:rFonts w:ascii="Arial" w:hAnsi="Arial" w:cs="Arial"/>
          <w:b/>
          <w:color w:val="000000" w:themeColor="text1"/>
          <w:sz w:val="20"/>
          <w:szCs w:val="20"/>
        </w:rPr>
        <w:t xml:space="preserve">          </w:t>
      </w:r>
      <w:r w:rsidRPr="00F96FE7">
        <w:rPr>
          <w:rFonts w:ascii="Arial" w:hAnsi="Arial" w:cs="Arial"/>
          <w:color w:val="000000" w:themeColor="text1"/>
          <w:sz w:val="20"/>
          <w:szCs w:val="20"/>
        </w:rPr>
        <w:t>50;</w:t>
      </w:r>
    </w:p>
    <w:p w:rsidR="00DA51F0" w:rsidRPr="00F96FE7" w:rsidRDefault="00DA51F0" w:rsidP="00F96FE7">
      <w:pPr>
        <w:spacing w:after="120"/>
        <w:ind w:firstLine="720"/>
        <w:jc w:val="both"/>
        <w:rPr>
          <w:rFonts w:ascii="Arial" w:hAnsi="Arial" w:cs="Arial"/>
          <w:b/>
          <w:color w:val="000000" w:themeColor="text1"/>
          <w:sz w:val="20"/>
          <w:szCs w:val="20"/>
        </w:rPr>
      </w:pPr>
      <w:r w:rsidRPr="00F96FE7">
        <w:rPr>
          <w:rFonts w:ascii="Arial" w:hAnsi="Arial" w:cs="Arial"/>
          <w:color w:val="000000" w:themeColor="text1"/>
          <w:sz w:val="20"/>
          <w:szCs w:val="20"/>
        </w:rPr>
        <w:t>Thiếu tá:</w:t>
      </w:r>
      <w:r w:rsidRPr="00F96FE7">
        <w:rPr>
          <w:rFonts w:ascii="Arial" w:hAnsi="Arial" w:cs="Arial"/>
          <w:b/>
          <w:color w:val="000000" w:themeColor="text1"/>
          <w:sz w:val="20"/>
          <w:szCs w:val="20"/>
        </w:rPr>
        <w:t xml:space="preserve">         </w:t>
      </w:r>
      <w:r w:rsidRPr="00F96FE7">
        <w:rPr>
          <w:rFonts w:ascii="Arial" w:hAnsi="Arial" w:cs="Arial"/>
          <w:color w:val="000000" w:themeColor="text1"/>
          <w:sz w:val="20"/>
          <w:szCs w:val="20"/>
        </w:rPr>
        <w:t>52;</w:t>
      </w:r>
    </w:p>
    <w:p w:rsidR="00DA51F0" w:rsidRPr="00F96FE7" w:rsidRDefault="00DA51F0" w:rsidP="00F96FE7">
      <w:pPr>
        <w:spacing w:after="120"/>
        <w:ind w:firstLine="720"/>
        <w:jc w:val="both"/>
        <w:rPr>
          <w:rFonts w:ascii="Arial" w:hAnsi="Arial" w:cs="Arial"/>
          <w:b/>
          <w:color w:val="000000" w:themeColor="text1"/>
          <w:sz w:val="20"/>
          <w:szCs w:val="20"/>
        </w:rPr>
      </w:pPr>
      <w:r w:rsidRPr="00F96FE7">
        <w:rPr>
          <w:rFonts w:ascii="Arial" w:hAnsi="Arial" w:cs="Arial"/>
          <w:color w:val="000000" w:themeColor="text1"/>
          <w:sz w:val="20"/>
          <w:szCs w:val="20"/>
        </w:rPr>
        <w:t>Trung tá:</w:t>
      </w:r>
      <w:r w:rsidRPr="00F96FE7">
        <w:rPr>
          <w:rFonts w:ascii="Arial" w:hAnsi="Arial" w:cs="Arial"/>
          <w:b/>
          <w:color w:val="000000" w:themeColor="text1"/>
          <w:sz w:val="20"/>
          <w:szCs w:val="20"/>
        </w:rPr>
        <w:t xml:space="preserve">         </w:t>
      </w:r>
      <w:r w:rsidRPr="00F96FE7">
        <w:rPr>
          <w:rFonts w:ascii="Arial" w:hAnsi="Arial" w:cs="Arial"/>
          <w:color w:val="000000" w:themeColor="text1"/>
          <w:sz w:val="20"/>
          <w:szCs w:val="20"/>
        </w:rPr>
        <w:t>54;</w:t>
      </w:r>
    </w:p>
    <w:p w:rsidR="00DA51F0" w:rsidRPr="00F96FE7" w:rsidRDefault="00DA51F0" w:rsidP="00F96FE7">
      <w:pPr>
        <w:spacing w:after="120"/>
        <w:ind w:firstLine="720"/>
        <w:jc w:val="both"/>
        <w:rPr>
          <w:rFonts w:ascii="Arial" w:hAnsi="Arial" w:cs="Arial"/>
          <w:b/>
          <w:color w:val="000000" w:themeColor="text1"/>
          <w:sz w:val="20"/>
          <w:szCs w:val="20"/>
        </w:rPr>
      </w:pPr>
      <w:r w:rsidRPr="00F96FE7">
        <w:rPr>
          <w:rFonts w:ascii="Arial" w:hAnsi="Arial" w:cs="Arial"/>
          <w:color w:val="000000" w:themeColor="text1"/>
          <w:sz w:val="20"/>
          <w:szCs w:val="20"/>
        </w:rPr>
        <w:t>Thượng tá:</w:t>
      </w:r>
      <w:r w:rsidRPr="00F96FE7">
        <w:rPr>
          <w:rFonts w:ascii="Arial" w:hAnsi="Arial" w:cs="Arial"/>
          <w:b/>
          <w:color w:val="000000" w:themeColor="text1"/>
          <w:sz w:val="20"/>
          <w:szCs w:val="20"/>
        </w:rPr>
        <w:t xml:space="preserve">      </w:t>
      </w:r>
      <w:r w:rsidRPr="00F96FE7">
        <w:rPr>
          <w:rFonts w:ascii="Arial" w:hAnsi="Arial" w:cs="Arial"/>
          <w:color w:val="000000" w:themeColor="text1"/>
          <w:sz w:val="20"/>
          <w:szCs w:val="20"/>
        </w:rPr>
        <w:t>56;</w:t>
      </w:r>
    </w:p>
    <w:p w:rsidR="00DA51F0" w:rsidRPr="00F96FE7" w:rsidRDefault="00DA51F0"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Đại tá:</w:t>
      </w:r>
      <w:r w:rsidRPr="00F96FE7">
        <w:rPr>
          <w:rFonts w:ascii="Arial" w:hAnsi="Arial" w:cs="Arial"/>
          <w:b/>
          <w:color w:val="000000" w:themeColor="text1"/>
          <w:sz w:val="20"/>
          <w:szCs w:val="20"/>
        </w:rPr>
        <w:t xml:space="preserve">             </w:t>
      </w:r>
      <w:r w:rsidRPr="00F96FE7">
        <w:rPr>
          <w:rFonts w:ascii="Arial" w:hAnsi="Arial" w:cs="Arial"/>
          <w:color w:val="000000" w:themeColor="text1"/>
          <w:sz w:val="20"/>
          <w:szCs w:val="20"/>
        </w:rPr>
        <w:t>58;</w:t>
      </w:r>
    </w:p>
    <w:p w:rsidR="00DA51F0" w:rsidRPr="00F96FE7" w:rsidRDefault="00DA51F0" w:rsidP="00F96FE7">
      <w:pPr>
        <w:widowControl w:val="0"/>
        <w:spacing w:after="120"/>
        <w:ind w:firstLine="720"/>
        <w:jc w:val="both"/>
        <w:rPr>
          <w:rFonts w:ascii="Arial" w:hAnsi="Arial" w:cs="Arial"/>
          <w:b/>
          <w:color w:val="000000" w:themeColor="text1"/>
          <w:sz w:val="20"/>
          <w:szCs w:val="20"/>
        </w:rPr>
      </w:pPr>
      <w:r w:rsidRPr="00F96FE7">
        <w:rPr>
          <w:rFonts w:ascii="Arial" w:hAnsi="Arial" w:cs="Arial"/>
          <w:color w:val="000000" w:themeColor="text1"/>
          <w:sz w:val="20"/>
          <w:szCs w:val="20"/>
        </w:rPr>
        <w:t>Cấp Tướng:    60.</w:t>
      </w:r>
    </w:p>
    <w:p w:rsidR="00702345" w:rsidRPr="00F96FE7" w:rsidRDefault="00702345" w:rsidP="00F96FE7">
      <w:pPr>
        <w:widowControl w:val="0"/>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 xml:space="preserve">2. Khi quân đội có nhu cầu, sĩ quan có đủ phẩm chất về chính trị, đạo đức, </w:t>
      </w:r>
      <w:r w:rsidR="00E575C7" w:rsidRPr="00F96FE7">
        <w:rPr>
          <w:rFonts w:ascii="Arial" w:hAnsi="Arial" w:cs="Arial"/>
          <w:color w:val="000000" w:themeColor="text1"/>
          <w:sz w:val="20"/>
          <w:szCs w:val="20"/>
        </w:rPr>
        <w:t>năng lực</w:t>
      </w:r>
      <w:r w:rsidRPr="00F96FE7">
        <w:rPr>
          <w:rFonts w:ascii="Arial" w:hAnsi="Arial" w:cs="Arial"/>
          <w:color w:val="000000" w:themeColor="text1"/>
          <w:sz w:val="20"/>
          <w:szCs w:val="20"/>
        </w:rPr>
        <w:t xml:space="preserve">, sức khỏe và tự nguyện </w:t>
      </w:r>
      <w:r w:rsidR="00CD3AA0" w:rsidRPr="00F96FE7">
        <w:rPr>
          <w:rFonts w:ascii="Arial" w:hAnsi="Arial" w:cs="Arial"/>
          <w:color w:val="000000" w:themeColor="text1"/>
          <w:sz w:val="20"/>
          <w:szCs w:val="20"/>
        </w:rPr>
        <w:t xml:space="preserve">thì có thể </w:t>
      </w:r>
      <w:r w:rsidRPr="00F96FE7">
        <w:rPr>
          <w:rFonts w:ascii="Arial" w:hAnsi="Arial" w:cs="Arial"/>
          <w:color w:val="000000" w:themeColor="text1"/>
          <w:sz w:val="20"/>
          <w:szCs w:val="20"/>
        </w:rPr>
        <w:t xml:space="preserve">được kéo dài tuổi phục vụ tại ngũ quy định tại khoản 1 Điều này không quá </w:t>
      </w:r>
      <w:r w:rsidR="00F60F1E" w:rsidRPr="00F96FE7">
        <w:rPr>
          <w:rFonts w:ascii="Arial" w:hAnsi="Arial" w:cs="Arial"/>
          <w:color w:val="000000" w:themeColor="text1"/>
          <w:sz w:val="20"/>
          <w:szCs w:val="20"/>
        </w:rPr>
        <w:t>0</w:t>
      </w:r>
      <w:r w:rsidRPr="00F96FE7">
        <w:rPr>
          <w:rFonts w:ascii="Arial" w:hAnsi="Arial" w:cs="Arial"/>
          <w:color w:val="000000" w:themeColor="text1"/>
          <w:sz w:val="20"/>
          <w:szCs w:val="20"/>
        </w:rPr>
        <w:t xml:space="preserve">5 năm; </w:t>
      </w:r>
      <w:r w:rsidR="00CF791C" w:rsidRPr="00F96FE7">
        <w:rPr>
          <w:rFonts w:ascii="Arial" w:hAnsi="Arial" w:cs="Arial"/>
          <w:color w:val="000000" w:themeColor="text1"/>
          <w:sz w:val="20"/>
          <w:szCs w:val="20"/>
        </w:rPr>
        <w:t xml:space="preserve">trường hợp đặc biệt </w:t>
      </w:r>
      <w:r w:rsidRPr="00F96FE7">
        <w:rPr>
          <w:rFonts w:ascii="Arial" w:hAnsi="Arial" w:cs="Arial"/>
          <w:color w:val="000000" w:themeColor="text1"/>
          <w:sz w:val="20"/>
          <w:szCs w:val="20"/>
        </w:rPr>
        <w:t>có thể kéo dài hơn</w:t>
      </w:r>
      <w:r w:rsidR="00CD3AA0" w:rsidRPr="00F96FE7">
        <w:rPr>
          <w:rFonts w:ascii="Arial" w:hAnsi="Arial" w:cs="Arial"/>
          <w:color w:val="000000" w:themeColor="text1"/>
          <w:sz w:val="20"/>
          <w:szCs w:val="20"/>
        </w:rPr>
        <w:t xml:space="preserve"> theo quy định của</w:t>
      </w:r>
      <w:r w:rsidRPr="00F96FE7">
        <w:rPr>
          <w:rFonts w:ascii="Arial" w:hAnsi="Arial" w:cs="Arial"/>
          <w:color w:val="000000" w:themeColor="text1"/>
          <w:sz w:val="20"/>
          <w:szCs w:val="20"/>
        </w:rPr>
        <w:t xml:space="preserve"> Bộ trưởng Bộ Quốc phòng.</w:t>
      </w:r>
    </w:p>
    <w:p w:rsidR="00127D7F" w:rsidRPr="00F96FE7" w:rsidRDefault="003E26DD" w:rsidP="00F96FE7">
      <w:pPr>
        <w:widowControl w:val="0"/>
        <w:spacing w:after="120"/>
        <w:ind w:firstLine="720"/>
        <w:jc w:val="both"/>
        <w:rPr>
          <w:rStyle w:val="Bodytext3"/>
          <w:rFonts w:ascii="Arial" w:eastAsia="Calibri" w:hAnsi="Arial" w:cs="Arial"/>
          <w:bCs w:val="0"/>
          <w:color w:val="000000" w:themeColor="text1"/>
          <w:sz w:val="20"/>
          <w:szCs w:val="20"/>
          <w:lang w:val="nl-NL"/>
        </w:rPr>
      </w:pPr>
      <w:r w:rsidRPr="00F96FE7">
        <w:rPr>
          <w:rFonts w:ascii="Arial" w:hAnsi="Arial" w:cs="Arial"/>
          <w:color w:val="000000" w:themeColor="text1"/>
          <w:sz w:val="20"/>
          <w:szCs w:val="20"/>
        </w:rPr>
        <w:t>3. Hạn tuổi cao nhất của sĩ quan giữ chức vụ chỉ huy</w:t>
      </w:r>
      <w:r w:rsidR="00352CC5" w:rsidRPr="00F96FE7">
        <w:rPr>
          <w:rFonts w:ascii="Arial" w:hAnsi="Arial" w:cs="Arial"/>
          <w:color w:val="000000" w:themeColor="text1"/>
          <w:sz w:val="20"/>
          <w:szCs w:val="20"/>
        </w:rPr>
        <w:t xml:space="preserve"> Quân đoàn quy định tại điểm </w:t>
      </w:r>
      <w:r w:rsidR="00322ACE" w:rsidRPr="00F96FE7">
        <w:rPr>
          <w:rFonts w:ascii="Arial" w:hAnsi="Arial" w:cs="Arial"/>
          <w:color w:val="000000" w:themeColor="text1"/>
          <w:sz w:val="20"/>
          <w:szCs w:val="20"/>
        </w:rPr>
        <w:t>đ</w:t>
      </w:r>
      <w:r w:rsidR="00DA23F0" w:rsidRPr="00F96FE7">
        <w:rPr>
          <w:rFonts w:ascii="Arial" w:hAnsi="Arial" w:cs="Arial"/>
          <w:color w:val="000000" w:themeColor="text1"/>
          <w:sz w:val="20"/>
          <w:szCs w:val="20"/>
        </w:rPr>
        <w:t>, điểm</w:t>
      </w:r>
      <w:r w:rsidR="00322ACE" w:rsidRPr="00F96FE7">
        <w:rPr>
          <w:rFonts w:ascii="Arial" w:hAnsi="Arial" w:cs="Arial"/>
          <w:color w:val="000000" w:themeColor="text1"/>
          <w:sz w:val="20"/>
          <w:szCs w:val="20"/>
        </w:rPr>
        <w:t xml:space="preserve"> e</w:t>
      </w:r>
      <w:r w:rsidR="00352CC5" w:rsidRPr="00F96FE7">
        <w:rPr>
          <w:rFonts w:ascii="Arial" w:hAnsi="Arial" w:cs="Arial"/>
          <w:color w:val="000000" w:themeColor="text1"/>
          <w:sz w:val="20"/>
          <w:szCs w:val="20"/>
        </w:rPr>
        <w:t xml:space="preserve"> </w:t>
      </w:r>
      <w:r w:rsidR="00DA23F0" w:rsidRPr="00F96FE7">
        <w:rPr>
          <w:rFonts w:ascii="Arial" w:hAnsi="Arial" w:cs="Arial"/>
          <w:color w:val="000000" w:themeColor="text1"/>
          <w:sz w:val="20"/>
          <w:szCs w:val="20"/>
        </w:rPr>
        <w:t>và</w:t>
      </w:r>
      <w:r w:rsidR="00322ACE" w:rsidRPr="00F96FE7">
        <w:rPr>
          <w:rFonts w:ascii="Arial" w:hAnsi="Arial" w:cs="Arial"/>
          <w:color w:val="000000" w:themeColor="text1"/>
          <w:sz w:val="20"/>
          <w:szCs w:val="20"/>
        </w:rPr>
        <w:t xml:space="preserve"> </w:t>
      </w:r>
      <w:r w:rsidR="007F184E" w:rsidRPr="00F96FE7">
        <w:rPr>
          <w:rFonts w:ascii="Arial" w:hAnsi="Arial" w:cs="Arial"/>
          <w:color w:val="000000" w:themeColor="text1"/>
          <w:sz w:val="20"/>
          <w:szCs w:val="20"/>
        </w:rPr>
        <w:t>chỉ huy</w:t>
      </w:r>
      <w:r w:rsidR="00DA23F0" w:rsidRPr="00F96FE7">
        <w:rPr>
          <w:rFonts w:ascii="Arial" w:hAnsi="Arial" w:cs="Arial"/>
          <w:color w:val="000000" w:themeColor="text1"/>
          <w:sz w:val="20"/>
          <w:szCs w:val="20"/>
        </w:rPr>
        <w:t>,</w:t>
      </w:r>
      <w:r w:rsidR="007F184E" w:rsidRPr="00F96FE7">
        <w:rPr>
          <w:rFonts w:ascii="Arial" w:hAnsi="Arial" w:cs="Arial"/>
          <w:color w:val="000000" w:themeColor="text1"/>
          <w:sz w:val="20"/>
          <w:szCs w:val="20"/>
        </w:rPr>
        <w:t xml:space="preserve"> </w:t>
      </w:r>
      <w:r w:rsidRPr="00F96FE7">
        <w:rPr>
          <w:rFonts w:ascii="Arial" w:hAnsi="Arial" w:cs="Arial"/>
          <w:color w:val="000000" w:themeColor="text1"/>
          <w:sz w:val="20"/>
          <w:szCs w:val="20"/>
        </w:rPr>
        <w:t xml:space="preserve">quản lý đơn vị quy định </w:t>
      </w:r>
      <w:r w:rsidR="00371F8C" w:rsidRPr="00F96FE7">
        <w:rPr>
          <w:rFonts w:ascii="Arial" w:hAnsi="Arial" w:cs="Arial"/>
          <w:color w:val="000000" w:themeColor="text1"/>
          <w:sz w:val="20"/>
          <w:szCs w:val="20"/>
        </w:rPr>
        <w:t xml:space="preserve">tại các điểm g, h, i, k, l, m, n, o, p, q và r </w:t>
      </w:r>
      <w:r w:rsidRPr="00F96FE7">
        <w:rPr>
          <w:rFonts w:ascii="Arial" w:hAnsi="Arial" w:cs="Arial"/>
          <w:color w:val="000000" w:themeColor="text1"/>
          <w:sz w:val="20"/>
          <w:szCs w:val="20"/>
        </w:rPr>
        <w:t xml:space="preserve">khoản 1 Điều 11 của Luật này do Bộ trưởng Bộ Quốc phòng quy định nhưng không vượt quá hạn tuổi cao nhất của sĩ quan </w:t>
      </w:r>
      <w:r w:rsidR="000A7767" w:rsidRPr="00F96FE7">
        <w:rPr>
          <w:rFonts w:ascii="Arial" w:hAnsi="Arial" w:cs="Arial"/>
          <w:color w:val="000000" w:themeColor="text1"/>
          <w:sz w:val="20"/>
          <w:szCs w:val="20"/>
        </w:rPr>
        <w:t>phục vụ tại ngũ</w:t>
      </w:r>
      <w:r w:rsidR="000A7767" w:rsidRPr="00F96FE7">
        <w:rPr>
          <w:rFonts w:ascii="Arial" w:hAnsi="Arial" w:cs="Arial"/>
          <w:b/>
          <w:i/>
          <w:color w:val="000000" w:themeColor="text1"/>
          <w:sz w:val="20"/>
          <w:szCs w:val="20"/>
        </w:rPr>
        <w:t xml:space="preserve"> </w:t>
      </w:r>
      <w:r w:rsidRPr="00F96FE7">
        <w:rPr>
          <w:rFonts w:ascii="Arial" w:hAnsi="Arial" w:cs="Arial"/>
          <w:color w:val="000000" w:themeColor="text1"/>
          <w:sz w:val="20"/>
          <w:szCs w:val="20"/>
        </w:rPr>
        <w:t>quy định tại khoản 1 Điều này</w:t>
      </w:r>
      <w:r w:rsidR="00371F8C" w:rsidRPr="00F96FE7">
        <w:rPr>
          <w:rFonts w:ascii="Arial" w:hAnsi="Arial" w:cs="Arial"/>
          <w:color w:val="000000" w:themeColor="text1"/>
          <w:sz w:val="20"/>
          <w:szCs w:val="20"/>
        </w:rPr>
        <w:t>.</w:t>
      </w:r>
      <w:r w:rsidR="00883FAA" w:rsidRPr="00F96FE7">
        <w:rPr>
          <w:rFonts w:ascii="Arial" w:hAnsi="Arial" w:cs="Arial"/>
          <w:color w:val="000000" w:themeColor="text1"/>
          <w:sz w:val="20"/>
          <w:szCs w:val="20"/>
        </w:rPr>
        <w:t>”</w:t>
      </w:r>
      <w:r w:rsidRPr="00F96FE7">
        <w:rPr>
          <w:rFonts w:ascii="Arial" w:hAnsi="Arial" w:cs="Arial"/>
          <w:color w:val="000000" w:themeColor="text1"/>
          <w:sz w:val="20"/>
          <w:szCs w:val="20"/>
        </w:rPr>
        <w:t>.</w:t>
      </w:r>
    </w:p>
    <w:p w:rsidR="00127D7F" w:rsidRPr="00F96FE7" w:rsidRDefault="00127D7F" w:rsidP="00F96FE7">
      <w:pPr>
        <w:widowControl w:val="0"/>
        <w:spacing w:after="120"/>
        <w:ind w:firstLine="720"/>
        <w:jc w:val="both"/>
        <w:rPr>
          <w:rStyle w:val="Bodytext3"/>
          <w:rFonts w:ascii="Arial" w:eastAsia="Calibri" w:hAnsi="Arial" w:cs="Arial"/>
          <w:b w:val="0"/>
          <w:bCs w:val="0"/>
          <w:color w:val="000000" w:themeColor="text1"/>
          <w:spacing w:val="-2"/>
          <w:sz w:val="20"/>
          <w:szCs w:val="20"/>
          <w:lang w:val="nl-NL"/>
        </w:rPr>
      </w:pPr>
      <w:r w:rsidRPr="00F96FE7">
        <w:rPr>
          <w:rFonts w:ascii="Arial" w:hAnsi="Arial" w:cs="Arial"/>
          <w:color w:val="000000" w:themeColor="text1"/>
          <w:spacing w:val="-2"/>
          <w:sz w:val="20"/>
          <w:szCs w:val="20"/>
          <w:lang w:val="nl-NL"/>
        </w:rPr>
        <w:t xml:space="preserve">3. Sửa đổi, bổ sung </w:t>
      </w:r>
      <w:r w:rsidRPr="00F96FE7">
        <w:rPr>
          <w:rFonts w:ascii="Arial" w:hAnsi="Arial" w:cs="Arial"/>
          <w:bCs/>
          <w:color w:val="000000" w:themeColor="text1"/>
          <w:spacing w:val="-2"/>
          <w:sz w:val="20"/>
          <w:szCs w:val="20"/>
          <w:lang w:val="nl-NL"/>
        </w:rPr>
        <w:t xml:space="preserve">Điều 15 </w:t>
      </w:r>
      <w:r w:rsidR="002241E4" w:rsidRPr="00F96FE7">
        <w:rPr>
          <w:rFonts w:ascii="Arial" w:hAnsi="Arial" w:cs="Arial"/>
          <w:bCs/>
          <w:color w:val="000000" w:themeColor="text1"/>
          <w:spacing w:val="-2"/>
          <w:sz w:val="20"/>
          <w:szCs w:val="20"/>
          <w:lang w:val="nl-NL"/>
        </w:rPr>
        <w:t>như sau</w:t>
      </w:r>
      <w:r w:rsidRPr="00F96FE7">
        <w:rPr>
          <w:rFonts w:ascii="Arial" w:hAnsi="Arial" w:cs="Arial"/>
          <w:color w:val="000000" w:themeColor="text1"/>
          <w:spacing w:val="-2"/>
          <w:sz w:val="20"/>
          <w:szCs w:val="20"/>
          <w:lang w:val="nl-NL"/>
        </w:rPr>
        <w:t>:</w:t>
      </w:r>
    </w:p>
    <w:p w:rsidR="00CD3AA0" w:rsidRPr="00F96FE7" w:rsidRDefault="002241E4"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w:t>
      </w:r>
      <w:r w:rsidR="00CD3AA0" w:rsidRPr="00F96FE7">
        <w:rPr>
          <w:rFonts w:ascii="Arial" w:hAnsi="Arial" w:cs="Arial"/>
          <w:b/>
          <w:bCs/>
          <w:iCs/>
          <w:color w:val="000000" w:themeColor="text1"/>
          <w:sz w:val="20"/>
          <w:szCs w:val="20"/>
          <w:lang w:val="nl-NL"/>
        </w:rPr>
        <w:t>Điều 15. Cấp bậc quân hàm cao nhất đối với chức vụ</w:t>
      </w:r>
      <w:r w:rsidR="007D48BA" w:rsidRPr="00F96FE7">
        <w:rPr>
          <w:rFonts w:ascii="Arial" w:hAnsi="Arial" w:cs="Arial"/>
          <w:b/>
          <w:bCs/>
          <w:iCs/>
          <w:color w:val="000000" w:themeColor="text1"/>
          <w:sz w:val="20"/>
          <w:szCs w:val="20"/>
          <w:lang w:val="nl-NL"/>
        </w:rPr>
        <w:t>, chức danh</w:t>
      </w:r>
      <w:r w:rsidR="00CD3AA0" w:rsidRPr="00F96FE7">
        <w:rPr>
          <w:rFonts w:ascii="Arial" w:hAnsi="Arial" w:cs="Arial"/>
          <w:b/>
          <w:bCs/>
          <w:iCs/>
          <w:color w:val="000000" w:themeColor="text1"/>
          <w:sz w:val="20"/>
          <w:szCs w:val="20"/>
          <w:lang w:val="nl-NL"/>
        </w:rPr>
        <w:t xml:space="preserve"> của sĩ quan</w:t>
      </w:r>
      <w:r w:rsidR="00CD3AA0" w:rsidRPr="00F96FE7">
        <w:rPr>
          <w:rFonts w:ascii="Arial" w:hAnsi="Arial" w:cs="Arial"/>
          <w:color w:val="000000" w:themeColor="text1"/>
          <w:sz w:val="20"/>
          <w:szCs w:val="20"/>
          <w:lang w:val="nl-NL"/>
        </w:rPr>
        <w:t xml:space="preserve"> </w:t>
      </w:r>
    </w:p>
    <w:p w:rsidR="002241E4" w:rsidRPr="00F96FE7" w:rsidRDefault="002241E4"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1. Cấp bậc quân hàm cao nhất đối với chức vụ</w:t>
      </w:r>
      <w:r w:rsidR="00D45F72" w:rsidRPr="00F96FE7">
        <w:rPr>
          <w:rFonts w:ascii="Arial" w:hAnsi="Arial" w:cs="Arial"/>
          <w:color w:val="000000" w:themeColor="text1"/>
          <w:sz w:val="20"/>
          <w:szCs w:val="20"/>
          <w:lang w:val="nl-NL"/>
        </w:rPr>
        <w:t>, chức danh</w:t>
      </w:r>
      <w:r w:rsidR="007D48BA" w:rsidRPr="00F96FE7">
        <w:rPr>
          <w:rFonts w:ascii="Arial" w:hAnsi="Arial" w:cs="Arial"/>
          <w:color w:val="000000" w:themeColor="text1"/>
          <w:sz w:val="20"/>
          <w:szCs w:val="20"/>
          <w:lang w:val="nl-NL"/>
        </w:rPr>
        <w:t xml:space="preserve"> </w:t>
      </w:r>
      <w:r w:rsidRPr="00F96FE7">
        <w:rPr>
          <w:rFonts w:ascii="Arial" w:hAnsi="Arial" w:cs="Arial"/>
          <w:color w:val="000000" w:themeColor="text1"/>
          <w:sz w:val="20"/>
          <w:szCs w:val="20"/>
          <w:lang w:val="nl-NL"/>
        </w:rPr>
        <w:t>của sĩ quan được quy định như sau:</w:t>
      </w:r>
    </w:p>
    <w:p w:rsidR="00C47B6D" w:rsidRPr="00F96FE7" w:rsidRDefault="00C47B6D" w:rsidP="00F96FE7">
      <w:pPr>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a) Đại tướng, số lượng không quá 03, bao gồm:</w:t>
      </w:r>
    </w:p>
    <w:p w:rsidR="00B24AAA" w:rsidRPr="00F96FE7" w:rsidRDefault="00B24AAA"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vi-VN" w:eastAsia="vi-VN" w:bidi="vi-VN"/>
        </w:rPr>
        <w:t>Bộ trưởng Bộ Quốc phòng;</w:t>
      </w:r>
    </w:p>
    <w:p w:rsidR="00B24AAA" w:rsidRPr="00F96FE7" w:rsidRDefault="00B24AAA" w:rsidP="00F96FE7">
      <w:pPr>
        <w:widowControl w:val="0"/>
        <w:spacing w:after="120"/>
        <w:ind w:firstLine="720"/>
        <w:jc w:val="both"/>
        <w:rPr>
          <w:rFonts w:ascii="Arial" w:hAnsi="Arial" w:cs="Arial"/>
          <w:color w:val="000000" w:themeColor="text1"/>
          <w:sz w:val="20"/>
          <w:szCs w:val="20"/>
          <w:lang w:val="nl-NL" w:eastAsia="vi-VN" w:bidi="vi-VN"/>
        </w:rPr>
      </w:pPr>
      <w:r w:rsidRPr="00F96FE7">
        <w:rPr>
          <w:rFonts w:ascii="Arial" w:hAnsi="Arial" w:cs="Arial"/>
          <w:color w:val="000000" w:themeColor="text1"/>
          <w:sz w:val="20"/>
          <w:szCs w:val="20"/>
          <w:lang w:val="vi-VN" w:eastAsia="vi-VN" w:bidi="vi-VN"/>
        </w:rPr>
        <w:t>Tổng Tham mưu trưởng</w:t>
      </w:r>
      <w:r w:rsidRPr="00F96FE7">
        <w:rPr>
          <w:rFonts w:ascii="Arial" w:hAnsi="Arial" w:cs="Arial"/>
          <w:color w:val="000000" w:themeColor="text1"/>
          <w:sz w:val="20"/>
          <w:szCs w:val="20"/>
          <w:lang w:val="nl-NL" w:eastAsia="vi-VN" w:bidi="vi-VN"/>
        </w:rPr>
        <w:t xml:space="preserve">; </w:t>
      </w:r>
      <w:r w:rsidRPr="00F96FE7">
        <w:rPr>
          <w:rFonts w:ascii="Arial" w:hAnsi="Arial" w:cs="Arial"/>
          <w:color w:val="000000" w:themeColor="text1"/>
          <w:sz w:val="20"/>
          <w:szCs w:val="20"/>
          <w:lang w:val="vi-VN" w:eastAsia="vi-VN" w:bidi="vi-VN"/>
        </w:rPr>
        <w:t>Chủ nhiệm Tổng cục Chính trị</w:t>
      </w:r>
      <w:r w:rsidR="005B0CA3" w:rsidRPr="00F96FE7">
        <w:rPr>
          <w:rFonts w:ascii="Arial" w:hAnsi="Arial" w:cs="Arial"/>
          <w:color w:val="000000" w:themeColor="text1"/>
          <w:sz w:val="20"/>
          <w:szCs w:val="20"/>
          <w:lang w:val="vi-VN" w:eastAsia="vi-VN" w:bidi="vi-VN"/>
        </w:rPr>
        <w:t>;</w:t>
      </w:r>
    </w:p>
    <w:p w:rsidR="00B24AAA" w:rsidRPr="00F96FE7" w:rsidRDefault="00B24AAA" w:rsidP="00F96FE7">
      <w:pPr>
        <w:widowControl w:val="0"/>
        <w:spacing w:after="120"/>
        <w:ind w:firstLine="720"/>
        <w:jc w:val="both"/>
        <w:rPr>
          <w:rFonts w:ascii="Arial" w:hAnsi="Arial" w:cs="Arial"/>
          <w:color w:val="000000" w:themeColor="text1"/>
          <w:sz w:val="20"/>
          <w:szCs w:val="20"/>
          <w:lang w:val="nl-NL" w:eastAsia="vi-VN" w:bidi="vi-VN"/>
        </w:rPr>
      </w:pPr>
      <w:r w:rsidRPr="00F96FE7">
        <w:rPr>
          <w:rFonts w:ascii="Arial" w:hAnsi="Arial" w:cs="Arial"/>
          <w:color w:val="000000" w:themeColor="text1"/>
          <w:sz w:val="20"/>
          <w:szCs w:val="20"/>
          <w:lang w:val="nl-NL" w:eastAsia="vi-VN" w:bidi="vi-VN"/>
        </w:rPr>
        <w:t xml:space="preserve">b) </w:t>
      </w:r>
      <w:r w:rsidRPr="00F96FE7">
        <w:rPr>
          <w:rFonts w:ascii="Arial" w:hAnsi="Arial" w:cs="Arial"/>
          <w:color w:val="000000" w:themeColor="text1"/>
          <w:sz w:val="20"/>
          <w:szCs w:val="20"/>
          <w:lang w:val="vi-VN" w:eastAsia="vi-VN" w:bidi="vi-VN"/>
        </w:rPr>
        <w:t>Thượng tướng, Đô đốc Hải quân</w:t>
      </w:r>
      <w:r w:rsidRPr="00F96FE7">
        <w:rPr>
          <w:rFonts w:ascii="Arial" w:hAnsi="Arial" w:cs="Arial"/>
          <w:color w:val="000000" w:themeColor="text1"/>
          <w:sz w:val="20"/>
          <w:szCs w:val="20"/>
          <w:lang w:val="nl-NL" w:eastAsia="vi-VN" w:bidi="vi-VN"/>
        </w:rPr>
        <w:t xml:space="preserve">, </w:t>
      </w:r>
      <w:r w:rsidR="00CE4960" w:rsidRPr="00F96FE7">
        <w:rPr>
          <w:rFonts w:ascii="Arial" w:hAnsi="Arial" w:cs="Arial"/>
          <w:color w:val="000000" w:themeColor="text1"/>
          <w:sz w:val="20"/>
          <w:szCs w:val="20"/>
          <w:lang w:val="nl-NL" w:eastAsia="vi-VN" w:bidi="vi-VN"/>
        </w:rPr>
        <w:t xml:space="preserve">số lượng </w:t>
      </w:r>
      <w:r w:rsidRPr="00F96FE7">
        <w:rPr>
          <w:rFonts w:ascii="Arial" w:hAnsi="Arial" w:cs="Arial"/>
          <w:color w:val="000000" w:themeColor="text1"/>
          <w:sz w:val="20"/>
          <w:szCs w:val="20"/>
          <w:lang w:val="nl-NL" w:eastAsia="vi-VN" w:bidi="vi-VN"/>
        </w:rPr>
        <w:t>không quá 14, bao gồm</w:t>
      </w:r>
      <w:r w:rsidRPr="00F96FE7">
        <w:rPr>
          <w:rFonts w:ascii="Arial" w:hAnsi="Arial" w:cs="Arial"/>
          <w:color w:val="000000" w:themeColor="text1"/>
          <w:sz w:val="20"/>
          <w:szCs w:val="20"/>
          <w:lang w:val="vi-VN" w:eastAsia="vi-VN" w:bidi="vi-VN"/>
        </w:rPr>
        <w:t>:</w:t>
      </w:r>
    </w:p>
    <w:p w:rsidR="004950AA" w:rsidRPr="00F96FE7" w:rsidRDefault="004950AA" w:rsidP="00F96FE7">
      <w:pPr>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Thứ trưởng Bộ Quốc phòng</w:t>
      </w:r>
      <w:r w:rsidR="005E6A9B" w:rsidRPr="00F96FE7">
        <w:rPr>
          <w:rFonts w:ascii="Arial" w:hAnsi="Arial" w:cs="Arial"/>
          <w:color w:val="000000" w:themeColor="text1"/>
          <w:sz w:val="20"/>
          <w:szCs w:val="20"/>
          <w:lang w:val="nl-NL"/>
        </w:rPr>
        <w:t xml:space="preserve"> có cấp bậc quân hàm cao nhất là Thượng tướng, Đô đốc Hải quân:</w:t>
      </w:r>
      <w:r w:rsidRPr="00F96FE7">
        <w:rPr>
          <w:rFonts w:ascii="Arial" w:hAnsi="Arial" w:cs="Arial"/>
          <w:color w:val="000000" w:themeColor="text1"/>
          <w:sz w:val="20"/>
          <w:szCs w:val="20"/>
          <w:lang w:val="nl-NL"/>
        </w:rPr>
        <w:t xml:space="preserve"> </w:t>
      </w:r>
      <w:r w:rsidR="00580B99" w:rsidRPr="00F96FE7">
        <w:rPr>
          <w:rFonts w:ascii="Arial" w:hAnsi="Arial" w:cs="Arial"/>
          <w:color w:val="000000" w:themeColor="text1"/>
          <w:sz w:val="20"/>
          <w:szCs w:val="20"/>
          <w:lang w:val="nl-NL"/>
        </w:rPr>
        <w:t xml:space="preserve">số lượng </w:t>
      </w:r>
      <w:r w:rsidRPr="00F96FE7">
        <w:rPr>
          <w:rFonts w:ascii="Arial" w:hAnsi="Arial" w:cs="Arial"/>
          <w:color w:val="000000" w:themeColor="text1"/>
          <w:sz w:val="20"/>
          <w:szCs w:val="20"/>
          <w:lang w:val="nl-NL"/>
        </w:rPr>
        <w:t xml:space="preserve">không quá </w:t>
      </w:r>
      <w:r w:rsidR="00FD64B0" w:rsidRPr="00F96FE7">
        <w:rPr>
          <w:rFonts w:ascii="Arial" w:hAnsi="Arial" w:cs="Arial"/>
          <w:color w:val="000000" w:themeColor="text1"/>
          <w:sz w:val="20"/>
          <w:szCs w:val="20"/>
          <w:lang w:val="nl-NL"/>
        </w:rPr>
        <w:t>06</w:t>
      </w:r>
      <w:r w:rsidRPr="00F96FE7">
        <w:rPr>
          <w:rFonts w:ascii="Arial" w:hAnsi="Arial" w:cs="Arial"/>
          <w:color w:val="000000" w:themeColor="text1"/>
          <w:sz w:val="20"/>
          <w:szCs w:val="20"/>
          <w:lang w:val="nl-NL"/>
        </w:rPr>
        <w:t>;</w:t>
      </w:r>
    </w:p>
    <w:p w:rsidR="00B24AAA" w:rsidRPr="00F96FE7" w:rsidRDefault="004950AA" w:rsidP="00F96FE7">
      <w:pPr>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 xml:space="preserve">Phó Tổng Tham mưu trưởng, Phó Chủ nhiệm Tổng cục Chính trị: </w:t>
      </w:r>
      <w:r w:rsidR="00580B99" w:rsidRPr="00F96FE7">
        <w:rPr>
          <w:rFonts w:ascii="Arial" w:hAnsi="Arial" w:cs="Arial"/>
          <w:color w:val="000000" w:themeColor="text1"/>
          <w:sz w:val="20"/>
          <w:szCs w:val="20"/>
          <w:lang w:val="nl-NL"/>
        </w:rPr>
        <w:t>m</w:t>
      </w:r>
      <w:r w:rsidRPr="00F96FE7">
        <w:rPr>
          <w:rFonts w:ascii="Arial" w:hAnsi="Arial" w:cs="Arial"/>
          <w:color w:val="000000" w:themeColor="text1"/>
          <w:sz w:val="20"/>
          <w:szCs w:val="20"/>
          <w:lang w:val="nl-NL"/>
        </w:rPr>
        <w:t xml:space="preserve">ỗi chức vụ </w:t>
      </w:r>
      <w:r w:rsidR="00580B99" w:rsidRPr="00F96FE7">
        <w:rPr>
          <w:rFonts w:ascii="Arial" w:hAnsi="Arial" w:cs="Arial"/>
          <w:color w:val="000000" w:themeColor="text1"/>
          <w:sz w:val="20"/>
          <w:szCs w:val="20"/>
          <w:lang w:val="nl-NL"/>
        </w:rPr>
        <w:t xml:space="preserve">số lượng </w:t>
      </w:r>
      <w:r w:rsidRPr="00F96FE7">
        <w:rPr>
          <w:rFonts w:ascii="Arial" w:hAnsi="Arial" w:cs="Arial"/>
          <w:color w:val="000000" w:themeColor="text1"/>
          <w:sz w:val="20"/>
          <w:szCs w:val="20"/>
          <w:lang w:val="nl-NL"/>
        </w:rPr>
        <w:t xml:space="preserve">không quá </w:t>
      </w:r>
      <w:r w:rsidR="00FD64B0" w:rsidRPr="00F96FE7">
        <w:rPr>
          <w:rFonts w:ascii="Arial" w:hAnsi="Arial" w:cs="Arial"/>
          <w:color w:val="000000" w:themeColor="text1"/>
          <w:sz w:val="20"/>
          <w:szCs w:val="20"/>
          <w:lang w:val="nl-NL"/>
        </w:rPr>
        <w:t>03</w:t>
      </w:r>
      <w:r w:rsidRPr="00F96FE7">
        <w:rPr>
          <w:rFonts w:ascii="Arial" w:hAnsi="Arial" w:cs="Arial"/>
          <w:color w:val="000000" w:themeColor="text1"/>
          <w:sz w:val="20"/>
          <w:szCs w:val="20"/>
          <w:lang w:val="nl-NL"/>
        </w:rPr>
        <w:t>;</w:t>
      </w:r>
    </w:p>
    <w:p w:rsidR="00B24AAA" w:rsidRPr="00F96FE7" w:rsidRDefault="00B24AAA"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Giám đốc, Chính ủy Học viện Quốc phòng;</w:t>
      </w:r>
    </w:p>
    <w:p w:rsidR="00B24AAA" w:rsidRPr="00F96FE7" w:rsidRDefault="00B24AAA" w:rsidP="00F96FE7">
      <w:pPr>
        <w:widowControl w:val="0"/>
        <w:spacing w:after="120"/>
        <w:ind w:firstLine="720"/>
        <w:jc w:val="both"/>
        <w:rPr>
          <w:rFonts w:ascii="Arial" w:hAnsi="Arial" w:cs="Arial"/>
          <w:color w:val="000000" w:themeColor="text1"/>
          <w:sz w:val="20"/>
          <w:szCs w:val="20"/>
          <w:lang w:val="nl-NL" w:eastAsia="vi-VN" w:bidi="vi-VN"/>
        </w:rPr>
      </w:pPr>
      <w:r w:rsidRPr="00F96FE7">
        <w:rPr>
          <w:rFonts w:ascii="Arial" w:hAnsi="Arial" w:cs="Arial"/>
          <w:color w:val="000000" w:themeColor="text1"/>
          <w:sz w:val="20"/>
          <w:szCs w:val="20"/>
          <w:lang w:val="nl-NL" w:eastAsia="vi-VN" w:bidi="vi-VN"/>
        </w:rPr>
        <w:t xml:space="preserve">c) Các chức vụ, chức danh có cấp bậc quân hàm cao nhất là </w:t>
      </w:r>
      <w:r w:rsidRPr="00F96FE7">
        <w:rPr>
          <w:rFonts w:ascii="Arial" w:hAnsi="Arial" w:cs="Arial"/>
          <w:color w:val="000000" w:themeColor="text1"/>
          <w:sz w:val="20"/>
          <w:szCs w:val="20"/>
          <w:lang w:val="vi-VN" w:eastAsia="vi-VN" w:bidi="vi-VN"/>
        </w:rPr>
        <w:t>Trung tướng, Phó Đô đốc Hải quân</w:t>
      </w:r>
      <w:r w:rsidRPr="00F96FE7">
        <w:rPr>
          <w:rFonts w:ascii="Arial" w:hAnsi="Arial" w:cs="Arial"/>
          <w:color w:val="000000" w:themeColor="text1"/>
          <w:sz w:val="20"/>
          <w:szCs w:val="20"/>
          <w:lang w:val="nl-NL" w:eastAsia="vi-VN" w:bidi="vi-VN"/>
        </w:rPr>
        <w:t xml:space="preserve">; </w:t>
      </w:r>
      <w:r w:rsidR="009D1694" w:rsidRPr="00F96FE7">
        <w:rPr>
          <w:rFonts w:ascii="Arial" w:hAnsi="Arial" w:cs="Arial"/>
          <w:color w:val="000000" w:themeColor="text1"/>
          <w:sz w:val="20"/>
          <w:szCs w:val="20"/>
          <w:lang w:val="vi-VN" w:eastAsia="vi-VN" w:bidi="vi-VN"/>
        </w:rPr>
        <w:t>Thiếu tướng, Chuẩn Đô đốc Hải quân</w:t>
      </w:r>
      <w:r w:rsidR="001774A3" w:rsidRPr="00F96FE7">
        <w:rPr>
          <w:rFonts w:ascii="Arial" w:hAnsi="Arial" w:cs="Arial"/>
          <w:color w:val="000000" w:themeColor="text1"/>
          <w:sz w:val="20"/>
          <w:szCs w:val="20"/>
          <w:lang w:val="nl-NL" w:eastAsia="vi-VN" w:bidi="vi-VN"/>
        </w:rPr>
        <w:t>:</w:t>
      </w:r>
      <w:r w:rsidR="009D1694" w:rsidRPr="00F96FE7">
        <w:rPr>
          <w:rFonts w:ascii="Arial" w:hAnsi="Arial" w:cs="Arial"/>
          <w:color w:val="000000" w:themeColor="text1"/>
          <w:sz w:val="20"/>
          <w:szCs w:val="20"/>
          <w:lang w:val="nl-NL" w:eastAsia="vi-VN" w:bidi="vi-VN"/>
        </w:rPr>
        <w:t xml:space="preserve"> </w:t>
      </w:r>
      <w:r w:rsidRPr="00F96FE7">
        <w:rPr>
          <w:rFonts w:ascii="Arial" w:hAnsi="Arial" w:cs="Arial"/>
          <w:color w:val="000000" w:themeColor="text1"/>
          <w:sz w:val="20"/>
          <w:szCs w:val="20"/>
          <w:lang w:val="nl-NL" w:eastAsia="vi-VN" w:bidi="vi-VN"/>
        </w:rPr>
        <w:t xml:space="preserve">số lượng không quá </w:t>
      </w:r>
      <w:r w:rsidR="009D1694" w:rsidRPr="00F96FE7">
        <w:rPr>
          <w:rFonts w:ascii="Arial" w:hAnsi="Arial" w:cs="Arial"/>
          <w:color w:val="000000" w:themeColor="text1"/>
          <w:sz w:val="20"/>
          <w:szCs w:val="20"/>
          <w:lang w:val="nl-NL" w:eastAsia="vi-VN" w:bidi="vi-VN"/>
        </w:rPr>
        <w:t>398</w:t>
      </w:r>
      <w:r w:rsidRPr="00F96FE7">
        <w:rPr>
          <w:rFonts w:ascii="Arial" w:hAnsi="Arial" w:cs="Arial"/>
          <w:color w:val="000000" w:themeColor="text1"/>
          <w:sz w:val="20"/>
          <w:szCs w:val="20"/>
          <w:lang w:val="nl-NL" w:eastAsia="vi-VN" w:bidi="vi-VN"/>
        </w:rPr>
        <w:t>;</w:t>
      </w:r>
    </w:p>
    <w:p w:rsidR="004950AA" w:rsidRPr="00F96FE7" w:rsidRDefault="00B24AAA" w:rsidP="00F96FE7">
      <w:pPr>
        <w:widowControl w:val="0"/>
        <w:spacing w:after="120"/>
        <w:ind w:firstLine="720"/>
        <w:jc w:val="both"/>
        <w:rPr>
          <w:rFonts w:ascii="Arial" w:hAnsi="Arial" w:cs="Arial"/>
          <w:b/>
          <w:i/>
          <w:color w:val="000000" w:themeColor="text1"/>
          <w:sz w:val="20"/>
          <w:szCs w:val="20"/>
          <w:lang w:val="nl-NL"/>
        </w:rPr>
      </w:pPr>
      <w:r w:rsidRPr="00F96FE7">
        <w:rPr>
          <w:rFonts w:ascii="Arial" w:hAnsi="Arial" w:cs="Arial"/>
          <w:color w:val="000000" w:themeColor="text1"/>
          <w:sz w:val="20"/>
          <w:szCs w:val="20"/>
          <w:lang w:val="nl-NL" w:eastAsia="vi-VN" w:bidi="vi-VN"/>
        </w:rPr>
        <w:t xml:space="preserve">d) </w:t>
      </w:r>
      <w:r w:rsidR="004950AA" w:rsidRPr="00F96FE7">
        <w:rPr>
          <w:rFonts w:ascii="Arial" w:hAnsi="Arial" w:cs="Arial"/>
          <w:color w:val="000000" w:themeColor="text1"/>
          <w:sz w:val="20"/>
          <w:szCs w:val="20"/>
          <w:lang w:val="nl-NL"/>
        </w:rPr>
        <w:t xml:space="preserve">Các chức vụ, chức danh quy định </w:t>
      </w:r>
      <w:r w:rsidR="00371F8C" w:rsidRPr="00F96FE7">
        <w:rPr>
          <w:rFonts w:ascii="Arial" w:hAnsi="Arial" w:cs="Arial"/>
          <w:color w:val="000000" w:themeColor="text1"/>
          <w:sz w:val="20"/>
          <w:szCs w:val="20"/>
          <w:lang w:val="nl-NL"/>
        </w:rPr>
        <w:t>tại các điểm h, i, k, l, m, n, o, p, q và r</w:t>
      </w:r>
      <w:r w:rsidR="00580B99" w:rsidRPr="00F96FE7">
        <w:rPr>
          <w:rFonts w:ascii="Arial" w:hAnsi="Arial" w:cs="Arial"/>
          <w:color w:val="000000" w:themeColor="text1"/>
          <w:sz w:val="20"/>
          <w:szCs w:val="20"/>
          <w:lang w:val="nl-NL"/>
        </w:rPr>
        <w:t xml:space="preserve"> </w:t>
      </w:r>
      <w:r w:rsidR="004950AA" w:rsidRPr="00F96FE7">
        <w:rPr>
          <w:rFonts w:ascii="Arial" w:hAnsi="Arial" w:cs="Arial"/>
          <w:color w:val="000000" w:themeColor="text1"/>
          <w:sz w:val="20"/>
          <w:szCs w:val="20"/>
          <w:lang w:val="nl-NL"/>
        </w:rPr>
        <w:t>khoản 1 Điều 11</w:t>
      </w:r>
      <w:r w:rsidR="00A80512" w:rsidRPr="00F96FE7">
        <w:rPr>
          <w:rFonts w:ascii="Arial" w:hAnsi="Arial" w:cs="Arial"/>
          <w:color w:val="000000" w:themeColor="text1"/>
          <w:sz w:val="20"/>
          <w:szCs w:val="20"/>
          <w:lang w:val="nl-NL"/>
        </w:rPr>
        <w:t xml:space="preserve"> của</w:t>
      </w:r>
      <w:r w:rsidR="004950AA" w:rsidRPr="00F96FE7">
        <w:rPr>
          <w:rFonts w:ascii="Arial" w:hAnsi="Arial" w:cs="Arial"/>
          <w:color w:val="000000" w:themeColor="text1"/>
          <w:sz w:val="20"/>
          <w:szCs w:val="20"/>
          <w:lang w:val="nl-NL"/>
        </w:rPr>
        <w:t xml:space="preserve"> Luật này và các chức vụ, chức danh tương đương có cấp bậc quân hàm cao nhất là cấp </w:t>
      </w:r>
      <w:r w:rsidR="00B868B4" w:rsidRPr="00F96FE7">
        <w:rPr>
          <w:rFonts w:ascii="Arial" w:hAnsi="Arial" w:cs="Arial"/>
          <w:color w:val="000000" w:themeColor="text1"/>
          <w:sz w:val="20"/>
          <w:szCs w:val="20"/>
          <w:lang w:val="vi-VN"/>
        </w:rPr>
        <w:t>T</w:t>
      </w:r>
      <w:r w:rsidR="004950AA" w:rsidRPr="00F96FE7">
        <w:rPr>
          <w:rFonts w:ascii="Arial" w:hAnsi="Arial" w:cs="Arial"/>
          <w:color w:val="000000" w:themeColor="text1"/>
          <w:sz w:val="20"/>
          <w:szCs w:val="20"/>
          <w:lang w:val="nl-NL"/>
        </w:rPr>
        <w:t xml:space="preserve">á, cấp </w:t>
      </w:r>
      <w:r w:rsidR="00B868B4" w:rsidRPr="00F96FE7">
        <w:rPr>
          <w:rFonts w:ascii="Arial" w:hAnsi="Arial" w:cs="Arial"/>
          <w:color w:val="000000" w:themeColor="text1"/>
          <w:sz w:val="20"/>
          <w:szCs w:val="20"/>
          <w:lang w:val="nl-NL"/>
        </w:rPr>
        <w:t>Ú</w:t>
      </w:r>
      <w:r w:rsidR="004950AA" w:rsidRPr="00F96FE7">
        <w:rPr>
          <w:rFonts w:ascii="Arial" w:hAnsi="Arial" w:cs="Arial"/>
          <w:color w:val="000000" w:themeColor="text1"/>
          <w:sz w:val="20"/>
          <w:szCs w:val="20"/>
          <w:lang w:val="nl-NL"/>
        </w:rPr>
        <w:t>y</w:t>
      </w:r>
      <w:r w:rsidR="009D1694" w:rsidRPr="00F96FE7">
        <w:rPr>
          <w:rFonts w:ascii="Arial" w:hAnsi="Arial" w:cs="Arial"/>
          <w:color w:val="000000" w:themeColor="text1"/>
          <w:sz w:val="20"/>
          <w:szCs w:val="20"/>
          <w:lang w:val="nl-NL"/>
        </w:rPr>
        <w:t>.</w:t>
      </w:r>
    </w:p>
    <w:p w:rsidR="006B5BDA" w:rsidRPr="00F96FE7" w:rsidRDefault="006B5BDA" w:rsidP="00F96FE7">
      <w:pPr>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2"/>
          <w:sz w:val="20"/>
          <w:szCs w:val="20"/>
          <w:lang w:val="nl-NL"/>
        </w:rPr>
        <w:t xml:space="preserve">2. Sĩ quan Quân đội nhân dân biệt phái được bầu giữ chức vụ Chủ nhiệm Ủy ban Quốc phòng và An ninh của Quốc hội có cấp bậc quân hàm cao nhất là Thượng tướng; sĩ quan Quân đội nhân dân biệt phái được phê chuẩn giữ chức vụ Phó Chủ nhiệm Ủy ban Quốc phòng và An ninh của Quốc hội hoặc được bổ nhiệm chức vụ Thứ trưởng hoặc chức vụ, chức danh tương đương có cấp bậc quân hàm cao nhất là Trung tướng; sĩ quan Quân đội nhân dân biệt phái được phê chuẩn giữ chức vụ Ủy viên Thường trực Ủy ban Quốc phòng và An ninh của Quốc hội hoặc được bổ nhiệm chức vụ Tổng cục trưởng hoặc chức vụ, chức danh tương đương có cấp bậc quân hàm cao nhất là Thiếu tướng. </w:t>
      </w:r>
    </w:p>
    <w:p w:rsidR="00B24AAA" w:rsidRPr="00F96FE7" w:rsidRDefault="00B24AAA" w:rsidP="00F96FE7">
      <w:pPr>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2"/>
          <w:sz w:val="20"/>
          <w:szCs w:val="20"/>
          <w:lang w:val="nl-NL"/>
        </w:rPr>
        <w:t>3. Sĩ quan Quân đội nhân dân biệt phái có chức vụ</w:t>
      </w:r>
      <w:r w:rsidR="00B55E99" w:rsidRPr="00F96FE7">
        <w:rPr>
          <w:rFonts w:ascii="Arial" w:hAnsi="Arial" w:cs="Arial"/>
          <w:color w:val="000000" w:themeColor="text1"/>
          <w:spacing w:val="2"/>
          <w:sz w:val="20"/>
          <w:szCs w:val="20"/>
          <w:lang w:val="nl-NL"/>
        </w:rPr>
        <w:t>, chức danh</w:t>
      </w:r>
      <w:r w:rsidRPr="00F96FE7">
        <w:rPr>
          <w:rFonts w:ascii="Arial" w:hAnsi="Arial" w:cs="Arial"/>
          <w:color w:val="000000" w:themeColor="text1"/>
          <w:spacing w:val="2"/>
          <w:sz w:val="20"/>
          <w:szCs w:val="20"/>
          <w:lang w:val="nl-NL"/>
        </w:rPr>
        <w:t xml:space="preserve"> cao hơn quy định tại khoản 2 Điều này và trường hợp đặc biệt được phong, thăng quân hàm cấp </w:t>
      </w:r>
      <w:r w:rsidR="00B868B4" w:rsidRPr="00F96FE7">
        <w:rPr>
          <w:rFonts w:ascii="Arial" w:hAnsi="Arial" w:cs="Arial"/>
          <w:color w:val="000000" w:themeColor="text1"/>
          <w:spacing w:val="2"/>
          <w:sz w:val="20"/>
          <w:szCs w:val="20"/>
          <w:lang w:val="vi-VN"/>
        </w:rPr>
        <w:t>T</w:t>
      </w:r>
      <w:r w:rsidRPr="00F96FE7">
        <w:rPr>
          <w:rFonts w:ascii="Arial" w:hAnsi="Arial" w:cs="Arial"/>
          <w:color w:val="000000" w:themeColor="text1"/>
          <w:spacing w:val="2"/>
          <w:sz w:val="20"/>
          <w:szCs w:val="20"/>
          <w:lang w:val="nl-NL"/>
        </w:rPr>
        <w:t>ướng do cấp có thẩm quyền quyết định.</w:t>
      </w:r>
    </w:p>
    <w:p w:rsidR="00B24AAA" w:rsidRPr="00F96FE7" w:rsidRDefault="00B24AAA" w:rsidP="00F96FE7">
      <w:pPr>
        <w:spacing w:after="120"/>
        <w:ind w:firstLine="720"/>
        <w:jc w:val="both"/>
        <w:rPr>
          <w:rFonts w:ascii="Arial" w:hAnsi="Arial" w:cs="Arial"/>
          <w:iCs/>
          <w:color w:val="000000" w:themeColor="text1"/>
          <w:spacing w:val="2"/>
          <w:sz w:val="20"/>
          <w:szCs w:val="20"/>
          <w:lang w:val="nl-NL" w:eastAsia="vi-VN" w:bidi="vi-VN"/>
        </w:rPr>
      </w:pPr>
      <w:r w:rsidRPr="00F96FE7">
        <w:rPr>
          <w:rFonts w:ascii="Arial" w:hAnsi="Arial" w:cs="Arial"/>
          <w:color w:val="000000" w:themeColor="text1"/>
          <w:spacing w:val="2"/>
          <w:sz w:val="20"/>
          <w:szCs w:val="20"/>
          <w:lang w:val="nl-NL"/>
        </w:rPr>
        <w:t>4. Chính phủ quy định</w:t>
      </w:r>
      <w:r w:rsidRPr="00F96FE7">
        <w:rPr>
          <w:rFonts w:ascii="Arial" w:hAnsi="Arial" w:cs="Arial"/>
          <w:iCs/>
          <w:color w:val="000000" w:themeColor="text1"/>
          <w:spacing w:val="2"/>
          <w:sz w:val="20"/>
          <w:szCs w:val="20"/>
          <w:lang w:val="vi-VN" w:eastAsia="vi-VN" w:bidi="vi-VN"/>
        </w:rPr>
        <w:t xml:space="preserve"> vị trí có cấp bậc quân h</w:t>
      </w:r>
      <w:r w:rsidRPr="00F96FE7">
        <w:rPr>
          <w:rFonts w:ascii="Arial" w:hAnsi="Arial" w:cs="Arial"/>
          <w:iCs/>
          <w:color w:val="000000" w:themeColor="text1"/>
          <w:spacing w:val="2"/>
          <w:sz w:val="20"/>
          <w:szCs w:val="20"/>
          <w:lang w:val="nl-NL" w:eastAsia="vi-VN" w:bidi="vi-VN"/>
        </w:rPr>
        <w:t>à</w:t>
      </w:r>
      <w:r w:rsidRPr="00F96FE7">
        <w:rPr>
          <w:rFonts w:ascii="Arial" w:hAnsi="Arial" w:cs="Arial"/>
          <w:iCs/>
          <w:color w:val="000000" w:themeColor="text1"/>
          <w:spacing w:val="2"/>
          <w:sz w:val="20"/>
          <w:szCs w:val="20"/>
          <w:lang w:val="vi-VN" w:eastAsia="vi-VN" w:bidi="vi-VN"/>
        </w:rPr>
        <w:t>m cao nhất là Trung tướng,</w:t>
      </w:r>
      <w:r w:rsidR="006B4E44" w:rsidRPr="00F96FE7">
        <w:rPr>
          <w:rFonts w:ascii="Arial" w:hAnsi="Arial" w:cs="Arial"/>
          <w:iCs/>
          <w:color w:val="000000" w:themeColor="text1"/>
          <w:spacing w:val="2"/>
          <w:sz w:val="20"/>
          <w:szCs w:val="20"/>
          <w:lang w:val="nl-NL" w:eastAsia="vi-VN" w:bidi="vi-VN"/>
        </w:rPr>
        <w:t xml:space="preserve"> Phó Đô đốc Hải quân,</w:t>
      </w:r>
      <w:r w:rsidRPr="00F96FE7">
        <w:rPr>
          <w:rFonts w:ascii="Arial" w:hAnsi="Arial" w:cs="Arial"/>
          <w:iCs/>
          <w:color w:val="000000" w:themeColor="text1"/>
          <w:spacing w:val="2"/>
          <w:sz w:val="20"/>
          <w:szCs w:val="20"/>
          <w:lang w:val="vi-VN" w:eastAsia="vi-VN" w:bidi="vi-VN"/>
        </w:rPr>
        <w:t xml:space="preserve"> Thiếu tướng</w:t>
      </w:r>
      <w:r w:rsidR="006B4E44" w:rsidRPr="00F96FE7">
        <w:rPr>
          <w:rFonts w:ascii="Arial" w:hAnsi="Arial" w:cs="Arial"/>
          <w:iCs/>
          <w:color w:val="000000" w:themeColor="text1"/>
          <w:spacing w:val="2"/>
          <w:sz w:val="20"/>
          <w:szCs w:val="20"/>
          <w:lang w:val="nl-NL" w:eastAsia="vi-VN" w:bidi="vi-VN"/>
        </w:rPr>
        <w:t>, Chuẩn đô đốc Hải quân</w:t>
      </w:r>
      <w:r w:rsidRPr="00F96FE7">
        <w:rPr>
          <w:rFonts w:ascii="Arial" w:hAnsi="Arial" w:cs="Arial"/>
          <w:iCs/>
          <w:color w:val="000000" w:themeColor="text1"/>
          <w:spacing w:val="2"/>
          <w:sz w:val="20"/>
          <w:szCs w:val="20"/>
          <w:lang w:val="vi-VN" w:eastAsia="vi-VN" w:bidi="vi-VN"/>
        </w:rPr>
        <w:t xml:space="preserve"> và cấp bậc quân hàm cao nhất đối với chức vụ, chức danh của sĩ quan là cấp </w:t>
      </w:r>
      <w:r w:rsidR="00B868B4" w:rsidRPr="00F96FE7">
        <w:rPr>
          <w:rFonts w:ascii="Arial" w:hAnsi="Arial" w:cs="Arial"/>
          <w:iCs/>
          <w:color w:val="000000" w:themeColor="text1"/>
          <w:spacing w:val="2"/>
          <w:sz w:val="20"/>
          <w:szCs w:val="20"/>
          <w:lang w:val="vi-VN" w:eastAsia="vi-VN" w:bidi="vi-VN"/>
        </w:rPr>
        <w:t>T</w:t>
      </w:r>
      <w:r w:rsidRPr="00F96FE7">
        <w:rPr>
          <w:rFonts w:ascii="Arial" w:hAnsi="Arial" w:cs="Arial"/>
          <w:iCs/>
          <w:color w:val="000000" w:themeColor="text1"/>
          <w:spacing w:val="2"/>
          <w:sz w:val="20"/>
          <w:szCs w:val="20"/>
          <w:lang w:val="vi-VN" w:eastAsia="vi-VN" w:bidi="vi-VN"/>
        </w:rPr>
        <w:t xml:space="preserve">ướng của đơn vị thành </w:t>
      </w:r>
      <w:r w:rsidRPr="00F96FE7">
        <w:rPr>
          <w:rFonts w:ascii="Arial" w:hAnsi="Arial" w:cs="Arial"/>
          <w:iCs/>
          <w:color w:val="000000" w:themeColor="text1"/>
          <w:spacing w:val="2"/>
          <w:sz w:val="20"/>
          <w:szCs w:val="20"/>
          <w:lang w:val="nl-NL" w:eastAsia="vi-VN" w:bidi="vi-VN"/>
        </w:rPr>
        <w:t>lậ</w:t>
      </w:r>
      <w:r w:rsidRPr="00F96FE7">
        <w:rPr>
          <w:rFonts w:ascii="Arial" w:hAnsi="Arial" w:cs="Arial"/>
          <w:iCs/>
          <w:color w:val="000000" w:themeColor="text1"/>
          <w:spacing w:val="2"/>
          <w:sz w:val="20"/>
          <w:szCs w:val="20"/>
          <w:lang w:val="vi-VN" w:eastAsia="vi-VN" w:bidi="vi-VN"/>
        </w:rPr>
        <w:t xml:space="preserve">p mới, đơn vị được </w:t>
      </w:r>
      <w:r w:rsidRPr="00F96FE7">
        <w:rPr>
          <w:rFonts w:ascii="Arial" w:hAnsi="Arial" w:cs="Arial"/>
          <w:iCs/>
          <w:color w:val="000000" w:themeColor="text1"/>
          <w:spacing w:val="2"/>
          <w:sz w:val="20"/>
          <w:szCs w:val="20"/>
          <w:lang w:val="nl-NL" w:eastAsia="vi-VN" w:bidi="vi-VN"/>
        </w:rPr>
        <w:t>tổ chức lại</w:t>
      </w:r>
      <w:r w:rsidRPr="00F96FE7">
        <w:rPr>
          <w:rFonts w:ascii="Arial" w:hAnsi="Arial" w:cs="Arial"/>
          <w:iCs/>
          <w:color w:val="000000" w:themeColor="text1"/>
          <w:spacing w:val="2"/>
          <w:sz w:val="20"/>
          <w:szCs w:val="20"/>
          <w:lang w:val="vi-VN" w:eastAsia="vi-VN" w:bidi="vi-VN"/>
        </w:rPr>
        <w:t>, b</w:t>
      </w:r>
      <w:r w:rsidRPr="00F96FE7">
        <w:rPr>
          <w:rFonts w:ascii="Arial" w:hAnsi="Arial" w:cs="Arial"/>
          <w:iCs/>
          <w:color w:val="000000" w:themeColor="text1"/>
          <w:spacing w:val="2"/>
          <w:sz w:val="20"/>
          <w:szCs w:val="20"/>
          <w:lang w:val="nl-NL" w:eastAsia="vi-VN" w:bidi="vi-VN"/>
        </w:rPr>
        <w:t>ổ</w:t>
      </w:r>
      <w:r w:rsidRPr="00F96FE7">
        <w:rPr>
          <w:rFonts w:ascii="Arial" w:hAnsi="Arial" w:cs="Arial"/>
          <w:iCs/>
          <w:color w:val="000000" w:themeColor="text1"/>
          <w:spacing w:val="2"/>
          <w:sz w:val="20"/>
          <w:szCs w:val="20"/>
          <w:lang w:val="vi-VN" w:eastAsia="vi-VN" w:bidi="vi-VN"/>
        </w:rPr>
        <w:t xml:space="preserve"> sung chức </w:t>
      </w:r>
      <w:r w:rsidRPr="00F96FE7">
        <w:rPr>
          <w:rFonts w:ascii="Arial" w:hAnsi="Arial" w:cs="Arial"/>
          <w:iCs/>
          <w:color w:val="000000" w:themeColor="text1"/>
          <w:spacing w:val="2"/>
          <w:sz w:val="20"/>
          <w:szCs w:val="20"/>
          <w:lang w:val="vi-VN" w:eastAsia="vi-VN" w:bidi="vi-VN"/>
        </w:rPr>
        <w:lastRenderedPageBreak/>
        <w:t>năng, nhiệm vụ nhưng không vượt quá số lượng t</w:t>
      </w:r>
      <w:r w:rsidRPr="00F96FE7">
        <w:rPr>
          <w:rFonts w:ascii="Arial" w:hAnsi="Arial" w:cs="Arial"/>
          <w:iCs/>
          <w:color w:val="000000" w:themeColor="text1"/>
          <w:spacing w:val="2"/>
          <w:sz w:val="20"/>
          <w:szCs w:val="20"/>
          <w:lang w:val="nl-NL" w:eastAsia="vi-VN" w:bidi="vi-VN"/>
        </w:rPr>
        <w:t>ố</w:t>
      </w:r>
      <w:r w:rsidRPr="00F96FE7">
        <w:rPr>
          <w:rFonts w:ascii="Arial" w:hAnsi="Arial" w:cs="Arial"/>
          <w:iCs/>
          <w:color w:val="000000" w:themeColor="text1"/>
          <w:spacing w:val="2"/>
          <w:sz w:val="20"/>
          <w:szCs w:val="20"/>
          <w:lang w:val="vi-VN" w:eastAsia="vi-VN" w:bidi="vi-VN"/>
        </w:rPr>
        <w:t xml:space="preserve">i đa vị trí cấp </w:t>
      </w:r>
      <w:r w:rsidR="00B868B4" w:rsidRPr="00F96FE7">
        <w:rPr>
          <w:rFonts w:ascii="Arial" w:hAnsi="Arial" w:cs="Arial"/>
          <w:iCs/>
          <w:color w:val="000000" w:themeColor="text1"/>
          <w:spacing w:val="2"/>
          <w:sz w:val="20"/>
          <w:szCs w:val="20"/>
          <w:lang w:val="vi-VN" w:eastAsia="vi-VN" w:bidi="vi-VN"/>
        </w:rPr>
        <w:t>T</w:t>
      </w:r>
      <w:r w:rsidRPr="00F96FE7">
        <w:rPr>
          <w:rFonts w:ascii="Arial" w:hAnsi="Arial" w:cs="Arial"/>
          <w:iCs/>
          <w:color w:val="000000" w:themeColor="text1"/>
          <w:spacing w:val="2"/>
          <w:sz w:val="20"/>
          <w:szCs w:val="20"/>
          <w:lang w:val="vi-VN" w:eastAsia="vi-VN" w:bidi="vi-VN"/>
        </w:rPr>
        <w:t>ướng theo quyết định của cấp có thẩm quyền.</w:t>
      </w:r>
    </w:p>
    <w:p w:rsidR="009D7108" w:rsidRPr="00F96FE7" w:rsidRDefault="00B24AAA" w:rsidP="00F96FE7">
      <w:pPr>
        <w:pStyle w:val="Vnbnnidung0"/>
        <w:shd w:val="clear" w:color="auto" w:fill="auto"/>
        <w:spacing w:after="120" w:line="240" w:lineRule="auto"/>
        <w:ind w:firstLine="720"/>
        <w:jc w:val="both"/>
        <w:rPr>
          <w:rFonts w:ascii="Arial" w:hAnsi="Arial" w:cs="Arial"/>
          <w:i/>
          <w:color w:val="000000" w:themeColor="text1"/>
          <w:sz w:val="20"/>
          <w:szCs w:val="20"/>
          <w:lang w:val="nl-NL" w:eastAsia="vi-VN" w:bidi="vi-VN"/>
        </w:rPr>
      </w:pPr>
      <w:r w:rsidRPr="00F96FE7">
        <w:rPr>
          <w:rFonts w:ascii="Arial" w:hAnsi="Arial" w:cs="Arial"/>
          <w:iCs/>
          <w:color w:val="000000" w:themeColor="text1"/>
          <w:spacing w:val="2"/>
          <w:sz w:val="20"/>
          <w:szCs w:val="20"/>
          <w:lang w:eastAsia="vi-VN" w:bidi="vi-VN"/>
        </w:rPr>
        <w:t xml:space="preserve">5. </w:t>
      </w:r>
      <w:r w:rsidRPr="00F96FE7">
        <w:rPr>
          <w:rFonts w:ascii="Arial" w:hAnsi="Arial" w:cs="Arial"/>
          <w:color w:val="000000" w:themeColor="text1"/>
          <w:spacing w:val="2"/>
          <w:sz w:val="20"/>
          <w:szCs w:val="20"/>
          <w:lang w:val="vi-VN" w:eastAsia="vi-VN" w:bidi="vi-VN"/>
        </w:rPr>
        <w:t xml:space="preserve">Cấp bậc quân hàm cao nhất đối với chức vụ, chức danh của sĩ quan là cấp </w:t>
      </w:r>
      <w:r w:rsidR="00B868B4" w:rsidRPr="00F96FE7">
        <w:rPr>
          <w:rFonts w:ascii="Arial" w:hAnsi="Arial" w:cs="Arial"/>
          <w:color w:val="000000" w:themeColor="text1"/>
          <w:spacing w:val="2"/>
          <w:sz w:val="20"/>
          <w:szCs w:val="20"/>
          <w:lang w:val="vi-VN" w:eastAsia="vi-VN" w:bidi="vi-VN"/>
        </w:rPr>
        <w:t>T</w:t>
      </w:r>
      <w:r w:rsidRPr="00F96FE7">
        <w:rPr>
          <w:rFonts w:ascii="Arial" w:hAnsi="Arial" w:cs="Arial"/>
          <w:color w:val="000000" w:themeColor="text1"/>
          <w:spacing w:val="2"/>
          <w:sz w:val="20"/>
          <w:szCs w:val="20"/>
          <w:lang w:val="vi-VN" w:eastAsia="vi-VN" w:bidi="vi-VN"/>
        </w:rPr>
        <w:t xml:space="preserve">á, cấp </w:t>
      </w:r>
      <w:r w:rsidR="00B868B4" w:rsidRPr="00F96FE7">
        <w:rPr>
          <w:rFonts w:ascii="Arial" w:hAnsi="Arial" w:cs="Arial"/>
          <w:color w:val="000000" w:themeColor="text1"/>
          <w:spacing w:val="2"/>
          <w:sz w:val="20"/>
          <w:szCs w:val="20"/>
          <w:lang w:val="vi-VN" w:eastAsia="vi-VN" w:bidi="vi-VN"/>
        </w:rPr>
        <w:t>Ú</w:t>
      </w:r>
      <w:r w:rsidRPr="00F96FE7">
        <w:rPr>
          <w:rFonts w:ascii="Arial" w:hAnsi="Arial" w:cs="Arial"/>
          <w:color w:val="000000" w:themeColor="text1"/>
          <w:spacing w:val="2"/>
          <w:sz w:val="20"/>
          <w:szCs w:val="20"/>
          <w:lang w:val="vi-VN" w:eastAsia="vi-VN" w:bidi="vi-VN"/>
        </w:rPr>
        <w:t>y do Bộ trưởng Bộ Quốc phòng quy định</w:t>
      </w:r>
      <w:r w:rsidRPr="00F96FE7">
        <w:rPr>
          <w:rFonts w:ascii="Arial" w:hAnsi="Arial" w:cs="Arial"/>
          <w:color w:val="000000" w:themeColor="text1"/>
          <w:spacing w:val="2"/>
          <w:sz w:val="20"/>
          <w:szCs w:val="20"/>
          <w:lang w:eastAsia="vi-VN" w:bidi="vi-VN"/>
        </w:rPr>
        <w:t>.</w:t>
      </w:r>
      <w:r w:rsidR="00DA410B" w:rsidRPr="00F96FE7">
        <w:rPr>
          <w:rFonts w:ascii="Arial" w:hAnsi="Arial" w:cs="Arial"/>
          <w:color w:val="000000" w:themeColor="text1"/>
          <w:sz w:val="20"/>
          <w:szCs w:val="20"/>
          <w:lang w:val="nl-NL" w:eastAsia="vi-VN" w:bidi="vi-VN"/>
        </w:rPr>
        <w:t>”.</w:t>
      </w:r>
    </w:p>
    <w:p w:rsidR="00127D7F" w:rsidRPr="00F96FE7" w:rsidRDefault="00AF7FCB" w:rsidP="00F96FE7">
      <w:pPr>
        <w:widowControl w:val="0"/>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2"/>
          <w:sz w:val="20"/>
          <w:szCs w:val="20"/>
          <w:lang w:val="nl-NL"/>
        </w:rPr>
        <w:t>4. Sửa đổi, bổ sung</w:t>
      </w:r>
      <w:r w:rsidR="00EC4BD5" w:rsidRPr="00F96FE7">
        <w:rPr>
          <w:rFonts w:ascii="Arial" w:hAnsi="Arial" w:cs="Arial"/>
          <w:color w:val="000000" w:themeColor="text1"/>
          <w:spacing w:val="-2"/>
          <w:sz w:val="20"/>
          <w:szCs w:val="20"/>
          <w:lang w:val="nl-NL"/>
        </w:rPr>
        <w:t xml:space="preserve"> khoản </w:t>
      </w:r>
      <w:r w:rsidR="00580B99" w:rsidRPr="00F96FE7">
        <w:rPr>
          <w:rFonts w:ascii="Arial" w:hAnsi="Arial" w:cs="Arial"/>
          <w:color w:val="000000" w:themeColor="text1"/>
          <w:spacing w:val="-2"/>
          <w:sz w:val="20"/>
          <w:szCs w:val="20"/>
          <w:lang w:val="nl-NL"/>
        </w:rPr>
        <w:t xml:space="preserve">3 và khoản 4 </w:t>
      </w:r>
      <w:r w:rsidRPr="00F96FE7">
        <w:rPr>
          <w:rFonts w:ascii="Arial" w:hAnsi="Arial" w:cs="Arial"/>
          <w:color w:val="000000" w:themeColor="text1"/>
          <w:spacing w:val="-2"/>
          <w:sz w:val="20"/>
          <w:szCs w:val="20"/>
          <w:lang w:val="nl-NL"/>
        </w:rPr>
        <w:t xml:space="preserve">Điều 17 </w:t>
      </w:r>
      <w:r w:rsidR="0070274F" w:rsidRPr="00F96FE7">
        <w:rPr>
          <w:rFonts w:ascii="Arial" w:hAnsi="Arial" w:cs="Arial"/>
          <w:color w:val="000000" w:themeColor="text1"/>
          <w:spacing w:val="-2"/>
          <w:sz w:val="20"/>
          <w:szCs w:val="20"/>
          <w:lang w:val="nl-NL"/>
        </w:rPr>
        <w:t>như sau</w:t>
      </w:r>
      <w:r w:rsidRPr="00F96FE7">
        <w:rPr>
          <w:rFonts w:ascii="Arial" w:hAnsi="Arial" w:cs="Arial"/>
          <w:color w:val="000000" w:themeColor="text1"/>
          <w:spacing w:val="-2"/>
          <w:sz w:val="20"/>
          <w:szCs w:val="20"/>
          <w:lang w:val="nl-NL"/>
        </w:rPr>
        <w:t>:</w:t>
      </w:r>
    </w:p>
    <w:p w:rsidR="00A059EB" w:rsidRPr="00F96FE7" w:rsidRDefault="00D167D5" w:rsidP="00F96FE7">
      <w:pPr>
        <w:widowControl w:val="0"/>
        <w:spacing w:after="120"/>
        <w:ind w:firstLine="720"/>
        <w:jc w:val="both"/>
        <w:rPr>
          <w:rFonts w:ascii="Arial" w:hAnsi="Arial" w:cs="Arial"/>
          <w:color w:val="000000" w:themeColor="text1"/>
          <w:spacing w:val="-6"/>
          <w:sz w:val="20"/>
          <w:szCs w:val="20"/>
          <w:lang w:val="nl-NL"/>
        </w:rPr>
      </w:pPr>
      <w:r w:rsidRPr="00F96FE7">
        <w:rPr>
          <w:rFonts w:ascii="Arial" w:hAnsi="Arial" w:cs="Arial"/>
          <w:color w:val="000000" w:themeColor="text1"/>
          <w:spacing w:val="-6"/>
          <w:sz w:val="20"/>
          <w:szCs w:val="20"/>
          <w:lang w:val="vi-VN"/>
        </w:rPr>
        <w:t>“</w:t>
      </w:r>
      <w:r w:rsidR="00A059EB" w:rsidRPr="00F96FE7">
        <w:rPr>
          <w:rFonts w:ascii="Arial" w:hAnsi="Arial" w:cs="Arial"/>
          <w:color w:val="000000" w:themeColor="text1"/>
          <w:spacing w:val="-6"/>
          <w:sz w:val="20"/>
          <w:szCs w:val="20"/>
          <w:lang w:val="nl-NL"/>
        </w:rPr>
        <w:t xml:space="preserve">3. Tuổi của sĩ quan tại ngũ xét thăng quân hàm từ cấp bậc Đại tá lên Thiếu tướng, Chuẩn Đô đốc Hải quân </w:t>
      </w:r>
      <w:r w:rsidR="00486BD9" w:rsidRPr="00F96FE7">
        <w:rPr>
          <w:rFonts w:ascii="Arial" w:hAnsi="Arial" w:cs="Arial"/>
          <w:color w:val="000000" w:themeColor="text1"/>
          <w:spacing w:val="-6"/>
          <w:sz w:val="20"/>
          <w:szCs w:val="20"/>
          <w:lang w:val="nl-NL"/>
        </w:rPr>
        <w:t xml:space="preserve">phải còn ít nhất </w:t>
      </w:r>
      <w:r w:rsidR="0093341E" w:rsidRPr="00F96FE7">
        <w:rPr>
          <w:rFonts w:ascii="Arial" w:hAnsi="Arial" w:cs="Arial"/>
          <w:color w:val="000000" w:themeColor="text1"/>
          <w:spacing w:val="-6"/>
          <w:sz w:val="20"/>
          <w:szCs w:val="20"/>
          <w:lang w:val="nl-NL"/>
        </w:rPr>
        <w:t xml:space="preserve">đủ </w:t>
      </w:r>
      <w:r w:rsidR="00486BD9" w:rsidRPr="00F96FE7">
        <w:rPr>
          <w:rFonts w:ascii="Arial" w:hAnsi="Arial" w:cs="Arial"/>
          <w:color w:val="000000" w:themeColor="text1"/>
          <w:spacing w:val="-6"/>
          <w:sz w:val="20"/>
          <w:szCs w:val="20"/>
          <w:lang w:val="nl-NL"/>
        </w:rPr>
        <w:t>03 năm công tác, trường hợp không còn đủ 03 năm công tác khi có yêu cầu do Chủ tịch nước quyết định</w:t>
      </w:r>
      <w:r w:rsidR="00771D42" w:rsidRPr="00F96FE7">
        <w:rPr>
          <w:rFonts w:ascii="Arial" w:hAnsi="Arial" w:cs="Arial"/>
          <w:color w:val="000000" w:themeColor="text1"/>
          <w:spacing w:val="-6"/>
          <w:sz w:val="20"/>
          <w:szCs w:val="20"/>
          <w:lang w:val="nl-NL"/>
        </w:rPr>
        <w:t>.</w:t>
      </w:r>
    </w:p>
    <w:p w:rsidR="00504953" w:rsidRPr="00F96FE7" w:rsidRDefault="00A059EB"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4. Sĩ quan tại ngũ lập thành tích đặc biệt xuất sắc thì được xét thăng quân hàm vượt bậc nhưng không vượt quá cấp bậc quân hàm cao nhất đối với chức vụ, chức danh sĩ quan đang đảm nhiệm.</w:t>
      </w:r>
    </w:p>
    <w:p w:rsidR="00067D7C" w:rsidRPr="00F96FE7" w:rsidRDefault="00067D7C"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Chính phủ quy định</w:t>
      </w:r>
      <w:r w:rsidR="00B265E1" w:rsidRPr="00F96FE7">
        <w:rPr>
          <w:rFonts w:ascii="Arial" w:hAnsi="Arial" w:cs="Arial"/>
          <w:color w:val="000000" w:themeColor="text1"/>
          <w:sz w:val="20"/>
          <w:szCs w:val="20"/>
          <w:lang w:val="vi-VN"/>
        </w:rPr>
        <w:t xml:space="preserve"> cụ thể</w:t>
      </w:r>
      <w:r w:rsidRPr="00F96FE7">
        <w:rPr>
          <w:rFonts w:ascii="Arial" w:hAnsi="Arial" w:cs="Arial"/>
          <w:color w:val="000000" w:themeColor="text1"/>
          <w:sz w:val="20"/>
          <w:szCs w:val="20"/>
          <w:lang w:val="nl-NL"/>
        </w:rPr>
        <w:t xml:space="preserve"> </w:t>
      </w:r>
      <w:bookmarkStart w:id="3" w:name="_Hlk173268682"/>
      <w:r w:rsidRPr="00F96FE7">
        <w:rPr>
          <w:rFonts w:ascii="Arial" w:hAnsi="Arial" w:cs="Arial"/>
          <w:color w:val="000000" w:themeColor="text1"/>
          <w:sz w:val="20"/>
          <w:szCs w:val="20"/>
          <w:lang w:val="nl-NL"/>
        </w:rPr>
        <w:t xml:space="preserve">tiêu chí, tiêu chuẩn </w:t>
      </w:r>
      <w:bookmarkEnd w:id="3"/>
      <w:r w:rsidRPr="00F96FE7">
        <w:rPr>
          <w:rFonts w:ascii="Arial" w:hAnsi="Arial" w:cs="Arial"/>
          <w:color w:val="000000" w:themeColor="text1"/>
          <w:sz w:val="20"/>
          <w:szCs w:val="20"/>
          <w:lang w:val="nl-NL"/>
        </w:rPr>
        <w:t xml:space="preserve">quy định tại </w:t>
      </w:r>
      <w:r w:rsidR="005E6A9B" w:rsidRPr="00F96FE7">
        <w:rPr>
          <w:rFonts w:ascii="Arial" w:hAnsi="Arial" w:cs="Arial"/>
          <w:color w:val="000000" w:themeColor="text1"/>
          <w:sz w:val="20"/>
          <w:szCs w:val="20"/>
          <w:lang w:val="nl-NL"/>
        </w:rPr>
        <w:t>k</w:t>
      </w:r>
      <w:r w:rsidRPr="00F96FE7">
        <w:rPr>
          <w:rFonts w:ascii="Arial" w:hAnsi="Arial" w:cs="Arial"/>
          <w:color w:val="000000" w:themeColor="text1"/>
          <w:sz w:val="20"/>
          <w:szCs w:val="20"/>
          <w:lang w:val="nl-NL"/>
        </w:rPr>
        <w:t xml:space="preserve">hoản này để xét thăng quân hàm sĩ quan cấp </w:t>
      </w:r>
      <w:r w:rsidR="00D167D5" w:rsidRPr="00F96FE7">
        <w:rPr>
          <w:rFonts w:ascii="Arial" w:hAnsi="Arial" w:cs="Arial"/>
          <w:color w:val="000000" w:themeColor="text1"/>
          <w:sz w:val="20"/>
          <w:szCs w:val="20"/>
          <w:lang w:val="vi-VN"/>
        </w:rPr>
        <w:t>T</w:t>
      </w:r>
      <w:r w:rsidRPr="00F96FE7">
        <w:rPr>
          <w:rFonts w:ascii="Arial" w:hAnsi="Arial" w:cs="Arial"/>
          <w:color w:val="000000" w:themeColor="text1"/>
          <w:sz w:val="20"/>
          <w:szCs w:val="20"/>
          <w:lang w:val="nl-NL"/>
        </w:rPr>
        <w:t>ướng vượt bậc. Bộ trưởng Bộ Quốc phòng quy định</w:t>
      </w:r>
      <w:r w:rsidR="00B265E1" w:rsidRPr="00F96FE7">
        <w:rPr>
          <w:rFonts w:ascii="Arial" w:hAnsi="Arial" w:cs="Arial"/>
          <w:color w:val="000000" w:themeColor="text1"/>
          <w:sz w:val="20"/>
          <w:szCs w:val="20"/>
          <w:lang w:val="vi-VN"/>
        </w:rPr>
        <w:t xml:space="preserve"> cụ thể</w:t>
      </w:r>
      <w:r w:rsidRPr="00F96FE7">
        <w:rPr>
          <w:rFonts w:ascii="Arial" w:hAnsi="Arial" w:cs="Arial"/>
          <w:color w:val="000000" w:themeColor="text1"/>
          <w:sz w:val="20"/>
          <w:szCs w:val="20"/>
          <w:lang w:val="nl-NL"/>
        </w:rPr>
        <w:t xml:space="preserve"> tiêu chí, tiêu chuẩn quy định tại </w:t>
      </w:r>
      <w:r w:rsidR="00D167D5" w:rsidRPr="00F96FE7">
        <w:rPr>
          <w:rFonts w:ascii="Arial" w:hAnsi="Arial" w:cs="Arial"/>
          <w:color w:val="000000" w:themeColor="text1"/>
          <w:sz w:val="20"/>
          <w:szCs w:val="20"/>
          <w:lang w:val="vi-VN"/>
        </w:rPr>
        <w:t>k</w:t>
      </w:r>
      <w:r w:rsidRPr="00F96FE7">
        <w:rPr>
          <w:rFonts w:ascii="Arial" w:hAnsi="Arial" w:cs="Arial"/>
          <w:color w:val="000000" w:themeColor="text1"/>
          <w:sz w:val="20"/>
          <w:szCs w:val="20"/>
          <w:lang w:val="nl-NL"/>
        </w:rPr>
        <w:t xml:space="preserve">hoản này để </w:t>
      </w:r>
      <w:bookmarkStart w:id="4" w:name="_Hlk173268728"/>
      <w:r w:rsidRPr="00F96FE7">
        <w:rPr>
          <w:rFonts w:ascii="Arial" w:hAnsi="Arial" w:cs="Arial"/>
          <w:color w:val="000000" w:themeColor="text1"/>
          <w:sz w:val="20"/>
          <w:szCs w:val="20"/>
          <w:lang w:val="nl-NL"/>
        </w:rPr>
        <w:t xml:space="preserve">xét thăng quân hàm sĩ quan cấp </w:t>
      </w:r>
      <w:r w:rsidR="00D167D5" w:rsidRPr="00F96FE7">
        <w:rPr>
          <w:rFonts w:ascii="Arial" w:hAnsi="Arial" w:cs="Arial"/>
          <w:color w:val="000000" w:themeColor="text1"/>
          <w:sz w:val="20"/>
          <w:szCs w:val="20"/>
          <w:lang w:val="vi-VN"/>
        </w:rPr>
        <w:t>T</w:t>
      </w:r>
      <w:r w:rsidRPr="00F96FE7">
        <w:rPr>
          <w:rFonts w:ascii="Arial" w:hAnsi="Arial" w:cs="Arial"/>
          <w:color w:val="000000" w:themeColor="text1"/>
          <w:sz w:val="20"/>
          <w:szCs w:val="20"/>
          <w:lang w:val="nl-NL"/>
        </w:rPr>
        <w:t xml:space="preserve">á, cấp </w:t>
      </w:r>
      <w:r w:rsidR="00D167D5" w:rsidRPr="00F96FE7">
        <w:rPr>
          <w:rFonts w:ascii="Arial" w:hAnsi="Arial" w:cs="Arial"/>
          <w:color w:val="000000" w:themeColor="text1"/>
          <w:sz w:val="20"/>
          <w:szCs w:val="20"/>
          <w:lang w:val="nl-NL"/>
        </w:rPr>
        <w:t>Ú</w:t>
      </w:r>
      <w:r w:rsidRPr="00F96FE7">
        <w:rPr>
          <w:rFonts w:ascii="Arial" w:hAnsi="Arial" w:cs="Arial"/>
          <w:color w:val="000000" w:themeColor="text1"/>
          <w:sz w:val="20"/>
          <w:szCs w:val="20"/>
          <w:lang w:val="nl-NL"/>
        </w:rPr>
        <w:t>y vượt bậc</w:t>
      </w:r>
      <w:bookmarkEnd w:id="4"/>
      <w:r w:rsidRPr="00F96FE7">
        <w:rPr>
          <w:rFonts w:ascii="Arial" w:hAnsi="Arial" w:cs="Arial"/>
          <w:color w:val="000000" w:themeColor="text1"/>
          <w:sz w:val="20"/>
          <w:szCs w:val="20"/>
          <w:lang w:val="nl-NL"/>
        </w:rPr>
        <w:t>.”.</w:t>
      </w:r>
    </w:p>
    <w:p w:rsidR="00504953" w:rsidRPr="00F96FE7" w:rsidRDefault="00504953" w:rsidP="00F96FE7">
      <w:pPr>
        <w:widowControl w:val="0"/>
        <w:spacing w:after="120"/>
        <w:ind w:firstLine="720"/>
        <w:jc w:val="both"/>
        <w:rPr>
          <w:rFonts w:ascii="Arial" w:hAnsi="Arial" w:cs="Arial"/>
          <w:b/>
          <w:color w:val="000000" w:themeColor="text1"/>
          <w:spacing w:val="-4"/>
          <w:sz w:val="20"/>
          <w:szCs w:val="20"/>
          <w:lang w:val="nl-NL"/>
        </w:rPr>
      </w:pPr>
      <w:r w:rsidRPr="00F96FE7">
        <w:rPr>
          <w:rFonts w:ascii="Arial" w:hAnsi="Arial" w:cs="Arial"/>
          <w:color w:val="000000" w:themeColor="text1"/>
          <w:spacing w:val="-4"/>
          <w:sz w:val="20"/>
          <w:szCs w:val="20"/>
          <w:lang w:val="nl-NL"/>
        </w:rPr>
        <w:t xml:space="preserve">5. </w:t>
      </w:r>
      <w:r w:rsidR="001B59C2" w:rsidRPr="00F96FE7">
        <w:rPr>
          <w:rFonts w:ascii="Arial" w:hAnsi="Arial" w:cs="Arial"/>
          <w:color w:val="000000" w:themeColor="text1"/>
          <w:spacing w:val="-4"/>
          <w:sz w:val="20"/>
          <w:szCs w:val="20"/>
          <w:lang w:val="nl-NL"/>
        </w:rPr>
        <w:t>Sửa đổi, b</w:t>
      </w:r>
      <w:r w:rsidRPr="00F96FE7">
        <w:rPr>
          <w:rFonts w:ascii="Arial" w:hAnsi="Arial" w:cs="Arial"/>
          <w:color w:val="000000" w:themeColor="text1"/>
          <w:spacing w:val="-4"/>
          <w:sz w:val="20"/>
          <w:szCs w:val="20"/>
          <w:lang w:val="nl-NL"/>
        </w:rPr>
        <w:t xml:space="preserve">ổ sung Điều 18 </w:t>
      </w:r>
      <w:r w:rsidR="001B59C2" w:rsidRPr="00F96FE7">
        <w:rPr>
          <w:rFonts w:ascii="Arial" w:hAnsi="Arial" w:cs="Arial"/>
          <w:color w:val="000000" w:themeColor="text1"/>
          <w:spacing w:val="-4"/>
          <w:sz w:val="20"/>
          <w:szCs w:val="20"/>
          <w:lang w:val="nl-NL"/>
        </w:rPr>
        <w:t>như sau</w:t>
      </w:r>
      <w:r w:rsidRPr="00F96FE7">
        <w:rPr>
          <w:rFonts w:ascii="Arial" w:hAnsi="Arial" w:cs="Arial"/>
          <w:color w:val="000000" w:themeColor="text1"/>
          <w:spacing w:val="-4"/>
          <w:sz w:val="20"/>
          <w:szCs w:val="20"/>
          <w:lang w:val="nl-NL"/>
        </w:rPr>
        <w:t>:</w:t>
      </w:r>
    </w:p>
    <w:p w:rsidR="00C9588F" w:rsidRPr="00F96FE7" w:rsidRDefault="001B59C2" w:rsidP="00F96FE7">
      <w:pPr>
        <w:widowControl w:val="0"/>
        <w:spacing w:after="120"/>
        <w:ind w:firstLine="720"/>
        <w:jc w:val="both"/>
        <w:rPr>
          <w:rFonts w:ascii="Arial" w:hAnsi="Arial" w:cs="Arial"/>
          <w:i/>
          <w:color w:val="000000" w:themeColor="text1"/>
          <w:spacing w:val="-2"/>
          <w:sz w:val="20"/>
          <w:szCs w:val="20"/>
          <w:lang w:val="nl-NL"/>
        </w:rPr>
      </w:pPr>
      <w:r w:rsidRPr="00F96FE7">
        <w:rPr>
          <w:rFonts w:ascii="Arial" w:hAnsi="Arial" w:cs="Arial"/>
          <w:color w:val="000000" w:themeColor="text1"/>
          <w:spacing w:val="-2"/>
          <w:sz w:val="20"/>
          <w:szCs w:val="20"/>
          <w:lang w:val="nl-NL"/>
        </w:rPr>
        <w:t>“</w:t>
      </w:r>
      <w:r w:rsidR="00C9588F" w:rsidRPr="00F96FE7">
        <w:rPr>
          <w:rFonts w:ascii="Arial" w:hAnsi="Arial" w:cs="Arial"/>
          <w:b/>
          <w:bCs/>
          <w:color w:val="000000" w:themeColor="text1"/>
          <w:sz w:val="20"/>
          <w:szCs w:val="20"/>
          <w:lang w:val="nl-NL"/>
        </w:rPr>
        <w:t xml:space="preserve">Điều 18. </w:t>
      </w:r>
      <w:bookmarkStart w:id="5" w:name="_Hlk173268820"/>
      <w:r w:rsidR="00C9588F" w:rsidRPr="00F96FE7">
        <w:rPr>
          <w:rFonts w:ascii="Arial" w:hAnsi="Arial" w:cs="Arial"/>
          <w:b/>
          <w:bCs/>
          <w:color w:val="000000" w:themeColor="text1"/>
          <w:sz w:val="20"/>
          <w:szCs w:val="20"/>
          <w:lang w:val="nl-NL"/>
        </w:rPr>
        <w:t>Thăng quân hàm, nâng lương sĩ quan trước thời hạn</w:t>
      </w:r>
    </w:p>
    <w:bookmarkEnd w:id="5"/>
    <w:p w:rsidR="001B59C2" w:rsidRPr="00F96FE7" w:rsidRDefault="001B59C2" w:rsidP="00F96FE7">
      <w:pPr>
        <w:widowControl w:val="0"/>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2"/>
          <w:sz w:val="20"/>
          <w:szCs w:val="20"/>
          <w:lang w:val="nl-NL"/>
        </w:rPr>
        <w:t>1. Sĩ quan được xét thăng quân hàm trước thời hạn quy định tại khoản 2 Điều 17 của Luật này trong các trường hợp sau đây:</w:t>
      </w:r>
    </w:p>
    <w:p w:rsidR="001B59C2" w:rsidRPr="00F96FE7" w:rsidRDefault="001B59C2" w:rsidP="00F96FE7">
      <w:pPr>
        <w:widowControl w:val="0"/>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2"/>
          <w:sz w:val="20"/>
          <w:szCs w:val="20"/>
          <w:lang w:val="nl-NL"/>
        </w:rPr>
        <w:t xml:space="preserve">a) </w:t>
      </w:r>
      <w:r w:rsidR="00D656E6" w:rsidRPr="00F96FE7">
        <w:rPr>
          <w:rFonts w:ascii="Arial" w:hAnsi="Arial" w:cs="Arial"/>
          <w:color w:val="000000" w:themeColor="text1"/>
          <w:spacing w:val="-2"/>
          <w:sz w:val="20"/>
          <w:szCs w:val="20"/>
          <w:lang w:val="nl-NL"/>
        </w:rPr>
        <w:t>T</w:t>
      </w:r>
      <w:r w:rsidRPr="00F96FE7">
        <w:rPr>
          <w:rFonts w:ascii="Arial" w:hAnsi="Arial" w:cs="Arial"/>
          <w:color w:val="000000" w:themeColor="text1"/>
          <w:spacing w:val="-2"/>
          <w:sz w:val="20"/>
          <w:szCs w:val="20"/>
          <w:lang w:val="nl-NL"/>
        </w:rPr>
        <w:t>rong chiến đấu lập chiến công xuất sắc hoặc trong công tác</w:t>
      </w:r>
      <w:r w:rsidR="00ED141C" w:rsidRPr="00F96FE7">
        <w:rPr>
          <w:rFonts w:ascii="Arial" w:hAnsi="Arial" w:cs="Arial"/>
          <w:color w:val="000000" w:themeColor="text1"/>
          <w:spacing w:val="-2"/>
          <w:sz w:val="20"/>
          <w:szCs w:val="20"/>
          <w:lang w:val="nl-NL"/>
        </w:rPr>
        <w:t xml:space="preserve"> </w:t>
      </w:r>
      <w:r w:rsidRPr="00F96FE7">
        <w:rPr>
          <w:rFonts w:ascii="Arial" w:hAnsi="Arial" w:cs="Arial"/>
          <w:color w:val="000000" w:themeColor="text1"/>
          <w:spacing w:val="-2"/>
          <w:sz w:val="20"/>
          <w:szCs w:val="20"/>
          <w:lang w:val="nl-NL"/>
        </w:rPr>
        <w:t xml:space="preserve">được </w:t>
      </w:r>
      <w:r w:rsidR="007163B8" w:rsidRPr="00F96FE7">
        <w:rPr>
          <w:rFonts w:ascii="Arial" w:hAnsi="Arial" w:cs="Arial"/>
          <w:color w:val="000000" w:themeColor="text1"/>
          <w:spacing w:val="-2"/>
          <w:sz w:val="20"/>
          <w:szCs w:val="20"/>
          <w:lang w:val="nl-NL"/>
        </w:rPr>
        <w:t>khen thưởng</w:t>
      </w:r>
      <w:r w:rsidRPr="00F96FE7">
        <w:rPr>
          <w:rFonts w:ascii="Arial" w:hAnsi="Arial" w:cs="Arial"/>
          <w:color w:val="000000" w:themeColor="text1"/>
          <w:spacing w:val="-2"/>
          <w:sz w:val="20"/>
          <w:szCs w:val="20"/>
          <w:lang w:val="nl-NL"/>
        </w:rPr>
        <w:t>;</w:t>
      </w:r>
    </w:p>
    <w:p w:rsidR="001B59C2" w:rsidRPr="00F96FE7" w:rsidRDefault="001B59C2" w:rsidP="00F96FE7">
      <w:pPr>
        <w:widowControl w:val="0"/>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2"/>
          <w:sz w:val="20"/>
          <w:szCs w:val="20"/>
          <w:lang w:val="nl-NL"/>
        </w:rPr>
        <w:t>b) Hoàn thành tốt chức trách, nhiệm vụ mà cấp bậc quân hàm hiện tại thấp hơn cấp bậc quân hàm cao nhất quy định đối với chức vụ</w:t>
      </w:r>
      <w:r w:rsidR="002C6A75" w:rsidRPr="00F96FE7">
        <w:rPr>
          <w:rFonts w:ascii="Arial" w:hAnsi="Arial" w:cs="Arial"/>
          <w:color w:val="000000" w:themeColor="text1"/>
          <w:spacing w:val="-2"/>
          <w:sz w:val="20"/>
          <w:szCs w:val="20"/>
          <w:lang w:val="nl-NL"/>
        </w:rPr>
        <w:t>, chức danh</w:t>
      </w:r>
      <w:r w:rsidR="00396F4B" w:rsidRPr="00F96FE7">
        <w:rPr>
          <w:rFonts w:ascii="Arial" w:hAnsi="Arial" w:cs="Arial"/>
          <w:color w:val="000000" w:themeColor="text1"/>
          <w:spacing w:val="-2"/>
          <w:sz w:val="20"/>
          <w:szCs w:val="20"/>
          <w:lang w:val="nl-NL"/>
        </w:rPr>
        <w:t xml:space="preserve"> </w:t>
      </w:r>
      <w:r w:rsidRPr="00F96FE7">
        <w:rPr>
          <w:rFonts w:ascii="Arial" w:hAnsi="Arial" w:cs="Arial"/>
          <w:color w:val="000000" w:themeColor="text1"/>
          <w:spacing w:val="-2"/>
          <w:sz w:val="20"/>
          <w:szCs w:val="20"/>
          <w:lang w:val="nl-NL"/>
        </w:rPr>
        <w:t>mà sĩ quan đang đảm nhiệm từ hai bậc trở lên hoặc cấp bậc quân hàm hiện tại thấp hơn cấp bậc quân hàm cao nhất đối với chức vụ chỉ huy, quản lý.</w:t>
      </w:r>
    </w:p>
    <w:p w:rsidR="00E34E40" w:rsidRPr="00F96FE7" w:rsidRDefault="00E34E40" w:rsidP="00F96FE7">
      <w:pPr>
        <w:widowControl w:val="0"/>
        <w:spacing w:after="120"/>
        <w:ind w:firstLine="720"/>
        <w:jc w:val="both"/>
        <w:rPr>
          <w:rFonts w:ascii="Arial" w:hAnsi="Arial" w:cs="Arial"/>
          <w:color w:val="000000" w:themeColor="text1"/>
          <w:spacing w:val="-6"/>
          <w:sz w:val="20"/>
          <w:szCs w:val="20"/>
          <w:lang w:val="nl-NL"/>
        </w:rPr>
      </w:pPr>
      <w:r w:rsidRPr="00F96FE7">
        <w:rPr>
          <w:rFonts w:ascii="Arial" w:hAnsi="Arial" w:cs="Arial"/>
          <w:color w:val="000000" w:themeColor="text1"/>
          <w:spacing w:val="-6"/>
          <w:sz w:val="20"/>
          <w:szCs w:val="20"/>
          <w:lang w:val="nl-NL"/>
        </w:rPr>
        <w:t xml:space="preserve">2. Sĩ quan được xét nâng lương trước thời hạn </w:t>
      </w:r>
      <w:r w:rsidR="006D1AD6" w:rsidRPr="00F96FE7">
        <w:rPr>
          <w:rFonts w:ascii="Arial" w:hAnsi="Arial" w:cs="Arial"/>
          <w:color w:val="000000" w:themeColor="text1"/>
          <w:spacing w:val="-6"/>
          <w:sz w:val="20"/>
          <w:szCs w:val="20"/>
          <w:lang w:val="nl-NL"/>
        </w:rPr>
        <w:t xml:space="preserve">nếu trong chiến đấu lập chiến công xuất sắc hoặc trong công tác được </w:t>
      </w:r>
      <w:r w:rsidR="007E4B9D" w:rsidRPr="00F96FE7">
        <w:rPr>
          <w:rFonts w:ascii="Arial" w:hAnsi="Arial" w:cs="Arial"/>
          <w:color w:val="000000" w:themeColor="text1"/>
          <w:spacing w:val="-6"/>
          <w:sz w:val="20"/>
          <w:szCs w:val="20"/>
          <w:lang w:val="nl-NL"/>
        </w:rPr>
        <w:t xml:space="preserve">khen </w:t>
      </w:r>
      <w:r w:rsidR="00672336" w:rsidRPr="00F96FE7">
        <w:rPr>
          <w:rFonts w:ascii="Arial" w:hAnsi="Arial" w:cs="Arial"/>
          <w:color w:val="000000" w:themeColor="text1"/>
          <w:spacing w:val="-6"/>
          <w:sz w:val="20"/>
          <w:szCs w:val="20"/>
          <w:lang w:val="nl-NL"/>
        </w:rPr>
        <w:t>thưởng</w:t>
      </w:r>
      <w:r w:rsidR="006D1AD6" w:rsidRPr="00F96FE7">
        <w:rPr>
          <w:rFonts w:ascii="Arial" w:hAnsi="Arial" w:cs="Arial"/>
          <w:color w:val="000000" w:themeColor="text1"/>
          <w:spacing w:val="-6"/>
          <w:sz w:val="20"/>
          <w:szCs w:val="20"/>
          <w:lang w:val="nl-NL"/>
        </w:rPr>
        <w:t>.</w:t>
      </w:r>
    </w:p>
    <w:p w:rsidR="00504953" w:rsidRPr="00F96FE7" w:rsidRDefault="001B59C2" w:rsidP="00F96FE7">
      <w:pPr>
        <w:widowControl w:val="0"/>
        <w:spacing w:after="120"/>
        <w:ind w:firstLine="720"/>
        <w:jc w:val="both"/>
        <w:rPr>
          <w:rFonts w:ascii="Arial" w:hAnsi="Arial" w:cs="Arial"/>
          <w:color w:val="000000" w:themeColor="text1"/>
          <w:spacing w:val="-4"/>
          <w:sz w:val="20"/>
          <w:szCs w:val="20"/>
          <w:lang w:val="nl-NL"/>
        </w:rPr>
      </w:pPr>
      <w:r w:rsidRPr="00F96FE7">
        <w:rPr>
          <w:rFonts w:ascii="Arial" w:hAnsi="Arial" w:cs="Arial"/>
          <w:color w:val="000000" w:themeColor="text1"/>
          <w:spacing w:val="-4"/>
          <w:sz w:val="20"/>
          <w:szCs w:val="20"/>
          <w:lang w:val="nl-NL"/>
        </w:rPr>
        <w:t xml:space="preserve">3. </w:t>
      </w:r>
      <w:r w:rsidR="002C6A75" w:rsidRPr="00F96FE7">
        <w:rPr>
          <w:rFonts w:ascii="Arial" w:hAnsi="Arial" w:cs="Arial"/>
          <w:color w:val="000000" w:themeColor="text1"/>
          <w:spacing w:val="-4"/>
          <w:sz w:val="20"/>
          <w:szCs w:val="20"/>
          <w:lang w:val="nl-NL"/>
        </w:rPr>
        <w:t xml:space="preserve">Chính phủ quy định </w:t>
      </w:r>
      <w:r w:rsidR="004D3F57" w:rsidRPr="00F96FE7">
        <w:rPr>
          <w:rFonts w:ascii="Arial" w:hAnsi="Arial" w:cs="Arial"/>
          <w:color w:val="000000" w:themeColor="text1"/>
          <w:spacing w:val="-4"/>
          <w:sz w:val="20"/>
          <w:szCs w:val="20"/>
          <w:lang w:val="vi-VN"/>
        </w:rPr>
        <w:t xml:space="preserve">cụ thể </w:t>
      </w:r>
      <w:r w:rsidR="002C6A75" w:rsidRPr="00F96FE7">
        <w:rPr>
          <w:rFonts w:ascii="Arial" w:hAnsi="Arial" w:cs="Arial"/>
          <w:color w:val="000000" w:themeColor="text1"/>
          <w:spacing w:val="-4"/>
          <w:sz w:val="20"/>
          <w:szCs w:val="20"/>
          <w:lang w:val="nl-NL"/>
        </w:rPr>
        <w:t xml:space="preserve">tiêu chí, tiêu chuẩn tại khoản 1 Điều này để xét thăng quân hàm sĩ quan cấp </w:t>
      </w:r>
      <w:r w:rsidR="00B265E1" w:rsidRPr="00F96FE7">
        <w:rPr>
          <w:rFonts w:ascii="Arial" w:hAnsi="Arial" w:cs="Arial"/>
          <w:color w:val="000000" w:themeColor="text1"/>
          <w:spacing w:val="-4"/>
          <w:sz w:val="20"/>
          <w:szCs w:val="20"/>
          <w:lang w:val="vi-VN"/>
        </w:rPr>
        <w:t>T</w:t>
      </w:r>
      <w:r w:rsidR="002C6A75" w:rsidRPr="00F96FE7">
        <w:rPr>
          <w:rFonts w:ascii="Arial" w:hAnsi="Arial" w:cs="Arial"/>
          <w:color w:val="000000" w:themeColor="text1"/>
          <w:spacing w:val="-4"/>
          <w:sz w:val="20"/>
          <w:szCs w:val="20"/>
          <w:lang w:val="nl-NL"/>
        </w:rPr>
        <w:t>ướng trước thời hạn.</w:t>
      </w:r>
      <w:r w:rsidR="002C6A75" w:rsidRPr="00F96FE7">
        <w:rPr>
          <w:rFonts w:ascii="Arial" w:hAnsi="Arial" w:cs="Arial"/>
          <w:b/>
          <w:i/>
          <w:color w:val="000000" w:themeColor="text1"/>
          <w:spacing w:val="-4"/>
          <w:sz w:val="20"/>
          <w:szCs w:val="20"/>
          <w:lang w:val="nl-NL"/>
        </w:rPr>
        <w:t xml:space="preserve"> </w:t>
      </w:r>
      <w:r w:rsidR="00B24AAA" w:rsidRPr="00F96FE7">
        <w:rPr>
          <w:rFonts w:ascii="Arial" w:hAnsi="Arial" w:cs="Arial"/>
          <w:color w:val="000000" w:themeColor="text1"/>
          <w:spacing w:val="-4"/>
          <w:sz w:val="20"/>
          <w:szCs w:val="20"/>
          <w:lang w:val="nl-NL"/>
        </w:rPr>
        <w:t xml:space="preserve">Bộ trưởng Bộ Quốc phòng quy định </w:t>
      </w:r>
      <w:r w:rsidR="004D3F57" w:rsidRPr="00F96FE7">
        <w:rPr>
          <w:rFonts w:ascii="Arial" w:hAnsi="Arial" w:cs="Arial"/>
          <w:color w:val="000000" w:themeColor="text1"/>
          <w:spacing w:val="-4"/>
          <w:sz w:val="20"/>
          <w:szCs w:val="20"/>
          <w:lang w:val="vi-VN"/>
        </w:rPr>
        <w:t xml:space="preserve">cụ thể </w:t>
      </w:r>
      <w:r w:rsidR="00B24AAA" w:rsidRPr="00F96FE7">
        <w:rPr>
          <w:rFonts w:ascii="Arial" w:hAnsi="Arial" w:cs="Arial"/>
          <w:color w:val="000000" w:themeColor="text1"/>
          <w:spacing w:val="-4"/>
          <w:sz w:val="20"/>
          <w:szCs w:val="20"/>
          <w:lang w:val="nl-NL"/>
        </w:rPr>
        <w:t xml:space="preserve">tiêu chí, tiêu chuẩn để xét thăng quân hàm sĩ quan cấp </w:t>
      </w:r>
      <w:r w:rsidR="00B265E1" w:rsidRPr="00F96FE7">
        <w:rPr>
          <w:rFonts w:ascii="Arial" w:hAnsi="Arial" w:cs="Arial"/>
          <w:color w:val="000000" w:themeColor="text1"/>
          <w:spacing w:val="-4"/>
          <w:sz w:val="20"/>
          <w:szCs w:val="20"/>
          <w:lang w:val="vi-VN"/>
        </w:rPr>
        <w:t>T</w:t>
      </w:r>
      <w:r w:rsidR="00B24AAA" w:rsidRPr="00F96FE7">
        <w:rPr>
          <w:rFonts w:ascii="Arial" w:hAnsi="Arial" w:cs="Arial"/>
          <w:color w:val="000000" w:themeColor="text1"/>
          <w:spacing w:val="-4"/>
          <w:sz w:val="20"/>
          <w:szCs w:val="20"/>
          <w:lang w:val="nl-NL"/>
        </w:rPr>
        <w:t xml:space="preserve">á, cấp </w:t>
      </w:r>
      <w:r w:rsidR="00B265E1" w:rsidRPr="00F96FE7">
        <w:rPr>
          <w:rFonts w:ascii="Arial" w:hAnsi="Arial" w:cs="Arial"/>
          <w:color w:val="000000" w:themeColor="text1"/>
          <w:spacing w:val="-4"/>
          <w:sz w:val="20"/>
          <w:szCs w:val="20"/>
          <w:lang w:val="nl-NL"/>
        </w:rPr>
        <w:t>Ú</w:t>
      </w:r>
      <w:r w:rsidR="00B24AAA" w:rsidRPr="00F96FE7">
        <w:rPr>
          <w:rFonts w:ascii="Arial" w:hAnsi="Arial" w:cs="Arial"/>
          <w:color w:val="000000" w:themeColor="text1"/>
          <w:spacing w:val="-4"/>
          <w:sz w:val="20"/>
          <w:szCs w:val="20"/>
          <w:lang w:val="nl-NL"/>
        </w:rPr>
        <w:t xml:space="preserve">y và nâng lương sĩ quan trước thời hạn theo quy định tại khoản 1 </w:t>
      </w:r>
      <w:r w:rsidR="004E1339" w:rsidRPr="00F96FE7">
        <w:rPr>
          <w:rFonts w:ascii="Arial" w:hAnsi="Arial" w:cs="Arial"/>
          <w:color w:val="000000" w:themeColor="text1"/>
          <w:spacing w:val="-4"/>
          <w:sz w:val="20"/>
          <w:szCs w:val="20"/>
          <w:lang w:val="nl-NL"/>
        </w:rPr>
        <w:t xml:space="preserve">và </w:t>
      </w:r>
      <w:r w:rsidR="00B24AAA" w:rsidRPr="00F96FE7">
        <w:rPr>
          <w:rFonts w:ascii="Arial" w:hAnsi="Arial" w:cs="Arial"/>
          <w:color w:val="000000" w:themeColor="text1"/>
          <w:spacing w:val="-4"/>
          <w:sz w:val="20"/>
          <w:szCs w:val="20"/>
          <w:lang w:val="nl-NL"/>
        </w:rPr>
        <w:t>khoản 2 Điều này</w:t>
      </w:r>
      <w:r w:rsidR="004E1339" w:rsidRPr="00F96FE7">
        <w:rPr>
          <w:rFonts w:ascii="Arial" w:hAnsi="Arial" w:cs="Arial"/>
          <w:color w:val="000000" w:themeColor="text1"/>
          <w:spacing w:val="-4"/>
          <w:sz w:val="20"/>
          <w:szCs w:val="20"/>
          <w:lang w:val="nl-NL"/>
        </w:rPr>
        <w:t>.”</w:t>
      </w:r>
      <w:r w:rsidRPr="00F96FE7">
        <w:rPr>
          <w:rFonts w:ascii="Arial" w:hAnsi="Arial" w:cs="Arial"/>
          <w:color w:val="000000" w:themeColor="text1"/>
          <w:spacing w:val="-4"/>
          <w:sz w:val="20"/>
          <w:szCs w:val="20"/>
          <w:lang w:val="nl-NL"/>
        </w:rPr>
        <w:t>.</w:t>
      </w:r>
    </w:p>
    <w:p w:rsidR="00160D17" w:rsidRPr="00F96FE7" w:rsidRDefault="00160D17" w:rsidP="00F96FE7">
      <w:pPr>
        <w:widowControl w:val="0"/>
        <w:spacing w:after="120"/>
        <w:ind w:firstLine="720"/>
        <w:jc w:val="both"/>
        <w:rPr>
          <w:rFonts w:ascii="Arial" w:hAnsi="Arial" w:cs="Arial"/>
          <w:color w:val="000000" w:themeColor="text1"/>
          <w:spacing w:val="-4"/>
          <w:sz w:val="20"/>
          <w:szCs w:val="20"/>
          <w:lang w:val="nl-NL"/>
        </w:rPr>
      </w:pPr>
      <w:r w:rsidRPr="00F96FE7">
        <w:rPr>
          <w:rFonts w:ascii="Arial" w:hAnsi="Arial" w:cs="Arial"/>
          <w:color w:val="000000" w:themeColor="text1"/>
          <w:spacing w:val="-4"/>
          <w:sz w:val="20"/>
          <w:szCs w:val="20"/>
          <w:lang w:val="nl-NL"/>
        </w:rPr>
        <w:t>6. Sửa đổi, bổ sung khoản 1 Điều 29 như sau:</w:t>
      </w:r>
    </w:p>
    <w:p w:rsidR="00160D17" w:rsidRPr="00F96FE7" w:rsidRDefault="00160D17" w:rsidP="00F96FE7">
      <w:pPr>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“1. Thực hiện nghĩa vụ, trách nhiệm và được hưởng quyền lợi như</w:t>
      </w:r>
      <w:r w:rsidRPr="00F96FE7">
        <w:rPr>
          <w:rFonts w:ascii="Arial" w:hAnsi="Arial" w:cs="Arial"/>
          <w:color w:val="000000" w:themeColor="text1"/>
          <w:sz w:val="20"/>
          <w:szCs w:val="20"/>
          <w:lang w:val="nl-NL"/>
        </w:rPr>
        <w:softHyphen/>
      </w:r>
      <w:r w:rsidRPr="00F96FE7">
        <w:rPr>
          <w:rFonts w:ascii="Arial" w:hAnsi="Arial" w:cs="Arial"/>
          <w:color w:val="000000" w:themeColor="text1"/>
          <w:sz w:val="20"/>
          <w:szCs w:val="20"/>
          <w:lang w:val="nl-NL"/>
        </w:rPr>
        <w:softHyphen/>
        <w:t xml:space="preserve"> sĩ quan đang công tác trong quân đội; được cơ quan, tổ chức nơi đến biệt phái bảo đảm điều kiện làm việc và sinh hoạt; khi kết thúc nhiệm vụ biệt phái được xem xét, bố trí chức vụ phù hợp; trường hợp bố trí chức vụ thấp hơn chức vụ biệt phái thì được giữ nguyên quyền lợi của chức vụ biệt phái.”.</w:t>
      </w:r>
    </w:p>
    <w:p w:rsidR="00426682" w:rsidRPr="00F96FE7" w:rsidRDefault="00160D17" w:rsidP="00F96FE7">
      <w:pPr>
        <w:spacing w:after="120"/>
        <w:ind w:firstLine="720"/>
        <w:jc w:val="both"/>
        <w:rPr>
          <w:rFonts w:ascii="Arial" w:hAnsi="Arial" w:cs="Arial"/>
          <w:color w:val="000000" w:themeColor="text1"/>
          <w:spacing w:val="-4"/>
          <w:sz w:val="20"/>
          <w:szCs w:val="20"/>
          <w:lang w:val="nl-NL"/>
        </w:rPr>
      </w:pPr>
      <w:r w:rsidRPr="00F96FE7">
        <w:rPr>
          <w:rFonts w:ascii="Arial" w:hAnsi="Arial" w:cs="Arial"/>
          <w:color w:val="000000" w:themeColor="text1"/>
          <w:spacing w:val="-6"/>
          <w:sz w:val="20"/>
          <w:szCs w:val="20"/>
          <w:lang w:val="nl-NL"/>
        </w:rPr>
        <w:t>7</w:t>
      </w:r>
      <w:r w:rsidR="00426682" w:rsidRPr="00F96FE7">
        <w:rPr>
          <w:rFonts w:ascii="Arial" w:hAnsi="Arial" w:cs="Arial"/>
          <w:color w:val="000000" w:themeColor="text1"/>
          <w:spacing w:val="-6"/>
          <w:sz w:val="20"/>
          <w:szCs w:val="20"/>
          <w:lang w:val="nl-NL"/>
        </w:rPr>
        <w:t xml:space="preserve">. </w:t>
      </w:r>
      <w:r w:rsidR="00426682" w:rsidRPr="00F96FE7">
        <w:rPr>
          <w:rFonts w:ascii="Arial" w:hAnsi="Arial" w:cs="Arial"/>
          <w:color w:val="000000" w:themeColor="text1"/>
          <w:spacing w:val="-4"/>
          <w:sz w:val="20"/>
          <w:szCs w:val="20"/>
          <w:lang w:val="nl-NL"/>
        </w:rPr>
        <w:t>Bổ sung khoản 3</w:t>
      </w:r>
      <w:r w:rsidR="00040566" w:rsidRPr="00F96FE7">
        <w:rPr>
          <w:rFonts w:ascii="Arial" w:hAnsi="Arial" w:cs="Arial"/>
          <w:color w:val="000000" w:themeColor="text1"/>
          <w:spacing w:val="-4"/>
          <w:sz w:val="20"/>
          <w:szCs w:val="20"/>
          <w:lang w:val="nl-NL"/>
        </w:rPr>
        <w:t xml:space="preserve"> vào sau khoản 2</w:t>
      </w:r>
      <w:r w:rsidR="00426682" w:rsidRPr="00F96FE7">
        <w:rPr>
          <w:rFonts w:ascii="Arial" w:hAnsi="Arial" w:cs="Arial"/>
          <w:color w:val="000000" w:themeColor="text1"/>
          <w:spacing w:val="-4"/>
          <w:sz w:val="20"/>
          <w:szCs w:val="20"/>
          <w:lang w:val="nl-NL"/>
        </w:rPr>
        <w:t xml:space="preserve"> Điều 32 như sau:</w:t>
      </w:r>
    </w:p>
    <w:p w:rsidR="00426682" w:rsidRPr="00F96FE7" w:rsidRDefault="00426682" w:rsidP="00F96FE7">
      <w:pPr>
        <w:spacing w:after="120"/>
        <w:ind w:firstLine="720"/>
        <w:jc w:val="both"/>
        <w:rPr>
          <w:rFonts w:ascii="Arial" w:hAnsi="Arial" w:cs="Arial"/>
          <w:i/>
          <w:color w:val="000000" w:themeColor="text1"/>
          <w:spacing w:val="-6"/>
          <w:sz w:val="20"/>
          <w:szCs w:val="20"/>
          <w:lang w:val="nl-NL"/>
        </w:rPr>
      </w:pPr>
      <w:r w:rsidRPr="00F96FE7">
        <w:rPr>
          <w:rFonts w:ascii="Arial" w:hAnsi="Arial" w:cs="Arial"/>
          <w:color w:val="000000" w:themeColor="text1"/>
          <w:spacing w:val="-6"/>
          <w:sz w:val="20"/>
          <w:szCs w:val="20"/>
          <w:lang w:val="nl-NL"/>
        </w:rPr>
        <w:t>“3. Sĩ quan do yêu cầu nhiệm vụ mà không được bố trí nghỉ hằng năm thì ngoài tiền lương còn được thanh toán thêm một khoản tiền bằng tiền lương cho những ngày không nghỉ</w:t>
      </w:r>
      <w:r w:rsidR="00A80512" w:rsidRPr="00F96FE7">
        <w:rPr>
          <w:rFonts w:ascii="Arial" w:hAnsi="Arial" w:cs="Arial"/>
          <w:color w:val="000000" w:themeColor="text1"/>
          <w:spacing w:val="-6"/>
          <w:sz w:val="20"/>
          <w:szCs w:val="20"/>
          <w:lang w:val="nl-NL"/>
        </w:rPr>
        <w:t>.</w:t>
      </w:r>
      <w:r w:rsidRPr="00F96FE7">
        <w:rPr>
          <w:rFonts w:ascii="Arial" w:hAnsi="Arial" w:cs="Arial"/>
          <w:color w:val="000000" w:themeColor="text1"/>
          <w:spacing w:val="-6"/>
          <w:sz w:val="20"/>
          <w:szCs w:val="20"/>
          <w:lang w:val="nl-NL"/>
        </w:rPr>
        <w:t>”.</w:t>
      </w:r>
    </w:p>
    <w:p w:rsidR="0059596B" w:rsidRPr="00F96FE7" w:rsidRDefault="007C5270" w:rsidP="00F96FE7">
      <w:pPr>
        <w:widowControl w:val="0"/>
        <w:spacing w:after="120"/>
        <w:ind w:firstLine="720"/>
        <w:jc w:val="both"/>
        <w:rPr>
          <w:rFonts w:ascii="Arial" w:hAnsi="Arial" w:cs="Arial"/>
          <w:color w:val="000000" w:themeColor="text1"/>
          <w:spacing w:val="-6"/>
          <w:sz w:val="20"/>
          <w:szCs w:val="20"/>
          <w:lang w:val="nl-NL"/>
        </w:rPr>
      </w:pPr>
      <w:r w:rsidRPr="00F96FE7">
        <w:rPr>
          <w:rFonts w:ascii="Arial" w:hAnsi="Arial" w:cs="Arial"/>
          <w:color w:val="000000" w:themeColor="text1"/>
          <w:spacing w:val="-6"/>
          <w:sz w:val="20"/>
          <w:szCs w:val="20"/>
          <w:lang w:val="nl-NL"/>
        </w:rPr>
        <w:t>8</w:t>
      </w:r>
      <w:r w:rsidR="0059596B" w:rsidRPr="00F96FE7">
        <w:rPr>
          <w:rFonts w:ascii="Arial" w:hAnsi="Arial" w:cs="Arial"/>
          <w:color w:val="000000" w:themeColor="text1"/>
          <w:spacing w:val="-6"/>
          <w:sz w:val="20"/>
          <w:szCs w:val="20"/>
          <w:lang w:val="nl-NL"/>
        </w:rPr>
        <w:t xml:space="preserve">. </w:t>
      </w:r>
      <w:r w:rsidR="0059596B" w:rsidRPr="00F96FE7">
        <w:rPr>
          <w:rFonts w:ascii="Arial" w:hAnsi="Arial" w:cs="Arial"/>
          <w:color w:val="000000" w:themeColor="text1"/>
          <w:spacing w:val="-4"/>
          <w:sz w:val="20"/>
          <w:szCs w:val="20"/>
          <w:lang w:val="nl-NL"/>
        </w:rPr>
        <w:t>Sửa đổi</w:t>
      </w:r>
      <w:r w:rsidR="001839A1" w:rsidRPr="00F96FE7">
        <w:rPr>
          <w:rFonts w:ascii="Arial" w:hAnsi="Arial" w:cs="Arial"/>
          <w:color w:val="000000" w:themeColor="text1"/>
          <w:spacing w:val="-4"/>
          <w:sz w:val="20"/>
          <w:szCs w:val="20"/>
          <w:lang w:val="vi-VN"/>
        </w:rPr>
        <w:t>, bổ sung</w:t>
      </w:r>
      <w:r w:rsidR="0059596B" w:rsidRPr="00F96FE7">
        <w:rPr>
          <w:rFonts w:ascii="Arial" w:hAnsi="Arial" w:cs="Arial"/>
          <w:color w:val="000000" w:themeColor="text1"/>
          <w:spacing w:val="-4"/>
          <w:sz w:val="20"/>
          <w:szCs w:val="20"/>
          <w:lang w:val="nl-NL"/>
        </w:rPr>
        <w:t xml:space="preserve"> Điều 33 như sau:</w:t>
      </w:r>
    </w:p>
    <w:p w:rsidR="0059596B" w:rsidRPr="00F96FE7" w:rsidRDefault="0059596B" w:rsidP="00F96FE7">
      <w:pPr>
        <w:widowControl w:val="0"/>
        <w:spacing w:after="120"/>
        <w:ind w:firstLine="720"/>
        <w:jc w:val="both"/>
        <w:rPr>
          <w:rFonts w:ascii="Arial" w:hAnsi="Arial" w:cs="Arial"/>
          <w:b/>
          <w:bCs/>
          <w:color w:val="000000" w:themeColor="text1"/>
          <w:spacing w:val="-6"/>
          <w:sz w:val="20"/>
          <w:szCs w:val="20"/>
          <w:lang w:val="nl-NL"/>
        </w:rPr>
      </w:pPr>
      <w:r w:rsidRPr="00F96FE7">
        <w:rPr>
          <w:rFonts w:ascii="Arial" w:hAnsi="Arial" w:cs="Arial"/>
          <w:color w:val="000000" w:themeColor="text1"/>
          <w:spacing w:val="-6"/>
          <w:sz w:val="20"/>
          <w:szCs w:val="20"/>
          <w:lang w:val="nl-NL"/>
        </w:rPr>
        <w:t>“</w:t>
      </w:r>
      <w:r w:rsidRPr="00F96FE7">
        <w:rPr>
          <w:rFonts w:ascii="Arial" w:hAnsi="Arial" w:cs="Arial"/>
          <w:b/>
          <w:bCs/>
          <w:color w:val="000000" w:themeColor="text1"/>
          <w:spacing w:val="-6"/>
          <w:sz w:val="20"/>
          <w:szCs w:val="20"/>
          <w:lang w:val="nl-NL"/>
        </w:rPr>
        <w:t xml:space="preserve">Điều 33. </w:t>
      </w:r>
      <w:bookmarkStart w:id="6" w:name="_Hlk173268878"/>
      <w:r w:rsidRPr="00F96FE7">
        <w:rPr>
          <w:rFonts w:ascii="Arial" w:hAnsi="Arial" w:cs="Arial"/>
          <w:b/>
          <w:bCs/>
          <w:color w:val="000000" w:themeColor="text1"/>
          <w:spacing w:val="-6"/>
          <w:sz w:val="20"/>
          <w:szCs w:val="20"/>
          <w:lang w:val="nl-NL"/>
        </w:rPr>
        <w:t>Chăm sóc sức khỏe đối với sĩ quan và thân nhân sĩ quan tại ngũ</w:t>
      </w:r>
    </w:p>
    <w:bookmarkEnd w:id="6"/>
    <w:p w:rsidR="0059596B" w:rsidRPr="00F96FE7" w:rsidRDefault="0059596B" w:rsidP="00F96FE7">
      <w:pPr>
        <w:widowControl w:val="0"/>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 xml:space="preserve">1. Sĩ quan tại ngũ được bảo đảm chăm sóc sức khỏe; khi bị thương, ốm đau, thai sản, tai nạn, rủi ro nghề nghiệp được khám bệnh, chữa bệnh tại các cơ sở khám bệnh, chữa bệnh theo quy định của pháp luật về bảo hiểm y tế và được hưởng các chế độ chăm sóc sức khỏe khác theo </w:t>
      </w:r>
      <w:r w:rsidRPr="00F96FE7">
        <w:rPr>
          <w:rFonts w:ascii="Arial" w:hAnsi="Arial" w:cs="Arial"/>
          <w:color w:val="000000" w:themeColor="text1"/>
          <w:spacing w:val="-4"/>
          <w:sz w:val="20"/>
          <w:szCs w:val="20"/>
          <w:lang w:val="nl-NL"/>
        </w:rPr>
        <w:t>quy</w:t>
      </w:r>
      <w:r w:rsidRPr="00F96FE7">
        <w:rPr>
          <w:rFonts w:ascii="Arial" w:hAnsi="Arial" w:cs="Arial"/>
          <w:color w:val="000000" w:themeColor="text1"/>
          <w:sz w:val="20"/>
          <w:szCs w:val="20"/>
          <w:lang w:val="nl-NL"/>
        </w:rPr>
        <w:t xml:space="preserve"> định của pháp luật.</w:t>
      </w:r>
    </w:p>
    <w:p w:rsidR="0059596B" w:rsidRPr="00F96FE7" w:rsidRDefault="00A964CA" w:rsidP="00F96FE7">
      <w:pPr>
        <w:widowControl w:val="0"/>
        <w:spacing w:after="120"/>
        <w:ind w:firstLine="720"/>
        <w:jc w:val="both"/>
        <w:rPr>
          <w:rFonts w:ascii="Arial" w:hAnsi="Arial" w:cs="Arial"/>
          <w:color w:val="000000" w:themeColor="text1"/>
          <w:spacing w:val="-4"/>
          <w:sz w:val="20"/>
          <w:szCs w:val="20"/>
          <w:lang w:val="nl-NL"/>
        </w:rPr>
      </w:pPr>
      <w:r w:rsidRPr="00F96FE7">
        <w:rPr>
          <w:rFonts w:ascii="Arial" w:hAnsi="Arial" w:cs="Arial"/>
          <w:color w:val="000000" w:themeColor="text1"/>
          <w:spacing w:val="-4"/>
          <w:sz w:val="20"/>
          <w:szCs w:val="20"/>
          <w:lang w:val="nl-NL"/>
        </w:rPr>
        <w:t>2. Cha đẻ, mẹ đẻ, người nuôi dưỡng hợp pháp; cha đẻ, mẹ đẻ, người nuôi dưỡng hợp pháp của vợ</w:t>
      </w:r>
      <w:r w:rsidR="00962B23" w:rsidRPr="00F96FE7">
        <w:rPr>
          <w:rFonts w:ascii="Arial" w:hAnsi="Arial" w:cs="Arial"/>
          <w:color w:val="000000" w:themeColor="text1"/>
          <w:spacing w:val="-4"/>
          <w:sz w:val="20"/>
          <w:szCs w:val="20"/>
          <w:lang w:val="vi-VN"/>
        </w:rPr>
        <w:t xml:space="preserve"> hoặc chồng</w:t>
      </w:r>
      <w:r w:rsidRPr="00F96FE7">
        <w:rPr>
          <w:rFonts w:ascii="Arial" w:hAnsi="Arial" w:cs="Arial"/>
          <w:color w:val="000000" w:themeColor="text1"/>
          <w:spacing w:val="-4"/>
          <w:sz w:val="20"/>
          <w:szCs w:val="20"/>
          <w:lang w:val="nl-NL"/>
        </w:rPr>
        <w:t>;</w:t>
      </w:r>
      <w:r w:rsidR="00C606BF" w:rsidRPr="00F96FE7">
        <w:rPr>
          <w:rFonts w:ascii="Arial" w:hAnsi="Arial" w:cs="Arial"/>
          <w:color w:val="000000" w:themeColor="text1"/>
          <w:spacing w:val="-4"/>
          <w:sz w:val="20"/>
          <w:szCs w:val="20"/>
          <w:lang w:val="nl-NL"/>
        </w:rPr>
        <w:t xml:space="preserve"> vợ hoặc chồng</w:t>
      </w:r>
      <w:r w:rsidR="00AA43DB" w:rsidRPr="00F96FE7">
        <w:rPr>
          <w:rFonts w:ascii="Arial" w:hAnsi="Arial" w:cs="Arial"/>
          <w:color w:val="000000" w:themeColor="text1"/>
          <w:spacing w:val="-4"/>
          <w:sz w:val="20"/>
          <w:szCs w:val="20"/>
          <w:lang w:val="nl-NL"/>
        </w:rPr>
        <w:t>;</w:t>
      </w:r>
      <w:r w:rsidRPr="00F96FE7">
        <w:rPr>
          <w:rFonts w:ascii="Arial" w:hAnsi="Arial" w:cs="Arial"/>
          <w:color w:val="000000" w:themeColor="text1"/>
          <w:spacing w:val="-4"/>
          <w:sz w:val="20"/>
          <w:szCs w:val="20"/>
          <w:lang w:val="nl-NL"/>
        </w:rPr>
        <w:t xml:space="preserve"> con đẻ, con nuôi hợp pháp dưới 18 tuổi; con đẻ, con nuôi hợp pháp từ 18 tuổi trở lên nếu còn tiếp tục đi học phổ thông của sĩ quan tại ngũ không có chế độ bảo hiểm y tế thì được cấp thẻ bảo hiểm y tế, được khám bệnh, chữa bệnh tại các cơ sở khám bệnh, chữa bệnh theo quy định của pháp luật về bảo hiểm y tế.</w:t>
      </w:r>
      <w:r w:rsidR="0059596B" w:rsidRPr="00F96FE7">
        <w:rPr>
          <w:rFonts w:ascii="Arial" w:hAnsi="Arial" w:cs="Arial"/>
          <w:color w:val="000000" w:themeColor="text1"/>
          <w:spacing w:val="-4"/>
          <w:sz w:val="20"/>
          <w:szCs w:val="20"/>
          <w:lang w:val="nl-NL"/>
        </w:rPr>
        <w:t>”.</w:t>
      </w:r>
    </w:p>
    <w:p w:rsidR="0059596B" w:rsidRPr="00F96FE7" w:rsidRDefault="007C5270" w:rsidP="00F96FE7">
      <w:pPr>
        <w:widowControl w:val="0"/>
        <w:spacing w:after="120"/>
        <w:ind w:firstLine="720"/>
        <w:jc w:val="both"/>
        <w:rPr>
          <w:rFonts w:ascii="Arial" w:hAnsi="Arial" w:cs="Arial"/>
          <w:b/>
          <w:i/>
          <w:color w:val="000000" w:themeColor="text1"/>
          <w:sz w:val="20"/>
          <w:szCs w:val="20"/>
          <w:lang w:val="nl-NL"/>
        </w:rPr>
      </w:pPr>
      <w:r w:rsidRPr="00F96FE7">
        <w:rPr>
          <w:rFonts w:ascii="Arial" w:hAnsi="Arial" w:cs="Arial"/>
          <w:color w:val="000000" w:themeColor="text1"/>
          <w:spacing w:val="-6"/>
          <w:sz w:val="20"/>
          <w:szCs w:val="20"/>
          <w:lang w:val="nl-NL"/>
        </w:rPr>
        <w:t>9</w:t>
      </w:r>
      <w:r w:rsidR="0059596B" w:rsidRPr="00F96FE7">
        <w:rPr>
          <w:rFonts w:ascii="Arial" w:hAnsi="Arial" w:cs="Arial"/>
          <w:color w:val="000000" w:themeColor="text1"/>
          <w:spacing w:val="-6"/>
          <w:sz w:val="20"/>
          <w:szCs w:val="20"/>
          <w:lang w:val="nl-NL"/>
        </w:rPr>
        <w:t xml:space="preserve">. </w:t>
      </w:r>
      <w:r w:rsidR="00F841F8" w:rsidRPr="00F96FE7">
        <w:rPr>
          <w:rFonts w:ascii="Arial" w:hAnsi="Arial" w:cs="Arial"/>
          <w:color w:val="000000" w:themeColor="text1"/>
          <w:spacing w:val="-4"/>
          <w:sz w:val="20"/>
          <w:szCs w:val="20"/>
          <w:lang w:val="nl-NL"/>
        </w:rPr>
        <w:t>Bổ sung</w:t>
      </w:r>
      <w:r w:rsidR="0059596B" w:rsidRPr="00F96FE7">
        <w:rPr>
          <w:rFonts w:ascii="Arial" w:hAnsi="Arial" w:cs="Arial"/>
          <w:color w:val="000000" w:themeColor="text1"/>
          <w:spacing w:val="-4"/>
          <w:sz w:val="20"/>
          <w:szCs w:val="20"/>
          <w:lang w:val="nl-NL"/>
        </w:rPr>
        <w:t xml:space="preserve"> khoản </w:t>
      </w:r>
      <w:r w:rsidR="00F841F8" w:rsidRPr="00F96FE7">
        <w:rPr>
          <w:rFonts w:ascii="Arial" w:hAnsi="Arial" w:cs="Arial"/>
          <w:color w:val="000000" w:themeColor="text1"/>
          <w:spacing w:val="-4"/>
          <w:sz w:val="20"/>
          <w:szCs w:val="20"/>
          <w:lang w:val="nl-NL"/>
        </w:rPr>
        <w:t>3</w:t>
      </w:r>
      <w:r w:rsidR="00040566" w:rsidRPr="00F96FE7">
        <w:rPr>
          <w:rFonts w:ascii="Arial" w:hAnsi="Arial" w:cs="Arial"/>
          <w:color w:val="000000" w:themeColor="text1"/>
          <w:spacing w:val="-4"/>
          <w:sz w:val="20"/>
          <w:szCs w:val="20"/>
          <w:lang w:val="nl-NL"/>
        </w:rPr>
        <w:t xml:space="preserve"> vào sau khoản 2</w:t>
      </w:r>
      <w:r w:rsidR="0059596B" w:rsidRPr="00F96FE7">
        <w:rPr>
          <w:rFonts w:ascii="Arial" w:hAnsi="Arial" w:cs="Arial"/>
          <w:color w:val="000000" w:themeColor="text1"/>
          <w:spacing w:val="-4"/>
          <w:sz w:val="20"/>
          <w:szCs w:val="20"/>
          <w:lang w:val="nl-NL"/>
        </w:rPr>
        <w:t xml:space="preserve"> Điều 36 như sau:</w:t>
      </w:r>
    </w:p>
    <w:p w:rsidR="0059596B" w:rsidRPr="00F96FE7" w:rsidRDefault="0059596B" w:rsidP="00F96FE7">
      <w:pPr>
        <w:widowControl w:val="0"/>
        <w:spacing w:after="120"/>
        <w:ind w:firstLine="720"/>
        <w:jc w:val="both"/>
        <w:rPr>
          <w:rFonts w:ascii="Arial" w:hAnsi="Arial" w:cs="Arial"/>
          <w:color w:val="000000" w:themeColor="text1"/>
          <w:spacing w:val="-4"/>
          <w:sz w:val="20"/>
          <w:szCs w:val="20"/>
          <w:lang w:val="nl-NL"/>
        </w:rPr>
      </w:pPr>
      <w:r w:rsidRPr="00F96FE7">
        <w:rPr>
          <w:rFonts w:ascii="Arial" w:hAnsi="Arial" w:cs="Arial"/>
          <w:color w:val="000000" w:themeColor="text1"/>
          <w:spacing w:val="-4"/>
          <w:sz w:val="20"/>
          <w:szCs w:val="20"/>
          <w:lang w:val="nl-NL"/>
        </w:rPr>
        <w:t>“</w:t>
      </w:r>
      <w:r w:rsidR="00F841F8" w:rsidRPr="00F96FE7">
        <w:rPr>
          <w:rFonts w:ascii="Arial" w:hAnsi="Arial" w:cs="Arial"/>
          <w:color w:val="000000" w:themeColor="text1"/>
          <w:spacing w:val="-4"/>
          <w:sz w:val="20"/>
          <w:szCs w:val="20"/>
          <w:lang w:val="nl-NL"/>
        </w:rPr>
        <w:t>3</w:t>
      </w:r>
      <w:r w:rsidRPr="00F96FE7">
        <w:rPr>
          <w:rFonts w:ascii="Arial" w:hAnsi="Arial" w:cs="Arial"/>
          <w:color w:val="000000" w:themeColor="text1"/>
          <w:spacing w:val="-4"/>
          <w:sz w:val="20"/>
          <w:szCs w:val="20"/>
          <w:lang w:val="nl-NL"/>
        </w:rPr>
        <w:t xml:space="preserve">. </w:t>
      </w:r>
      <w:bookmarkStart w:id="7" w:name="_Hlk173268992"/>
      <w:r w:rsidR="00040566" w:rsidRPr="00F96FE7">
        <w:rPr>
          <w:rFonts w:ascii="Arial" w:hAnsi="Arial" w:cs="Arial"/>
          <w:color w:val="000000" w:themeColor="text1"/>
          <w:spacing w:val="-4"/>
          <w:sz w:val="20"/>
          <w:szCs w:val="20"/>
          <w:lang w:val="nl-NL"/>
        </w:rPr>
        <w:t>H</w:t>
      </w:r>
      <w:r w:rsidRPr="00F96FE7">
        <w:rPr>
          <w:rFonts w:ascii="Arial" w:hAnsi="Arial" w:cs="Arial"/>
          <w:color w:val="000000" w:themeColor="text1"/>
          <w:spacing w:val="-4"/>
          <w:sz w:val="20"/>
          <w:szCs w:val="20"/>
          <w:lang w:val="nl-NL"/>
        </w:rPr>
        <w:t xml:space="preserve">ết tuổi phục vụ tại ngũ cao nhất </w:t>
      </w:r>
      <w:bookmarkEnd w:id="7"/>
      <w:r w:rsidRPr="00F96FE7">
        <w:rPr>
          <w:rFonts w:ascii="Arial" w:hAnsi="Arial" w:cs="Arial"/>
          <w:color w:val="000000" w:themeColor="text1"/>
          <w:spacing w:val="-4"/>
          <w:sz w:val="20"/>
          <w:szCs w:val="20"/>
          <w:lang w:val="nl-NL"/>
        </w:rPr>
        <w:t xml:space="preserve">theo quy định tại Điều 13 </w:t>
      </w:r>
      <w:r w:rsidR="001839A1" w:rsidRPr="00F96FE7">
        <w:rPr>
          <w:rFonts w:ascii="Arial" w:hAnsi="Arial" w:cs="Arial"/>
          <w:color w:val="000000" w:themeColor="text1"/>
          <w:spacing w:val="-4"/>
          <w:sz w:val="20"/>
          <w:szCs w:val="20"/>
          <w:lang w:val="vi-VN"/>
        </w:rPr>
        <w:t xml:space="preserve">của </w:t>
      </w:r>
      <w:r w:rsidRPr="00F96FE7">
        <w:rPr>
          <w:rFonts w:ascii="Arial" w:hAnsi="Arial" w:cs="Arial"/>
          <w:color w:val="000000" w:themeColor="text1"/>
          <w:spacing w:val="-4"/>
          <w:sz w:val="20"/>
          <w:szCs w:val="20"/>
          <w:lang w:val="nl-NL"/>
        </w:rPr>
        <w:t xml:space="preserve">Luật này nếu đã đóng bảo hiểm xã hội đủ 20 năm trở lên thì </w:t>
      </w:r>
      <w:r w:rsidR="00426682" w:rsidRPr="00F96FE7">
        <w:rPr>
          <w:rFonts w:ascii="Arial" w:hAnsi="Arial" w:cs="Arial"/>
          <w:color w:val="000000" w:themeColor="text1"/>
          <w:spacing w:val="-4"/>
          <w:sz w:val="20"/>
          <w:szCs w:val="20"/>
          <w:lang w:val="nl-NL"/>
        </w:rPr>
        <w:t>được</w:t>
      </w:r>
      <w:r w:rsidRPr="00F96FE7">
        <w:rPr>
          <w:rFonts w:ascii="Arial" w:hAnsi="Arial" w:cs="Arial"/>
          <w:color w:val="000000" w:themeColor="text1"/>
          <w:spacing w:val="-4"/>
          <w:sz w:val="20"/>
          <w:szCs w:val="20"/>
          <w:lang w:val="nl-NL"/>
        </w:rPr>
        <w:t xml:space="preserve"> nghỉ hưu</w:t>
      </w:r>
      <w:r w:rsidR="001839A1" w:rsidRPr="00F96FE7">
        <w:rPr>
          <w:rFonts w:ascii="Arial" w:hAnsi="Arial" w:cs="Arial"/>
          <w:color w:val="000000" w:themeColor="text1"/>
          <w:spacing w:val="-4"/>
          <w:sz w:val="20"/>
          <w:szCs w:val="20"/>
          <w:lang w:val="vi-VN"/>
        </w:rPr>
        <w:t>.</w:t>
      </w:r>
      <w:r w:rsidRPr="00F96FE7">
        <w:rPr>
          <w:rFonts w:ascii="Arial" w:hAnsi="Arial" w:cs="Arial"/>
          <w:color w:val="000000" w:themeColor="text1"/>
          <w:spacing w:val="-4"/>
          <w:sz w:val="20"/>
          <w:szCs w:val="20"/>
          <w:lang w:val="nl-NL"/>
        </w:rPr>
        <w:t>”.</w:t>
      </w:r>
    </w:p>
    <w:p w:rsidR="00040566" w:rsidRPr="00F96FE7" w:rsidRDefault="007C5270" w:rsidP="00F96FE7">
      <w:pPr>
        <w:widowControl w:val="0"/>
        <w:spacing w:after="120"/>
        <w:ind w:firstLine="720"/>
        <w:jc w:val="both"/>
        <w:rPr>
          <w:rFonts w:ascii="Arial" w:hAnsi="Arial" w:cs="Arial"/>
          <w:color w:val="000000" w:themeColor="text1"/>
          <w:spacing w:val="-2"/>
          <w:sz w:val="20"/>
          <w:szCs w:val="20"/>
          <w:lang w:val="nl-NL"/>
        </w:rPr>
      </w:pPr>
      <w:r w:rsidRPr="00F96FE7">
        <w:rPr>
          <w:rFonts w:ascii="Arial" w:hAnsi="Arial" w:cs="Arial"/>
          <w:color w:val="000000" w:themeColor="text1"/>
          <w:spacing w:val="-2"/>
          <w:sz w:val="20"/>
          <w:szCs w:val="20"/>
          <w:lang w:val="nl-NL"/>
        </w:rPr>
        <w:lastRenderedPageBreak/>
        <w:t>10</w:t>
      </w:r>
      <w:r w:rsidR="00BE16F8" w:rsidRPr="00F96FE7">
        <w:rPr>
          <w:rFonts w:ascii="Arial" w:hAnsi="Arial" w:cs="Arial"/>
          <w:color w:val="000000" w:themeColor="text1"/>
          <w:spacing w:val="-2"/>
          <w:sz w:val="20"/>
          <w:szCs w:val="20"/>
          <w:lang w:val="nl-NL"/>
        </w:rPr>
        <w:t xml:space="preserve">. </w:t>
      </w:r>
      <w:r w:rsidR="00DE74D4" w:rsidRPr="00F96FE7">
        <w:rPr>
          <w:rFonts w:ascii="Arial" w:hAnsi="Arial" w:cs="Arial"/>
          <w:color w:val="000000" w:themeColor="text1"/>
          <w:spacing w:val="-2"/>
          <w:sz w:val="20"/>
          <w:szCs w:val="20"/>
          <w:lang w:val="nl-NL"/>
        </w:rPr>
        <w:t>B</w:t>
      </w:r>
      <w:r w:rsidR="00BE16F8" w:rsidRPr="00F96FE7">
        <w:rPr>
          <w:rFonts w:ascii="Arial" w:hAnsi="Arial" w:cs="Arial"/>
          <w:color w:val="000000" w:themeColor="text1"/>
          <w:spacing w:val="-2"/>
          <w:sz w:val="20"/>
          <w:szCs w:val="20"/>
          <w:lang w:val="nl-NL"/>
        </w:rPr>
        <w:t xml:space="preserve">ổ sung điểm e </w:t>
      </w:r>
      <w:r w:rsidR="00DE74D4" w:rsidRPr="00F96FE7">
        <w:rPr>
          <w:rFonts w:ascii="Arial" w:hAnsi="Arial" w:cs="Arial"/>
          <w:color w:val="000000" w:themeColor="text1"/>
          <w:spacing w:val="-2"/>
          <w:sz w:val="20"/>
          <w:szCs w:val="20"/>
          <w:lang w:val="nl-NL"/>
        </w:rPr>
        <w:t xml:space="preserve">vào sau điểm đ </w:t>
      </w:r>
      <w:r w:rsidR="00BE16F8" w:rsidRPr="00F96FE7">
        <w:rPr>
          <w:rFonts w:ascii="Arial" w:hAnsi="Arial" w:cs="Arial"/>
          <w:color w:val="000000" w:themeColor="text1"/>
          <w:spacing w:val="-2"/>
          <w:sz w:val="20"/>
          <w:szCs w:val="20"/>
          <w:lang w:val="nl-NL"/>
        </w:rPr>
        <w:t xml:space="preserve">khoản 1 </w:t>
      </w:r>
      <w:r w:rsidR="00BE16F8" w:rsidRPr="00F96FE7">
        <w:rPr>
          <w:rFonts w:ascii="Arial" w:hAnsi="Arial" w:cs="Arial"/>
          <w:bCs/>
          <w:color w:val="000000" w:themeColor="text1"/>
          <w:spacing w:val="-2"/>
          <w:sz w:val="20"/>
          <w:szCs w:val="20"/>
          <w:lang w:val="nl-NL"/>
        </w:rPr>
        <w:t>Điều 37 như sau</w:t>
      </w:r>
      <w:r w:rsidR="00BE16F8" w:rsidRPr="00F96FE7">
        <w:rPr>
          <w:rFonts w:ascii="Arial" w:hAnsi="Arial" w:cs="Arial"/>
          <w:color w:val="000000" w:themeColor="text1"/>
          <w:spacing w:val="-2"/>
          <w:sz w:val="20"/>
          <w:szCs w:val="20"/>
          <w:lang w:val="nl-NL"/>
        </w:rPr>
        <w:t>:</w:t>
      </w:r>
    </w:p>
    <w:p w:rsidR="00BE16F8" w:rsidRPr="00F96FE7" w:rsidRDefault="00DE74D4" w:rsidP="00F96FE7">
      <w:pPr>
        <w:widowControl w:val="0"/>
        <w:spacing w:after="120"/>
        <w:ind w:firstLine="720"/>
        <w:jc w:val="both"/>
        <w:rPr>
          <w:rFonts w:ascii="Arial" w:hAnsi="Arial" w:cs="Arial"/>
          <w:color w:val="000000" w:themeColor="text1"/>
          <w:spacing w:val="-4"/>
          <w:sz w:val="20"/>
          <w:szCs w:val="20"/>
          <w:lang w:val="nl-NL"/>
        </w:rPr>
      </w:pPr>
      <w:r w:rsidRPr="00F96FE7">
        <w:rPr>
          <w:rFonts w:ascii="Arial" w:hAnsi="Arial" w:cs="Arial"/>
          <w:color w:val="000000" w:themeColor="text1"/>
          <w:spacing w:val="-4"/>
          <w:sz w:val="20"/>
          <w:szCs w:val="20"/>
          <w:lang w:val="nl-NL"/>
        </w:rPr>
        <w:t>“</w:t>
      </w:r>
      <w:r w:rsidR="00BE16F8" w:rsidRPr="00F96FE7">
        <w:rPr>
          <w:rFonts w:ascii="Arial" w:hAnsi="Arial" w:cs="Arial"/>
          <w:color w:val="000000" w:themeColor="text1"/>
          <w:spacing w:val="-4"/>
          <w:sz w:val="20"/>
          <w:szCs w:val="20"/>
          <w:lang w:val="nl-NL"/>
        </w:rPr>
        <w:t xml:space="preserve">e) Được hưởng </w:t>
      </w:r>
      <w:bookmarkStart w:id="8" w:name="_Hlk173269065"/>
      <w:r w:rsidR="00BE16F8" w:rsidRPr="00F96FE7">
        <w:rPr>
          <w:rFonts w:ascii="Arial" w:hAnsi="Arial" w:cs="Arial"/>
          <w:color w:val="000000" w:themeColor="text1"/>
          <w:spacing w:val="-4"/>
          <w:sz w:val="20"/>
          <w:szCs w:val="20"/>
          <w:lang w:val="nl-NL"/>
        </w:rPr>
        <w:t>chế độ an điều dưỡng</w:t>
      </w:r>
      <w:r w:rsidR="000B6507" w:rsidRPr="00F96FE7">
        <w:rPr>
          <w:rFonts w:ascii="Arial" w:hAnsi="Arial" w:cs="Arial"/>
          <w:color w:val="000000" w:themeColor="text1"/>
          <w:spacing w:val="-4"/>
          <w:sz w:val="20"/>
          <w:szCs w:val="20"/>
          <w:lang w:val="nl-NL"/>
        </w:rPr>
        <w:t>,</w:t>
      </w:r>
      <w:r w:rsidR="00BE16F8" w:rsidRPr="00F96FE7">
        <w:rPr>
          <w:rFonts w:ascii="Arial" w:hAnsi="Arial" w:cs="Arial"/>
          <w:color w:val="000000" w:themeColor="text1"/>
          <w:spacing w:val="-4"/>
          <w:sz w:val="20"/>
          <w:szCs w:val="20"/>
          <w:lang w:val="nl-NL"/>
        </w:rPr>
        <w:t xml:space="preserve"> chăm sóc khi mắc bệnh hiểm nghèo</w:t>
      </w:r>
      <w:r w:rsidR="000B6507" w:rsidRPr="00F96FE7">
        <w:rPr>
          <w:rFonts w:ascii="Arial" w:hAnsi="Arial" w:cs="Arial"/>
          <w:color w:val="000000" w:themeColor="text1"/>
          <w:spacing w:val="-4"/>
          <w:sz w:val="20"/>
          <w:szCs w:val="20"/>
          <w:lang w:val="nl-NL"/>
        </w:rPr>
        <w:t>,</w:t>
      </w:r>
      <w:r w:rsidR="00BE16F8" w:rsidRPr="00F96FE7">
        <w:rPr>
          <w:rFonts w:ascii="Arial" w:hAnsi="Arial" w:cs="Arial"/>
          <w:color w:val="000000" w:themeColor="text1"/>
          <w:spacing w:val="-4"/>
          <w:sz w:val="20"/>
          <w:szCs w:val="20"/>
          <w:lang w:val="nl-NL"/>
        </w:rPr>
        <w:t xml:space="preserve"> chế độ thông tin, hỗ trợ tang lễ khi từ trần </w:t>
      </w:r>
      <w:bookmarkEnd w:id="8"/>
      <w:r w:rsidR="00BE16F8" w:rsidRPr="00F96FE7">
        <w:rPr>
          <w:rFonts w:ascii="Arial" w:hAnsi="Arial" w:cs="Arial"/>
          <w:color w:val="000000" w:themeColor="text1"/>
          <w:spacing w:val="-4"/>
          <w:sz w:val="20"/>
          <w:szCs w:val="20"/>
          <w:lang w:val="nl-NL"/>
        </w:rPr>
        <w:t>theo quy định của Chính phủ</w:t>
      </w:r>
      <w:r w:rsidR="001839A1" w:rsidRPr="00F96FE7">
        <w:rPr>
          <w:rFonts w:ascii="Arial" w:hAnsi="Arial" w:cs="Arial"/>
          <w:color w:val="000000" w:themeColor="text1"/>
          <w:spacing w:val="-4"/>
          <w:sz w:val="20"/>
          <w:szCs w:val="20"/>
          <w:lang w:val="vi-VN"/>
        </w:rPr>
        <w:t>.</w:t>
      </w:r>
      <w:r w:rsidR="00BE16F8" w:rsidRPr="00F96FE7">
        <w:rPr>
          <w:rFonts w:ascii="Arial" w:hAnsi="Arial" w:cs="Arial"/>
          <w:color w:val="000000" w:themeColor="text1"/>
          <w:spacing w:val="-4"/>
          <w:sz w:val="20"/>
          <w:szCs w:val="20"/>
          <w:lang w:val="nl-NL"/>
        </w:rPr>
        <w:t>”.</w:t>
      </w:r>
    </w:p>
    <w:p w:rsidR="00BE16F8" w:rsidRPr="00F96FE7" w:rsidRDefault="00BE16F8" w:rsidP="00F96FE7">
      <w:pPr>
        <w:widowControl w:val="0"/>
        <w:spacing w:after="120"/>
        <w:ind w:firstLine="720"/>
        <w:jc w:val="both"/>
        <w:rPr>
          <w:rFonts w:ascii="Arial" w:hAnsi="Arial" w:cs="Arial"/>
          <w:color w:val="000000" w:themeColor="text1"/>
          <w:spacing w:val="-4"/>
          <w:sz w:val="20"/>
          <w:szCs w:val="20"/>
          <w:lang w:val="nl-NL"/>
        </w:rPr>
      </w:pPr>
      <w:r w:rsidRPr="00F96FE7">
        <w:rPr>
          <w:rFonts w:ascii="Arial" w:hAnsi="Arial" w:cs="Arial"/>
          <w:color w:val="000000" w:themeColor="text1"/>
          <w:spacing w:val="-4"/>
          <w:sz w:val="20"/>
          <w:szCs w:val="20"/>
          <w:lang w:val="nl-NL"/>
        </w:rPr>
        <w:t>1</w:t>
      </w:r>
      <w:r w:rsidR="007C5270" w:rsidRPr="00F96FE7">
        <w:rPr>
          <w:rFonts w:ascii="Arial" w:hAnsi="Arial" w:cs="Arial"/>
          <w:color w:val="000000" w:themeColor="text1"/>
          <w:spacing w:val="-4"/>
          <w:sz w:val="20"/>
          <w:szCs w:val="20"/>
          <w:lang w:val="nl-NL"/>
        </w:rPr>
        <w:t>1</w:t>
      </w:r>
      <w:r w:rsidRPr="00F96FE7">
        <w:rPr>
          <w:rFonts w:ascii="Arial" w:hAnsi="Arial" w:cs="Arial"/>
          <w:color w:val="000000" w:themeColor="text1"/>
          <w:spacing w:val="-4"/>
          <w:sz w:val="20"/>
          <w:szCs w:val="20"/>
          <w:lang w:val="nl-NL"/>
        </w:rPr>
        <w:t>. Sửa đổi, bổ sung Điều 38 như sau:</w:t>
      </w:r>
    </w:p>
    <w:p w:rsidR="00BE16F8" w:rsidRPr="00F96FE7" w:rsidRDefault="00BE16F8" w:rsidP="00F96FE7">
      <w:pPr>
        <w:spacing w:after="120"/>
        <w:ind w:firstLine="720"/>
        <w:jc w:val="both"/>
        <w:rPr>
          <w:rFonts w:ascii="Arial" w:hAnsi="Arial" w:cs="Arial"/>
          <w:b/>
          <w:color w:val="000000" w:themeColor="text1"/>
          <w:spacing w:val="-6"/>
          <w:sz w:val="20"/>
          <w:szCs w:val="20"/>
          <w:lang w:val="nl-NL"/>
        </w:rPr>
      </w:pPr>
      <w:r w:rsidRPr="00F96FE7">
        <w:rPr>
          <w:rFonts w:ascii="Arial" w:hAnsi="Arial" w:cs="Arial"/>
          <w:b/>
          <w:color w:val="000000" w:themeColor="text1"/>
          <w:spacing w:val="-6"/>
          <w:sz w:val="20"/>
          <w:szCs w:val="20"/>
          <w:lang w:val="nl-NL"/>
        </w:rPr>
        <w:t>“Điều 38. Tuổi phục vụ của sĩ quan dự bị</w:t>
      </w:r>
    </w:p>
    <w:p w:rsidR="00BE16F8" w:rsidRPr="00F96FE7" w:rsidRDefault="00CF006F" w:rsidP="00F96FE7">
      <w:pPr>
        <w:spacing w:after="120"/>
        <w:ind w:firstLine="720"/>
        <w:jc w:val="both"/>
        <w:rPr>
          <w:rFonts w:ascii="Arial" w:hAnsi="Arial" w:cs="Arial"/>
          <w:color w:val="000000" w:themeColor="text1"/>
          <w:sz w:val="20"/>
          <w:szCs w:val="20"/>
          <w:lang w:val="nl-NL"/>
        </w:rPr>
      </w:pPr>
      <w:r w:rsidRPr="00F96FE7">
        <w:rPr>
          <w:rFonts w:ascii="Arial" w:hAnsi="Arial" w:cs="Arial"/>
          <w:color w:val="000000" w:themeColor="text1"/>
          <w:sz w:val="20"/>
          <w:szCs w:val="20"/>
          <w:lang w:val="nl-NL"/>
        </w:rPr>
        <w:t xml:space="preserve">1. </w:t>
      </w:r>
      <w:r w:rsidR="00BE16F8" w:rsidRPr="00F96FE7">
        <w:rPr>
          <w:rFonts w:ascii="Arial" w:hAnsi="Arial" w:cs="Arial"/>
          <w:color w:val="000000" w:themeColor="text1"/>
          <w:sz w:val="20"/>
          <w:szCs w:val="20"/>
          <w:lang w:val="nl-NL"/>
        </w:rPr>
        <w:t>Hạn tuổi cao nhất của sĩ quan dự bị quy định như sau:</w:t>
      </w:r>
    </w:p>
    <w:p w:rsidR="00BE16F8" w:rsidRPr="00F96FE7" w:rsidRDefault="00BE16F8"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 xml:space="preserve">Cấp Úy:           </w:t>
      </w:r>
      <w:r w:rsidR="001D7E80" w:rsidRPr="00F96FE7">
        <w:rPr>
          <w:rFonts w:ascii="Arial" w:hAnsi="Arial" w:cs="Arial"/>
          <w:color w:val="000000" w:themeColor="text1"/>
          <w:spacing w:val="-6"/>
          <w:sz w:val="20"/>
          <w:szCs w:val="20"/>
        </w:rPr>
        <w:t xml:space="preserve"> </w:t>
      </w:r>
      <w:r w:rsidRPr="00F96FE7">
        <w:rPr>
          <w:rFonts w:ascii="Arial" w:hAnsi="Arial" w:cs="Arial"/>
          <w:color w:val="000000" w:themeColor="text1"/>
          <w:spacing w:val="-6"/>
          <w:sz w:val="20"/>
          <w:szCs w:val="20"/>
        </w:rPr>
        <w:t>53;</w:t>
      </w:r>
    </w:p>
    <w:p w:rsidR="00BE16F8" w:rsidRPr="00F96FE7" w:rsidRDefault="00BE16F8"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 xml:space="preserve">Thiếu tá:          </w:t>
      </w:r>
      <w:r w:rsidR="001D7E80" w:rsidRPr="00F96FE7">
        <w:rPr>
          <w:rFonts w:ascii="Arial" w:hAnsi="Arial" w:cs="Arial"/>
          <w:color w:val="000000" w:themeColor="text1"/>
          <w:spacing w:val="-6"/>
          <w:sz w:val="20"/>
          <w:szCs w:val="20"/>
        </w:rPr>
        <w:t xml:space="preserve"> </w:t>
      </w:r>
      <w:r w:rsidRPr="00F96FE7">
        <w:rPr>
          <w:rFonts w:ascii="Arial" w:hAnsi="Arial" w:cs="Arial"/>
          <w:color w:val="000000" w:themeColor="text1"/>
          <w:spacing w:val="-6"/>
          <w:sz w:val="20"/>
          <w:szCs w:val="20"/>
        </w:rPr>
        <w:t>55;</w:t>
      </w:r>
    </w:p>
    <w:p w:rsidR="00BE16F8" w:rsidRPr="00F96FE7" w:rsidRDefault="00BE16F8"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Trung tá:           57;</w:t>
      </w:r>
    </w:p>
    <w:p w:rsidR="00BE16F8" w:rsidRPr="00F96FE7" w:rsidRDefault="00BE16F8"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Thượng tá:        59;</w:t>
      </w:r>
    </w:p>
    <w:p w:rsidR="00BE16F8" w:rsidRPr="00F96FE7" w:rsidRDefault="00BE16F8" w:rsidP="00F96FE7">
      <w:pPr>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Đại tá:               61;</w:t>
      </w:r>
    </w:p>
    <w:p w:rsidR="00BE16F8" w:rsidRPr="00F96FE7" w:rsidRDefault="00BE16F8" w:rsidP="00F96FE7">
      <w:pPr>
        <w:widowControl w:val="0"/>
        <w:spacing w:after="120"/>
        <w:ind w:firstLine="720"/>
        <w:jc w:val="both"/>
        <w:rPr>
          <w:rFonts w:ascii="Arial" w:hAnsi="Arial" w:cs="Arial"/>
          <w:color w:val="000000" w:themeColor="text1"/>
          <w:spacing w:val="-6"/>
          <w:sz w:val="20"/>
          <w:szCs w:val="20"/>
        </w:rPr>
      </w:pPr>
      <w:r w:rsidRPr="00F96FE7">
        <w:rPr>
          <w:rFonts w:ascii="Arial" w:hAnsi="Arial" w:cs="Arial"/>
          <w:color w:val="000000" w:themeColor="text1"/>
          <w:spacing w:val="-6"/>
          <w:sz w:val="20"/>
          <w:szCs w:val="20"/>
        </w:rPr>
        <w:t>Cấp Tướng:      63.</w:t>
      </w:r>
    </w:p>
    <w:p w:rsidR="00CF006F" w:rsidRPr="00F96FE7" w:rsidRDefault="00CF006F" w:rsidP="00F96FE7">
      <w:pPr>
        <w:widowControl w:val="0"/>
        <w:spacing w:after="120"/>
        <w:ind w:firstLine="720"/>
        <w:jc w:val="both"/>
        <w:rPr>
          <w:rFonts w:ascii="Arial" w:hAnsi="Arial" w:cs="Arial"/>
          <w:color w:val="000000" w:themeColor="text1"/>
          <w:sz w:val="20"/>
          <w:szCs w:val="20"/>
          <w:lang w:val="vi-VN"/>
        </w:rPr>
      </w:pPr>
      <w:r w:rsidRPr="00F96FE7">
        <w:rPr>
          <w:rFonts w:ascii="Arial" w:hAnsi="Arial" w:cs="Arial"/>
          <w:color w:val="000000" w:themeColor="text1"/>
          <w:sz w:val="20"/>
          <w:szCs w:val="20"/>
        </w:rPr>
        <w:t xml:space="preserve">2. </w:t>
      </w:r>
      <w:r w:rsidR="001839A1" w:rsidRPr="00F96FE7">
        <w:rPr>
          <w:rFonts w:ascii="Arial" w:hAnsi="Arial" w:cs="Arial"/>
          <w:color w:val="000000" w:themeColor="text1"/>
          <w:sz w:val="20"/>
          <w:szCs w:val="20"/>
          <w:lang w:val="vi-VN"/>
        </w:rPr>
        <w:t>H</w:t>
      </w:r>
      <w:r w:rsidRPr="00F96FE7">
        <w:rPr>
          <w:rFonts w:ascii="Arial" w:hAnsi="Arial" w:cs="Arial"/>
          <w:color w:val="000000" w:themeColor="text1"/>
          <w:sz w:val="20"/>
          <w:szCs w:val="20"/>
        </w:rPr>
        <w:t xml:space="preserve">ạn tuổi phục vụ cao nhất </w:t>
      </w:r>
      <w:r w:rsidR="001839A1" w:rsidRPr="00F96FE7">
        <w:rPr>
          <w:rFonts w:ascii="Arial" w:hAnsi="Arial" w:cs="Arial"/>
          <w:color w:val="000000" w:themeColor="text1"/>
          <w:sz w:val="20"/>
          <w:szCs w:val="20"/>
          <w:lang w:val="vi-VN"/>
        </w:rPr>
        <w:t>của</w:t>
      </w:r>
      <w:r w:rsidR="001839A1" w:rsidRPr="00F96FE7">
        <w:rPr>
          <w:rFonts w:ascii="Arial" w:hAnsi="Arial" w:cs="Arial"/>
          <w:color w:val="000000" w:themeColor="text1"/>
          <w:sz w:val="20"/>
          <w:szCs w:val="20"/>
        </w:rPr>
        <w:t xml:space="preserve"> Chỉ huy trưởng Ban chỉ huy quân sự cấp xã </w:t>
      </w:r>
      <w:r w:rsidRPr="00F96FE7">
        <w:rPr>
          <w:rFonts w:ascii="Arial" w:hAnsi="Arial" w:cs="Arial"/>
          <w:color w:val="000000" w:themeColor="text1"/>
          <w:sz w:val="20"/>
          <w:szCs w:val="20"/>
        </w:rPr>
        <w:t>thực hiện theo quy định của Bộ luật Lao động.</w:t>
      </w:r>
      <w:r w:rsidR="001839A1" w:rsidRPr="00F96FE7">
        <w:rPr>
          <w:rFonts w:ascii="Arial" w:hAnsi="Arial" w:cs="Arial"/>
          <w:color w:val="000000" w:themeColor="text1"/>
          <w:sz w:val="20"/>
          <w:szCs w:val="20"/>
          <w:lang w:val="vi-VN"/>
        </w:rPr>
        <w:t>”.</w:t>
      </w:r>
    </w:p>
    <w:p w:rsidR="008325F3" w:rsidRPr="00F96FE7" w:rsidRDefault="008325F3" w:rsidP="00F96FE7">
      <w:pPr>
        <w:widowControl w:val="0"/>
        <w:spacing w:after="120"/>
        <w:ind w:firstLine="720"/>
        <w:jc w:val="both"/>
        <w:rPr>
          <w:rFonts w:ascii="Arial" w:hAnsi="Arial" w:cs="Arial"/>
          <w:color w:val="000000" w:themeColor="text1"/>
          <w:sz w:val="20"/>
          <w:szCs w:val="20"/>
          <w:lang w:val="vi-VN"/>
        </w:rPr>
      </w:pPr>
      <w:r w:rsidRPr="00F96FE7">
        <w:rPr>
          <w:rFonts w:ascii="Arial" w:hAnsi="Arial" w:cs="Arial"/>
          <w:color w:val="000000" w:themeColor="text1"/>
          <w:sz w:val="20"/>
          <w:szCs w:val="20"/>
          <w:lang w:val="vi-VN"/>
        </w:rPr>
        <w:t>1</w:t>
      </w:r>
      <w:r w:rsidR="007C5270" w:rsidRPr="00F96FE7">
        <w:rPr>
          <w:rFonts w:ascii="Arial" w:hAnsi="Arial" w:cs="Arial"/>
          <w:color w:val="000000" w:themeColor="text1"/>
          <w:sz w:val="20"/>
          <w:szCs w:val="20"/>
          <w:lang w:val="vi-VN"/>
        </w:rPr>
        <w:t>2</w:t>
      </w:r>
      <w:r w:rsidRPr="00F96FE7">
        <w:rPr>
          <w:rFonts w:ascii="Arial" w:hAnsi="Arial" w:cs="Arial"/>
          <w:color w:val="000000" w:themeColor="text1"/>
          <w:sz w:val="20"/>
          <w:szCs w:val="20"/>
          <w:lang w:val="vi-VN"/>
        </w:rPr>
        <w:t xml:space="preserve">. </w:t>
      </w:r>
      <w:bookmarkStart w:id="9" w:name="_Hlk173269176"/>
      <w:r w:rsidRPr="00F96FE7">
        <w:rPr>
          <w:rFonts w:ascii="Arial" w:hAnsi="Arial" w:cs="Arial"/>
          <w:color w:val="000000" w:themeColor="text1"/>
          <w:sz w:val="20"/>
          <w:szCs w:val="20"/>
          <w:lang w:val="vi-VN"/>
        </w:rPr>
        <w:t xml:space="preserve">Sửa đổi, bổ sung </w:t>
      </w:r>
      <w:r w:rsidR="001D6489" w:rsidRPr="00F96FE7">
        <w:rPr>
          <w:rFonts w:ascii="Arial" w:hAnsi="Arial" w:cs="Arial"/>
          <w:color w:val="000000" w:themeColor="text1"/>
          <w:sz w:val="20"/>
          <w:szCs w:val="20"/>
          <w:lang w:val="vi-VN"/>
        </w:rPr>
        <w:t xml:space="preserve">một số </w:t>
      </w:r>
      <w:r w:rsidRPr="00F96FE7">
        <w:rPr>
          <w:rFonts w:ascii="Arial" w:hAnsi="Arial" w:cs="Arial"/>
          <w:color w:val="000000" w:themeColor="text1"/>
          <w:sz w:val="20"/>
          <w:szCs w:val="20"/>
          <w:lang w:val="vi-VN"/>
        </w:rPr>
        <w:t xml:space="preserve">khoản </w:t>
      </w:r>
      <w:r w:rsidR="001D6489" w:rsidRPr="00F96FE7">
        <w:rPr>
          <w:rFonts w:ascii="Arial" w:hAnsi="Arial" w:cs="Arial"/>
          <w:color w:val="000000" w:themeColor="text1"/>
          <w:sz w:val="20"/>
          <w:szCs w:val="20"/>
          <w:lang w:val="vi-VN"/>
        </w:rPr>
        <w:t xml:space="preserve">của </w:t>
      </w:r>
      <w:bookmarkEnd w:id="9"/>
      <w:r w:rsidRPr="00F96FE7">
        <w:rPr>
          <w:rFonts w:ascii="Arial" w:hAnsi="Arial" w:cs="Arial"/>
          <w:color w:val="000000" w:themeColor="text1"/>
          <w:sz w:val="20"/>
          <w:szCs w:val="20"/>
          <w:lang w:val="vi-VN"/>
        </w:rPr>
        <w:t>Điều 41 như sau:</w:t>
      </w:r>
    </w:p>
    <w:p w:rsidR="00B834BC" w:rsidRPr="00F96FE7" w:rsidRDefault="00B834BC" w:rsidP="00F96FE7">
      <w:pPr>
        <w:widowControl w:val="0"/>
        <w:spacing w:after="120"/>
        <w:ind w:firstLine="720"/>
        <w:jc w:val="both"/>
        <w:rPr>
          <w:rFonts w:ascii="Arial" w:hAnsi="Arial" w:cs="Arial"/>
          <w:color w:val="000000" w:themeColor="text1"/>
          <w:spacing w:val="-6"/>
          <w:sz w:val="20"/>
          <w:szCs w:val="20"/>
          <w:lang w:val="vi-VN"/>
        </w:rPr>
      </w:pPr>
      <w:r w:rsidRPr="00F96FE7">
        <w:rPr>
          <w:rFonts w:ascii="Arial" w:hAnsi="Arial" w:cs="Arial"/>
          <w:color w:val="000000" w:themeColor="text1"/>
          <w:spacing w:val="-6"/>
          <w:sz w:val="20"/>
          <w:szCs w:val="20"/>
          <w:lang w:val="vi-VN"/>
        </w:rPr>
        <w:t xml:space="preserve">a) </w:t>
      </w:r>
      <w:r w:rsidRPr="00F96FE7">
        <w:rPr>
          <w:rFonts w:ascii="Arial" w:hAnsi="Arial" w:cs="Arial"/>
          <w:color w:val="000000" w:themeColor="text1"/>
          <w:spacing w:val="-4"/>
          <w:sz w:val="20"/>
          <w:szCs w:val="20"/>
          <w:lang w:val="vi-VN"/>
        </w:rPr>
        <w:t>Sửa đổi, bổ sung khoản 1 như sau:</w:t>
      </w:r>
      <w:r w:rsidRPr="00F96FE7">
        <w:rPr>
          <w:rFonts w:ascii="Arial" w:hAnsi="Arial" w:cs="Arial"/>
          <w:color w:val="000000" w:themeColor="text1"/>
          <w:spacing w:val="-6"/>
          <w:sz w:val="20"/>
          <w:szCs w:val="20"/>
          <w:lang w:val="vi-VN"/>
        </w:rPr>
        <w:t xml:space="preserve"> </w:t>
      </w:r>
    </w:p>
    <w:p w:rsidR="008325F3" w:rsidRPr="00F96FE7" w:rsidRDefault="008325F3" w:rsidP="00F96FE7">
      <w:pPr>
        <w:widowControl w:val="0"/>
        <w:spacing w:after="120"/>
        <w:ind w:firstLine="720"/>
        <w:jc w:val="both"/>
        <w:rPr>
          <w:rFonts w:ascii="Arial" w:hAnsi="Arial" w:cs="Arial"/>
          <w:color w:val="000000" w:themeColor="text1"/>
          <w:spacing w:val="-6"/>
          <w:sz w:val="20"/>
          <w:szCs w:val="20"/>
          <w:lang w:val="vi-VN"/>
        </w:rPr>
      </w:pPr>
      <w:r w:rsidRPr="00F96FE7">
        <w:rPr>
          <w:rFonts w:ascii="Arial" w:hAnsi="Arial" w:cs="Arial"/>
          <w:color w:val="000000" w:themeColor="text1"/>
          <w:spacing w:val="-6"/>
          <w:sz w:val="20"/>
          <w:szCs w:val="20"/>
          <w:lang w:val="vi-VN"/>
        </w:rPr>
        <w:t>“1. Học viên tốt nghiệp đào tạo sĩ quan dự bị, học viên tốt nghiệp đào tạo Chỉ huy trưởng Ban chỉ huy quân sự cấp xã ngành quân sự cơ sở</w:t>
      </w:r>
      <w:r w:rsidR="00DE74D4" w:rsidRPr="00F96FE7">
        <w:rPr>
          <w:rFonts w:ascii="Arial" w:hAnsi="Arial" w:cs="Arial"/>
          <w:color w:val="000000" w:themeColor="text1"/>
          <w:spacing w:val="-6"/>
          <w:sz w:val="20"/>
          <w:szCs w:val="20"/>
          <w:lang w:val="vi-VN"/>
        </w:rPr>
        <w:t xml:space="preserve">, </w:t>
      </w:r>
      <w:r w:rsidR="00CF006F" w:rsidRPr="00F96FE7">
        <w:rPr>
          <w:rFonts w:ascii="Arial" w:hAnsi="Arial" w:cs="Arial"/>
          <w:iCs/>
          <w:color w:val="000000" w:themeColor="text1"/>
          <w:spacing w:val="-6"/>
          <w:sz w:val="20"/>
          <w:szCs w:val="20"/>
          <w:lang w:val="vi-VN"/>
        </w:rPr>
        <w:t>căn cứ trình độ đã được đào tạo, kết quả học tập, rèn luyện</w:t>
      </w:r>
      <w:r w:rsidR="00CF006F" w:rsidRPr="00F96FE7">
        <w:rPr>
          <w:rFonts w:ascii="Arial" w:hAnsi="Arial" w:cs="Arial"/>
          <w:color w:val="000000" w:themeColor="text1"/>
          <w:spacing w:val="-6"/>
          <w:sz w:val="20"/>
          <w:szCs w:val="20"/>
          <w:lang w:val="vi-VN"/>
        </w:rPr>
        <w:t xml:space="preserve"> được</w:t>
      </w:r>
      <w:r w:rsidRPr="00F96FE7">
        <w:rPr>
          <w:rFonts w:ascii="Arial" w:hAnsi="Arial" w:cs="Arial"/>
          <w:color w:val="000000" w:themeColor="text1"/>
          <w:spacing w:val="-6"/>
          <w:sz w:val="20"/>
          <w:szCs w:val="20"/>
          <w:lang w:val="vi-VN"/>
        </w:rPr>
        <w:t xml:space="preserve"> phong quân hàm sĩ quan dự bị</w:t>
      </w:r>
      <w:r w:rsidR="00414395" w:rsidRPr="00F96FE7">
        <w:rPr>
          <w:rFonts w:ascii="Arial" w:hAnsi="Arial" w:cs="Arial"/>
          <w:i/>
          <w:color w:val="000000" w:themeColor="text1"/>
          <w:spacing w:val="-6"/>
          <w:sz w:val="20"/>
          <w:szCs w:val="20"/>
          <w:lang w:val="vi-VN"/>
        </w:rPr>
        <w:t>.</w:t>
      </w:r>
      <w:r w:rsidRPr="00F96FE7">
        <w:rPr>
          <w:rFonts w:ascii="Arial" w:hAnsi="Arial" w:cs="Arial"/>
          <w:color w:val="000000" w:themeColor="text1"/>
          <w:spacing w:val="-6"/>
          <w:sz w:val="20"/>
          <w:szCs w:val="20"/>
          <w:lang w:val="vi-VN"/>
        </w:rPr>
        <w:t>”.</w:t>
      </w:r>
    </w:p>
    <w:p w:rsidR="00B834BC" w:rsidRPr="00F96FE7" w:rsidRDefault="00B834BC" w:rsidP="00F96FE7">
      <w:pPr>
        <w:widowControl w:val="0"/>
        <w:spacing w:after="120"/>
        <w:ind w:firstLine="720"/>
        <w:jc w:val="both"/>
        <w:rPr>
          <w:rFonts w:ascii="Arial" w:hAnsi="Arial" w:cs="Arial"/>
          <w:color w:val="000000" w:themeColor="text1"/>
          <w:spacing w:val="-4"/>
          <w:sz w:val="20"/>
          <w:szCs w:val="20"/>
          <w:lang w:val="vi-VN"/>
        </w:rPr>
      </w:pPr>
      <w:r w:rsidRPr="00F96FE7">
        <w:rPr>
          <w:rFonts w:ascii="Arial" w:hAnsi="Arial" w:cs="Arial"/>
          <w:bCs/>
          <w:color w:val="000000" w:themeColor="text1"/>
          <w:spacing w:val="-4"/>
          <w:sz w:val="20"/>
          <w:szCs w:val="20"/>
          <w:lang w:val="vi-VN"/>
        </w:rPr>
        <w:t xml:space="preserve">b) </w:t>
      </w:r>
      <w:r w:rsidRPr="00F96FE7">
        <w:rPr>
          <w:rFonts w:ascii="Arial" w:hAnsi="Arial" w:cs="Arial"/>
          <w:color w:val="000000" w:themeColor="text1"/>
          <w:spacing w:val="-4"/>
          <w:sz w:val="20"/>
          <w:szCs w:val="20"/>
          <w:lang w:val="vi-VN"/>
        </w:rPr>
        <w:t>Bổ sung khoản 6 vào sau khoản 5 như sau:</w:t>
      </w:r>
    </w:p>
    <w:p w:rsidR="00B834BC" w:rsidRPr="00F96FE7" w:rsidRDefault="00B834BC" w:rsidP="00F96FE7">
      <w:pPr>
        <w:widowControl w:val="0"/>
        <w:spacing w:after="120"/>
        <w:ind w:firstLine="720"/>
        <w:jc w:val="both"/>
        <w:rPr>
          <w:rFonts w:ascii="Arial" w:hAnsi="Arial" w:cs="Arial"/>
          <w:bCs/>
          <w:iCs/>
          <w:color w:val="000000" w:themeColor="text1"/>
          <w:spacing w:val="-8"/>
          <w:sz w:val="20"/>
          <w:szCs w:val="20"/>
          <w:lang w:val="vi-VN"/>
        </w:rPr>
      </w:pPr>
      <w:r w:rsidRPr="00F96FE7">
        <w:rPr>
          <w:rFonts w:ascii="Arial" w:hAnsi="Arial" w:cs="Arial"/>
          <w:iCs/>
          <w:color w:val="000000" w:themeColor="text1"/>
          <w:spacing w:val="-8"/>
          <w:sz w:val="20"/>
          <w:szCs w:val="20"/>
          <w:lang w:val="vi-VN"/>
        </w:rPr>
        <w:t>“6. Bộ trưởng Bộ Quốc phòng quy định chi tiết các khoản 1, 2 và 5 Điều này.”.</w:t>
      </w:r>
    </w:p>
    <w:p w:rsidR="001C0E20" w:rsidRPr="00F96FE7" w:rsidRDefault="008325F3" w:rsidP="00F96FE7">
      <w:pPr>
        <w:widowControl w:val="0"/>
        <w:spacing w:after="120"/>
        <w:ind w:firstLine="720"/>
        <w:jc w:val="both"/>
        <w:rPr>
          <w:rFonts w:ascii="Arial" w:hAnsi="Arial" w:cs="Arial"/>
          <w:color w:val="000000" w:themeColor="text1"/>
          <w:spacing w:val="-4"/>
          <w:sz w:val="20"/>
          <w:szCs w:val="20"/>
          <w:lang w:val="vi-VN"/>
        </w:rPr>
      </w:pPr>
      <w:r w:rsidRPr="00F96FE7">
        <w:rPr>
          <w:rFonts w:ascii="Arial" w:hAnsi="Arial" w:cs="Arial"/>
          <w:color w:val="000000" w:themeColor="text1"/>
          <w:spacing w:val="-4"/>
          <w:sz w:val="20"/>
          <w:szCs w:val="20"/>
          <w:lang w:val="vi-VN"/>
        </w:rPr>
        <w:t>1</w:t>
      </w:r>
      <w:r w:rsidR="007C5270" w:rsidRPr="00F96FE7">
        <w:rPr>
          <w:rFonts w:ascii="Arial" w:hAnsi="Arial" w:cs="Arial"/>
          <w:color w:val="000000" w:themeColor="text1"/>
          <w:spacing w:val="-4"/>
          <w:sz w:val="20"/>
          <w:szCs w:val="20"/>
          <w:lang w:val="vi-VN"/>
        </w:rPr>
        <w:t>3</w:t>
      </w:r>
      <w:r w:rsidR="000A240F" w:rsidRPr="00F96FE7">
        <w:rPr>
          <w:rFonts w:ascii="Arial" w:hAnsi="Arial" w:cs="Arial"/>
          <w:color w:val="000000" w:themeColor="text1"/>
          <w:spacing w:val="-4"/>
          <w:sz w:val="20"/>
          <w:szCs w:val="20"/>
          <w:lang w:val="vi-VN"/>
        </w:rPr>
        <w:t xml:space="preserve">. </w:t>
      </w:r>
      <w:bookmarkStart w:id="10" w:name="_Hlk173269377"/>
      <w:r w:rsidR="00D11FE7" w:rsidRPr="00F96FE7">
        <w:rPr>
          <w:rFonts w:ascii="Arial" w:hAnsi="Arial" w:cs="Arial"/>
          <w:color w:val="000000" w:themeColor="text1"/>
          <w:spacing w:val="-4"/>
          <w:sz w:val="20"/>
          <w:szCs w:val="20"/>
          <w:lang w:val="vi-VN"/>
        </w:rPr>
        <w:t xml:space="preserve">Sửa đổi, bổ sung </w:t>
      </w:r>
      <w:r w:rsidR="00081AB1" w:rsidRPr="00F96FE7">
        <w:rPr>
          <w:rFonts w:ascii="Arial" w:hAnsi="Arial" w:cs="Arial"/>
          <w:color w:val="000000" w:themeColor="text1"/>
          <w:spacing w:val="-4"/>
          <w:sz w:val="20"/>
          <w:szCs w:val="20"/>
          <w:lang w:val="vi-VN"/>
        </w:rPr>
        <w:t>khoản 1</w:t>
      </w:r>
      <w:r w:rsidR="001D6489" w:rsidRPr="00F96FE7">
        <w:rPr>
          <w:rFonts w:ascii="Arial" w:hAnsi="Arial" w:cs="Arial"/>
          <w:color w:val="000000" w:themeColor="text1"/>
          <w:spacing w:val="-4"/>
          <w:sz w:val="20"/>
          <w:szCs w:val="20"/>
          <w:lang w:val="vi-VN"/>
        </w:rPr>
        <w:t xml:space="preserve"> và </w:t>
      </w:r>
      <w:r w:rsidR="00D11FE7" w:rsidRPr="00F96FE7">
        <w:rPr>
          <w:rFonts w:ascii="Arial" w:hAnsi="Arial" w:cs="Arial"/>
          <w:color w:val="000000" w:themeColor="text1"/>
          <w:spacing w:val="-4"/>
          <w:sz w:val="20"/>
          <w:szCs w:val="20"/>
          <w:lang w:val="vi-VN"/>
        </w:rPr>
        <w:t xml:space="preserve">khoản 2 </w:t>
      </w:r>
      <w:bookmarkEnd w:id="10"/>
      <w:r w:rsidR="000A240F" w:rsidRPr="00F96FE7">
        <w:rPr>
          <w:rFonts w:ascii="Arial" w:hAnsi="Arial" w:cs="Arial"/>
          <w:color w:val="000000" w:themeColor="text1"/>
          <w:spacing w:val="-4"/>
          <w:sz w:val="20"/>
          <w:szCs w:val="20"/>
          <w:lang w:val="vi-VN"/>
        </w:rPr>
        <w:t>Điều 46</w:t>
      </w:r>
      <w:r w:rsidR="006D5BE9" w:rsidRPr="00F96FE7">
        <w:rPr>
          <w:rFonts w:ascii="Arial" w:hAnsi="Arial" w:cs="Arial"/>
          <w:color w:val="000000" w:themeColor="text1"/>
          <w:spacing w:val="-4"/>
          <w:sz w:val="20"/>
          <w:szCs w:val="20"/>
          <w:lang w:val="vi-VN"/>
        </w:rPr>
        <w:t xml:space="preserve"> như sau:</w:t>
      </w:r>
    </w:p>
    <w:p w:rsidR="00E55EFA" w:rsidRPr="00F96FE7" w:rsidRDefault="006C49B1" w:rsidP="00F96FE7">
      <w:pPr>
        <w:widowControl w:val="0"/>
        <w:spacing w:after="120"/>
        <w:ind w:firstLine="720"/>
        <w:jc w:val="both"/>
        <w:rPr>
          <w:rFonts w:ascii="Arial" w:hAnsi="Arial" w:cs="Arial"/>
          <w:color w:val="000000" w:themeColor="text1"/>
          <w:sz w:val="20"/>
          <w:szCs w:val="20"/>
          <w:lang w:val="vi-VN"/>
        </w:rPr>
      </w:pPr>
      <w:r w:rsidRPr="00F96FE7">
        <w:rPr>
          <w:rFonts w:ascii="Arial" w:hAnsi="Arial" w:cs="Arial"/>
          <w:color w:val="000000" w:themeColor="text1"/>
          <w:sz w:val="20"/>
          <w:szCs w:val="20"/>
          <w:lang w:val="vi-VN"/>
        </w:rPr>
        <w:t>“1. Chính phủ thống nhất quản lý nhà nước về sĩ quan</w:t>
      </w:r>
      <w:r w:rsidR="00F85929" w:rsidRPr="00F96FE7">
        <w:rPr>
          <w:rFonts w:ascii="Arial" w:hAnsi="Arial" w:cs="Arial"/>
          <w:color w:val="000000" w:themeColor="text1"/>
          <w:sz w:val="20"/>
          <w:szCs w:val="20"/>
          <w:lang w:val="vi-VN"/>
        </w:rPr>
        <w:t xml:space="preserve">; </w:t>
      </w:r>
      <w:r w:rsidR="004B3D42" w:rsidRPr="00F96FE7">
        <w:rPr>
          <w:rFonts w:ascii="Arial" w:hAnsi="Arial" w:cs="Arial"/>
          <w:color w:val="000000" w:themeColor="text1"/>
          <w:sz w:val="20"/>
          <w:szCs w:val="20"/>
          <w:lang w:val="vi-VN"/>
        </w:rPr>
        <w:t xml:space="preserve">ban hành chế độ, chính sách đối với sĩ quan tại ngũ chuyển sang quân nhân chuyên nghiệp, công chức quốc phòng quy định tại Điều 34, sĩ quan thôi phục vụ tại ngũ và sĩ quan tại ngũ hy sinh, từ trần quy định tại điểm b khoản 1, </w:t>
      </w:r>
      <w:r w:rsidR="001D6489" w:rsidRPr="00F96FE7">
        <w:rPr>
          <w:rFonts w:ascii="Arial" w:hAnsi="Arial" w:cs="Arial"/>
          <w:color w:val="000000" w:themeColor="text1"/>
          <w:sz w:val="20"/>
          <w:szCs w:val="20"/>
          <w:lang w:val="vi-VN"/>
        </w:rPr>
        <w:t xml:space="preserve">các </w:t>
      </w:r>
      <w:r w:rsidR="004B3D42" w:rsidRPr="00F96FE7">
        <w:rPr>
          <w:rFonts w:ascii="Arial" w:hAnsi="Arial" w:cs="Arial"/>
          <w:color w:val="000000" w:themeColor="text1"/>
          <w:sz w:val="20"/>
          <w:szCs w:val="20"/>
          <w:lang w:val="vi-VN"/>
        </w:rPr>
        <w:t>điểm b, c</w:t>
      </w:r>
      <w:r w:rsidR="001D6489" w:rsidRPr="00F96FE7">
        <w:rPr>
          <w:rFonts w:ascii="Arial" w:hAnsi="Arial" w:cs="Arial"/>
          <w:color w:val="000000" w:themeColor="text1"/>
          <w:sz w:val="20"/>
          <w:szCs w:val="20"/>
          <w:lang w:val="vi-VN"/>
        </w:rPr>
        <w:t xml:space="preserve"> và</w:t>
      </w:r>
      <w:r w:rsidR="004B3D42" w:rsidRPr="00F96FE7">
        <w:rPr>
          <w:rFonts w:ascii="Arial" w:hAnsi="Arial" w:cs="Arial"/>
          <w:color w:val="000000" w:themeColor="text1"/>
          <w:sz w:val="20"/>
          <w:szCs w:val="20"/>
          <w:lang w:val="vi-VN"/>
        </w:rPr>
        <w:t xml:space="preserve"> đ khoản 2, điểm a khoản 3, khoản 5, khoản 6, khoản 7 Điều 37 của Luật</w:t>
      </w:r>
      <w:r w:rsidR="001D6489" w:rsidRPr="00F96FE7">
        <w:rPr>
          <w:rFonts w:ascii="Arial" w:hAnsi="Arial" w:cs="Arial"/>
          <w:color w:val="000000" w:themeColor="text1"/>
          <w:sz w:val="20"/>
          <w:szCs w:val="20"/>
          <w:lang w:val="vi-VN"/>
        </w:rPr>
        <w:t xml:space="preserve"> này</w:t>
      </w:r>
      <w:r w:rsidR="004B3D42" w:rsidRPr="00F96FE7">
        <w:rPr>
          <w:rFonts w:ascii="Arial" w:hAnsi="Arial" w:cs="Arial"/>
          <w:color w:val="000000" w:themeColor="text1"/>
          <w:sz w:val="20"/>
          <w:szCs w:val="20"/>
          <w:lang w:val="vi-VN"/>
        </w:rPr>
        <w:t xml:space="preserve">; </w:t>
      </w:r>
      <w:r w:rsidR="00F85929" w:rsidRPr="00F96FE7">
        <w:rPr>
          <w:rFonts w:ascii="Arial" w:hAnsi="Arial" w:cs="Arial"/>
          <w:color w:val="000000" w:themeColor="text1"/>
          <w:sz w:val="20"/>
          <w:szCs w:val="20"/>
          <w:lang w:val="vi-VN"/>
        </w:rPr>
        <w:t xml:space="preserve">ban hành </w:t>
      </w:r>
      <w:r w:rsidR="00823546" w:rsidRPr="00F96FE7">
        <w:rPr>
          <w:rFonts w:ascii="Arial" w:hAnsi="Arial" w:cs="Arial"/>
          <w:color w:val="000000" w:themeColor="text1"/>
          <w:sz w:val="20"/>
          <w:szCs w:val="20"/>
          <w:lang w:val="vi-VN"/>
        </w:rPr>
        <w:t>cơ chế</w:t>
      </w:r>
      <w:r w:rsidR="00E55EFA" w:rsidRPr="00F96FE7">
        <w:rPr>
          <w:rFonts w:ascii="Arial" w:hAnsi="Arial" w:cs="Arial"/>
          <w:color w:val="000000" w:themeColor="text1"/>
          <w:sz w:val="20"/>
          <w:szCs w:val="20"/>
          <w:lang w:val="vi-VN"/>
        </w:rPr>
        <w:t>,</w:t>
      </w:r>
      <w:r w:rsidR="00823546" w:rsidRPr="00F96FE7">
        <w:rPr>
          <w:rFonts w:ascii="Arial" w:hAnsi="Arial" w:cs="Arial"/>
          <w:color w:val="000000" w:themeColor="text1"/>
          <w:sz w:val="20"/>
          <w:szCs w:val="20"/>
          <w:lang w:val="vi-VN"/>
        </w:rPr>
        <w:t xml:space="preserve"> </w:t>
      </w:r>
      <w:r w:rsidR="00F85929" w:rsidRPr="00F96FE7">
        <w:rPr>
          <w:rFonts w:ascii="Arial" w:hAnsi="Arial" w:cs="Arial"/>
          <w:color w:val="000000" w:themeColor="text1"/>
          <w:sz w:val="20"/>
          <w:szCs w:val="20"/>
          <w:lang w:val="vi-VN"/>
        </w:rPr>
        <w:t xml:space="preserve">chính sách </w:t>
      </w:r>
      <w:r w:rsidR="00194227" w:rsidRPr="00F96FE7">
        <w:rPr>
          <w:rFonts w:ascii="Arial" w:hAnsi="Arial" w:cs="Arial"/>
          <w:color w:val="000000" w:themeColor="text1"/>
          <w:sz w:val="20"/>
          <w:szCs w:val="20"/>
          <w:lang w:val="vi-VN"/>
        </w:rPr>
        <w:t xml:space="preserve">đặc biệt </w:t>
      </w:r>
      <w:r w:rsidR="00425685" w:rsidRPr="00F96FE7">
        <w:rPr>
          <w:rFonts w:ascii="Arial" w:hAnsi="Arial" w:cs="Arial"/>
          <w:color w:val="000000" w:themeColor="text1"/>
          <w:sz w:val="20"/>
          <w:szCs w:val="20"/>
          <w:lang w:val="vi-VN"/>
        </w:rPr>
        <w:t xml:space="preserve">về </w:t>
      </w:r>
      <w:r w:rsidR="00864B2A" w:rsidRPr="00F96FE7">
        <w:rPr>
          <w:rFonts w:ascii="Arial" w:hAnsi="Arial" w:cs="Arial"/>
          <w:color w:val="000000" w:themeColor="text1"/>
          <w:sz w:val="20"/>
          <w:szCs w:val="20"/>
          <w:lang w:val="vi-VN"/>
        </w:rPr>
        <w:t>điều kiện, môi trường làm việc,</w:t>
      </w:r>
      <w:r w:rsidR="00425685" w:rsidRPr="00F96FE7">
        <w:rPr>
          <w:rFonts w:ascii="Arial" w:hAnsi="Arial" w:cs="Arial"/>
          <w:color w:val="000000" w:themeColor="text1"/>
          <w:sz w:val="20"/>
          <w:szCs w:val="20"/>
          <w:lang w:val="vi-VN"/>
        </w:rPr>
        <w:t xml:space="preserve"> lương</w:t>
      </w:r>
      <w:r w:rsidR="001D6489" w:rsidRPr="00F96FE7">
        <w:rPr>
          <w:rFonts w:ascii="Arial" w:hAnsi="Arial" w:cs="Arial"/>
          <w:color w:val="000000" w:themeColor="text1"/>
          <w:sz w:val="20"/>
          <w:szCs w:val="20"/>
          <w:lang w:val="vi-VN"/>
        </w:rPr>
        <w:t>,</w:t>
      </w:r>
      <w:r w:rsidR="00425685" w:rsidRPr="00F96FE7">
        <w:rPr>
          <w:rFonts w:ascii="Arial" w:hAnsi="Arial" w:cs="Arial"/>
          <w:color w:val="000000" w:themeColor="text1"/>
          <w:sz w:val="20"/>
          <w:szCs w:val="20"/>
          <w:lang w:val="vi-VN"/>
        </w:rPr>
        <w:t xml:space="preserve"> </w:t>
      </w:r>
      <w:r w:rsidR="00864B2A" w:rsidRPr="00F96FE7">
        <w:rPr>
          <w:rFonts w:ascii="Arial" w:hAnsi="Arial" w:cs="Arial"/>
          <w:color w:val="000000" w:themeColor="text1"/>
          <w:sz w:val="20"/>
          <w:szCs w:val="20"/>
          <w:lang w:val="vi-VN"/>
        </w:rPr>
        <w:t>thưởng</w:t>
      </w:r>
      <w:r w:rsidR="00425685" w:rsidRPr="00F96FE7">
        <w:rPr>
          <w:rFonts w:ascii="Arial" w:hAnsi="Arial" w:cs="Arial"/>
          <w:color w:val="000000" w:themeColor="text1"/>
          <w:sz w:val="20"/>
          <w:szCs w:val="20"/>
          <w:lang w:val="vi-VN"/>
        </w:rPr>
        <w:t>, chăm sóc sức khỏe và các chính sách khác</w:t>
      </w:r>
      <w:r w:rsidR="00425685" w:rsidRPr="00F96FE7">
        <w:rPr>
          <w:rFonts w:ascii="Arial" w:hAnsi="Arial" w:cs="Arial"/>
          <w:b/>
          <w:i/>
          <w:color w:val="000000" w:themeColor="text1"/>
          <w:sz w:val="20"/>
          <w:szCs w:val="20"/>
          <w:lang w:val="vi-VN"/>
        </w:rPr>
        <w:t xml:space="preserve"> </w:t>
      </w:r>
      <w:r w:rsidR="00194227" w:rsidRPr="00F96FE7">
        <w:rPr>
          <w:rFonts w:ascii="Arial" w:hAnsi="Arial" w:cs="Arial"/>
          <w:color w:val="000000" w:themeColor="text1"/>
          <w:sz w:val="20"/>
          <w:szCs w:val="20"/>
          <w:lang w:val="vi-VN"/>
        </w:rPr>
        <w:t xml:space="preserve">để </w:t>
      </w:r>
      <w:r w:rsidR="00E55EFA" w:rsidRPr="00F96FE7">
        <w:rPr>
          <w:rFonts w:ascii="Arial" w:hAnsi="Arial" w:cs="Arial"/>
          <w:color w:val="000000" w:themeColor="text1"/>
          <w:sz w:val="20"/>
          <w:szCs w:val="20"/>
          <w:lang w:val="vi-VN"/>
        </w:rPr>
        <w:t xml:space="preserve">thu hút, trọng dụng </w:t>
      </w:r>
      <w:r w:rsidR="00F85929" w:rsidRPr="00F96FE7">
        <w:rPr>
          <w:rFonts w:ascii="Arial" w:hAnsi="Arial" w:cs="Arial"/>
          <w:color w:val="000000" w:themeColor="text1"/>
          <w:sz w:val="20"/>
          <w:szCs w:val="20"/>
          <w:lang w:val="vi-VN"/>
        </w:rPr>
        <w:t xml:space="preserve">nhân tài </w:t>
      </w:r>
      <w:r w:rsidR="00E55EFA" w:rsidRPr="00F96FE7">
        <w:rPr>
          <w:rFonts w:ascii="Arial" w:hAnsi="Arial" w:cs="Arial"/>
          <w:color w:val="000000" w:themeColor="text1"/>
          <w:sz w:val="20"/>
          <w:szCs w:val="20"/>
          <w:lang w:val="vi-VN"/>
        </w:rPr>
        <w:t>đối với</w:t>
      </w:r>
      <w:r w:rsidR="00F85929" w:rsidRPr="00F96FE7">
        <w:rPr>
          <w:rFonts w:ascii="Arial" w:hAnsi="Arial" w:cs="Arial"/>
          <w:color w:val="000000" w:themeColor="text1"/>
          <w:sz w:val="20"/>
          <w:szCs w:val="20"/>
          <w:lang w:val="vi-VN"/>
        </w:rPr>
        <w:t xml:space="preserve"> Quân đội</w:t>
      </w:r>
      <w:r w:rsidR="00337F1D" w:rsidRPr="00F96FE7">
        <w:rPr>
          <w:rFonts w:ascii="Arial" w:hAnsi="Arial" w:cs="Arial"/>
          <w:color w:val="000000" w:themeColor="text1"/>
          <w:sz w:val="20"/>
          <w:szCs w:val="20"/>
          <w:lang w:val="vi-VN"/>
        </w:rPr>
        <w:t xml:space="preserve">; quy định chế độ, chính sách ưu đãi đặc thù đối với cán bộ Tình báo và người cộng tác với </w:t>
      </w:r>
      <w:r w:rsidR="000F3E97" w:rsidRPr="00F96FE7">
        <w:rPr>
          <w:rFonts w:ascii="Arial" w:hAnsi="Arial" w:cs="Arial"/>
          <w:color w:val="000000" w:themeColor="text1"/>
          <w:sz w:val="20"/>
          <w:szCs w:val="20"/>
          <w:lang w:val="vi-VN"/>
        </w:rPr>
        <w:t xml:space="preserve">lực </w:t>
      </w:r>
      <w:r w:rsidR="00337F1D" w:rsidRPr="00F96FE7">
        <w:rPr>
          <w:rFonts w:ascii="Arial" w:hAnsi="Arial" w:cs="Arial"/>
          <w:color w:val="000000" w:themeColor="text1"/>
          <w:sz w:val="20"/>
          <w:szCs w:val="20"/>
          <w:lang w:val="vi-VN"/>
        </w:rPr>
        <w:t>lượng Tình báo thuộc Bộ Quốc phòng</w:t>
      </w:r>
      <w:r w:rsidR="00F85929" w:rsidRPr="00F96FE7">
        <w:rPr>
          <w:rFonts w:ascii="Arial" w:hAnsi="Arial" w:cs="Arial"/>
          <w:color w:val="000000" w:themeColor="text1"/>
          <w:sz w:val="20"/>
          <w:szCs w:val="20"/>
          <w:lang w:val="vi-VN"/>
        </w:rPr>
        <w:t xml:space="preserve">. </w:t>
      </w:r>
    </w:p>
    <w:p w:rsidR="00A70697" w:rsidRPr="00F96FE7" w:rsidRDefault="001E5BC0" w:rsidP="00F96FE7">
      <w:pPr>
        <w:widowControl w:val="0"/>
        <w:spacing w:after="120"/>
        <w:ind w:firstLine="720"/>
        <w:jc w:val="both"/>
        <w:rPr>
          <w:rFonts w:ascii="Arial" w:hAnsi="Arial" w:cs="Arial"/>
          <w:i/>
          <w:iCs/>
          <w:color w:val="000000" w:themeColor="text1"/>
          <w:sz w:val="20"/>
          <w:szCs w:val="20"/>
          <w:lang w:val="vi-VN"/>
        </w:rPr>
      </w:pPr>
      <w:r w:rsidRPr="00F96FE7">
        <w:rPr>
          <w:rFonts w:ascii="Arial" w:hAnsi="Arial" w:cs="Arial"/>
          <w:color w:val="000000" w:themeColor="text1"/>
          <w:sz w:val="20"/>
          <w:szCs w:val="20"/>
          <w:lang w:val="vi-VN"/>
        </w:rPr>
        <w:t>2. Bộ Quốc phòng chịu trách nhiệm trước Chính phủ thực hiện quản lý nhà nước về sĩ quan</w:t>
      </w:r>
      <w:r w:rsidR="000B070F" w:rsidRPr="00F96FE7">
        <w:rPr>
          <w:rFonts w:ascii="Arial" w:hAnsi="Arial" w:cs="Arial"/>
          <w:color w:val="000000" w:themeColor="text1"/>
          <w:sz w:val="20"/>
          <w:szCs w:val="20"/>
          <w:lang w:val="vi-VN"/>
        </w:rPr>
        <w:t>;</w:t>
      </w:r>
      <w:r w:rsidR="00A70697" w:rsidRPr="00F96FE7">
        <w:rPr>
          <w:rFonts w:ascii="Arial" w:hAnsi="Arial" w:cs="Arial"/>
          <w:color w:val="000000" w:themeColor="text1"/>
          <w:sz w:val="20"/>
          <w:szCs w:val="20"/>
          <w:lang w:val="vi-VN"/>
        </w:rPr>
        <w:t xml:space="preserve"> </w:t>
      </w:r>
      <w:r w:rsidR="000B070F" w:rsidRPr="00F96FE7">
        <w:rPr>
          <w:rFonts w:ascii="Arial" w:hAnsi="Arial" w:cs="Arial"/>
          <w:color w:val="000000" w:themeColor="text1"/>
          <w:sz w:val="20"/>
          <w:szCs w:val="20"/>
          <w:lang w:val="vi-VN"/>
        </w:rPr>
        <w:t>c</w:t>
      </w:r>
      <w:r w:rsidRPr="00F96FE7">
        <w:rPr>
          <w:rFonts w:ascii="Arial" w:hAnsi="Arial" w:cs="Arial"/>
          <w:color w:val="000000" w:themeColor="text1"/>
          <w:sz w:val="20"/>
          <w:szCs w:val="20"/>
          <w:lang w:val="vi-VN"/>
        </w:rPr>
        <w:t>hủ trì</w:t>
      </w:r>
      <w:r w:rsidR="00A70697" w:rsidRPr="00F96FE7">
        <w:rPr>
          <w:rFonts w:ascii="Arial" w:hAnsi="Arial" w:cs="Arial"/>
          <w:color w:val="000000" w:themeColor="text1"/>
          <w:sz w:val="20"/>
          <w:szCs w:val="20"/>
          <w:lang w:val="vi-VN"/>
        </w:rPr>
        <w:t>,</w:t>
      </w:r>
      <w:r w:rsidRPr="00F96FE7">
        <w:rPr>
          <w:rFonts w:ascii="Arial" w:hAnsi="Arial" w:cs="Arial"/>
          <w:color w:val="000000" w:themeColor="text1"/>
          <w:sz w:val="20"/>
          <w:szCs w:val="20"/>
          <w:lang w:val="vi-VN"/>
        </w:rPr>
        <w:t xml:space="preserve"> phối hợp với các bộ, cơ quan ngang bộ, Ủy ban nhân dân </w:t>
      </w:r>
      <w:r w:rsidR="00072E35" w:rsidRPr="00F96FE7">
        <w:rPr>
          <w:rFonts w:ascii="Arial" w:hAnsi="Arial" w:cs="Arial"/>
          <w:color w:val="000000" w:themeColor="text1"/>
          <w:sz w:val="20"/>
          <w:szCs w:val="20"/>
          <w:lang w:val="vi-VN"/>
        </w:rPr>
        <w:t xml:space="preserve">cấp </w:t>
      </w:r>
      <w:r w:rsidRPr="00F96FE7">
        <w:rPr>
          <w:rFonts w:ascii="Arial" w:hAnsi="Arial" w:cs="Arial"/>
          <w:color w:val="000000" w:themeColor="text1"/>
          <w:sz w:val="20"/>
          <w:szCs w:val="20"/>
          <w:lang w:val="vi-VN"/>
        </w:rPr>
        <w:t>tỉnh để thực hiện việc quản lý nhà nước</w:t>
      </w:r>
      <w:r w:rsidRPr="00F96FE7">
        <w:rPr>
          <w:rFonts w:ascii="Arial" w:hAnsi="Arial" w:cs="Arial"/>
          <w:i/>
          <w:iCs/>
          <w:color w:val="000000" w:themeColor="text1"/>
          <w:sz w:val="20"/>
          <w:szCs w:val="20"/>
          <w:lang w:val="vi-VN"/>
        </w:rPr>
        <w:t xml:space="preserve"> </w:t>
      </w:r>
      <w:r w:rsidRPr="00F96FE7">
        <w:rPr>
          <w:rFonts w:ascii="Arial" w:hAnsi="Arial" w:cs="Arial"/>
          <w:color w:val="000000" w:themeColor="text1"/>
          <w:sz w:val="20"/>
          <w:szCs w:val="20"/>
          <w:lang w:val="vi-VN"/>
        </w:rPr>
        <w:t>về sĩ quan</w:t>
      </w:r>
      <w:r w:rsidR="000B070F" w:rsidRPr="00F96FE7">
        <w:rPr>
          <w:rFonts w:ascii="Arial" w:hAnsi="Arial" w:cs="Arial"/>
          <w:color w:val="000000" w:themeColor="text1"/>
          <w:sz w:val="20"/>
          <w:szCs w:val="20"/>
          <w:lang w:val="vi-VN"/>
        </w:rPr>
        <w:t>;</w:t>
      </w:r>
      <w:r w:rsidR="00A70697" w:rsidRPr="00F96FE7">
        <w:rPr>
          <w:rFonts w:ascii="Arial" w:hAnsi="Arial" w:cs="Arial"/>
          <w:color w:val="000000" w:themeColor="text1"/>
          <w:sz w:val="20"/>
          <w:szCs w:val="20"/>
          <w:lang w:val="vi-VN"/>
        </w:rPr>
        <w:t xml:space="preserve"> </w:t>
      </w:r>
      <w:r w:rsidR="00CF006F" w:rsidRPr="00F96FE7">
        <w:rPr>
          <w:rFonts w:ascii="Arial" w:hAnsi="Arial" w:cs="Arial"/>
          <w:iCs/>
          <w:color w:val="000000" w:themeColor="text1"/>
          <w:sz w:val="20"/>
          <w:szCs w:val="20"/>
          <w:lang w:val="vi-VN"/>
        </w:rPr>
        <w:t>chủ trì, phối hợp với các bộ, ngành, Ủy ban nhân dân cấp tỉnh lập</w:t>
      </w:r>
      <w:r w:rsidR="00072E35" w:rsidRPr="00F96FE7">
        <w:rPr>
          <w:rFonts w:ascii="Arial" w:hAnsi="Arial" w:cs="Arial"/>
          <w:iCs/>
          <w:color w:val="000000" w:themeColor="text1"/>
          <w:sz w:val="20"/>
          <w:szCs w:val="20"/>
          <w:lang w:val="vi-VN"/>
        </w:rPr>
        <w:t xml:space="preserve"> </w:t>
      </w:r>
      <w:r w:rsidR="00CF006F" w:rsidRPr="00F96FE7">
        <w:rPr>
          <w:rFonts w:ascii="Arial" w:hAnsi="Arial" w:cs="Arial"/>
          <w:iCs/>
          <w:color w:val="000000" w:themeColor="text1"/>
          <w:sz w:val="20"/>
          <w:szCs w:val="20"/>
          <w:lang w:val="vi-VN"/>
        </w:rPr>
        <w:t>kế hoạch phát triển nhà ở cho lực lượng vũ trang nhân dân thuộc phạm vi quản lý của Bộ Quốc phòng</w:t>
      </w:r>
      <w:r w:rsidR="007C5270" w:rsidRPr="00F96FE7">
        <w:rPr>
          <w:rFonts w:ascii="Arial" w:hAnsi="Arial" w:cs="Arial"/>
          <w:iCs/>
          <w:color w:val="000000" w:themeColor="text1"/>
          <w:sz w:val="20"/>
          <w:szCs w:val="20"/>
          <w:lang w:val="vi-VN"/>
        </w:rPr>
        <w:t>.</w:t>
      </w:r>
      <w:r w:rsidR="00D11FE7" w:rsidRPr="00F96FE7">
        <w:rPr>
          <w:rFonts w:ascii="Arial" w:hAnsi="Arial" w:cs="Arial"/>
          <w:iCs/>
          <w:color w:val="000000" w:themeColor="text1"/>
          <w:sz w:val="20"/>
          <w:szCs w:val="20"/>
          <w:lang w:val="vi-VN"/>
        </w:rPr>
        <w:t>”.</w:t>
      </w:r>
    </w:p>
    <w:p w:rsidR="006D5BE9" w:rsidRPr="00F96FE7" w:rsidRDefault="008325F3" w:rsidP="00F96FE7">
      <w:pPr>
        <w:widowControl w:val="0"/>
        <w:spacing w:after="120"/>
        <w:ind w:firstLine="720"/>
        <w:jc w:val="both"/>
        <w:rPr>
          <w:rFonts w:ascii="Arial" w:hAnsi="Arial" w:cs="Arial"/>
          <w:color w:val="000000" w:themeColor="text1"/>
          <w:spacing w:val="-2"/>
          <w:sz w:val="20"/>
          <w:szCs w:val="20"/>
          <w:lang w:val="vi-VN"/>
        </w:rPr>
      </w:pPr>
      <w:r w:rsidRPr="00F96FE7">
        <w:rPr>
          <w:rFonts w:ascii="Arial" w:hAnsi="Arial" w:cs="Arial"/>
          <w:color w:val="000000" w:themeColor="text1"/>
          <w:spacing w:val="-2"/>
          <w:sz w:val="20"/>
          <w:szCs w:val="20"/>
          <w:lang w:val="vi-VN"/>
        </w:rPr>
        <w:t>1</w:t>
      </w:r>
      <w:r w:rsidR="007C5270" w:rsidRPr="00F96FE7">
        <w:rPr>
          <w:rFonts w:ascii="Arial" w:hAnsi="Arial" w:cs="Arial"/>
          <w:color w:val="000000" w:themeColor="text1"/>
          <w:spacing w:val="-2"/>
          <w:sz w:val="20"/>
          <w:szCs w:val="20"/>
          <w:lang w:val="vi-VN"/>
        </w:rPr>
        <w:t>4</w:t>
      </w:r>
      <w:r w:rsidR="006D5BE9" w:rsidRPr="00F96FE7">
        <w:rPr>
          <w:rFonts w:ascii="Arial" w:hAnsi="Arial" w:cs="Arial"/>
          <w:color w:val="000000" w:themeColor="text1"/>
          <w:spacing w:val="-2"/>
          <w:sz w:val="20"/>
          <w:szCs w:val="20"/>
          <w:lang w:val="vi-VN"/>
        </w:rPr>
        <w:t xml:space="preserve">. Bổ sung </w:t>
      </w:r>
      <w:r w:rsidR="00272773" w:rsidRPr="00F96FE7">
        <w:rPr>
          <w:rFonts w:ascii="Arial" w:hAnsi="Arial" w:cs="Arial"/>
          <w:color w:val="000000" w:themeColor="text1"/>
          <w:spacing w:val="-2"/>
          <w:sz w:val="20"/>
          <w:szCs w:val="20"/>
          <w:lang w:val="vi-VN"/>
        </w:rPr>
        <w:t xml:space="preserve">khoản </w:t>
      </w:r>
      <w:r w:rsidR="004B51A9" w:rsidRPr="00F96FE7">
        <w:rPr>
          <w:rFonts w:ascii="Arial" w:hAnsi="Arial" w:cs="Arial"/>
          <w:color w:val="000000" w:themeColor="text1"/>
          <w:spacing w:val="-2"/>
          <w:sz w:val="20"/>
          <w:szCs w:val="20"/>
          <w:lang w:val="vi-VN"/>
        </w:rPr>
        <w:t>5 vào sau khoản 4</w:t>
      </w:r>
      <w:r w:rsidR="00272773" w:rsidRPr="00F96FE7">
        <w:rPr>
          <w:rFonts w:ascii="Arial" w:hAnsi="Arial" w:cs="Arial"/>
          <w:color w:val="000000" w:themeColor="text1"/>
          <w:spacing w:val="-2"/>
          <w:sz w:val="20"/>
          <w:szCs w:val="20"/>
          <w:lang w:val="vi-VN"/>
        </w:rPr>
        <w:t xml:space="preserve"> </w:t>
      </w:r>
      <w:r w:rsidR="006D5BE9" w:rsidRPr="00F96FE7">
        <w:rPr>
          <w:rFonts w:ascii="Arial" w:hAnsi="Arial" w:cs="Arial"/>
          <w:color w:val="000000" w:themeColor="text1"/>
          <w:spacing w:val="-2"/>
          <w:sz w:val="20"/>
          <w:szCs w:val="20"/>
          <w:lang w:val="vi-VN"/>
        </w:rPr>
        <w:t>Điều 4</w:t>
      </w:r>
      <w:r w:rsidR="00430842" w:rsidRPr="00F96FE7">
        <w:rPr>
          <w:rFonts w:ascii="Arial" w:hAnsi="Arial" w:cs="Arial"/>
          <w:color w:val="000000" w:themeColor="text1"/>
          <w:spacing w:val="-2"/>
          <w:sz w:val="20"/>
          <w:szCs w:val="20"/>
          <w:lang w:val="vi-VN"/>
        </w:rPr>
        <w:t>7</w:t>
      </w:r>
      <w:r w:rsidR="006D5BE9" w:rsidRPr="00F96FE7">
        <w:rPr>
          <w:rFonts w:ascii="Arial" w:hAnsi="Arial" w:cs="Arial"/>
          <w:color w:val="000000" w:themeColor="text1"/>
          <w:spacing w:val="-2"/>
          <w:sz w:val="20"/>
          <w:szCs w:val="20"/>
          <w:lang w:val="vi-VN"/>
        </w:rPr>
        <w:t xml:space="preserve"> như sau:</w:t>
      </w:r>
    </w:p>
    <w:p w:rsidR="0058494B" w:rsidRPr="00F96FE7" w:rsidRDefault="00272773" w:rsidP="00F96FE7">
      <w:pPr>
        <w:widowControl w:val="0"/>
        <w:spacing w:after="120"/>
        <w:ind w:firstLine="720"/>
        <w:jc w:val="both"/>
        <w:rPr>
          <w:rFonts w:ascii="Arial" w:hAnsi="Arial" w:cs="Arial"/>
          <w:color w:val="000000" w:themeColor="text1"/>
          <w:sz w:val="20"/>
          <w:szCs w:val="20"/>
          <w:lang w:val="vi-VN"/>
        </w:rPr>
      </w:pPr>
      <w:r w:rsidRPr="00F96FE7">
        <w:rPr>
          <w:rFonts w:ascii="Arial" w:hAnsi="Arial" w:cs="Arial"/>
          <w:color w:val="000000" w:themeColor="text1"/>
          <w:spacing w:val="-2"/>
          <w:sz w:val="20"/>
          <w:szCs w:val="20"/>
          <w:lang w:val="nl-NL"/>
        </w:rPr>
        <w:t>“</w:t>
      </w:r>
      <w:bookmarkEnd w:id="1"/>
      <w:bookmarkEnd w:id="2"/>
      <w:r w:rsidR="004B51A9" w:rsidRPr="00F96FE7">
        <w:rPr>
          <w:rFonts w:ascii="Arial" w:hAnsi="Arial" w:cs="Arial"/>
          <w:color w:val="000000" w:themeColor="text1"/>
          <w:spacing w:val="-2"/>
          <w:sz w:val="20"/>
          <w:szCs w:val="20"/>
          <w:lang w:val="nl-NL"/>
        </w:rPr>
        <w:t>5.</w:t>
      </w:r>
      <w:r w:rsidR="00154946" w:rsidRPr="00F96FE7">
        <w:rPr>
          <w:rFonts w:ascii="Arial" w:hAnsi="Arial" w:cs="Arial"/>
          <w:color w:val="000000" w:themeColor="text1"/>
          <w:sz w:val="20"/>
          <w:szCs w:val="20"/>
          <w:lang w:val="nl-NL"/>
        </w:rPr>
        <w:t xml:space="preserve"> </w:t>
      </w:r>
      <w:bookmarkStart w:id="11" w:name="_Hlk173269567"/>
      <w:r w:rsidR="0058494B" w:rsidRPr="00F96FE7">
        <w:rPr>
          <w:rFonts w:ascii="Arial" w:hAnsi="Arial" w:cs="Arial"/>
          <w:color w:val="000000" w:themeColor="text1"/>
          <w:sz w:val="20"/>
          <w:szCs w:val="20"/>
          <w:lang w:val="nl-NL"/>
        </w:rPr>
        <w:t>Bố trí đất từ quỹ đất dành để phát triển nhà ở xã hội theo quy định của pháp luật về nhà ở và</w:t>
      </w:r>
      <w:bookmarkEnd w:id="11"/>
      <w:r w:rsidR="0058494B" w:rsidRPr="00F96FE7">
        <w:rPr>
          <w:rFonts w:ascii="Arial" w:hAnsi="Arial" w:cs="Arial"/>
          <w:color w:val="000000" w:themeColor="text1"/>
          <w:sz w:val="20"/>
          <w:szCs w:val="20"/>
          <w:lang w:val="vi-VN"/>
        </w:rPr>
        <w:t xml:space="preserve"> thu hồi đất theo quy định của pháp luật </w:t>
      </w:r>
      <w:r w:rsidR="008E1ABA" w:rsidRPr="00F96FE7">
        <w:rPr>
          <w:rFonts w:ascii="Arial" w:hAnsi="Arial" w:cs="Arial"/>
          <w:color w:val="000000" w:themeColor="text1"/>
          <w:sz w:val="20"/>
          <w:szCs w:val="20"/>
          <w:lang w:val="vi-VN"/>
        </w:rPr>
        <w:t xml:space="preserve">về </w:t>
      </w:r>
      <w:r w:rsidR="0058494B" w:rsidRPr="00F96FE7">
        <w:rPr>
          <w:rFonts w:ascii="Arial" w:hAnsi="Arial" w:cs="Arial"/>
          <w:color w:val="000000" w:themeColor="text1"/>
          <w:sz w:val="20"/>
          <w:szCs w:val="20"/>
          <w:lang w:val="vi-VN"/>
        </w:rPr>
        <w:t xml:space="preserve">đất đai để </w:t>
      </w:r>
      <w:r w:rsidR="0058494B" w:rsidRPr="00F96FE7">
        <w:rPr>
          <w:rFonts w:ascii="Arial" w:hAnsi="Arial" w:cs="Arial"/>
          <w:color w:val="000000" w:themeColor="text1"/>
          <w:sz w:val="20"/>
          <w:szCs w:val="20"/>
          <w:lang w:val="nl-NL"/>
        </w:rPr>
        <w:t xml:space="preserve">bàn giao cho Bộ Quốc phòng làm cơ quan chủ quản, quyết định, chấp thuận chủ trương đầu tư, lựa chọn nhà đầu tư để triển khai thực hiện dự án đầu tư, xây dựng nhà ở xã hội theo </w:t>
      </w:r>
      <w:r w:rsidR="008E1ABA" w:rsidRPr="00F96FE7">
        <w:rPr>
          <w:rFonts w:ascii="Arial" w:hAnsi="Arial" w:cs="Arial"/>
          <w:color w:val="000000" w:themeColor="text1"/>
          <w:sz w:val="20"/>
          <w:szCs w:val="20"/>
          <w:lang w:val="vi-VN"/>
        </w:rPr>
        <w:t xml:space="preserve">quy định của </w:t>
      </w:r>
      <w:r w:rsidR="0058494B" w:rsidRPr="00F96FE7">
        <w:rPr>
          <w:rFonts w:ascii="Arial" w:hAnsi="Arial" w:cs="Arial"/>
          <w:color w:val="000000" w:themeColor="text1"/>
          <w:sz w:val="20"/>
          <w:szCs w:val="20"/>
          <w:lang w:val="nl-NL"/>
        </w:rPr>
        <w:t xml:space="preserve">pháp luật về nhà ở và </w:t>
      </w:r>
      <w:r w:rsidR="00D05FE3" w:rsidRPr="00F96FE7">
        <w:rPr>
          <w:rFonts w:ascii="Arial" w:hAnsi="Arial" w:cs="Arial"/>
          <w:color w:val="000000" w:themeColor="text1"/>
          <w:sz w:val="20"/>
          <w:szCs w:val="20"/>
          <w:lang w:val="nl-NL"/>
        </w:rPr>
        <w:t xml:space="preserve">quy định khác của </w:t>
      </w:r>
      <w:r w:rsidR="0058494B" w:rsidRPr="00F96FE7">
        <w:rPr>
          <w:rFonts w:ascii="Arial" w:hAnsi="Arial" w:cs="Arial"/>
          <w:color w:val="000000" w:themeColor="text1"/>
          <w:sz w:val="20"/>
          <w:szCs w:val="20"/>
          <w:lang w:val="nl-NL"/>
        </w:rPr>
        <w:t>pháp luật có liên quan phù hợp với nhu cầu của Bộ Quốc phòng.</w:t>
      </w:r>
      <w:r w:rsidR="0058494B" w:rsidRPr="00F96FE7">
        <w:rPr>
          <w:rFonts w:ascii="Arial" w:hAnsi="Arial" w:cs="Arial"/>
          <w:color w:val="000000" w:themeColor="text1"/>
          <w:sz w:val="20"/>
          <w:szCs w:val="20"/>
          <w:lang w:val="vi-VN"/>
        </w:rPr>
        <w:t>”.</w:t>
      </w:r>
    </w:p>
    <w:p w:rsidR="007529A7" w:rsidRPr="00F96FE7" w:rsidRDefault="007529A7" w:rsidP="00F96FE7">
      <w:pPr>
        <w:widowControl w:val="0"/>
        <w:spacing w:after="120"/>
        <w:ind w:firstLine="720"/>
        <w:jc w:val="both"/>
        <w:rPr>
          <w:rFonts w:ascii="Arial" w:hAnsi="Arial" w:cs="Arial"/>
          <w:i/>
          <w:color w:val="000000" w:themeColor="text1"/>
          <w:spacing w:val="-2"/>
          <w:sz w:val="20"/>
          <w:szCs w:val="20"/>
          <w:lang w:val="vi-VN"/>
        </w:rPr>
      </w:pPr>
      <w:r w:rsidRPr="00F96FE7">
        <w:rPr>
          <w:rFonts w:ascii="Arial" w:hAnsi="Arial" w:cs="Arial"/>
          <w:color w:val="000000" w:themeColor="text1"/>
          <w:spacing w:val="-2"/>
          <w:sz w:val="20"/>
          <w:szCs w:val="20"/>
          <w:lang w:val="vi-VN"/>
        </w:rPr>
        <w:t>1</w:t>
      </w:r>
      <w:r w:rsidR="00D05FE3" w:rsidRPr="00F96FE7">
        <w:rPr>
          <w:rFonts w:ascii="Arial" w:hAnsi="Arial" w:cs="Arial"/>
          <w:color w:val="000000" w:themeColor="text1"/>
          <w:spacing w:val="-2"/>
          <w:sz w:val="20"/>
          <w:szCs w:val="20"/>
          <w:lang w:val="vi-VN"/>
        </w:rPr>
        <w:t>5</w:t>
      </w:r>
      <w:r w:rsidRPr="00F96FE7">
        <w:rPr>
          <w:rFonts w:ascii="Arial" w:hAnsi="Arial" w:cs="Arial"/>
          <w:color w:val="000000" w:themeColor="text1"/>
          <w:spacing w:val="-2"/>
          <w:sz w:val="20"/>
          <w:szCs w:val="20"/>
          <w:lang w:val="vi-VN"/>
        </w:rPr>
        <w:t>. Bổ sung, thay thế, bỏ một số từ, cụm từ sau đây:</w:t>
      </w:r>
    </w:p>
    <w:p w:rsidR="006867A4" w:rsidRPr="00F96FE7" w:rsidRDefault="000E62E5" w:rsidP="00F96FE7">
      <w:pPr>
        <w:widowControl w:val="0"/>
        <w:spacing w:after="120"/>
        <w:ind w:firstLine="720"/>
        <w:jc w:val="both"/>
        <w:rPr>
          <w:rFonts w:ascii="Arial" w:hAnsi="Arial" w:cs="Arial"/>
          <w:bCs/>
          <w:color w:val="000000" w:themeColor="text1"/>
          <w:spacing w:val="-2"/>
          <w:sz w:val="20"/>
          <w:szCs w:val="20"/>
          <w:lang w:val="vi-VN"/>
        </w:rPr>
      </w:pPr>
      <w:r w:rsidRPr="00F96FE7">
        <w:rPr>
          <w:rFonts w:ascii="Arial" w:hAnsi="Arial" w:cs="Arial"/>
          <w:bCs/>
          <w:color w:val="000000" w:themeColor="text1"/>
          <w:spacing w:val="-2"/>
          <w:sz w:val="20"/>
          <w:szCs w:val="20"/>
          <w:lang w:val="vi-VN"/>
        </w:rPr>
        <w:t xml:space="preserve">a) </w:t>
      </w:r>
      <w:r w:rsidR="006867A4" w:rsidRPr="00F96FE7">
        <w:rPr>
          <w:rFonts w:ascii="Arial" w:hAnsi="Arial" w:cs="Arial"/>
          <w:bCs/>
          <w:color w:val="000000" w:themeColor="text1"/>
          <w:spacing w:val="-2"/>
          <w:sz w:val="20"/>
          <w:szCs w:val="20"/>
          <w:lang w:val="vi-VN"/>
        </w:rPr>
        <w:t>Bổ sung từ “</w:t>
      </w:r>
      <w:r w:rsidR="008E1ABA" w:rsidRPr="00F96FE7">
        <w:rPr>
          <w:rFonts w:ascii="Arial" w:hAnsi="Arial" w:cs="Arial"/>
          <w:bCs/>
          <w:color w:val="000000" w:themeColor="text1"/>
          <w:spacing w:val="-2"/>
          <w:sz w:val="20"/>
          <w:szCs w:val="20"/>
          <w:lang w:val="vi-VN"/>
        </w:rPr>
        <w:t xml:space="preserve">, </w:t>
      </w:r>
      <w:r w:rsidR="006867A4" w:rsidRPr="00F96FE7">
        <w:rPr>
          <w:rFonts w:ascii="Arial" w:hAnsi="Arial" w:cs="Arial"/>
          <w:bCs/>
          <w:color w:val="000000" w:themeColor="text1"/>
          <w:spacing w:val="-2"/>
          <w:sz w:val="20"/>
          <w:szCs w:val="20"/>
          <w:lang w:val="vi-VN"/>
        </w:rPr>
        <w:t>chức danh”</w:t>
      </w:r>
      <w:r w:rsidR="00ED5EB0" w:rsidRPr="00F96FE7">
        <w:rPr>
          <w:rFonts w:ascii="Arial" w:hAnsi="Arial" w:cs="Arial"/>
          <w:bCs/>
          <w:color w:val="000000" w:themeColor="text1"/>
          <w:spacing w:val="-2"/>
          <w:sz w:val="20"/>
          <w:szCs w:val="20"/>
          <w:lang w:val="vi-VN"/>
        </w:rPr>
        <w:t xml:space="preserve"> vào sau từ “chức vụ” tại khoản 2 </w:t>
      </w:r>
      <w:r w:rsidR="006867A4" w:rsidRPr="00F96FE7">
        <w:rPr>
          <w:rFonts w:ascii="Arial" w:hAnsi="Arial" w:cs="Arial"/>
          <w:bCs/>
          <w:color w:val="000000" w:themeColor="text1"/>
          <w:spacing w:val="-2"/>
          <w:sz w:val="20"/>
          <w:szCs w:val="20"/>
          <w:lang w:val="vi-VN"/>
        </w:rPr>
        <w:t>Điều 12</w:t>
      </w:r>
      <w:r w:rsidR="000F3E97" w:rsidRPr="00F96FE7">
        <w:rPr>
          <w:rFonts w:ascii="Arial" w:hAnsi="Arial" w:cs="Arial"/>
          <w:bCs/>
          <w:color w:val="000000" w:themeColor="text1"/>
          <w:spacing w:val="-2"/>
          <w:sz w:val="20"/>
          <w:szCs w:val="20"/>
          <w:lang w:val="vi-VN"/>
        </w:rPr>
        <w:t xml:space="preserve"> và</w:t>
      </w:r>
      <w:r w:rsidR="004B3D42" w:rsidRPr="00F96FE7">
        <w:rPr>
          <w:rFonts w:ascii="Arial" w:hAnsi="Arial" w:cs="Arial"/>
          <w:bCs/>
          <w:color w:val="000000" w:themeColor="text1"/>
          <w:spacing w:val="-2"/>
          <w:sz w:val="20"/>
          <w:szCs w:val="20"/>
          <w:lang w:val="vi-VN"/>
        </w:rPr>
        <w:t xml:space="preserve"> điểm b khoản 1 Điều 25;</w:t>
      </w:r>
    </w:p>
    <w:p w:rsidR="000E62E5" w:rsidRPr="00F96FE7" w:rsidRDefault="006867A4" w:rsidP="00F96FE7">
      <w:pPr>
        <w:widowControl w:val="0"/>
        <w:spacing w:after="120"/>
        <w:ind w:firstLine="720"/>
        <w:jc w:val="both"/>
        <w:rPr>
          <w:rFonts w:ascii="Arial" w:hAnsi="Arial" w:cs="Arial"/>
          <w:bCs/>
          <w:color w:val="000000" w:themeColor="text1"/>
          <w:spacing w:val="-2"/>
          <w:sz w:val="20"/>
          <w:szCs w:val="20"/>
          <w:lang w:val="vi-VN"/>
        </w:rPr>
      </w:pPr>
      <w:r w:rsidRPr="00F96FE7">
        <w:rPr>
          <w:rFonts w:ascii="Arial" w:hAnsi="Arial" w:cs="Arial"/>
          <w:bCs/>
          <w:color w:val="000000" w:themeColor="text1"/>
          <w:spacing w:val="-2"/>
          <w:sz w:val="20"/>
          <w:szCs w:val="20"/>
          <w:lang w:val="vi-VN"/>
        </w:rPr>
        <w:t xml:space="preserve">b) </w:t>
      </w:r>
      <w:r w:rsidR="000E62E5" w:rsidRPr="00F96FE7">
        <w:rPr>
          <w:rFonts w:ascii="Arial" w:hAnsi="Arial" w:cs="Arial"/>
          <w:bCs/>
          <w:color w:val="000000" w:themeColor="text1"/>
          <w:spacing w:val="-2"/>
          <w:sz w:val="20"/>
          <w:szCs w:val="20"/>
          <w:lang w:val="vi-VN"/>
        </w:rPr>
        <w:t xml:space="preserve">Bổ sung cụm từ </w:t>
      </w:r>
      <w:r w:rsidR="000E62E5" w:rsidRPr="00F96FE7">
        <w:rPr>
          <w:rFonts w:ascii="Arial" w:hAnsi="Arial" w:cs="Arial"/>
          <w:bCs/>
          <w:iCs/>
          <w:color w:val="000000" w:themeColor="text1"/>
          <w:spacing w:val="-2"/>
          <w:sz w:val="20"/>
          <w:szCs w:val="20"/>
          <w:lang w:val="vi-VN"/>
        </w:rPr>
        <w:t>“</w:t>
      </w:r>
      <w:r w:rsidR="008E1ABA" w:rsidRPr="00F96FE7">
        <w:rPr>
          <w:rFonts w:ascii="Arial" w:hAnsi="Arial" w:cs="Arial"/>
          <w:bCs/>
          <w:iCs/>
          <w:color w:val="000000" w:themeColor="text1"/>
          <w:spacing w:val="-2"/>
          <w:sz w:val="20"/>
          <w:szCs w:val="20"/>
          <w:lang w:val="vi-VN"/>
        </w:rPr>
        <w:t xml:space="preserve">; </w:t>
      </w:r>
      <w:r w:rsidR="000E62E5" w:rsidRPr="00F96FE7">
        <w:rPr>
          <w:rFonts w:ascii="Arial" w:hAnsi="Arial" w:cs="Arial"/>
          <w:color w:val="000000" w:themeColor="text1"/>
          <w:spacing w:val="-2"/>
          <w:sz w:val="20"/>
          <w:szCs w:val="20"/>
          <w:lang w:val="vi-VN"/>
        </w:rPr>
        <w:t xml:space="preserve">Tư lệnh, Chính ủy Bộ Tư lệnh Tác chiến không gian mạng” </w:t>
      </w:r>
      <w:r w:rsidR="000E62E5" w:rsidRPr="00F96FE7">
        <w:rPr>
          <w:rFonts w:ascii="Arial" w:hAnsi="Arial" w:cs="Arial"/>
          <w:iCs/>
          <w:color w:val="000000" w:themeColor="text1"/>
          <w:spacing w:val="-2"/>
          <w:sz w:val="20"/>
          <w:szCs w:val="20"/>
          <w:lang w:val="vi-VN"/>
        </w:rPr>
        <w:t>vào sau cụm từ</w:t>
      </w:r>
      <w:r w:rsidR="000E62E5" w:rsidRPr="00F96FE7">
        <w:rPr>
          <w:rFonts w:ascii="Arial" w:hAnsi="Arial" w:cs="Arial"/>
          <w:color w:val="000000" w:themeColor="text1"/>
          <w:spacing w:val="-2"/>
          <w:sz w:val="20"/>
          <w:szCs w:val="20"/>
          <w:lang w:val="vi-VN"/>
        </w:rPr>
        <w:t xml:space="preserve"> “Tư lệnh, Chính ủy Cảnh sát biển Việt Nam” tại điểm b khoản 1 Điều 25;</w:t>
      </w:r>
    </w:p>
    <w:p w:rsidR="00772EF5" w:rsidRPr="00F96FE7" w:rsidRDefault="00CF0A49" w:rsidP="00F96FE7">
      <w:pPr>
        <w:widowControl w:val="0"/>
        <w:spacing w:after="120"/>
        <w:ind w:firstLine="720"/>
        <w:jc w:val="both"/>
        <w:rPr>
          <w:rFonts w:ascii="Arial" w:hAnsi="Arial" w:cs="Arial"/>
          <w:color w:val="000000" w:themeColor="text1"/>
          <w:sz w:val="20"/>
          <w:szCs w:val="20"/>
          <w:lang w:val="vi-VN"/>
        </w:rPr>
      </w:pPr>
      <w:r w:rsidRPr="00F96FE7">
        <w:rPr>
          <w:rFonts w:ascii="Arial" w:hAnsi="Arial" w:cs="Arial"/>
          <w:bCs/>
          <w:color w:val="000000" w:themeColor="text1"/>
          <w:spacing w:val="-2"/>
          <w:sz w:val="20"/>
          <w:szCs w:val="20"/>
          <w:lang w:val="vi-VN"/>
        </w:rPr>
        <w:t>c)</w:t>
      </w:r>
      <w:r w:rsidRPr="00F96FE7">
        <w:rPr>
          <w:rFonts w:ascii="Arial" w:hAnsi="Arial" w:cs="Arial"/>
          <w:b/>
          <w:bCs/>
          <w:i/>
          <w:color w:val="000000" w:themeColor="text1"/>
          <w:spacing w:val="-2"/>
          <w:sz w:val="20"/>
          <w:szCs w:val="20"/>
          <w:lang w:val="vi-VN"/>
        </w:rPr>
        <w:t xml:space="preserve"> </w:t>
      </w:r>
      <w:r w:rsidR="00772EF5" w:rsidRPr="00F96FE7">
        <w:rPr>
          <w:rFonts w:ascii="Arial" w:hAnsi="Arial" w:cs="Arial"/>
          <w:bCs/>
          <w:color w:val="000000" w:themeColor="text1"/>
          <w:spacing w:val="-2"/>
          <w:sz w:val="20"/>
          <w:szCs w:val="20"/>
          <w:lang w:val="vi-VN"/>
        </w:rPr>
        <w:t xml:space="preserve">Bổ sung cụm từ </w:t>
      </w:r>
      <w:r w:rsidR="00772EF5" w:rsidRPr="00F96FE7">
        <w:rPr>
          <w:rFonts w:ascii="Arial" w:hAnsi="Arial" w:cs="Arial"/>
          <w:bCs/>
          <w:iCs/>
          <w:color w:val="000000" w:themeColor="text1"/>
          <w:spacing w:val="-2"/>
          <w:sz w:val="20"/>
          <w:szCs w:val="20"/>
          <w:lang w:val="vi-VN"/>
        </w:rPr>
        <w:t>“</w:t>
      </w:r>
      <w:r w:rsidR="00012402" w:rsidRPr="00F96FE7">
        <w:rPr>
          <w:rFonts w:ascii="Arial" w:hAnsi="Arial" w:cs="Arial"/>
          <w:bCs/>
          <w:iCs/>
          <w:color w:val="000000" w:themeColor="text1"/>
          <w:spacing w:val="-2"/>
          <w:sz w:val="20"/>
          <w:szCs w:val="20"/>
          <w:lang w:val="vi-VN"/>
        </w:rPr>
        <w:t xml:space="preserve">, </w:t>
      </w:r>
      <w:r w:rsidR="00772EF5" w:rsidRPr="00F96FE7">
        <w:rPr>
          <w:rFonts w:ascii="Arial" w:hAnsi="Arial" w:cs="Arial"/>
          <w:color w:val="000000" w:themeColor="text1"/>
          <w:spacing w:val="-2"/>
          <w:sz w:val="20"/>
          <w:szCs w:val="20"/>
          <w:lang w:val="vi-VN"/>
        </w:rPr>
        <w:t xml:space="preserve">cùng ngành nghề làm việc” </w:t>
      </w:r>
      <w:r w:rsidR="00772EF5" w:rsidRPr="00F96FE7">
        <w:rPr>
          <w:rFonts w:ascii="Arial" w:hAnsi="Arial" w:cs="Arial"/>
          <w:iCs/>
          <w:color w:val="000000" w:themeColor="text1"/>
          <w:spacing w:val="-2"/>
          <w:sz w:val="20"/>
          <w:szCs w:val="20"/>
          <w:lang w:val="vi-VN"/>
        </w:rPr>
        <w:t>vào sau cụm từ “</w:t>
      </w:r>
      <w:r w:rsidR="00772EF5" w:rsidRPr="00F96FE7">
        <w:rPr>
          <w:rFonts w:ascii="Arial" w:hAnsi="Arial" w:cs="Arial"/>
          <w:color w:val="000000" w:themeColor="text1"/>
          <w:spacing w:val="-2"/>
          <w:sz w:val="20"/>
          <w:szCs w:val="20"/>
          <w:lang w:val="vi-VN"/>
        </w:rPr>
        <w:t>cùng điều kiện làm việc”</w:t>
      </w:r>
      <w:r w:rsidR="00772EF5" w:rsidRPr="00F96FE7">
        <w:rPr>
          <w:rFonts w:ascii="Arial" w:hAnsi="Arial" w:cs="Arial"/>
          <w:bCs/>
          <w:color w:val="000000" w:themeColor="text1"/>
          <w:spacing w:val="-2"/>
          <w:sz w:val="20"/>
          <w:szCs w:val="20"/>
          <w:lang w:val="vi-VN"/>
        </w:rPr>
        <w:t xml:space="preserve"> tại khoản 1 Điều 31</w:t>
      </w:r>
      <w:r w:rsidR="00772EF5" w:rsidRPr="00F96FE7">
        <w:rPr>
          <w:rFonts w:ascii="Arial" w:hAnsi="Arial" w:cs="Arial"/>
          <w:color w:val="000000" w:themeColor="text1"/>
          <w:sz w:val="20"/>
          <w:szCs w:val="20"/>
          <w:lang w:val="vi-VN"/>
        </w:rPr>
        <w:t>;</w:t>
      </w:r>
    </w:p>
    <w:p w:rsidR="00772EF5" w:rsidRPr="00F96FE7" w:rsidRDefault="00CF0A49" w:rsidP="00F96FE7">
      <w:pPr>
        <w:widowControl w:val="0"/>
        <w:spacing w:after="120"/>
        <w:ind w:firstLine="720"/>
        <w:jc w:val="both"/>
        <w:rPr>
          <w:rFonts w:ascii="Arial" w:hAnsi="Arial" w:cs="Arial"/>
          <w:bCs/>
          <w:iCs/>
          <w:color w:val="000000" w:themeColor="text1"/>
          <w:sz w:val="20"/>
          <w:szCs w:val="20"/>
          <w:lang w:val="vi-VN"/>
        </w:rPr>
      </w:pPr>
      <w:r w:rsidRPr="00F96FE7">
        <w:rPr>
          <w:rFonts w:ascii="Arial" w:hAnsi="Arial" w:cs="Arial"/>
          <w:color w:val="000000" w:themeColor="text1"/>
          <w:sz w:val="20"/>
          <w:szCs w:val="20"/>
          <w:lang w:val="vi-VN"/>
        </w:rPr>
        <w:t>d)</w:t>
      </w:r>
      <w:r w:rsidRPr="00F96FE7">
        <w:rPr>
          <w:rFonts w:ascii="Arial" w:hAnsi="Arial" w:cs="Arial"/>
          <w:b/>
          <w:i/>
          <w:color w:val="000000" w:themeColor="text1"/>
          <w:sz w:val="20"/>
          <w:szCs w:val="20"/>
          <w:lang w:val="vi-VN"/>
        </w:rPr>
        <w:t xml:space="preserve"> </w:t>
      </w:r>
      <w:r w:rsidR="00772EF5" w:rsidRPr="00F96FE7">
        <w:rPr>
          <w:rFonts w:ascii="Arial" w:hAnsi="Arial" w:cs="Arial"/>
          <w:bCs/>
          <w:color w:val="000000" w:themeColor="text1"/>
          <w:sz w:val="20"/>
          <w:szCs w:val="20"/>
          <w:lang w:val="vi-VN"/>
        </w:rPr>
        <w:t>Bổ sung cụm từ “</w:t>
      </w:r>
      <w:r w:rsidR="00772EF5" w:rsidRPr="00F96FE7">
        <w:rPr>
          <w:rFonts w:ascii="Arial" w:hAnsi="Arial" w:cs="Arial"/>
          <w:color w:val="000000" w:themeColor="text1"/>
          <w:sz w:val="20"/>
          <w:szCs w:val="20"/>
          <w:lang w:val="vi-VN"/>
        </w:rPr>
        <w:t>chính sách về đất ở</w:t>
      </w:r>
      <w:r w:rsidR="00012402" w:rsidRPr="00F96FE7">
        <w:rPr>
          <w:rFonts w:ascii="Arial" w:hAnsi="Arial" w:cs="Arial"/>
          <w:color w:val="000000" w:themeColor="text1"/>
          <w:sz w:val="20"/>
          <w:szCs w:val="20"/>
          <w:lang w:val="vi-VN"/>
        </w:rPr>
        <w:t xml:space="preserve">, </w:t>
      </w:r>
      <w:r w:rsidR="00772EF5" w:rsidRPr="00F96FE7">
        <w:rPr>
          <w:rFonts w:ascii="Arial" w:hAnsi="Arial" w:cs="Arial"/>
          <w:color w:val="000000" w:themeColor="text1"/>
          <w:sz w:val="20"/>
          <w:szCs w:val="20"/>
          <w:lang w:val="vi-VN"/>
        </w:rPr>
        <w:t xml:space="preserve">” </w:t>
      </w:r>
      <w:r w:rsidR="00772EF5" w:rsidRPr="00F96FE7">
        <w:rPr>
          <w:rFonts w:ascii="Arial" w:hAnsi="Arial" w:cs="Arial"/>
          <w:iCs/>
          <w:color w:val="000000" w:themeColor="text1"/>
          <w:sz w:val="20"/>
          <w:szCs w:val="20"/>
          <w:lang w:val="vi-VN"/>
        </w:rPr>
        <w:t xml:space="preserve">vào trước cụm từ “phụ cấp nhà ở” tại </w:t>
      </w:r>
      <w:r w:rsidR="00772EF5" w:rsidRPr="00F96FE7">
        <w:rPr>
          <w:rFonts w:ascii="Arial" w:hAnsi="Arial" w:cs="Arial"/>
          <w:bCs/>
          <w:color w:val="000000" w:themeColor="text1"/>
          <w:sz w:val="20"/>
          <w:szCs w:val="20"/>
          <w:lang w:val="vi-VN"/>
        </w:rPr>
        <w:t xml:space="preserve">khoản 7 Điều </w:t>
      </w:r>
      <w:r w:rsidR="00772EF5" w:rsidRPr="00F96FE7">
        <w:rPr>
          <w:rFonts w:ascii="Arial" w:hAnsi="Arial" w:cs="Arial"/>
          <w:bCs/>
          <w:color w:val="000000" w:themeColor="text1"/>
          <w:sz w:val="20"/>
          <w:szCs w:val="20"/>
          <w:lang w:val="vi-VN"/>
        </w:rPr>
        <w:lastRenderedPageBreak/>
        <w:t>31</w:t>
      </w:r>
      <w:r w:rsidR="00772EF5" w:rsidRPr="00F96FE7">
        <w:rPr>
          <w:rFonts w:ascii="Arial" w:hAnsi="Arial" w:cs="Arial"/>
          <w:color w:val="000000" w:themeColor="text1"/>
          <w:sz w:val="20"/>
          <w:szCs w:val="20"/>
          <w:lang w:val="vi-VN"/>
        </w:rPr>
        <w:t>;</w:t>
      </w:r>
      <w:r w:rsidR="00772EF5" w:rsidRPr="00F96FE7">
        <w:rPr>
          <w:rFonts w:ascii="Arial" w:hAnsi="Arial" w:cs="Arial"/>
          <w:iCs/>
          <w:color w:val="000000" w:themeColor="text1"/>
          <w:sz w:val="20"/>
          <w:szCs w:val="20"/>
          <w:lang w:val="vi-VN"/>
        </w:rPr>
        <w:t xml:space="preserve"> </w:t>
      </w:r>
    </w:p>
    <w:p w:rsidR="00704187" w:rsidRPr="00F96FE7" w:rsidRDefault="00CF0A49" w:rsidP="00F96FE7">
      <w:pPr>
        <w:widowControl w:val="0"/>
        <w:spacing w:after="120"/>
        <w:ind w:firstLine="720"/>
        <w:jc w:val="both"/>
        <w:rPr>
          <w:rFonts w:ascii="Arial" w:hAnsi="Arial" w:cs="Arial"/>
          <w:color w:val="000000" w:themeColor="text1"/>
          <w:spacing w:val="-2"/>
          <w:sz w:val="20"/>
          <w:szCs w:val="20"/>
          <w:lang w:val="vi-VN"/>
        </w:rPr>
      </w:pPr>
      <w:r w:rsidRPr="00F96FE7">
        <w:rPr>
          <w:rFonts w:ascii="Arial" w:hAnsi="Arial" w:cs="Arial"/>
          <w:color w:val="000000" w:themeColor="text1"/>
          <w:spacing w:val="-2"/>
          <w:sz w:val="20"/>
          <w:szCs w:val="20"/>
          <w:lang w:val="vi-VN"/>
        </w:rPr>
        <w:t>đ)</w:t>
      </w:r>
      <w:r w:rsidR="00704187" w:rsidRPr="00F96FE7">
        <w:rPr>
          <w:rFonts w:ascii="Arial" w:hAnsi="Arial" w:cs="Arial"/>
          <w:color w:val="000000" w:themeColor="text1"/>
          <w:spacing w:val="-2"/>
          <w:sz w:val="20"/>
          <w:szCs w:val="20"/>
          <w:lang w:val="vi-VN"/>
        </w:rPr>
        <w:t xml:space="preserve"> Thay</w:t>
      </w:r>
      <w:r w:rsidR="00772EF5" w:rsidRPr="00F96FE7">
        <w:rPr>
          <w:rFonts w:ascii="Arial" w:hAnsi="Arial" w:cs="Arial"/>
          <w:color w:val="000000" w:themeColor="text1"/>
          <w:spacing w:val="-2"/>
          <w:sz w:val="20"/>
          <w:szCs w:val="20"/>
          <w:lang w:val="vi-VN"/>
        </w:rPr>
        <w:t xml:space="preserve"> thế </w:t>
      </w:r>
      <w:r w:rsidR="00704187" w:rsidRPr="00F96FE7">
        <w:rPr>
          <w:rFonts w:ascii="Arial" w:hAnsi="Arial" w:cs="Arial"/>
          <w:color w:val="000000" w:themeColor="text1"/>
          <w:spacing w:val="-2"/>
          <w:sz w:val="20"/>
          <w:szCs w:val="20"/>
          <w:lang w:val="vi-VN"/>
        </w:rPr>
        <w:t xml:space="preserve">từ </w:t>
      </w:r>
      <w:r w:rsidR="00704187" w:rsidRPr="00F96FE7">
        <w:rPr>
          <w:rFonts w:ascii="Arial" w:hAnsi="Arial" w:cs="Arial"/>
          <w:iCs/>
          <w:color w:val="000000" w:themeColor="text1"/>
          <w:spacing w:val="-2"/>
          <w:sz w:val="20"/>
          <w:szCs w:val="20"/>
          <w:lang w:val="vi-VN"/>
        </w:rPr>
        <w:t xml:space="preserve">“hộ khẩu” </w:t>
      </w:r>
      <w:r w:rsidR="00704187" w:rsidRPr="00F96FE7">
        <w:rPr>
          <w:rFonts w:ascii="Arial" w:hAnsi="Arial" w:cs="Arial"/>
          <w:color w:val="000000" w:themeColor="text1"/>
          <w:spacing w:val="-2"/>
          <w:sz w:val="20"/>
          <w:szCs w:val="20"/>
          <w:lang w:val="vi-VN"/>
        </w:rPr>
        <w:t xml:space="preserve">bằng từ </w:t>
      </w:r>
      <w:r w:rsidR="00704187" w:rsidRPr="00F96FE7">
        <w:rPr>
          <w:rFonts w:ascii="Arial" w:hAnsi="Arial" w:cs="Arial"/>
          <w:iCs/>
          <w:color w:val="000000" w:themeColor="text1"/>
          <w:spacing w:val="-2"/>
          <w:sz w:val="20"/>
          <w:szCs w:val="20"/>
          <w:lang w:val="vi-VN"/>
        </w:rPr>
        <w:t xml:space="preserve">“thường trú” </w:t>
      </w:r>
      <w:r w:rsidR="00704187" w:rsidRPr="00F96FE7">
        <w:rPr>
          <w:rFonts w:ascii="Arial" w:hAnsi="Arial" w:cs="Arial"/>
          <w:color w:val="000000" w:themeColor="text1"/>
          <w:spacing w:val="-2"/>
          <w:sz w:val="20"/>
          <w:szCs w:val="20"/>
          <w:lang w:val="vi-VN"/>
        </w:rPr>
        <w:t xml:space="preserve">tại </w:t>
      </w:r>
      <w:r w:rsidR="00012402" w:rsidRPr="00F96FE7">
        <w:rPr>
          <w:rFonts w:ascii="Arial" w:hAnsi="Arial" w:cs="Arial"/>
          <w:color w:val="000000" w:themeColor="text1"/>
          <w:spacing w:val="-2"/>
          <w:sz w:val="20"/>
          <w:szCs w:val="20"/>
          <w:lang w:val="vi-VN"/>
        </w:rPr>
        <w:t xml:space="preserve">điểm d </w:t>
      </w:r>
      <w:r w:rsidR="00704187" w:rsidRPr="00F96FE7">
        <w:rPr>
          <w:rFonts w:ascii="Arial" w:hAnsi="Arial" w:cs="Arial"/>
          <w:color w:val="000000" w:themeColor="text1"/>
          <w:spacing w:val="-2"/>
          <w:sz w:val="20"/>
          <w:szCs w:val="20"/>
          <w:lang w:val="vi-VN"/>
        </w:rPr>
        <w:t>khoản 1 Điều 37</w:t>
      </w:r>
      <w:r w:rsidR="00DE74D4" w:rsidRPr="00F96FE7">
        <w:rPr>
          <w:rFonts w:ascii="Arial" w:hAnsi="Arial" w:cs="Arial"/>
          <w:color w:val="000000" w:themeColor="text1"/>
          <w:spacing w:val="-2"/>
          <w:sz w:val="20"/>
          <w:szCs w:val="20"/>
          <w:lang w:val="vi-VN"/>
        </w:rPr>
        <w:t>;</w:t>
      </w:r>
    </w:p>
    <w:p w:rsidR="00154946" w:rsidRPr="00F96FE7" w:rsidRDefault="00CF0A49" w:rsidP="00F96FE7">
      <w:pPr>
        <w:widowControl w:val="0"/>
        <w:spacing w:after="120"/>
        <w:ind w:firstLine="720"/>
        <w:jc w:val="both"/>
        <w:rPr>
          <w:rFonts w:ascii="Arial" w:hAnsi="Arial" w:cs="Arial"/>
          <w:iCs/>
          <w:color w:val="000000" w:themeColor="text1"/>
          <w:sz w:val="20"/>
          <w:szCs w:val="20"/>
          <w:lang w:val="vi-VN"/>
        </w:rPr>
      </w:pPr>
      <w:r w:rsidRPr="00F96FE7">
        <w:rPr>
          <w:rFonts w:ascii="Arial" w:hAnsi="Arial" w:cs="Arial"/>
          <w:color w:val="000000" w:themeColor="text1"/>
          <w:sz w:val="20"/>
          <w:szCs w:val="20"/>
          <w:lang w:val="vi-VN"/>
        </w:rPr>
        <w:t xml:space="preserve">e) </w:t>
      </w:r>
      <w:r w:rsidR="00154946" w:rsidRPr="00F96FE7">
        <w:rPr>
          <w:rFonts w:ascii="Arial" w:hAnsi="Arial" w:cs="Arial"/>
          <w:color w:val="000000" w:themeColor="text1"/>
          <w:sz w:val="20"/>
          <w:szCs w:val="20"/>
          <w:lang w:val="vi-VN"/>
        </w:rPr>
        <w:t>Thay thế cụm từ “kế hoạch của Chính phủ” bằng</w:t>
      </w:r>
      <w:r w:rsidR="00A358E1" w:rsidRPr="00F96FE7">
        <w:rPr>
          <w:rFonts w:ascii="Arial" w:hAnsi="Arial" w:cs="Arial"/>
          <w:color w:val="000000" w:themeColor="text1"/>
          <w:sz w:val="20"/>
          <w:szCs w:val="20"/>
          <w:lang w:val="vi-VN"/>
        </w:rPr>
        <w:t xml:space="preserve"> cụm từ</w:t>
      </w:r>
      <w:r w:rsidR="00154946" w:rsidRPr="00F96FE7">
        <w:rPr>
          <w:rFonts w:ascii="Arial" w:hAnsi="Arial" w:cs="Arial"/>
          <w:color w:val="000000" w:themeColor="text1"/>
          <w:sz w:val="20"/>
          <w:szCs w:val="20"/>
          <w:lang w:val="vi-VN"/>
        </w:rPr>
        <w:t xml:space="preserve"> “quyết định của Thủ tướng Chính phủ” tại Điều 40</w:t>
      </w:r>
      <w:r w:rsidR="00772EF5" w:rsidRPr="00F96FE7">
        <w:rPr>
          <w:rFonts w:ascii="Arial" w:hAnsi="Arial" w:cs="Arial"/>
          <w:iCs/>
          <w:color w:val="000000" w:themeColor="text1"/>
          <w:sz w:val="20"/>
          <w:szCs w:val="20"/>
          <w:lang w:val="vi-VN"/>
        </w:rPr>
        <w:t>;</w:t>
      </w:r>
    </w:p>
    <w:p w:rsidR="00772EF5" w:rsidRPr="00F96FE7" w:rsidRDefault="00CF0A49" w:rsidP="00F96FE7">
      <w:pPr>
        <w:widowControl w:val="0"/>
        <w:spacing w:after="120"/>
        <w:ind w:firstLine="720"/>
        <w:jc w:val="both"/>
        <w:rPr>
          <w:rFonts w:ascii="Arial" w:hAnsi="Arial" w:cs="Arial"/>
          <w:color w:val="000000" w:themeColor="text1"/>
          <w:spacing w:val="-2"/>
          <w:sz w:val="20"/>
          <w:szCs w:val="20"/>
          <w:lang w:val="vi-VN"/>
        </w:rPr>
      </w:pPr>
      <w:r w:rsidRPr="00F96FE7">
        <w:rPr>
          <w:rFonts w:ascii="Arial" w:hAnsi="Arial" w:cs="Arial"/>
          <w:iCs/>
          <w:color w:val="000000" w:themeColor="text1"/>
          <w:spacing w:val="-2"/>
          <w:sz w:val="20"/>
          <w:szCs w:val="20"/>
          <w:lang w:val="vi-VN"/>
        </w:rPr>
        <w:t>g)</w:t>
      </w:r>
      <w:r w:rsidRPr="00F96FE7">
        <w:rPr>
          <w:rFonts w:ascii="Arial" w:hAnsi="Arial" w:cs="Arial"/>
          <w:b/>
          <w:i/>
          <w:iCs/>
          <w:color w:val="000000" w:themeColor="text1"/>
          <w:spacing w:val="-2"/>
          <w:sz w:val="20"/>
          <w:szCs w:val="20"/>
          <w:lang w:val="vi-VN"/>
        </w:rPr>
        <w:t xml:space="preserve"> </w:t>
      </w:r>
      <w:r w:rsidR="00772EF5" w:rsidRPr="00F96FE7">
        <w:rPr>
          <w:rFonts w:ascii="Arial" w:hAnsi="Arial" w:cs="Arial"/>
          <w:iCs/>
          <w:color w:val="000000" w:themeColor="text1"/>
          <w:spacing w:val="-2"/>
          <w:sz w:val="20"/>
          <w:szCs w:val="20"/>
          <w:lang w:val="vi-VN"/>
        </w:rPr>
        <w:t xml:space="preserve">Bỏ cụm từ </w:t>
      </w:r>
      <w:r w:rsidR="00772EF5" w:rsidRPr="00F96FE7">
        <w:rPr>
          <w:rFonts w:ascii="Arial" w:hAnsi="Arial" w:cs="Arial"/>
          <w:color w:val="000000" w:themeColor="text1"/>
          <w:spacing w:val="-2"/>
          <w:sz w:val="20"/>
          <w:szCs w:val="20"/>
          <w:lang w:val="vi-VN"/>
        </w:rPr>
        <w:t>“</w:t>
      </w:r>
      <w:r w:rsidR="00012402" w:rsidRPr="00F96FE7">
        <w:rPr>
          <w:rFonts w:ascii="Arial" w:hAnsi="Arial" w:cs="Arial"/>
          <w:color w:val="000000" w:themeColor="text1"/>
          <w:spacing w:val="-2"/>
          <w:sz w:val="20"/>
          <w:szCs w:val="20"/>
          <w:lang w:val="vi-VN"/>
        </w:rPr>
        <w:t xml:space="preserve">; </w:t>
      </w:r>
      <w:r w:rsidR="00772EF5" w:rsidRPr="00F96FE7">
        <w:rPr>
          <w:rFonts w:ascii="Arial" w:hAnsi="Arial" w:cs="Arial"/>
          <w:color w:val="000000" w:themeColor="text1"/>
          <w:spacing w:val="-2"/>
          <w:sz w:val="20"/>
          <w:szCs w:val="20"/>
          <w:lang w:val="vi-VN"/>
        </w:rPr>
        <w:t>được miễn thực hiện nghĩa vụ lao động công ích” tại khoản 1 Điều 43</w:t>
      </w:r>
      <w:r w:rsidR="00894B0E" w:rsidRPr="00F96FE7">
        <w:rPr>
          <w:rFonts w:ascii="Arial" w:hAnsi="Arial" w:cs="Arial"/>
          <w:color w:val="000000" w:themeColor="text1"/>
          <w:spacing w:val="-2"/>
          <w:sz w:val="20"/>
          <w:szCs w:val="20"/>
          <w:lang w:val="vi-VN"/>
        </w:rPr>
        <w:t>.</w:t>
      </w:r>
      <w:r w:rsidR="00772EF5" w:rsidRPr="00F96FE7">
        <w:rPr>
          <w:rFonts w:ascii="Arial" w:hAnsi="Arial" w:cs="Arial"/>
          <w:color w:val="000000" w:themeColor="text1"/>
          <w:spacing w:val="-2"/>
          <w:sz w:val="20"/>
          <w:szCs w:val="20"/>
          <w:lang w:val="vi-VN"/>
        </w:rPr>
        <w:t xml:space="preserve"> </w:t>
      </w:r>
    </w:p>
    <w:p w:rsidR="00FA5572" w:rsidRPr="00F96FE7" w:rsidRDefault="00595532" w:rsidP="00F96FE7">
      <w:pPr>
        <w:pStyle w:val="BodyTextIndent"/>
        <w:widowControl w:val="0"/>
        <w:spacing w:after="120"/>
        <w:ind w:firstLine="720"/>
        <w:jc w:val="both"/>
        <w:rPr>
          <w:rFonts w:ascii="Arial" w:hAnsi="Arial" w:cs="Arial"/>
          <w:i w:val="0"/>
          <w:color w:val="000000" w:themeColor="text1"/>
          <w:spacing w:val="-2"/>
          <w:sz w:val="20"/>
          <w:lang w:val="vi-VN"/>
        </w:rPr>
      </w:pPr>
      <w:bookmarkStart w:id="12" w:name="_Hlk183854070"/>
      <w:r w:rsidRPr="00F96FE7">
        <w:rPr>
          <w:rFonts w:ascii="Arial" w:hAnsi="Arial" w:cs="Arial"/>
          <w:b/>
          <w:i w:val="0"/>
          <w:color w:val="000000" w:themeColor="text1"/>
          <w:spacing w:val="-2"/>
          <w:sz w:val="20"/>
          <w:lang w:val="vi-VN"/>
        </w:rPr>
        <w:t>Điều 2</w:t>
      </w:r>
      <w:r w:rsidR="0046110F" w:rsidRPr="00F96FE7">
        <w:rPr>
          <w:rFonts w:ascii="Arial" w:hAnsi="Arial" w:cs="Arial"/>
          <w:b/>
          <w:i w:val="0"/>
          <w:color w:val="000000" w:themeColor="text1"/>
          <w:spacing w:val="-2"/>
          <w:sz w:val="20"/>
          <w:lang w:val="vi-VN"/>
        </w:rPr>
        <w:t xml:space="preserve">. </w:t>
      </w:r>
      <w:r w:rsidR="00A17081" w:rsidRPr="00F96FE7">
        <w:rPr>
          <w:rFonts w:ascii="Arial" w:hAnsi="Arial" w:cs="Arial"/>
          <w:b/>
          <w:i w:val="0"/>
          <w:color w:val="000000" w:themeColor="text1"/>
          <w:spacing w:val="-2"/>
          <w:sz w:val="20"/>
          <w:lang w:val="vi-VN"/>
        </w:rPr>
        <w:t>Sửa đổi, bổ sung một số điều của</w:t>
      </w:r>
      <w:r w:rsidR="00A17081" w:rsidRPr="00F96FE7">
        <w:rPr>
          <w:rFonts w:ascii="Arial" w:hAnsi="Arial" w:cs="Arial"/>
          <w:i w:val="0"/>
          <w:iCs/>
          <w:color w:val="000000" w:themeColor="text1"/>
          <w:spacing w:val="-2"/>
          <w:sz w:val="20"/>
          <w:lang w:val="vi-VN"/>
        </w:rPr>
        <w:t xml:space="preserve"> </w:t>
      </w:r>
      <w:r w:rsidR="00A17081" w:rsidRPr="00F96FE7">
        <w:rPr>
          <w:rFonts w:ascii="Arial" w:hAnsi="Arial" w:cs="Arial"/>
          <w:b/>
          <w:i w:val="0"/>
          <w:iCs/>
          <w:color w:val="000000" w:themeColor="text1"/>
          <w:spacing w:val="-2"/>
          <w:sz w:val="20"/>
          <w:lang w:val="vi-VN"/>
        </w:rPr>
        <w:t xml:space="preserve">Luật Công an nhân dân số 37/2018/QH14 </w:t>
      </w:r>
      <w:r w:rsidR="00EF0ABA" w:rsidRPr="00F96FE7">
        <w:rPr>
          <w:rFonts w:ascii="Arial" w:hAnsi="Arial" w:cs="Arial"/>
          <w:b/>
          <w:i w:val="0"/>
          <w:iCs/>
          <w:color w:val="000000" w:themeColor="text1"/>
          <w:spacing w:val="-2"/>
          <w:sz w:val="20"/>
          <w:lang w:val="vi-VN"/>
        </w:rPr>
        <w:t xml:space="preserve">đã </w:t>
      </w:r>
      <w:r w:rsidR="00A17081" w:rsidRPr="00F96FE7">
        <w:rPr>
          <w:rFonts w:ascii="Arial" w:hAnsi="Arial" w:cs="Arial"/>
          <w:b/>
          <w:i w:val="0"/>
          <w:iCs/>
          <w:color w:val="000000" w:themeColor="text1"/>
          <w:spacing w:val="-2"/>
          <w:sz w:val="20"/>
          <w:lang w:val="vi-VN"/>
        </w:rPr>
        <w:t>được sửa đổi, bổ sung một số điều theo Luật số 21/2023/QH15</w:t>
      </w:r>
      <w:r w:rsidR="000F19B0" w:rsidRPr="00F96FE7">
        <w:rPr>
          <w:rFonts w:ascii="Arial" w:hAnsi="Arial" w:cs="Arial"/>
          <w:b/>
          <w:i w:val="0"/>
          <w:iCs/>
          <w:color w:val="000000" w:themeColor="text1"/>
          <w:spacing w:val="-2"/>
          <w:sz w:val="20"/>
          <w:lang w:val="vi-VN"/>
        </w:rPr>
        <w:t>, Luật số 30/2023/QH15 và Luật số 38/2024/QH15</w:t>
      </w:r>
      <w:r w:rsidR="00A17081" w:rsidRPr="00F96FE7">
        <w:rPr>
          <w:rFonts w:ascii="Arial" w:hAnsi="Arial" w:cs="Arial"/>
          <w:i w:val="0"/>
          <w:iCs/>
          <w:color w:val="000000" w:themeColor="text1"/>
          <w:spacing w:val="-2"/>
          <w:sz w:val="20"/>
          <w:lang w:val="vi-VN"/>
        </w:rPr>
        <w:t xml:space="preserve"> </w:t>
      </w:r>
    </w:p>
    <w:bookmarkEnd w:id="12"/>
    <w:p w:rsidR="00A17081" w:rsidRPr="00F96FE7" w:rsidRDefault="00FA5572" w:rsidP="00F96FE7">
      <w:pPr>
        <w:pStyle w:val="BodyTextIndent"/>
        <w:widowControl w:val="0"/>
        <w:spacing w:after="120"/>
        <w:ind w:firstLine="720"/>
        <w:jc w:val="both"/>
        <w:rPr>
          <w:rFonts w:ascii="Arial" w:hAnsi="Arial" w:cs="Arial"/>
          <w:i w:val="0"/>
          <w:color w:val="000000" w:themeColor="text1"/>
          <w:spacing w:val="-2"/>
          <w:sz w:val="20"/>
          <w:lang w:val="vi-VN"/>
        </w:rPr>
      </w:pPr>
      <w:r w:rsidRPr="00F96FE7">
        <w:rPr>
          <w:rFonts w:ascii="Arial" w:hAnsi="Arial" w:cs="Arial"/>
          <w:i w:val="0"/>
          <w:color w:val="000000" w:themeColor="text1"/>
          <w:spacing w:val="-2"/>
          <w:sz w:val="20"/>
          <w:lang w:val="vi-VN"/>
        </w:rPr>
        <w:t xml:space="preserve">1. Sửa đổi, bổ sung Điều 25 </w:t>
      </w:r>
      <w:r w:rsidR="00A17081" w:rsidRPr="00F96FE7">
        <w:rPr>
          <w:rFonts w:ascii="Arial" w:hAnsi="Arial" w:cs="Arial"/>
          <w:i w:val="0"/>
          <w:color w:val="000000" w:themeColor="text1"/>
          <w:spacing w:val="-2"/>
          <w:sz w:val="20"/>
          <w:lang w:val="vi-VN"/>
        </w:rPr>
        <w:t>như sau:</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lang w:val="vi-VN"/>
        </w:rPr>
      </w:pPr>
      <w:r w:rsidRPr="00F96FE7">
        <w:rPr>
          <w:rFonts w:ascii="Arial" w:hAnsi="Arial" w:cs="Arial"/>
          <w:i w:val="0"/>
          <w:color w:val="000000" w:themeColor="text1"/>
          <w:spacing w:val="-2"/>
          <w:sz w:val="20"/>
          <w:lang w:val="vi-VN"/>
        </w:rPr>
        <w:t>“</w:t>
      </w:r>
      <w:r w:rsidRPr="00F96FE7">
        <w:rPr>
          <w:rFonts w:ascii="Arial" w:hAnsi="Arial" w:cs="Arial"/>
          <w:b/>
          <w:i w:val="0"/>
          <w:color w:val="000000" w:themeColor="text1"/>
          <w:spacing w:val="-2"/>
          <w:sz w:val="20"/>
          <w:lang w:val="vi-VN"/>
        </w:rPr>
        <w:t>Điều 25. Cấp bậc hàm cao nhất đối với chức vụ, chức danh của sĩ quan Công an nhân dân</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lang w:val="vi-VN"/>
        </w:rPr>
      </w:pPr>
      <w:r w:rsidRPr="00F96FE7">
        <w:rPr>
          <w:rFonts w:ascii="Arial" w:hAnsi="Arial" w:cs="Arial"/>
          <w:i w:val="0"/>
          <w:color w:val="000000" w:themeColor="text1"/>
          <w:spacing w:val="-2"/>
          <w:sz w:val="20"/>
          <w:lang w:val="vi-VN"/>
        </w:rPr>
        <w:t xml:space="preserve">1. Cấp bậc hàm cao nhất đối với chức vụ của sĩ quan Công an nhân dân được quy định như sau: </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 xml:space="preserve">a) Đại tướng: Bộ trưởng Bộ Công an; </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b) Thượng tướng, số lượng không quá 07</w:t>
      </w:r>
      <w:r w:rsidR="000F3E97" w:rsidRPr="00F96FE7">
        <w:rPr>
          <w:rFonts w:ascii="Arial" w:hAnsi="Arial" w:cs="Arial"/>
          <w:i w:val="0"/>
          <w:color w:val="000000" w:themeColor="text1"/>
          <w:spacing w:val="-2"/>
          <w:sz w:val="20"/>
          <w:lang w:val="vi-VN"/>
        </w:rPr>
        <w:t>,</w:t>
      </w:r>
      <w:r w:rsidRPr="00F96FE7">
        <w:rPr>
          <w:rFonts w:ascii="Arial" w:hAnsi="Arial" w:cs="Arial"/>
          <w:i w:val="0"/>
          <w:color w:val="000000" w:themeColor="text1"/>
          <w:spacing w:val="-2"/>
          <w:sz w:val="20"/>
        </w:rPr>
        <w:t xml:space="preserve"> bao gồm: </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 xml:space="preserve">Thứ trưởng Bộ Công an, số lượng không quá 06; </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Sĩ quan Công an nhân dân biệt phái được bầu giữ chức vụ Chủ nhiệm Ủy ban Quốc phòng và An ninh của Quốc hội;</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 xml:space="preserve">c) Các chức vụ, chức danh có cấp bậc hàm cao nhất là Trung tướng, Thiếu tướng, số lượng không quá 197. </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2. Chính phủ quy định chức vụ, chức danh có cấp bậc hàm cao nhất là Trung tướng, Thiếu tướng, tiêu chí, tiêu chuẩn để xét thăng cấp bậc hàm vượt bậc đối với cấp bậc hàm cấp tướng và cấp bậc hàm cao nhất đối với chức vụ, chức danh của sĩ quan là cấp tướng của đơn vị thành lập mới, đơn vị được tổ chức lại, bổ sung chức năng, nhiệm vụ nhưng không vượt quá số lượng tối đa vị trí cấp tướng theo quyết định của cấp có thẩm quyền.</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 xml:space="preserve">3. Sĩ quan Công an nhân dân biệt phái có chức vụ, chức danh cao hơn chức vụ, chức danh có cấp bậc hàm cao nhất là Trung tướng, Thiếu tướng và trường hợp đặc biệt được phong, thăng cấp bậc hàm cấp tướng do cấp có thẩm quyền quyết định. </w:t>
      </w:r>
    </w:p>
    <w:p w:rsidR="00A17081" w:rsidRPr="00F96FE7" w:rsidRDefault="00A17081" w:rsidP="00F96FE7">
      <w:pPr>
        <w:pStyle w:val="BodyTextIndent"/>
        <w:widowControl w:val="0"/>
        <w:spacing w:after="120"/>
        <w:ind w:firstLine="720"/>
        <w:jc w:val="both"/>
        <w:rPr>
          <w:rFonts w:ascii="Arial" w:hAnsi="Arial" w:cs="Arial"/>
          <w:i w:val="0"/>
          <w:color w:val="000000" w:themeColor="text1"/>
          <w:spacing w:val="-2"/>
          <w:sz w:val="20"/>
        </w:rPr>
      </w:pPr>
      <w:r w:rsidRPr="00F96FE7">
        <w:rPr>
          <w:rFonts w:ascii="Arial" w:hAnsi="Arial" w:cs="Arial"/>
          <w:i w:val="0"/>
          <w:color w:val="000000" w:themeColor="text1"/>
          <w:spacing w:val="-2"/>
          <w:sz w:val="20"/>
        </w:rPr>
        <w:t>4. Cấp bậc hàm cao nhất đối với chức vụ, chức danh của sĩ quan là cấp tá trở xuống do Bộ trưởng Bộ Công an quy định.”.</w:t>
      </w:r>
    </w:p>
    <w:p w:rsidR="00A17081" w:rsidRPr="00F96FE7" w:rsidRDefault="00A17081" w:rsidP="00F96FE7">
      <w:pPr>
        <w:widowControl w:val="0"/>
        <w:spacing w:after="120"/>
        <w:ind w:firstLine="720"/>
        <w:jc w:val="both"/>
        <w:rPr>
          <w:rFonts w:ascii="Arial" w:hAnsi="Arial" w:cs="Arial"/>
          <w:color w:val="000000" w:themeColor="text1"/>
          <w:spacing w:val="-2"/>
          <w:sz w:val="20"/>
          <w:szCs w:val="20"/>
        </w:rPr>
      </w:pPr>
      <w:r w:rsidRPr="00F96FE7">
        <w:rPr>
          <w:rFonts w:ascii="Arial" w:hAnsi="Arial" w:cs="Arial"/>
          <w:color w:val="000000" w:themeColor="text1"/>
          <w:sz w:val="20"/>
          <w:szCs w:val="20"/>
        </w:rPr>
        <w:t>2. S</w:t>
      </w:r>
      <w:r w:rsidRPr="00F96FE7">
        <w:rPr>
          <w:rFonts w:ascii="Arial" w:hAnsi="Arial" w:cs="Arial"/>
          <w:iCs/>
          <w:color w:val="000000" w:themeColor="text1"/>
          <w:spacing w:val="-2"/>
          <w:sz w:val="20"/>
          <w:szCs w:val="20"/>
        </w:rPr>
        <w:t xml:space="preserve">ửa đổi, bổ sung khoản 2 Điều 29 </w:t>
      </w:r>
      <w:r w:rsidRPr="00F96FE7">
        <w:rPr>
          <w:rFonts w:ascii="Arial" w:hAnsi="Arial" w:cs="Arial"/>
          <w:color w:val="000000" w:themeColor="text1"/>
          <w:spacing w:val="-2"/>
          <w:sz w:val="20"/>
          <w:szCs w:val="20"/>
        </w:rPr>
        <w:t>như sau:</w:t>
      </w:r>
    </w:p>
    <w:p w:rsidR="00A17081" w:rsidRPr="00F96FE7" w:rsidRDefault="00A170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“2. Sĩ quan Công an nhân dân biệt phái được hưởng chế độ, chính sách như sĩ quan đang công tác trong Công an nhân dân. Việc phong, thăng, giáng, tước cấp bậc hàm đối với sĩ quan biệt phái thực hiện như đối với sĩ quan đang công tác trong Công an nhân dân, trừ trường hợp quy định tại khoản 1 Điều 27 của Luật này.</w:t>
      </w:r>
    </w:p>
    <w:p w:rsidR="00A17081" w:rsidRPr="00F96FE7" w:rsidRDefault="00A17081" w:rsidP="00F96FE7">
      <w:pPr>
        <w:spacing w:after="120"/>
        <w:ind w:firstLine="720"/>
        <w:jc w:val="both"/>
        <w:rPr>
          <w:rFonts w:ascii="Arial" w:hAnsi="Arial" w:cs="Arial"/>
          <w:color w:val="000000" w:themeColor="text1"/>
          <w:sz w:val="20"/>
          <w:szCs w:val="20"/>
        </w:rPr>
      </w:pPr>
      <w:r w:rsidRPr="00F96FE7">
        <w:rPr>
          <w:rFonts w:ascii="Arial" w:hAnsi="Arial" w:cs="Arial"/>
          <w:color w:val="000000" w:themeColor="text1"/>
          <w:sz w:val="20"/>
          <w:szCs w:val="20"/>
        </w:rPr>
        <w:t>Sĩ quan Công an nhân dân khi kết thúc nhiệm vụ biệt phái được xem xét, bố trí chức vụ tương đương chức vụ biệt phái; được giữ nguyên quyền lợi của chức vụ biệt phái.”.</w:t>
      </w:r>
    </w:p>
    <w:p w:rsidR="00A47E94" w:rsidRPr="00F96FE7" w:rsidRDefault="00792254" w:rsidP="00F96FE7">
      <w:pPr>
        <w:widowControl w:val="0"/>
        <w:spacing w:after="120"/>
        <w:ind w:firstLine="720"/>
        <w:jc w:val="both"/>
        <w:rPr>
          <w:rFonts w:ascii="Arial" w:hAnsi="Arial" w:cs="Arial"/>
          <w:b/>
          <w:color w:val="000000" w:themeColor="text1"/>
          <w:spacing w:val="-2"/>
          <w:sz w:val="20"/>
          <w:szCs w:val="20"/>
        </w:rPr>
      </w:pPr>
      <w:r w:rsidRPr="00F96FE7">
        <w:rPr>
          <w:rFonts w:ascii="Arial" w:hAnsi="Arial" w:cs="Arial"/>
          <w:b/>
          <w:color w:val="000000" w:themeColor="text1"/>
          <w:spacing w:val="-2"/>
          <w:sz w:val="20"/>
          <w:szCs w:val="20"/>
        </w:rPr>
        <w:t xml:space="preserve">Điều </w:t>
      </w:r>
      <w:r w:rsidR="00A17081" w:rsidRPr="00F96FE7">
        <w:rPr>
          <w:rFonts w:ascii="Arial" w:hAnsi="Arial" w:cs="Arial"/>
          <w:b/>
          <w:color w:val="000000" w:themeColor="text1"/>
          <w:spacing w:val="-2"/>
          <w:sz w:val="20"/>
          <w:szCs w:val="20"/>
        </w:rPr>
        <w:t>3</w:t>
      </w:r>
      <w:r w:rsidR="004A64B3" w:rsidRPr="00F96FE7">
        <w:rPr>
          <w:rFonts w:ascii="Arial" w:hAnsi="Arial" w:cs="Arial"/>
          <w:b/>
          <w:color w:val="000000" w:themeColor="text1"/>
          <w:spacing w:val="-2"/>
          <w:sz w:val="20"/>
          <w:szCs w:val="20"/>
        </w:rPr>
        <w:t>.</w:t>
      </w:r>
      <w:r w:rsidR="004A64B3" w:rsidRPr="00F96FE7">
        <w:rPr>
          <w:rFonts w:ascii="Arial" w:hAnsi="Arial" w:cs="Arial"/>
          <w:b/>
          <w:i/>
          <w:color w:val="000000" w:themeColor="text1"/>
          <w:spacing w:val="-2"/>
          <w:sz w:val="20"/>
          <w:szCs w:val="20"/>
        </w:rPr>
        <w:t xml:space="preserve"> </w:t>
      </w:r>
      <w:r w:rsidR="00DA7F08" w:rsidRPr="00F96FE7">
        <w:rPr>
          <w:rFonts w:ascii="Arial" w:hAnsi="Arial" w:cs="Arial"/>
          <w:b/>
          <w:color w:val="000000" w:themeColor="text1"/>
          <w:spacing w:val="-2"/>
          <w:sz w:val="20"/>
          <w:szCs w:val="20"/>
        </w:rPr>
        <w:t>Hiệu lực thi hành</w:t>
      </w:r>
      <w:r w:rsidR="00A47E94" w:rsidRPr="00F96FE7">
        <w:rPr>
          <w:rFonts w:ascii="Arial" w:hAnsi="Arial" w:cs="Arial"/>
          <w:b/>
          <w:color w:val="000000" w:themeColor="text1"/>
          <w:spacing w:val="-2"/>
          <w:sz w:val="20"/>
          <w:szCs w:val="20"/>
        </w:rPr>
        <w:t xml:space="preserve"> </w:t>
      </w:r>
    </w:p>
    <w:p w:rsidR="008C730C" w:rsidRPr="00F96FE7" w:rsidRDefault="00DC6A47" w:rsidP="00F96FE7">
      <w:pPr>
        <w:widowControl w:val="0"/>
        <w:spacing w:after="120"/>
        <w:ind w:firstLine="720"/>
        <w:jc w:val="both"/>
        <w:rPr>
          <w:rFonts w:ascii="Arial" w:hAnsi="Arial" w:cs="Arial"/>
          <w:color w:val="000000" w:themeColor="text1"/>
          <w:spacing w:val="-2"/>
          <w:sz w:val="20"/>
          <w:szCs w:val="20"/>
        </w:rPr>
      </w:pPr>
      <w:r w:rsidRPr="00F96FE7">
        <w:rPr>
          <w:rFonts w:ascii="Arial" w:hAnsi="Arial" w:cs="Arial"/>
          <w:color w:val="000000" w:themeColor="text1"/>
          <w:spacing w:val="-2"/>
          <w:sz w:val="20"/>
          <w:szCs w:val="20"/>
        </w:rPr>
        <w:t>Luật này có hiệu lực thi hành từ ngày</w:t>
      </w:r>
      <w:r w:rsidR="009F46F1" w:rsidRPr="00F96FE7">
        <w:rPr>
          <w:rFonts w:ascii="Arial" w:hAnsi="Arial" w:cs="Arial"/>
          <w:color w:val="000000" w:themeColor="text1"/>
          <w:spacing w:val="-2"/>
          <w:sz w:val="20"/>
          <w:szCs w:val="20"/>
        </w:rPr>
        <w:t xml:space="preserve"> </w:t>
      </w:r>
      <w:r w:rsidR="00EA1D43" w:rsidRPr="00F96FE7">
        <w:rPr>
          <w:rFonts w:ascii="Arial" w:hAnsi="Arial" w:cs="Arial"/>
          <w:color w:val="000000" w:themeColor="text1"/>
          <w:spacing w:val="-2"/>
          <w:sz w:val="20"/>
          <w:szCs w:val="20"/>
        </w:rPr>
        <w:t>01</w:t>
      </w:r>
      <w:r w:rsidRPr="00F96FE7">
        <w:rPr>
          <w:rFonts w:ascii="Arial" w:hAnsi="Arial" w:cs="Arial"/>
          <w:color w:val="000000" w:themeColor="text1"/>
          <w:spacing w:val="-2"/>
          <w:sz w:val="20"/>
          <w:szCs w:val="20"/>
        </w:rPr>
        <w:t xml:space="preserve"> tháng</w:t>
      </w:r>
      <w:r w:rsidR="009F46F1" w:rsidRPr="00F96FE7">
        <w:rPr>
          <w:rFonts w:ascii="Arial" w:hAnsi="Arial" w:cs="Arial"/>
          <w:color w:val="000000" w:themeColor="text1"/>
          <w:spacing w:val="-2"/>
          <w:sz w:val="20"/>
          <w:szCs w:val="20"/>
        </w:rPr>
        <w:t xml:space="preserve"> </w:t>
      </w:r>
      <w:r w:rsidR="00D70936" w:rsidRPr="00F96FE7">
        <w:rPr>
          <w:rFonts w:ascii="Arial" w:hAnsi="Arial" w:cs="Arial"/>
          <w:color w:val="000000" w:themeColor="text1"/>
          <w:spacing w:val="-2"/>
          <w:sz w:val="20"/>
          <w:szCs w:val="20"/>
        </w:rPr>
        <w:t>1</w:t>
      </w:r>
      <w:r w:rsidR="00EA1D43" w:rsidRPr="00F96FE7">
        <w:rPr>
          <w:rFonts w:ascii="Arial" w:hAnsi="Arial" w:cs="Arial"/>
          <w:color w:val="000000" w:themeColor="text1"/>
          <w:spacing w:val="-2"/>
          <w:sz w:val="20"/>
          <w:szCs w:val="20"/>
        </w:rPr>
        <w:t>2</w:t>
      </w:r>
      <w:r w:rsidRPr="00F96FE7">
        <w:rPr>
          <w:rFonts w:ascii="Arial" w:hAnsi="Arial" w:cs="Arial"/>
          <w:color w:val="000000" w:themeColor="text1"/>
          <w:spacing w:val="-2"/>
          <w:sz w:val="20"/>
          <w:szCs w:val="20"/>
        </w:rPr>
        <w:t xml:space="preserve"> năm 20</w:t>
      </w:r>
      <w:r w:rsidR="009F4B49" w:rsidRPr="00F96FE7">
        <w:rPr>
          <w:rFonts w:ascii="Arial" w:hAnsi="Arial" w:cs="Arial"/>
          <w:color w:val="000000" w:themeColor="text1"/>
          <w:spacing w:val="-2"/>
          <w:sz w:val="20"/>
          <w:szCs w:val="20"/>
        </w:rPr>
        <w:t>24</w:t>
      </w:r>
      <w:r w:rsidR="00EA1D43" w:rsidRPr="00F96FE7">
        <w:rPr>
          <w:rFonts w:ascii="Arial" w:hAnsi="Arial" w:cs="Arial"/>
          <w:color w:val="000000" w:themeColor="text1"/>
          <w:spacing w:val="-2"/>
          <w:sz w:val="20"/>
          <w:szCs w:val="20"/>
        </w:rPr>
        <w:t>.</w:t>
      </w:r>
    </w:p>
    <w:p w:rsidR="00F96FE7" w:rsidRDefault="00F96FE7" w:rsidP="00F96FE7">
      <w:pPr>
        <w:pStyle w:val="BodyTextIndent"/>
        <w:widowControl w:val="0"/>
        <w:spacing w:after="120"/>
        <w:ind w:firstLine="720"/>
        <w:jc w:val="both"/>
        <w:rPr>
          <w:rFonts w:ascii="Arial" w:hAnsi="Arial" w:cs="Arial"/>
          <w:color w:val="000000" w:themeColor="text1"/>
          <w:sz w:val="20"/>
        </w:rPr>
      </w:pPr>
      <w:r>
        <w:rPr>
          <w:rFonts w:ascii="Arial" w:hAnsi="Arial" w:cs="Arial"/>
          <w:color w:val="000000" w:themeColor="text1"/>
          <w:sz w:val="20"/>
          <w:vertAlign w:val="superscript"/>
        </w:rPr>
        <w:t>____________</w:t>
      </w:r>
      <w:r>
        <w:rPr>
          <w:rFonts w:ascii="Arial" w:hAnsi="Arial" w:cs="Arial"/>
          <w:color w:val="000000" w:themeColor="text1"/>
          <w:sz w:val="20"/>
          <w:vertAlign w:val="superscript"/>
        </w:rPr>
        <w:t>____________________________________________________________</w:t>
      </w:r>
    </w:p>
    <w:p w:rsidR="006F66C8" w:rsidRDefault="006F66C8" w:rsidP="00F96FE7">
      <w:pPr>
        <w:pStyle w:val="BodyTextIndent"/>
        <w:widowControl w:val="0"/>
        <w:ind w:firstLine="720"/>
        <w:jc w:val="both"/>
        <w:rPr>
          <w:rFonts w:ascii="Arial" w:hAnsi="Arial" w:cs="Arial"/>
          <w:color w:val="000000" w:themeColor="text1"/>
          <w:sz w:val="20"/>
        </w:rPr>
      </w:pPr>
      <w:r w:rsidRPr="00F96FE7">
        <w:rPr>
          <w:rFonts w:ascii="Arial" w:hAnsi="Arial" w:cs="Arial"/>
          <w:color w:val="000000" w:themeColor="text1"/>
          <w:sz w:val="20"/>
        </w:rPr>
        <w:t xml:space="preserve">Luật này đã được Quốc hội nước </w:t>
      </w:r>
      <w:r w:rsidR="004F5903" w:rsidRPr="00F96FE7">
        <w:rPr>
          <w:rFonts w:ascii="Arial" w:hAnsi="Arial" w:cs="Arial"/>
          <w:color w:val="000000" w:themeColor="text1"/>
          <w:sz w:val="20"/>
        </w:rPr>
        <w:t>C</w:t>
      </w:r>
      <w:r w:rsidRPr="00F96FE7">
        <w:rPr>
          <w:rFonts w:ascii="Arial" w:hAnsi="Arial" w:cs="Arial"/>
          <w:color w:val="000000" w:themeColor="text1"/>
          <w:sz w:val="20"/>
        </w:rPr>
        <w:t>ộng hòa xã hội chủ nghĩa Việt Nam khóa X</w:t>
      </w:r>
      <w:r w:rsidR="008353BC" w:rsidRPr="00F96FE7">
        <w:rPr>
          <w:rFonts w:ascii="Arial" w:hAnsi="Arial" w:cs="Arial"/>
          <w:color w:val="000000" w:themeColor="text1"/>
          <w:sz w:val="20"/>
        </w:rPr>
        <w:t>V</w:t>
      </w:r>
      <w:r w:rsidRPr="00F96FE7">
        <w:rPr>
          <w:rFonts w:ascii="Arial" w:hAnsi="Arial" w:cs="Arial"/>
          <w:color w:val="000000" w:themeColor="text1"/>
          <w:sz w:val="20"/>
        </w:rPr>
        <w:t xml:space="preserve">, kỳ họp thứ </w:t>
      </w:r>
      <w:r w:rsidR="009201C7" w:rsidRPr="00F96FE7">
        <w:rPr>
          <w:rFonts w:ascii="Arial" w:hAnsi="Arial" w:cs="Arial"/>
          <w:color w:val="000000" w:themeColor="text1"/>
          <w:sz w:val="20"/>
        </w:rPr>
        <w:t>8</w:t>
      </w:r>
      <w:r w:rsidRPr="00F96FE7">
        <w:rPr>
          <w:rFonts w:ascii="Arial" w:hAnsi="Arial" w:cs="Arial"/>
          <w:color w:val="000000" w:themeColor="text1"/>
          <w:sz w:val="20"/>
        </w:rPr>
        <w:t xml:space="preserve"> thông qua ngày</w:t>
      </w:r>
      <w:r w:rsidR="003F7105" w:rsidRPr="00F96FE7">
        <w:rPr>
          <w:rFonts w:ascii="Arial" w:hAnsi="Arial" w:cs="Arial"/>
          <w:color w:val="000000" w:themeColor="text1"/>
          <w:sz w:val="20"/>
        </w:rPr>
        <w:t xml:space="preserve"> </w:t>
      </w:r>
      <w:r w:rsidR="004A25DB" w:rsidRPr="00F96FE7">
        <w:rPr>
          <w:rFonts w:ascii="Arial" w:hAnsi="Arial" w:cs="Arial"/>
          <w:color w:val="000000" w:themeColor="text1"/>
          <w:sz w:val="20"/>
        </w:rPr>
        <w:t>28</w:t>
      </w:r>
      <w:r w:rsidRPr="00F96FE7">
        <w:rPr>
          <w:rFonts w:ascii="Arial" w:hAnsi="Arial" w:cs="Arial"/>
          <w:color w:val="000000" w:themeColor="text1"/>
          <w:sz w:val="20"/>
        </w:rPr>
        <w:t xml:space="preserve"> </w:t>
      </w:r>
      <w:r w:rsidR="003F7105" w:rsidRPr="00F96FE7">
        <w:rPr>
          <w:rFonts w:ascii="Arial" w:hAnsi="Arial" w:cs="Arial"/>
          <w:color w:val="000000" w:themeColor="text1"/>
          <w:sz w:val="20"/>
        </w:rPr>
        <w:t>t</w:t>
      </w:r>
      <w:r w:rsidRPr="00F96FE7">
        <w:rPr>
          <w:rFonts w:ascii="Arial" w:hAnsi="Arial" w:cs="Arial"/>
          <w:color w:val="000000" w:themeColor="text1"/>
          <w:sz w:val="20"/>
        </w:rPr>
        <w:t>háng</w:t>
      </w:r>
      <w:r w:rsidR="00D70936" w:rsidRPr="00F96FE7">
        <w:rPr>
          <w:rFonts w:ascii="Arial" w:hAnsi="Arial" w:cs="Arial"/>
          <w:color w:val="000000" w:themeColor="text1"/>
          <w:sz w:val="20"/>
        </w:rPr>
        <w:t xml:space="preserve"> 11</w:t>
      </w:r>
      <w:r w:rsidR="00B37162" w:rsidRPr="00F96FE7">
        <w:rPr>
          <w:rFonts w:ascii="Arial" w:hAnsi="Arial" w:cs="Arial"/>
          <w:color w:val="000000" w:themeColor="text1"/>
          <w:sz w:val="20"/>
        </w:rPr>
        <w:t xml:space="preserve"> </w:t>
      </w:r>
      <w:r w:rsidRPr="00F96FE7">
        <w:rPr>
          <w:rFonts w:ascii="Arial" w:hAnsi="Arial" w:cs="Arial"/>
          <w:color w:val="000000" w:themeColor="text1"/>
          <w:sz w:val="20"/>
        </w:rPr>
        <w:t>năm 20</w:t>
      </w:r>
      <w:r w:rsidR="008353BC" w:rsidRPr="00F96FE7">
        <w:rPr>
          <w:rFonts w:ascii="Arial" w:hAnsi="Arial" w:cs="Arial"/>
          <w:color w:val="000000" w:themeColor="text1"/>
          <w:sz w:val="20"/>
        </w:rPr>
        <w:t>2</w:t>
      </w:r>
      <w:r w:rsidRPr="00F96FE7">
        <w:rPr>
          <w:rFonts w:ascii="Arial" w:hAnsi="Arial" w:cs="Arial"/>
          <w:color w:val="000000" w:themeColor="text1"/>
          <w:sz w:val="20"/>
        </w:rPr>
        <w:t>4.</w:t>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r w:rsidRPr="00F96FE7">
        <w:rPr>
          <w:rFonts w:ascii="Arial" w:hAnsi="Arial" w:cs="Arial"/>
          <w:color w:val="000000" w:themeColor="text1"/>
          <w:sz w:val="20"/>
        </w:rPr>
        <w:softHyphen/>
      </w:r>
    </w:p>
    <w:p w:rsidR="00F96FE7" w:rsidRDefault="00F96FE7" w:rsidP="00F96FE7">
      <w:pPr>
        <w:pStyle w:val="BodyTextIndent"/>
        <w:widowControl w:val="0"/>
        <w:ind w:firstLine="720"/>
        <w:jc w:val="both"/>
        <w:rPr>
          <w:rFonts w:ascii="Arial" w:hAnsi="Arial" w:cs="Arial"/>
          <w:color w:val="000000" w:themeColor="text1"/>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4"/>
      </w:tblGrid>
      <w:tr w:rsidR="00F96FE7" w:rsidTr="00F96FE7">
        <w:tc>
          <w:tcPr>
            <w:tcW w:w="2500" w:type="pct"/>
            <w:vAlign w:val="bottom"/>
          </w:tcPr>
          <w:p w:rsidR="00F96FE7" w:rsidRPr="0075266B" w:rsidRDefault="00F96FE7" w:rsidP="00F96FE7">
            <w:pPr>
              <w:pStyle w:val="BodyTextIndent"/>
              <w:widowControl w:val="0"/>
              <w:rPr>
                <w:rFonts w:ascii="Arial" w:hAnsi="Arial" w:cs="Arial"/>
                <w:bCs/>
                <w:i w:val="0"/>
                <w:iCs/>
                <w:color w:val="000000" w:themeColor="text1"/>
                <w:sz w:val="20"/>
                <w:lang w:val="en-GB"/>
              </w:rPr>
            </w:pPr>
            <w:r w:rsidRPr="00F96FE7">
              <w:rPr>
                <w:rFonts w:ascii="Arial" w:hAnsi="Arial" w:cs="Arial"/>
                <w:bCs/>
                <w:i w:val="0"/>
                <w:iCs/>
                <w:color w:val="000000" w:themeColor="text1"/>
                <w:sz w:val="20"/>
                <w:lang w:val="vi-VN"/>
              </w:rPr>
              <w:t>E-pas:</w:t>
            </w:r>
            <w:r w:rsidRPr="00F96FE7">
              <w:rPr>
                <w:rFonts w:ascii="Arial" w:hAnsi="Arial" w:cs="Arial"/>
                <w:bCs/>
                <w:i w:val="0"/>
                <w:iCs/>
                <w:color w:val="000000" w:themeColor="text1"/>
                <w:sz w:val="20"/>
                <w:lang w:val="en-GB"/>
              </w:rPr>
              <w:t xml:space="preserve"> 113594</w:t>
            </w:r>
          </w:p>
        </w:tc>
        <w:tc>
          <w:tcPr>
            <w:tcW w:w="2500" w:type="pct"/>
          </w:tcPr>
          <w:p w:rsidR="00F96FE7" w:rsidRPr="00F96FE7" w:rsidRDefault="00F96FE7" w:rsidP="00F96FE7">
            <w:pPr>
              <w:pStyle w:val="BodyTextIndent"/>
              <w:widowControl w:val="0"/>
              <w:jc w:val="center"/>
              <w:rPr>
                <w:rFonts w:ascii="Arial" w:hAnsi="Arial" w:cs="Arial"/>
                <w:b/>
                <w:bCs/>
                <w:i w:val="0"/>
                <w:iCs/>
                <w:color w:val="000000" w:themeColor="text1"/>
                <w:sz w:val="20"/>
              </w:rPr>
            </w:pPr>
            <w:r w:rsidRPr="00F96FE7">
              <w:rPr>
                <w:rFonts w:ascii="Arial" w:hAnsi="Arial" w:cs="Arial"/>
                <w:b/>
                <w:bCs/>
                <w:i w:val="0"/>
                <w:iCs/>
                <w:color w:val="000000" w:themeColor="text1"/>
                <w:sz w:val="20"/>
              </w:rPr>
              <w:t>CHỦ TỊCH QUỐC HỘI</w:t>
            </w:r>
          </w:p>
          <w:p w:rsidR="00F96FE7" w:rsidRPr="00F96FE7" w:rsidRDefault="00F96FE7" w:rsidP="00F96FE7">
            <w:pPr>
              <w:pStyle w:val="BodyTextIndent"/>
              <w:widowControl w:val="0"/>
              <w:jc w:val="center"/>
              <w:rPr>
                <w:rFonts w:ascii="Arial" w:hAnsi="Arial" w:cs="Arial"/>
                <w:b/>
                <w:bCs/>
                <w:i w:val="0"/>
                <w:iCs/>
                <w:color w:val="000000" w:themeColor="text1"/>
                <w:sz w:val="20"/>
              </w:rPr>
            </w:pPr>
          </w:p>
          <w:p w:rsidR="00F96FE7" w:rsidRDefault="00F96FE7" w:rsidP="00F96FE7">
            <w:pPr>
              <w:pStyle w:val="BodyTextIndent"/>
              <w:widowControl w:val="0"/>
              <w:jc w:val="center"/>
              <w:rPr>
                <w:rFonts w:ascii="Arial" w:hAnsi="Arial" w:cs="Arial"/>
                <w:bCs/>
                <w:i w:val="0"/>
                <w:iCs/>
                <w:color w:val="000000" w:themeColor="text1"/>
                <w:sz w:val="20"/>
                <w:lang w:val="vi-VN"/>
              </w:rPr>
            </w:pPr>
          </w:p>
          <w:p w:rsidR="00F96FE7" w:rsidRPr="00F96FE7" w:rsidRDefault="00F96FE7" w:rsidP="00F96FE7">
            <w:pPr>
              <w:pStyle w:val="BodyTextIndent"/>
              <w:widowControl w:val="0"/>
              <w:jc w:val="center"/>
              <w:rPr>
                <w:rFonts w:ascii="Arial" w:hAnsi="Arial" w:cs="Arial"/>
                <w:bCs/>
                <w:i w:val="0"/>
                <w:iCs/>
                <w:color w:val="000000" w:themeColor="text1"/>
                <w:sz w:val="20"/>
                <w:lang w:val="vi-VN"/>
              </w:rPr>
            </w:pPr>
          </w:p>
          <w:p w:rsidR="00F96FE7" w:rsidRPr="00F96FE7" w:rsidRDefault="00F96FE7" w:rsidP="00F96FE7">
            <w:pPr>
              <w:widowControl w:val="0"/>
              <w:jc w:val="center"/>
              <w:rPr>
                <w:rFonts w:ascii="Arial" w:hAnsi="Arial" w:cs="Arial"/>
                <w:b/>
                <w:bCs/>
                <w:iCs/>
                <w:color w:val="000000" w:themeColor="text1"/>
                <w:sz w:val="20"/>
                <w:szCs w:val="20"/>
              </w:rPr>
            </w:pPr>
            <w:r w:rsidRPr="00F96FE7">
              <w:rPr>
                <w:rFonts w:ascii="Arial" w:hAnsi="Arial" w:cs="Arial"/>
                <w:b/>
                <w:bCs/>
                <w:iCs/>
                <w:color w:val="000000" w:themeColor="text1"/>
                <w:sz w:val="20"/>
                <w:szCs w:val="20"/>
              </w:rPr>
              <w:t>Trần Thanh Mẫn</w:t>
            </w:r>
          </w:p>
        </w:tc>
      </w:tr>
    </w:tbl>
    <w:p w:rsidR="00F96FE7" w:rsidRPr="00F96FE7" w:rsidRDefault="00F96FE7" w:rsidP="00F96FE7">
      <w:pPr>
        <w:pStyle w:val="BodyTextIndent"/>
        <w:widowControl w:val="0"/>
        <w:ind w:firstLine="720"/>
        <w:jc w:val="both"/>
        <w:rPr>
          <w:rFonts w:ascii="Arial" w:hAnsi="Arial" w:cs="Arial"/>
          <w:color w:val="000000" w:themeColor="text1"/>
          <w:sz w:val="20"/>
        </w:rPr>
      </w:pPr>
    </w:p>
    <w:sectPr w:rsidR="00F96FE7" w:rsidRPr="00F96FE7" w:rsidSect="00F96FE7">
      <w:headerReference w:type="even" r:id="rId7"/>
      <w:footerReference w:type="default" r:id="rId8"/>
      <w:footerReference w:type="first" r:id="rId9"/>
      <w:pgSz w:w="11907" w:h="16840" w:code="9"/>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A94" w:rsidRDefault="00A03A94">
      <w:r>
        <w:separator/>
      </w:r>
    </w:p>
  </w:endnote>
  <w:endnote w:type="continuationSeparator" w:id="0">
    <w:p w:rsidR="00A03A94" w:rsidRDefault="00A0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A3"/>
    <w:family w:val="swiss"/>
    <w:pitch w:val="variable"/>
    <w:sig w:usb0="A0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304" w:rsidRDefault="00E75304">
    <w:pPr>
      <w:pStyle w:val="Footer"/>
    </w:pPr>
    <w:r w:rsidRPr="001256AD">
      <w:rPr>
        <w:noProof/>
      </w:rPr>
      <w:drawing>
        <wp:inline distT="0" distB="0" distL="0" distR="0" wp14:anchorId="12861940" wp14:editId="3D835888">
          <wp:extent cx="5725795" cy="576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658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304" w:rsidRDefault="00E75304">
    <w:pPr>
      <w:pStyle w:val="Footer"/>
    </w:pPr>
    <w:r w:rsidRPr="001256AD">
      <w:rPr>
        <w:noProof/>
      </w:rPr>
      <w:drawing>
        <wp:inline distT="0" distB="0" distL="0" distR="0" wp14:anchorId="12861940" wp14:editId="3D835888">
          <wp:extent cx="5725795" cy="576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5795" cy="5765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A94" w:rsidRDefault="00A03A94">
      <w:r>
        <w:separator/>
      </w:r>
    </w:p>
  </w:footnote>
  <w:footnote w:type="continuationSeparator" w:id="0">
    <w:p w:rsidR="00A03A94" w:rsidRDefault="00A03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AAA" w:rsidRDefault="00292AAA" w:rsidP="00F061A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92AAA" w:rsidRDefault="00292A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6C8"/>
    <w:rsid w:val="00003CB5"/>
    <w:rsid w:val="000073BE"/>
    <w:rsid w:val="00007726"/>
    <w:rsid w:val="000079CC"/>
    <w:rsid w:val="00010C08"/>
    <w:rsid w:val="000122E8"/>
    <w:rsid w:val="00012383"/>
    <w:rsid w:val="00012402"/>
    <w:rsid w:val="00015A50"/>
    <w:rsid w:val="000169E9"/>
    <w:rsid w:val="00020750"/>
    <w:rsid w:val="0002094F"/>
    <w:rsid w:val="00021ED0"/>
    <w:rsid w:val="000230E5"/>
    <w:rsid w:val="00023862"/>
    <w:rsid w:val="00024813"/>
    <w:rsid w:val="00024DB8"/>
    <w:rsid w:val="00025E17"/>
    <w:rsid w:val="00027139"/>
    <w:rsid w:val="00037DD3"/>
    <w:rsid w:val="00040566"/>
    <w:rsid w:val="00043E15"/>
    <w:rsid w:val="000452D9"/>
    <w:rsid w:val="00045855"/>
    <w:rsid w:val="00046A8F"/>
    <w:rsid w:val="000472C3"/>
    <w:rsid w:val="000513E0"/>
    <w:rsid w:val="00051E32"/>
    <w:rsid w:val="00052959"/>
    <w:rsid w:val="00053D7B"/>
    <w:rsid w:val="0005489E"/>
    <w:rsid w:val="00057B9B"/>
    <w:rsid w:val="00061E4C"/>
    <w:rsid w:val="000622FB"/>
    <w:rsid w:val="0006284D"/>
    <w:rsid w:val="00065CA3"/>
    <w:rsid w:val="00065E7A"/>
    <w:rsid w:val="000661AF"/>
    <w:rsid w:val="00067D7C"/>
    <w:rsid w:val="00067E87"/>
    <w:rsid w:val="000716C4"/>
    <w:rsid w:val="0007225F"/>
    <w:rsid w:val="00072E35"/>
    <w:rsid w:val="000730F4"/>
    <w:rsid w:val="0007646A"/>
    <w:rsid w:val="0007784E"/>
    <w:rsid w:val="000779E1"/>
    <w:rsid w:val="00077FE7"/>
    <w:rsid w:val="000803AC"/>
    <w:rsid w:val="00080DD7"/>
    <w:rsid w:val="00081AB1"/>
    <w:rsid w:val="00081C7A"/>
    <w:rsid w:val="00082266"/>
    <w:rsid w:val="00082781"/>
    <w:rsid w:val="000827FC"/>
    <w:rsid w:val="0008686C"/>
    <w:rsid w:val="00087363"/>
    <w:rsid w:val="0009036A"/>
    <w:rsid w:val="00090C2F"/>
    <w:rsid w:val="000924CD"/>
    <w:rsid w:val="00092BEB"/>
    <w:rsid w:val="00093120"/>
    <w:rsid w:val="000934B5"/>
    <w:rsid w:val="000969D4"/>
    <w:rsid w:val="00096AFD"/>
    <w:rsid w:val="00096E26"/>
    <w:rsid w:val="00097452"/>
    <w:rsid w:val="000A025F"/>
    <w:rsid w:val="000A0944"/>
    <w:rsid w:val="000A240F"/>
    <w:rsid w:val="000A3012"/>
    <w:rsid w:val="000A4E47"/>
    <w:rsid w:val="000A68BB"/>
    <w:rsid w:val="000A75AF"/>
    <w:rsid w:val="000A7767"/>
    <w:rsid w:val="000A78DB"/>
    <w:rsid w:val="000B070F"/>
    <w:rsid w:val="000B1369"/>
    <w:rsid w:val="000B4C74"/>
    <w:rsid w:val="000B5ECA"/>
    <w:rsid w:val="000B6507"/>
    <w:rsid w:val="000B6B1E"/>
    <w:rsid w:val="000C041D"/>
    <w:rsid w:val="000C04B4"/>
    <w:rsid w:val="000C0CDA"/>
    <w:rsid w:val="000C215B"/>
    <w:rsid w:val="000D107B"/>
    <w:rsid w:val="000D3664"/>
    <w:rsid w:val="000D44F8"/>
    <w:rsid w:val="000D4F3E"/>
    <w:rsid w:val="000D664E"/>
    <w:rsid w:val="000D7C55"/>
    <w:rsid w:val="000E2E84"/>
    <w:rsid w:val="000E3333"/>
    <w:rsid w:val="000E351B"/>
    <w:rsid w:val="000E3657"/>
    <w:rsid w:val="000E623E"/>
    <w:rsid w:val="000E62E5"/>
    <w:rsid w:val="000E6D04"/>
    <w:rsid w:val="000F10CB"/>
    <w:rsid w:val="000F16D7"/>
    <w:rsid w:val="000F19B0"/>
    <w:rsid w:val="000F1BAE"/>
    <w:rsid w:val="000F3E97"/>
    <w:rsid w:val="000F475B"/>
    <w:rsid w:val="000F5074"/>
    <w:rsid w:val="000F573A"/>
    <w:rsid w:val="000F59D1"/>
    <w:rsid w:val="00100A5D"/>
    <w:rsid w:val="001018C4"/>
    <w:rsid w:val="001027D7"/>
    <w:rsid w:val="0010347A"/>
    <w:rsid w:val="00103F82"/>
    <w:rsid w:val="00103FA0"/>
    <w:rsid w:val="00106FC6"/>
    <w:rsid w:val="001129D9"/>
    <w:rsid w:val="00112C81"/>
    <w:rsid w:val="00113184"/>
    <w:rsid w:val="0011364B"/>
    <w:rsid w:val="0011549B"/>
    <w:rsid w:val="0011603A"/>
    <w:rsid w:val="001162CC"/>
    <w:rsid w:val="00116E13"/>
    <w:rsid w:val="001176CF"/>
    <w:rsid w:val="00121A71"/>
    <w:rsid w:val="001233A3"/>
    <w:rsid w:val="00124951"/>
    <w:rsid w:val="00125057"/>
    <w:rsid w:val="00127589"/>
    <w:rsid w:val="00127D7F"/>
    <w:rsid w:val="00131C3F"/>
    <w:rsid w:val="00131DEA"/>
    <w:rsid w:val="001327AB"/>
    <w:rsid w:val="00132D5A"/>
    <w:rsid w:val="00132D78"/>
    <w:rsid w:val="00134744"/>
    <w:rsid w:val="00135133"/>
    <w:rsid w:val="001354E4"/>
    <w:rsid w:val="00136727"/>
    <w:rsid w:val="001369CE"/>
    <w:rsid w:val="0014147C"/>
    <w:rsid w:val="00142C43"/>
    <w:rsid w:val="001441A7"/>
    <w:rsid w:val="001475A0"/>
    <w:rsid w:val="00150D03"/>
    <w:rsid w:val="00151201"/>
    <w:rsid w:val="0015298B"/>
    <w:rsid w:val="00152ECC"/>
    <w:rsid w:val="0015473E"/>
    <w:rsid w:val="00154946"/>
    <w:rsid w:val="001559B1"/>
    <w:rsid w:val="001562BE"/>
    <w:rsid w:val="00160D17"/>
    <w:rsid w:val="001620F4"/>
    <w:rsid w:val="0016261E"/>
    <w:rsid w:val="0016335D"/>
    <w:rsid w:val="00166044"/>
    <w:rsid w:val="00166F4C"/>
    <w:rsid w:val="00167D43"/>
    <w:rsid w:val="00170271"/>
    <w:rsid w:val="00170B7F"/>
    <w:rsid w:val="00174AE4"/>
    <w:rsid w:val="00174B1F"/>
    <w:rsid w:val="00174C00"/>
    <w:rsid w:val="001774A3"/>
    <w:rsid w:val="001820F3"/>
    <w:rsid w:val="001839A1"/>
    <w:rsid w:val="00184C92"/>
    <w:rsid w:val="00190277"/>
    <w:rsid w:val="00192B84"/>
    <w:rsid w:val="001932A0"/>
    <w:rsid w:val="00193C9C"/>
    <w:rsid w:val="00193E28"/>
    <w:rsid w:val="00194227"/>
    <w:rsid w:val="00194EE0"/>
    <w:rsid w:val="00195AB2"/>
    <w:rsid w:val="001A0496"/>
    <w:rsid w:val="001A1AD8"/>
    <w:rsid w:val="001A377D"/>
    <w:rsid w:val="001A774E"/>
    <w:rsid w:val="001A7C01"/>
    <w:rsid w:val="001B054D"/>
    <w:rsid w:val="001B19E2"/>
    <w:rsid w:val="001B358F"/>
    <w:rsid w:val="001B59C2"/>
    <w:rsid w:val="001B5CC2"/>
    <w:rsid w:val="001B7ADD"/>
    <w:rsid w:val="001B7FA8"/>
    <w:rsid w:val="001C0E20"/>
    <w:rsid w:val="001C10D6"/>
    <w:rsid w:val="001C155C"/>
    <w:rsid w:val="001C1F00"/>
    <w:rsid w:val="001C4D86"/>
    <w:rsid w:val="001C6200"/>
    <w:rsid w:val="001D6489"/>
    <w:rsid w:val="001D7E80"/>
    <w:rsid w:val="001E004F"/>
    <w:rsid w:val="001E5BC0"/>
    <w:rsid w:val="001F4974"/>
    <w:rsid w:val="001F6105"/>
    <w:rsid w:val="001F7859"/>
    <w:rsid w:val="00202AA2"/>
    <w:rsid w:val="00203408"/>
    <w:rsid w:val="00203A5B"/>
    <w:rsid w:val="002050A6"/>
    <w:rsid w:val="00206CE7"/>
    <w:rsid w:val="0021060A"/>
    <w:rsid w:val="002107A2"/>
    <w:rsid w:val="00210AD4"/>
    <w:rsid w:val="00210D90"/>
    <w:rsid w:val="00211977"/>
    <w:rsid w:val="00214A19"/>
    <w:rsid w:val="00215620"/>
    <w:rsid w:val="002241E4"/>
    <w:rsid w:val="002250E3"/>
    <w:rsid w:val="002257B7"/>
    <w:rsid w:val="00226C9F"/>
    <w:rsid w:val="00230E6A"/>
    <w:rsid w:val="002348F5"/>
    <w:rsid w:val="00234B12"/>
    <w:rsid w:val="00235BDE"/>
    <w:rsid w:val="00242441"/>
    <w:rsid w:val="0024272E"/>
    <w:rsid w:val="002435DC"/>
    <w:rsid w:val="0024503F"/>
    <w:rsid w:val="0024635A"/>
    <w:rsid w:val="00247768"/>
    <w:rsid w:val="00251FF7"/>
    <w:rsid w:val="002520C9"/>
    <w:rsid w:val="00252ABF"/>
    <w:rsid w:val="00252B1C"/>
    <w:rsid w:val="00254478"/>
    <w:rsid w:val="002561C5"/>
    <w:rsid w:val="00262B74"/>
    <w:rsid w:val="00262EA2"/>
    <w:rsid w:val="0026531D"/>
    <w:rsid w:val="00265B6D"/>
    <w:rsid w:val="0027046A"/>
    <w:rsid w:val="00272773"/>
    <w:rsid w:val="00273A60"/>
    <w:rsid w:val="002749E1"/>
    <w:rsid w:val="002765AD"/>
    <w:rsid w:val="002774A4"/>
    <w:rsid w:val="002777E1"/>
    <w:rsid w:val="00281753"/>
    <w:rsid w:val="00282FC5"/>
    <w:rsid w:val="0028399A"/>
    <w:rsid w:val="0028514A"/>
    <w:rsid w:val="002857B3"/>
    <w:rsid w:val="00286762"/>
    <w:rsid w:val="00290848"/>
    <w:rsid w:val="00290D35"/>
    <w:rsid w:val="002919B5"/>
    <w:rsid w:val="00292AAA"/>
    <w:rsid w:val="00293311"/>
    <w:rsid w:val="00294730"/>
    <w:rsid w:val="00294763"/>
    <w:rsid w:val="00295289"/>
    <w:rsid w:val="00296421"/>
    <w:rsid w:val="00297518"/>
    <w:rsid w:val="002A227B"/>
    <w:rsid w:val="002A307A"/>
    <w:rsid w:val="002A357C"/>
    <w:rsid w:val="002A419B"/>
    <w:rsid w:val="002A74B3"/>
    <w:rsid w:val="002B1134"/>
    <w:rsid w:val="002B1AC5"/>
    <w:rsid w:val="002B362D"/>
    <w:rsid w:val="002B3DEA"/>
    <w:rsid w:val="002B57DE"/>
    <w:rsid w:val="002C0567"/>
    <w:rsid w:val="002C0C37"/>
    <w:rsid w:val="002C197A"/>
    <w:rsid w:val="002C470E"/>
    <w:rsid w:val="002C4876"/>
    <w:rsid w:val="002C54D4"/>
    <w:rsid w:val="002C5F77"/>
    <w:rsid w:val="002C6A75"/>
    <w:rsid w:val="002C6C3A"/>
    <w:rsid w:val="002C6E28"/>
    <w:rsid w:val="002C6EF4"/>
    <w:rsid w:val="002D0697"/>
    <w:rsid w:val="002D0D67"/>
    <w:rsid w:val="002D3314"/>
    <w:rsid w:val="002D3F60"/>
    <w:rsid w:val="002D5466"/>
    <w:rsid w:val="002E09E9"/>
    <w:rsid w:val="002E3855"/>
    <w:rsid w:val="002E3FC4"/>
    <w:rsid w:val="002E465E"/>
    <w:rsid w:val="002E4A46"/>
    <w:rsid w:val="002E4CF8"/>
    <w:rsid w:val="002E7A2A"/>
    <w:rsid w:val="002F0CB4"/>
    <w:rsid w:val="002F3BB4"/>
    <w:rsid w:val="002F4A1E"/>
    <w:rsid w:val="002F4EB8"/>
    <w:rsid w:val="002F5EAE"/>
    <w:rsid w:val="002F760C"/>
    <w:rsid w:val="002F7CA2"/>
    <w:rsid w:val="003023BB"/>
    <w:rsid w:val="00310E50"/>
    <w:rsid w:val="003112AD"/>
    <w:rsid w:val="00311BB3"/>
    <w:rsid w:val="00312E5B"/>
    <w:rsid w:val="00315855"/>
    <w:rsid w:val="00316274"/>
    <w:rsid w:val="00316D7C"/>
    <w:rsid w:val="003207CC"/>
    <w:rsid w:val="00321031"/>
    <w:rsid w:val="00322ACE"/>
    <w:rsid w:val="00323456"/>
    <w:rsid w:val="003268EB"/>
    <w:rsid w:val="00326C87"/>
    <w:rsid w:val="00326F01"/>
    <w:rsid w:val="00327C4D"/>
    <w:rsid w:val="00327DB2"/>
    <w:rsid w:val="00332013"/>
    <w:rsid w:val="00333698"/>
    <w:rsid w:val="00335571"/>
    <w:rsid w:val="00335D2D"/>
    <w:rsid w:val="00336F09"/>
    <w:rsid w:val="00337F1D"/>
    <w:rsid w:val="003414DF"/>
    <w:rsid w:val="00341C3E"/>
    <w:rsid w:val="00343D48"/>
    <w:rsid w:val="00344F71"/>
    <w:rsid w:val="00346023"/>
    <w:rsid w:val="00346BAB"/>
    <w:rsid w:val="00347ABC"/>
    <w:rsid w:val="00347EA8"/>
    <w:rsid w:val="00350970"/>
    <w:rsid w:val="0035147F"/>
    <w:rsid w:val="00352CC5"/>
    <w:rsid w:val="00353D8A"/>
    <w:rsid w:val="00354235"/>
    <w:rsid w:val="00354469"/>
    <w:rsid w:val="00355750"/>
    <w:rsid w:val="00357B69"/>
    <w:rsid w:val="003604E0"/>
    <w:rsid w:val="003610B9"/>
    <w:rsid w:val="003645FE"/>
    <w:rsid w:val="00364EFA"/>
    <w:rsid w:val="00365CD1"/>
    <w:rsid w:val="00371F8C"/>
    <w:rsid w:val="00372645"/>
    <w:rsid w:val="0037287A"/>
    <w:rsid w:val="00373EBC"/>
    <w:rsid w:val="0037470F"/>
    <w:rsid w:val="003747B4"/>
    <w:rsid w:val="00376B25"/>
    <w:rsid w:val="00380E36"/>
    <w:rsid w:val="0038115E"/>
    <w:rsid w:val="003812C6"/>
    <w:rsid w:val="00382D2A"/>
    <w:rsid w:val="00383576"/>
    <w:rsid w:val="00383ACF"/>
    <w:rsid w:val="00383CAF"/>
    <w:rsid w:val="00386ACE"/>
    <w:rsid w:val="00390333"/>
    <w:rsid w:val="00390626"/>
    <w:rsid w:val="00390DC2"/>
    <w:rsid w:val="00391C4D"/>
    <w:rsid w:val="0039234C"/>
    <w:rsid w:val="00392A78"/>
    <w:rsid w:val="00394019"/>
    <w:rsid w:val="00395E2F"/>
    <w:rsid w:val="00396C27"/>
    <w:rsid w:val="00396F4B"/>
    <w:rsid w:val="003A697C"/>
    <w:rsid w:val="003A7700"/>
    <w:rsid w:val="003B061E"/>
    <w:rsid w:val="003B2D78"/>
    <w:rsid w:val="003B3FA7"/>
    <w:rsid w:val="003C03E9"/>
    <w:rsid w:val="003C104F"/>
    <w:rsid w:val="003C55B1"/>
    <w:rsid w:val="003C5D48"/>
    <w:rsid w:val="003D0721"/>
    <w:rsid w:val="003D0BCC"/>
    <w:rsid w:val="003D366B"/>
    <w:rsid w:val="003D49A3"/>
    <w:rsid w:val="003D58F5"/>
    <w:rsid w:val="003D5A4A"/>
    <w:rsid w:val="003D5C5C"/>
    <w:rsid w:val="003D7A1E"/>
    <w:rsid w:val="003D7CCE"/>
    <w:rsid w:val="003E005A"/>
    <w:rsid w:val="003E1A00"/>
    <w:rsid w:val="003E26DD"/>
    <w:rsid w:val="003E5518"/>
    <w:rsid w:val="003E578B"/>
    <w:rsid w:val="003E59B9"/>
    <w:rsid w:val="003E5CE8"/>
    <w:rsid w:val="003E6F1F"/>
    <w:rsid w:val="003E76DE"/>
    <w:rsid w:val="003F0DF4"/>
    <w:rsid w:val="003F11B0"/>
    <w:rsid w:val="003F15A9"/>
    <w:rsid w:val="003F1F9F"/>
    <w:rsid w:val="003F3EB5"/>
    <w:rsid w:val="003F688C"/>
    <w:rsid w:val="003F689F"/>
    <w:rsid w:val="003F6A37"/>
    <w:rsid w:val="003F6D97"/>
    <w:rsid w:val="003F7105"/>
    <w:rsid w:val="00400038"/>
    <w:rsid w:val="0040084C"/>
    <w:rsid w:val="004025DE"/>
    <w:rsid w:val="00403226"/>
    <w:rsid w:val="0040386B"/>
    <w:rsid w:val="00406366"/>
    <w:rsid w:val="0041100D"/>
    <w:rsid w:val="004118B3"/>
    <w:rsid w:val="004136DC"/>
    <w:rsid w:val="00414395"/>
    <w:rsid w:val="0041706B"/>
    <w:rsid w:val="00420E2F"/>
    <w:rsid w:val="0042110A"/>
    <w:rsid w:val="00422440"/>
    <w:rsid w:val="004225E9"/>
    <w:rsid w:val="00423CAB"/>
    <w:rsid w:val="00424597"/>
    <w:rsid w:val="00425685"/>
    <w:rsid w:val="00426682"/>
    <w:rsid w:val="00426F52"/>
    <w:rsid w:val="00430842"/>
    <w:rsid w:val="00430A39"/>
    <w:rsid w:val="0043227C"/>
    <w:rsid w:val="0043363E"/>
    <w:rsid w:val="004373D1"/>
    <w:rsid w:val="004432E8"/>
    <w:rsid w:val="0044684D"/>
    <w:rsid w:val="004469E7"/>
    <w:rsid w:val="00447D7E"/>
    <w:rsid w:val="004506F3"/>
    <w:rsid w:val="00452997"/>
    <w:rsid w:val="0045441F"/>
    <w:rsid w:val="00454C88"/>
    <w:rsid w:val="00456608"/>
    <w:rsid w:val="0046110F"/>
    <w:rsid w:val="004611FF"/>
    <w:rsid w:val="00461286"/>
    <w:rsid w:val="004629ED"/>
    <w:rsid w:val="00462D1C"/>
    <w:rsid w:val="0046336C"/>
    <w:rsid w:val="004635F9"/>
    <w:rsid w:val="00463F3A"/>
    <w:rsid w:val="00464FD6"/>
    <w:rsid w:val="0046514E"/>
    <w:rsid w:val="0046563D"/>
    <w:rsid w:val="00465B01"/>
    <w:rsid w:val="00465E76"/>
    <w:rsid w:val="004701C2"/>
    <w:rsid w:val="00470A50"/>
    <w:rsid w:val="00471DFC"/>
    <w:rsid w:val="00472D34"/>
    <w:rsid w:val="004749DE"/>
    <w:rsid w:val="00474FD9"/>
    <w:rsid w:val="00475062"/>
    <w:rsid w:val="004761B5"/>
    <w:rsid w:val="0048001C"/>
    <w:rsid w:val="00480761"/>
    <w:rsid w:val="0048176C"/>
    <w:rsid w:val="00481962"/>
    <w:rsid w:val="00481C7E"/>
    <w:rsid w:val="0048213F"/>
    <w:rsid w:val="00482BDB"/>
    <w:rsid w:val="0048638A"/>
    <w:rsid w:val="0048672B"/>
    <w:rsid w:val="00486BD9"/>
    <w:rsid w:val="00487A77"/>
    <w:rsid w:val="00491092"/>
    <w:rsid w:val="004913DD"/>
    <w:rsid w:val="00491706"/>
    <w:rsid w:val="004950AA"/>
    <w:rsid w:val="0049556B"/>
    <w:rsid w:val="00496C43"/>
    <w:rsid w:val="00497906"/>
    <w:rsid w:val="004A084E"/>
    <w:rsid w:val="004A2257"/>
    <w:rsid w:val="004A25DB"/>
    <w:rsid w:val="004A5C68"/>
    <w:rsid w:val="004A64B3"/>
    <w:rsid w:val="004A6FA4"/>
    <w:rsid w:val="004A7276"/>
    <w:rsid w:val="004B12A2"/>
    <w:rsid w:val="004B17AE"/>
    <w:rsid w:val="004B2F25"/>
    <w:rsid w:val="004B3C44"/>
    <w:rsid w:val="004B3D42"/>
    <w:rsid w:val="004B4DEE"/>
    <w:rsid w:val="004B51A9"/>
    <w:rsid w:val="004C03CD"/>
    <w:rsid w:val="004C0CE4"/>
    <w:rsid w:val="004C11A4"/>
    <w:rsid w:val="004C1B28"/>
    <w:rsid w:val="004C1FB4"/>
    <w:rsid w:val="004C2033"/>
    <w:rsid w:val="004C3A4F"/>
    <w:rsid w:val="004C46DA"/>
    <w:rsid w:val="004C5D86"/>
    <w:rsid w:val="004C7A0B"/>
    <w:rsid w:val="004D038C"/>
    <w:rsid w:val="004D0D6A"/>
    <w:rsid w:val="004D1381"/>
    <w:rsid w:val="004D2D99"/>
    <w:rsid w:val="004D3F57"/>
    <w:rsid w:val="004D4105"/>
    <w:rsid w:val="004D42CB"/>
    <w:rsid w:val="004D50EC"/>
    <w:rsid w:val="004D5AE6"/>
    <w:rsid w:val="004E1339"/>
    <w:rsid w:val="004E216B"/>
    <w:rsid w:val="004E323D"/>
    <w:rsid w:val="004E4001"/>
    <w:rsid w:val="004E55DD"/>
    <w:rsid w:val="004E634C"/>
    <w:rsid w:val="004E6BB2"/>
    <w:rsid w:val="004F007D"/>
    <w:rsid w:val="004F00F2"/>
    <w:rsid w:val="004F0499"/>
    <w:rsid w:val="004F0926"/>
    <w:rsid w:val="004F34E9"/>
    <w:rsid w:val="004F4340"/>
    <w:rsid w:val="004F5903"/>
    <w:rsid w:val="004F6C8C"/>
    <w:rsid w:val="004F7700"/>
    <w:rsid w:val="00500278"/>
    <w:rsid w:val="0050077A"/>
    <w:rsid w:val="00502871"/>
    <w:rsid w:val="00502C96"/>
    <w:rsid w:val="00504953"/>
    <w:rsid w:val="005105D9"/>
    <w:rsid w:val="005119C5"/>
    <w:rsid w:val="00511C43"/>
    <w:rsid w:val="005132B0"/>
    <w:rsid w:val="00513B2A"/>
    <w:rsid w:val="0051488C"/>
    <w:rsid w:val="005159EE"/>
    <w:rsid w:val="00515C6F"/>
    <w:rsid w:val="00516B45"/>
    <w:rsid w:val="00517D67"/>
    <w:rsid w:val="0052550D"/>
    <w:rsid w:val="00525B63"/>
    <w:rsid w:val="00526A92"/>
    <w:rsid w:val="00526E0B"/>
    <w:rsid w:val="00532926"/>
    <w:rsid w:val="0053586B"/>
    <w:rsid w:val="00537372"/>
    <w:rsid w:val="00537C41"/>
    <w:rsid w:val="00540286"/>
    <w:rsid w:val="00540806"/>
    <w:rsid w:val="005409CC"/>
    <w:rsid w:val="00540AA5"/>
    <w:rsid w:val="005432BB"/>
    <w:rsid w:val="0054441E"/>
    <w:rsid w:val="00544801"/>
    <w:rsid w:val="0054667A"/>
    <w:rsid w:val="00546D00"/>
    <w:rsid w:val="00546D29"/>
    <w:rsid w:val="00550E0C"/>
    <w:rsid w:val="005515B2"/>
    <w:rsid w:val="00553AC8"/>
    <w:rsid w:val="005543B6"/>
    <w:rsid w:val="00556F5D"/>
    <w:rsid w:val="00557DA1"/>
    <w:rsid w:val="00561880"/>
    <w:rsid w:val="00561D6E"/>
    <w:rsid w:val="005621A7"/>
    <w:rsid w:val="00565BA3"/>
    <w:rsid w:val="00565D04"/>
    <w:rsid w:val="00566527"/>
    <w:rsid w:val="0057075E"/>
    <w:rsid w:val="00570E9F"/>
    <w:rsid w:val="0057114C"/>
    <w:rsid w:val="0057194E"/>
    <w:rsid w:val="00573416"/>
    <w:rsid w:val="00575B86"/>
    <w:rsid w:val="0058013D"/>
    <w:rsid w:val="00580279"/>
    <w:rsid w:val="00580B99"/>
    <w:rsid w:val="0058126B"/>
    <w:rsid w:val="0058494B"/>
    <w:rsid w:val="00585A10"/>
    <w:rsid w:val="0058729D"/>
    <w:rsid w:val="00587F39"/>
    <w:rsid w:val="005919A4"/>
    <w:rsid w:val="00593C29"/>
    <w:rsid w:val="00594D3E"/>
    <w:rsid w:val="00595532"/>
    <w:rsid w:val="00595841"/>
    <w:rsid w:val="0059596B"/>
    <w:rsid w:val="00596BC4"/>
    <w:rsid w:val="00597967"/>
    <w:rsid w:val="005A1536"/>
    <w:rsid w:val="005A1BBE"/>
    <w:rsid w:val="005A22EA"/>
    <w:rsid w:val="005A5053"/>
    <w:rsid w:val="005A6D17"/>
    <w:rsid w:val="005B0CA3"/>
    <w:rsid w:val="005B21FE"/>
    <w:rsid w:val="005B2299"/>
    <w:rsid w:val="005B2FA5"/>
    <w:rsid w:val="005B406C"/>
    <w:rsid w:val="005B4FB3"/>
    <w:rsid w:val="005B551F"/>
    <w:rsid w:val="005B5D76"/>
    <w:rsid w:val="005B6E65"/>
    <w:rsid w:val="005B7E4C"/>
    <w:rsid w:val="005C2B06"/>
    <w:rsid w:val="005C3A5C"/>
    <w:rsid w:val="005C4695"/>
    <w:rsid w:val="005C52FA"/>
    <w:rsid w:val="005D18BD"/>
    <w:rsid w:val="005D2046"/>
    <w:rsid w:val="005D3942"/>
    <w:rsid w:val="005D7077"/>
    <w:rsid w:val="005D768A"/>
    <w:rsid w:val="005E0FD4"/>
    <w:rsid w:val="005E3543"/>
    <w:rsid w:val="005E38A5"/>
    <w:rsid w:val="005E54AD"/>
    <w:rsid w:val="005E589B"/>
    <w:rsid w:val="005E5B90"/>
    <w:rsid w:val="005E6540"/>
    <w:rsid w:val="005E6835"/>
    <w:rsid w:val="005E6A9B"/>
    <w:rsid w:val="005E7819"/>
    <w:rsid w:val="005F0791"/>
    <w:rsid w:val="005F179C"/>
    <w:rsid w:val="005F1BD5"/>
    <w:rsid w:val="005F1C2B"/>
    <w:rsid w:val="005F624D"/>
    <w:rsid w:val="005F7285"/>
    <w:rsid w:val="005F7E91"/>
    <w:rsid w:val="0060002C"/>
    <w:rsid w:val="0060039A"/>
    <w:rsid w:val="00601355"/>
    <w:rsid w:val="00601FDF"/>
    <w:rsid w:val="00602404"/>
    <w:rsid w:val="00602AF9"/>
    <w:rsid w:val="0060305F"/>
    <w:rsid w:val="006037A6"/>
    <w:rsid w:val="00603B64"/>
    <w:rsid w:val="00604C97"/>
    <w:rsid w:val="00605122"/>
    <w:rsid w:val="00606089"/>
    <w:rsid w:val="00606689"/>
    <w:rsid w:val="00607D93"/>
    <w:rsid w:val="00607E5F"/>
    <w:rsid w:val="00610604"/>
    <w:rsid w:val="0061071B"/>
    <w:rsid w:val="00612115"/>
    <w:rsid w:val="00613E26"/>
    <w:rsid w:val="00613E64"/>
    <w:rsid w:val="0061631D"/>
    <w:rsid w:val="00616564"/>
    <w:rsid w:val="00622504"/>
    <w:rsid w:val="00623C9E"/>
    <w:rsid w:val="006251F5"/>
    <w:rsid w:val="00625987"/>
    <w:rsid w:val="00626735"/>
    <w:rsid w:val="006268CE"/>
    <w:rsid w:val="00626FAC"/>
    <w:rsid w:val="006278F2"/>
    <w:rsid w:val="00632E96"/>
    <w:rsid w:val="0063416F"/>
    <w:rsid w:val="00635E41"/>
    <w:rsid w:val="006361F9"/>
    <w:rsid w:val="006372FA"/>
    <w:rsid w:val="006417CE"/>
    <w:rsid w:val="0064531F"/>
    <w:rsid w:val="006455EC"/>
    <w:rsid w:val="006471D7"/>
    <w:rsid w:val="00647292"/>
    <w:rsid w:val="00650763"/>
    <w:rsid w:val="00651585"/>
    <w:rsid w:val="00653F40"/>
    <w:rsid w:val="0066040E"/>
    <w:rsid w:val="00661E61"/>
    <w:rsid w:val="00661F3A"/>
    <w:rsid w:val="00662853"/>
    <w:rsid w:val="00662B6B"/>
    <w:rsid w:val="00662CAA"/>
    <w:rsid w:val="006633A4"/>
    <w:rsid w:val="00663C6F"/>
    <w:rsid w:val="00663D95"/>
    <w:rsid w:val="00663F46"/>
    <w:rsid w:val="0066407E"/>
    <w:rsid w:val="00664313"/>
    <w:rsid w:val="0066499C"/>
    <w:rsid w:val="00664D2C"/>
    <w:rsid w:val="00665DBE"/>
    <w:rsid w:val="00666598"/>
    <w:rsid w:val="00672336"/>
    <w:rsid w:val="00672C7A"/>
    <w:rsid w:val="00680B85"/>
    <w:rsid w:val="00681E50"/>
    <w:rsid w:val="006867A4"/>
    <w:rsid w:val="00690B3F"/>
    <w:rsid w:val="00692900"/>
    <w:rsid w:val="0069292F"/>
    <w:rsid w:val="00694931"/>
    <w:rsid w:val="00695273"/>
    <w:rsid w:val="006968B9"/>
    <w:rsid w:val="006A07BD"/>
    <w:rsid w:val="006A149F"/>
    <w:rsid w:val="006A1820"/>
    <w:rsid w:val="006A2E6F"/>
    <w:rsid w:val="006A32A8"/>
    <w:rsid w:val="006A5CA2"/>
    <w:rsid w:val="006B0104"/>
    <w:rsid w:val="006B1F09"/>
    <w:rsid w:val="006B2FAC"/>
    <w:rsid w:val="006B3468"/>
    <w:rsid w:val="006B4E44"/>
    <w:rsid w:val="006B5701"/>
    <w:rsid w:val="006B5BDA"/>
    <w:rsid w:val="006C02C2"/>
    <w:rsid w:val="006C0AAB"/>
    <w:rsid w:val="006C14BD"/>
    <w:rsid w:val="006C49B1"/>
    <w:rsid w:val="006C6571"/>
    <w:rsid w:val="006C662E"/>
    <w:rsid w:val="006C67C4"/>
    <w:rsid w:val="006C7213"/>
    <w:rsid w:val="006D0939"/>
    <w:rsid w:val="006D1AD6"/>
    <w:rsid w:val="006D37C4"/>
    <w:rsid w:val="006D4723"/>
    <w:rsid w:val="006D4CDD"/>
    <w:rsid w:val="006D515D"/>
    <w:rsid w:val="006D59AA"/>
    <w:rsid w:val="006D5BE9"/>
    <w:rsid w:val="006D66CE"/>
    <w:rsid w:val="006D74FC"/>
    <w:rsid w:val="006D7D3F"/>
    <w:rsid w:val="006E02FB"/>
    <w:rsid w:val="006E0E7E"/>
    <w:rsid w:val="006E3197"/>
    <w:rsid w:val="006E420B"/>
    <w:rsid w:val="006E5CCE"/>
    <w:rsid w:val="006E6491"/>
    <w:rsid w:val="006E7164"/>
    <w:rsid w:val="006E78DB"/>
    <w:rsid w:val="006F0EBB"/>
    <w:rsid w:val="006F121D"/>
    <w:rsid w:val="006F1EA5"/>
    <w:rsid w:val="006F3B24"/>
    <w:rsid w:val="006F5D76"/>
    <w:rsid w:val="006F6520"/>
    <w:rsid w:val="006F66C8"/>
    <w:rsid w:val="00700142"/>
    <w:rsid w:val="00701705"/>
    <w:rsid w:val="00702345"/>
    <w:rsid w:val="0070274F"/>
    <w:rsid w:val="00702A56"/>
    <w:rsid w:val="00703853"/>
    <w:rsid w:val="00704187"/>
    <w:rsid w:val="007057CF"/>
    <w:rsid w:val="0070737F"/>
    <w:rsid w:val="00707CE1"/>
    <w:rsid w:val="007101D2"/>
    <w:rsid w:val="007105FA"/>
    <w:rsid w:val="00710B91"/>
    <w:rsid w:val="007113B7"/>
    <w:rsid w:val="0071140D"/>
    <w:rsid w:val="00711899"/>
    <w:rsid w:val="00711A28"/>
    <w:rsid w:val="00712AB8"/>
    <w:rsid w:val="00713653"/>
    <w:rsid w:val="0071381E"/>
    <w:rsid w:val="007161B8"/>
    <w:rsid w:val="007163B8"/>
    <w:rsid w:val="00716AB0"/>
    <w:rsid w:val="00716C1A"/>
    <w:rsid w:val="007170E5"/>
    <w:rsid w:val="00717F4D"/>
    <w:rsid w:val="0072094B"/>
    <w:rsid w:val="00720CB4"/>
    <w:rsid w:val="00722038"/>
    <w:rsid w:val="007239C3"/>
    <w:rsid w:val="00726E83"/>
    <w:rsid w:val="00727672"/>
    <w:rsid w:val="00727B77"/>
    <w:rsid w:val="00732CA9"/>
    <w:rsid w:val="0073360A"/>
    <w:rsid w:val="007365E2"/>
    <w:rsid w:val="00737C46"/>
    <w:rsid w:val="00737EF0"/>
    <w:rsid w:val="00740CE1"/>
    <w:rsid w:val="00741E2B"/>
    <w:rsid w:val="007423EA"/>
    <w:rsid w:val="0074259E"/>
    <w:rsid w:val="007464D1"/>
    <w:rsid w:val="00746843"/>
    <w:rsid w:val="007501A1"/>
    <w:rsid w:val="0075266B"/>
    <w:rsid w:val="00752888"/>
    <w:rsid w:val="007529A7"/>
    <w:rsid w:val="00753EB6"/>
    <w:rsid w:val="00754E08"/>
    <w:rsid w:val="00756A3E"/>
    <w:rsid w:val="00756C85"/>
    <w:rsid w:val="00757813"/>
    <w:rsid w:val="00757FD1"/>
    <w:rsid w:val="00760131"/>
    <w:rsid w:val="00760434"/>
    <w:rsid w:val="00761253"/>
    <w:rsid w:val="007659D3"/>
    <w:rsid w:val="007662CD"/>
    <w:rsid w:val="0076632F"/>
    <w:rsid w:val="007667FA"/>
    <w:rsid w:val="00766937"/>
    <w:rsid w:val="007672C0"/>
    <w:rsid w:val="00767CDC"/>
    <w:rsid w:val="00771D42"/>
    <w:rsid w:val="00771D47"/>
    <w:rsid w:val="00772EF5"/>
    <w:rsid w:val="007762CE"/>
    <w:rsid w:val="0077661A"/>
    <w:rsid w:val="00777A80"/>
    <w:rsid w:val="00780603"/>
    <w:rsid w:val="00782103"/>
    <w:rsid w:val="007826AD"/>
    <w:rsid w:val="00784437"/>
    <w:rsid w:val="007845C6"/>
    <w:rsid w:val="0078547A"/>
    <w:rsid w:val="007862AD"/>
    <w:rsid w:val="00790D0F"/>
    <w:rsid w:val="00790EB6"/>
    <w:rsid w:val="00792254"/>
    <w:rsid w:val="0079373E"/>
    <w:rsid w:val="00796DAC"/>
    <w:rsid w:val="00797B97"/>
    <w:rsid w:val="007A03FA"/>
    <w:rsid w:val="007A51DA"/>
    <w:rsid w:val="007A6A73"/>
    <w:rsid w:val="007A7DE4"/>
    <w:rsid w:val="007B0DA5"/>
    <w:rsid w:val="007B17D3"/>
    <w:rsid w:val="007B429C"/>
    <w:rsid w:val="007B4B05"/>
    <w:rsid w:val="007B52FE"/>
    <w:rsid w:val="007B6BC5"/>
    <w:rsid w:val="007B763F"/>
    <w:rsid w:val="007B7B60"/>
    <w:rsid w:val="007C0ED0"/>
    <w:rsid w:val="007C1FF7"/>
    <w:rsid w:val="007C2466"/>
    <w:rsid w:val="007C4B33"/>
    <w:rsid w:val="007C51AE"/>
    <w:rsid w:val="007C5270"/>
    <w:rsid w:val="007C5DE7"/>
    <w:rsid w:val="007C6F9F"/>
    <w:rsid w:val="007D0B43"/>
    <w:rsid w:val="007D0DDB"/>
    <w:rsid w:val="007D48BA"/>
    <w:rsid w:val="007D6EB3"/>
    <w:rsid w:val="007E1C38"/>
    <w:rsid w:val="007E1E93"/>
    <w:rsid w:val="007E37CE"/>
    <w:rsid w:val="007E3E8C"/>
    <w:rsid w:val="007E4B9D"/>
    <w:rsid w:val="007E5B4B"/>
    <w:rsid w:val="007E5C18"/>
    <w:rsid w:val="007E5C25"/>
    <w:rsid w:val="007F0B60"/>
    <w:rsid w:val="007F184E"/>
    <w:rsid w:val="007F21DF"/>
    <w:rsid w:val="007F2C91"/>
    <w:rsid w:val="007F3152"/>
    <w:rsid w:val="007F63BA"/>
    <w:rsid w:val="0080091B"/>
    <w:rsid w:val="0080199C"/>
    <w:rsid w:val="00801AC8"/>
    <w:rsid w:val="00801AFC"/>
    <w:rsid w:val="0080226A"/>
    <w:rsid w:val="008026F2"/>
    <w:rsid w:val="0080782F"/>
    <w:rsid w:val="00810701"/>
    <w:rsid w:val="00810B28"/>
    <w:rsid w:val="00812CC7"/>
    <w:rsid w:val="0081376C"/>
    <w:rsid w:val="008154DE"/>
    <w:rsid w:val="008166EE"/>
    <w:rsid w:val="00817556"/>
    <w:rsid w:val="00821827"/>
    <w:rsid w:val="00821F82"/>
    <w:rsid w:val="00823546"/>
    <w:rsid w:val="00825AA3"/>
    <w:rsid w:val="00825D2C"/>
    <w:rsid w:val="0082726A"/>
    <w:rsid w:val="00827DD7"/>
    <w:rsid w:val="00831CFF"/>
    <w:rsid w:val="008325F3"/>
    <w:rsid w:val="00834563"/>
    <w:rsid w:val="008353BC"/>
    <w:rsid w:val="008356B0"/>
    <w:rsid w:val="00837CC0"/>
    <w:rsid w:val="00844C42"/>
    <w:rsid w:val="00844CCC"/>
    <w:rsid w:val="00845B41"/>
    <w:rsid w:val="00845DC6"/>
    <w:rsid w:val="00846D61"/>
    <w:rsid w:val="00846FF6"/>
    <w:rsid w:val="008474E2"/>
    <w:rsid w:val="0084784B"/>
    <w:rsid w:val="008479B4"/>
    <w:rsid w:val="00847BAF"/>
    <w:rsid w:val="00850C32"/>
    <w:rsid w:val="0085424F"/>
    <w:rsid w:val="00854EC6"/>
    <w:rsid w:val="008578F1"/>
    <w:rsid w:val="0086014C"/>
    <w:rsid w:val="00860190"/>
    <w:rsid w:val="00861A94"/>
    <w:rsid w:val="00862340"/>
    <w:rsid w:val="00862A79"/>
    <w:rsid w:val="0086327B"/>
    <w:rsid w:val="00864B2A"/>
    <w:rsid w:val="00866197"/>
    <w:rsid w:val="00870886"/>
    <w:rsid w:val="00870E29"/>
    <w:rsid w:val="008737EC"/>
    <w:rsid w:val="00876512"/>
    <w:rsid w:val="0087731D"/>
    <w:rsid w:val="0088187A"/>
    <w:rsid w:val="00883FAA"/>
    <w:rsid w:val="00885B3F"/>
    <w:rsid w:val="00887E0E"/>
    <w:rsid w:val="00891305"/>
    <w:rsid w:val="00891377"/>
    <w:rsid w:val="00891454"/>
    <w:rsid w:val="0089167B"/>
    <w:rsid w:val="008917E8"/>
    <w:rsid w:val="00894303"/>
    <w:rsid w:val="00894B0E"/>
    <w:rsid w:val="00894CD0"/>
    <w:rsid w:val="008959C2"/>
    <w:rsid w:val="008966CD"/>
    <w:rsid w:val="00897E73"/>
    <w:rsid w:val="008A06EB"/>
    <w:rsid w:val="008A14E2"/>
    <w:rsid w:val="008A20FF"/>
    <w:rsid w:val="008A4981"/>
    <w:rsid w:val="008A4AE0"/>
    <w:rsid w:val="008A4DBF"/>
    <w:rsid w:val="008A60B0"/>
    <w:rsid w:val="008A63B9"/>
    <w:rsid w:val="008A6F8A"/>
    <w:rsid w:val="008A7F59"/>
    <w:rsid w:val="008B4F46"/>
    <w:rsid w:val="008B5CF2"/>
    <w:rsid w:val="008B66BD"/>
    <w:rsid w:val="008B6FA4"/>
    <w:rsid w:val="008B7B86"/>
    <w:rsid w:val="008C10E8"/>
    <w:rsid w:val="008C387F"/>
    <w:rsid w:val="008C72A2"/>
    <w:rsid w:val="008C730C"/>
    <w:rsid w:val="008D165F"/>
    <w:rsid w:val="008D3CBA"/>
    <w:rsid w:val="008D4429"/>
    <w:rsid w:val="008D4749"/>
    <w:rsid w:val="008D48B7"/>
    <w:rsid w:val="008D48F1"/>
    <w:rsid w:val="008D5430"/>
    <w:rsid w:val="008E0ED7"/>
    <w:rsid w:val="008E1ABA"/>
    <w:rsid w:val="008E4196"/>
    <w:rsid w:val="008E50B1"/>
    <w:rsid w:val="008E5574"/>
    <w:rsid w:val="008E55E5"/>
    <w:rsid w:val="008E63ED"/>
    <w:rsid w:val="008E6B11"/>
    <w:rsid w:val="008F1783"/>
    <w:rsid w:val="008F1E2C"/>
    <w:rsid w:val="008F4B37"/>
    <w:rsid w:val="008F4E2A"/>
    <w:rsid w:val="008F671A"/>
    <w:rsid w:val="008F71D1"/>
    <w:rsid w:val="008F797C"/>
    <w:rsid w:val="008F7EF2"/>
    <w:rsid w:val="0090119F"/>
    <w:rsid w:val="0090423D"/>
    <w:rsid w:val="00905216"/>
    <w:rsid w:val="00906F0F"/>
    <w:rsid w:val="00910818"/>
    <w:rsid w:val="00910966"/>
    <w:rsid w:val="009131BD"/>
    <w:rsid w:val="00913F7F"/>
    <w:rsid w:val="0091549B"/>
    <w:rsid w:val="00916599"/>
    <w:rsid w:val="0091742C"/>
    <w:rsid w:val="00917A6E"/>
    <w:rsid w:val="00917C5A"/>
    <w:rsid w:val="00917EDD"/>
    <w:rsid w:val="009201C7"/>
    <w:rsid w:val="0092058F"/>
    <w:rsid w:val="00921770"/>
    <w:rsid w:val="009233AA"/>
    <w:rsid w:val="00923B73"/>
    <w:rsid w:val="00926CFD"/>
    <w:rsid w:val="00930C7B"/>
    <w:rsid w:val="00931BE9"/>
    <w:rsid w:val="00932692"/>
    <w:rsid w:val="0093341E"/>
    <w:rsid w:val="00933616"/>
    <w:rsid w:val="009415C4"/>
    <w:rsid w:val="0094282C"/>
    <w:rsid w:val="00942A7D"/>
    <w:rsid w:val="00944AFB"/>
    <w:rsid w:val="00945907"/>
    <w:rsid w:val="0095353A"/>
    <w:rsid w:val="009551E3"/>
    <w:rsid w:val="00955D65"/>
    <w:rsid w:val="00957A06"/>
    <w:rsid w:val="009618B6"/>
    <w:rsid w:val="00961953"/>
    <w:rsid w:val="00962B23"/>
    <w:rsid w:val="00964FA3"/>
    <w:rsid w:val="0097029E"/>
    <w:rsid w:val="009709A1"/>
    <w:rsid w:val="0097151C"/>
    <w:rsid w:val="00972588"/>
    <w:rsid w:val="00973057"/>
    <w:rsid w:val="00973525"/>
    <w:rsid w:val="009744DA"/>
    <w:rsid w:val="009758FB"/>
    <w:rsid w:val="00975A72"/>
    <w:rsid w:val="0097712C"/>
    <w:rsid w:val="009774F3"/>
    <w:rsid w:val="009775EF"/>
    <w:rsid w:val="00981A42"/>
    <w:rsid w:val="00982A83"/>
    <w:rsid w:val="00983EAE"/>
    <w:rsid w:val="00984385"/>
    <w:rsid w:val="00984C3F"/>
    <w:rsid w:val="00986308"/>
    <w:rsid w:val="0098658C"/>
    <w:rsid w:val="00987960"/>
    <w:rsid w:val="00992C51"/>
    <w:rsid w:val="009938A3"/>
    <w:rsid w:val="00993A4D"/>
    <w:rsid w:val="00994E00"/>
    <w:rsid w:val="009958D4"/>
    <w:rsid w:val="009960E8"/>
    <w:rsid w:val="009970C8"/>
    <w:rsid w:val="009A19D1"/>
    <w:rsid w:val="009A1FF0"/>
    <w:rsid w:val="009A3ECA"/>
    <w:rsid w:val="009A53E2"/>
    <w:rsid w:val="009A5910"/>
    <w:rsid w:val="009A5CC9"/>
    <w:rsid w:val="009B0703"/>
    <w:rsid w:val="009B0A70"/>
    <w:rsid w:val="009B0EC3"/>
    <w:rsid w:val="009B287C"/>
    <w:rsid w:val="009B67FA"/>
    <w:rsid w:val="009B73B8"/>
    <w:rsid w:val="009C1989"/>
    <w:rsid w:val="009C5320"/>
    <w:rsid w:val="009C6A60"/>
    <w:rsid w:val="009D069C"/>
    <w:rsid w:val="009D076C"/>
    <w:rsid w:val="009D085C"/>
    <w:rsid w:val="009D1694"/>
    <w:rsid w:val="009D1A8C"/>
    <w:rsid w:val="009D1C0F"/>
    <w:rsid w:val="009D1D19"/>
    <w:rsid w:val="009D2864"/>
    <w:rsid w:val="009D3C39"/>
    <w:rsid w:val="009D410C"/>
    <w:rsid w:val="009D58F7"/>
    <w:rsid w:val="009D5FB0"/>
    <w:rsid w:val="009D7108"/>
    <w:rsid w:val="009D76B2"/>
    <w:rsid w:val="009D7DA6"/>
    <w:rsid w:val="009E0C1C"/>
    <w:rsid w:val="009E3B44"/>
    <w:rsid w:val="009E459B"/>
    <w:rsid w:val="009E482E"/>
    <w:rsid w:val="009E4AF1"/>
    <w:rsid w:val="009E5492"/>
    <w:rsid w:val="009E6E05"/>
    <w:rsid w:val="009E76DB"/>
    <w:rsid w:val="009E78AA"/>
    <w:rsid w:val="009F034E"/>
    <w:rsid w:val="009F0E7D"/>
    <w:rsid w:val="009F1242"/>
    <w:rsid w:val="009F1E8E"/>
    <w:rsid w:val="009F31CD"/>
    <w:rsid w:val="009F46F1"/>
    <w:rsid w:val="009F4B49"/>
    <w:rsid w:val="009F4E9E"/>
    <w:rsid w:val="009F605D"/>
    <w:rsid w:val="009F7408"/>
    <w:rsid w:val="00A00C5E"/>
    <w:rsid w:val="00A00FCC"/>
    <w:rsid w:val="00A021EB"/>
    <w:rsid w:val="00A03A94"/>
    <w:rsid w:val="00A03DE2"/>
    <w:rsid w:val="00A04A8C"/>
    <w:rsid w:val="00A059EB"/>
    <w:rsid w:val="00A106CA"/>
    <w:rsid w:val="00A108FB"/>
    <w:rsid w:val="00A10C3A"/>
    <w:rsid w:val="00A11642"/>
    <w:rsid w:val="00A11EF8"/>
    <w:rsid w:val="00A12062"/>
    <w:rsid w:val="00A15E58"/>
    <w:rsid w:val="00A161CA"/>
    <w:rsid w:val="00A16293"/>
    <w:rsid w:val="00A17081"/>
    <w:rsid w:val="00A20C5E"/>
    <w:rsid w:val="00A21820"/>
    <w:rsid w:val="00A2753B"/>
    <w:rsid w:val="00A276ED"/>
    <w:rsid w:val="00A33E20"/>
    <w:rsid w:val="00A34017"/>
    <w:rsid w:val="00A347EF"/>
    <w:rsid w:val="00A358E1"/>
    <w:rsid w:val="00A36A11"/>
    <w:rsid w:val="00A40E53"/>
    <w:rsid w:val="00A41665"/>
    <w:rsid w:val="00A442A9"/>
    <w:rsid w:val="00A45B72"/>
    <w:rsid w:val="00A4624E"/>
    <w:rsid w:val="00A46DB7"/>
    <w:rsid w:val="00A47E94"/>
    <w:rsid w:val="00A50BE2"/>
    <w:rsid w:val="00A53BC2"/>
    <w:rsid w:val="00A558B3"/>
    <w:rsid w:val="00A6109E"/>
    <w:rsid w:val="00A61B8D"/>
    <w:rsid w:val="00A632BF"/>
    <w:rsid w:val="00A639EA"/>
    <w:rsid w:val="00A65AAB"/>
    <w:rsid w:val="00A66081"/>
    <w:rsid w:val="00A66412"/>
    <w:rsid w:val="00A66BAB"/>
    <w:rsid w:val="00A66EA3"/>
    <w:rsid w:val="00A67D83"/>
    <w:rsid w:val="00A701A9"/>
    <w:rsid w:val="00A70499"/>
    <w:rsid w:val="00A70697"/>
    <w:rsid w:val="00A71359"/>
    <w:rsid w:val="00A718EC"/>
    <w:rsid w:val="00A7270E"/>
    <w:rsid w:val="00A72E55"/>
    <w:rsid w:val="00A7334B"/>
    <w:rsid w:val="00A736AA"/>
    <w:rsid w:val="00A737AA"/>
    <w:rsid w:val="00A75B5D"/>
    <w:rsid w:val="00A77DFF"/>
    <w:rsid w:val="00A77FC7"/>
    <w:rsid w:val="00A800D2"/>
    <w:rsid w:val="00A80512"/>
    <w:rsid w:val="00A8102A"/>
    <w:rsid w:val="00A82E6E"/>
    <w:rsid w:val="00A8658C"/>
    <w:rsid w:val="00A86D2E"/>
    <w:rsid w:val="00A87C50"/>
    <w:rsid w:val="00A90288"/>
    <w:rsid w:val="00A90D2E"/>
    <w:rsid w:val="00A91100"/>
    <w:rsid w:val="00A938F9"/>
    <w:rsid w:val="00A947AE"/>
    <w:rsid w:val="00A95604"/>
    <w:rsid w:val="00A95BED"/>
    <w:rsid w:val="00A95E74"/>
    <w:rsid w:val="00A964CA"/>
    <w:rsid w:val="00A97BD9"/>
    <w:rsid w:val="00AA0DF5"/>
    <w:rsid w:val="00AA223F"/>
    <w:rsid w:val="00AA2958"/>
    <w:rsid w:val="00AA43DB"/>
    <w:rsid w:val="00AA48E5"/>
    <w:rsid w:val="00AA4B9E"/>
    <w:rsid w:val="00AA755A"/>
    <w:rsid w:val="00AB0676"/>
    <w:rsid w:val="00AB0744"/>
    <w:rsid w:val="00AB1465"/>
    <w:rsid w:val="00AB20BE"/>
    <w:rsid w:val="00AB2345"/>
    <w:rsid w:val="00AB3359"/>
    <w:rsid w:val="00AB3B0C"/>
    <w:rsid w:val="00AB536C"/>
    <w:rsid w:val="00AC0E03"/>
    <w:rsid w:val="00AC1BA4"/>
    <w:rsid w:val="00AC5D5D"/>
    <w:rsid w:val="00AC5E7F"/>
    <w:rsid w:val="00AD1221"/>
    <w:rsid w:val="00AD2710"/>
    <w:rsid w:val="00AD304D"/>
    <w:rsid w:val="00AD34E8"/>
    <w:rsid w:val="00AD415A"/>
    <w:rsid w:val="00AD5BCF"/>
    <w:rsid w:val="00AD718A"/>
    <w:rsid w:val="00AD7778"/>
    <w:rsid w:val="00AD7CDE"/>
    <w:rsid w:val="00AE0EED"/>
    <w:rsid w:val="00AE33A5"/>
    <w:rsid w:val="00AE4278"/>
    <w:rsid w:val="00AE4D98"/>
    <w:rsid w:val="00AE5D35"/>
    <w:rsid w:val="00AE7F75"/>
    <w:rsid w:val="00AF0C62"/>
    <w:rsid w:val="00AF0D02"/>
    <w:rsid w:val="00AF38BE"/>
    <w:rsid w:val="00AF399C"/>
    <w:rsid w:val="00AF4B6B"/>
    <w:rsid w:val="00AF65DB"/>
    <w:rsid w:val="00AF729C"/>
    <w:rsid w:val="00AF7D2E"/>
    <w:rsid w:val="00AF7FCB"/>
    <w:rsid w:val="00B014EF"/>
    <w:rsid w:val="00B0285F"/>
    <w:rsid w:val="00B038E5"/>
    <w:rsid w:val="00B042B9"/>
    <w:rsid w:val="00B068DF"/>
    <w:rsid w:val="00B06C34"/>
    <w:rsid w:val="00B07E36"/>
    <w:rsid w:val="00B1221E"/>
    <w:rsid w:val="00B15DF6"/>
    <w:rsid w:val="00B162AC"/>
    <w:rsid w:val="00B169E4"/>
    <w:rsid w:val="00B1703D"/>
    <w:rsid w:val="00B17952"/>
    <w:rsid w:val="00B21B41"/>
    <w:rsid w:val="00B21C4A"/>
    <w:rsid w:val="00B24609"/>
    <w:rsid w:val="00B24AAA"/>
    <w:rsid w:val="00B2577C"/>
    <w:rsid w:val="00B265E1"/>
    <w:rsid w:val="00B30BAE"/>
    <w:rsid w:val="00B32F5C"/>
    <w:rsid w:val="00B349BE"/>
    <w:rsid w:val="00B34AED"/>
    <w:rsid w:val="00B354F8"/>
    <w:rsid w:val="00B35ACD"/>
    <w:rsid w:val="00B37162"/>
    <w:rsid w:val="00B42119"/>
    <w:rsid w:val="00B43872"/>
    <w:rsid w:val="00B44425"/>
    <w:rsid w:val="00B50C29"/>
    <w:rsid w:val="00B54222"/>
    <w:rsid w:val="00B55E99"/>
    <w:rsid w:val="00B56877"/>
    <w:rsid w:val="00B56EDB"/>
    <w:rsid w:val="00B60451"/>
    <w:rsid w:val="00B61EAB"/>
    <w:rsid w:val="00B620D3"/>
    <w:rsid w:val="00B62332"/>
    <w:rsid w:val="00B63F28"/>
    <w:rsid w:val="00B63FDA"/>
    <w:rsid w:val="00B64D0B"/>
    <w:rsid w:val="00B65863"/>
    <w:rsid w:val="00B65959"/>
    <w:rsid w:val="00B661A9"/>
    <w:rsid w:val="00B66FF9"/>
    <w:rsid w:val="00B67AFB"/>
    <w:rsid w:val="00B707AD"/>
    <w:rsid w:val="00B71A3B"/>
    <w:rsid w:val="00B743DB"/>
    <w:rsid w:val="00B760B0"/>
    <w:rsid w:val="00B761CB"/>
    <w:rsid w:val="00B76655"/>
    <w:rsid w:val="00B76BF0"/>
    <w:rsid w:val="00B80103"/>
    <w:rsid w:val="00B802FE"/>
    <w:rsid w:val="00B8262A"/>
    <w:rsid w:val="00B834BC"/>
    <w:rsid w:val="00B837D7"/>
    <w:rsid w:val="00B83D06"/>
    <w:rsid w:val="00B83D71"/>
    <w:rsid w:val="00B845A2"/>
    <w:rsid w:val="00B85891"/>
    <w:rsid w:val="00B868B4"/>
    <w:rsid w:val="00B87F50"/>
    <w:rsid w:val="00B90AD4"/>
    <w:rsid w:val="00B92974"/>
    <w:rsid w:val="00B947B6"/>
    <w:rsid w:val="00B949F5"/>
    <w:rsid w:val="00B96C41"/>
    <w:rsid w:val="00BA2D79"/>
    <w:rsid w:val="00BA386B"/>
    <w:rsid w:val="00BA39EB"/>
    <w:rsid w:val="00BA45AF"/>
    <w:rsid w:val="00BA579B"/>
    <w:rsid w:val="00BB156F"/>
    <w:rsid w:val="00BB1646"/>
    <w:rsid w:val="00BB2E7F"/>
    <w:rsid w:val="00BB42F1"/>
    <w:rsid w:val="00BB544C"/>
    <w:rsid w:val="00BB63D1"/>
    <w:rsid w:val="00BC0E67"/>
    <w:rsid w:val="00BC1E78"/>
    <w:rsid w:val="00BC2F44"/>
    <w:rsid w:val="00BC2F4D"/>
    <w:rsid w:val="00BC3D52"/>
    <w:rsid w:val="00BC6BE6"/>
    <w:rsid w:val="00BD14A3"/>
    <w:rsid w:val="00BD4963"/>
    <w:rsid w:val="00BD6AEB"/>
    <w:rsid w:val="00BE0482"/>
    <w:rsid w:val="00BE16F8"/>
    <w:rsid w:val="00BE507E"/>
    <w:rsid w:val="00BE5E1D"/>
    <w:rsid w:val="00BE5E97"/>
    <w:rsid w:val="00BE758C"/>
    <w:rsid w:val="00BE7B25"/>
    <w:rsid w:val="00BF4F6E"/>
    <w:rsid w:val="00BF52DB"/>
    <w:rsid w:val="00BF6FC9"/>
    <w:rsid w:val="00BF7926"/>
    <w:rsid w:val="00BF7CAF"/>
    <w:rsid w:val="00C00497"/>
    <w:rsid w:val="00C01249"/>
    <w:rsid w:val="00C01253"/>
    <w:rsid w:val="00C016B4"/>
    <w:rsid w:val="00C01E17"/>
    <w:rsid w:val="00C0298D"/>
    <w:rsid w:val="00C04D39"/>
    <w:rsid w:val="00C05CAC"/>
    <w:rsid w:val="00C06AF7"/>
    <w:rsid w:val="00C07260"/>
    <w:rsid w:val="00C11362"/>
    <w:rsid w:val="00C127E4"/>
    <w:rsid w:val="00C145BD"/>
    <w:rsid w:val="00C1538D"/>
    <w:rsid w:val="00C209DE"/>
    <w:rsid w:val="00C222AB"/>
    <w:rsid w:val="00C2453B"/>
    <w:rsid w:val="00C25505"/>
    <w:rsid w:val="00C266A9"/>
    <w:rsid w:val="00C27BFC"/>
    <w:rsid w:val="00C27D1E"/>
    <w:rsid w:val="00C309B5"/>
    <w:rsid w:val="00C33487"/>
    <w:rsid w:val="00C3488E"/>
    <w:rsid w:val="00C34B40"/>
    <w:rsid w:val="00C412A9"/>
    <w:rsid w:val="00C44F00"/>
    <w:rsid w:val="00C45067"/>
    <w:rsid w:val="00C4570D"/>
    <w:rsid w:val="00C45F3A"/>
    <w:rsid w:val="00C46B6E"/>
    <w:rsid w:val="00C47B6D"/>
    <w:rsid w:val="00C5240C"/>
    <w:rsid w:val="00C52561"/>
    <w:rsid w:val="00C53416"/>
    <w:rsid w:val="00C53622"/>
    <w:rsid w:val="00C5629A"/>
    <w:rsid w:val="00C56702"/>
    <w:rsid w:val="00C57A4C"/>
    <w:rsid w:val="00C60304"/>
    <w:rsid w:val="00C606BF"/>
    <w:rsid w:val="00C615B9"/>
    <w:rsid w:val="00C6165A"/>
    <w:rsid w:val="00C639DE"/>
    <w:rsid w:val="00C65BB9"/>
    <w:rsid w:val="00C67530"/>
    <w:rsid w:val="00C7006C"/>
    <w:rsid w:val="00C71879"/>
    <w:rsid w:val="00C71F69"/>
    <w:rsid w:val="00C74446"/>
    <w:rsid w:val="00C767BA"/>
    <w:rsid w:val="00C813D5"/>
    <w:rsid w:val="00C8289C"/>
    <w:rsid w:val="00C82EBE"/>
    <w:rsid w:val="00C84884"/>
    <w:rsid w:val="00C84BAA"/>
    <w:rsid w:val="00C84DA5"/>
    <w:rsid w:val="00C85BE3"/>
    <w:rsid w:val="00C8732C"/>
    <w:rsid w:val="00C927C7"/>
    <w:rsid w:val="00C93555"/>
    <w:rsid w:val="00C9588F"/>
    <w:rsid w:val="00CA26F5"/>
    <w:rsid w:val="00CA3215"/>
    <w:rsid w:val="00CA33FD"/>
    <w:rsid w:val="00CA6540"/>
    <w:rsid w:val="00CA6C0B"/>
    <w:rsid w:val="00CB03F5"/>
    <w:rsid w:val="00CB2A9A"/>
    <w:rsid w:val="00CB37C6"/>
    <w:rsid w:val="00CB4158"/>
    <w:rsid w:val="00CB5DDA"/>
    <w:rsid w:val="00CB6140"/>
    <w:rsid w:val="00CB71C5"/>
    <w:rsid w:val="00CB739E"/>
    <w:rsid w:val="00CC2DCC"/>
    <w:rsid w:val="00CC5F59"/>
    <w:rsid w:val="00CC618A"/>
    <w:rsid w:val="00CC6CA1"/>
    <w:rsid w:val="00CD12B8"/>
    <w:rsid w:val="00CD2069"/>
    <w:rsid w:val="00CD3A80"/>
    <w:rsid w:val="00CD3AA0"/>
    <w:rsid w:val="00CD412D"/>
    <w:rsid w:val="00CD4C04"/>
    <w:rsid w:val="00CD545C"/>
    <w:rsid w:val="00CD66D7"/>
    <w:rsid w:val="00CD6A08"/>
    <w:rsid w:val="00CD6D63"/>
    <w:rsid w:val="00CD7246"/>
    <w:rsid w:val="00CD76BB"/>
    <w:rsid w:val="00CE0751"/>
    <w:rsid w:val="00CE0864"/>
    <w:rsid w:val="00CE1914"/>
    <w:rsid w:val="00CE4960"/>
    <w:rsid w:val="00CE5024"/>
    <w:rsid w:val="00CE6A56"/>
    <w:rsid w:val="00CF006F"/>
    <w:rsid w:val="00CF0A49"/>
    <w:rsid w:val="00CF12E1"/>
    <w:rsid w:val="00CF146E"/>
    <w:rsid w:val="00CF15AA"/>
    <w:rsid w:val="00CF1DF2"/>
    <w:rsid w:val="00CF30CD"/>
    <w:rsid w:val="00CF4FF2"/>
    <w:rsid w:val="00CF6795"/>
    <w:rsid w:val="00CF7018"/>
    <w:rsid w:val="00CF73BA"/>
    <w:rsid w:val="00CF791C"/>
    <w:rsid w:val="00D00812"/>
    <w:rsid w:val="00D0333C"/>
    <w:rsid w:val="00D03E25"/>
    <w:rsid w:val="00D059A3"/>
    <w:rsid w:val="00D05FE3"/>
    <w:rsid w:val="00D06449"/>
    <w:rsid w:val="00D11FE7"/>
    <w:rsid w:val="00D1280F"/>
    <w:rsid w:val="00D141E7"/>
    <w:rsid w:val="00D157EE"/>
    <w:rsid w:val="00D167D5"/>
    <w:rsid w:val="00D17B2C"/>
    <w:rsid w:val="00D17BAC"/>
    <w:rsid w:val="00D21695"/>
    <w:rsid w:val="00D2273C"/>
    <w:rsid w:val="00D22FF0"/>
    <w:rsid w:val="00D265A5"/>
    <w:rsid w:val="00D27312"/>
    <w:rsid w:val="00D27FAA"/>
    <w:rsid w:val="00D30F31"/>
    <w:rsid w:val="00D316C5"/>
    <w:rsid w:val="00D31ED8"/>
    <w:rsid w:val="00D3325F"/>
    <w:rsid w:val="00D33675"/>
    <w:rsid w:val="00D33970"/>
    <w:rsid w:val="00D34AD3"/>
    <w:rsid w:val="00D36E01"/>
    <w:rsid w:val="00D414C6"/>
    <w:rsid w:val="00D418C9"/>
    <w:rsid w:val="00D45F72"/>
    <w:rsid w:val="00D471DD"/>
    <w:rsid w:val="00D47BE8"/>
    <w:rsid w:val="00D47E46"/>
    <w:rsid w:val="00D500E0"/>
    <w:rsid w:val="00D52244"/>
    <w:rsid w:val="00D54646"/>
    <w:rsid w:val="00D552FC"/>
    <w:rsid w:val="00D570AC"/>
    <w:rsid w:val="00D61CB4"/>
    <w:rsid w:val="00D61E0D"/>
    <w:rsid w:val="00D650F5"/>
    <w:rsid w:val="00D656E6"/>
    <w:rsid w:val="00D65BC9"/>
    <w:rsid w:val="00D6648E"/>
    <w:rsid w:val="00D66AEE"/>
    <w:rsid w:val="00D7059B"/>
    <w:rsid w:val="00D70936"/>
    <w:rsid w:val="00D72540"/>
    <w:rsid w:val="00D72AD4"/>
    <w:rsid w:val="00D72F6C"/>
    <w:rsid w:val="00D7373E"/>
    <w:rsid w:val="00D7632D"/>
    <w:rsid w:val="00D7641D"/>
    <w:rsid w:val="00D7678F"/>
    <w:rsid w:val="00D8329E"/>
    <w:rsid w:val="00D87ADD"/>
    <w:rsid w:val="00D87E26"/>
    <w:rsid w:val="00D90DEB"/>
    <w:rsid w:val="00D92279"/>
    <w:rsid w:val="00D935E0"/>
    <w:rsid w:val="00D95A6F"/>
    <w:rsid w:val="00D9657B"/>
    <w:rsid w:val="00D96B83"/>
    <w:rsid w:val="00D97C52"/>
    <w:rsid w:val="00D97D9C"/>
    <w:rsid w:val="00DA1823"/>
    <w:rsid w:val="00DA23F0"/>
    <w:rsid w:val="00DA410B"/>
    <w:rsid w:val="00DA4205"/>
    <w:rsid w:val="00DA51F0"/>
    <w:rsid w:val="00DA5F26"/>
    <w:rsid w:val="00DA6DB2"/>
    <w:rsid w:val="00DA7F08"/>
    <w:rsid w:val="00DB35CA"/>
    <w:rsid w:val="00DB649E"/>
    <w:rsid w:val="00DB6831"/>
    <w:rsid w:val="00DB7394"/>
    <w:rsid w:val="00DB7D7B"/>
    <w:rsid w:val="00DC164C"/>
    <w:rsid w:val="00DC21C0"/>
    <w:rsid w:val="00DC233C"/>
    <w:rsid w:val="00DC2DB1"/>
    <w:rsid w:val="00DC632F"/>
    <w:rsid w:val="00DC6A47"/>
    <w:rsid w:val="00DC6D2B"/>
    <w:rsid w:val="00DD378A"/>
    <w:rsid w:val="00DD3A40"/>
    <w:rsid w:val="00DD4CB6"/>
    <w:rsid w:val="00DD4CE4"/>
    <w:rsid w:val="00DD5F74"/>
    <w:rsid w:val="00DD609C"/>
    <w:rsid w:val="00DD632F"/>
    <w:rsid w:val="00DD7C92"/>
    <w:rsid w:val="00DE13A6"/>
    <w:rsid w:val="00DE2346"/>
    <w:rsid w:val="00DE37D2"/>
    <w:rsid w:val="00DE3FF2"/>
    <w:rsid w:val="00DE4841"/>
    <w:rsid w:val="00DE596D"/>
    <w:rsid w:val="00DE614D"/>
    <w:rsid w:val="00DE6251"/>
    <w:rsid w:val="00DE6F5F"/>
    <w:rsid w:val="00DE6FFD"/>
    <w:rsid w:val="00DE705F"/>
    <w:rsid w:val="00DE74D4"/>
    <w:rsid w:val="00DE772B"/>
    <w:rsid w:val="00DF3365"/>
    <w:rsid w:val="00DF3BF2"/>
    <w:rsid w:val="00DF4A9C"/>
    <w:rsid w:val="00DF68F9"/>
    <w:rsid w:val="00E01BA2"/>
    <w:rsid w:val="00E0297A"/>
    <w:rsid w:val="00E02A97"/>
    <w:rsid w:val="00E0446D"/>
    <w:rsid w:val="00E04832"/>
    <w:rsid w:val="00E06031"/>
    <w:rsid w:val="00E076BA"/>
    <w:rsid w:val="00E07A09"/>
    <w:rsid w:val="00E07BBA"/>
    <w:rsid w:val="00E1125E"/>
    <w:rsid w:val="00E123D9"/>
    <w:rsid w:val="00E12F4B"/>
    <w:rsid w:val="00E1394B"/>
    <w:rsid w:val="00E139F2"/>
    <w:rsid w:val="00E13C9F"/>
    <w:rsid w:val="00E14B4F"/>
    <w:rsid w:val="00E1628D"/>
    <w:rsid w:val="00E237F7"/>
    <w:rsid w:val="00E2483E"/>
    <w:rsid w:val="00E252CD"/>
    <w:rsid w:val="00E25C22"/>
    <w:rsid w:val="00E261FB"/>
    <w:rsid w:val="00E27016"/>
    <w:rsid w:val="00E302D4"/>
    <w:rsid w:val="00E30654"/>
    <w:rsid w:val="00E314F6"/>
    <w:rsid w:val="00E31F67"/>
    <w:rsid w:val="00E32D42"/>
    <w:rsid w:val="00E331E4"/>
    <w:rsid w:val="00E33A07"/>
    <w:rsid w:val="00E34E40"/>
    <w:rsid w:val="00E34FAD"/>
    <w:rsid w:val="00E36F7F"/>
    <w:rsid w:val="00E374D9"/>
    <w:rsid w:val="00E401EA"/>
    <w:rsid w:val="00E42F1A"/>
    <w:rsid w:val="00E42F6B"/>
    <w:rsid w:val="00E4343C"/>
    <w:rsid w:val="00E443A2"/>
    <w:rsid w:val="00E46087"/>
    <w:rsid w:val="00E4687D"/>
    <w:rsid w:val="00E47BE0"/>
    <w:rsid w:val="00E51893"/>
    <w:rsid w:val="00E51919"/>
    <w:rsid w:val="00E51D20"/>
    <w:rsid w:val="00E52032"/>
    <w:rsid w:val="00E523A7"/>
    <w:rsid w:val="00E53708"/>
    <w:rsid w:val="00E55EFA"/>
    <w:rsid w:val="00E575C7"/>
    <w:rsid w:val="00E61C5A"/>
    <w:rsid w:val="00E621FD"/>
    <w:rsid w:val="00E63355"/>
    <w:rsid w:val="00E64F01"/>
    <w:rsid w:val="00E651BA"/>
    <w:rsid w:val="00E657B4"/>
    <w:rsid w:val="00E66A3C"/>
    <w:rsid w:val="00E7236C"/>
    <w:rsid w:val="00E74410"/>
    <w:rsid w:val="00E75304"/>
    <w:rsid w:val="00E75FCC"/>
    <w:rsid w:val="00E8325F"/>
    <w:rsid w:val="00E835F2"/>
    <w:rsid w:val="00E83ADD"/>
    <w:rsid w:val="00E9027D"/>
    <w:rsid w:val="00E908D6"/>
    <w:rsid w:val="00E9231D"/>
    <w:rsid w:val="00E92878"/>
    <w:rsid w:val="00E92DEE"/>
    <w:rsid w:val="00E93773"/>
    <w:rsid w:val="00E939BA"/>
    <w:rsid w:val="00E944B1"/>
    <w:rsid w:val="00E94D11"/>
    <w:rsid w:val="00E95AA0"/>
    <w:rsid w:val="00E97118"/>
    <w:rsid w:val="00EA00D5"/>
    <w:rsid w:val="00EA0311"/>
    <w:rsid w:val="00EA0CEB"/>
    <w:rsid w:val="00EA1D43"/>
    <w:rsid w:val="00EA35CF"/>
    <w:rsid w:val="00EA4EEE"/>
    <w:rsid w:val="00EA5255"/>
    <w:rsid w:val="00EA5486"/>
    <w:rsid w:val="00EB1C77"/>
    <w:rsid w:val="00EB24CD"/>
    <w:rsid w:val="00EB34ED"/>
    <w:rsid w:val="00EB3A19"/>
    <w:rsid w:val="00EB43C9"/>
    <w:rsid w:val="00EB4C3E"/>
    <w:rsid w:val="00EB55A2"/>
    <w:rsid w:val="00EB64CE"/>
    <w:rsid w:val="00EC1139"/>
    <w:rsid w:val="00EC12EF"/>
    <w:rsid w:val="00EC22B1"/>
    <w:rsid w:val="00EC273F"/>
    <w:rsid w:val="00EC35E8"/>
    <w:rsid w:val="00EC4BD5"/>
    <w:rsid w:val="00EC54A7"/>
    <w:rsid w:val="00EC5B15"/>
    <w:rsid w:val="00EC60B7"/>
    <w:rsid w:val="00ED05E7"/>
    <w:rsid w:val="00ED141C"/>
    <w:rsid w:val="00ED25C4"/>
    <w:rsid w:val="00ED333E"/>
    <w:rsid w:val="00ED4D7D"/>
    <w:rsid w:val="00ED5EB0"/>
    <w:rsid w:val="00ED7785"/>
    <w:rsid w:val="00EE05DF"/>
    <w:rsid w:val="00EE095C"/>
    <w:rsid w:val="00EE3439"/>
    <w:rsid w:val="00EE3450"/>
    <w:rsid w:val="00EE3A68"/>
    <w:rsid w:val="00EE3AFD"/>
    <w:rsid w:val="00EE52C9"/>
    <w:rsid w:val="00EE5BA2"/>
    <w:rsid w:val="00EF0ABA"/>
    <w:rsid w:val="00EF28F4"/>
    <w:rsid w:val="00EF3A42"/>
    <w:rsid w:val="00EF3DA4"/>
    <w:rsid w:val="00EF5B42"/>
    <w:rsid w:val="00EF69DC"/>
    <w:rsid w:val="00EF6A1C"/>
    <w:rsid w:val="00F00076"/>
    <w:rsid w:val="00F01471"/>
    <w:rsid w:val="00F02441"/>
    <w:rsid w:val="00F025B9"/>
    <w:rsid w:val="00F0426A"/>
    <w:rsid w:val="00F04649"/>
    <w:rsid w:val="00F04D2D"/>
    <w:rsid w:val="00F061AB"/>
    <w:rsid w:val="00F06E5E"/>
    <w:rsid w:val="00F06F7F"/>
    <w:rsid w:val="00F0799C"/>
    <w:rsid w:val="00F10A71"/>
    <w:rsid w:val="00F12E75"/>
    <w:rsid w:val="00F1321B"/>
    <w:rsid w:val="00F148A1"/>
    <w:rsid w:val="00F16300"/>
    <w:rsid w:val="00F219D8"/>
    <w:rsid w:val="00F221F7"/>
    <w:rsid w:val="00F23822"/>
    <w:rsid w:val="00F2414D"/>
    <w:rsid w:val="00F26981"/>
    <w:rsid w:val="00F315A9"/>
    <w:rsid w:val="00F324DB"/>
    <w:rsid w:val="00F330D6"/>
    <w:rsid w:val="00F33D41"/>
    <w:rsid w:val="00F34EBB"/>
    <w:rsid w:val="00F4366C"/>
    <w:rsid w:val="00F43953"/>
    <w:rsid w:val="00F44AA9"/>
    <w:rsid w:val="00F44B67"/>
    <w:rsid w:val="00F46062"/>
    <w:rsid w:val="00F472F3"/>
    <w:rsid w:val="00F51936"/>
    <w:rsid w:val="00F55865"/>
    <w:rsid w:val="00F56CFC"/>
    <w:rsid w:val="00F57590"/>
    <w:rsid w:val="00F60F1E"/>
    <w:rsid w:val="00F61BBD"/>
    <w:rsid w:val="00F65044"/>
    <w:rsid w:val="00F71D23"/>
    <w:rsid w:val="00F73BFB"/>
    <w:rsid w:val="00F750EC"/>
    <w:rsid w:val="00F76940"/>
    <w:rsid w:val="00F812C4"/>
    <w:rsid w:val="00F841F8"/>
    <w:rsid w:val="00F84EAD"/>
    <w:rsid w:val="00F85929"/>
    <w:rsid w:val="00F862DB"/>
    <w:rsid w:val="00F903F7"/>
    <w:rsid w:val="00F91AF9"/>
    <w:rsid w:val="00F924E1"/>
    <w:rsid w:val="00F94151"/>
    <w:rsid w:val="00F945D4"/>
    <w:rsid w:val="00F94F0D"/>
    <w:rsid w:val="00F96FE7"/>
    <w:rsid w:val="00F97AA9"/>
    <w:rsid w:val="00FA10C5"/>
    <w:rsid w:val="00FA1148"/>
    <w:rsid w:val="00FA4C9F"/>
    <w:rsid w:val="00FA5572"/>
    <w:rsid w:val="00FA6F4A"/>
    <w:rsid w:val="00FB0021"/>
    <w:rsid w:val="00FB024B"/>
    <w:rsid w:val="00FB1A2A"/>
    <w:rsid w:val="00FB2B68"/>
    <w:rsid w:val="00FB4069"/>
    <w:rsid w:val="00FB6C27"/>
    <w:rsid w:val="00FC2333"/>
    <w:rsid w:val="00FC2717"/>
    <w:rsid w:val="00FC4230"/>
    <w:rsid w:val="00FC4D40"/>
    <w:rsid w:val="00FC62F1"/>
    <w:rsid w:val="00FC6A17"/>
    <w:rsid w:val="00FC7D2C"/>
    <w:rsid w:val="00FD011F"/>
    <w:rsid w:val="00FD25E2"/>
    <w:rsid w:val="00FD2AE5"/>
    <w:rsid w:val="00FD2FD3"/>
    <w:rsid w:val="00FD367A"/>
    <w:rsid w:val="00FD380C"/>
    <w:rsid w:val="00FD4528"/>
    <w:rsid w:val="00FD4A76"/>
    <w:rsid w:val="00FD6241"/>
    <w:rsid w:val="00FD636E"/>
    <w:rsid w:val="00FD64B0"/>
    <w:rsid w:val="00FE06D1"/>
    <w:rsid w:val="00FE087B"/>
    <w:rsid w:val="00FE0EF8"/>
    <w:rsid w:val="00FE1527"/>
    <w:rsid w:val="00FE42B5"/>
    <w:rsid w:val="00FE57AD"/>
    <w:rsid w:val="00FE5DC5"/>
    <w:rsid w:val="00FE6684"/>
    <w:rsid w:val="00FF35F9"/>
    <w:rsid w:val="00FF5155"/>
    <w:rsid w:val="00FF57F0"/>
    <w:rsid w:val="00FF5FD5"/>
    <w:rsid w:val="00FF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C5AD3"/>
  <w15:chartTrackingRefBased/>
  <w15:docId w15:val="{41D27461-6232-49AB-8567-00140C41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6C8"/>
    <w:rPr>
      <w:rFonts w:ascii=".VnTime" w:hAnsi=".VnTime"/>
      <w:sz w:val="24"/>
      <w:szCs w:val="24"/>
    </w:rPr>
  </w:style>
  <w:style w:type="character" w:default="1" w:styleId="DefaultParagraphFont">
    <w:name w:val="Default Paragraph Font"/>
    <w:aliases w:val=" Char Char4"/>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link w:val="BodyTextIndentChar"/>
    <w:rsid w:val="006F66C8"/>
    <w:rPr>
      <w:i/>
      <w:sz w:val="28"/>
      <w:szCs w:val="20"/>
    </w:rPr>
  </w:style>
  <w:style w:type="character" w:customStyle="1" w:styleId="BodyTextIndentChar">
    <w:name w:val="Body Text Indent Char"/>
    <w:link w:val="BodyTextIndent"/>
    <w:locked/>
    <w:rsid w:val="006F66C8"/>
    <w:rPr>
      <w:rFonts w:ascii=".VnTime" w:hAnsi=".VnTime"/>
      <w:i/>
      <w:sz w:val="28"/>
      <w:lang w:val="en-US" w:eastAsia="en-US" w:bidi="ar-SA"/>
    </w:rPr>
  </w:style>
  <w:style w:type="paragraph" w:styleId="BodyTextIndent2">
    <w:name w:val="Body Text Indent 2"/>
    <w:basedOn w:val="Normal"/>
    <w:link w:val="BodyTextIndent2Char"/>
    <w:rsid w:val="006F66C8"/>
    <w:pPr>
      <w:ind w:firstLine="720"/>
      <w:jc w:val="both"/>
    </w:pPr>
    <w:rPr>
      <w:b/>
      <w:sz w:val="28"/>
      <w:szCs w:val="20"/>
    </w:rPr>
  </w:style>
  <w:style w:type="character" w:customStyle="1" w:styleId="BodyTextIndent2Char">
    <w:name w:val="Body Text Indent 2 Char"/>
    <w:link w:val="BodyTextIndent2"/>
    <w:locked/>
    <w:rsid w:val="006F66C8"/>
    <w:rPr>
      <w:rFonts w:ascii=".VnTime" w:hAnsi=".VnTime"/>
      <w:b/>
      <w:sz w:val="28"/>
      <w:lang w:val="en-US" w:eastAsia="en-US" w:bidi="ar-SA"/>
    </w:rPr>
  </w:style>
  <w:style w:type="table" w:styleId="TableGrid">
    <w:name w:val="Table Grid"/>
    <w:basedOn w:val="TableNormal"/>
    <w:rsid w:val="006F6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36727"/>
    <w:pPr>
      <w:tabs>
        <w:tab w:val="center" w:pos="4320"/>
        <w:tab w:val="right" w:pos="8640"/>
      </w:tabs>
    </w:pPr>
    <w:rPr>
      <w:lang w:val="x-none" w:eastAsia="x-none"/>
    </w:rPr>
  </w:style>
  <w:style w:type="character" w:styleId="PageNumber">
    <w:name w:val="page number"/>
    <w:basedOn w:val="DefaultParagraphFont"/>
    <w:rsid w:val="00136727"/>
  </w:style>
  <w:style w:type="paragraph" w:styleId="Footer">
    <w:name w:val="footer"/>
    <w:basedOn w:val="Normal"/>
    <w:link w:val="FooterChar"/>
    <w:uiPriority w:val="99"/>
    <w:rsid w:val="009744DA"/>
    <w:pPr>
      <w:tabs>
        <w:tab w:val="center" w:pos="4320"/>
        <w:tab w:val="right" w:pos="8640"/>
      </w:tabs>
    </w:pPr>
    <w:rPr>
      <w:lang w:val="x-none" w:eastAsia="x-none"/>
    </w:rPr>
  </w:style>
  <w:style w:type="character" w:customStyle="1" w:styleId="HeaderChar">
    <w:name w:val="Header Char"/>
    <w:link w:val="Header"/>
    <w:uiPriority w:val="99"/>
    <w:rsid w:val="00613E64"/>
    <w:rPr>
      <w:rFonts w:ascii=".VnTime" w:hAnsi=".VnTime"/>
      <w:sz w:val="24"/>
      <w:szCs w:val="24"/>
    </w:rPr>
  </w:style>
  <w:style w:type="character" w:customStyle="1" w:styleId="FooterChar">
    <w:name w:val="Footer Char"/>
    <w:link w:val="Footer"/>
    <w:uiPriority w:val="99"/>
    <w:rsid w:val="00613E64"/>
    <w:rPr>
      <w:rFonts w:ascii=".VnTime" w:hAnsi=".VnTime"/>
      <w:sz w:val="24"/>
      <w:szCs w:val="24"/>
    </w:rPr>
  </w:style>
  <w:style w:type="paragraph" w:customStyle="1" w:styleId="a">
    <w:basedOn w:val="Normal"/>
    <w:rsid w:val="00CB4158"/>
    <w:pPr>
      <w:spacing w:after="160" w:line="240" w:lineRule="exact"/>
    </w:pPr>
    <w:rPr>
      <w:rFonts w:ascii="Verdana" w:hAnsi="Verdana" w:cs="Verdana"/>
      <w:sz w:val="20"/>
      <w:szCs w:val="20"/>
    </w:rPr>
  </w:style>
  <w:style w:type="paragraph" w:styleId="BodyText">
    <w:name w:val="Body Text"/>
    <w:basedOn w:val="Normal"/>
    <w:rsid w:val="00CA33FD"/>
    <w:pPr>
      <w:spacing w:after="120"/>
    </w:pPr>
  </w:style>
  <w:style w:type="character" w:customStyle="1" w:styleId="Bodytext3">
    <w:name w:val="Body text (3)_"/>
    <w:link w:val="Bodytext30"/>
    <w:rsid w:val="00127D7F"/>
    <w:rPr>
      <w:b/>
      <w:bCs/>
      <w:shd w:val="clear" w:color="auto" w:fill="FFFFFF"/>
      <w:lang w:bidi="ar-SA"/>
    </w:rPr>
  </w:style>
  <w:style w:type="paragraph" w:customStyle="1" w:styleId="Bodytext30">
    <w:name w:val="Body text (3)"/>
    <w:basedOn w:val="Normal"/>
    <w:link w:val="Bodytext3"/>
    <w:rsid w:val="00127D7F"/>
    <w:pPr>
      <w:widowControl w:val="0"/>
      <w:shd w:val="clear" w:color="auto" w:fill="FFFFFF"/>
      <w:spacing w:line="292" w:lineRule="exact"/>
      <w:jc w:val="center"/>
    </w:pPr>
    <w:rPr>
      <w:rFonts w:ascii="Times New Roman" w:hAnsi="Times New Roman"/>
      <w:b/>
      <w:bCs/>
      <w:sz w:val="20"/>
      <w:szCs w:val="20"/>
      <w:shd w:val="clear" w:color="auto" w:fill="FFFFFF"/>
      <w:lang w:val="x-none" w:eastAsia="x-none"/>
    </w:rPr>
  </w:style>
  <w:style w:type="paragraph" w:customStyle="1" w:styleId="Char">
    <w:name w:val="Char"/>
    <w:basedOn w:val="Normal"/>
    <w:rsid w:val="00504953"/>
    <w:pPr>
      <w:spacing w:after="160" w:line="240" w:lineRule="exact"/>
    </w:pPr>
    <w:rPr>
      <w:rFonts w:ascii="Verdana" w:hAnsi="Verdana" w:cs="Verdana"/>
      <w:sz w:val="20"/>
      <w:szCs w:val="20"/>
    </w:rPr>
  </w:style>
  <w:style w:type="paragraph" w:customStyle="1" w:styleId="CharCharCharCharCharCharCharCharCharCharCharCharChar">
    <w:name w:val="Char Char Char Char Char Char Char Char Char Char Char Char Char"/>
    <w:basedOn w:val="Normal"/>
    <w:rsid w:val="000A025F"/>
    <w:pPr>
      <w:spacing w:after="160" w:line="240" w:lineRule="exact"/>
    </w:pPr>
    <w:rPr>
      <w:rFonts w:ascii="Verdana" w:hAnsi="Verdana" w:cs="Verdana"/>
      <w:sz w:val="20"/>
      <w:szCs w:val="20"/>
    </w:rPr>
  </w:style>
  <w:style w:type="paragraph" w:styleId="FootnoteText">
    <w:name w:val="footnote text"/>
    <w:basedOn w:val="Normal"/>
    <w:semiHidden/>
    <w:unhideWhenUsed/>
    <w:rsid w:val="00810B28"/>
    <w:rPr>
      <w:sz w:val="20"/>
      <w:szCs w:val="20"/>
      <w:lang w:val="x-none" w:eastAsia="x-none"/>
    </w:rPr>
  </w:style>
  <w:style w:type="character" w:styleId="FootnoteReference">
    <w:name w:val="footnote reference"/>
    <w:semiHidden/>
    <w:unhideWhenUsed/>
    <w:rsid w:val="00810B28"/>
    <w:rPr>
      <w:vertAlign w:val="superscript"/>
    </w:rPr>
  </w:style>
  <w:style w:type="paragraph" w:styleId="BalloonText">
    <w:name w:val="Balloon Text"/>
    <w:basedOn w:val="Normal"/>
    <w:link w:val="BalloonTextChar"/>
    <w:rsid w:val="004D1381"/>
    <w:rPr>
      <w:rFonts w:ascii="Tahoma" w:hAnsi="Tahoma" w:cs="Tahoma"/>
      <w:sz w:val="16"/>
      <w:szCs w:val="16"/>
    </w:rPr>
  </w:style>
  <w:style w:type="character" w:customStyle="1" w:styleId="BalloonTextChar">
    <w:name w:val="Balloon Text Char"/>
    <w:link w:val="BalloonText"/>
    <w:rsid w:val="004D1381"/>
    <w:rPr>
      <w:rFonts w:ascii="Tahoma" w:hAnsi="Tahoma" w:cs="Tahoma"/>
      <w:sz w:val="16"/>
      <w:szCs w:val="16"/>
    </w:rPr>
  </w:style>
  <w:style w:type="character" w:customStyle="1" w:styleId="Vnbnnidung">
    <w:name w:val="Văn bản nội dung_"/>
    <w:link w:val="Vnbnnidung0"/>
    <w:rsid w:val="007B0DA5"/>
    <w:rPr>
      <w:sz w:val="26"/>
      <w:szCs w:val="26"/>
      <w:shd w:val="clear" w:color="auto" w:fill="FFFFFF"/>
      <w:lang w:bidi="ar-SA"/>
    </w:rPr>
  </w:style>
  <w:style w:type="paragraph" w:customStyle="1" w:styleId="Vnbnnidung0">
    <w:name w:val="Văn bản nội dung"/>
    <w:basedOn w:val="Normal"/>
    <w:link w:val="Vnbnnidung"/>
    <w:rsid w:val="007B0DA5"/>
    <w:pPr>
      <w:widowControl w:val="0"/>
      <w:shd w:val="clear" w:color="auto" w:fill="FFFFFF"/>
      <w:spacing w:after="100" w:line="259" w:lineRule="auto"/>
      <w:ind w:firstLine="400"/>
    </w:pPr>
    <w:rPr>
      <w:rFonts w:ascii="Times New Roman" w:hAnsi="Times New Roman"/>
      <w:sz w:val="26"/>
      <w:szCs w:val="26"/>
      <w:shd w:val="clear" w:color="auto" w:fill="FFFFFF"/>
      <w:lang w:val="en-US" w:eastAsia="en-US"/>
    </w:rPr>
  </w:style>
  <w:style w:type="paragraph" w:styleId="NormalWeb">
    <w:name w:val="Normal (Web)"/>
    <w:basedOn w:val="Normal"/>
    <w:link w:val="NormalWebChar"/>
    <w:uiPriority w:val="99"/>
    <w:qFormat/>
    <w:rsid w:val="005F179C"/>
    <w:pPr>
      <w:spacing w:before="100" w:beforeAutospacing="1" w:after="100" w:afterAutospacing="1"/>
    </w:pPr>
    <w:rPr>
      <w:rFonts w:ascii="Times New Roman" w:eastAsia="MS Mincho" w:hAnsi="Times New Roman"/>
      <w:lang w:eastAsia="ja-JP"/>
    </w:rPr>
  </w:style>
  <w:style w:type="character" w:customStyle="1" w:styleId="NormalWebChar">
    <w:name w:val="Normal (Web) Char"/>
    <w:link w:val="NormalWeb"/>
    <w:uiPriority w:val="99"/>
    <w:qFormat/>
    <w:locked/>
    <w:rsid w:val="005F179C"/>
    <w:rPr>
      <w:rFonts w:eastAsia="MS Mincho"/>
      <w:sz w:val="24"/>
      <w:szCs w:val="24"/>
      <w:lang w:eastAsia="ja-JP"/>
    </w:rPr>
  </w:style>
  <w:style w:type="character" w:styleId="CommentReference">
    <w:name w:val="annotation reference"/>
    <w:rsid w:val="00FD6241"/>
    <w:rPr>
      <w:sz w:val="16"/>
      <w:szCs w:val="16"/>
    </w:rPr>
  </w:style>
  <w:style w:type="paragraph" w:styleId="CommentText">
    <w:name w:val="annotation text"/>
    <w:basedOn w:val="Normal"/>
    <w:link w:val="CommentTextChar"/>
    <w:rsid w:val="00FD6241"/>
    <w:rPr>
      <w:sz w:val="20"/>
      <w:szCs w:val="20"/>
    </w:rPr>
  </w:style>
  <w:style w:type="character" w:customStyle="1" w:styleId="CommentTextChar">
    <w:name w:val="Comment Text Char"/>
    <w:link w:val="CommentText"/>
    <w:rsid w:val="00FD6241"/>
    <w:rPr>
      <w:rFonts w:ascii=".VnTime" w:hAnsi=".VnTime"/>
    </w:rPr>
  </w:style>
  <w:style w:type="paragraph" w:styleId="CommentSubject">
    <w:name w:val="annotation subject"/>
    <w:basedOn w:val="CommentText"/>
    <w:next w:val="CommentText"/>
    <w:link w:val="CommentSubjectChar"/>
    <w:rsid w:val="00FD6241"/>
    <w:rPr>
      <w:b/>
      <w:bCs/>
    </w:rPr>
  </w:style>
  <w:style w:type="character" w:customStyle="1" w:styleId="CommentSubjectChar">
    <w:name w:val="Comment Subject Char"/>
    <w:link w:val="CommentSubject"/>
    <w:rsid w:val="00FD6241"/>
    <w:rPr>
      <w:rFonts w:ascii=".VnTime" w:hAnsi=".VnTime"/>
      <w:b/>
      <w:bCs/>
    </w:rPr>
  </w:style>
  <w:style w:type="paragraph" w:styleId="Revision">
    <w:name w:val="Revision"/>
    <w:hidden/>
    <w:uiPriority w:val="99"/>
    <w:semiHidden/>
    <w:rsid w:val="00FD6241"/>
    <w:rPr>
      <w:rFonts w:ascii=".VnTime" w:hAnsi=".VnTim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09059">
      <w:bodyDiv w:val="1"/>
      <w:marLeft w:val="0"/>
      <w:marRight w:val="0"/>
      <w:marTop w:val="0"/>
      <w:marBottom w:val="0"/>
      <w:divBdr>
        <w:top w:val="none" w:sz="0" w:space="0" w:color="auto"/>
        <w:left w:val="none" w:sz="0" w:space="0" w:color="auto"/>
        <w:bottom w:val="none" w:sz="0" w:space="0" w:color="auto"/>
        <w:right w:val="none" w:sz="0" w:space="0" w:color="auto"/>
      </w:divBdr>
    </w:div>
    <w:div w:id="1319308746">
      <w:bodyDiv w:val="1"/>
      <w:marLeft w:val="0"/>
      <w:marRight w:val="0"/>
      <w:marTop w:val="0"/>
      <w:marBottom w:val="0"/>
      <w:divBdr>
        <w:top w:val="none" w:sz="0" w:space="0" w:color="auto"/>
        <w:left w:val="none" w:sz="0" w:space="0" w:color="auto"/>
        <w:bottom w:val="none" w:sz="0" w:space="0" w:color="auto"/>
        <w:right w:val="none" w:sz="0" w:space="0" w:color="auto"/>
      </w:divBdr>
    </w:div>
    <w:div w:id="1731685211">
      <w:bodyDiv w:val="1"/>
      <w:marLeft w:val="0"/>
      <w:marRight w:val="0"/>
      <w:marTop w:val="0"/>
      <w:marBottom w:val="0"/>
      <w:divBdr>
        <w:top w:val="none" w:sz="0" w:space="0" w:color="auto"/>
        <w:left w:val="none" w:sz="0" w:space="0" w:color="auto"/>
        <w:bottom w:val="none" w:sz="0" w:space="0" w:color="auto"/>
        <w:right w:val="none" w:sz="0" w:space="0" w:color="auto"/>
      </w:divBdr>
    </w:div>
    <w:div w:id="17819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E1B5-B076-42C5-8830-3B6A5025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QUỐC HỘI                                CỘNG HÒA XÃ HỘI CHỦ NGHĨA VIỆT NAM</vt:lpstr>
    </vt:vector>
  </TitlesOfParts>
  <Company>Truong Anh Computer</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                                CỘNG HÒA XÃ HỘI CHỦ NGHĨA VIỆT NAM</dc:title>
  <dc:subject/>
  <dc:creator>Nguyen Manh Hung</dc:creator>
  <cp:keywords/>
  <cp:lastModifiedBy>Phạm Thị Hòa</cp:lastModifiedBy>
  <cp:revision>7</cp:revision>
  <cp:lastPrinted>2024-11-30T03:37:00Z</cp:lastPrinted>
  <dcterms:created xsi:type="dcterms:W3CDTF">2024-12-12T01:15:00Z</dcterms:created>
  <dcterms:modified xsi:type="dcterms:W3CDTF">2024-12-12T01:26:00Z</dcterms:modified>
</cp:coreProperties>
</file>