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rFonts w:ascii="Arial" w:hAnsi="Arial"/>
          <w:b/>
          <w:sz w:val="30"/>
        </w:rPr>
        <w:t>Ý tưởng: Two-Phase RQ-VAE + Privileged π-Distill cho Generative Product Ranking</w:t>
      </w:r>
    </w:p>
    <w:p>
      <w:pPr/>
      <w:r>
        <w:rPr>
          <w:rFonts w:ascii="Arial" w:hAnsi="Arial"/>
          <w:i/>
        </w:rPr>
        <w:t>Dataset định hướng: KuaiSearch</w:t>
      </w:r>
    </w:p>
    <w:p>
      <w:pPr>
        <w:pStyle w:val="Heading1"/>
      </w:pPr>
      <w:r>
        <w:rPr>
          <w:rFonts w:ascii="Arial" w:hAnsi="Arial"/>
        </w:rPr>
        <w:t>1. Ý tưởng cốt lõi</w:t>
      </w:r>
    </w:p>
    <w:p>
      <w:pPr/>
      <w:r>
        <w:rPr>
          <w:rFonts w:ascii="Arial" w:hAnsi="Arial"/>
        </w:rPr>
        <w:t>Tách hệ thống thành hai phase rõ ràng. Phase A dùng RQ-VAE để học một không gian Semantic ID (SID) cố định cho sản phẩm. Phase B mới là nơi áp dụng teacher–student theo tinh thần π-Distill: một Transformer teacher được nhìn privileged temporal information, còn Transformer student chỉ nhận các tín hiệu thực tế có ở serving.</w:t>
      </w:r>
    </w:p>
    <w:p>
      <w:pPr/>
      <w:r>
        <w:rPr>
          <w:rFonts w:ascii="Arial" w:hAnsi="Arial"/>
        </w:rPr>
        <w:t>Điểm chính là privileged information không còn được dùng để định hình codebook của RQ-VAE. RQ-VAE chỉ chịu trách nhiệm xây dựng vocabulary/ID space cho item; privileged information được dành cho bài toán khó hơn là học user intent và dynamics theo chuỗi thời gian.</w:t>
      </w:r>
    </w:p>
    <w:p>
      <w:pPr>
        <w:pStyle w:val="Heading1"/>
      </w:pPr>
      <w:r>
        <w:rPr>
          <w:rFonts w:ascii="Arial" w:hAnsi="Arial"/>
        </w:rPr>
        <w:t>2. Phase A – RQ-VAE học Semantic ID</w:t>
      </w:r>
    </w:p>
    <w:p>
      <w:pPr/>
      <w:r>
        <w:rPr>
          <w:rFonts w:ascii="Arial" w:hAnsi="Arial"/>
        </w:rPr>
        <w:t>RQ-VAE nhận item representation và học mã phân cấp cho từng sản phẩm. Phase này độc lập với teacher–student và không cần privileged information.</w:t>
      </w:r>
    </w:p>
    <w:p>
      <w:pPr/>
      <w:r>
        <w:rPr>
          <w:rFonts w:ascii="Arial" w:hAnsi="Arial"/>
        </w:rPr>
        <w:t>Mapping mục tiêu:</w:t>
      </w:r>
    </w:p>
    <w:p>
      <w:pPr>
        <w:jc w:val="center"/>
      </w:pPr>
      <w:r>
        <w:rPr>
          <w:rFonts w:ascii="Arial" w:hAnsi="Arial"/>
          <w:b/>
        </w:rPr>
        <w:t>item_id → [SID level 1, SID level 2, SID level 3, collision suffix]</w:t>
      </w:r>
    </w:p>
    <w:p>
      <w:pPr/>
      <w:r>
        <w:rPr>
          <w:rFonts w:ascii="Arial" w:hAnsi="Arial"/>
        </w:rPr>
        <w:t>Ba level đầu mang thông tin semantic/hierarchical từ quá trình quantization. Collision suffix chỉ dùng để phân biệt chính xác các item rơi vào cùng một leaf code; suffix không được kỳ vọng mang ý nghĩa semantic.</w:t>
      </w:r>
    </w:p>
    <w:p>
      <w:pPr/>
      <w:r>
        <w:rPr>
          <w:rFonts w:ascii="Arial" w:hAnsi="Arial"/>
        </w:rPr>
        <w:t>RQ-VAE sử dụng objective chuẩn của nó để học encoder, decoder và codebook. Không có teacher/student ở Phase A và không cần để downstream π-Distill loss backpropagate vào RQ-VAE.</w:t>
      </w:r>
    </w:p>
    <w:p>
      <w:pPr/>
      <w:r>
        <w:rPr>
          <w:rFonts w:ascii="Arial" w:hAnsi="Arial"/>
        </w:rPr>
        <w:t>Sau khi RQ-VAE hội tụ, ta freeze encoder/codebook và materialize một mapping item_id → full SID cố định. Từ thời điểm này trở đi, Phase B coi SID như một vocabulary cố định.</w:t>
      </w:r>
    </w:p>
    <w:p>
      <w:pPr>
        <w:pStyle w:val="Heading1"/>
      </w:pPr>
      <w:r>
        <w:rPr>
          <w:rFonts w:ascii="Arial" w:hAnsi="Arial"/>
        </w:rPr>
        <w:t>3. Vì sao tách Phase A và Phase B</w:t>
      </w:r>
    </w:p>
    <w:p>
      <w:pPr/>
      <w:r>
        <w:rPr>
          <w:rFonts w:ascii="Arial" w:hAnsi="Arial"/>
        </w:rPr>
        <w:t>Privileged information của recommendation/search chủ yếu là thông tin theo thời gian và theo trạng thái người dùng: chuỗi click, purchase, query, future/post-event behavior, user statistics hoặc các expensive/offline features. Những tín hiệu này phù hợp hơn với một sequential Transformer hơn là với RQ-VAE dùng để định danh item.</w:t>
      </w:r>
    </w:p>
    <w:p>
      <w:pPr/>
      <w:r>
        <w:rPr>
          <w:rFonts w:ascii="Arial" w:hAnsi="Arial"/>
        </w:rPr>
        <w:t>Việc freeze SID trước Phase B cũng tránh một khó khăn của thiết kế joint: target SID thay đổi trong lúc Transformer đang học. Khi SID là cố định, teacher và student luôn dự đoán trên cùng một output space ổn định.</w:t>
      </w:r>
    </w:p>
    <w:p>
      <w:pPr>
        <w:pStyle w:val="Heading1"/>
      </w:pPr>
      <w:r>
        <w:rPr>
          <w:rFonts w:ascii="Arial" w:hAnsi="Arial"/>
        </w:rPr>
        <w:t>4. Phase B – Privileged Transformer Teacher–Student</w:t>
      </w:r>
    </w:p>
    <w:p>
      <w:pPr/>
      <w:r>
        <w:rPr>
          <w:rFonts w:ascii="Arial" w:hAnsi="Arial"/>
        </w:rPr>
        <w:t>Phase B dùng một Transformer generative ranker để dự đoán product SID autoregressively. Teacher và student dự đoán trên cùng SID space đã được freeze từ Phase A.</w:t>
      </w:r>
    </w:p>
    <w:p>
      <w:pPr/>
      <w:r>
        <w:rPr>
          <w:rFonts w:ascii="Arial" w:hAnsi="Arial"/>
        </w:rPr>
        <w:t>Thiết kế ưu tiên là teacher và student dùng chung backbone/tham số; sự khác biệt chủ yếu nằm ở context đầu vào. Teacher là cùng policy nhưng được nhìn thêm privileged information, còn student là nhánh sẽ được deploy.</w:t>
      </w:r>
    </w:p>
    <w:p>
      <w:pPr>
        <w:pStyle w:val="Heading1"/>
      </w:pPr>
      <w:r>
        <w:rPr>
          <w:rFonts w:ascii="Arial" w:hAnsi="Arial"/>
        </w:rPr>
        <w:t>5. Student view – serving-time information</w:t>
      </w:r>
    </w:p>
    <w:p>
      <w:pPr/>
      <w:r>
        <w:rPr>
          <w:rFonts w:ascii="Arial" w:hAnsi="Arial"/>
        </w:rPr>
        <w:t>Student chỉ nhận những tín hiệu có thể có thật tại inference:</w:t>
      </w:r>
    </w:p>
    <w:p>
      <w:pPr>
        <w:pStyle w:val="ListBullet"/>
      </w:pPr>
      <w:r>
        <w:rPr>
          <w:rFonts w:ascii="Arial" w:hAnsi="Arial"/>
        </w:rPr>
        <w:t>Query hiện tại, nếu bài toán là search hoặc personalized search.</w:t>
      </w:r>
    </w:p>
    <w:p>
      <w:pPr>
        <w:pStyle w:val="ListBullet"/>
      </w:pPr>
      <w:r>
        <w:rPr>
          <w:rFonts w:ascii="Arial" w:hAnsi="Arial"/>
        </w:rPr>
        <w:t>Past user behavior: recent views, clicks, purchases, queries và các SID/item ID tương ứng.</w:t>
      </w:r>
    </w:p>
    <w:p>
      <w:pPr>
        <w:pStyle w:val="ListBullet"/>
      </w:pPr>
      <w:r>
        <w:rPr>
          <w:rFonts w:ascii="Arial" w:hAnsi="Arial"/>
        </w:rPr>
        <w:t>Cheap user/context features có thể tính online tại serving.</w:t>
      </w:r>
    </w:p>
    <w:p>
      <w:pPr/>
      <w:r>
        <w:rPr>
          <w:rFonts w:ascii="Arial" w:hAnsi="Arial"/>
        </w:rPr>
        <w:t>Có thể dùng input masking để cùng một student học nhiều mode: Query + behavior, Query only, hoặc Behavior only. Như vậy cùng một output SID space có thể phục vụ search, recommendation và personalized search.</w:t>
      </w:r>
    </w:p>
    <w:p>
      <w:pPr>
        <w:pStyle w:val="Heading1"/>
      </w:pPr>
      <w:r>
        <w:rPr>
          <w:rFonts w:ascii="Arial" w:hAnsi="Arial"/>
        </w:rPr>
        <w:t>6. Teacher view – privileged temporal information</w:t>
      </w:r>
    </w:p>
    <w:p>
      <w:pPr/>
      <w:r>
        <w:rPr>
          <w:rFonts w:ascii="Arial" w:hAnsi="Arial"/>
        </w:rPr>
        <w:t>Teacher nhận toàn bộ serving-time context của student và thêm các tín hiệu chỉ có hoặc quá đắt tại training time. Các nguồn PI có thể thử theo nhiều mức để đo utility và distribution gap:</w:t>
      </w:r>
    </w:p>
    <w:p>
      <w:pPr>
        <w:pStyle w:val="ListBullet"/>
      </w:pPr>
      <w:r>
        <w:rPr>
          <w:rFonts w:ascii="Arial" w:hAnsi="Arial"/>
        </w:rPr>
        <w:t>Future/post-event behavior: các click, purchase hoặc interaction xảy ra sau thời điểm cần dự đoán.</w:t>
      </w:r>
    </w:p>
    <w:p>
      <w:pPr>
        <w:pStyle w:val="ListBullet"/>
      </w:pPr>
      <w:r>
        <w:rPr>
          <w:rFonts w:ascii="Arial" w:hAnsi="Arial"/>
        </w:rPr>
        <w:t>Richer raw history: title, brand, category, metadata hoặc sequence dài hơn so với serving.</w:t>
      </w:r>
    </w:p>
    <w:p>
      <w:pPr>
        <w:pStyle w:val="ListBullet"/>
      </w:pPr>
      <w:r>
        <w:rPr>
          <w:rFonts w:ascii="Arial" w:hAnsi="Arial"/>
        </w:rPr>
        <w:t>Offline user statistical features hoặc expensive ranking features.</w:t>
      </w:r>
    </w:p>
    <w:p>
      <w:pPr>
        <w:pStyle w:val="ListBullet"/>
      </w:pPr>
      <w:r>
        <w:rPr>
          <w:rFonts w:ascii="Arial" w:hAnsi="Arial"/>
        </w:rPr>
        <w:t>Các label-derived hoặc aggregated signals chỉ có sau khi log hoàn tất, nếu phù hợp với protocol tránh leakage ở evaluation.</w:t>
      </w:r>
    </w:p>
    <w:p>
      <w:pPr/>
      <w:r>
        <w:rPr>
          <w:rFonts w:ascii="Arial" w:hAnsi="Arial"/>
        </w:rPr>
        <w:t>Future behavior là dạng PI đặc biệt đáng chú ý vì nó trực tiếp cung cấp thông tin về hướng phát triển của user intent. Transformer có inductive bias phù hợp để học order, recency, transition và session dynamics từ loại tín hiệu này.</w:t>
      </w:r>
    </w:p>
    <w:p>
      <w:pPr>
        <w:pStyle w:val="Heading1"/>
      </w:pPr>
      <w:r>
        <w:rPr>
          <w:rFonts w:ascii="Arial" w:hAnsi="Arial"/>
        </w:rPr>
        <w:t>7. Teacher–Student theo tinh thần π-Distill</w:t>
      </w:r>
    </w:p>
    <w:p>
      <w:pPr/>
      <w:r>
        <w:rPr>
          <w:rFonts w:ascii="Arial" w:hAnsi="Arial"/>
        </w:rPr>
        <w:t>Teacher học một distribution tốt hơn trên SID nhờ privileged context, trong khi student phải tái tạo năng lực đó chỉ từ serving-time context.</w:t>
      </w:r>
    </w:p>
    <w:p>
      <w:pPr/>
      <w:r>
        <w:rPr>
          <w:rFonts w:ascii="Arial" w:hAnsi="Arial"/>
        </w:rPr>
        <w:t>Có thể ký hiệu:</w:t>
      </w:r>
    </w:p>
    <w:p>
      <w:pPr>
        <w:jc w:val="center"/>
      </w:pPr>
      <w:r>
        <w:rPr>
          <w:rFonts w:ascii="Arial" w:hAnsi="Arial"/>
          <w:b/>
        </w:rPr>
        <w:t>Teacher:  p_T(SID | x, I_priv)        Student:  p_S(SID | x)</w:t>
      </w:r>
    </w:p>
    <w:p>
      <w:pPr/>
      <w:r>
        <w:rPr>
          <w:rFonts w:ascii="Arial" w:hAnsi="Arial"/>
        </w:rPr>
        <w:t>Trong đó x là serving-time context và I_priv là privileged information. Student vẫn học từ ground-truth target SID, đồng thời nhận distillation signal từ teacher.</w:t>
      </w:r>
    </w:p>
    <w:p>
      <w:pPr/>
      <w:r>
        <w:rPr>
          <w:rFonts w:ascii="Arial" w:hAnsi="Arial"/>
        </w:rPr>
        <w:t>Nếu bám sát π-Distill, teacher và student được train jointly và teacher không nên chạy quá xa student. Mục tiêu là vừa tận dụng PI để tăng teacher utility, vừa kiểm soát teacher–student distribution gap để knowledge transfer vẫn khả thi.</w:t>
      </w:r>
    </w:p>
    <w:p>
      <w:pPr/>
      <w:r>
        <w:rPr>
          <w:rFonts w:ascii="Arial" w:hAnsi="Arial"/>
        </w:rPr>
        <w:t>Các biến thể PI nên được đánh giá không chỉ theo final ranking quality mà còn theo hai đại lượng: (1) utility của PI – teacher tốt hơn student/base bao nhiêu; và (2) divergence giữa distribution teacher và student.</w:t>
      </w:r>
    </w:p>
    <w:p>
      <w:pPr>
        <w:pStyle w:val="Heading1"/>
      </w:pPr>
      <w:r>
        <w:rPr>
          <w:rFonts w:ascii="Arial" w:hAnsi="Arial"/>
        </w:rPr>
        <w:t>8. Output và inference</w:t>
      </w:r>
    </w:p>
    <w:p>
      <w:pPr/>
      <w:r>
        <w:rPr>
          <w:rFonts w:ascii="Arial" w:hAnsi="Arial"/>
        </w:rPr>
        <w:t>Output cuối cùng không phải một CTR/CVR score đơn lẻ mà là một tập full SID được xếp hạng. Mỗi full SID map một-một về item_id.</w:t>
      </w:r>
    </w:p>
    <w:p>
      <w:pPr/>
      <w:r>
        <w:rPr>
          <w:rFonts w:ascii="Arial" w:hAnsi="Arial"/>
        </w:rPr>
        <w:t>Inference dự kiến:</w:t>
      </w:r>
    </w:p>
    <w:p>
      <w:pPr>
        <w:jc w:val="center"/>
      </w:pPr>
      <w:r>
        <w:rPr>
          <w:rFonts w:ascii="Arial" w:hAnsi="Arial"/>
          <w:b/>
        </w:rPr>
        <w:t>query + past user behavior → student Transformer → autoregressive/beam decoding → Top-K full SID → item_id → ranked products</w:t>
      </w:r>
    </w:p>
    <w:p>
      <w:pPr/>
      <w:r>
        <w:rPr>
          <w:rFonts w:ascii="Arial" w:hAnsi="Arial"/>
        </w:rPr>
        <w:t>Teacher, future behavior và các offline/expensive privileged features biến mất hoàn toàn khi serving. RQ-VAE cũng không cần chạy lại nếu mapping SID đã được materialize; hệ thống chỉ cần student Transformer và bảng lookup SID → item_id.</w:t>
      </w:r>
    </w:p>
    <w:p>
      <w:pPr>
        <w:pStyle w:val="Heading1"/>
      </w:pPr>
      <w:r>
        <w:rPr>
          <w:rFonts w:ascii="Arial" w:hAnsi="Arial"/>
        </w:rPr>
        <w:t>9. Vai trò của RQ-VAE so với RQ-KMeans</w:t>
      </w:r>
    </w:p>
    <w:p>
      <w:pPr/>
      <w:r>
        <w:rPr>
          <w:rFonts w:ascii="Arial" w:hAnsi="Arial"/>
        </w:rPr>
        <w:t>RQ-VAE vẫn có lợi thế là tokenizer/codebook learnable và có thể học một hierarchical discrete representation từ item embedding, nhưng trong thiết kế mới nó không còn là nơi chứa novelty chính của privileged learning.</w:t>
      </w:r>
    </w:p>
    <w:p>
      <w:pPr/>
      <w:r>
        <w:rPr>
          <w:rFonts w:ascii="Arial" w:hAnsi="Arial"/>
        </w:rPr>
        <w:t>So sánh RQ-VAE và RQ-KMeans vẫn có thể là một ablation quan trọng: nếu RQ-VAE không cải thiện đủ so với RQ-KMeans, contribution chính của bài vẫn có thể đứng ở Phase B – privileged temporal distillation trên một fixed generative SID space.</w:t>
      </w:r>
    </w:p>
    <w:p>
      <w:pPr>
        <w:pStyle w:val="Heading1"/>
      </w:pPr>
      <w:r>
        <w:rPr>
          <w:rFonts w:ascii="Arial" w:hAnsi="Arial"/>
        </w:rPr>
        <w:t>10. Rủi ro và kiểm tra cần theo dõi</w:t>
      </w:r>
    </w:p>
    <w:p>
      <w:pPr>
        <w:pStyle w:val="Heading2"/>
      </w:pPr>
      <w:r>
        <w:rPr>
          <w:rFonts w:ascii="Arial" w:hAnsi="Arial"/>
        </w:rPr>
        <w:t>Phase A – tokenizer quality</w:t>
      </w:r>
    </w:p>
    <w:p>
      <w:pPr>
        <w:pStyle w:val="ListBullet"/>
      </w:pPr>
      <w:r>
        <w:rPr>
          <w:rFonts w:ascii="Arial" w:hAnsi="Arial"/>
        </w:rPr>
        <w:t>Codebook collapse: theo dõi codebook usage, perplexity, dead-code ratio và collision size ở từng level.</w:t>
      </w:r>
    </w:p>
    <w:p>
      <w:pPr>
        <w:pStyle w:val="ListBullet"/>
      </w:pPr>
      <w:r>
        <w:rPr>
          <w:rFonts w:ascii="Arial" w:hAnsi="Arial"/>
        </w:rPr>
        <w:t>SID quality: đo semantic coherence, collision rate và retrieval/recommendation quality sau khi freeze.</w:t>
      </w:r>
    </w:p>
    <w:p>
      <w:pPr>
        <w:pStyle w:val="ListBullet"/>
      </w:pPr>
      <w:r>
        <w:rPr>
          <w:rFonts w:ascii="Arial" w:hAnsi="Arial"/>
        </w:rPr>
        <w:t>Suffix stability: gán deterministic để bảo đảm exact item identity.</w:t>
      </w:r>
    </w:p>
    <w:p>
      <w:pPr>
        <w:pStyle w:val="Heading2"/>
      </w:pPr>
      <w:r>
        <w:rPr>
          <w:rFonts w:ascii="Arial" w:hAnsi="Arial"/>
        </w:rPr>
        <w:t>Phase B – privileged distillation</w:t>
      </w:r>
    </w:p>
    <w:p>
      <w:pPr>
        <w:pStyle w:val="ListBullet"/>
      </w:pPr>
      <w:r>
        <w:rPr>
          <w:rFonts w:ascii="Arial" w:hAnsi="Arial"/>
        </w:rPr>
        <w:t>Teacher quá mạnh hoặc PI quá trực tiếp có thể làm teacher–student distribution gap quá lớn.</w:t>
      </w:r>
    </w:p>
    <w:p>
      <w:pPr>
        <w:pStyle w:val="ListBullet"/>
      </w:pPr>
      <w:r>
        <w:rPr>
          <w:rFonts w:ascii="Arial" w:hAnsi="Arial"/>
        </w:rPr>
        <w:t>Future information phải được dùng đúng training protocol để không gây leakage vào validation/test serving context.</w:t>
      </w:r>
    </w:p>
    <w:p>
      <w:pPr>
        <w:pStyle w:val="ListBullet"/>
      </w:pPr>
      <w:r>
        <w:rPr>
          <w:rFonts w:ascii="Arial" w:hAnsi="Arial"/>
        </w:rPr>
        <w:t>Student có thể học shortcut từ teacher distribution thay vì học temporal dynamics; cần baseline GT-only và KD-only rõ ràng.</w:t>
      </w:r>
    </w:p>
    <w:p>
      <w:pPr>
        <w:pStyle w:val="ListBullet"/>
      </w:pPr>
      <w:r>
        <w:rPr>
          <w:rFonts w:ascii="Arial" w:hAnsi="Arial"/>
        </w:rPr>
        <w:t>Autoregressive SID errors có thể tích lũy theo level; cần đánh giá cả token-level accuracy và final Top-K item ranking metrics.</w:t>
      </w:r>
    </w:p>
    <w:p>
      <w:pPr>
        <w:pStyle w:val="Heading1"/>
      </w:pPr>
      <w:r>
        <w:rPr>
          <w:rFonts w:ascii="Arial" w:hAnsi="Arial"/>
        </w:rPr>
        <w:t>11. Giả thuyết nghiên cứu</w:t>
      </w:r>
    </w:p>
    <w:p>
      <w:pPr/>
      <w:r>
        <w:rPr>
          <w:rFonts w:ascii="Arial" w:hAnsi="Arial"/>
        </w:rPr>
        <w:t>Một fixed hierarchical SID space có thể được học ở Phase A bằng RQ-VAE. Trên output space đó, một shared-backbone Transformer teacher được nhìn future/offline privileged information có thể học user intent tốt hơn, và năng lực này có thể được distill sang student chỉ dùng query và past behavior tại serving.</w:t>
      </w:r>
    </w:p>
    <w:p>
      <w:pPr/>
      <w:r>
        <w:rPr>
          <w:rFonts w:ascii="Arial" w:hAnsi="Arial"/>
        </w:rPr>
        <w:t>Ý tưởng ngắn gọn:</w:t>
      </w:r>
    </w:p>
    <w:p>
      <w:pPr/>
      <w:r>
        <w:rPr>
          <w:rFonts w:ascii="Arial" w:hAnsi="Arial"/>
          <w:b/>
        </w:rPr>
        <w:t>Phase A: item → RQ-VAE → fixed SID space</w:t>
      </w:r>
    </w:p>
    <w:p>
      <w:pPr/>
      <w:r>
        <w:rPr>
          <w:rFonts w:ascii="Arial" w:hAnsi="Arial"/>
          <w:b/>
        </w:rPr>
        <w:t>Phase B: privileged temporal information → Transformer teacher → π-Distill → serving-time Transformer student → ranked SID</w:t>
      </w:r>
    </w:p>
    <w:sectPr w:rsidR="00255F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550316">
    <w:abstractNumId w:val="8"/>
  </w:num>
  <w:num w:numId="2" w16cid:durableId="1642466861">
    <w:abstractNumId w:val="6"/>
  </w:num>
  <w:num w:numId="3" w16cid:durableId="871694907">
    <w:abstractNumId w:val="5"/>
  </w:num>
  <w:num w:numId="4" w16cid:durableId="184556903">
    <w:abstractNumId w:val="4"/>
  </w:num>
  <w:num w:numId="5" w16cid:durableId="356934015">
    <w:abstractNumId w:val="7"/>
  </w:num>
  <w:num w:numId="6" w16cid:durableId="372849669">
    <w:abstractNumId w:val="3"/>
  </w:num>
  <w:num w:numId="7" w16cid:durableId="1444809894">
    <w:abstractNumId w:val="2"/>
  </w:num>
  <w:num w:numId="8" w16cid:durableId="33698690">
    <w:abstractNumId w:val="1"/>
  </w:num>
  <w:num w:numId="9" w16cid:durableId="574122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FCA"/>
    <w:rsid w:val="0029639D"/>
    <w:rsid w:val="00326F90"/>
    <w:rsid w:val="00387174"/>
    <w:rsid w:val="00A12F75"/>
    <w:rsid w:val="00AA1D8D"/>
    <w:rsid w:val="00B47730"/>
    <w:rsid w:val="00C96A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0AA7C"/>
  <w14:defaultImageDpi w14:val="300"/>
  <w15:docId w15:val="{860F0DBE-4A25-4C11-8DEC-20ABAF77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HoangNam</cp:lastModifiedBy>
  <cp:revision>2</cp:revision>
  <dcterms:created xsi:type="dcterms:W3CDTF">2013-12-23T23:15:00Z</dcterms:created>
  <dcterms:modified xsi:type="dcterms:W3CDTF">2026-08-13T08:57:00Z</dcterms:modified>
  <cp:category/>
</cp:coreProperties>
</file>