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Liberation Sans" w:hAnsi="Liberation Sans" w:eastAsia="Liberation Sans"/>
          <w:b/>
          <w:color w:val="1F4E79"/>
          <w:sz w:val="44"/>
        </w:rPr>
        <w:t>TIGER: Recommender Systems</w:t>
        <w:br/>
        <w:t>with Generative Retrieval</w:t>
      </w:r>
    </w:p>
    <w:p>
      <w:pPr>
        <w:jc w:val="center"/>
      </w:pPr>
      <w:r>
        <w:rPr>
          <w:rFonts w:ascii="Liberation Sans" w:hAnsi="Liberation Sans" w:eastAsia="Liberation Sans"/>
          <w:i/>
          <w:color w:val="505050"/>
          <w:sz w:val="26"/>
        </w:rPr>
        <w:t>Ghi chú tổng hợp quá trình tìm hiểu paper</w:t>
      </w:r>
    </w:p>
    <w:p>
      <w:pPr>
        <w:jc w:val="center"/>
      </w:pPr>
      <w:r>
        <w:rPr>
          <w:rFonts w:ascii="Liberation Sans" w:hAnsi="Liberation Sans" w:eastAsia="Liberation Sans"/>
          <w:color w:val="646464"/>
          <w:sz w:val="20"/>
        </w:rPr>
        <w:t>Nguồn chính: Rajput et al., NeurIPS 2023</w:t>
      </w:r>
    </w:p>
    <w:tbl>
      <w:tblPr>
        <w:tblW w:type="auto" w:w="0"/>
        <w:jc w:val="center"/>
        <w:tblLayout w:type="fixed"/>
        <w:tblLook w:firstColumn="1" w:firstRow="1" w:lastColumn="0" w:lastRow="0" w:noHBand="0" w:noVBand="1" w:val="04A0"/>
      </w:tblPr>
      <w:tblGrid>
        <w:gridCol w:w="10166"/>
      </w:tblGrid>
      <w:tr>
        <w:tc>
          <w:tcPr>
            <w:tcW w:type="dxa" w:w="9288"/>
            <w:shd w:fill="E2F0D9"/>
            <w:tcMar>
              <w:top w:w="120" w:type="dxa"/>
              <w:start w:w="180" w:type="dxa"/>
              <w:bottom w:w="120" w:type="dxa"/>
              <w:end w:w="180" w:type="dxa"/>
            </w:tcMar>
          </w:tcPr>
          <w:p>
            <w:pPr>
              <w:keepLines/>
              <w:spacing w:after="60"/>
            </w:pPr>
            <w:r>
              <w:rPr>
                <w:rFonts w:ascii="Liberation Sans" w:hAnsi="Liberation Sans" w:eastAsia="Liberation Sans"/>
                <w:b/>
                <w:color w:val="1F4E79"/>
                <w:sz w:val="21"/>
              </w:rPr>
              <w:t>Câu chốt của toàn bài</w:t>
            </w:r>
          </w:p>
          <w:p>
            <w:pPr>
              <w:keepLines/>
              <w:spacing w:after="0"/>
            </w:pPr>
            <w:r>
              <w:rPr>
                <w:rFonts w:ascii="Liberation Sans" w:hAnsi="Liberation Sans" w:eastAsia="Liberation Sans"/>
                <w:sz w:val="20"/>
              </w:rPr>
              <w:t>RQ-VAE học một “ngôn ngữ SID” từ nội dung item. Sau đó Transformer nhận user ID và lịch sử các SID đã tương tác để sinh autoregressive SID của item tiếp theo. Hai khối được huấn luyện theo hai giai đoạn nối tiếp, không cùng sinh SID song song.</w:t>
            </w:r>
          </w:p>
        </w:tc>
      </w:tr>
    </w:tbl>
    <w:p>
      <w:pPr>
        <w:spacing w:after="0"/>
      </w:pPr>
    </w:p>
    <w:p/>
    <w:p>
      <w:pPr>
        <w:pStyle w:val="Heading1"/>
      </w:pPr>
      <w:r>
        <w:rPr>
          <w:i w:val="0"/>
        </w:rPr>
        <w:t>0. Kiến trúc tổng thể</w:t>
      </w:r>
    </w:p>
    <w:p>
      <w:r>
        <w:rPr>
          <w:i w:val="0"/>
        </w:rPr>
        <w:t>Hai giai đoạn chạy nối tiếp, không song song. Giai đoạn A tạo bảng tra product → SID và chỉ dùng nội dung sản phẩm; giai đoạn B huấn luyện Transformer sinh SID của item tiếp theo từ hành vi. Gradient của B không chảy ngược về A.</w:t>
      </w:r>
    </w:p>
    <w:p>
      <w:pPr>
        <w:jc w:val="center"/>
      </w:pPr>
      <w:r>
        <w:drawing>
          <wp:inline xmlns:a="http://schemas.openxmlformats.org/drawingml/2006/main" xmlns:pic="http://schemas.openxmlformats.org/drawingml/2006/picture">
            <wp:extent cx="5669280" cy="2367758"/>
            <wp:docPr id="1" name="Picture 1"/>
            <wp:cNvGraphicFramePr>
              <a:graphicFrameLocks noChangeAspect="1"/>
            </wp:cNvGraphicFramePr>
            <a:graphic>
              <a:graphicData uri="http://schemas.openxmlformats.org/drawingml/2006/picture">
                <pic:pic>
                  <pic:nvPicPr>
                    <pic:cNvPr id="0" name="fig_tiger.png"/>
                    <pic:cNvPicPr/>
                  </pic:nvPicPr>
                  <pic:blipFill>
                    <a:blip r:embed="rId11"/>
                    <a:stretch>
                      <a:fillRect/>
                    </a:stretch>
                  </pic:blipFill>
                  <pic:spPr>
                    <a:xfrm>
                      <a:off x="0" y="0"/>
                      <a:ext cx="5669280" cy="2367758"/>
                    </a:xfrm>
                    <a:prstGeom prst="rect"/>
                  </pic:spPr>
                </pic:pic>
              </a:graphicData>
            </a:graphic>
          </wp:inline>
        </w:drawing>
      </w:r>
    </w:p>
    <w:p>
      <w:pPr>
        <w:jc w:val="center"/>
      </w:pPr>
      <w:r>
        <w:rPr>
          <w:i/>
          <w:color w:val="52514E"/>
          <w:sz w:val="19"/>
        </w:rPr>
        <w:t>Figure 2 (paper): (a) sinh Semantic ID bằng lượng tử hóa content embedding; (b) Transformer encoder-decoder sinh SID của next item.</w:t>
      </w:r>
    </w:p>
    <w:p>
      <w:pPr>
        <w:jc w:val="center"/>
      </w:pPr>
      <w:r>
        <w:drawing>
          <wp:inline xmlns:a="http://schemas.openxmlformats.org/drawingml/2006/main" xmlns:pic="http://schemas.openxmlformats.org/drawingml/2006/picture">
            <wp:extent cx="5669280" cy="2472771"/>
            <wp:docPr id="2" name="Picture 2"/>
            <wp:cNvGraphicFramePr>
              <a:graphicFrameLocks noChangeAspect="1"/>
            </wp:cNvGraphicFramePr>
            <a:graphic>
              <a:graphicData uri="http://schemas.openxmlformats.org/drawingml/2006/picture">
                <pic:pic>
                  <pic:nvPicPr>
                    <pic:cNvPr id="0" name="fig_tiger_rqvae.png"/>
                    <pic:cNvPicPr/>
                  </pic:nvPicPr>
                  <pic:blipFill>
                    <a:blip r:embed="rId12"/>
                    <a:stretch>
                      <a:fillRect/>
                    </a:stretch>
                  </pic:blipFill>
                  <pic:spPr>
                    <a:xfrm>
                      <a:off x="0" y="0"/>
                      <a:ext cx="5669280" cy="2472771"/>
                    </a:xfrm>
                    <a:prstGeom prst="rect"/>
                  </pic:spPr>
                </pic:pic>
              </a:graphicData>
            </a:graphic>
          </wp:inline>
        </w:drawing>
      </w:r>
    </w:p>
    <w:p>
      <w:pPr>
        <w:jc w:val="center"/>
      </w:pPr>
      <w:r>
        <w:rPr>
          <w:i/>
          <w:color w:val="52514E"/>
          <w:sz w:val="19"/>
        </w:rPr>
        <w:t>Figure 3 (paper): RQ-VAE. Mỗi tầng chọn codeword gần residual nhất rồi trừ đi; phần dư đẩy xuống tầng sau. Kết quả: semantic code (7, 1, 4).</w:t>
      </w:r>
    </w:p>
    <w:tbl>
      <w:tblPr>
        <w:tblStyle w:val="LightGrid-Accent1"/>
        <w:tblW w:type="auto" w:w="0"/>
        <w:tblLook w:firstColumn="1" w:firstRow="1" w:lastColumn="0" w:lastRow="0" w:noHBand="0" w:noVBand="1" w:val="04A0"/>
      </w:tblPr>
      <w:tblGrid>
        <w:gridCol w:w="3389"/>
        <w:gridCol w:w="3389"/>
        <w:gridCol w:w="3389"/>
      </w:tblGrid>
      <w:tr>
        <w:tc>
          <w:tcPr>
            <w:tcW w:type="dxa" w:w="3389"/>
          </w:tcPr>
          <w:p>
            <w:r/>
            <w:r>
              <w:rPr>
                <w:b/>
                <w:sz w:val="19"/>
              </w:rPr>
            </w:r>
          </w:p>
        </w:tc>
        <w:tc>
          <w:tcPr>
            <w:tcW w:type="dxa" w:w="3389"/>
          </w:tcPr>
          <w:p>
            <w:r/>
            <w:r>
              <w:rPr>
                <w:b/>
                <w:sz w:val="19"/>
              </w:rPr>
              <w:t>Giai đoạn A — xây SID</w:t>
            </w:r>
          </w:p>
        </w:tc>
        <w:tc>
          <w:tcPr>
            <w:tcW w:type="dxa" w:w="3389"/>
          </w:tcPr>
          <w:p>
            <w:r/>
            <w:r>
              <w:rPr>
                <w:b/>
                <w:sz w:val="19"/>
              </w:rPr>
              <w:t>Giai đoạn B — sinh next item</w:t>
            </w:r>
          </w:p>
        </w:tc>
      </w:tr>
      <w:tr>
        <w:tc>
          <w:tcPr>
            <w:tcW w:type="dxa" w:w="3389"/>
          </w:tcPr>
          <w:p>
            <w:r/>
            <w:r>
              <w:rPr>
                <w:b w:val="0"/>
                <w:sz w:val="19"/>
              </w:rPr>
              <w:t>Đầu vào</w:t>
            </w:r>
          </w:p>
        </w:tc>
        <w:tc>
          <w:tcPr>
            <w:tcW w:type="dxa" w:w="3389"/>
          </w:tcPr>
          <w:p>
            <w:r/>
            <w:r>
              <w:rPr>
                <w:b w:val="0"/>
                <w:sz w:val="19"/>
              </w:rPr>
              <w:t>title + price + brand + category</w:t>
            </w:r>
          </w:p>
        </w:tc>
        <w:tc>
          <w:tcPr>
            <w:tcW w:type="dxa" w:w="3389"/>
          </w:tcPr>
          <w:p>
            <w:r/>
            <w:r>
              <w:rPr>
                <w:b w:val="0"/>
                <w:sz w:val="19"/>
              </w:rPr>
              <w:t>Chuỗi hành vi, đã viết lại bằng SID</w:t>
            </w:r>
          </w:p>
        </w:tc>
      </w:tr>
      <w:tr>
        <w:tc>
          <w:tcPr>
            <w:tcW w:type="dxa" w:w="3389"/>
          </w:tcPr>
          <w:p>
            <w:r/>
            <w:r>
              <w:rPr>
                <w:b w:val="0"/>
                <w:sz w:val="19"/>
              </w:rPr>
              <w:t>Có thấy user?</w:t>
            </w:r>
          </w:p>
        </w:tc>
        <w:tc>
          <w:tcPr>
            <w:tcW w:type="dxa" w:w="3389"/>
          </w:tcPr>
          <w:p>
            <w:r/>
            <w:r>
              <w:rPr>
                <w:b w:val="0"/>
                <w:sz w:val="19"/>
              </w:rPr>
              <w:t>Không</w:t>
            </w:r>
          </w:p>
        </w:tc>
        <w:tc>
          <w:tcPr>
            <w:tcW w:type="dxa" w:w="3389"/>
          </w:tcPr>
          <w:p>
            <w:r/>
            <w:r>
              <w:rPr>
                <w:b w:val="0"/>
                <w:sz w:val="19"/>
              </w:rPr>
              <w:t>Có (user token + lịch sử)</w:t>
            </w:r>
          </w:p>
        </w:tc>
      </w:tr>
      <w:tr>
        <w:tc>
          <w:tcPr>
            <w:tcW w:type="dxa" w:w="3389"/>
          </w:tcPr>
          <w:p>
            <w:r/>
            <w:r>
              <w:rPr>
                <w:b w:val="0"/>
                <w:sz w:val="19"/>
              </w:rPr>
              <w:t>Có thấy title/brand?</w:t>
            </w:r>
          </w:p>
        </w:tc>
        <w:tc>
          <w:tcPr>
            <w:tcW w:type="dxa" w:w="3389"/>
          </w:tcPr>
          <w:p>
            <w:r/>
            <w:r>
              <w:rPr>
                <w:b w:val="0"/>
                <w:sz w:val="19"/>
              </w:rPr>
              <w:t>Có</w:t>
            </w:r>
          </w:p>
        </w:tc>
        <w:tc>
          <w:tcPr>
            <w:tcW w:type="dxa" w:w="3389"/>
          </w:tcPr>
          <w:p>
            <w:r/>
            <w:r>
              <w:rPr>
                <w:b w:val="0"/>
                <w:sz w:val="19"/>
              </w:rPr>
              <w:t>Không — chỉ thấy các con số</w:t>
            </w:r>
          </w:p>
        </w:tc>
      </w:tr>
      <w:tr>
        <w:tc>
          <w:tcPr>
            <w:tcW w:type="dxa" w:w="3389"/>
          </w:tcPr>
          <w:p>
            <w:r/>
            <w:r>
              <w:rPr>
                <w:b w:val="0"/>
                <w:sz w:val="19"/>
              </w:rPr>
              <w:t>Thành phần</w:t>
            </w:r>
          </w:p>
        </w:tc>
        <w:tc>
          <w:tcPr>
            <w:tcW w:type="dxa" w:w="3389"/>
          </w:tcPr>
          <w:p>
            <w:r/>
            <w:r>
              <w:rPr>
                <w:b w:val="0"/>
                <w:sz w:val="19"/>
              </w:rPr>
              <w:t>Sentence-T5 → DNN Encoder → RQ-VAE 3×256 → + collision token</w:t>
            </w:r>
          </w:p>
        </w:tc>
        <w:tc>
          <w:tcPr>
            <w:tcW w:type="dxa" w:w="3389"/>
          </w:tcPr>
          <w:p>
            <w:r/>
            <w:r>
              <w:rPr>
                <w:b w:val="0"/>
                <w:sz w:val="19"/>
              </w:rPr>
              <w:t>Transformer enc-dec 4+4 layer, ~13M params</w:t>
            </w:r>
          </w:p>
        </w:tc>
      </w:tr>
      <w:tr>
        <w:tc>
          <w:tcPr>
            <w:tcW w:type="dxa" w:w="3389"/>
          </w:tcPr>
          <w:p>
            <w:r/>
            <w:r>
              <w:rPr>
                <w:b w:val="0"/>
                <w:sz w:val="19"/>
              </w:rPr>
              <w:t>Kết quả</w:t>
            </w:r>
          </w:p>
        </w:tc>
        <w:tc>
          <w:tcPr>
            <w:tcW w:type="dxa" w:w="3389"/>
          </w:tcPr>
          <w:p>
            <w:r/>
            <w:r>
              <w:rPr>
                <w:b w:val="0"/>
                <w:sz w:val="19"/>
              </w:rPr>
              <w:t>Bảng tra product_id → SID (dữ liệu)</w:t>
            </w:r>
          </w:p>
        </w:tc>
        <w:tc>
          <w:tcPr>
            <w:tcW w:type="dxa" w:w="3389"/>
          </w:tcPr>
          <w:p>
            <w:r/>
            <w:r>
              <w:rPr>
                <w:b w:val="0"/>
                <w:sz w:val="19"/>
              </w:rPr>
              <w:t>Bộ trọng số Transformer (model)</w:t>
            </w:r>
          </w:p>
        </w:tc>
      </w:tr>
      <w:tr>
        <w:tc>
          <w:tcPr>
            <w:tcW w:type="dxa" w:w="3389"/>
          </w:tcPr>
          <w:p>
            <w:r/>
            <w:r>
              <w:rPr>
                <w:b w:val="0"/>
                <w:sz w:val="19"/>
              </w:rPr>
              <w:t>Chạy khi nào</w:t>
            </w:r>
          </w:p>
        </w:tc>
        <w:tc>
          <w:tcPr>
            <w:tcW w:type="dxa" w:w="3389"/>
          </w:tcPr>
          <w:p>
            <w:r/>
            <w:r>
              <w:rPr>
                <w:b w:val="0"/>
                <w:sz w:val="19"/>
              </w:rPr>
              <w:t>Một lần offline; sau đó chỉ gán SID cho hàng mới</w:t>
            </w:r>
          </w:p>
        </w:tc>
        <w:tc>
          <w:tcPr>
            <w:tcW w:type="dxa" w:w="3389"/>
          </w:tcPr>
          <w:p>
            <w:r/>
            <w:r>
              <w:rPr>
                <w:b w:val="0"/>
                <w:sz w:val="19"/>
              </w:rPr>
              <w:t>Train định kỳ; sinh SID mỗi request</w:t>
            </w:r>
          </w:p>
        </w:tc>
      </w:tr>
    </w:tbl>
    <w:p/>
    <w:p>
      <w:pPr>
        <w:pStyle w:val="Heading1"/>
      </w:pPr>
      <w:r>
        <w:t>1. Mục tiêu và đóng góp chính</w:t>
      </w:r>
    </w:p>
    <w:p>
      <w:pPr>
        <w:spacing w:after="100"/>
      </w:pPr>
      <w:r>
        <w:rPr>
          <w:rFonts w:ascii="Liberation Sans" w:hAnsi="Liberation Sans" w:eastAsia="Liberation Sans"/>
          <w:sz w:val="21"/>
        </w:rPr>
        <w:t>TIGER chuyển bài toán sequential recommendation từ “tạo user embedding rồi ANN/MIPS trên toàn bộ item” thành bài toán sinh chuỗi token. Model không trực tiếp tìm vector item gần user nhất; nó sinh Semantic ID của item tiếp theo.</w:t>
      </w:r>
    </w:p>
    <w:p>
      <w:pPr>
        <w:pStyle w:val="Formula"/>
        <w:jc w:val="center"/>
      </w:pPr>
      <w:r>
        <w:rPr>
          <w:rFonts w:ascii="Liberation Serif" w:hAnsi="Liberation Serif" w:eastAsia="Liberation Serif"/>
          <w:i/>
          <w:sz w:val="22"/>
        </w:rPr>
        <w:t>User ID + lịch sử tương tác  -&gt;  SID của next item  -&gt;  lookup item</w:t>
      </w:r>
    </w:p>
    <w:p>
      <w:pPr>
        <w:pStyle w:val="ListBullet"/>
        <w:spacing w:after="40"/>
        <w:ind w:left="360" w:hanging="216"/>
      </w:pPr>
      <w:r>
        <w:rPr>
          <w:rFonts w:ascii="Liberation Sans" w:hAnsi="Liberation Sans" w:eastAsia="Liberation Sans"/>
          <w:sz w:val="20"/>
        </w:rPr>
        <w:t>Mỗi item được biểu diễn bằng một tuple các semantic token thay cho atomic item ID ngẫu nhiên.</w:t>
      </w:r>
    </w:p>
    <w:p>
      <w:pPr>
        <w:pStyle w:val="ListBullet"/>
        <w:spacing w:after="40"/>
        <w:ind w:left="360" w:hanging="216"/>
      </w:pPr>
      <w:r>
        <w:rPr>
          <w:rFonts w:ascii="Liberation Sans" w:hAnsi="Liberation Sans" w:eastAsia="Liberation Sans"/>
          <w:sz w:val="20"/>
        </w:rPr>
        <w:t>Transformer encoder-decoder học dự đoán SID của item tiếp theo từ chuỗi hành vi người dùng.</w:t>
      </w:r>
    </w:p>
    <w:p>
      <w:pPr>
        <w:pStyle w:val="ListBullet"/>
        <w:spacing w:after="40"/>
        <w:ind w:left="360" w:hanging="216"/>
      </w:pPr>
      <w:r>
        <w:rPr>
          <w:rFonts w:ascii="Liberation Sans" w:hAnsi="Liberation Sans" w:eastAsia="Liberation Sans"/>
          <w:sz w:val="20"/>
        </w:rPr>
        <w:t>Semantic prefix cho phép chia sẻ tri thức giữa các item tương tự, hỗ trợ cold-start và điều khiển diversity.</w:t>
      </w:r>
    </w:p>
    <w:p>
      <w:pPr>
        <w:pStyle w:val="ListBullet"/>
        <w:spacing w:after="40"/>
        <w:ind w:left="360" w:hanging="216"/>
      </w:pPr>
      <w:r>
        <w:rPr>
          <w:rFonts w:ascii="Liberation Sans" w:hAnsi="Liberation Sans" w:eastAsia="Liberation Sans"/>
          <w:sz w:val="20"/>
        </w:rPr>
        <w:t>Transformer parameters đóng vai trò learned retrieval index; không cần ANN index của toàn bộ item trong thiết kế chính của TIGER.</w:t>
      </w:r>
    </w:p>
    <w:p>
      <w:pPr>
        <w:pStyle w:val="Heading1"/>
      </w:pPr>
      <w:r>
        <w:t>2. Kiến trúc tổng thể: hai giai đoạn nối tiếp</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GIAI ĐOẠN A - XÂY SID CHO CATALOGUE (offline)</w:t>
            </w:r>
            <w:r>
              <w:br/>
            </w:r>
            <w:r>
              <w:rPr>
                <w:rFonts w:ascii="Liberation Mono" w:hAnsi="Liberation Mono" w:eastAsia="Liberation Mono"/>
                <w:sz w:val="18"/>
              </w:rPr>
              <w:t>title + price + brand + category</w:t>
            </w:r>
            <w:r>
              <w:br/>
            </w:r>
            <w:r>
              <w:rPr>
                <w:rFonts w:ascii="Liberation Mono" w:hAnsi="Liberation Mono" w:eastAsia="Liberation Mono"/>
                <w:sz w:val="18"/>
              </w:rPr>
              <w:t xml:space="preserve">        -&gt; Sentence-T5 -&gt; embedding 768 chiều</w:t>
            </w:r>
            <w:r>
              <w:br/>
            </w:r>
            <w:r>
              <w:rPr>
                <w:rFonts w:ascii="Liberation Mono" w:hAnsi="Liberation Mono" w:eastAsia="Liberation Mono"/>
                <w:sz w:val="18"/>
              </w:rPr>
              <w:t xml:space="preserve">        -&gt; DNN Encoder -&gt; latent 32 chiều</w:t>
            </w:r>
            <w:r>
              <w:br/>
            </w:r>
            <w:r>
              <w:rPr>
                <w:rFonts w:ascii="Liberation Mono" w:hAnsi="Liberation Mono" w:eastAsia="Liberation Mono"/>
                <w:sz w:val="18"/>
              </w:rPr>
              <w:t xml:space="preserve">        -&gt; RQ-VAE / 3 codebook -&gt; (c1, c2, c3)</w:t>
            </w:r>
            <w:r>
              <w:br/>
            </w:r>
            <w:r>
              <w:rPr>
                <w:rFonts w:ascii="Liberation Mono" w:hAnsi="Liberation Mono" w:eastAsia="Liberation Mono"/>
                <w:sz w:val="18"/>
              </w:rPr>
              <w:t xml:space="preserve">        -&gt; thêm collision token -&gt; (c1, c2, c3, c4)</w:t>
            </w:r>
            <w:r>
              <w:br/>
            </w:r>
            <w:r>
              <w:rPr>
                <w:rFonts w:ascii="Liberation Mono" w:hAnsi="Liberation Mono" w:eastAsia="Liberation Mono"/>
                <w:sz w:val="18"/>
              </w:rPr>
            </w:r>
            <w:r>
              <w:br/>
            </w:r>
            <w:r>
              <w:rPr>
                <w:rFonts w:ascii="Liberation Mono" w:hAnsi="Liberation Mono" w:eastAsia="Liberation Mono"/>
                <w:sz w:val="18"/>
              </w:rPr>
              <w:t>GIAI ĐOẠN B - HỌC NEXT-ITEM GENERATION</w:t>
            </w:r>
            <w:r>
              <w:br/>
            </w:r>
            <w:r>
              <w:rPr>
                <w:rFonts w:ascii="Liberation Mono" w:hAnsi="Liberation Mono" w:eastAsia="Liberation Mono"/>
                <w:sz w:val="18"/>
              </w:rPr>
              <w:t>User token + SID history</w:t>
            </w:r>
            <w:r>
              <w:br/>
            </w:r>
            <w:r>
              <w:rPr>
                <w:rFonts w:ascii="Liberation Mono" w:hAnsi="Liberation Mono" w:eastAsia="Liberation Mono"/>
                <w:sz w:val="18"/>
              </w:rPr>
              <w:t xml:space="preserve">        -&gt; Transformer encoder-decoder</w:t>
            </w:r>
            <w:r>
              <w:br/>
            </w:r>
            <w:r>
              <w:rPr>
                <w:rFonts w:ascii="Liberation Mono" w:hAnsi="Liberation Mono" w:eastAsia="Liberation Mono"/>
                <w:sz w:val="18"/>
              </w:rPr>
              <w:t xml:space="preserve">        -&gt; sinh c1 -&gt; c2 -&gt; c3 -&gt; c4 -&gt; EOS</w:t>
            </w:r>
            <w:r>
              <w:br/>
            </w:r>
            <w:r>
              <w:rPr>
                <w:rFonts w:ascii="Liberation Mono" w:hAnsi="Liberation Mono" w:eastAsia="Liberation Mono"/>
                <w:sz w:val="18"/>
              </w:rPr>
              <w:t xml:space="preserve">        -&gt; lookup SID thành item</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288"/>
            <w:shd w:fill="FFF2CC"/>
            <w:tcMar>
              <w:top w:w="120" w:type="dxa"/>
              <w:start w:w="180" w:type="dxa"/>
              <w:bottom w:w="120" w:type="dxa"/>
              <w:end w:w="180" w:type="dxa"/>
            </w:tcMar>
          </w:tcPr>
          <w:p>
            <w:pPr>
              <w:keepLines/>
              <w:spacing w:after="60"/>
            </w:pPr>
            <w:r>
              <w:rPr>
                <w:rFonts w:ascii="Liberation Sans" w:hAnsi="Liberation Sans" w:eastAsia="Liberation Sans"/>
                <w:b/>
                <w:color w:val="1F4E79"/>
                <w:sz w:val="21"/>
              </w:rPr>
              <w:t>Không chạy song song</w:t>
            </w:r>
          </w:p>
          <w:p>
            <w:pPr>
              <w:keepLines/>
              <w:spacing w:after="0"/>
            </w:pPr>
            <w:r>
              <w:rPr>
                <w:rFonts w:ascii="Liberation Sans" w:hAnsi="Liberation Sans" w:eastAsia="Liberation Sans"/>
                <w:sz w:val="20"/>
              </w:rPr>
              <w:t>TIGER huấn luyện RQ-VAE trước để cố định mapping item -&gt; SID. Sau đó mới chuyển interaction history sang chuỗi SID và huấn luyện Transformer. Paper không mô tả gradient từ Transformer quay ngược để cập nhật RQ-VAE.</w:t>
            </w:r>
          </w:p>
        </w:tc>
      </w:tr>
    </w:tbl>
    <w:p>
      <w:pPr>
        <w:spacing w:after="0"/>
      </w:pPr>
    </w:p>
    <w:p>
      <w:pPr>
        <w:pStyle w:val="Heading1"/>
      </w:pPr>
      <w:r>
        <w:t>3. Item feature và content embedding</w:t>
      </w:r>
    </w:p>
    <w:p>
      <w:pPr>
        <w:spacing w:after="100"/>
      </w:pPr>
      <w:r>
        <w:rPr>
          <w:rFonts w:ascii="Liberation Sans" w:hAnsi="Liberation Sans" w:eastAsia="Liberation Sans"/>
          <w:sz w:val="21"/>
        </w:rPr>
        <w:t>Trong phần implementation, paper nói rõ các field được dùng để tạo câu mô tả item: title, price, brand và category. Câu này được đưa qua pretrained Sentence-T5 để nhận semantic embedding 768 chiều.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Thành phần</w:t>
            </w:r>
          </w:p>
        </w:tc>
        <w:tc>
          <w:tcPr>
            <w:tcW w:type="dxa" w:w="5112"/>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Vai trò</w:t>
            </w:r>
          </w:p>
        </w:tc>
        <w:tc>
          <w:tcPr>
            <w:tcW w:type="dxa" w:w="1944"/>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Kích thước trong thí nghiệm</w:t>
            </w:r>
          </w:p>
        </w:tc>
      </w:tr>
      <w:tr>
        <w:tc>
          <w:tcPr>
            <w:tcW w:type="dxa" w:w="2232"/>
            <w:vAlign w:val="center"/>
            <w:tcMar>
              <w:top w:w="80" w:type="dxa"/>
              <w:start w:w="100" w:type="dxa"/>
              <w:bottom w:w="80" w:type="dxa"/>
              <w:end w:w="100" w:type="dxa"/>
            </w:tcMar>
          </w:tcPr>
          <w:p>
            <w:pPr>
              <w:keepLines/>
              <w:spacing w:after="0"/>
            </w:pPr>
            <w:r>
              <w:rPr>
                <w:rFonts w:ascii="Liberation Sans" w:hAnsi="Liberation Sans" w:eastAsia="Liberation Sans"/>
                <w:sz w:val="18"/>
              </w:rPr>
              <w:t>Raw item content</w:t>
            </w:r>
          </w:p>
        </w:tc>
        <w:tc>
          <w:tcPr>
            <w:tcW w:type="dxa" w:w="5112"/>
            <w:vAlign w:val="center"/>
            <w:tcMar>
              <w:top w:w="80" w:type="dxa"/>
              <w:start w:w="100" w:type="dxa"/>
              <w:bottom w:w="80" w:type="dxa"/>
              <w:end w:w="100" w:type="dxa"/>
            </w:tcMar>
          </w:tcPr>
          <w:p>
            <w:pPr>
              <w:keepLines/>
              <w:spacing w:after="0"/>
            </w:pPr>
            <w:r>
              <w:rPr>
                <w:rFonts w:ascii="Liberation Sans" w:hAnsi="Liberation Sans" w:eastAsia="Liberation Sans"/>
                <w:sz w:val="18"/>
              </w:rPr>
              <w:t>Title, price, brand, category được ghép thành câu</w:t>
            </w:r>
          </w:p>
        </w:tc>
        <w:tc>
          <w:tcPr>
            <w:tcW w:type="dxa" w:w="1944"/>
            <w:vAlign w:val="center"/>
            <w:tcMar>
              <w:top w:w="80" w:type="dxa"/>
              <w:start w:w="100" w:type="dxa"/>
              <w:bottom w:w="80" w:type="dxa"/>
              <w:end w:w="100" w:type="dxa"/>
            </w:tcMar>
          </w:tcPr>
          <w:p>
            <w:pPr>
              <w:keepLines/>
              <w:spacing w:after="0"/>
            </w:pPr>
            <w:r>
              <w:rPr>
                <w:rFonts w:ascii="Liberation Sans" w:hAnsi="Liberation Sans" w:eastAsia="Liberation Sans"/>
                <w:sz w:val="18"/>
              </w:rPr>
              <w:t>Dữ liệu text/metadata</w:t>
            </w:r>
          </w:p>
        </w:tc>
      </w:tr>
      <w:tr>
        <w:tc>
          <w:tcPr>
            <w:tcW w:type="dxa" w:w="223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Sentence-T5 output x</w:t>
            </w:r>
          </w:p>
        </w:tc>
        <w:tc>
          <w:tcPr>
            <w:tcW w:type="dxa" w:w="511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Semantic embedding ban đầu của item</w:t>
            </w:r>
          </w:p>
        </w:tc>
        <w:tc>
          <w:tcPr>
            <w:tcW w:type="dxa" w:w="19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768 chiều</w:t>
            </w:r>
          </w:p>
        </w:tc>
      </w:tr>
      <w:tr>
        <w:tc>
          <w:tcPr>
            <w:tcW w:type="dxa" w:w="2232"/>
            <w:vAlign w:val="center"/>
            <w:tcMar>
              <w:top w:w="80" w:type="dxa"/>
              <w:start w:w="100" w:type="dxa"/>
              <w:bottom w:w="80" w:type="dxa"/>
              <w:end w:w="100" w:type="dxa"/>
            </w:tcMar>
          </w:tcPr>
          <w:p>
            <w:pPr>
              <w:keepLines/>
              <w:spacing w:after="0"/>
            </w:pPr>
            <w:r>
              <w:rPr>
                <w:rFonts w:ascii="Liberation Sans" w:hAnsi="Liberation Sans" w:eastAsia="Liberation Sans"/>
                <w:sz w:val="18"/>
              </w:rPr>
              <w:t>RQ-VAE encoder output z</w:t>
            </w:r>
          </w:p>
        </w:tc>
        <w:tc>
          <w:tcPr>
            <w:tcW w:type="dxa" w:w="5112"/>
            <w:vAlign w:val="center"/>
            <w:tcMar>
              <w:top w:w="80" w:type="dxa"/>
              <w:start w:w="100" w:type="dxa"/>
              <w:bottom w:w="80" w:type="dxa"/>
              <w:end w:w="100" w:type="dxa"/>
            </w:tcMar>
          </w:tcPr>
          <w:p>
            <w:pPr>
              <w:keepLines/>
              <w:spacing w:after="0"/>
            </w:pPr>
            <w:r>
              <w:rPr>
                <w:rFonts w:ascii="Liberation Sans" w:hAnsi="Liberation Sans" w:eastAsia="Liberation Sans"/>
                <w:sz w:val="18"/>
              </w:rPr>
              <w:t>Latent representation để quantize</w:t>
            </w:r>
          </w:p>
        </w:tc>
        <w:tc>
          <w:tcPr>
            <w:tcW w:type="dxa" w:w="1944"/>
            <w:vAlign w:val="center"/>
            <w:tcMar>
              <w:top w:w="80" w:type="dxa"/>
              <w:start w:w="100" w:type="dxa"/>
              <w:bottom w:w="80" w:type="dxa"/>
              <w:end w:w="100" w:type="dxa"/>
            </w:tcMar>
          </w:tcPr>
          <w:p>
            <w:pPr>
              <w:keepLines/>
              <w:spacing w:after="0"/>
            </w:pPr>
            <w:r>
              <w:rPr>
                <w:rFonts w:ascii="Liberation Sans" w:hAnsi="Liberation Sans" w:eastAsia="Liberation Sans"/>
                <w:sz w:val="18"/>
              </w:rPr>
              <w:t>32 chiều</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288"/>
            <w:shd w:fill="EAF2F8"/>
            <w:tcMar>
              <w:top w:w="120" w:type="dxa"/>
              <w:start w:w="180" w:type="dxa"/>
              <w:bottom w:w="120" w:type="dxa"/>
              <w:end w:w="180" w:type="dxa"/>
            </w:tcMar>
          </w:tcPr>
          <w:p>
            <w:pPr>
              <w:keepLines/>
              <w:spacing w:after="60"/>
            </w:pPr>
            <w:r>
              <w:rPr>
                <w:rFonts w:ascii="Liberation Sans" w:hAnsi="Liberation Sans" w:eastAsia="Liberation Sans"/>
                <w:b/>
                <w:color w:val="1F4E79"/>
                <w:sz w:val="21"/>
              </w:rPr>
              <w:t>Phân biệt encoder và decoder</w:t>
            </w:r>
          </w:p>
          <w:p>
            <w:pPr>
              <w:keepLines/>
              <w:spacing w:after="0"/>
            </w:pPr>
            <w:r>
              <w:rPr>
                <w:rFonts w:ascii="Liberation Sans" w:hAnsi="Liberation Sans" w:eastAsia="Liberation Sans"/>
                <w:sz w:val="20"/>
              </w:rPr>
              <w:t>Content encoder / Sentence-T5 tạo feature embedding. DNN Encoder của RQ-VAE nén embedding đó. DNN Decoder chỉ tái dựng embedding trong quá trình huấn luyện RQ-VAE; decoder không phải bộ phận sinh SID autoregressive.</w:t>
            </w:r>
          </w:p>
        </w:tc>
      </w:tr>
    </w:tbl>
    <w:p>
      <w:pPr>
        <w:spacing w:after="0"/>
      </w:pPr>
    </w:p>
    <w:p>
      <w:pPr>
        <w:pStyle w:val="Heading1"/>
      </w:pPr>
      <w:r>
        <w:t>4. RQ-VAE tạo ba semantic token như thế nào?</w:t>
      </w:r>
    </w:p>
    <w:p>
      <w:pPr>
        <w:spacing w:after="100"/>
      </w:pPr>
      <w:r>
        <w:rPr>
          <w:rFonts w:ascii="Liberation Sans" w:hAnsi="Liberation Sans" w:eastAsia="Liberation Sans"/>
          <w:sz w:val="21"/>
        </w:rPr>
        <w:t>RQ-VAE là bộ lượng tử hóa residual nhiều tầng. Nó không “đoán” token theo autoregressive; nó chọn nearest codeword trong từng codebook, rồi lượng tử hóa phần residual còn lại.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Khái niệm</w:t>
            </w:r>
          </w:p>
        </w:tc>
        <w:tc>
          <w:tcPr>
            <w:tcW w:type="dxa" w:w="7056"/>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Ý nghĩa chính xác</w:t>
            </w:r>
          </w:p>
        </w:tc>
      </w:tr>
      <w:tr>
        <w:tc>
          <w:tcPr>
            <w:tcW w:type="dxa" w:w="2232"/>
            <w:vAlign w:val="center"/>
            <w:tcMar>
              <w:top w:w="80" w:type="dxa"/>
              <w:start w:w="100" w:type="dxa"/>
              <w:bottom w:w="80" w:type="dxa"/>
              <w:end w:w="100" w:type="dxa"/>
            </w:tcMar>
          </w:tcPr>
          <w:p>
            <w:pPr>
              <w:keepLines/>
              <w:spacing w:after="0"/>
            </w:pPr>
            <w:r>
              <w:rPr>
                <w:rFonts w:ascii="Liberation Sans" w:hAnsi="Liberation Sans" w:eastAsia="Liberation Sans"/>
                <w:sz w:val="18"/>
              </w:rPr>
              <w:t>32 chiều</w:t>
            </w:r>
          </w:p>
        </w:tc>
        <w:tc>
          <w:tcPr>
            <w:tcW w:type="dxa" w:w="7056"/>
            <w:vAlign w:val="center"/>
            <w:tcMar>
              <w:top w:w="80" w:type="dxa"/>
              <w:start w:w="100" w:type="dxa"/>
              <w:bottom w:w="80" w:type="dxa"/>
              <w:end w:w="100" w:type="dxa"/>
            </w:tcMar>
          </w:tcPr>
          <w:p>
            <w:pPr>
              <w:keepLines/>
              <w:spacing w:after="0"/>
            </w:pPr>
            <w:r>
              <w:rPr>
                <w:rFonts w:ascii="Liberation Sans" w:hAnsi="Liberation Sans" w:eastAsia="Liberation Sans"/>
                <w:sz w:val="18"/>
              </w:rPr>
              <w:t>Số chiều của latent vector z và của mỗi codeword vector</w:t>
            </w:r>
          </w:p>
        </w:tc>
      </w:tr>
      <w:tr>
        <w:tc>
          <w:tcPr>
            <w:tcW w:type="dxa" w:w="223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256</w:t>
            </w:r>
          </w:p>
        </w:tc>
        <w:tc>
          <w:tcPr>
            <w:tcW w:type="dxa" w:w="705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Số codeword/centroid để lựa chọn trong mỗi codebook</w:t>
            </w:r>
          </w:p>
        </w:tc>
      </w:tr>
      <w:tr>
        <w:tc>
          <w:tcPr>
            <w:tcW w:type="dxa" w:w="2232"/>
            <w:vAlign w:val="center"/>
            <w:tcMar>
              <w:top w:w="80" w:type="dxa"/>
              <w:start w:w="100" w:type="dxa"/>
              <w:bottom w:w="80" w:type="dxa"/>
              <w:end w:w="100" w:type="dxa"/>
            </w:tcMar>
          </w:tcPr>
          <w:p>
            <w:pPr>
              <w:keepLines/>
              <w:spacing w:after="0"/>
            </w:pPr>
            <w:r>
              <w:rPr>
                <w:rFonts w:ascii="Liberation Sans" w:hAnsi="Liberation Sans" w:eastAsia="Liberation Sans"/>
                <w:sz w:val="18"/>
              </w:rPr>
              <w:t>3 codebook</w:t>
            </w:r>
          </w:p>
        </w:tc>
        <w:tc>
          <w:tcPr>
            <w:tcW w:type="dxa" w:w="7056"/>
            <w:vAlign w:val="center"/>
            <w:tcMar>
              <w:top w:w="80" w:type="dxa"/>
              <w:start w:w="100" w:type="dxa"/>
              <w:bottom w:w="80" w:type="dxa"/>
              <w:end w:w="100" w:type="dxa"/>
            </w:tcMar>
          </w:tcPr>
          <w:p>
            <w:pPr>
              <w:keepLines/>
              <w:spacing w:after="0"/>
            </w:pPr>
            <w:r>
              <w:rPr>
                <w:rFonts w:ascii="Liberation Sans" w:hAnsi="Liberation Sans" w:eastAsia="Liberation Sans"/>
                <w:sz w:val="18"/>
              </w:rPr>
              <w:t>Ba bảng vector riêng cho ba mức residual khác nhau</w:t>
            </w:r>
          </w:p>
        </w:tc>
      </w:tr>
      <w:tr>
        <w:tc>
          <w:tcPr>
            <w:tcW w:type="dxa" w:w="223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(7, 1, 4)</w:t>
            </w:r>
          </w:p>
        </w:tc>
        <w:tc>
          <w:tcPr>
            <w:tcW w:type="dxa" w:w="705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Ba index của ba codeword được chọn; không phải ba vector</w:t>
            </w:r>
          </w:p>
        </w:tc>
      </w:tr>
    </w:tbl>
    <w:p>
      <w:pPr>
        <w:spacing w:after="0"/>
      </w:pPr>
    </w:p>
    <w:p>
      <w:pPr>
        <w:pStyle w:val="Formula"/>
        <w:jc w:val="center"/>
      </w:pPr>
      <w:r>
        <w:rPr>
          <w:rFonts w:ascii="Liberation Serif" w:hAnsi="Liberation Serif" w:eastAsia="Liberation Serif"/>
          <w:i/>
          <w:sz w:val="22"/>
        </w:rPr>
        <w:t>r0 = z</w:t>
      </w:r>
    </w:p>
    <w:p>
      <w:pPr>
        <w:pStyle w:val="Formula"/>
        <w:jc w:val="center"/>
      </w:pPr>
      <w:r>
        <w:rPr>
          <w:rFonts w:ascii="Liberation Serif" w:hAnsi="Liberation Serif" w:eastAsia="Liberation Serif"/>
          <w:i/>
          <w:sz w:val="22"/>
        </w:rPr>
        <w:t>c1 = index của codeword gần r0 nhất;   r1 = r0 - e(c1)</w:t>
      </w:r>
    </w:p>
    <w:p>
      <w:pPr>
        <w:pStyle w:val="Formula"/>
        <w:jc w:val="center"/>
      </w:pPr>
      <w:r>
        <w:rPr>
          <w:rFonts w:ascii="Liberation Serif" w:hAnsi="Liberation Serif" w:eastAsia="Liberation Serif"/>
          <w:i/>
          <w:sz w:val="22"/>
        </w:rPr>
        <w:t>c2 = index của codeword gần r1 nhất;   r2 = r1 - e(c2)</w:t>
      </w:r>
    </w:p>
    <w:p>
      <w:pPr>
        <w:pStyle w:val="Formula"/>
        <w:jc w:val="center"/>
      </w:pPr>
      <w:r>
        <w:rPr>
          <w:rFonts w:ascii="Liberation Serif" w:hAnsi="Liberation Serif" w:eastAsia="Liberation Serif"/>
          <w:i/>
          <w:sz w:val="22"/>
        </w:rPr>
        <w:t>c3 = index của codeword gần r2 nhất</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Ví dụ:</w:t>
            </w:r>
            <w:r>
              <w:br/>
            </w:r>
            <w:r>
              <w:rPr>
                <w:rFonts w:ascii="Liberation Mono" w:hAnsi="Liberation Mono" w:eastAsia="Liberation Mono"/>
                <w:sz w:val="18"/>
              </w:rPr>
              <w:t>Codebook 1 chọn ô 7  -&gt; token c1 = 7</w:t>
            </w:r>
            <w:r>
              <w:br/>
            </w:r>
            <w:r>
              <w:rPr>
                <w:rFonts w:ascii="Liberation Mono" w:hAnsi="Liberation Mono" w:eastAsia="Liberation Mono"/>
                <w:sz w:val="18"/>
              </w:rPr>
              <w:t>Codebook 2 chọn ô 1  -&gt; token c2 = 1</w:t>
            </w:r>
            <w:r>
              <w:br/>
            </w:r>
            <w:r>
              <w:rPr>
                <w:rFonts w:ascii="Liberation Mono" w:hAnsi="Liberation Mono" w:eastAsia="Liberation Mono"/>
                <w:sz w:val="18"/>
              </w:rPr>
              <w:t>Codebook 3 chọn ô 4  -&gt; token c3 = 4</w:t>
            </w:r>
            <w:r>
              <w:br/>
            </w:r>
            <w:r>
              <w:rPr>
                <w:rFonts w:ascii="Liberation Mono" w:hAnsi="Liberation Mono" w:eastAsia="Liberation Mono"/>
                <w:sz w:val="18"/>
              </w:rPr>
              <w:t>Semantic code cuối: (7, 1, 4)</w:t>
            </w:r>
          </w:p>
        </w:tc>
      </w:tr>
    </w:tbl>
    <w:p>
      <w:pPr>
        <w:spacing w:after="0"/>
      </w:pPr>
    </w:p>
    <w:p>
      <w:pPr>
        <w:spacing w:after="100"/>
      </w:pPr>
      <w:r>
        <w:rPr>
          <w:rFonts w:ascii="Liberation Sans" w:hAnsi="Liberation Sans" w:eastAsia="Liberation Sans"/>
          <w:sz w:val="21"/>
        </w:rPr>
        <w:t>Ba codeword vector được cộng lại để tạo quantized latent representation. DNN Decoder dùng representation đó để tái dựng semantic embedding x. Reconstruction loss và RQ-VAE loss cùng huấn luyện encoder, decoder và codebooks.</w:t>
      </w:r>
    </w:p>
    <w:p>
      <w:pPr>
        <w:pStyle w:val="Heading1"/>
      </w:pPr>
      <w:r>
        <w:t>5. “Ba token đầu giữ semantic” nghĩa là gì?</w:t>
      </w:r>
    </w:p>
    <w:p>
      <w:pPr>
        <w:spacing w:after="100"/>
      </w:pPr>
      <w:r>
        <w:rPr>
          <w:rFonts w:ascii="Liberation Sans" w:hAnsi="Liberation Sans" w:eastAsia="Liberation Sans"/>
          <w:sz w:val="21"/>
        </w:rPr>
        <w:t>Codebooks được học từ content embedding, nên các item có nội dung gần nhau có xu hướng chia sẻ prefix. Token đầu thường phản ánh coarse semantics; các token sau bổ sung chi tiết fine-grained hơn. Đây là xu hướng được paper quan sát trong phân tích định tính, không phải nhãn category được gán cứng cho từng token.</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Item A: Orange shoes, Brand X -&gt; (5, 23, 55)</w:t>
            </w:r>
            <w:r>
              <w:br/>
            </w:r>
            <w:r>
              <w:rPr>
                <w:rFonts w:ascii="Liberation Mono" w:hAnsi="Liberation Mono" w:eastAsia="Liberation Mono"/>
                <w:sz w:val="18"/>
              </w:rPr>
              <w:t>Item B: Red shoes, Brand Y    -&gt; (5, 25, 78)</w:t>
            </w:r>
            <w:r>
              <w:br/>
            </w:r>
            <w:r>
              <w:rPr>
                <w:rFonts w:ascii="Liberation Mono" w:hAnsi="Liberation Mono" w:eastAsia="Liberation Mono"/>
                <w:sz w:val="18"/>
              </w:rPr>
              <w:t>Item C: Orange shoes, Brand Y -&gt; (5, 25, 55)</w:t>
            </w:r>
            <w:r>
              <w:br/>
            </w:r>
            <w:r>
              <w:rPr>
                <w:rFonts w:ascii="Liberation Mono" w:hAnsi="Liberation Mono" w:eastAsia="Liberation Mono"/>
                <w:sz w:val="18"/>
              </w:rPr>
            </w:r>
            <w:r>
              <w:br/>
            </w:r>
            <w:r>
              <w:rPr>
                <w:rFonts w:ascii="Liberation Mono" w:hAnsi="Liberation Mono" w:eastAsia="Liberation Mono"/>
                <w:sz w:val="18"/>
              </w:rPr>
              <w:t>Cùng token đầu 5: cùng vùng semantic thô.</w:t>
            </w:r>
            <w:r>
              <w:br/>
            </w:r>
            <w:r>
              <w:rPr>
                <w:rFonts w:ascii="Liberation Mono" w:hAnsi="Liberation Mono" w:eastAsia="Liberation Mono"/>
                <w:sz w:val="18"/>
              </w:rPr>
              <w:t>Token 2-3: phân biệt chi tiết hơn.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288"/>
            <w:shd w:fill="FFF2CC"/>
            <w:tcMar>
              <w:top w:w="120" w:type="dxa"/>
              <w:start w:w="180" w:type="dxa"/>
              <w:bottom w:w="120" w:type="dxa"/>
              <w:end w:w="180" w:type="dxa"/>
            </w:tcMar>
          </w:tcPr>
          <w:p>
            <w:pPr>
              <w:keepLines/>
              <w:spacing w:after="60"/>
            </w:pPr>
            <w:r>
              <w:rPr>
                <w:rFonts w:ascii="Liberation Sans" w:hAnsi="Liberation Sans" w:eastAsia="Liberation Sans"/>
                <w:b/>
                <w:color w:val="1F4E79"/>
                <w:sz w:val="21"/>
              </w:rPr>
              <w:t>Giới hạn của cách hiểu hierarchy</w:t>
            </w:r>
          </w:p>
          <w:p>
            <w:pPr>
              <w:keepLines/>
              <w:spacing w:after="0"/>
            </w:pPr>
            <w:r>
              <w:rPr>
                <w:rFonts w:ascii="Liberation Sans" w:hAnsi="Liberation Sans" w:eastAsia="Liberation Sans"/>
                <w:sz w:val="20"/>
              </w:rPr>
              <w:t>Token 1 không được paper gán thủ công thành “category ID”. Nó là latent code học được. Paper chỉ cho thấy qua visualization rằng token đầu thường tương ứng coarse category và token sau thường chi tiết hơn.</w:t>
            </w:r>
          </w:p>
        </w:tc>
      </w:tr>
    </w:tbl>
    <w:p>
      <w:pPr>
        <w:spacing w:after="0"/>
      </w:pPr>
    </w:p>
    <w:p>
      <w:pPr>
        <w:pStyle w:val="Heading1"/>
      </w:pPr>
      <w:r>
        <w:t>6. Collision token: token thứ tư để định danh duy nhất</w:t>
      </w:r>
    </w:p>
    <w:p>
      <w:pPr>
        <w:spacing w:after="100"/>
      </w:pPr>
      <w:r>
        <w:rPr>
          <w:rFonts w:ascii="Liberation Sans" w:hAnsi="Liberation Sans" w:eastAsia="Liberation Sans"/>
          <w:sz w:val="21"/>
        </w:rPr>
        <w:t>Nhiều item có thể cùng chọn ba codeword và nhận cùng semantic code. Đây là semantic collision. TIGER phát hiện collision sau khi RQ-VAE đã huấn luyện xong và thêm một token suffix để phân biệt item.</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Trước xử lý collision:</w:t>
            </w:r>
            <w:r>
              <w:br/>
            </w:r>
            <w:r>
              <w:rPr>
                <w:rFonts w:ascii="Liberation Mono" w:hAnsi="Liberation Mono" w:eastAsia="Liberation Mono"/>
                <w:sz w:val="18"/>
              </w:rPr>
              <w:t>Item A -&gt; (7, 1, 4)</w:t>
            </w:r>
            <w:r>
              <w:br/>
            </w:r>
            <w:r>
              <w:rPr>
                <w:rFonts w:ascii="Liberation Mono" w:hAnsi="Liberation Mono" w:eastAsia="Liberation Mono"/>
                <w:sz w:val="18"/>
              </w:rPr>
              <w:t>Item B -&gt; (7, 1, 4)</w:t>
            </w:r>
            <w:r>
              <w:br/>
            </w:r>
            <w:r>
              <w:rPr>
                <w:rFonts w:ascii="Liberation Mono" w:hAnsi="Liberation Mono" w:eastAsia="Liberation Mono"/>
                <w:sz w:val="18"/>
              </w:rPr>
            </w:r>
            <w:r>
              <w:br/>
            </w:r>
            <w:r>
              <w:rPr>
                <w:rFonts w:ascii="Liberation Mono" w:hAnsi="Liberation Mono" w:eastAsia="Liberation Mono"/>
                <w:sz w:val="18"/>
              </w:rPr>
              <w:t>Sau xử lý:</w:t>
            </w:r>
            <w:r>
              <w:br/>
            </w:r>
            <w:r>
              <w:rPr>
                <w:rFonts w:ascii="Liberation Mono" w:hAnsi="Liberation Mono" w:eastAsia="Liberation Mono"/>
                <w:sz w:val="18"/>
              </w:rPr>
              <w:t>Item A -&gt; (7, 1, 4, 0)</w:t>
            </w:r>
            <w:r>
              <w:br/>
            </w:r>
            <w:r>
              <w:rPr>
                <w:rFonts w:ascii="Liberation Mono" w:hAnsi="Liberation Mono" w:eastAsia="Liberation Mono"/>
                <w:sz w:val="18"/>
              </w:rPr>
              <w:t>Item B -&gt; (7, 1, 4, 1)</w:t>
            </w:r>
          </w:p>
        </w:tc>
      </w:tr>
    </w:tbl>
    <w:p>
      <w:pPr>
        <w:spacing w:after="0"/>
      </w:pPr>
    </w:p>
    <w:p>
      <w:pPr>
        <w:pStyle w:val="ListBullet"/>
        <w:spacing w:after="40"/>
        <w:ind w:left="360" w:hanging="216"/>
      </w:pPr>
      <w:r>
        <w:rPr>
          <w:rFonts w:ascii="Liberation Sans" w:hAnsi="Liberation Sans" w:eastAsia="Liberation Sans"/>
          <w:sz w:val="20"/>
        </w:rPr>
        <w:t>c1, c2, c3: được RQ-VAE học bằng residual quantization, mang semantic structure.</w:t>
      </w:r>
    </w:p>
    <w:p>
      <w:pPr>
        <w:pStyle w:val="ListBullet"/>
        <w:spacing w:after="40"/>
        <w:ind w:left="360" w:hanging="216"/>
      </w:pPr>
      <w:r>
        <w:rPr>
          <w:rFonts w:ascii="Liberation Sans" w:hAnsi="Liberation Sans" w:eastAsia="Liberation Sans"/>
          <w:sz w:val="20"/>
        </w:rPr>
        <w:t>c4: suffix hậu xử lý để làm ID duy nhất; không được học như một residual level.</w:t>
      </w:r>
    </w:p>
    <w:p>
      <w:pPr>
        <w:pStyle w:val="ListBullet"/>
        <w:spacing w:after="40"/>
        <w:ind w:left="360" w:hanging="216"/>
      </w:pPr>
      <w:r>
        <w:rPr>
          <w:rFonts w:ascii="Liberation Sans" w:hAnsi="Liberation Sans" w:eastAsia="Liberation Sans"/>
          <w:sz w:val="20"/>
        </w:rPr>
        <w:t>Nếu không có collision, paper vẫn gán token cuối bằng 0.</w:t>
      </w:r>
    </w:p>
    <w:tbl>
      <w:tblPr>
        <w:tblW w:type="auto" w:w="0"/>
        <w:jc w:val="center"/>
        <w:tblLayout w:type="fixed"/>
        <w:tblLook w:firstColumn="1" w:firstRow="1" w:lastColumn="0" w:lastRow="0" w:noHBand="0" w:noVBand="1" w:val="04A0"/>
      </w:tblPr>
      <w:tblGrid>
        <w:gridCol w:w="10166"/>
      </w:tblGrid>
      <w:tr>
        <w:tc>
          <w:tcPr>
            <w:tcW w:type="dxa" w:w="9288"/>
            <w:shd w:fill="EAF2F8"/>
            <w:tcMar>
              <w:top w:w="120" w:type="dxa"/>
              <w:start w:w="180" w:type="dxa"/>
              <w:bottom w:w="120" w:type="dxa"/>
              <w:end w:w="180" w:type="dxa"/>
            </w:tcMar>
          </w:tcPr>
          <w:p>
            <w:pPr>
              <w:keepLines/>
              <w:spacing w:after="60"/>
            </w:pPr>
            <w:r>
              <w:rPr>
                <w:rFonts w:ascii="Liberation Sans" w:hAnsi="Liberation Sans" w:eastAsia="Liberation Sans"/>
                <w:b/>
                <w:color w:val="1F4E79"/>
                <w:sz w:val="21"/>
              </w:rPr>
              <w:t>Liên hệ với GR4AD đã học</w:t>
            </w:r>
          </w:p>
          <w:p>
            <w:pPr>
              <w:keepLines/>
              <w:spacing w:after="0"/>
            </w:pPr>
            <w:r>
              <w:rPr>
                <w:rFonts w:ascii="Liberation Sans" w:hAnsi="Liberation Sans" w:eastAsia="Liberation Sans"/>
                <w:sz w:val="20"/>
              </w:rPr>
              <w:t>Vai trò của collision suffix trong TIGER giống hash cuối của GR4AD ở chỗ phân biệt các item có semantic code gần/trùng nhau. Tuy nhiên, TIGER đánh số suffix sau xử lý; GR4AD dùng randomized hashing như một phần của thiết kế tầng SID cuối. Đây là đối chiếu giữa hai paper, không phải tuyên bố của TIGER.</w:t>
            </w:r>
          </w:p>
        </w:tc>
      </w:tr>
    </w:tbl>
    <w:p>
      <w:pPr>
        <w:spacing w:after="0"/>
      </w:pPr>
    </w:p>
    <w:p>
      <w:pPr>
        <w:pStyle w:val="Heading1"/>
      </w:pPr>
      <w:r>
        <w:t>7. Transformer học sinh next-item SID</w:t>
      </w:r>
    </w:p>
    <w:p>
      <w:pPr>
        <w:spacing w:after="100"/>
      </w:pPr>
      <w:r>
        <w:rPr>
          <w:rFonts w:ascii="Liberation Sans" w:hAnsi="Liberation Sans" w:eastAsia="Liberation Sans"/>
          <w:sz w:val="21"/>
        </w:rPr>
        <w:t>Sau khi catalogue đã có SID cố định, mọi interaction sequence được đổi từ item IDs sang chuỗi semantic tokens. Input còn có một user token để cá nhân hóa.</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User 5 đã tương tác:</w:t>
            </w:r>
            <w:r>
              <w:br/>
            </w:r>
            <w:r>
              <w:rPr>
                <w:rFonts w:ascii="Liberation Mono" w:hAnsi="Liberation Mono" w:eastAsia="Liberation Mono"/>
                <w:sz w:val="18"/>
              </w:rPr>
              <w:t>Item A -&gt; (5, 23, 55, 0)</w:t>
            </w:r>
            <w:r>
              <w:br/>
            </w:r>
            <w:r>
              <w:rPr>
                <w:rFonts w:ascii="Liberation Mono" w:hAnsi="Liberation Mono" w:eastAsia="Liberation Mono"/>
                <w:sz w:val="18"/>
              </w:rPr>
              <w:t>Item B -&gt; (5, 25, 78, 0)</w:t>
            </w:r>
            <w:r>
              <w:br/>
            </w:r>
            <w:r>
              <w:rPr>
                <w:rFonts w:ascii="Liberation Mono" w:hAnsi="Liberation Mono" w:eastAsia="Liberation Mono"/>
                <w:sz w:val="18"/>
              </w:rPr>
            </w:r>
            <w:r>
              <w:br/>
            </w:r>
            <w:r>
              <w:rPr>
                <w:rFonts w:ascii="Liberation Mono" w:hAnsi="Liberation Mono" w:eastAsia="Liberation Mono"/>
                <w:sz w:val="18"/>
              </w:rPr>
              <w:t>Input encoder:</w:t>
            </w:r>
            <w:r>
              <w:br/>
            </w:r>
            <w:r>
              <w:rPr>
                <w:rFonts w:ascii="Liberation Mono" w:hAnsi="Liberation Mono" w:eastAsia="Liberation Mono"/>
                <w:sz w:val="18"/>
              </w:rPr>
              <w:t>&lt;USER_5&gt; 5 23 55 0 5 25 78 0</w:t>
            </w:r>
            <w:r>
              <w:br/>
            </w:r>
            <w:r>
              <w:rPr>
                <w:rFonts w:ascii="Liberation Mono" w:hAnsi="Liberation Mono" w:eastAsia="Liberation Mono"/>
                <w:sz w:val="18"/>
              </w:rPr>
            </w:r>
            <w:r>
              <w:br/>
            </w:r>
            <w:r>
              <w:rPr>
                <w:rFonts w:ascii="Liberation Mono" w:hAnsi="Liberation Mono" w:eastAsia="Liberation Mono"/>
                <w:sz w:val="18"/>
              </w:rPr>
              <w:t>Target decoder:</w:t>
            </w:r>
            <w:r>
              <w:br/>
            </w:r>
            <w:r>
              <w:rPr>
                <w:rFonts w:ascii="Liberation Mono" w:hAnsi="Liberation Mono" w:eastAsia="Liberation Mono"/>
                <w:sz w:val="18"/>
              </w:rPr>
              <w:t>&lt;BOS&gt; 5 -&gt; 25 -&gt; 55 -&gt; 0 -&gt; &lt;EOS&gt;</w:t>
            </w:r>
          </w:p>
        </w:tc>
      </w:tr>
    </w:tbl>
    <w:p>
      <w:pPr>
        <w:spacing w:after="0"/>
      </w:pPr>
    </w:p>
    <w:p>
      <w:pPr>
        <w:pStyle w:val="Formula"/>
        <w:jc w:val="center"/>
      </w:pPr>
      <w:r>
        <w:rPr>
          <w:rFonts w:ascii="Liberation Serif" w:hAnsi="Liberation Serif" w:eastAsia="Liberation Serif"/>
          <w:i/>
          <w:sz w:val="22"/>
        </w:rPr>
        <w:t>P(c1, c2, c3, c4 | user ID, interaction history)</w:t>
      </w:r>
    </w:p>
    <w:p>
      <w:pPr>
        <w:spacing w:after="100"/>
      </w:pPr>
      <w:r>
        <w:rPr>
          <w:rFonts w:ascii="Liberation Sans" w:hAnsi="Liberation Sans" w:eastAsia="Liberation Sans"/>
          <w:sz w:val="21"/>
        </w:rPr>
        <w:t>Đây mới là phần autoregressive thật sự. Decoder sinh token kế tiếp dựa trên các token đã sinh trước đó và context do encoder tạo. Khi có complete SID, lookup table ánh xạ SID sang item trong catalogue.</w:t>
      </w:r>
    </w:p>
    <w:p>
      <w:pPr>
        <w:pStyle w:val="Heading1"/>
      </w:pPr>
      <w:r>
        <w:t>8. Offline và online: RQ-VAE dùng ở đâu?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Thời điểm</w:t>
            </w:r>
          </w:p>
        </w:tc>
        <w:tc>
          <w:tcPr>
            <w:tcW w:type="dxa" w:w="3024"/>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Khối chạy</w:t>
            </w:r>
          </w:p>
        </w:tc>
        <w:tc>
          <w:tcPr>
            <w:tcW w:type="dxa" w:w="4392"/>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Mục đích</w:t>
            </w:r>
          </w:p>
        </w:tc>
      </w:tr>
      <w:tr>
        <w:tc>
          <w:tcPr>
            <w:tcW w:type="dxa" w:w="1944"/>
            <w:vAlign w:val="center"/>
            <w:tcMar>
              <w:top w:w="80" w:type="dxa"/>
              <w:start w:w="100" w:type="dxa"/>
              <w:bottom w:w="80" w:type="dxa"/>
              <w:end w:w="100" w:type="dxa"/>
            </w:tcMar>
          </w:tcPr>
          <w:p>
            <w:pPr>
              <w:keepLines/>
              <w:spacing w:after="0"/>
            </w:pPr>
            <w:r>
              <w:rPr>
                <w:rFonts w:ascii="Liberation Sans" w:hAnsi="Liberation Sans" w:eastAsia="Liberation Sans"/>
                <w:sz w:val="18"/>
              </w:rPr>
              <w:t>Offline ban đầu</w:t>
            </w:r>
          </w:p>
        </w:tc>
        <w:tc>
          <w:tcPr>
            <w:tcW w:type="dxa" w:w="3024"/>
            <w:vAlign w:val="center"/>
            <w:tcMar>
              <w:top w:w="80" w:type="dxa"/>
              <w:start w:w="100" w:type="dxa"/>
              <w:bottom w:w="80" w:type="dxa"/>
              <w:end w:w="100" w:type="dxa"/>
            </w:tcMar>
          </w:tcPr>
          <w:p>
            <w:pPr>
              <w:keepLines/>
              <w:spacing w:after="0"/>
            </w:pPr>
            <w:r>
              <w:rPr>
                <w:rFonts w:ascii="Liberation Sans" w:hAnsi="Liberation Sans" w:eastAsia="Liberation Sans"/>
                <w:sz w:val="18"/>
              </w:rPr>
              <w:t>Sentence-T5 + RQ-VAE</w:t>
            </w:r>
          </w:p>
        </w:tc>
        <w:tc>
          <w:tcPr>
            <w:tcW w:type="dxa" w:w="4392"/>
            <w:vAlign w:val="center"/>
            <w:tcMar>
              <w:top w:w="80" w:type="dxa"/>
              <w:start w:w="100" w:type="dxa"/>
              <w:bottom w:w="80" w:type="dxa"/>
              <w:end w:w="100" w:type="dxa"/>
            </w:tcMar>
          </w:tcPr>
          <w:p>
            <w:pPr>
              <w:keepLines/>
              <w:spacing w:after="0"/>
            </w:pPr>
            <w:r>
              <w:rPr>
                <w:rFonts w:ascii="Liberation Sans" w:hAnsi="Liberation Sans" w:eastAsia="Liberation Sans"/>
                <w:sz w:val="18"/>
              </w:rPr>
              <w:t>Tạo SID cho toàn bộ catalogue</w:t>
            </w:r>
          </w:p>
        </w:tc>
      </w:tr>
      <w:tr>
        <w:tc>
          <w:tcPr>
            <w:tcW w:type="dxa" w:w="19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Khi có item mới</w:t>
            </w:r>
          </w:p>
        </w:tc>
        <w:tc>
          <w:tcPr>
            <w:tcW w:type="dxa" w:w="302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Sentence-T5 + RQ-VAE đã học</w:t>
            </w:r>
          </w:p>
        </w:tc>
        <w:tc>
          <w:tcPr>
            <w:tcW w:type="dxa" w:w="439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Gán semantic code cho item mới trong codebook hiện có</w:t>
            </w:r>
          </w:p>
        </w:tc>
      </w:tr>
      <w:tr>
        <w:tc>
          <w:tcPr>
            <w:tcW w:type="dxa" w:w="1944"/>
            <w:vAlign w:val="center"/>
            <w:tcMar>
              <w:top w:w="80" w:type="dxa"/>
              <w:start w:w="100" w:type="dxa"/>
              <w:bottom w:w="80" w:type="dxa"/>
              <w:end w:w="100" w:type="dxa"/>
            </w:tcMar>
          </w:tcPr>
          <w:p>
            <w:pPr>
              <w:keepLines/>
              <w:spacing w:after="0"/>
            </w:pPr>
            <w:r>
              <w:rPr>
                <w:rFonts w:ascii="Liberation Sans" w:hAnsi="Liberation Sans" w:eastAsia="Liberation Sans"/>
                <w:sz w:val="18"/>
              </w:rPr>
              <w:t>Training recommender</w:t>
            </w:r>
          </w:p>
        </w:tc>
        <w:tc>
          <w:tcPr>
            <w:tcW w:type="dxa" w:w="3024"/>
            <w:vAlign w:val="center"/>
            <w:tcMar>
              <w:top w:w="80" w:type="dxa"/>
              <w:start w:w="100" w:type="dxa"/>
              <w:bottom w:w="80" w:type="dxa"/>
              <w:end w:w="100" w:type="dxa"/>
            </w:tcMar>
          </w:tcPr>
          <w:p>
            <w:pPr>
              <w:keepLines/>
              <w:spacing w:after="0"/>
            </w:pPr>
            <w:r>
              <w:rPr>
                <w:rFonts w:ascii="Liberation Sans" w:hAnsi="Liberation Sans" w:eastAsia="Liberation Sans"/>
                <w:sz w:val="18"/>
              </w:rPr>
              <w:t>Transformer</w:t>
            </w:r>
          </w:p>
        </w:tc>
        <w:tc>
          <w:tcPr>
            <w:tcW w:type="dxa" w:w="4392"/>
            <w:vAlign w:val="center"/>
            <w:tcMar>
              <w:top w:w="80" w:type="dxa"/>
              <w:start w:w="100" w:type="dxa"/>
              <w:bottom w:w="80" w:type="dxa"/>
              <w:end w:w="100" w:type="dxa"/>
            </w:tcMar>
          </w:tcPr>
          <w:p>
            <w:pPr>
              <w:keepLines/>
              <w:spacing w:after="0"/>
            </w:pPr>
            <w:r>
              <w:rPr>
                <w:rFonts w:ascii="Liberation Sans" w:hAnsi="Liberation Sans" w:eastAsia="Liberation Sans"/>
                <w:sz w:val="18"/>
              </w:rPr>
              <w:t>Học user/history -&gt; next SID</w:t>
            </w:r>
          </w:p>
        </w:tc>
      </w:tr>
      <w:tr>
        <w:tc>
          <w:tcPr>
            <w:tcW w:type="dxa" w:w="19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Online serving chính</w:t>
            </w:r>
          </w:p>
        </w:tc>
        <w:tc>
          <w:tcPr>
            <w:tcW w:type="dxa" w:w="302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Transformer + SID lookup</w:t>
            </w:r>
          </w:p>
        </w:tc>
        <w:tc>
          <w:tcPr>
            <w:tcW w:type="dxa" w:w="439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Sinh top SID và trả candidate item</w:t>
            </w:r>
          </w:p>
        </w:tc>
      </w:tr>
    </w:tbl>
    <w:p>
      <w:pPr>
        <w:spacing w:after="0"/>
      </w:pPr>
    </w:p>
    <w:p>
      <w:pPr>
        <w:spacing w:after="100"/>
      </w:pPr>
      <w:r>
        <w:rPr>
          <w:rFonts w:ascii="Liberation Sans" w:hAnsi="Liberation Sans" w:eastAsia="Liberation Sans"/>
          <w:sz w:val="21"/>
        </w:rPr>
        <w:t>Cách chia offline/online ở trên là diễn giải vận hành từ pipeline của paper. Paper nhấn mạnh RQ-VAE tạo SID trước và Transformer dùng SID để train/serve; nó không mô tả RQ-VAE cần chạy trên từng user request.</w:t>
      </w:r>
    </w:p>
    <w:tbl>
      <w:tblPr>
        <w:tblW w:type="auto" w:w="0"/>
        <w:jc w:val="center"/>
        <w:tblLayout w:type="fixed"/>
        <w:tblLook w:firstColumn="1" w:firstRow="1" w:lastColumn="0" w:lastRow="0" w:noHBand="0" w:noVBand="1" w:val="04A0"/>
      </w:tblPr>
      <w:tblGrid>
        <w:gridCol w:w="10166"/>
      </w:tblGrid>
      <w:tr>
        <w:tc>
          <w:tcPr>
            <w:tcW w:type="dxa" w:w="9288"/>
            <w:shd w:fill="E2F0D9"/>
            <w:tcMar>
              <w:top w:w="120" w:type="dxa"/>
              <w:start w:w="180" w:type="dxa"/>
              <w:bottom w:w="120" w:type="dxa"/>
              <w:end w:w="180" w:type="dxa"/>
            </w:tcMar>
          </w:tcPr>
          <w:p>
            <w:pPr>
              <w:keepLines/>
              <w:spacing w:after="60"/>
            </w:pPr>
            <w:r>
              <w:rPr>
                <w:rFonts w:ascii="Liberation Sans" w:hAnsi="Liberation Sans" w:eastAsia="Liberation Sans"/>
                <w:b/>
                <w:color w:val="1F4E79"/>
                <w:sz w:val="21"/>
              </w:rPr>
              <w:t>“Chỉ hoạt động trong không gian đã học”</w:t>
            </w:r>
          </w:p>
          <w:p>
            <w:pPr>
              <w:keepLines/>
              <w:spacing w:after="0"/>
            </w:pPr>
            <w:r>
              <w:rPr>
                <w:rFonts w:ascii="Liberation Sans" w:hAnsi="Liberation Sans" w:eastAsia="Liberation Sans"/>
                <w:sz w:val="20"/>
              </w:rPr>
              <w:t>Đúng. Item mới được encoder đưa vào các codebooks đã học và chọn codeword hiện có. RQ-VAE không tự mở thêm semantic dimension/codebook khi gặp item mới. Transformer cũng chỉ sinh token trong vocabulary SID đã định nghĩa.</w:t>
            </w:r>
          </w:p>
        </w:tc>
      </w:tr>
    </w:tbl>
    <w:p>
      <w:pPr>
        <w:spacing w:after="0"/>
      </w:pPr>
    </w:p>
    <w:p>
      <w:pPr>
        <w:pStyle w:val="Heading1"/>
      </w:pPr>
      <w:r>
        <w:t>9. Cold-start recommendation</w:t>
      </w:r>
    </w:p>
    <w:p>
      <w:pPr>
        <w:spacing w:after="100"/>
      </w:pPr>
      <w:r>
        <w:rPr>
          <w:rFonts w:ascii="Liberation Sans" w:hAnsi="Liberation Sans" w:eastAsia="Liberation Sans"/>
          <w:sz w:val="21"/>
        </w:rPr>
        <w:t>TIGER có thể gán semantic prefix cho item không xuất hiện trong interaction training data, miễn là item có content features. Item mới có thể chia sẻ ba semantic token đầu với item cũ tương tự.</w:t>
      </w:r>
    </w:p>
    <w:tbl>
      <w:tblPr>
        <w:tblW w:type="auto" w:w="0"/>
        <w:jc w:val="center"/>
        <w:tblLayout w:type="fixed"/>
        <w:tblLook w:firstColumn="1" w:firstRow="1" w:lastColumn="0" w:lastRow="0" w:noHBand="0" w:noVBand="1" w:val="04A0"/>
      </w:tblPr>
      <w:tblGrid>
        <w:gridCol w:w="10166"/>
      </w:tblGrid>
      <w:tr>
        <w:tc>
          <w:tcPr>
            <w:tcW w:type="dxa" w:w="9288"/>
            <w:shd w:fill="F3F3F3"/>
            <w:tcMar>
              <w:top w:w="100" w:type="dxa"/>
              <w:start w:w="150" w:type="dxa"/>
              <w:bottom w:w="100" w:type="dxa"/>
              <w:end w:w="150" w:type="dxa"/>
            </w:tcMar>
          </w:tcPr>
          <w:p>
            <w:pPr>
              <w:keepLines/>
              <w:spacing w:after="0"/>
            </w:pPr>
            <w:r>
              <w:rPr>
                <w:rFonts w:ascii="Liberation Mono" w:hAnsi="Liberation Mono" w:eastAsia="Liberation Mono"/>
                <w:sz w:val="18"/>
              </w:rPr>
              <w:t>Item mới chưa có click:</w:t>
            </w:r>
            <w:r>
              <w:br/>
            </w:r>
            <w:r>
              <w:rPr>
                <w:rFonts w:ascii="Liberation Mono" w:hAnsi="Liberation Mono" w:eastAsia="Liberation Mono"/>
                <w:sz w:val="18"/>
              </w:rPr>
              <w:t>content -&gt; Sentence-T5 -&gt; RQ-VAE -&gt; (c1, c2, c3)</w:t>
            </w:r>
            <w:r>
              <w:br/>
            </w:r>
            <w:r>
              <w:rPr>
                <w:rFonts w:ascii="Liberation Mono" w:hAnsi="Liberation Mono" w:eastAsia="Liberation Mono"/>
                <w:sz w:val="18"/>
              </w:rPr>
            </w:r>
            <w:r>
              <w:br/>
            </w:r>
            <w:r>
              <w:rPr>
                <w:rFonts w:ascii="Liberation Mono" w:hAnsi="Liberation Mono" w:eastAsia="Liberation Mono"/>
                <w:sz w:val="18"/>
              </w:rPr>
              <w:t>Khi model sinh prefix (c1, c2, c3, ...):</w:t>
            </w:r>
            <w:r>
              <w:br/>
            </w:r>
            <w:r>
              <w:rPr>
                <w:rFonts w:ascii="Liberation Mono" w:hAnsi="Liberation Mono" w:eastAsia="Liberation Mono"/>
                <w:sz w:val="18"/>
              </w:rPr>
              <w:t>retrieval có thể bổ sung unseen items cùng semantic prefix</w:t>
            </w:r>
          </w:p>
        </w:tc>
      </w:tr>
    </w:tbl>
    <w:p>
      <w:pPr>
        <w:spacing w:after="0"/>
      </w:pPr>
    </w:p>
    <w:p>
      <w:pPr>
        <w:spacing w:after="100"/>
      </w:pPr>
      <w:r>
        <w:rPr>
          <w:rFonts w:ascii="Liberation Sans" w:hAnsi="Liberation Sans" w:eastAsia="Liberation Sans"/>
          <w:sz w:val="21"/>
        </w:rPr>
        <w:t>Trong thí nghiệm cold-start, paper loại 5% test items khỏi training interactions, tạo SID cho chúng bằng RQ-VAE đã học, rồi cho phép unseen items có cùng ba semantic token đầu tham gia candidate list. Một hyperparameter epsilon giới hạn tỷ lệ unseen items trong top-K.</w:t>
      </w:r>
    </w:p>
    <w:p>
      <w:pPr>
        <w:pStyle w:val="Heading1"/>
      </w:pPr>
      <w:r>
        <w:t>10. Diversity và invalid SID</w:t>
      </w:r>
    </w:p>
    <w:p>
      <w:pPr>
        <w:pStyle w:val="Heading2"/>
      </w:pPr>
      <w:r>
        <w:t>10.1 Diversity bằng temperature</w:t>
      </w:r>
    </w:p>
    <w:p>
      <w:pPr>
        <w:spacing w:after="100"/>
      </w:pPr>
      <w:r>
        <w:rPr>
          <w:rFonts w:ascii="Liberation Sans" w:hAnsi="Liberation Sans" w:eastAsia="Liberation Sans"/>
          <w:sz w:val="21"/>
        </w:rPr>
        <w:t>Do SID có cấu trúc coarse-to-fine, tăng decoding temperature có thể tạo nhiều category khác nhau hơn. Paper đo category entropy và thấy entropy tăng khi temperature tăng. Sampling token đầu tác động mạnh tới coarse category; sampling token sau tạo biến thể trong vùng semantic hẹp hơn.</w:t>
      </w:r>
    </w:p>
    <w:p>
      <w:pPr>
        <w:pStyle w:val="Heading2"/>
      </w:pPr>
      <w:r>
        <w:t>10.2 Invalid SID</w:t>
      </w:r>
    </w:p>
    <w:p>
      <w:pPr>
        <w:spacing w:after="100"/>
      </w:pPr>
      <w:r>
        <w:rPr>
          <w:rFonts w:ascii="Liberation Sans" w:hAnsi="Liberation Sans" w:eastAsia="Liberation Sans"/>
          <w:sz w:val="21"/>
        </w:rPr>
        <w:t>Không gian tổ hợp SID lớn hơn rất nhiều so với số item thật, nên Transformer có thể sinh tuple không tồn tại trong lookup table. Dù vậy, paper ghi nhận tỷ lệ invalid trong top-10 khá thấp, khoảng 0,1% đến 1,6% tùy dataset. Có thể tăng beam size rồi lọc invalid IDs.</w:t>
      </w:r>
    </w:p>
    <w:tbl>
      <w:tblPr>
        <w:tblW w:type="auto" w:w="0"/>
        <w:jc w:val="center"/>
        <w:tblLayout w:type="fixed"/>
        <w:tblLook w:firstColumn="1" w:firstRow="1" w:lastColumn="0" w:lastRow="0" w:noHBand="0" w:noVBand="1" w:val="04A0"/>
      </w:tblPr>
      <w:tblGrid>
        <w:gridCol w:w="10166"/>
      </w:tblGrid>
      <w:tr>
        <w:tc>
          <w:tcPr>
            <w:tcW w:type="dxa" w:w="9288"/>
            <w:shd w:fill="FFF2CC"/>
            <w:tcMar>
              <w:top w:w="120" w:type="dxa"/>
              <w:start w:w="180" w:type="dxa"/>
              <w:bottom w:w="120" w:type="dxa"/>
              <w:end w:w="180" w:type="dxa"/>
            </w:tcMar>
          </w:tcPr>
          <w:p>
            <w:pPr>
              <w:keepLines/>
              <w:spacing w:after="60"/>
            </w:pPr>
            <w:r>
              <w:rPr>
                <w:rFonts w:ascii="Liberation Sans" w:hAnsi="Liberation Sans" w:eastAsia="Liberation Sans"/>
                <w:b/>
                <w:color w:val="1F4E79"/>
                <w:sz w:val="21"/>
              </w:rPr>
              <w:t>Không nhầm với collision</w:t>
            </w:r>
          </w:p>
          <w:p>
            <w:pPr>
              <w:keepLines/>
              <w:spacing w:after="0"/>
            </w:pPr>
            <w:r>
              <w:rPr>
                <w:rFonts w:ascii="Liberation Sans" w:hAnsi="Liberation Sans" w:eastAsia="Liberation Sans"/>
                <w:sz w:val="20"/>
              </w:rPr>
              <w:t>Collision: nhiều item thật dùng chung semantic prefix. Invalid SID: Transformer sinh một tuple không ánh xạ tới item nào. Hai vấn đề khác nhau.</w:t>
            </w:r>
          </w:p>
        </w:tc>
      </w:tr>
    </w:tbl>
    <w:p>
      <w:pPr>
        <w:spacing w:after="0"/>
      </w:pPr>
    </w:p>
    <w:p>
      <w:pPr>
        <w:pStyle w:val="Heading1"/>
      </w:pPr>
      <w:r>
        <w:t>11. Thông số triển khai quan trọng trong paper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Khối</w:t>
            </w:r>
          </w:p>
        </w:tc>
        <w:tc>
          <w:tcPr>
            <w:tcW w:type="dxa" w:w="6840"/>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Thiết lập</w:t>
            </w:r>
          </w:p>
        </w:tc>
      </w:tr>
      <w:tr>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Content encoder</w:t>
            </w:r>
          </w:p>
        </w:tc>
        <w:tc>
          <w:tcPr>
            <w:tcW w:type="dxa" w:w="6840"/>
            <w:vAlign w:val="center"/>
            <w:tcMar>
              <w:top w:w="80" w:type="dxa"/>
              <w:start w:w="100" w:type="dxa"/>
              <w:bottom w:w="80" w:type="dxa"/>
              <w:end w:w="100" w:type="dxa"/>
            </w:tcMar>
          </w:tcPr>
          <w:p>
            <w:pPr>
              <w:keepLines/>
              <w:spacing w:after="0"/>
            </w:pPr>
            <w:r>
              <w:rPr>
                <w:rFonts w:ascii="Liberation Sans" w:hAnsi="Liberation Sans" w:eastAsia="Liberation Sans"/>
                <w:sz w:val="18"/>
              </w:rPr>
              <w:t>Sentence-T5; đầu vào gồm title, price, brand, category; output 768 chiều</w:t>
            </w:r>
          </w:p>
        </w:tc>
      </w:tr>
      <w:tr>
        <w:tc>
          <w:tcPr>
            <w:tcW w:type="dxa" w:w="252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RQ-VAE DNN Encoder</w:t>
            </w:r>
          </w:p>
        </w:tc>
        <w:tc>
          <w:tcPr>
            <w:tcW w:type="dxa" w:w="684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Các hidden layer 512 -&gt; 256 -&gt; 128; latent 32 chiều</w:t>
            </w:r>
          </w:p>
        </w:tc>
      </w:tr>
      <w:tr>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Residual quantizer</w:t>
            </w:r>
          </w:p>
        </w:tc>
        <w:tc>
          <w:tcPr>
            <w:tcW w:type="dxa" w:w="6840"/>
            <w:vAlign w:val="center"/>
            <w:tcMar>
              <w:top w:w="80" w:type="dxa"/>
              <w:start w:w="100" w:type="dxa"/>
              <w:bottom w:w="80" w:type="dxa"/>
              <w:end w:w="100" w:type="dxa"/>
            </w:tcMar>
          </w:tcPr>
          <w:p>
            <w:pPr>
              <w:keepLines/>
              <w:spacing w:after="0"/>
            </w:pPr>
            <w:r>
              <w:rPr>
                <w:rFonts w:ascii="Liberation Sans" w:hAnsi="Liberation Sans" w:eastAsia="Liberation Sans"/>
                <w:sz w:val="18"/>
              </w:rPr>
              <w:t>3 levels; mỗi level 256 codeword; mỗi codeword 32 chiều</w:t>
            </w:r>
          </w:p>
        </w:tc>
      </w:tr>
      <w:tr>
        <w:tc>
          <w:tcPr>
            <w:tcW w:type="dxa" w:w="252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RQ-VAE training</w:t>
            </w:r>
          </w:p>
        </w:tc>
        <w:tc>
          <w:tcPr>
            <w:tcW w:type="dxa" w:w="684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beta = 0.25; k-means initialization; codebook usage mục tiêu &gt;= 80%</w:t>
            </w:r>
          </w:p>
        </w:tc>
      </w:tr>
      <w:tr>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Final item SID</w:t>
            </w:r>
          </w:p>
        </w:tc>
        <w:tc>
          <w:tcPr>
            <w:tcW w:type="dxa" w:w="6840"/>
            <w:vAlign w:val="center"/>
            <w:tcMar>
              <w:top w:w="80" w:type="dxa"/>
              <w:start w:w="100" w:type="dxa"/>
              <w:bottom w:w="80" w:type="dxa"/>
              <w:end w:w="100" w:type="dxa"/>
            </w:tcMar>
          </w:tcPr>
          <w:p>
            <w:pPr>
              <w:keepLines/>
              <w:spacing w:after="0"/>
            </w:pPr>
            <w:r>
              <w:rPr>
                <w:rFonts w:ascii="Liberation Sans" w:hAnsi="Liberation Sans" w:eastAsia="Liberation Sans"/>
                <w:sz w:val="18"/>
              </w:rPr>
              <w:t>4 token: 3 semantic tokens + 1 collision token</w:t>
            </w:r>
          </w:p>
        </w:tc>
      </w:tr>
      <w:tr>
        <w:tc>
          <w:tcPr>
            <w:tcW w:type="dxa" w:w="252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Seq2seq vocabulary</w:t>
            </w:r>
          </w:p>
        </w:tc>
        <w:tc>
          <w:tcPr>
            <w:tcW w:type="dxa" w:w="684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1024 semantic-position tokens (256 x 4) + 2000 hashed user tokens</w:t>
            </w:r>
          </w:p>
        </w:tc>
      </w:tr>
      <w:tr>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Transformer</w:t>
            </w:r>
          </w:p>
        </w:tc>
        <w:tc>
          <w:tcPr>
            <w:tcW w:type="dxa" w:w="6840"/>
            <w:vAlign w:val="center"/>
            <w:tcMar>
              <w:top w:w="80" w:type="dxa"/>
              <w:start w:w="100" w:type="dxa"/>
              <w:bottom w:w="80" w:type="dxa"/>
              <w:end w:w="100" w:type="dxa"/>
            </w:tcMar>
          </w:tcPr>
          <w:p>
            <w:pPr>
              <w:keepLines/>
              <w:spacing w:after="0"/>
            </w:pPr>
            <w:r>
              <w:rPr>
                <w:rFonts w:ascii="Liberation Sans" w:hAnsi="Liberation Sans" w:eastAsia="Liberation Sans"/>
                <w:sz w:val="18"/>
              </w:rPr>
              <w:t>4 encoder layers + 4 decoder layers; 6 attention heads; khoảng 13M parameters</w:t>
            </w:r>
          </w:p>
        </w:tc>
      </w:tr>
    </w:tbl>
    <w:p>
      <w:pPr>
        <w:spacing w:after="0"/>
      </w:pPr>
    </w:p>
    <w:p>
      <w:pPr>
        <w:pStyle w:val="Heading1"/>
      </w:pPr>
      <w:r>
        <w:t>12. Những điểm dễ nhầm và cách sửa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16"/>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Cách hiểu dễ nhầm</w:t>
            </w:r>
          </w:p>
        </w:tc>
        <w:tc>
          <w:tcPr>
            <w:tcW w:type="dxa" w:w="5544"/>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Cách hiểu đúng</w:t>
            </w:r>
          </w:p>
        </w:tc>
      </w:tr>
      <w:tr>
        <w:tc>
          <w:tcPr>
            <w:tcW w:type="dxa" w:w="3816"/>
            <w:vAlign w:val="center"/>
            <w:tcMar>
              <w:top w:w="80" w:type="dxa"/>
              <w:start w:w="100" w:type="dxa"/>
              <w:bottom w:w="80" w:type="dxa"/>
              <w:end w:w="100" w:type="dxa"/>
            </w:tcMar>
          </w:tcPr>
          <w:p>
            <w:pPr>
              <w:keepLines/>
              <w:spacing w:after="0"/>
            </w:pPr>
            <w:r>
              <w:rPr>
                <w:rFonts w:ascii="Liberation Sans" w:hAnsi="Liberation Sans" w:eastAsia="Liberation Sans"/>
                <w:sz w:val="18"/>
              </w:rPr>
              <w:t>RQ-VAE autoregressive sinh SID</w:t>
            </w:r>
          </w:p>
        </w:tc>
        <w:tc>
          <w:tcPr>
            <w:tcW w:type="dxa" w:w="5544"/>
            <w:vAlign w:val="center"/>
            <w:tcMar>
              <w:top w:w="80" w:type="dxa"/>
              <w:start w:w="100" w:type="dxa"/>
              <w:bottom w:w="80" w:type="dxa"/>
              <w:end w:w="100" w:type="dxa"/>
            </w:tcMar>
          </w:tcPr>
          <w:p>
            <w:pPr>
              <w:keepLines/>
              <w:spacing w:after="0"/>
            </w:pPr>
            <w:r>
              <w:rPr>
                <w:rFonts w:ascii="Liberation Sans" w:hAnsi="Liberation Sans" w:eastAsia="Liberation Sans"/>
                <w:sz w:val="18"/>
              </w:rPr>
              <w:t>RQ-VAE nearest-codeword quantization theo residual; Transformer mới autoregressive</w:t>
            </w:r>
          </w:p>
        </w:tc>
      </w:tr>
      <w:tr>
        <w:tc>
          <w:tcPr>
            <w:tcW w:type="dxa" w:w="381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768, 32, 256 đều là số chiều</w:t>
            </w:r>
          </w:p>
        </w:tc>
        <w:tc>
          <w:tcPr>
            <w:tcW w:type="dxa" w:w="55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768/32 là số chiều vector; 256 là số codeword trong mỗi codebook</w:t>
            </w:r>
          </w:p>
        </w:tc>
      </w:tr>
      <w:tr>
        <w:tc>
          <w:tcPr>
            <w:tcW w:type="dxa" w:w="3816"/>
            <w:vAlign w:val="center"/>
            <w:tcMar>
              <w:top w:w="80" w:type="dxa"/>
              <w:start w:w="100" w:type="dxa"/>
              <w:bottom w:w="80" w:type="dxa"/>
              <w:end w:w="100" w:type="dxa"/>
            </w:tcMar>
          </w:tcPr>
          <w:p>
            <w:pPr>
              <w:keepLines/>
              <w:spacing w:after="0"/>
            </w:pPr>
            <w:r>
              <w:rPr>
                <w:rFonts w:ascii="Liberation Sans" w:hAnsi="Liberation Sans" w:eastAsia="Liberation Sans"/>
                <w:sz w:val="18"/>
              </w:rPr>
              <w:t>Ba codebook là ba model</w:t>
            </w:r>
          </w:p>
        </w:tc>
        <w:tc>
          <w:tcPr>
            <w:tcW w:type="dxa" w:w="5544"/>
            <w:vAlign w:val="center"/>
            <w:tcMar>
              <w:top w:w="80" w:type="dxa"/>
              <w:start w:w="100" w:type="dxa"/>
              <w:bottom w:w="80" w:type="dxa"/>
              <w:end w:w="100" w:type="dxa"/>
            </w:tcMar>
          </w:tcPr>
          <w:p>
            <w:pPr>
              <w:keepLines/>
              <w:spacing w:after="0"/>
            </w:pPr>
            <w:r>
              <w:rPr>
                <w:rFonts w:ascii="Liberation Sans" w:hAnsi="Liberation Sans" w:eastAsia="Liberation Sans"/>
                <w:sz w:val="18"/>
              </w:rPr>
              <w:t>Chúng là ba bảng centroid riêng cho ba residual levels</w:t>
            </w:r>
          </w:p>
        </w:tc>
      </w:tr>
      <w:tr>
        <w:tc>
          <w:tcPr>
            <w:tcW w:type="dxa" w:w="381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Token thứ tư là semantic level thứ tư</w:t>
            </w:r>
          </w:p>
        </w:tc>
        <w:tc>
          <w:tcPr>
            <w:tcW w:type="dxa" w:w="55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Nó là collision suffix hậu xử lý</w:t>
            </w:r>
          </w:p>
        </w:tc>
      </w:tr>
      <w:tr>
        <w:tc>
          <w:tcPr>
            <w:tcW w:type="dxa" w:w="3816"/>
            <w:vAlign w:val="center"/>
            <w:tcMar>
              <w:top w:w="80" w:type="dxa"/>
              <w:start w:w="100" w:type="dxa"/>
              <w:bottom w:w="80" w:type="dxa"/>
              <w:end w:w="100" w:type="dxa"/>
            </w:tcMar>
          </w:tcPr>
          <w:p>
            <w:pPr>
              <w:keepLines/>
              <w:spacing w:after="0"/>
            </w:pPr>
            <w:r>
              <w:rPr>
                <w:rFonts w:ascii="Liberation Sans" w:hAnsi="Liberation Sans" w:eastAsia="Liberation Sans"/>
                <w:sz w:val="18"/>
              </w:rPr>
              <w:t>RQ-VAE và Transformer học song song</w:t>
            </w:r>
          </w:p>
        </w:tc>
        <w:tc>
          <w:tcPr>
            <w:tcW w:type="dxa" w:w="5544"/>
            <w:vAlign w:val="center"/>
            <w:tcMar>
              <w:top w:w="80" w:type="dxa"/>
              <w:start w:w="100" w:type="dxa"/>
              <w:bottom w:w="80" w:type="dxa"/>
              <w:end w:w="100" w:type="dxa"/>
            </w:tcMar>
          </w:tcPr>
          <w:p>
            <w:pPr>
              <w:keepLines/>
              <w:spacing w:after="0"/>
            </w:pPr>
            <w:r>
              <w:rPr>
                <w:rFonts w:ascii="Liberation Sans" w:hAnsi="Liberation Sans" w:eastAsia="Liberation Sans"/>
                <w:sz w:val="18"/>
              </w:rPr>
              <w:t>RQ-VAE học trước, tạo SID; Transformer học sau trên chuỗi SID</w:t>
            </w:r>
          </w:p>
        </w:tc>
      </w:tr>
      <w:tr>
        <w:tc>
          <w:tcPr>
            <w:tcW w:type="dxa" w:w="381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Item mới phải có interaction mới tạo SID</w:t>
            </w:r>
          </w:p>
        </w:tc>
        <w:tc>
          <w:tcPr>
            <w:tcW w:type="dxa" w:w="5544"/>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Item mới có content vẫn được RQ-VAE đã học mã hóa</w:t>
            </w:r>
          </w:p>
        </w:tc>
      </w:tr>
    </w:tbl>
    <w:p>
      <w:pPr>
        <w:spacing w:after="0"/>
      </w:pPr>
    </w:p>
    <w:p>
      <w:pPr>
        <w:pStyle w:val="Heading1"/>
      </w:pPr>
      <w:r>
        <w:t>13. So sánh ngắn với các paper đã học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Paper</w:t>
            </w:r>
          </w:p>
        </w:tc>
        <w:tc>
          <w:tcPr>
            <w:tcW w:type="dxa" w:w="2592"/>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Đầu vào chính</w:t>
            </w:r>
          </w:p>
        </w:tc>
        <w:tc>
          <w:tcPr>
            <w:tcW w:type="dxa" w:w="2520"/>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SID / output</w:t>
            </w:r>
          </w:p>
        </w:tc>
        <w:tc>
          <w:tcPr>
            <w:tcW w:type="dxa" w:w="2951"/>
            <w:vAlign w:val="center"/>
            <w:shd w:fill="D9EAF7"/>
            <w:tcMar>
              <w:top w:w="80" w:type="dxa"/>
              <w:start w:w="100" w:type="dxa"/>
              <w:bottom w:w="80" w:type="dxa"/>
              <w:end w:w="100" w:type="dxa"/>
            </w:tcMar>
          </w:tcPr>
          <w:p>
            <w:pPr>
              <w:keepLines/>
              <w:jc w:val="center"/>
            </w:pPr>
            <w:r>
              <w:rPr>
                <w:rFonts w:ascii="Liberation Sans" w:hAnsi="Liberation Sans" w:eastAsia="Liberation Sans"/>
                <w:b/>
                <w:color w:val="1F4E79"/>
                <w:sz w:val="18"/>
              </w:rPr>
              <w:t>Điểm nổi bật</w:t>
            </w:r>
          </w:p>
        </w:tc>
      </w:tr>
      <w:tr>
        <w:tc>
          <w:tcPr>
            <w:tcW w:type="dxa" w:w="1296"/>
            <w:vAlign w:val="center"/>
            <w:tcMar>
              <w:top w:w="80" w:type="dxa"/>
              <w:start w:w="100" w:type="dxa"/>
              <w:bottom w:w="80" w:type="dxa"/>
              <w:end w:w="100" w:type="dxa"/>
            </w:tcMar>
          </w:tcPr>
          <w:p>
            <w:pPr>
              <w:keepLines/>
              <w:spacing w:after="0"/>
            </w:pPr>
            <w:r>
              <w:rPr>
                <w:rFonts w:ascii="Liberation Sans" w:hAnsi="Liberation Sans" w:eastAsia="Liberation Sans"/>
                <w:sz w:val="18"/>
              </w:rPr>
              <w:t>TIGER</w:t>
            </w:r>
          </w:p>
        </w:tc>
        <w:tc>
          <w:tcPr>
            <w:tcW w:type="dxa" w:w="2592"/>
            <w:vAlign w:val="center"/>
            <w:tcMar>
              <w:top w:w="80" w:type="dxa"/>
              <w:start w:w="100" w:type="dxa"/>
              <w:bottom w:w="80" w:type="dxa"/>
              <w:end w:w="100" w:type="dxa"/>
            </w:tcMar>
          </w:tcPr>
          <w:p>
            <w:pPr>
              <w:keepLines/>
              <w:spacing w:after="0"/>
            </w:pPr>
            <w:r>
              <w:rPr>
                <w:rFonts w:ascii="Liberation Sans" w:hAnsi="Liberation Sans" w:eastAsia="Liberation Sans"/>
                <w:sz w:val="18"/>
              </w:rPr>
              <w:t>User ID + interaction history</w:t>
            </w:r>
          </w:p>
        </w:tc>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Unique item SID</w:t>
            </w:r>
          </w:p>
        </w:tc>
        <w:tc>
          <w:tcPr>
            <w:tcW w:type="dxa" w:w="2951"/>
            <w:vAlign w:val="center"/>
            <w:tcMar>
              <w:top w:w="80" w:type="dxa"/>
              <w:start w:w="100" w:type="dxa"/>
              <w:bottom w:w="80" w:type="dxa"/>
              <w:end w:w="100" w:type="dxa"/>
            </w:tcMar>
          </w:tcPr>
          <w:p>
            <w:pPr>
              <w:keepLines/>
              <w:spacing w:after="0"/>
            </w:pPr>
            <w:r>
              <w:rPr>
                <w:rFonts w:ascii="Liberation Sans" w:hAnsi="Liberation Sans" w:eastAsia="Liberation Sans"/>
                <w:sz w:val="18"/>
              </w:rPr>
              <w:t>Nền tảng generative sequential recommendation; content-based RQ-VAE</w:t>
            </w:r>
          </w:p>
        </w:tc>
      </w:tr>
      <w:tr>
        <w:tc>
          <w:tcPr>
            <w:tcW w:type="dxa" w:w="1296"/>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CQ-SID</w:t>
            </w:r>
          </w:p>
        </w:tc>
        <w:tc>
          <w:tcPr>
            <w:tcW w:type="dxa" w:w="2592"/>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Query + user context</w:t>
            </w:r>
          </w:p>
        </w:tc>
        <w:tc>
          <w:tcPr>
            <w:tcW w:type="dxa" w:w="2520"/>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Cluster SID có thể chứa nhiều item</w:t>
            </w:r>
          </w:p>
        </w:tc>
        <w:tc>
          <w:tcPr>
            <w:tcW w:type="dxa" w:w="2951"/>
            <w:vAlign w:val="center"/>
            <w:tcMar>
              <w:top w:w="80" w:type="dxa"/>
              <w:start w:w="100" w:type="dxa"/>
              <w:bottom w:w="80" w:type="dxa"/>
              <w:end w:w="100" w:type="dxa"/>
            </w:tcMar>
            <w:shd w:fill="F7FAFC"/>
          </w:tcPr>
          <w:p>
            <w:pPr>
              <w:keepLines/>
              <w:spacing w:after="0"/>
            </w:pPr>
            <w:r>
              <w:rPr>
                <w:rFonts w:ascii="Liberation Sans" w:hAnsi="Liberation Sans" w:eastAsia="Liberation Sans"/>
                <w:sz w:val="18"/>
              </w:rPr>
              <w:t>Query-aligned semantic clusters; giảm beam cost</w:t>
            </w:r>
          </w:p>
        </w:tc>
      </w:tr>
      <w:tr>
        <w:tc>
          <w:tcPr>
            <w:tcW w:type="dxa" w:w="1296"/>
            <w:vAlign w:val="center"/>
            <w:tcMar>
              <w:top w:w="80" w:type="dxa"/>
              <w:start w:w="100" w:type="dxa"/>
              <w:bottom w:w="80" w:type="dxa"/>
              <w:end w:w="100" w:type="dxa"/>
            </w:tcMar>
          </w:tcPr>
          <w:p>
            <w:pPr>
              <w:keepLines/>
              <w:spacing w:after="0"/>
            </w:pPr>
            <w:r>
              <w:rPr>
                <w:rFonts w:ascii="Liberation Sans" w:hAnsi="Liberation Sans" w:eastAsia="Liberation Sans"/>
                <w:sz w:val="18"/>
              </w:rPr>
              <w:t>TSGR</w:t>
            </w:r>
          </w:p>
        </w:tc>
        <w:tc>
          <w:tcPr>
            <w:tcW w:type="dxa" w:w="2592"/>
            <w:vAlign w:val="center"/>
            <w:tcMar>
              <w:top w:w="80" w:type="dxa"/>
              <w:start w:w="100" w:type="dxa"/>
              <w:bottom w:w="80" w:type="dxa"/>
              <w:end w:w="100" w:type="dxa"/>
            </w:tcMar>
          </w:tcPr>
          <w:p>
            <w:pPr>
              <w:keepLines/>
              <w:spacing w:after="0"/>
            </w:pPr>
            <w:r>
              <w:rPr>
                <w:rFonts w:ascii="Liberation Sans" w:hAnsi="Liberation Sans" w:eastAsia="Liberation Sans"/>
                <w:sz w:val="18"/>
              </w:rPr>
              <w:t>Query + user context</w:t>
            </w:r>
          </w:p>
        </w:tc>
        <w:tc>
          <w:tcPr>
            <w:tcW w:type="dxa" w:w="2520"/>
            <w:vAlign w:val="center"/>
            <w:tcMar>
              <w:top w:w="80" w:type="dxa"/>
              <w:start w:w="100" w:type="dxa"/>
              <w:bottom w:w="80" w:type="dxa"/>
              <w:end w:w="100" w:type="dxa"/>
            </w:tcMar>
          </w:tcPr>
          <w:p>
            <w:pPr>
              <w:keepLines/>
              <w:spacing w:after="0"/>
            </w:pPr>
            <w:r>
              <w:rPr>
                <w:rFonts w:ascii="Liberation Sans" w:hAnsi="Liberation Sans" w:eastAsia="Liberation Sans"/>
                <w:sz w:val="18"/>
              </w:rPr>
              <w:t>Query-aware parallel SID</w:t>
            </w:r>
          </w:p>
        </w:tc>
        <w:tc>
          <w:tcPr>
            <w:tcW w:type="dxa" w:w="2951"/>
            <w:vAlign w:val="center"/>
            <w:tcMar>
              <w:top w:w="80" w:type="dxa"/>
              <w:start w:w="100" w:type="dxa"/>
              <w:bottom w:w="80" w:type="dxa"/>
              <w:end w:w="100" w:type="dxa"/>
            </w:tcMar>
          </w:tcPr>
          <w:p>
            <w:pPr>
              <w:keepLines/>
              <w:spacing w:after="0"/>
            </w:pPr>
            <w:r>
              <w:rPr>
                <w:rFonts w:ascii="Liberation Sans" w:hAnsi="Liberation Sans" w:eastAsia="Liberation Sans"/>
                <w:sz w:val="18"/>
              </w:rPr>
              <w:t>Conditional sorting ở token cuối + value-aware reranking</w:t>
            </w:r>
          </w:p>
        </w:tc>
      </w:tr>
    </w:tbl>
    <w:p>
      <w:pPr>
        <w:spacing w:after="0"/>
      </w:pPr>
    </w:p>
    <w:p>
      <w:pPr>
        <w:pStyle w:val="Heading1"/>
      </w:pPr>
      <w:r>
        <w:t>14. Kết luận ghi nhớ</w:t>
      </w:r>
    </w:p>
    <w:p>
      <w:pPr>
        <w:pStyle w:val="ListNumber"/>
        <w:spacing w:after="40"/>
      </w:pPr>
      <w:r>
        <w:rPr>
          <w:rFonts w:ascii="Liberation Sans" w:hAnsi="Liberation Sans" w:eastAsia="Liberation Sans"/>
          <w:sz w:val="20"/>
        </w:rPr>
        <w:t>TIGER trước hết xây một discrete semantic vocabulary cho catalogue bằng Sentence-T5 + RQ-VAE.</w:t>
      </w:r>
    </w:p>
    <w:p>
      <w:pPr>
        <w:pStyle w:val="ListNumber"/>
        <w:spacing w:after="40"/>
      </w:pPr>
      <w:r>
        <w:rPr>
          <w:rFonts w:ascii="Liberation Sans" w:hAnsi="Liberation Sans" w:eastAsia="Liberation Sans"/>
          <w:sz w:val="20"/>
        </w:rPr>
        <w:t>RQ-VAE biến latent vector thành ba index codeword; nó không autoregressive.</w:t>
      </w:r>
    </w:p>
    <w:p>
      <w:pPr>
        <w:pStyle w:val="ListNumber"/>
        <w:spacing w:after="40"/>
      </w:pPr>
      <w:r>
        <w:rPr>
          <w:rFonts w:ascii="Liberation Sans" w:hAnsi="Liberation Sans" w:eastAsia="Liberation Sans"/>
          <w:sz w:val="20"/>
        </w:rPr>
        <w:t>Collision suffix biến semantic code thành unique item ID.</w:t>
      </w:r>
    </w:p>
    <w:p>
      <w:pPr>
        <w:pStyle w:val="ListNumber"/>
        <w:spacing w:after="40"/>
      </w:pPr>
      <w:r>
        <w:rPr>
          <w:rFonts w:ascii="Liberation Sans" w:hAnsi="Liberation Sans" w:eastAsia="Liberation Sans"/>
          <w:sz w:val="20"/>
        </w:rPr>
        <w:t>Transformer nhận user token và lịch sử SID, rồi sinh autoregressive SID của next item.</w:t>
      </w:r>
    </w:p>
    <w:p>
      <w:pPr>
        <w:pStyle w:val="ListNumber"/>
        <w:spacing w:after="40"/>
      </w:pPr>
      <w:r>
        <w:rPr>
          <w:rFonts w:ascii="Liberation Sans" w:hAnsi="Liberation Sans" w:eastAsia="Liberation Sans"/>
          <w:sz w:val="20"/>
        </w:rPr>
        <w:t>RQ-VAE chủ yếu phục vụ catalogue encoding; Transformer + lookup phục vụ generative retrieval online.</w:t>
      </w:r>
    </w:p>
    <w:p>
      <w:pPr>
        <w:pStyle w:val="ListNumber"/>
        <w:spacing w:after="40"/>
      </w:pPr>
      <w:r>
        <w:rPr>
          <w:rFonts w:ascii="Liberation Sans" w:hAnsi="Liberation Sans" w:eastAsia="Liberation Sans"/>
          <w:sz w:val="20"/>
        </w:rPr>
        <w:t>Semantic structure giúp knowledge sharing, cold-start và diversity, nhưng vẫn có thể tạo invalid SID.</w:t>
      </w:r>
    </w:p>
    <w:tbl>
      <w:tblPr>
        <w:tblW w:type="auto" w:w="0"/>
        <w:jc w:val="center"/>
        <w:tblLayout w:type="fixed"/>
        <w:tblLook w:firstColumn="1" w:firstRow="1" w:lastColumn="0" w:lastRow="0" w:noHBand="0" w:noVBand="1" w:val="04A0"/>
      </w:tblPr>
      <w:tblGrid>
        <w:gridCol w:w="10166"/>
      </w:tblGrid>
      <w:tr>
        <w:tc>
          <w:tcPr>
            <w:tcW w:type="dxa" w:w="9288"/>
            <w:shd w:fill="E2F0D9"/>
            <w:tcMar>
              <w:top w:w="120" w:type="dxa"/>
              <w:start w:w="180" w:type="dxa"/>
              <w:bottom w:w="120" w:type="dxa"/>
              <w:end w:w="180" w:type="dxa"/>
            </w:tcMar>
          </w:tcPr>
          <w:p>
            <w:pPr>
              <w:keepLines/>
              <w:spacing w:after="60"/>
            </w:pPr>
            <w:r>
              <w:rPr>
                <w:rFonts w:ascii="Liberation Sans" w:hAnsi="Liberation Sans" w:eastAsia="Liberation Sans"/>
                <w:b/>
                <w:color w:val="1F4E79"/>
                <w:sz w:val="21"/>
              </w:rPr>
              <w:t>Công thức một dòng</w:t>
            </w:r>
          </w:p>
          <w:p>
            <w:pPr>
              <w:keepLines/>
              <w:spacing w:after="0"/>
            </w:pPr>
            <w:r>
              <w:rPr>
                <w:rFonts w:ascii="Liberation Sans" w:hAnsi="Liberation Sans" w:eastAsia="Liberation Sans"/>
                <w:sz w:val="20"/>
              </w:rPr>
              <w:t>Content item -&gt; semantic SID; user + SID history -&gt; next-item SID.</w:t>
            </w:r>
          </w:p>
        </w:tc>
      </w:tr>
    </w:tbl>
    <w:p>
      <w:pPr>
        <w:spacing w:after="0"/>
      </w:pPr>
    </w:p>
    <w:p>
      <w:pPr>
        <w:pStyle w:val="Heading1"/>
      </w:pPr>
      <w:r>
        <w:t>Nguồn và phạm vi ghi chú</w:t>
      </w:r>
    </w:p>
    <w:p>
      <w:pPr>
        <w:spacing w:after="100"/>
      </w:pPr>
      <w:r>
        <w:rPr>
          <w:rFonts w:ascii="Liberation Sans" w:hAnsi="Liberation Sans" w:eastAsia="Liberation Sans"/>
          <w:sz w:val="21"/>
        </w:rPr>
        <w:t>Nội dung chính được tổng hợp từ paper “Recommender Systems with Generative Retrieval” (TIGER), Rajput et al., NeurIPS 2023, đặc biệt Sections 3.1-3.2 và phần implementation/experiments. Các câu được ghi rõ là “liên hệ”, “diễn giải vận hành” hoặc “đối chiếu” là phần tổng hợp từ quá trình thảo luận, không phải câu chữ trực tiếp của paper.</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A5A5A"/>
        <w:sz w:val="17"/>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i/>
        <w:color w:val="5A5A5A"/>
        <w:sz w:val="17"/>
      </w:rPr>
      <w:t>TIGER - Ghi chú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eastAsia="Liberation Sans"/>
      <w:b/>
      <w:bCs/>
      <w:color w:val="37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40" w:after="1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TIGER - Ghi chú nghiên cứu tổng hợp</dc:title>
  <dc:subject>Recommender Systems with Generative Retrieval</dc:subject>
  <dc:creator>OpenAI</dc:creator>
  <cp:keywords>TIGER, generative retrieval, semantic ID, RQ-VAE, sequential recommendation</cp:keywords>
  <dc:description>generated by python-docx</dc:description>
  <cp:lastModifiedBy/>
  <cp:revision>1</cp:revision>
  <dcterms:created xsi:type="dcterms:W3CDTF">2013-12-23T23:15:00Z</dcterms:created>
  <dcterms:modified xsi:type="dcterms:W3CDTF">2013-12-23T23:15:00Z</dcterms:modified>
  <cp:category/>
</cp:coreProperties>
</file>