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000000"/>
        </w:rPr>
      </w:pPr>
      <w:bookmarkStart w:colFirst="0" w:colLast="0" w:name="_ea9oxkeuw41" w:id="0"/>
      <w:bookmarkEnd w:id="0"/>
      <w:r w:rsidDel="00000000" w:rsidR="00000000" w:rsidRPr="00000000">
        <w:rPr>
          <w:b w:val="0"/>
          <w:bCs w:val="0"/>
          <w:color w:val="000000"/>
          <w:rtl w:val="0"/>
        </w:rPr>
        <w:t xml:space="preserve">Bài 3: Báo Cáo Phân Tích &amp; Xử Lý Log Với PowerShell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b w:val="0"/>
          <w:bCs w:val="0"/>
          <w:color w:val="000000"/>
        </w:rPr>
      </w:pPr>
      <w:bookmarkStart w:colFirst="0" w:colLast="0" w:name="_tjoa23k071vc" w:id="1"/>
      <w:bookmarkEnd w:id="1"/>
      <w:r w:rsidDel="00000000" w:rsidR="00000000" w:rsidRPr="00000000">
        <w:rPr>
          <w:b w:val="0"/>
          <w:bCs w:val="0"/>
          <w:color w:val="000000"/>
          <w:rtl w:val="0"/>
        </w:rPr>
        <w:t xml:space="preserve">1. Sơ đồ luồng dữ liệu </w:t>
      </w:r>
    </w:p>
    <w:p w:rsidR="00000000" w:rsidDel="00000000" w:rsidP="00000000" w:rsidRDefault="00000000" w:rsidRPr="00000000" w14:paraId="0000000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Luồng dữ liệu được luân chuyển trực tiếp qua bộ nhớ RAM nhờ cơ chế Pipeline (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|</w:t>
      </w:r>
      <w:r w:rsidDel="00000000" w:rsidR="00000000" w:rsidRPr="00000000">
        <w:rPr>
          <w:color w:val="000000"/>
          <w:rtl w:val="0"/>
        </w:rPr>
        <w:t xml:space="preserve">), đảm bảo tối ưu hiệu năng và không tốn tài nguyên ghi/đọc đĩa trung gian:</w:t>
      </w:r>
    </w:p>
    <w:p w:rsidR="00000000" w:rsidDel="00000000" w:rsidP="00000000" w:rsidRDefault="00000000" w:rsidRPr="00000000" w14:paraId="0000000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Get-Content access.log —-&gt;  Select-String "TIMEOUT" →Measure-Object | Select-Object -ExpandProperty Count —--&gt; Kết quả: Con số tổng duy nhất</w:t>
      </w:r>
    </w:p>
    <w:p w:rsidR="00000000" w:rsidDel="00000000" w:rsidP="00000000" w:rsidRDefault="00000000" w:rsidRPr="00000000" w14:paraId="0000000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Câu lệnh </w:t>
      </w:r>
    </w:p>
    <w:p w:rsidR="00000000" w:rsidDel="00000000" w:rsidP="00000000" w:rsidRDefault="00000000" w:rsidRPr="00000000" w14:paraId="0000000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Powershell: Get-Content access.log | Select-String "TIMEOUT" | Measure-Object | Select-Object -ExpandProperty Count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vi"/>
      </w:rPr>
    </w:rPrDefault>
    <w:pPrDefault>
      <w:pPr>
        <w:spacing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300" w:lineRule="auto"/>
    </w:pPr>
    <w:rPr>
      <w:rFonts w:ascii="Inter" w:cs="Inter" w:eastAsia="Inter" w:hAnsi="Inter"/>
      <w:b w:val="1"/>
      <w:bCs w:val="1"/>
      <w:i w:val="0"/>
      <w:iCs w:val="0"/>
      <w:color w:val="1e293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1"/>
      <w:bCs w:val="1"/>
      <w:i w:val="0"/>
      <w:iCs w:val="0"/>
      <w:color w:val="33415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Inter" w:cs="Inter" w:eastAsia="Inter" w:hAnsi="Inter"/>
      <w:b w:val="1"/>
      <w:bCs w:val="1"/>
      <w:i w:val="0"/>
      <w:iCs w:val="0"/>
      <w:color w:val="475569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