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com.marticus.employeemang.controller;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org.springframework.beans.factory.annotation.Autowired;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org.springframework.stereotype.Controller;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org.springframework.ui.Model;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org.springframework.web.bind.annotation.PostMapping;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com.marticus.employeemang.entity.UserEntity;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com.marticus.employeemang.service.EmployeeService;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@Controller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AuthenticateController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@Autowired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EmployeeService employeeService;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@PostMapping("/login")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login(UserEntity user, Model model)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boolean isUserPresent = employeeService.authenticateUser(user);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if (isUserPresent)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"redirect:/employee/";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model.addAttribute("wrongpassword", "Username or Password is wrong");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"index";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