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160"/>
        <w:jc w:val="center"/>
      </w:pPr>
      <w:r>
        <w:rPr>
          <w:rFonts w:ascii="Arial" w:hAnsi="Arial"/>
          <w:b/>
          <w:color w:val="0A3764"/>
          <w:sz w:val="48"/>
        </w:rPr>
        <w:t>BÁO CÁO ĐỒ ÁN THỰC HÀNH DEVOPS</w:t>
      </w:r>
    </w:p>
    <w:p>
      <w:pPr>
        <w:spacing w:after="480"/>
        <w:jc w:val="center"/>
      </w:pPr>
      <w:r>
        <w:rPr>
          <w:rFonts w:ascii="Arial" w:hAnsi="Arial"/>
          <w:i/>
          <w:color w:val="6E7682"/>
          <w:sz w:val="26"/>
        </w:rPr>
        <w:t>GIT · DOCKER · JENKINS CI/CD PIPELINE</w:t>
        <w:br/>
        <w:t>Báo Cáo Cá Nhân – Nguyễn Bá Hoài Nam</w:t>
      </w:r>
    </w:p>
    <w:tbl>
      <w:tblPr>
        <w:tblW w:type="auto" w:w="0"/>
        <w:jc w:val="center"/>
        <w:tblLook w:firstColumn="1" w:firstRow="1" w:lastColumn="0" w:lastRow="0" w:noHBand="0" w:noVBand="1" w:val="04A0"/>
      </w:tblPr>
      <w:tblGrid>
        <w:gridCol w:w="4366"/>
        <w:gridCol w:w="4366"/>
      </w:tblGrid>
      <w:tr>
        <w:tc>
          <w:tcPr>
            <w:tcW w:type="dxa" w:w="4366"/>
            <w:shd w:fill="EBF2FA"/>
            <w:tcMar>
              <w:top w:w="90" w:type="dxa"/>
              <w:bottom w:w="90" w:type="dxa"/>
              <w:left w:w="110" w:type="dxa"/>
              <w:right w:w="110" w:type="dxa"/>
            </w:tcMar>
          </w:tcPr>
          <w:p>
            <w:pPr>
              <w:spacing w:after="0"/>
            </w:pPr>
            <w:r>
              <w:rPr>
                <w:rFonts w:ascii="Arial" w:hAnsi="Arial"/>
                <w:b/>
                <w:color w:val="0A3764"/>
                <w:sz w:val="20"/>
              </w:rPr>
              <w:t>Họ và Tên:</w:t>
            </w:r>
          </w:p>
        </w:tc>
        <w:tc>
          <w:tcPr>
            <w:tcW w:type="dxa" w:w="4366"/>
            <w:shd w:fill="FFFFFF"/>
            <w:tcMar>
              <w:top w:w="90" w:type="dxa"/>
              <w:bottom w:w="90" w:type="dxa"/>
              <w:left w:w="110" w:type="dxa"/>
              <w:right w:w="110" w:type="dxa"/>
            </w:tcMar>
          </w:tcPr>
          <w:p>
            <w:pPr>
              <w:spacing w:after="0"/>
            </w:pPr>
            <w:r>
              <w:rPr>
                <w:rFonts w:ascii="Arial" w:hAnsi="Arial"/>
                <w:b w:val="0"/>
                <w:color w:val="1E2837"/>
                <w:sz w:val="20"/>
              </w:rPr>
              <w:t>Nguyễn Bá Hoài Nam</w:t>
            </w:r>
          </w:p>
        </w:tc>
      </w:tr>
      <w:tr>
        <w:tc>
          <w:tcPr>
            <w:tcW w:type="dxa" w:w="4366"/>
            <w:shd w:fill="EBF2FA"/>
            <w:tcMar>
              <w:top w:w="90" w:type="dxa"/>
              <w:bottom w:w="90" w:type="dxa"/>
              <w:left w:w="110" w:type="dxa"/>
              <w:right w:w="110" w:type="dxa"/>
            </w:tcMar>
          </w:tcPr>
          <w:p>
            <w:pPr>
              <w:spacing w:after="0"/>
            </w:pPr>
            <w:r>
              <w:rPr>
                <w:rFonts w:ascii="Arial" w:hAnsi="Arial"/>
                <w:b/>
                <w:color w:val="0A3764"/>
                <w:sz w:val="20"/>
              </w:rPr>
              <w:t>Mã Số Sinh Viên:</w:t>
            </w:r>
          </w:p>
        </w:tc>
        <w:tc>
          <w:tcPr>
            <w:tcW w:type="dxa" w:w="4366"/>
            <w:shd w:fill="FFFFFF"/>
            <w:tcMar>
              <w:top w:w="90" w:type="dxa"/>
              <w:bottom w:w="90" w:type="dxa"/>
              <w:left w:w="110" w:type="dxa"/>
              <w:right w:w="110" w:type="dxa"/>
            </w:tcMar>
          </w:tcPr>
          <w:p>
            <w:pPr>
              <w:spacing w:after="0"/>
            </w:pPr>
            <w:r>
              <w:rPr>
                <w:rFonts w:ascii="Arial" w:hAnsi="Arial"/>
                <w:b w:val="0"/>
                <w:color w:val="1E2837"/>
                <w:sz w:val="20"/>
              </w:rPr>
              <w:t>102154</w:t>
            </w:r>
          </w:p>
        </w:tc>
      </w:tr>
      <w:tr>
        <w:tc>
          <w:tcPr>
            <w:tcW w:type="dxa" w:w="4366"/>
            <w:shd w:fill="EBF2FA"/>
            <w:tcMar>
              <w:top w:w="90" w:type="dxa"/>
              <w:bottom w:w="90" w:type="dxa"/>
              <w:left w:w="110" w:type="dxa"/>
              <w:right w:w="110" w:type="dxa"/>
            </w:tcMar>
          </w:tcPr>
          <w:p>
            <w:pPr>
              <w:spacing w:after="0"/>
            </w:pPr>
            <w:r>
              <w:rPr>
                <w:rFonts w:ascii="Arial" w:hAnsi="Arial"/>
                <w:b/>
                <w:color w:val="0A3764"/>
                <w:sz w:val="20"/>
              </w:rPr>
              <w:t>Email Liên Hệ:</w:t>
            </w:r>
          </w:p>
        </w:tc>
        <w:tc>
          <w:tcPr>
            <w:tcW w:type="dxa" w:w="4366"/>
            <w:shd w:fill="FFFFFF"/>
            <w:tcMar>
              <w:top w:w="90" w:type="dxa"/>
              <w:bottom w:w="90" w:type="dxa"/>
              <w:left w:w="110" w:type="dxa"/>
              <w:right w:w="110" w:type="dxa"/>
            </w:tcMar>
          </w:tcPr>
          <w:p>
            <w:pPr>
              <w:spacing w:after="0"/>
            </w:pPr>
            <w:r>
              <w:rPr>
                <w:rFonts w:ascii="Arial" w:hAnsi="Arial"/>
                <w:b w:val="0"/>
                <w:color w:val="1E2837"/>
                <w:sz w:val="20"/>
              </w:rPr>
              <w:t>nguyennam25101999@gmail.com</w:t>
            </w:r>
          </w:p>
        </w:tc>
      </w:tr>
      <w:tr>
        <w:tc>
          <w:tcPr>
            <w:tcW w:type="dxa" w:w="4366"/>
            <w:shd w:fill="EBF2FA"/>
            <w:tcMar>
              <w:top w:w="90" w:type="dxa"/>
              <w:bottom w:w="90" w:type="dxa"/>
              <w:left w:w="110" w:type="dxa"/>
              <w:right w:w="110" w:type="dxa"/>
            </w:tcMar>
          </w:tcPr>
          <w:p>
            <w:pPr>
              <w:spacing w:after="0"/>
            </w:pPr>
            <w:r>
              <w:rPr>
                <w:rFonts w:ascii="Arial" w:hAnsi="Arial"/>
                <w:b/>
                <w:color w:val="0A3764"/>
                <w:sz w:val="20"/>
              </w:rPr>
              <w:t>Tên Ứng Dụng:</w:t>
            </w:r>
          </w:p>
        </w:tc>
        <w:tc>
          <w:tcPr>
            <w:tcW w:type="dxa" w:w="4366"/>
            <w:shd w:fill="FFFFFF"/>
            <w:tcMar>
              <w:top w:w="90" w:type="dxa"/>
              <w:bottom w:w="90" w:type="dxa"/>
              <w:left w:w="110" w:type="dxa"/>
              <w:right w:w="110" w:type="dxa"/>
            </w:tcMar>
          </w:tcPr>
          <w:p>
            <w:pPr>
              <w:spacing w:after="0"/>
            </w:pPr>
            <w:r>
              <w:rPr>
                <w:rFonts w:ascii="Arial" w:hAnsi="Arial"/>
                <w:b w:val="0"/>
                <w:color w:val="1E2837"/>
                <w:sz w:val="20"/>
              </w:rPr>
              <w:t>Dictionary App – Tra từ điển Anh - Việt</w:t>
            </w:r>
          </w:p>
        </w:tc>
      </w:tr>
      <w:tr>
        <w:tc>
          <w:tcPr>
            <w:tcW w:type="dxa" w:w="4366"/>
            <w:shd w:fill="EBF2FA"/>
            <w:tcMar>
              <w:top w:w="90" w:type="dxa"/>
              <w:bottom w:w="90" w:type="dxa"/>
              <w:left w:w="110" w:type="dxa"/>
              <w:right w:w="110" w:type="dxa"/>
            </w:tcMar>
          </w:tcPr>
          <w:p>
            <w:pPr>
              <w:spacing w:after="0"/>
            </w:pPr>
            <w:r>
              <w:rPr>
                <w:rFonts w:ascii="Arial" w:hAnsi="Arial"/>
                <w:b/>
                <w:color w:val="0A3764"/>
                <w:sz w:val="20"/>
              </w:rPr>
              <w:t>GitHub Repository:</w:t>
            </w:r>
          </w:p>
        </w:tc>
        <w:tc>
          <w:tcPr>
            <w:tcW w:type="dxa" w:w="4366"/>
            <w:shd w:fill="FFFFFF"/>
            <w:tcMar>
              <w:top w:w="90" w:type="dxa"/>
              <w:bottom w:w="90" w:type="dxa"/>
              <w:left w:w="110" w:type="dxa"/>
              <w:right w:w="110" w:type="dxa"/>
            </w:tcMar>
          </w:tcPr>
          <w:p>
            <w:pPr>
              <w:spacing w:after="0"/>
            </w:pPr>
            <w:r>
              <w:rPr>
                <w:rFonts w:ascii="Arial" w:hAnsi="Arial"/>
                <w:b w:val="0"/>
                <w:color w:val="1E2837"/>
                <w:sz w:val="20"/>
              </w:rPr>
              <w:t>https://github.com/nam25101999/DevOps-26-09</w:t>
            </w:r>
          </w:p>
        </w:tc>
      </w:tr>
      <w:tr>
        <w:tc>
          <w:tcPr>
            <w:tcW w:type="dxa" w:w="4366"/>
            <w:shd w:fill="EBF2FA"/>
            <w:tcMar>
              <w:top w:w="90" w:type="dxa"/>
              <w:bottom w:w="90" w:type="dxa"/>
              <w:left w:w="110" w:type="dxa"/>
              <w:right w:w="110" w:type="dxa"/>
            </w:tcMar>
          </w:tcPr>
          <w:p>
            <w:pPr>
              <w:spacing w:after="0"/>
            </w:pPr>
            <w:r>
              <w:rPr>
                <w:rFonts w:ascii="Arial" w:hAnsi="Arial"/>
                <w:b/>
                <w:color w:val="0A3764"/>
                <w:sz w:val="20"/>
              </w:rPr>
              <w:t>Thư mục nguồn cá nhân:</w:t>
            </w:r>
          </w:p>
        </w:tc>
        <w:tc>
          <w:tcPr>
            <w:tcW w:type="dxa" w:w="4366"/>
            <w:shd w:fill="FFFFFF"/>
            <w:tcMar>
              <w:top w:w="90" w:type="dxa"/>
              <w:bottom w:w="90" w:type="dxa"/>
              <w:left w:w="110" w:type="dxa"/>
              <w:right w:w="110" w:type="dxa"/>
            </w:tcMar>
          </w:tcPr>
          <w:p>
            <w:pPr>
              <w:spacing w:after="0"/>
            </w:pPr>
            <w:r>
              <w:rPr>
                <w:rFonts w:ascii="Arial" w:hAnsi="Arial"/>
                <w:b w:val="0"/>
                <w:color w:val="1E2837"/>
                <w:sz w:val="20"/>
              </w:rPr>
              <w:t>giuaky_Nguyen_Ba_Hoai_Nam/ (trong Monorepo)</w:t>
            </w:r>
          </w:p>
        </w:tc>
      </w:tr>
      <w:tr>
        <w:tc>
          <w:tcPr>
            <w:tcW w:type="dxa" w:w="4366"/>
            <w:shd w:fill="EBF2FA"/>
            <w:tcMar>
              <w:top w:w="90" w:type="dxa"/>
              <w:bottom w:w="90" w:type="dxa"/>
              <w:left w:w="110" w:type="dxa"/>
              <w:right w:w="110" w:type="dxa"/>
            </w:tcMar>
          </w:tcPr>
          <w:p>
            <w:pPr>
              <w:spacing w:after="0"/>
            </w:pPr>
            <w:r>
              <w:rPr>
                <w:rFonts w:ascii="Arial" w:hAnsi="Arial"/>
                <w:b/>
                <w:color w:val="0A3764"/>
                <w:sz w:val="20"/>
              </w:rPr>
              <w:t>Thời Gian Thực Hiện:</w:t>
            </w:r>
          </w:p>
        </w:tc>
        <w:tc>
          <w:tcPr>
            <w:tcW w:type="dxa" w:w="4366"/>
            <w:shd w:fill="FFFFFF"/>
            <w:tcMar>
              <w:top w:w="90" w:type="dxa"/>
              <w:bottom w:w="90" w:type="dxa"/>
              <w:left w:w="110" w:type="dxa"/>
              <w:right w:w="110" w:type="dxa"/>
            </w:tcMar>
          </w:tcPr>
          <w:p>
            <w:pPr>
              <w:spacing w:after="0"/>
            </w:pPr>
            <w:r>
              <w:rPr>
                <w:rFonts w:ascii="Arial" w:hAnsi="Arial"/>
                <w:b w:val="0"/>
                <w:color w:val="1E2837"/>
                <w:sz w:val="20"/>
              </w:rPr>
              <w:t>19/09/2026 – 14/10/2026  |  Môn Thực Hành DevOps</w:t>
            </w:r>
          </w:p>
        </w:tc>
      </w:tr>
    </w:tbl>
    <w:p>
      <w:pPr>
        <w:spacing w:before="0" w:after="200"/>
      </w:pPr>
    </w:p>
    <w:p>
      <w:r>
        <w:br w:type="page"/>
      </w:r>
    </w:p>
    <w:p>
      <w:pPr>
        <w:keepNext/>
        <w:spacing w:before="400" w:after="120"/>
      </w:pPr>
      <w:r>
        <w:rPr>
          <w:rFonts w:ascii="Arial" w:hAnsi="Arial"/>
          <w:b/>
          <w:color w:val="0A3764"/>
          <w:sz w:val="34"/>
        </w:rPr>
        <w:t>MỤC LỤC</w:t>
      </w:r>
    </w:p>
    <w:p>
      <w:pPr>
        <w:spacing w:after="80" w:line="288" w:lineRule="auto"/>
      </w:pPr>
      <w:r>
        <w:rPr>
          <w:rFonts w:ascii="Arial" w:hAnsi="Arial"/>
          <w:b/>
          <w:color w:val="1C509A"/>
          <w:sz w:val="21"/>
        </w:rPr>
        <w:t xml:space="preserve">1.  </w:t>
      </w:r>
      <w:r>
        <w:rPr>
          <w:rFonts w:ascii="Arial" w:hAnsi="Arial"/>
          <w:color w:val="374150"/>
          <w:sz w:val="21"/>
        </w:rPr>
        <w:t>Tổng Quan Đề Tài &amp; Kiến Trúc Dự Án</w:t>
      </w:r>
    </w:p>
    <w:p>
      <w:pPr>
        <w:spacing w:after="80" w:line="288" w:lineRule="auto"/>
      </w:pPr>
      <w:r>
        <w:rPr>
          <w:rFonts w:ascii="Arial" w:hAnsi="Arial"/>
          <w:b/>
          <w:color w:val="1C509A"/>
          <w:sz w:val="21"/>
        </w:rPr>
        <w:t xml:space="preserve">2.  </w:t>
      </w:r>
      <w:r>
        <w:rPr>
          <w:rFonts w:ascii="Arial" w:hAnsi="Arial"/>
          <w:color w:val="374150"/>
          <w:sz w:val="21"/>
        </w:rPr>
        <w:t>Quản Lý Mã Nguồn với Git &amp; GitHub</w:t>
      </w:r>
    </w:p>
    <w:p>
      <w:pPr>
        <w:spacing w:after="80" w:line="288" w:lineRule="auto"/>
      </w:pPr>
      <w:r>
        <w:rPr>
          <w:rFonts w:ascii="Arial" w:hAnsi="Arial"/>
          <w:b/>
          <w:color w:val="1C509A"/>
          <w:sz w:val="21"/>
        </w:rPr>
        <w:t xml:space="preserve">3.  </w:t>
      </w:r>
      <w:r>
        <w:rPr>
          <w:rFonts w:ascii="Arial" w:hAnsi="Arial"/>
          <w:color w:val="374150"/>
          <w:sz w:val="21"/>
        </w:rPr>
        <w:t>Đóng Gói Container hóa với Docker</w:t>
      </w:r>
    </w:p>
    <w:p>
      <w:pPr>
        <w:spacing w:after="80" w:line="288" w:lineRule="auto"/>
      </w:pPr>
      <w:r>
        <w:rPr>
          <w:rFonts w:ascii="Arial" w:hAnsi="Arial"/>
          <w:b/>
          <w:color w:val="1C509A"/>
          <w:sz w:val="21"/>
        </w:rPr>
        <w:t xml:space="preserve">4.  </w:t>
      </w:r>
      <w:r>
        <w:rPr>
          <w:rFonts w:ascii="Arial" w:hAnsi="Arial"/>
          <w:color w:val="374150"/>
          <w:sz w:val="21"/>
        </w:rPr>
        <w:t>Điều Phối Dịch Vụ với Docker Compose</w:t>
      </w:r>
    </w:p>
    <w:p>
      <w:pPr>
        <w:spacing w:after="80" w:line="288" w:lineRule="auto"/>
      </w:pPr>
      <w:r>
        <w:rPr>
          <w:rFonts w:ascii="Arial" w:hAnsi="Arial"/>
          <w:b/>
          <w:color w:val="1C509A"/>
          <w:sz w:val="21"/>
        </w:rPr>
        <w:t xml:space="preserve">5.  </w:t>
      </w:r>
      <w:r>
        <w:rPr>
          <w:rFonts w:ascii="Arial" w:hAnsi="Arial"/>
          <w:color w:val="374150"/>
          <w:sz w:val="21"/>
        </w:rPr>
        <w:t>Kiểm Thử API &amp; Giao Diện Web</w:t>
      </w:r>
    </w:p>
    <w:p>
      <w:pPr>
        <w:spacing w:after="80" w:line="288" w:lineRule="auto"/>
      </w:pPr>
      <w:r>
        <w:rPr>
          <w:rFonts w:ascii="Arial" w:hAnsi="Arial"/>
          <w:b/>
          <w:color w:val="1C509A"/>
          <w:sz w:val="21"/>
        </w:rPr>
        <w:t xml:space="preserve">6.  </w:t>
      </w:r>
      <w:r>
        <w:rPr>
          <w:rFonts w:ascii="Arial" w:hAnsi="Arial"/>
          <w:color w:val="374150"/>
          <w:sz w:val="21"/>
        </w:rPr>
        <w:t>Chuỗi Tự Động Hóa CI/CD với Jenkins</w:t>
      </w:r>
    </w:p>
    <w:p>
      <w:pPr>
        <w:spacing w:after="80" w:line="288" w:lineRule="auto"/>
      </w:pPr>
      <w:r>
        <w:rPr>
          <w:rFonts w:ascii="Arial" w:hAnsi="Arial"/>
          <w:b/>
          <w:color w:val="1C509A"/>
          <w:sz w:val="21"/>
        </w:rPr>
        <w:t xml:space="preserve">7.  </w:t>
      </w:r>
      <w:r>
        <w:rPr>
          <w:rFonts w:ascii="Arial" w:hAnsi="Arial"/>
          <w:color w:val="374150"/>
          <w:sz w:val="21"/>
        </w:rPr>
        <w:t>Kết Quả, Bài Học Kinh Nghiệm &amp; Hướng Phát Triển</w:t>
      </w:r>
    </w:p>
    <w:p>
      <w:r>
        <w:br w:type="page"/>
      </w:r>
    </w:p>
    <w:p>
      <w:pPr>
        <w:keepNext/>
        <w:spacing w:before="400" w:after="120"/>
      </w:pPr>
      <w:r>
        <w:rPr>
          <w:rFonts w:ascii="Arial" w:hAnsi="Arial"/>
          <w:b/>
          <w:color w:val="0A3764"/>
          <w:sz w:val="34"/>
        </w:rPr>
        <w:t>CHƯƠNG 1: TỔNG QUAN ĐỀ TÀI &amp; KIẾN TRÚC DỰ ÁN</w:t>
      </w:r>
    </w:p>
    <w:p>
      <w:pPr>
        <w:keepNext/>
        <w:spacing w:before="280" w:after="80"/>
      </w:pPr>
      <w:r>
        <w:rPr>
          <w:rFonts w:ascii="Arial" w:hAnsi="Arial"/>
          <w:b/>
          <w:color w:val="1C509A"/>
          <w:sz w:val="26"/>
        </w:rPr>
        <w:t>1.1. Mục Tiêu Đề Tài</w:t>
      </w:r>
    </w:p>
    <w:p>
      <w:pPr>
        <w:spacing w:after="120" w:line="288" w:lineRule="auto"/>
      </w:pPr>
      <w:r>
        <w:rPr>
          <w:rFonts w:ascii="Arial" w:hAnsi="Arial"/>
          <w:color w:val="374150"/>
          <w:sz w:val="21"/>
        </w:rPr>
        <w:t>Đề tài này yêu cầu sinh viên thực hành toàn bộ vòng đời phát triển và vận hành phần mềm (Software Development Life Cycle – SDLC) theo phương pháp luận DevOps hiện đại. Quy trình bao gồm ba trụ cột kỹ thuật chính: quản lý mã nguồn phân tán với Git &amp; GitHub, chuẩn hóa môi trường bằng Docker Container, và tự động hóa toàn bộ chu trình Tích Hợp – Kiểm Thử – Xuất Bản – Triển Khai (CI/CD) bằng Jenkins Pipeline.</w:t>
      </w:r>
    </w:p>
    <w:p>
      <w:pPr>
        <w:spacing w:after="120" w:line="288" w:lineRule="auto"/>
      </w:pPr>
      <w:r>
        <w:rPr>
          <w:rFonts w:ascii="Arial" w:hAnsi="Arial"/>
          <w:color w:val="374150"/>
          <w:sz w:val="21"/>
        </w:rPr>
        <w:t>Kết quả cần đạt được: Một ứng dụng Fullstack hoạt động ổn định trong môi trường container hóa, có thể được triển khai tự động lên môi trường sản xuất chỉ bằng một lần commit lên nhánh main của GitHub.</w:t>
      </w:r>
    </w:p>
    <w:p>
      <w:pPr>
        <w:keepNext/>
        <w:spacing w:before="280" w:after="80"/>
      </w:pPr>
      <w:r>
        <w:rPr>
          <w:rFonts w:ascii="Arial" w:hAnsi="Arial"/>
          <w:b/>
          <w:color w:val="1C509A"/>
          <w:sz w:val="26"/>
        </w:rPr>
        <w:t>1.2. Kiến Trúc Ứng Dụng (3-tier Architecture)</w:t>
      </w:r>
    </w:p>
    <w:p>
      <w:pPr>
        <w:spacing w:after="120" w:line="288" w:lineRule="auto"/>
      </w:pPr>
      <w:r>
        <w:rPr>
          <w:rFonts w:ascii="Arial" w:hAnsi="Arial"/>
          <w:color w:val="374150"/>
          <w:sz w:val="21"/>
        </w:rPr>
        <w:t>Ứng dụng 'Dictionary App' được xây dựng theo kiến trúc 3 tầng truyền thống (Presentation – Logic – Data), mỗi tầng được đóng gói độc lập trong một Docker container riêng biệt và giao tiếp qua mạng nội bộ Docker Network:</w:t>
      </w:r>
    </w:p>
    <w:tbl>
      <w:tblPr>
        <w:tblW w:type="auto" w:w="0"/>
        <w:jc w:val="center"/>
        <w:tblLook w:firstColumn="1" w:firstRow="1" w:lastColumn="0" w:lastRow="0" w:noHBand="0" w:noVBand="1" w:val="04A0"/>
      </w:tblPr>
      <w:tblGrid>
        <w:gridCol w:w="2183"/>
        <w:gridCol w:w="2183"/>
        <w:gridCol w:w="2183"/>
        <w:gridCol w:w="2183"/>
      </w:tblGrid>
      <w:tr>
        <w:tc>
          <w:tcPr>
            <w:tcW w:type="dxa" w:w="2183"/>
            <w:shd w:fill="0A3764"/>
            <w:tcMar>
              <w:top w:w="100" w:type="dxa"/>
              <w:bottom w:w="100" w:type="dxa"/>
              <w:left w:w="90" w:type="dxa"/>
              <w:right w:w="90" w:type="dxa"/>
            </w:tcMar>
          </w:tcPr>
          <w:p>
            <w:pPr>
              <w:spacing w:after="0"/>
            </w:pPr>
            <w:r>
              <w:rPr>
                <w:rFonts w:ascii="Arial" w:hAnsi="Arial"/>
                <w:b/>
                <w:color w:val="FFFFFF"/>
                <w:sz w:val="19"/>
              </w:rPr>
              <w:t>Tầng / Service</w:t>
            </w:r>
          </w:p>
        </w:tc>
        <w:tc>
          <w:tcPr>
            <w:tcW w:type="dxa" w:w="2183"/>
            <w:shd w:fill="0A3764"/>
            <w:tcMar>
              <w:top w:w="100" w:type="dxa"/>
              <w:bottom w:w="100" w:type="dxa"/>
              <w:left w:w="90" w:type="dxa"/>
              <w:right w:w="90" w:type="dxa"/>
            </w:tcMar>
          </w:tcPr>
          <w:p>
            <w:pPr>
              <w:spacing w:after="0"/>
            </w:pPr>
            <w:r>
              <w:rPr>
                <w:rFonts w:ascii="Arial" w:hAnsi="Arial"/>
                <w:b/>
                <w:color w:val="FFFFFF"/>
                <w:sz w:val="19"/>
              </w:rPr>
              <w:t>Container Name</w:t>
            </w:r>
          </w:p>
        </w:tc>
        <w:tc>
          <w:tcPr>
            <w:tcW w:type="dxa" w:w="2183"/>
            <w:shd w:fill="0A3764"/>
            <w:tcMar>
              <w:top w:w="100" w:type="dxa"/>
              <w:bottom w:w="100" w:type="dxa"/>
              <w:left w:w="90" w:type="dxa"/>
              <w:right w:w="90" w:type="dxa"/>
            </w:tcMar>
          </w:tcPr>
          <w:p>
            <w:pPr>
              <w:spacing w:after="0"/>
            </w:pPr>
            <w:r>
              <w:rPr>
                <w:rFonts w:ascii="Arial" w:hAnsi="Arial"/>
                <w:b/>
                <w:color w:val="FFFFFF"/>
                <w:sz w:val="19"/>
              </w:rPr>
              <w:t>Công Nghệ</w:t>
            </w:r>
          </w:p>
        </w:tc>
        <w:tc>
          <w:tcPr>
            <w:tcW w:type="dxa" w:w="2183"/>
            <w:shd w:fill="0A3764"/>
            <w:tcMar>
              <w:top w:w="100" w:type="dxa"/>
              <w:bottom w:w="100" w:type="dxa"/>
              <w:left w:w="90" w:type="dxa"/>
              <w:right w:w="90" w:type="dxa"/>
            </w:tcMar>
          </w:tcPr>
          <w:p>
            <w:pPr>
              <w:spacing w:after="0"/>
            </w:pPr>
            <w:r>
              <w:rPr>
                <w:rFonts w:ascii="Arial" w:hAnsi="Arial"/>
                <w:b/>
                <w:color w:val="FFFFFF"/>
                <w:sz w:val="19"/>
              </w:rPr>
              <w:t>Port Ánh Xạ</w:t>
            </w:r>
          </w:p>
        </w:tc>
      </w:tr>
      <w:tr>
        <w:tc>
          <w:tcPr>
            <w:tcW w:type="dxa" w:w="2183"/>
            <w:shd w:fill="F7FAFD"/>
            <w:tcMar>
              <w:top w:w="80" w:type="dxa"/>
              <w:bottom w:w="80" w:type="dxa"/>
              <w:left w:w="80" w:type="dxa"/>
              <w:right w:w="80" w:type="dxa"/>
            </w:tcMar>
          </w:tcPr>
          <w:p>
            <w:pPr>
              <w:spacing w:after="0"/>
            </w:pPr>
            <w:r>
              <w:rPr>
                <w:rFonts w:ascii="Arial" w:hAnsi="Arial"/>
                <w:color w:val="374150"/>
                <w:sz w:val="18"/>
              </w:rPr>
              <w:t>Tầng Trình Bày (Frontend)</w:t>
            </w:r>
          </w:p>
        </w:tc>
        <w:tc>
          <w:tcPr>
            <w:tcW w:type="dxa" w:w="2183"/>
            <w:shd w:fill="F7FAFD"/>
            <w:tcMar>
              <w:top w:w="80" w:type="dxa"/>
              <w:bottom w:w="80" w:type="dxa"/>
              <w:left w:w="80" w:type="dxa"/>
              <w:right w:w="80" w:type="dxa"/>
            </w:tcMar>
          </w:tcPr>
          <w:p>
            <w:pPr>
              <w:spacing w:after="0"/>
            </w:pPr>
            <w:r>
              <w:rPr>
                <w:rFonts w:ascii="Arial" w:hAnsi="Arial"/>
                <w:color w:val="374150"/>
                <w:sz w:val="18"/>
              </w:rPr>
              <w:t>giuaky-frontend</w:t>
            </w:r>
          </w:p>
        </w:tc>
        <w:tc>
          <w:tcPr>
            <w:tcW w:type="dxa" w:w="2183"/>
            <w:shd w:fill="F7FAFD"/>
            <w:tcMar>
              <w:top w:w="80" w:type="dxa"/>
              <w:bottom w:w="80" w:type="dxa"/>
              <w:left w:w="80" w:type="dxa"/>
              <w:right w:w="80" w:type="dxa"/>
            </w:tcMar>
          </w:tcPr>
          <w:p>
            <w:pPr>
              <w:spacing w:after="0"/>
            </w:pPr>
            <w:r>
              <w:rPr>
                <w:rFonts w:ascii="Arial" w:hAnsi="Arial"/>
                <w:color w:val="374150"/>
                <w:sz w:val="18"/>
              </w:rPr>
              <w:t>React 18 + Vite → Nginx Alpine</w:t>
            </w:r>
          </w:p>
        </w:tc>
        <w:tc>
          <w:tcPr>
            <w:tcW w:type="dxa" w:w="2183"/>
            <w:shd w:fill="F7FAFD"/>
            <w:tcMar>
              <w:top w:w="80" w:type="dxa"/>
              <w:bottom w:w="80" w:type="dxa"/>
              <w:left w:w="80" w:type="dxa"/>
              <w:right w:w="80" w:type="dxa"/>
            </w:tcMar>
          </w:tcPr>
          <w:p>
            <w:pPr>
              <w:spacing w:after="0"/>
            </w:pPr>
            <w:r>
              <w:rPr>
                <w:rFonts w:ascii="Arial" w:hAnsi="Arial"/>
                <w:color w:val="374150"/>
                <w:sz w:val="18"/>
              </w:rPr>
              <w:t>8080:80</w:t>
            </w:r>
          </w:p>
        </w:tc>
      </w:tr>
      <w:tr>
        <w:tc>
          <w:tcPr>
            <w:tcW w:type="dxa" w:w="2183"/>
            <w:shd w:fill="FFFFFF"/>
            <w:tcMar>
              <w:top w:w="80" w:type="dxa"/>
              <w:bottom w:w="80" w:type="dxa"/>
              <w:left w:w="80" w:type="dxa"/>
              <w:right w:w="80" w:type="dxa"/>
            </w:tcMar>
          </w:tcPr>
          <w:p>
            <w:pPr>
              <w:spacing w:after="0"/>
            </w:pPr>
            <w:r>
              <w:rPr>
                <w:rFonts w:ascii="Arial" w:hAnsi="Arial"/>
                <w:color w:val="374150"/>
                <w:sz w:val="18"/>
              </w:rPr>
              <w:t>Tầng Xử Lý Logic (Backend API)</w:t>
            </w:r>
          </w:p>
        </w:tc>
        <w:tc>
          <w:tcPr>
            <w:tcW w:type="dxa" w:w="2183"/>
            <w:shd w:fill="FFFFFF"/>
            <w:tcMar>
              <w:top w:w="80" w:type="dxa"/>
              <w:bottom w:w="80" w:type="dxa"/>
              <w:left w:w="80" w:type="dxa"/>
              <w:right w:w="80" w:type="dxa"/>
            </w:tcMar>
          </w:tcPr>
          <w:p>
            <w:pPr>
              <w:spacing w:after="0"/>
            </w:pPr>
            <w:r>
              <w:rPr>
                <w:rFonts w:ascii="Arial" w:hAnsi="Arial"/>
                <w:color w:val="374150"/>
                <w:sz w:val="18"/>
              </w:rPr>
              <w:t>giuaky-backend</w:t>
            </w:r>
          </w:p>
        </w:tc>
        <w:tc>
          <w:tcPr>
            <w:tcW w:type="dxa" w:w="2183"/>
            <w:shd w:fill="FFFFFF"/>
            <w:tcMar>
              <w:top w:w="80" w:type="dxa"/>
              <w:bottom w:w="80" w:type="dxa"/>
              <w:left w:w="80" w:type="dxa"/>
              <w:right w:w="80" w:type="dxa"/>
            </w:tcMar>
          </w:tcPr>
          <w:p>
            <w:pPr>
              <w:spacing w:after="0"/>
            </w:pPr>
            <w:r>
              <w:rPr>
                <w:rFonts w:ascii="Arial" w:hAnsi="Arial"/>
                <w:color w:val="374150"/>
                <w:sz w:val="18"/>
              </w:rPr>
              <w:t>Node.js 20 Alpine + Express 4</w:t>
            </w:r>
          </w:p>
        </w:tc>
        <w:tc>
          <w:tcPr>
            <w:tcW w:type="dxa" w:w="2183"/>
            <w:shd w:fill="FFFFFF"/>
            <w:tcMar>
              <w:top w:w="80" w:type="dxa"/>
              <w:bottom w:w="80" w:type="dxa"/>
              <w:left w:w="80" w:type="dxa"/>
              <w:right w:w="80" w:type="dxa"/>
            </w:tcMar>
          </w:tcPr>
          <w:p>
            <w:pPr>
              <w:spacing w:after="0"/>
            </w:pPr>
            <w:r>
              <w:rPr>
                <w:rFonts w:ascii="Arial" w:hAnsi="Arial"/>
                <w:color w:val="374150"/>
                <w:sz w:val="18"/>
              </w:rPr>
              <w:t>3000:3000</w:t>
            </w:r>
          </w:p>
        </w:tc>
      </w:tr>
      <w:tr>
        <w:tc>
          <w:tcPr>
            <w:tcW w:type="dxa" w:w="2183"/>
            <w:shd w:fill="F7FAFD"/>
            <w:tcMar>
              <w:top w:w="80" w:type="dxa"/>
              <w:bottom w:w="80" w:type="dxa"/>
              <w:left w:w="80" w:type="dxa"/>
              <w:right w:w="80" w:type="dxa"/>
            </w:tcMar>
          </w:tcPr>
          <w:p>
            <w:pPr>
              <w:spacing w:after="0"/>
            </w:pPr>
            <w:r>
              <w:rPr>
                <w:rFonts w:ascii="Arial" w:hAnsi="Arial"/>
                <w:color w:val="374150"/>
                <w:sz w:val="18"/>
              </w:rPr>
              <w:t>Tầng Dữ Liệu (Database)</w:t>
            </w:r>
          </w:p>
        </w:tc>
        <w:tc>
          <w:tcPr>
            <w:tcW w:type="dxa" w:w="2183"/>
            <w:shd w:fill="F7FAFD"/>
            <w:tcMar>
              <w:top w:w="80" w:type="dxa"/>
              <w:bottom w:w="80" w:type="dxa"/>
              <w:left w:w="80" w:type="dxa"/>
              <w:right w:w="80" w:type="dxa"/>
            </w:tcMar>
          </w:tcPr>
          <w:p>
            <w:pPr>
              <w:spacing w:after="0"/>
            </w:pPr>
            <w:r>
              <w:rPr>
                <w:rFonts w:ascii="Arial" w:hAnsi="Arial"/>
                <w:color w:val="374150"/>
                <w:sz w:val="18"/>
              </w:rPr>
              <w:t>giuaky-db</w:t>
            </w:r>
          </w:p>
        </w:tc>
        <w:tc>
          <w:tcPr>
            <w:tcW w:type="dxa" w:w="2183"/>
            <w:shd w:fill="F7FAFD"/>
            <w:tcMar>
              <w:top w:w="80" w:type="dxa"/>
              <w:bottom w:w="80" w:type="dxa"/>
              <w:left w:w="80" w:type="dxa"/>
              <w:right w:w="80" w:type="dxa"/>
            </w:tcMar>
          </w:tcPr>
          <w:p>
            <w:pPr>
              <w:spacing w:after="0"/>
            </w:pPr>
            <w:r>
              <w:rPr>
                <w:rFonts w:ascii="Arial" w:hAnsi="Arial"/>
                <w:color w:val="374150"/>
                <w:sz w:val="18"/>
              </w:rPr>
              <w:t>PostgreSQL 16 Alpine + init.sql</w:t>
            </w:r>
          </w:p>
        </w:tc>
        <w:tc>
          <w:tcPr>
            <w:tcW w:type="dxa" w:w="2183"/>
            <w:shd w:fill="F7FAFD"/>
            <w:tcMar>
              <w:top w:w="80" w:type="dxa"/>
              <w:bottom w:w="80" w:type="dxa"/>
              <w:left w:w="80" w:type="dxa"/>
              <w:right w:w="80" w:type="dxa"/>
            </w:tcMar>
          </w:tcPr>
          <w:p>
            <w:pPr>
              <w:spacing w:after="0"/>
            </w:pPr>
            <w:r>
              <w:rPr>
                <w:rFonts w:ascii="Arial" w:hAnsi="Arial"/>
                <w:color w:val="374150"/>
                <w:sz w:val="18"/>
              </w:rPr>
              <w:t>5432:5432</w:t>
            </w:r>
          </w:p>
        </w:tc>
      </w:tr>
    </w:tbl>
    <w:p>
      <w:pPr>
        <w:spacing w:before="0" w:after="200"/>
      </w:pPr>
    </w:p>
    <w:p>
      <w:pPr>
        <w:keepNext/>
        <w:spacing w:before="280" w:after="80"/>
      </w:pPr>
      <w:r>
        <w:rPr>
          <w:rFonts w:ascii="Arial" w:hAnsi="Arial"/>
          <w:b/>
          <w:color w:val="1C509A"/>
          <w:sz w:val="26"/>
        </w:rPr>
        <w:t>1.3. Điểm Nổi Bật Kỹ Thuật Của Dự Án</w:t>
      </w:r>
    </w:p>
    <w:p>
      <w:pPr>
        <w:pStyle w:val="ListBullet"/>
        <w:spacing w:after="80" w:line="276" w:lineRule="auto"/>
        <w:ind w:left="280"/>
      </w:pPr>
      <w:r>
        <w:rPr>
          <w:rFonts w:ascii="Arial" w:hAnsi="Arial"/>
          <w:b/>
          <w:color w:val="1E2837"/>
          <w:sz w:val="21"/>
        </w:rPr>
        <w:t xml:space="preserve">Kiến trúc phân tán thực sự: </w:t>
      </w:r>
      <w:r>
        <w:rPr>
          <w:rFonts w:ascii="Arial" w:hAnsi="Arial"/>
          <w:color w:val="374150"/>
          <w:sz w:val="21"/>
        </w:rPr>
        <w:t>Thiết kế tách biệt Frontend (Nginx phục vụ file tĩnh React) và Backend (Express API), liên kết qua Nginx Reverse Proxy. Điều này khác hoàn toàn với cách tiếp cận bundle-vào-backend thông thường, giúp mỗi tầng có thể scale độc lập.</w:t>
      </w:r>
    </w:p>
    <w:p>
      <w:pPr>
        <w:pStyle w:val="ListBullet"/>
        <w:spacing w:after="80" w:line="276" w:lineRule="auto"/>
        <w:ind w:left="280"/>
      </w:pPr>
      <w:r>
        <w:rPr>
          <w:rFonts w:ascii="Arial" w:hAnsi="Arial"/>
          <w:b/>
          <w:color w:val="1E2837"/>
          <w:sz w:val="21"/>
        </w:rPr>
        <w:t xml:space="preserve">Nginx Reverse Proxy: </w:t>
      </w:r>
      <w:r>
        <w:rPr>
          <w:rFonts w:ascii="Arial" w:hAnsi="Arial"/>
          <w:color w:val="374150"/>
          <w:sz w:val="21"/>
        </w:rPr>
        <w:t>Nginx cấu hình proxy_pass để chuyển tiếp request /api/* từ Frontend container sang Backend container qua tên DNS nội bộ của Docker Network (http://backend:3000). SPA React không cần biết địa chỉ thực của API.</w:t>
      </w:r>
    </w:p>
    <w:p>
      <w:pPr>
        <w:pStyle w:val="ListBullet"/>
        <w:spacing w:after="80" w:line="276" w:lineRule="auto"/>
        <w:ind w:left="280"/>
      </w:pPr>
      <w:r>
        <w:rPr>
          <w:rFonts w:ascii="Arial" w:hAnsi="Arial"/>
          <w:b/>
          <w:color w:val="1E2837"/>
          <w:sz w:val="21"/>
        </w:rPr>
        <w:t xml:space="preserve">Healthcheck &amp; Dependency ordering: </w:t>
      </w:r>
      <w:r>
        <w:rPr>
          <w:rFonts w:ascii="Arial" w:hAnsi="Arial"/>
          <w:color w:val="374150"/>
          <w:sz w:val="21"/>
        </w:rPr>
        <w:t>Docker Compose cấu hình healthcheck cho service db (pg_isready) và depends_on condition: service_healthy cho service backend. Backend container chỉ khởi động sau khi PostgreSQL thực sự sẵn sàng nhận kết nối.</w:t>
      </w:r>
    </w:p>
    <w:p>
      <w:pPr>
        <w:pStyle w:val="ListBullet"/>
        <w:spacing w:after="80" w:line="276" w:lineRule="auto"/>
        <w:ind w:left="280"/>
      </w:pPr>
      <w:r>
        <w:rPr>
          <w:rFonts w:ascii="Arial" w:hAnsi="Arial"/>
          <w:b/>
          <w:color w:val="1E2837"/>
          <w:sz w:val="21"/>
        </w:rPr>
        <w:t xml:space="preserve">Endpoint MSSV: </w:t>
      </w:r>
      <w:r>
        <w:rPr>
          <w:rFonts w:ascii="Arial" w:hAnsi="Arial"/>
          <w:color w:val="374150"/>
          <w:sz w:val="21"/>
        </w:rPr>
        <w:t>Backend cung cấp thêm endpoint GET /api/mssv đọc và trả về nội dung file mssv/mssv.txt được nhúng ngay trong image Docker — một cách minh chứng sự hiện diện của sinh viên trong container.</w:t>
      </w:r>
    </w:p>
    <w:p>
      <w:r>
        <w:br w:type="page"/>
      </w:r>
    </w:p>
    <w:p>
      <w:pPr>
        <w:keepNext/>
        <w:spacing w:before="400" w:after="120"/>
      </w:pPr>
      <w:r>
        <w:rPr>
          <w:rFonts w:ascii="Arial" w:hAnsi="Arial"/>
          <w:b/>
          <w:color w:val="0A3764"/>
          <w:sz w:val="34"/>
        </w:rPr>
        <w:t>CHƯƠNG 2: QUẢN LÝ MÃ NGUỒN VỚI GIT &amp; GITHUB</w:t>
      </w:r>
    </w:p>
    <w:p>
      <w:pPr>
        <w:keepNext/>
        <w:spacing w:before="280" w:after="80"/>
      </w:pPr>
      <w:r>
        <w:rPr>
          <w:rFonts w:ascii="Arial" w:hAnsi="Arial"/>
          <w:b/>
          <w:color w:val="1C509A"/>
          <w:sz w:val="26"/>
        </w:rPr>
        <w:t>2.1. Cấu Hình Môi Trường Git Trên Windows</w:t>
      </w:r>
    </w:p>
    <w:p>
      <w:pPr>
        <w:spacing w:after="120" w:line="288" w:lineRule="auto"/>
      </w:pPr>
      <w:r>
        <w:rPr>
          <w:rFonts w:ascii="Arial" w:hAnsi="Arial"/>
          <w:color w:val="374150"/>
          <w:sz w:val="21"/>
        </w:rPr>
        <w:t>Trước khi bắt đầu viết mã nguồn, cần thiết lập cấu hình Git toàn cục để đảm bảo tính nhất quán giữa môi trường phát triển Windows và môi trường sản xuất Linux trong container:</w:t>
      </w:r>
    </w:p>
    <w:p>
      <w:pPr>
        <w:pStyle w:val="ListBullet"/>
        <w:spacing w:after="80" w:line="276" w:lineRule="auto"/>
        <w:ind w:left="280"/>
      </w:pPr>
      <w:r>
        <w:rPr>
          <w:rFonts w:ascii="Arial" w:hAnsi="Arial"/>
          <w:b/>
          <w:color w:val="1E2837"/>
          <w:sz w:val="21"/>
        </w:rPr>
        <w:t xml:space="preserve">core.autocrlf=true: </w:t>
      </w:r>
      <w:r>
        <w:rPr>
          <w:rFonts w:ascii="Arial" w:hAnsi="Arial"/>
          <w:color w:val="374150"/>
          <w:sz w:val="21"/>
        </w:rPr>
        <w:t>Giá trị 'true' tự động chuyển đổi ký tự xuống dòng CRLF (Windows) thành LF (Linux/Unix) khi commit, tránh lỗi 'bad interpreter: No such file or directory' khi chạy shell script trong container Linux.</w:t>
      </w:r>
    </w:p>
    <w:p>
      <w:pPr>
        <w:pStyle w:val="ListBullet"/>
        <w:spacing w:after="80" w:line="276" w:lineRule="auto"/>
        <w:ind w:left="280"/>
      </w:pPr>
      <w:r>
        <w:rPr>
          <w:rFonts w:ascii="Arial" w:hAnsi="Arial"/>
          <w:b/>
          <w:color w:val="1E2837"/>
          <w:sz w:val="21"/>
        </w:rPr>
        <w:t xml:space="preserve">Credential Manager: </w:t>
      </w:r>
      <w:r>
        <w:rPr>
          <w:rFonts w:ascii="Arial" w:hAnsi="Arial"/>
          <w:color w:val="374150"/>
          <w:sz w:val="21"/>
        </w:rPr>
        <w:t>credential.helper=manager sử dụng Windows Credential Manager để lưu trữ Personal Access Token (PAT) của GitHub một cách an toàn trong Windows Vault, không lộ token trong lệnh hay lịch sử terminal.</w:t>
      </w:r>
    </w:p>
    <w:p>
      <w:pPr>
        <w:pStyle w:val="ListBullet"/>
        <w:spacing w:after="80" w:line="276" w:lineRule="auto"/>
        <w:ind w:left="280"/>
      </w:pPr>
      <w:r>
        <w:rPr>
          <w:rFonts w:ascii="Arial" w:hAnsi="Arial"/>
          <w:b/>
          <w:color w:val="1E2837"/>
          <w:sz w:val="21"/>
        </w:rPr>
        <w:t xml:space="preserve">Tệp .gitignore: </w:t>
      </w:r>
      <w:r>
        <w:rPr>
          <w:rFonts w:ascii="Arial" w:hAnsi="Arial"/>
          <w:color w:val="374150"/>
          <w:sz w:val="21"/>
        </w:rPr>
        <w:t>Tệp .gitignore loại trừ các thư mục node_modules/, frontend/dist/, backend/public/, file môi trường .env chứa mật khẩu cơ sở dữ liệu, và các file log tạm thời.</w:t>
      </w:r>
    </w:p>
    <w:p>
      <w:pPr>
        <w:keepNext/>
        <w:spacing w:before="160" w:after="60"/>
        <w:jc w:val="center"/>
      </w:pPr>
      <w:r>
        <w:drawing>
          <wp:inline xmlns:a="http://schemas.openxmlformats.org/drawingml/2006/main" xmlns:pic="http://schemas.openxmlformats.org/drawingml/2006/picture">
            <wp:extent cx="5486400" cy="2044406"/>
            <wp:docPr id="1" name="Picture 1"/>
            <wp:cNvGraphicFramePr>
              <a:graphicFrameLocks noChangeAspect="1"/>
            </wp:cNvGraphicFramePr>
            <a:graphic>
              <a:graphicData uri="http://schemas.openxmlformats.org/drawingml/2006/picture">
                <pic:pic>
                  <pic:nvPicPr>
                    <pic:cNvPr id="0" name="01_git_setup.png"/>
                    <pic:cNvPicPr/>
                  </pic:nvPicPr>
                  <pic:blipFill>
                    <a:blip r:embed="rId9"/>
                    <a:stretch>
                      <a:fillRect/>
                    </a:stretch>
                  </pic:blipFill>
                  <pic:spPr>
                    <a:xfrm>
                      <a:off x="0" y="0"/>
                      <a:ext cx="5486400" cy="2044406"/>
                    </a:xfrm>
                    <a:prstGeom prst="rect"/>
                  </pic:spPr>
                </pic:pic>
              </a:graphicData>
            </a:graphic>
          </wp:inline>
        </w:drawing>
      </w:r>
    </w:p>
    <w:p>
      <w:pPr>
        <w:spacing w:after="240"/>
        <w:jc w:val="center"/>
      </w:pPr>
      <w:r>
        <w:rPr>
          <w:rFonts w:ascii="Arial" w:hAnsi="Arial"/>
          <w:i/>
          <w:color w:val="6E7682"/>
          <w:sz w:val="19"/>
        </w:rPr>
        <w:t>Hình 2.1: Thiết lập cấu hình Git toàn cục (user, email, autocrlf) trên Command Prompt</w:t>
      </w:r>
    </w:p>
    <w:p>
      <w:pPr>
        <w:keepNext/>
        <w:spacing w:before="280" w:after="80"/>
      </w:pPr>
      <w:r>
        <w:rPr>
          <w:rFonts w:ascii="Arial" w:hAnsi="Arial"/>
          <w:b/>
          <w:color w:val="1C509A"/>
          <w:sz w:val="26"/>
        </w:rPr>
        <w:t>2.2. Khởi Tạo Repository &amp; Commit Đầu Tiên</w:t>
      </w:r>
    </w:p>
    <w:p>
      <w:pPr>
        <w:spacing w:after="120" w:line="288" w:lineRule="auto"/>
      </w:pPr>
      <w:r>
        <w:rPr>
          <w:rFonts w:ascii="Arial" w:hAnsi="Arial"/>
          <w:color w:val="374150"/>
          <w:sz w:val="21"/>
        </w:rPr>
        <w:t>Toàn bộ mã nguồn dự án được tổ chức trong thư mục giuaky_Nguyen_Ba_Hoai_Nam/ bên trong Monorepo DevOps-26-09. Commit đầu tiên (Initial commit – 9e89aeb) của Nguyễn Bá Hoài Nam bao gồm 44 files với 6.553 dòng code, thiết lập kiến trúc đầy đủ cho cả ba tầng ứng dụng:</w:t>
      </w:r>
    </w:p>
    <w:tbl>
      <w:tblPr>
        <w:tblW w:type="auto" w:w="0"/>
        <w:jc w:val="center"/>
        <w:tblLook w:firstColumn="1" w:firstRow="1" w:lastColumn="0" w:lastRow="0" w:noHBand="0" w:noVBand="1" w:val="04A0"/>
      </w:tblPr>
      <w:tblGrid>
        <w:gridCol w:w="2911"/>
        <w:gridCol w:w="2911"/>
        <w:gridCol w:w="2911"/>
      </w:tblGrid>
      <w:tr>
        <w:tc>
          <w:tcPr>
            <w:tcW w:type="dxa" w:w="2911"/>
            <w:shd w:fill="0A3764"/>
            <w:tcMar>
              <w:top w:w="100" w:type="dxa"/>
              <w:bottom w:w="100" w:type="dxa"/>
              <w:left w:w="90" w:type="dxa"/>
              <w:right w:w="90" w:type="dxa"/>
            </w:tcMar>
          </w:tcPr>
          <w:p>
            <w:pPr>
              <w:spacing w:after="0"/>
            </w:pPr>
            <w:r>
              <w:rPr>
                <w:rFonts w:ascii="Arial" w:hAnsi="Arial"/>
                <w:b/>
                <w:color w:val="FFFFFF"/>
                <w:sz w:val="19"/>
              </w:rPr>
              <w:t>Commit SHA</w:t>
            </w:r>
          </w:p>
        </w:tc>
        <w:tc>
          <w:tcPr>
            <w:tcW w:type="dxa" w:w="2911"/>
            <w:shd w:fill="0A3764"/>
            <w:tcMar>
              <w:top w:w="100" w:type="dxa"/>
              <w:bottom w:w="100" w:type="dxa"/>
              <w:left w:w="90" w:type="dxa"/>
              <w:right w:w="90" w:type="dxa"/>
            </w:tcMar>
          </w:tcPr>
          <w:p>
            <w:pPr>
              <w:spacing w:after="0"/>
            </w:pPr>
            <w:r>
              <w:rPr>
                <w:rFonts w:ascii="Arial" w:hAnsi="Arial"/>
                <w:b/>
                <w:color w:val="FFFFFF"/>
                <w:sz w:val="19"/>
              </w:rPr>
              <w:t>Tác Giả</w:t>
            </w:r>
          </w:p>
        </w:tc>
        <w:tc>
          <w:tcPr>
            <w:tcW w:type="dxa" w:w="2911"/>
            <w:shd w:fill="0A3764"/>
            <w:tcMar>
              <w:top w:w="100" w:type="dxa"/>
              <w:bottom w:w="100" w:type="dxa"/>
              <w:left w:w="90" w:type="dxa"/>
              <w:right w:w="90" w:type="dxa"/>
            </w:tcMar>
          </w:tcPr>
          <w:p>
            <w:pPr>
              <w:spacing w:after="0"/>
            </w:pPr>
            <w:r>
              <w:rPr>
                <w:rFonts w:ascii="Arial" w:hAnsi="Arial"/>
                <w:b/>
                <w:color w:val="FFFFFF"/>
                <w:sz w:val="19"/>
              </w:rPr>
              <w:t>Mô Tả Commit</w:t>
            </w:r>
          </w:p>
        </w:tc>
      </w:tr>
      <w:tr>
        <w:tc>
          <w:tcPr>
            <w:tcW w:type="dxa" w:w="2911"/>
            <w:shd w:fill="F7FAFD"/>
            <w:tcMar>
              <w:top w:w="80" w:type="dxa"/>
              <w:bottom w:w="80" w:type="dxa"/>
              <w:left w:w="80" w:type="dxa"/>
              <w:right w:w="80" w:type="dxa"/>
            </w:tcMar>
          </w:tcPr>
          <w:p>
            <w:pPr>
              <w:spacing w:after="0"/>
            </w:pPr>
            <w:r>
              <w:rPr>
                <w:rFonts w:ascii="Arial" w:hAnsi="Arial"/>
                <w:color w:val="374150"/>
                <w:sz w:val="18"/>
              </w:rPr>
              <w:t>9e89aeb</w:t>
            </w:r>
          </w:p>
        </w:tc>
        <w:tc>
          <w:tcPr>
            <w:tcW w:type="dxa" w:w="2911"/>
            <w:shd w:fill="F7FAFD"/>
            <w:tcMar>
              <w:top w:w="80" w:type="dxa"/>
              <w:bottom w:w="80" w:type="dxa"/>
              <w:left w:w="80" w:type="dxa"/>
              <w:right w:w="80" w:type="dxa"/>
            </w:tcMar>
          </w:tcPr>
          <w:p>
            <w:pPr>
              <w:spacing w:after="0"/>
            </w:pPr>
            <w:r>
              <w:rPr>
                <w:rFonts w:ascii="Arial" w:hAnsi="Arial"/>
                <w:color w:val="374150"/>
                <w:sz w:val="18"/>
              </w:rPr>
              <w:t>Nguyễn Bá Hoài Nam</w:t>
            </w:r>
          </w:p>
        </w:tc>
        <w:tc>
          <w:tcPr>
            <w:tcW w:type="dxa" w:w="2911"/>
            <w:shd w:fill="F7FAFD"/>
            <w:tcMar>
              <w:top w:w="80" w:type="dxa"/>
              <w:bottom w:w="80" w:type="dxa"/>
              <w:left w:w="80" w:type="dxa"/>
              <w:right w:w="80" w:type="dxa"/>
            </w:tcMar>
          </w:tcPr>
          <w:p>
            <w:pPr>
              <w:spacing w:after="0"/>
            </w:pPr>
            <w:r>
              <w:rPr>
                <w:rFonts w:ascii="Arial" w:hAnsi="Arial"/>
                <w:color w:val="374150"/>
                <w:sz w:val="18"/>
              </w:rPr>
              <w:t>Initial commit – Toàn bộ cấu trúc 3-tier + Dockerfile + docker-compose.yml</w:t>
            </w:r>
          </w:p>
        </w:tc>
      </w:tr>
      <w:tr>
        <w:tc>
          <w:tcPr>
            <w:tcW w:type="dxa" w:w="2911"/>
            <w:shd w:fill="FFFFFF"/>
            <w:tcMar>
              <w:top w:w="80" w:type="dxa"/>
              <w:bottom w:w="80" w:type="dxa"/>
              <w:left w:w="80" w:type="dxa"/>
              <w:right w:w="80" w:type="dxa"/>
            </w:tcMar>
          </w:tcPr>
          <w:p>
            <w:pPr>
              <w:spacing w:after="0"/>
            </w:pPr>
            <w:r>
              <w:rPr>
                <w:rFonts w:ascii="Arial" w:hAnsi="Arial"/>
                <w:color w:val="374150"/>
                <w:sz w:val="18"/>
              </w:rPr>
              <w:t>a80695e</w:t>
            </w:r>
          </w:p>
        </w:tc>
        <w:tc>
          <w:tcPr>
            <w:tcW w:type="dxa" w:w="2911"/>
            <w:shd w:fill="FFFFFF"/>
            <w:tcMar>
              <w:top w:w="80" w:type="dxa"/>
              <w:bottom w:w="80" w:type="dxa"/>
              <w:left w:w="80" w:type="dxa"/>
              <w:right w:w="80" w:type="dxa"/>
            </w:tcMar>
          </w:tcPr>
          <w:p>
            <w:pPr>
              <w:spacing w:after="0"/>
            </w:pPr>
            <w:r>
              <w:rPr>
                <w:rFonts w:ascii="Arial" w:hAnsi="Arial"/>
                <w:color w:val="374150"/>
                <w:sz w:val="18"/>
              </w:rPr>
              <w:t>Nguyễn Bá Hoài Nam</w:t>
            </w:r>
          </w:p>
        </w:tc>
        <w:tc>
          <w:tcPr>
            <w:tcW w:type="dxa" w:w="2911"/>
            <w:shd w:fill="FFFFFF"/>
            <w:tcMar>
              <w:top w:w="80" w:type="dxa"/>
              <w:bottom w:w="80" w:type="dxa"/>
              <w:left w:w="80" w:type="dxa"/>
              <w:right w:w="80" w:type="dxa"/>
            </w:tcMar>
          </w:tcPr>
          <w:p>
            <w:pPr>
              <w:spacing w:after="0"/>
            </w:pPr>
            <w:r>
              <w:rPr>
                <w:rFonts w:ascii="Arial" w:hAnsi="Arial"/>
                <w:color w:val="374150"/>
                <w:sz w:val="18"/>
              </w:rPr>
              <w:t>Add production docker-compose file cho môi trường prod</w:t>
            </w:r>
          </w:p>
        </w:tc>
      </w:tr>
      <w:tr>
        <w:tc>
          <w:tcPr>
            <w:tcW w:type="dxa" w:w="2911"/>
            <w:shd w:fill="F7FAFD"/>
            <w:tcMar>
              <w:top w:w="80" w:type="dxa"/>
              <w:bottom w:w="80" w:type="dxa"/>
              <w:left w:w="80" w:type="dxa"/>
              <w:right w:w="80" w:type="dxa"/>
            </w:tcMar>
          </w:tcPr>
          <w:p>
            <w:pPr>
              <w:spacing w:after="0"/>
            </w:pPr>
            <w:r>
              <w:rPr>
                <w:rFonts w:ascii="Arial" w:hAnsi="Arial"/>
                <w:color w:val="374150"/>
                <w:sz w:val="18"/>
              </w:rPr>
              <w:t>5261f45</w:t>
            </w:r>
          </w:p>
        </w:tc>
        <w:tc>
          <w:tcPr>
            <w:tcW w:type="dxa" w:w="2911"/>
            <w:shd w:fill="F7FAFD"/>
            <w:tcMar>
              <w:top w:w="80" w:type="dxa"/>
              <w:bottom w:w="80" w:type="dxa"/>
              <w:left w:w="80" w:type="dxa"/>
              <w:right w:w="80" w:type="dxa"/>
            </w:tcMar>
          </w:tcPr>
          <w:p>
            <w:pPr>
              <w:spacing w:after="0"/>
            </w:pPr>
            <w:r>
              <w:rPr>
                <w:rFonts w:ascii="Arial" w:hAnsi="Arial"/>
                <w:color w:val="374150"/>
                <w:sz w:val="18"/>
              </w:rPr>
              <w:t>Nguyễn Bá Hoài Nam</w:t>
            </w:r>
          </w:p>
        </w:tc>
        <w:tc>
          <w:tcPr>
            <w:tcW w:type="dxa" w:w="2911"/>
            <w:shd w:fill="F7FAFD"/>
            <w:tcMar>
              <w:top w:w="80" w:type="dxa"/>
              <w:bottom w:w="80" w:type="dxa"/>
              <w:left w:w="80" w:type="dxa"/>
              <w:right w:w="80" w:type="dxa"/>
            </w:tcMar>
          </w:tcPr>
          <w:p>
            <w:pPr>
              <w:spacing w:after="0"/>
            </w:pPr>
            <w:r>
              <w:rPr>
                <w:rFonts w:ascii="Arial" w:hAnsi="Arial"/>
                <w:color w:val="374150"/>
                <w:sz w:val="18"/>
              </w:rPr>
              <w:t>Add Dockerfiles cho backend &amp; frontend, cập nhật docker-compose</w:t>
            </w:r>
          </w:p>
        </w:tc>
      </w:tr>
      <w:tr>
        <w:tc>
          <w:tcPr>
            <w:tcW w:type="dxa" w:w="2911"/>
            <w:shd w:fill="FFFFFF"/>
            <w:tcMar>
              <w:top w:w="80" w:type="dxa"/>
              <w:bottom w:w="80" w:type="dxa"/>
              <w:left w:w="80" w:type="dxa"/>
              <w:right w:w="80" w:type="dxa"/>
            </w:tcMar>
          </w:tcPr>
          <w:p>
            <w:pPr>
              <w:spacing w:after="0"/>
            </w:pPr>
            <w:r>
              <w:rPr>
                <w:rFonts w:ascii="Arial" w:hAnsi="Arial"/>
                <w:color w:val="374150"/>
                <w:sz w:val="18"/>
              </w:rPr>
              <w:t>a10739f</w:t>
            </w:r>
          </w:p>
        </w:tc>
        <w:tc>
          <w:tcPr>
            <w:tcW w:type="dxa" w:w="2911"/>
            <w:shd w:fill="FFFFFF"/>
            <w:tcMar>
              <w:top w:w="80" w:type="dxa"/>
              <w:bottom w:w="80" w:type="dxa"/>
              <w:left w:w="80" w:type="dxa"/>
              <w:right w:w="80" w:type="dxa"/>
            </w:tcMar>
          </w:tcPr>
          <w:p>
            <w:pPr>
              <w:spacing w:after="0"/>
            </w:pPr>
            <w:r>
              <w:rPr>
                <w:rFonts w:ascii="Arial" w:hAnsi="Arial"/>
                <w:color w:val="374150"/>
                <w:sz w:val="18"/>
              </w:rPr>
              <w:t>linh16122005 (chung)</w:t>
            </w:r>
          </w:p>
        </w:tc>
        <w:tc>
          <w:tcPr>
            <w:tcW w:type="dxa" w:w="2911"/>
            <w:shd w:fill="FFFFFF"/>
            <w:tcMar>
              <w:top w:w="80" w:type="dxa"/>
              <w:bottom w:w="80" w:type="dxa"/>
              <w:left w:w="80" w:type="dxa"/>
              <w:right w:w="80" w:type="dxa"/>
            </w:tcMar>
          </w:tcPr>
          <w:p>
            <w:pPr>
              <w:spacing w:after="0"/>
            </w:pPr>
            <w:r>
              <w:rPr>
                <w:rFonts w:ascii="Arial" w:hAnsi="Arial"/>
                <w:color w:val="374150"/>
                <w:sz w:val="18"/>
              </w:rPr>
              <w:t>fix(ci): auto-detect Docker host cho Jenkins DooD trong smoke-test</w:t>
            </w:r>
          </w:p>
        </w:tc>
      </w:tr>
    </w:tbl>
    <w:p>
      <w:pPr>
        <w:spacing w:before="0" w:after="200"/>
      </w:pPr>
    </w:p>
    <w:p>
      <w:pPr>
        <w:keepNext/>
        <w:spacing w:before="160" w:after="60"/>
        <w:jc w:val="center"/>
      </w:pPr>
      <w:r>
        <w:drawing>
          <wp:inline xmlns:a="http://schemas.openxmlformats.org/drawingml/2006/main" xmlns:pic="http://schemas.openxmlformats.org/drawingml/2006/picture">
            <wp:extent cx="5486400" cy="2806727"/>
            <wp:docPr id="2" name="Picture 2"/>
            <wp:cNvGraphicFramePr>
              <a:graphicFrameLocks noChangeAspect="1"/>
            </wp:cNvGraphicFramePr>
            <a:graphic>
              <a:graphicData uri="http://schemas.openxmlformats.org/drawingml/2006/picture">
                <pic:pic>
                  <pic:nvPicPr>
                    <pic:cNvPr id="0" name="02_git_init_commit.png"/>
                    <pic:cNvPicPr/>
                  </pic:nvPicPr>
                  <pic:blipFill>
                    <a:blip r:embed="rId10"/>
                    <a:stretch>
                      <a:fillRect/>
                    </a:stretch>
                  </pic:blipFill>
                  <pic:spPr>
                    <a:xfrm>
                      <a:off x="0" y="0"/>
                      <a:ext cx="5486400" cy="2806727"/>
                    </a:xfrm>
                    <a:prstGeom prst="rect"/>
                  </pic:spPr>
                </pic:pic>
              </a:graphicData>
            </a:graphic>
          </wp:inline>
        </w:drawing>
      </w:r>
    </w:p>
    <w:p>
      <w:pPr>
        <w:spacing w:after="240"/>
        <w:jc w:val="center"/>
      </w:pPr>
      <w:r>
        <w:rPr>
          <w:rFonts w:ascii="Arial" w:hAnsi="Arial"/>
          <w:i/>
          <w:color w:val="6E7682"/>
          <w:sz w:val="19"/>
        </w:rPr>
        <w:t>Hình 2.2: Thực hiện git add và git commit đầu tiên với 44 files và 6.553 dòng mã nguồn</w:t>
      </w:r>
    </w:p>
    <w:p>
      <w:pPr>
        <w:keepNext/>
        <w:spacing w:before="280" w:after="80"/>
      </w:pPr>
      <w:r>
        <w:rPr>
          <w:rFonts w:ascii="Arial" w:hAnsi="Arial"/>
          <w:b/>
          <w:color w:val="1C509A"/>
          <w:sz w:val="26"/>
        </w:rPr>
        <w:t>2.3. Lịch Sử Commit &amp; Quy Chuẩn Conventional Commits</w:t>
      </w:r>
    </w:p>
    <w:p>
      <w:pPr>
        <w:spacing w:after="120" w:line="288" w:lineRule="auto"/>
      </w:pPr>
      <w:r>
        <w:rPr>
          <w:rFonts w:ascii="Arial" w:hAnsi="Arial"/>
          <w:color w:val="374150"/>
          <w:sz w:val="21"/>
        </w:rPr>
        <w:t>Dự án áp dụng quy chuẩn Conventional Commits giúp lịch sử git dễ đọc, dễ truy vết và tương thích với công cụ tự động tạo CHANGELOG:</w:t>
      </w:r>
    </w:p>
    <w:p>
      <w:pPr>
        <w:pStyle w:val="ListBullet"/>
        <w:spacing w:after="80" w:line="276" w:lineRule="auto"/>
        <w:ind w:left="280"/>
      </w:pPr>
      <w:r>
        <w:rPr>
          <w:rFonts w:ascii="Arial" w:hAnsi="Arial"/>
          <w:b/>
          <w:color w:val="1E2837"/>
          <w:sz w:val="21"/>
        </w:rPr>
        <w:t xml:space="preserve">feat: </w:t>
      </w:r>
      <w:r>
        <w:rPr>
          <w:rFonts w:ascii="Arial" w:hAnsi="Arial"/>
          <w:color w:val="374150"/>
          <w:sz w:val="21"/>
        </w:rPr>
        <w:t>Thêm tính năng mới (ví dụ: feat(jenkins): add Jenkinsfile and CI/CD pipeline).</w:t>
      </w:r>
    </w:p>
    <w:p>
      <w:pPr>
        <w:pStyle w:val="ListBullet"/>
        <w:spacing w:after="80" w:line="276" w:lineRule="auto"/>
        <w:ind w:left="280"/>
      </w:pPr>
      <w:r>
        <w:rPr>
          <w:rFonts w:ascii="Arial" w:hAnsi="Arial"/>
          <w:b/>
          <w:color w:val="1E2837"/>
          <w:sz w:val="21"/>
        </w:rPr>
        <w:t xml:space="preserve">fix: </w:t>
      </w:r>
      <w:r>
        <w:rPr>
          <w:rFonts w:ascii="Arial" w:hAnsi="Arial"/>
          <w:color w:val="374150"/>
          <w:sz w:val="21"/>
        </w:rPr>
        <w:t>Sửa lỗi kỹ thuật (ví dụ: fix(ci): auto-detect Docker host for Jenkins DooD).</w:t>
      </w:r>
    </w:p>
    <w:p>
      <w:pPr>
        <w:pStyle w:val="ListBullet"/>
        <w:spacing w:after="80" w:line="276" w:lineRule="auto"/>
        <w:ind w:left="280"/>
      </w:pPr>
      <w:r>
        <w:rPr>
          <w:rFonts w:ascii="Arial" w:hAnsi="Arial"/>
          <w:b/>
          <w:color w:val="1E2837"/>
          <w:sz w:val="21"/>
        </w:rPr>
        <w:t xml:space="preserve">chore: </w:t>
      </w:r>
      <w:r>
        <w:rPr>
          <w:rFonts w:ascii="Arial" w:hAnsi="Arial"/>
          <w:color w:val="374150"/>
          <w:sz w:val="21"/>
        </w:rPr>
        <w:t>Dọn dẹp mã không còn cần thiết (ví dụ: chore: remove obsolete references).</w:t>
      </w:r>
    </w:p>
    <w:p>
      <w:pPr>
        <w:pStyle w:val="ListBullet"/>
        <w:spacing w:after="80" w:line="276" w:lineRule="auto"/>
        <w:ind w:left="280"/>
      </w:pPr>
      <w:r>
        <w:rPr>
          <w:rFonts w:ascii="Arial" w:hAnsi="Arial"/>
          <w:b/>
          <w:color w:val="1E2837"/>
          <w:sz w:val="21"/>
        </w:rPr>
        <w:t xml:space="preserve">ci: </w:t>
      </w:r>
      <w:r>
        <w:rPr>
          <w:rFonts w:ascii="Arial" w:hAnsi="Arial"/>
          <w:color w:val="374150"/>
          <w:sz w:val="21"/>
        </w:rPr>
        <w:t>Cập nhật cấu hình CI/CD (ví dụ: ci: add GHCR docker-publish workflow).</w:t>
      </w:r>
    </w:p>
    <w:p>
      <w:pPr>
        <w:keepNext/>
        <w:spacing w:before="160" w:after="60"/>
        <w:jc w:val="center"/>
      </w:pPr>
      <w:r>
        <w:drawing>
          <wp:inline xmlns:a="http://schemas.openxmlformats.org/drawingml/2006/main" xmlns:pic="http://schemas.openxmlformats.org/drawingml/2006/picture">
            <wp:extent cx="5486400" cy="2315867"/>
            <wp:docPr id="3" name="Picture 3"/>
            <wp:cNvGraphicFramePr>
              <a:graphicFrameLocks noChangeAspect="1"/>
            </wp:cNvGraphicFramePr>
            <a:graphic>
              <a:graphicData uri="http://schemas.openxmlformats.org/drawingml/2006/picture">
                <pic:pic>
                  <pic:nvPicPr>
                    <pic:cNvPr id="0" name="03_git_log.png"/>
                    <pic:cNvPicPr/>
                  </pic:nvPicPr>
                  <pic:blipFill>
                    <a:blip r:embed="rId11"/>
                    <a:stretch>
                      <a:fillRect/>
                    </a:stretch>
                  </pic:blipFill>
                  <pic:spPr>
                    <a:xfrm>
                      <a:off x="0" y="0"/>
                      <a:ext cx="5486400" cy="2315867"/>
                    </a:xfrm>
                    <a:prstGeom prst="rect"/>
                  </pic:spPr>
                </pic:pic>
              </a:graphicData>
            </a:graphic>
          </wp:inline>
        </w:drawing>
      </w:r>
    </w:p>
    <w:p>
      <w:pPr>
        <w:spacing w:after="240"/>
        <w:jc w:val="center"/>
      </w:pPr>
      <w:r>
        <w:rPr>
          <w:rFonts w:ascii="Arial" w:hAnsi="Arial"/>
          <w:i/>
          <w:color w:val="6E7682"/>
          <w:sz w:val="19"/>
        </w:rPr>
        <w:t>Hình 2.3: Lịch sử commit chuẩn hóa với git log --oneline, hiển thị các commit của Nguyễn Bá Hoài Nam</w:t>
      </w:r>
    </w:p>
    <w:p>
      <w:pPr>
        <w:keepNext/>
        <w:spacing w:before="280" w:after="80"/>
      </w:pPr>
      <w:r>
        <w:rPr>
          <w:rFonts w:ascii="Arial" w:hAnsi="Arial"/>
          <w:b/>
          <w:color w:val="1C509A"/>
          <w:sz w:val="26"/>
        </w:rPr>
        <w:t>2.4. Kết Nối &amp; Đồng Bộ Lên GitHub Remote</w:t>
      </w:r>
    </w:p>
    <w:p>
      <w:pPr>
        <w:spacing w:after="120" w:line="288" w:lineRule="auto"/>
      </w:pPr>
      <w:r>
        <w:rPr>
          <w:rFonts w:ascii="Arial" w:hAnsi="Arial"/>
          <w:color w:val="374150"/>
          <w:sz w:val="21"/>
        </w:rPr>
        <w:t>Repository được đồng bộ với tài khoản GitHub https://github.com/nam25101999/DevOps-26-09. Quá trình push sử dụng HTTPS với Personal Access Token (PAT) được Windows Credential Manager lưu trữ an toàn. Jenkins sẽ tự động phát hiện commit mới thông qua cơ chế SCM Polling (2 phút/lần).</w:t>
      </w:r>
    </w:p>
    <w:p>
      <w:pPr>
        <w:keepNext/>
        <w:spacing w:before="160" w:after="60"/>
        <w:jc w:val="center"/>
      </w:pPr>
      <w:r>
        <w:drawing>
          <wp:inline xmlns:a="http://schemas.openxmlformats.org/drawingml/2006/main" xmlns:pic="http://schemas.openxmlformats.org/drawingml/2006/picture">
            <wp:extent cx="5486400" cy="2679673"/>
            <wp:docPr id="4" name="Picture 4"/>
            <wp:cNvGraphicFramePr>
              <a:graphicFrameLocks noChangeAspect="1"/>
            </wp:cNvGraphicFramePr>
            <a:graphic>
              <a:graphicData uri="http://schemas.openxmlformats.org/drawingml/2006/picture">
                <pic:pic>
                  <pic:nvPicPr>
                    <pic:cNvPr id="0" name="04_git_remote_push.png"/>
                    <pic:cNvPicPr/>
                  </pic:nvPicPr>
                  <pic:blipFill>
                    <a:blip r:embed="rId12"/>
                    <a:stretch>
                      <a:fillRect/>
                    </a:stretch>
                  </pic:blipFill>
                  <pic:spPr>
                    <a:xfrm>
                      <a:off x="0" y="0"/>
                      <a:ext cx="5486400" cy="2679673"/>
                    </a:xfrm>
                    <a:prstGeom prst="rect"/>
                  </pic:spPr>
                </pic:pic>
              </a:graphicData>
            </a:graphic>
          </wp:inline>
        </w:drawing>
      </w:r>
    </w:p>
    <w:p>
      <w:pPr>
        <w:spacing w:after="240"/>
        <w:jc w:val="center"/>
      </w:pPr>
      <w:r>
        <w:rPr>
          <w:rFonts w:ascii="Arial" w:hAnsi="Arial"/>
          <w:i/>
          <w:color w:val="6E7682"/>
          <w:sz w:val="19"/>
        </w:rPr>
        <w:t>Hình 2.4: Thiết lập remote origin và đồng bộ mã nguồn lên GitHub với git push</w:t>
      </w:r>
    </w:p>
    <w:tbl>
      <w:tblPr>
        <w:tblW w:type="auto" w:w="0"/>
        <w:jc w:val="center"/>
        <w:tblLook w:firstColumn="1" w:firstRow="1" w:lastColumn="0" w:lastRow="0" w:noHBand="0" w:noVBand="1" w:val="04A0"/>
      </w:tblPr>
      <w:tblGrid>
        <w:gridCol w:w="8732"/>
      </w:tblGrid>
      <w:tr>
        <w:tc>
          <w:tcPr>
            <w:tcW w:type="dxa" w:w="8732"/>
            <w:shd w:fill="EBF5FF"/>
            <w:tcMar>
              <w:top w:w="130" w:type="dxa"/>
              <w:bottom w:w="130" w:type="dxa"/>
              <w:left w:w="200" w:type="dxa"/>
              <w:right w:w="200" w:type="dxa"/>
            </w:tcMar>
            <w:tcBorders>
              <w:top w:val="none"/>
              <w:right w:val="none"/>
              <w:bottom w:val="none"/>
              <w:left w:val="single" w:sz="30" w:color="0A3764"/>
            </w:tcBorders>
          </w:tcPr>
          <w:p>
            <w:pPr>
              <w:spacing w:after="0"/>
            </w:pPr>
            <w:r>
              <w:rPr>
                <w:rFonts w:ascii="Arial" w:hAnsi="Arial"/>
                <w:b/>
                <w:color w:val="0A3764"/>
                <w:sz w:val="20"/>
              </w:rPr>
              <w:t xml:space="preserve">Bảo mật mã nguồn: </w:t>
            </w:r>
            <w:r>
              <w:rPr>
                <w:rFonts w:ascii="Arial" w:hAnsi="Arial"/>
                <w:color w:val="374150"/>
                <w:sz w:val="20"/>
              </w:rPr>
              <w:t>Toàn bộ thông tin nhạy cảm (mật khẩu database, Personal Access Token GitHub) được loại trừ hoàn toàn khỏi kho mã nguồn thông qua tệp .gitignore. Biến môi trường được truyền vào container lúc runtime qua file .env hoặc tham số docker compose, KHÔNG bao giờ commit vào Git.</w:t>
            </w:r>
          </w:p>
        </w:tc>
      </w:tr>
    </w:tbl>
    <w:p>
      <w:pPr>
        <w:spacing w:before="0" w:after="120"/>
      </w:pPr>
    </w:p>
    <w:p>
      <w:r>
        <w:br w:type="page"/>
      </w:r>
    </w:p>
    <w:p>
      <w:pPr>
        <w:keepNext/>
        <w:spacing w:before="400" w:after="120"/>
      </w:pPr>
      <w:r>
        <w:rPr>
          <w:rFonts w:ascii="Arial" w:hAnsi="Arial"/>
          <w:b/>
          <w:color w:val="0A3764"/>
          <w:sz w:val="34"/>
        </w:rPr>
        <w:t>CHƯƠNG 3: ĐÓNG GÓI CONTAINER HÓA VỚI DOCKER</w:t>
      </w:r>
    </w:p>
    <w:p>
      <w:pPr>
        <w:keepNext/>
        <w:spacing w:before="280" w:after="80"/>
      </w:pPr>
      <w:r>
        <w:rPr>
          <w:rFonts w:ascii="Arial" w:hAnsi="Arial"/>
          <w:b/>
          <w:color w:val="1C509A"/>
          <w:sz w:val="26"/>
        </w:rPr>
        <w:t>3.1. Dockerfile Cho Service Database (PostgreSQL)</w:t>
      </w:r>
    </w:p>
    <w:p>
      <w:pPr>
        <w:spacing w:after="120" w:line="288" w:lineRule="auto"/>
      </w:pPr>
      <w:r>
        <w:rPr>
          <w:rFonts w:ascii="Arial" w:hAnsi="Arial"/>
          <w:color w:val="374150"/>
          <w:sz w:val="21"/>
        </w:rPr>
        <w:t>File giuaky_Nguyen_Ba_Hoai_Nam/db/Dockerfile kế thừa image chuẩn postgres:16-alpine và nhúng trực tiếp file khởi tạo SQL vào trong image:</w:t>
      </w:r>
    </w:p>
    <w:p>
      <w:pPr>
        <w:pStyle w:val="ListBullet"/>
        <w:spacing w:after="80" w:line="276" w:lineRule="auto"/>
        <w:ind w:left="280"/>
      </w:pPr>
      <w:r>
        <w:rPr>
          <w:rFonts w:ascii="Arial" w:hAnsi="Arial"/>
          <w:b/>
          <w:color w:val="1E2837"/>
          <w:sz w:val="21"/>
        </w:rPr>
        <w:t xml:space="preserve">FROM postgres:16-alpine: </w:t>
      </w:r>
      <w:r>
        <w:rPr>
          <w:rFonts w:ascii="Arial" w:hAnsi="Arial"/>
          <w:color w:val="374150"/>
          <w:sz w:val="21"/>
        </w:rPr>
        <w:t>Kế thừa image PostgreSQL 16 trên nền Alpine Linux cực kỳ nhẹ (~90MB).</w:t>
      </w:r>
    </w:p>
    <w:p>
      <w:pPr>
        <w:pStyle w:val="ListBullet"/>
        <w:spacing w:after="80" w:line="276" w:lineRule="auto"/>
        <w:ind w:left="280"/>
      </w:pPr>
      <w:r>
        <w:rPr>
          <w:rFonts w:ascii="Arial" w:hAnsi="Arial"/>
          <w:b/>
          <w:color w:val="1E2837"/>
          <w:sz w:val="21"/>
        </w:rPr>
        <w:t xml:space="preserve">COPY init.sql ...: </w:t>
      </w:r>
      <w:r>
        <w:rPr>
          <w:rFonts w:ascii="Arial" w:hAnsi="Arial"/>
          <w:color w:val="374150"/>
          <w:sz w:val="21"/>
        </w:rPr>
        <w:t>Sao chép tệp init.sql vào thư mục /docker-entrypoint-initdb.d/. PostgreSQL tự động thực thi mọi file .sql trong thư mục này khi volume dữ liệu còn trống (lần khởi tạo đầu tiên).</w:t>
      </w:r>
    </w:p>
    <w:tbl>
      <w:tblPr>
        <w:tblW w:type="auto" w:w="0"/>
        <w:jc w:val="center"/>
        <w:tblLook w:firstColumn="1" w:firstRow="1" w:lastColumn="0" w:lastRow="0" w:noHBand="0" w:noVBand="1" w:val="04A0"/>
      </w:tblPr>
      <w:tblGrid>
        <w:gridCol w:w="8732"/>
      </w:tblGrid>
      <w:tr>
        <w:tc>
          <w:tcPr>
            <w:tcW w:type="dxa" w:w="8732"/>
            <w:shd w:fill="EBF5FF"/>
            <w:tcMar>
              <w:top w:w="130" w:type="dxa"/>
              <w:bottom w:w="130" w:type="dxa"/>
              <w:left w:w="200" w:type="dxa"/>
              <w:right w:w="200" w:type="dxa"/>
            </w:tcMar>
            <w:tcBorders>
              <w:top w:val="none"/>
              <w:right w:val="none"/>
              <w:bottom w:val="none"/>
              <w:left w:val="single" w:sz="30" w:color="0A3764"/>
            </w:tcBorders>
          </w:tcPr>
          <w:p>
            <w:pPr>
              <w:spacing w:after="0"/>
            </w:pPr>
            <w:r>
              <w:rPr>
                <w:rFonts w:ascii="Arial" w:hAnsi="Arial"/>
                <w:b/>
                <w:color w:val="0A3764"/>
                <w:sz w:val="20"/>
              </w:rPr>
              <w:t xml:space="preserve">Lý do thiết kế: </w:t>
            </w:r>
            <w:r>
              <w:rPr>
                <w:rFonts w:ascii="Arial" w:hAnsi="Arial"/>
                <w:color w:val="374150"/>
                <w:sz w:val="20"/>
              </w:rPr>
              <w:t>Tại sao KHÔNG dùng bind-mount volume cho init.sql? Khi Jenkins chạy trong container (Docker-out-of-Docker), daemon Docker trên máy host tìm đường dẫn './db/init.sql' trên HOST chứ không phải bên trong container Jenkins. Đường dẫn /var/jenkins_home/... không tồn tại trên host → Docker mount thư mục rỗng → PostgreSQL không chạy SQL → Lỗi 'relation words does not exist'. Nhúng SQL vào image giải quyết triệt để vấn đề này.</w:t>
            </w:r>
          </w:p>
        </w:tc>
      </w:tr>
    </w:tbl>
    <w:p>
      <w:pPr>
        <w:spacing w:before="0" w:after="120"/>
      </w:pPr>
    </w:p>
    <w:p>
      <w:pPr>
        <w:keepNext/>
        <w:spacing w:before="200" w:after="60"/>
      </w:pPr>
      <w:r>
        <w:rPr>
          <w:rFonts w:ascii="Arial" w:hAnsi="Arial"/>
          <w:b/>
          <w:color w:val="1E2837"/>
          <w:sz w:val="23"/>
        </w:rPr>
        <w:t>Nội dung file init.sql:</w:t>
      </w:r>
    </w:p>
    <w:p>
      <w:pPr>
        <w:spacing w:after="120" w:line="288" w:lineRule="auto"/>
      </w:pPr>
      <w:r>
        <w:rPr>
          <w:rFonts w:ascii="Arial" w:hAnsi="Arial"/>
          <w:color w:val="374150"/>
          <w:sz w:val="21"/>
        </w:rPr>
        <w:t>Tệp init.sql tạo bảng words với cấu trúc (id SERIAL PRIMARY KEY, word VARCHAR UNIQUE, definition TEXT) và nạp sẵn 10 cặp từ vựng Anh-Việt ban đầu sử dụng ON CONFLICT DO NOTHING để tránh lỗi khi chạy lại:</w:t>
      </w:r>
    </w:p>
    <w:p>
      <w:pPr>
        <w:pStyle w:val="ListBullet"/>
        <w:spacing w:after="80" w:line="276" w:lineRule="auto"/>
        <w:ind w:left="280"/>
      </w:pPr>
      <w:r>
        <w:rPr>
          <w:rFonts w:ascii="Arial" w:hAnsi="Arial"/>
          <w:color w:val="374150"/>
          <w:sz w:val="21"/>
        </w:rPr>
        <w:t>apple → quả táo,  book → quyển sách,  computer → máy tính,  dog → con chó,  elephant → con voi</w:t>
      </w:r>
    </w:p>
    <w:p>
      <w:pPr>
        <w:pStyle w:val="ListBullet"/>
        <w:spacing w:after="80" w:line="276" w:lineRule="auto"/>
        <w:ind w:left="280"/>
      </w:pPr>
      <w:r>
        <w:rPr>
          <w:rFonts w:ascii="Arial" w:hAnsi="Arial"/>
          <w:color w:val="374150"/>
          <w:sz w:val="21"/>
        </w:rPr>
        <w:t>flower → bông hoa,  guitar → đàn guitar,  house → ngôi nhà,  internet → mạng internet,  juice → nước ép</w:t>
      </w:r>
    </w:p>
    <w:p>
      <w:pPr>
        <w:keepNext/>
        <w:spacing w:before="280" w:after="80"/>
      </w:pPr>
      <w:r>
        <w:rPr>
          <w:rFonts w:ascii="Arial" w:hAnsi="Arial"/>
          <w:b/>
          <w:color w:val="1C509A"/>
          <w:sz w:val="26"/>
        </w:rPr>
        <w:t>3.2. Dockerfile Cho Service Backend (Node.js Express API)</w:t>
      </w:r>
    </w:p>
    <w:p>
      <w:pPr>
        <w:spacing w:after="120" w:line="288" w:lineRule="auto"/>
      </w:pPr>
      <w:r>
        <w:rPr>
          <w:rFonts w:ascii="Arial" w:hAnsi="Arial"/>
          <w:color w:val="374150"/>
          <w:sz w:val="21"/>
        </w:rPr>
        <w:t>File giuaky_Nguyen_Ba_Hoai_Nam/backend/Dockerfile được thiết kế tối ưu hóa cho production với các kỹ thuật sau:</w:t>
      </w:r>
    </w:p>
    <w:p>
      <w:pPr>
        <w:pStyle w:val="ListBullet"/>
        <w:spacing w:after="80" w:line="276" w:lineRule="auto"/>
        <w:ind w:left="280"/>
      </w:pPr>
      <w:r>
        <w:rPr>
          <w:rFonts w:ascii="Arial" w:hAnsi="Arial"/>
          <w:b/>
          <w:color w:val="1E2837"/>
          <w:sz w:val="21"/>
        </w:rPr>
        <w:t xml:space="preserve">FROM node:20-alpine: </w:t>
      </w:r>
      <w:r>
        <w:rPr>
          <w:rFonts w:ascii="Arial" w:hAnsi="Arial"/>
          <w:color w:val="374150"/>
          <w:sz w:val="21"/>
        </w:rPr>
        <w:t>Sử dụng Node.js 20 LTS (Long-Term Support) trên Alpine Linux để đảm bảo độ ổn định lâu dài và kích thước image nhỏ gọn.</w:t>
      </w:r>
    </w:p>
    <w:p>
      <w:pPr>
        <w:pStyle w:val="ListBullet"/>
        <w:spacing w:after="80" w:line="276" w:lineRule="auto"/>
        <w:ind w:left="280"/>
      </w:pPr>
      <w:r>
        <w:rPr>
          <w:rFonts w:ascii="Arial" w:hAnsi="Arial"/>
          <w:b/>
          <w:color w:val="1E2837"/>
          <w:sz w:val="21"/>
        </w:rPr>
        <w:t xml:space="preserve">ENV NODE_ENV=production: </w:t>
      </w:r>
      <w:r>
        <w:rPr>
          <w:rFonts w:ascii="Arial" w:hAnsi="Arial"/>
          <w:color w:val="374150"/>
          <w:sz w:val="21"/>
        </w:rPr>
        <w:t>Đặt biến môi trường NODE_ENV=production và PORT=3000 trực tiếp trong Dockerfile giúp ứng dụng chạy đúng chế độ mà không cần truyền từ bên ngoài.</w:t>
      </w:r>
    </w:p>
    <w:p>
      <w:pPr>
        <w:pStyle w:val="ListBullet"/>
        <w:spacing w:after="80" w:line="276" w:lineRule="auto"/>
        <w:ind w:left="280"/>
      </w:pPr>
      <w:r>
        <w:rPr>
          <w:rFonts w:ascii="Arial" w:hAnsi="Arial"/>
          <w:b/>
          <w:color w:val="1E2837"/>
          <w:sz w:val="21"/>
        </w:rPr>
        <w:t xml:space="preserve">RUN npm ci --omit=dev: </w:t>
      </w:r>
      <w:r>
        <w:rPr>
          <w:rFonts w:ascii="Arial" w:hAnsi="Arial"/>
          <w:color w:val="374150"/>
          <w:sz w:val="21"/>
        </w:rPr>
        <w:t>Sử dụng npm ci --omit=dev thay vì npm install để cài đặt đúng version theo package-lock.json và bỏ qua hoàn toàn devDependencies (vite, eslint...), giảm kích thước image và tăng bảo mật.</w:t>
      </w:r>
    </w:p>
    <w:p>
      <w:pPr>
        <w:pStyle w:val="ListBullet"/>
        <w:spacing w:after="80" w:line="276" w:lineRule="auto"/>
        <w:ind w:left="280"/>
      </w:pPr>
      <w:r>
        <w:rPr>
          <w:rFonts w:ascii="Arial" w:hAnsi="Arial"/>
          <w:b/>
          <w:color w:val="1E2837"/>
          <w:sz w:val="21"/>
        </w:rPr>
        <w:t xml:space="preserve">Nhúng MSSV vào image: </w:t>
      </w:r>
      <w:r>
        <w:rPr>
          <w:rFonts w:ascii="Arial" w:hAnsi="Arial"/>
          <w:color w:val="374150"/>
          <w:sz w:val="21"/>
        </w:rPr>
        <w:t>Sau khi copy toàn bộ mã nguồn, tự động sao chép mssv.txt lên cả hai vị trí /app/mssv/mssv.txt và /app/mssv.txt để endpoint /api/mssv hoạt động đúng trong mọi trường hợp.</w:t>
      </w:r>
    </w:p>
    <w:p>
      <w:pPr>
        <w:keepNext/>
        <w:spacing w:before="200" w:after="60"/>
      </w:pPr>
      <w:r>
        <w:rPr>
          <w:rFonts w:ascii="Arial" w:hAnsi="Arial"/>
          <w:b/>
          <w:color w:val="1E2837"/>
          <w:sz w:val="23"/>
        </w:rPr>
        <w:t>Các API Endpoint của Backend:</w:t>
      </w:r>
    </w:p>
    <w:tbl>
      <w:tblPr>
        <w:tblW w:type="auto" w:w="0"/>
        <w:jc w:val="center"/>
        <w:tblLook w:firstColumn="1" w:firstRow="1" w:lastColumn="0" w:lastRow="0" w:noHBand="0" w:noVBand="1" w:val="04A0"/>
      </w:tblPr>
      <w:tblGrid>
        <w:gridCol w:w="2911"/>
        <w:gridCol w:w="2911"/>
        <w:gridCol w:w="2911"/>
      </w:tblGrid>
      <w:tr>
        <w:tc>
          <w:tcPr>
            <w:tcW w:type="dxa" w:w="2911"/>
            <w:shd w:fill="0A3764"/>
            <w:tcMar>
              <w:top w:w="100" w:type="dxa"/>
              <w:bottom w:w="100" w:type="dxa"/>
              <w:left w:w="90" w:type="dxa"/>
              <w:right w:w="90" w:type="dxa"/>
            </w:tcMar>
          </w:tcPr>
          <w:p>
            <w:pPr>
              <w:spacing w:after="0"/>
            </w:pPr>
            <w:r>
              <w:rPr>
                <w:rFonts w:ascii="Arial" w:hAnsi="Arial"/>
                <w:b/>
                <w:color w:val="FFFFFF"/>
                <w:sz w:val="19"/>
              </w:rPr>
              <w:t>HTTP Method + Path</w:t>
            </w:r>
          </w:p>
        </w:tc>
        <w:tc>
          <w:tcPr>
            <w:tcW w:type="dxa" w:w="2911"/>
            <w:shd w:fill="0A3764"/>
            <w:tcMar>
              <w:top w:w="100" w:type="dxa"/>
              <w:bottom w:w="100" w:type="dxa"/>
              <w:left w:w="90" w:type="dxa"/>
              <w:right w:w="90" w:type="dxa"/>
            </w:tcMar>
          </w:tcPr>
          <w:p>
            <w:pPr>
              <w:spacing w:after="0"/>
            </w:pPr>
            <w:r>
              <w:rPr>
                <w:rFonts w:ascii="Arial" w:hAnsi="Arial"/>
                <w:b/>
                <w:color w:val="FFFFFF"/>
                <w:sz w:val="19"/>
              </w:rPr>
              <w:t>Chức Năng</w:t>
            </w:r>
          </w:p>
        </w:tc>
        <w:tc>
          <w:tcPr>
            <w:tcW w:type="dxa" w:w="2911"/>
            <w:shd w:fill="0A3764"/>
            <w:tcMar>
              <w:top w:w="100" w:type="dxa"/>
              <w:bottom w:w="100" w:type="dxa"/>
              <w:left w:w="90" w:type="dxa"/>
              <w:right w:w="90" w:type="dxa"/>
            </w:tcMar>
          </w:tcPr>
          <w:p>
            <w:pPr>
              <w:spacing w:after="0"/>
            </w:pPr>
            <w:r>
              <w:rPr>
                <w:rFonts w:ascii="Arial" w:hAnsi="Arial"/>
                <w:b/>
                <w:color w:val="FFFFFF"/>
                <w:sz w:val="19"/>
              </w:rPr>
              <w:t>Response Mẫu</w:t>
            </w:r>
          </w:p>
        </w:tc>
      </w:tr>
      <w:tr>
        <w:tc>
          <w:tcPr>
            <w:tcW w:type="dxa" w:w="2911"/>
            <w:shd w:fill="F7FAFD"/>
            <w:tcMar>
              <w:top w:w="80" w:type="dxa"/>
              <w:bottom w:w="80" w:type="dxa"/>
              <w:left w:w="80" w:type="dxa"/>
              <w:right w:w="80" w:type="dxa"/>
            </w:tcMar>
          </w:tcPr>
          <w:p>
            <w:pPr>
              <w:spacing w:after="0"/>
            </w:pPr>
            <w:r>
              <w:rPr>
                <w:rFonts w:ascii="Arial" w:hAnsi="Arial"/>
                <w:color w:val="374150"/>
                <w:sz w:val="18"/>
              </w:rPr>
              <w:t>GET /api/health</w:t>
            </w:r>
          </w:p>
        </w:tc>
        <w:tc>
          <w:tcPr>
            <w:tcW w:type="dxa" w:w="2911"/>
            <w:shd w:fill="F7FAFD"/>
            <w:tcMar>
              <w:top w:w="80" w:type="dxa"/>
              <w:bottom w:w="80" w:type="dxa"/>
              <w:left w:w="80" w:type="dxa"/>
              <w:right w:w="80" w:type="dxa"/>
            </w:tcMar>
          </w:tcPr>
          <w:p>
            <w:pPr>
              <w:spacing w:after="0"/>
            </w:pPr>
            <w:r>
              <w:rPr>
                <w:rFonts w:ascii="Arial" w:hAnsi="Arial"/>
                <w:color w:val="374150"/>
                <w:sz w:val="18"/>
              </w:rPr>
              <w:t>Kiểm tra kết nối DB, đếm số từ</w:t>
            </w:r>
          </w:p>
        </w:tc>
        <w:tc>
          <w:tcPr>
            <w:tcW w:type="dxa" w:w="2911"/>
            <w:shd w:fill="F7FAFD"/>
            <w:tcMar>
              <w:top w:w="80" w:type="dxa"/>
              <w:bottom w:w="80" w:type="dxa"/>
              <w:left w:w="80" w:type="dxa"/>
              <w:right w:w="80" w:type="dxa"/>
            </w:tcMar>
          </w:tcPr>
          <w:p>
            <w:pPr>
              <w:spacing w:after="0"/>
            </w:pPr>
            <w:r>
              <w:rPr>
                <w:rFonts w:ascii="Arial" w:hAnsi="Arial"/>
                <w:color w:val="374150"/>
                <w:sz w:val="18"/>
              </w:rPr>
              <w:t>{"db":"connected","words":10}</w:t>
            </w:r>
          </w:p>
        </w:tc>
      </w:tr>
      <w:tr>
        <w:tc>
          <w:tcPr>
            <w:tcW w:type="dxa" w:w="2911"/>
            <w:shd w:fill="FFFFFF"/>
            <w:tcMar>
              <w:top w:w="80" w:type="dxa"/>
              <w:bottom w:w="80" w:type="dxa"/>
              <w:left w:w="80" w:type="dxa"/>
              <w:right w:w="80" w:type="dxa"/>
            </w:tcMar>
          </w:tcPr>
          <w:p>
            <w:pPr>
              <w:spacing w:after="0"/>
            </w:pPr>
            <w:r>
              <w:rPr>
                <w:rFonts w:ascii="Arial" w:hAnsi="Arial"/>
                <w:color w:val="374150"/>
                <w:sz w:val="18"/>
              </w:rPr>
              <w:t>GET /api/words</w:t>
            </w:r>
          </w:p>
        </w:tc>
        <w:tc>
          <w:tcPr>
            <w:tcW w:type="dxa" w:w="2911"/>
            <w:shd w:fill="FFFFFF"/>
            <w:tcMar>
              <w:top w:w="80" w:type="dxa"/>
              <w:bottom w:w="80" w:type="dxa"/>
              <w:left w:w="80" w:type="dxa"/>
              <w:right w:w="80" w:type="dxa"/>
            </w:tcMar>
          </w:tcPr>
          <w:p>
            <w:pPr>
              <w:spacing w:after="0"/>
            </w:pPr>
            <w:r>
              <w:rPr>
                <w:rFonts w:ascii="Arial" w:hAnsi="Arial"/>
                <w:color w:val="374150"/>
                <w:sz w:val="18"/>
              </w:rPr>
              <w:t>Trả về toàn bộ danh sách từ vựng</w:t>
            </w:r>
          </w:p>
        </w:tc>
        <w:tc>
          <w:tcPr>
            <w:tcW w:type="dxa" w:w="2911"/>
            <w:shd w:fill="FFFFFF"/>
            <w:tcMar>
              <w:top w:w="80" w:type="dxa"/>
              <w:bottom w:w="80" w:type="dxa"/>
              <w:left w:w="80" w:type="dxa"/>
              <w:right w:w="80" w:type="dxa"/>
            </w:tcMar>
          </w:tcPr>
          <w:p>
            <w:pPr>
              <w:spacing w:after="0"/>
            </w:pPr>
            <w:r>
              <w:rPr>
                <w:rFonts w:ascii="Arial" w:hAnsi="Arial"/>
                <w:color w:val="374150"/>
                <w:sz w:val="18"/>
              </w:rPr>
              <w:t>["apple","book","computer",…]</w:t>
            </w:r>
          </w:p>
        </w:tc>
      </w:tr>
      <w:tr>
        <w:tc>
          <w:tcPr>
            <w:tcW w:type="dxa" w:w="2911"/>
            <w:shd w:fill="F7FAFD"/>
            <w:tcMar>
              <w:top w:w="80" w:type="dxa"/>
              <w:bottom w:w="80" w:type="dxa"/>
              <w:left w:w="80" w:type="dxa"/>
              <w:right w:w="80" w:type="dxa"/>
            </w:tcMar>
          </w:tcPr>
          <w:p>
            <w:pPr>
              <w:spacing w:after="0"/>
            </w:pPr>
            <w:r>
              <w:rPr>
                <w:rFonts w:ascii="Arial" w:hAnsi="Arial"/>
                <w:color w:val="374150"/>
                <w:sz w:val="18"/>
              </w:rPr>
              <w:t>GET /api/define/:word</w:t>
            </w:r>
          </w:p>
        </w:tc>
        <w:tc>
          <w:tcPr>
            <w:tcW w:type="dxa" w:w="2911"/>
            <w:shd w:fill="F7FAFD"/>
            <w:tcMar>
              <w:top w:w="80" w:type="dxa"/>
              <w:bottom w:w="80" w:type="dxa"/>
              <w:left w:w="80" w:type="dxa"/>
              <w:right w:w="80" w:type="dxa"/>
            </w:tcMar>
          </w:tcPr>
          <w:p>
            <w:pPr>
              <w:spacing w:after="0"/>
            </w:pPr>
            <w:r>
              <w:rPr>
                <w:rFonts w:ascii="Arial" w:hAnsi="Arial"/>
                <w:color w:val="374150"/>
                <w:sz w:val="18"/>
              </w:rPr>
              <w:t>Tra nghĩa 1 từ cụ thể</w:t>
            </w:r>
          </w:p>
        </w:tc>
        <w:tc>
          <w:tcPr>
            <w:tcW w:type="dxa" w:w="2911"/>
            <w:shd w:fill="F7FAFD"/>
            <w:tcMar>
              <w:top w:w="80" w:type="dxa"/>
              <w:bottom w:w="80" w:type="dxa"/>
              <w:left w:w="80" w:type="dxa"/>
              <w:right w:w="80" w:type="dxa"/>
            </w:tcMar>
          </w:tcPr>
          <w:p>
            <w:pPr>
              <w:spacing w:after="0"/>
            </w:pPr>
            <w:r>
              <w:rPr>
                <w:rFonts w:ascii="Arial" w:hAnsi="Arial"/>
                <w:color w:val="374150"/>
                <w:sz w:val="18"/>
              </w:rPr>
              <w:t>{"word":"computer","definition":"máy tính"}</w:t>
            </w:r>
          </w:p>
        </w:tc>
      </w:tr>
      <w:tr>
        <w:tc>
          <w:tcPr>
            <w:tcW w:type="dxa" w:w="2911"/>
            <w:shd w:fill="FFFFFF"/>
            <w:tcMar>
              <w:top w:w="80" w:type="dxa"/>
              <w:bottom w:w="80" w:type="dxa"/>
              <w:left w:w="80" w:type="dxa"/>
              <w:right w:w="80" w:type="dxa"/>
            </w:tcMar>
          </w:tcPr>
          <w:p>
            <w:pPr>
              <w:spacing w:after="0"/>
            </w:pPr>
            <w:r>
              <w:rPr>
                <w:rFonts w:ascii="Arial" w:hAnsi="Arial"/>
                <w:color w:val="374150"/>
                <w:sz w:val="18"/>
              </w:rPr>
              <w:t>GET /api/mssv</w:t>
            </w:r>
          </w:p>
        </w:tc>
        <w:tc>
          <w:tcPr>
            <w:tcW w:type="dxa" w:w="2911"/>
            <w:shd w:fill="FFFFFF"/>
            <w:tcMar>
              <w:top w:w="80" w:type="dxa"/>
              <w:bottom w:w="80" w:type="dxa"/>
              <w:left w:w="80" w:type="dxa"/>
              <w:right w:w="80" w:type="dxa"/>
            </w:tcMar>
          </w:tcPr>
          <w:p>
            <w:pPr>
              <w:spacing w:after="0"/>
            </w:pPr>
            <w:r>
              <w:rPr>
                <w:rFonts w:ascii="Arial" w:hAnsi="Arial"/>
                <w:color w:val="374150"/>
                <w:sz w:val="18"/>
              </w:rPr>
              <w:t>Trả về thông tin sinh viên</w:t>
            </w:r>
          </w:p>
        </w:tc>
        <w:tc>
          <w:tcPr>
            <w:tcW w:type="dxa" w:w="2911"/>
            <w:shd w:fill="FFFFFF"/>
            <w:tcMar>
              <w:top w:w="80" w:type="dxa"/>
              <w:bottom w:w="80" w:type="dxa"/>
              <w:left w:w="80" w:type="dxa"/>
              <w:right w:w="80" w:type="dxa"/>
            </w:tcMar>
          </w:tcPr>
          <w:p>
            <w:pPr>
              <w:spacing w:after="0"/>
            </w:pPr>
            <w:r>
              <w:rPr>
                <w:rFonts w:ascii="Arial" w:hAnsi="Arial"/>
                <w:color w:val="374150"/>
                <w:sz w:val="18"/>
              </w:rPr>
              <w:t>Nguyen Ba Hoai Nam  MSSV: 102154</w:t>
            </w:r>
          </w:p>
        </w:tc>
      </w:tr>
    </w:tbl>
    <w:p>
      <w:pPr>
        <w:spacing w:before="0" w:after="200"/>
      </w:pPr>
    </w:p>
    <w:p>
      <w:pPr>
        <w:keepNext/>
        <w:spacing w:before="280" w:after="80"/>
      </w:pPr>
      <w:r>
        <w:rPr>
          <w:rFonts w:ascii="Arial" w:hAnsi="Arial"/>
          <w:b/>
          <w:color w:val="1C509A"/>
          <w:sz w:val="26"/>
        </w:rPr>
        <w:t>3.3. Dockerfile Cho Service Frontend (React + Nginx)</w:t>
      </w:r>
    </w:p>
    <w:p>
      <w:pPr>
        <w:spacing w:after="120" w:line="288" w:lineRule="auto"/>
      </w:pPr>
      <w:r>
        <w:rPr>
          <w:rFonts w:ascii="Arial" w:hAnsi="Arial"/>
          <w:color w:val="374150"/>
          <w:sz w:val="21"/>
        </w:rPr>
        <w:t>Đây là điểm kỹ thuật nổi bật nhất trong dự án của Nguyễn Bá Hoài Nam: áp dụng Multi-stage build cho Frontend container, kết hợp Nginx Reverse Proxy để tạo kiến trúc phân tán thực sự:</w:t>
      </w:r>
    </w:p>
    <w:p>
      <w:pPr>
        <w:pStyle w:val="ListBullet"/>
        <w:spacing w:after="80" w:line="276" w:lineRule="auto"/>
        <w:ind w:left="280"/>
      </w:pPr>
      <w:r>
        <w:rPr>
          <w:rFonts w:ascii="Arial" w:hAnsi="Arial"/>
          <w:b/>
          <w:color w:val="1E2837"/>
          <w:sz w:val="21"/>
        </w:rPr>
        <w:t xml:space="preserve">Stage 1 – build (Node.js): </w:t>
      </w:r>
      <w:r>
        <w:rPr>
          <w:rFonts w:ascii="Arial" w:hAnsi="Arial"/>
          <w:color w:val="374150"/>
          <w:sz w:val="21"/>
        </w:rPr>
        <w:t>Stage build sử dụng node:20-alpine để cài đặt dependencies (npm ci) và biên dịch React Vite thành bundle tĩnh tối ưu trong thư mục /app/dist.</w:t>
      </w:r>
    </w:p>
    <w:p>
      <w:pPr>
        <w:pStyle w:val="ListBullet"/>
        <w:spacing w:after="80" w:line="276" w:lineRule="auto"/>
        <w:ind w:left="280"/>
      </w:pPr>
      <w:r>
        <w:rPr>
          <w:rFonts w:ascii="Arial" w:hAnsi="Arial"/>
          <w:b/>
          <w:color w:val="1E2837"/>
          <w:sz w:val="21"/>
        </w:rPr>
        <w:t xml:space="preserve">Stage 2 – serve (Nginx): </w:t>
      </w:r>
      <w:r>
        <w:rPr>
          <w:rFonts w:ascii="Arial" w:hAnsi="Arial"/>
          <w:color w:val="374150"/>
          <w:sz w:val="21"/>
        </w:rPr>
        <w:t>Stage cuối kế thừa nginx:alpine (~23MB), chỉ copy thư mục /dist từ Stage 1 vào /usr/share/nginx/html. Toàn bộ Node.js runtime, node_modules, source code bị loại bỏ hoàn toàn khỏi image cuối.</w:t>
      </w:r>
    </w:p>
    <w:p>
      <w:pPr>
        <w:pStyle w:val="ListBullet"/>
        <w:spacing w:after="80" w:line="276" w:lineRule="auto"/>
        <w:ind w:left="280"/>
      </w:pPr>
      <w:r>
        <w:rPr>
          <w:rFonts w:ascii="Arial" w:hAnsi="Arial"/>
          <w:b/>
          <w:color w:val="1E2837"/>
          <w:sz w:val="21"/>
        </w:rPr>
        <w:t xml:space="preserve">nginx.conf – Reverse Proxy: </w:t>
      </w:r>
      <w:r>
        <w:rPr>
          <w:rFonts w:ascii="Arial" w:hAnsi="Arial"/>
          <w:color w:val="374150"/>
          <w:sz w:val="21"/>
        </w:rPr>
        <w:t>File nginx.conf cấu hình:</w:t>
        <w:br/>
        <w:t xml:space="preserve">  • Phục vụ file tĩnh React với try_files $uri /index.html (hỗ trợ React Router SPA).</w:t>
        <w:br/>
        <w:t xml:space="preserve">  • Proxy mọi request /api/* về http://backend:3000 (tên service trong Docker Network).</w:t>
        <w:br/>
        <w:t xml:space="preserve">  • Truyền các header X-Real-IP, X-Forwarded-For cho backend ghi log chính xác.</w:t>
      </w:r>
    </w:p>
    <w:tbl>
      <w:tblPr>
        <w:tblW w:type="auto" w:w="0"/>
        <w:jc w:val="center"/>
        <w:tblLook w:firstColumn="1" w:firstRow="1" w:lastColumn="0" w:lastRow="0" w:noHBand="0" w:noVBand="1" w:val="04A0"/>
      </w:tblPr>
      <w:tblGrid>
        <w:gridCol w:w="8732"/>
      </w:tblGrid>
      <w:tr>
        <w:tc>
          <w:tcPr>
            <w:tcW w:type="dxa" w:w="8732"/>
            <w:shd w:fill="EBF5FF"/>
            <w:tcMar>
              <w:top w:w="130" w:type="dxa"/>
              <w:bottom w:w="130" w:type="dxa"/>
              <w:left w:w="200" w:type="dxa"/>
              <w:right w:w="200" w:type="dxa"/>
            </w:tcMar>
            <w:tcBorders>
              <w:top w:val="none"/>
              <w:right w:val="none"/>
              <w:bottom w:val="none"/>
              <w:left w:val="single" w:sz="30" w:color="0A3764"/>
            </w:tcBorders>
          </w:tcPr>
          <w:p>
            <w:pPr>
              <w:spacing w:after="0"/>
            </w:pPr>
            <w:r>
              <w:rPr>
                <w:rFonts w:ascii="Arial" w:hAnsi="Arial"/>
                <w:b/>
                <w:color w:val="0A3764"/>
                <w:sz w:val="20"/>
              </w:rPr>
              <w:t xml:space="preserve">Điểm khác biệt thiết kế: </w:t>
            </w:r>
            <w:r>
              <w:rPr>
                <w:rFonts w:ascii="Arial" w:hAnsi="Arial"/>
                <w:color w:val="374150"/>
                <w:sz w:val="20"/>
              </w:rPr>
              <w:t>So sánh 2 cách tiếp cận:</w:t>
              <w:br/>
              <w:t>• Cách 1 (Cao Khánh Linh): Backend Express phục vụ cả API lẫn static files → 1 Dockerfile multi-stage cho toàn bộ.</w:t>
              <w:br/>
              <w:t>• Cách 2 (Nguyễn Bá Hoài Nam): Nginx riêng làm Web Server + Proxy, Backend riêng chỉ làm API → 3 containers tách biệt, mỗi container có thể scale độc lập và được thay thế mà không ảnh hưởng đến nhau.</w:t>
            </w:r>
          </w:p>
        </w:tc>
      </w:tr>
    </w:tbl>
    <w:p>
      <w:pPr>
        <w:spacing w:before="0" w:after="120"/>
      </w:pPr>
    </w:p>
    <w:p>
      <w:pPr>
        <w:keepNext/>
        <w:spacing w:before="160" w:after="60"/>
        <w:jc w:val="center"/>
      </w:pPr>
      <w:r>
        <w:drawing>
          <wp:inline xmlns:a="http://schemas.openxmlformats.org/drawingml/2006/main" xmlns:pic="http://schemas.openxmlformats.org/drawingml/2006/picture">
            <wp:extent cx="5486400" cy="2425566"/>
            <wp:docPr id="5" name="Picture 5"/>
            <wp:cNvGraphicFramePr>
              <a:graphicFrameLocks noChangeAspect="1"/>
            </wp:cNvGraphicFramePr>
            <a:graphic>
              <a:graphicData uri="http://schemas.openxmlformats.org/drawingml/2006/picture">
                <pic:pic>
                  <pic:nvPicPr>
                    <pic:cNvPr id="0" name="05_docker_version.png"/>
                    <pic:cNvPicPr/>
                  </pic:nvPicPr>
                  <pic:blipFill>
                    <a:blip r:embed="rId13"/>
                    <a:stretch>
                      <a:fillRect/>
                    </a:stretch>
                  </pic:blipFill>
                  <pic:spPr>
                    <a:xfrm>
                      <a:off x="0" y="0"/>
                      <a:ext cx="5486400" cy="2425566"/>
                    </a:xfrm>
                    <a:prstGeom prst="rect"/>
                  </pic:spPr>
                </pic:pic>
              </a:graphicData>
            </a:graphic>
          </wp:inline>
        </w:drawing>
      </w:r>
    </w:p>
    <w:p>
      <w:pPr>
        <w:spacing w:after="240"/>
        <w:jc w:val="center"/>
      </w:pPr>
      <w:r>
        <w:rPr>
          <w:rFonts w:ascii="Arial" w:hAnsi="Arial"/>
          <w:i/>
          <w:color w:val="6E7682"/>
          <w:sz w:val="19"/>
        </w:rPr>
        <w:t>Hình 3.1: Xác nhận Docker Engine 29.6.2 và Docker Compose v2.32 hoạt động trên máy tính</w:t>
      </w:r>
    </w:p>
    <w:p>
      <w:r>
        <w:br w:type="page"/>
      </w:r>
    </w:p>
    <w:p>
      <w:pPr>
        <w:keepNext/>
        <w:spacing w:before="400" w:after="120"/>
      </w:pPr>
      <w:r>
        <w:rPr>
          <w:rFonts w:ascii="Arial" w:hAnsi="Arial"/>
          <w:b/>
          <w:color w:val="0A3764"/>
          <w:sz w:val="34"/>
        </w:rPr>
        <w:t>CHƯƠNG 4: ĐIỀU PHỐI DỊCH VỤ VỚI DOCKER COMPOSE</w:t>
      </w:r>
    </w:p>
    <w:p>
      <w:pPr>
        <w:keepNext/>
        <w:spacing w:before="280" w:after="80"/>
      </w:pPr>
      <w:r>
        <w:rPr>
          <w:rFonts w:ascii="Arial" w:hAnsi="Arial"/>
          <w:b/>
          <w:color w:val="1C509A"/>
          <w:sz w:val="26"/>
        </w:rPr>
        <w:t>4.1. Phân Tích Cấu Hình docker-compose.yml</w:t>
      </w:r>
    </w:p>
    <w:p>
      <w:pPr>
        <w:spacing w:after="120" w:line="288" w:lineRule="auto"/>
      </w:pPr>
      <w:r>
        <w:rPr>
          <w:rFonts w:ascii="Arial" w:hAnsi="Arial"/>
          <w:color w:val="374150"/>
          <w:sz w:val="21"/>
        </w:rPr>
        <w:t>File giuaky_Nguyen_Ba_Hoai_Nam/docker-compose.yml điều phối 3 services với thứ tự khởi động nghiêm ngặt và cơ chế kiểm tra sức khỏe tự động:</w:t>
      </w:r>
    </w:p>
    <w:tbl>
      <w:tblPr>
        <w:tblW w:type="auto" w:w="0"/>
        <w:jc w:val="center"/>
        <w:tblLook w:firstColumn="1" w:firstRow="1" w:lastColumn="0" w:lastRow="0" w:noHBand="0" w:noVBand="1" w:val="04A0"/>
      </w:tblPr>
      <w:tblGrid>
        <w:gridCol w:w="1746"/>
        <w:gridCol w:w="1746"/>
        <w:gridCol w:w="1746"/>
        <w:gridCol w:w="1746"/>
        <w:gridCol w:w="1746"/>
      </w:tblGrid>
      <w:tr>
        <w:tc>
          <w:tcPr>
            <w:tcW w:type="dxa" w:w="1746"/>
            <w:shd w:fill="0A3764"/>
            <w:tcMar>
              <w:top w:w="100" w:type="dxa"/>
              <w:bottom w:w="100" w:type="dxa"/>
              <w:left w:w="90" w:type="dxa"/>
              <w:right w:w="90" w:type="dxa"/>
            </w:tcMar>
          </w:tcPr>
          <w:p>
            <w:pPr>
              <w:spacing w:after="0"/>
            </w:pPr>
            <w:r>
              <w:rPr>
                <w:rFonts w:ascii="Arial" w:hAnsi="Arial"/>
                <w:b/>
                <w:color w:val="FFFFFF"/>
                <w:sz w:val="19"/>
              </w:rPr>
              <w:t>Service</w:t>
            </w:r>
          </w:p>
        </w:tc>
        <w:tc>
          <w:tcPr>
            <w:tcW w:type="dxa" w:w="1746"/>
            <w:shd w:fill="0A3764"/>
            <w:tcMar>
              <w:top w:w="100" w:type="dxa"/>
              <w:bottom w:w="100" w:type="dxa"/>
              <w:left w:w="90" w:type="dxa"/>
              <w:right w:w="90" w:type="dxa"/>
            </w:tcMar>
          </w:tcPr>
          <w:p>
            <w:pPr>
              <w:spacing w:after="0"/>
            </w:pPr>
            <w:r>
              <w:rPr>
                <w:rFonts w:ascii="Arial" w:hAnsi="Arial"/>
                <w:b/>
                <w:color w:val="FFFFFF"/>
                <w:sz w:val="19"/>
              </w:rPr>
              <w:t>Image / Build</w:t>
            </w:r>
          </w:p>
        </w:tc>
        <w:tc>
          <w:tcPr>
            <w:tcW w:type="dxa" w:w="1746"/>
            <w:shd w:fill="0A3764"/>
            <w:tcMar>
              <w:top w:w="100" w:type="dxa"/>
              <w:bottom w:w="100" w:type="dxa"/>
              <w:left w:w="90" w:type="dxa"/>
              <w:right w:w="90" w:type="dxa"/>
            </w:tcMar>
          </w:tcPr>
          <w:p>
            <w:pPr>
              <w:spacing w:after="0"/>
            </w:pPr>
            <w:r>
              <w:rPr>
                <w:rFonts w:ascii="Arial" w:hAnsi="Arial"/>
                <w:b/>
                <w:color w:val="FFFFFF"/>
                <w:sz w:val="19"/>
              </w:rPr>
              <w:t>Container Name</w:t>
            </w:r>
          </w:p>
        </w:tc>
        <w:tc>
          <w:tcPr>
            <w:tcW w:type="dxa" w:w="1746"/>
            <w:shd w:fill="0A3764"/>
            <w:tcMar>
              <w:top w:w="100" w:type="dxa"/>
              <w:bottom w:w="100" w:type="dxa"/>
              <w:left w:w="90" w:type="dxa"/>
              <w:right w:w="90" w:type="dxa"/>
            </w:tcMar>
          </w:tcPr>
          <w:p>
            <w:pPr>
              <w:spacing w:after="0"/>
            </w:pPr>
            <w:r>
              <w:rPr>
                <w:rFonts w:ascii="Arial" w:hAnsi="Arial"/>
                <w:b/>
                <w:color w:val="FFFFFF"/>
                <w:sz w:val="19"/>
              </w:rPr>
              <w:t>Healthcheck</w:t>
            </w:r>
          </w:p>
        </w:tc>
        <w:tc>
          <w:tcPr>
            <w:tcW w:type="dxa" w:w="1746"/>
            <w:shd w:fill="0A3764"/>
            <w:tcMar>
              <w:top w:w="100" w:type="dxa"/>
              <w:bottom w:w="100" w:type="dxa"/>
              <w:left w:w="90" w:type="dxa"/>
              <w:right w:w="90" w:type="dxa"/>
            </w:tcMar>
          </w:tcPr>
          <w:p>
            <w:pPr>
              <w:spacing w:after="0"/>
            </w:pPr>
            <w:r>
              <w:rPr>
                <w:rFonts w:ascii="Arial" w:hAnsi="Arial"/>
                <w:b/>
                <w:color w:val="FFFFFF"/>
                <w:sz w:val="19"/>
              </w:rPr>
              <w:t>Port Mapping</w:t>
            </w:r>
          </w:p>
        </w:tc>
      </w:tr>
      <w:tr>
        <w:tc>
          <w:tcPr>
            <w:tcW w:type="dxa" w:w="1746"/>
            <w:shd w:fill="F7FAFD"/>
            <w:tcMar>
              <w:top w:w="80" w:type="dxa"/>
              <w:bottom w:w="80" w:type="dxa"/>
              <w:left w:w="80" w:type="dxa"/>
              <w:right w:w="80" w:type="dxa"/>
            </w:tcMar>
          </w:tcPr>
          <w:p>
            <w:pPr>
              <w:spacing w:after="0"/>
            </w:pPr>
            <w:r>
              <w:rPr>
                <w:rFonts w:ascii="Arial" w:hAnsi="Arial"/>
                <w:color w:val="374150"/>
                <w:sz w:val="18"/>
              </w:rPr>
              <w:t>db</w:t>
            </w:r>
          </w:p>
        </w:tc>
        <w:tc>
          <w:tcPr>
            <w:tcW w:type="dxa" w:w="1746"/>
            <w:shd w:fill="F7FAFD"/>
            <w:tcMar>
              <w:top w:w="80" w:type="dxa"/>
              <w:bottom w:w="80" w:type="dxa"/>
              <w:left w:w="80" w:type="dxa"/>
              <w:right w:w="80" w:type="dxa"/>
            </w:tcMar>
          </w:tcPr>
          <w:p>
            <w:pPr>
              <w:spacing w:after="0"/>
            </w:pPr>
            <w:r>
              <w:rPr>
                <w:rFonts w:ascii="Arial" w:hAnsi="Arial"/>
                <w:color w:val="374150"/>
                <w:sz w:val="18"/>
              </w:rPr>
              <w:t>postgres:16-alpine (custom)</w:t>
            </w:r>
          </w:p>
        </w:tc>
        <w:tc>
          <w:tcPr>
            <w:tcW w:type="dxa" w:w="1746"/>
            <w:shd w:fill="F7FAFD"/>
            <w:tcMar>
              <w:top w:w="80" w:type="dxa"/>
              <w:bottom w:w="80" w:type="dxa"/>
              <w:left w:w="80" w:type="dxa"/>
              <w:right w:w="80" w:type="dxa"/>
            </w:tcMar>
          </w:tcPr>
          <w:p>
            <w:pPr>
              <w:spacing w:after="0"/>
            </w:pPr>
            <w:r>
              <w:rPr>
                <w:rFonts w:ascii="Arial" w:hAnsi="Arial"/>
                <w:color w:val="374150"/>
                <w:sz w:val="18"/>
              </w:rPr>
              <w:t>giuaky-db</w:t>
            </w:r>
          </w:p>
        </w:tc>
        <w:tc>
          <w:tcPr>
            <w:tcW w:type="dxa" w:w="1746"/>
            <w:shd w:fill="F7FAFD"/>
            <w:tcMar>
              <w:top w:w="80" w:type="dxa"/>
              <w:bottom w:w="80" w:type="dxa"/>
              <w:left w:w="80" w:type="dxa"/>
              <w:right w:w="80" w:type="dxa"/>
            </w:tcMar>
          </w:tcPr>
          <w:p>
            <w:pPr>
              <w:spacing w:after="0"/>
            </w:pPr>
            <w:r>
              <w:rPr>
                <w:rFonts w:ascii="Arial" w:hAnsi="Arial"/>
                <w:color w:val="374150"/>
                <w:sz w:val="18"/>
              </w:rPr>
              <w:t>pg_isready (interval 5s, retries 5)</w:t>
            </w:r>
          </w:p>
        </w:tc>
        <w:tc>
          <w:tcPr>
            <w:tcW w:type="dxa" w:w="1746"/>
            <w:shd w:fill="F7FAFD"/>
            <w:tcMar>
              <w:top w:w="80" w:type="dxa"/>
              <w:bottom w:w="80" w:type="dxa"/>
              <w:left w:w="80" w:type="dxa"/>
              <w:right w:w="80" w:type="dxa"/>
            </w:tcMar>
          </w:tcPr>
          <w:p>
            <w:pPr>
              <w:spacing w:after="0"/>
            </w:pPr>
            <w:r>
              <w:rPr>
                <w:rFonts w:ascii="Arial" w:hAnsi="Arial"/>
                <w:color w:val="374150"/>
                <w:sz w:val="18"/>
              </w:rPr>
              <w:t>5432:5432</w:t>
            </w:r>
          </w:p>
        </w:tc>
      </w:tr>
      <w:tr>
        <w:tc>
          <w:tcPr>
            <w:tcW w:type="dxa" w:w="1746"/>
            <w:shd w:fill="FFFFFF"/>
            <w:tcMar>
              <w:top w:w="80" w:type="dxa"/>
              <w:bottom w:w="80" w:type="dxa"/>
              <w:left w:w="80" w:type="dxa"/>
              <w:right w:w="80" w:type="dxa"/>
            </w:tcMar>
          </w:tcPr>
          <w:p>
            <w:pPr>
              <w:spacing w:after="0"/>
            </w:pPr>
            <w:r>
              <w:rPr>
                <w:rFonts w:ascii="Arial" w:hAnsi="Arial"/>
                <w:color w:val="374150"/>
                <w:sz w:val="18"/>
              </w:rPr>
              <w:t>backend</w:t>
            </w:r>
          </w:p>
        </w:tc>
        <w:tc>
          <w:tcPr>
            <w:tcW w:type="dxa" w:w="1746"/>
            <w:shd w:fill="FFFFFF"/>
            <w:tcMar>
              <w:top w:w="80" w:type="dxa"/>
              <w:bottom w:w="80" w:type="dxa"/>
              <w:left w:w="80" w:type="dxa"/>
              <w:right w:w="80" w:type="dxa"/>
            </w:tcMar>
          </w:tcPr>
          <w:p>
            <w:pPr>
              <w:spacing w:after="0"/>
            </w:pPr>
            <w:r>
              <w:rPr>
                <w:rFonts w:ascii="Arial" w:hAnsi="Arial"/>
                <w:color w:val="374150"/>
                <w:sz w:val="18"/>
              </w:rPr>
              <w:t>node:20-alpine (custom)</w:t>
            </w:r>
          </w:p>
        </w:tc>
        <w:tc>
          <w:tcPr>
            <w:tcW w:type="dxa" w:w="1746"/>
            <w:shd w:fill="FFFFFF"/>
            <w:tcMar>
              <w:top w:w="80" w:type="dxa"/>
              <w:bottom w:w="80" w:type="dxa"/>
              <w:left w:w="80" w:type="dxa"/>
              <w:right w:w="80" w:type="dxa"/>
            </w:tcMar>
          </w:tcPr>
          <w:p>
            <w:pPr>
              <w:spacing w:after="0"/>
            </w:pPr>
            <w:r>
              <w:rPr>
                <w:rFonts w:ascii="Arial" w:hAnsi="Arial"/>
                <w:color w:val="374150"/>
                <w:sz w:val="18"/>
              </w:rPr>
              <w:t>giuaky-backend</w:t>
            </w:r>
          </w:p>
        </w:tc>
        <w:tc>
          <w:tcPr>
            <w:tcW w:type="dxa" w:w="1746"/>
            <w:shd w:fill="FFFFFF"/>
            <w:tcMar>
              <w:top w:w="80" w:type="dxa"/>
              <w:bottom w:w="80" w:type="dxa"/>
              <w:left w:w="80" w:type="dxa"/>
              <w:right w:w="80" w:type="dxa"/>
            </w:tcMar>
          </w:tcPr>
          <w:p>
            <w:pPr>
              <w:spacing w:after="0"/>
            </w:pPr>
            <w:r>
              <w:rPr>
                <w:rFonts w:ascii="Arial" w:hAnsi="Arial"/>
                <w:color w:val="374150"/>
                <w:sz w:val="18"/>
              </w:rPr>
              <w:t>depends_on db: service_healthy</w:t>
            </w:r>
          </w:p>
        </w:tc>
        <w:tc>
          <w:tcPr>
            <w:tcW w:type="dxa" w:w="1746"/>
            <w:shd w:fill="FFFFFF"/>
            <w:tcMar>
              <w:top w:w="80" w:type="dxa"/>
              <w:bottom w:w="80" w:type="dxa"/>
              <w:left w:w="80" w:type="dxa"/>
              <w:right w:w="80" w:type="dxa"/>
            </w:tcMar>
          </w:tcPr>
          <w:p>
            <w:pPr>
              <w:spacing w:after="0"/>
            </w:pPr>
            <w:r>
              <w:rPr>
                <w:rFonts w:ascii="Arial" w:hAnsi="Arial"/>
                <w:color w:val="374150"/>
                <w:sz w:val="18"/>
              </w:rPr>
              <w:t>3000:3000</w:t>
            </w:r>
          </w:p>
        </w:tc>
      </w:tr>
      <w:tr>
        <w:tc>
          <w:tcPr>
            <w:tcW w:type="dxa" w:w="1746"/>
            <w:shd w:fill="F7FAFD"/>
            <w:tcMar>
              <w:top w:w="80" w:type="dxa"/>
              <w:bottom w:w="80" w:type="dxa"/>
              <w:left w:w="80" w:type="dxa"/>
              <w:right w:w="80" w:type="dxa"/>
            </w:tcMar>
          </w:tcPr>
          <w:p>
            <w:pPr>
              <w:spacing w:after="0"/>
            </w:pPr>
            <w:r>
              <w:rPr>
                <w:rFonts w:ascii="Arial" w:hAnsi="Arial"/>
                <w:color w:val="374150"/>
                <w:sz w:val="18"/>
              </w:rPr>
              <w:t>frontend</w:t>
            </w:r>
          </w:p>
        </w:tc>
        <w:tc>
          <w:tcPr>
            <w:tcW w:type="dxa" w:w="1746"/>
            <w:shd w:fill="F7FAFD"/>
            <w:tcMar>
              <w:top w:w="80" w:type="dxa"/>
              <w:bottom w:w="80" w:type="dxa"/>
              <w:left w:w="80" w:type="dxa"/>
              <w:right w:w="80" w:type="dxa"/>
            </w:tcMar>
          </w:tcPr>
          <w:p>
            <w:pPr>
              <w:spacing w:after="0"/>
            </w:pPr>
            <w:r>
              <w:rPr>
                <w:rFonts w:ascii="Arial" w:hAnsi="Arial"/>
                <w:color w:val="374150"/>
                <w:sz w:val="18"/>
              </w:rPr>
              <w:t>nginx:alpine (multi-stage)</w:t>
            </w:r>
          </w:p>
        </w:tc>
        <w:tc>
          <w:tcPr>
            <w:tcW w:type="dxa" w:w="1746"/>
            <w:shd w:fill="F7FAFD"/>
            <w:tcMar>
              <w:top w:w="80" w:type="dxa"/>
              <w:bottom w:w="80" w:type="dxa"/>
              <w:left w:w="80" w:type="dxa"/>
              <w:right w:w="80" w:type="dxa"/>
            </w:tcMar>
          </w:tcPr>
          <w:p>
            <w:pPr>
              <w:spacing w:after="0"/>
            </w:pPr>
            <w:r>
              <w:rPr>
                <w:rFonts w:ascii="Arial" w:hAnsi="Arial"/>
                <w:color w:val="374150"/>
                <w:sz w:val="18"/>
              </w:rPr>
              <w:t>giuaky-frontend</w:t>
            </w:r>
          </w:p>
        </w:tc>
        <w:tc>
          <w:tcPr>
            <w:tcW w:type="dxa" w:w="1746"/>
            <w:shd w:fill="F7FAFD"/>
            <w:tcMar>
              <w:top w:w="80" w:type="dxa"/>
              <w:bottom w:w="80" w:type="dxa"/>
              <w:left w:w="80" w:type="dxa"/>
              <w:right w:w="80" w:type="dxa"/>
            </w:tcMar>
          </w:tcPr>
          <w:p>
            <w:pPr>
              <w:spacing w:after="0"/>
            </w:pPr>
            <w:r>
              <w:rPr>
                <w:rFonts w:ascii="Arial" w:hAnsi="Arial"/>
                <w:color w:val="374150"/>
                <w:sz w:val="18"/>
              </w:rPr>
              <w:t>depends_on backend</w:t>
            </w:r>
          </w:p>
        </w:tc>
        <w:tc>
          <w:tcPr>
            <w:tcW w:type="dxa" w:w="1746"/>
            <w:shd w:fill="F7FAFD"/>
            <w:tcMar>
              <w:top w:w="80" w:type="dxa"/>
              <w:bottom w:w="80" w:type="dxa"/>
              <w:left w:w="80" w:type="dxa"/>
              <w:right w:w="80" w:type="dxa"/>
            </w:tcMar>
          </w:tcPr>
          <w:p>
            <w:pPr>
              <w:spacing w:after="0"/>
            </w:pPr>
            <w:r>
              <w:rPr>
                <w:rFonts w:ascii="Arial" w:hAnsi="Arial"/>
                <w:color w:val="374150"/>
                <w:sz w:val="18"/>
              </w:rPr>
              <w:t>8080:80</w:t>
            </w:r>
          </w:p>
        </w:tc>
      </w:tr>
    </w:tbl>
    <w:p>
      <w:pPr>
        <w:spacing w:before="0" w:after="200"/>
      </w:pPr>
    </w:p>
    <w:p>
      <w:pPr>
        <w:keepNext/>
        <w:spacing w:before="280" w:after="80"/>
      </w:pPr>
      <w:r>
        <w:rPr>
          <w:rFonts w:ascii="Arial" w:hAnsi="Arial"/>
          <w:b/>
          <w:color w:val="1C509A"/>
          <w:sz w:val="26"/>
        </w:rPr>
        <w:t>4.2. Cơ Chế Healthcheck &amp; Dependency Ordering</w:t>
      </w:r>
    </w:p>
    <w:p>
      <w:pPr>
        <w:spacing w:after="120" w:line="288" w:lineRule="auto"/>
      </w:pPr>
      <w:r>
        <w:rPr>
          <w:rFonts w:ascii="Arial" w:hAnsi="Arial"/>
          <w:color w:val="374150"/>
          <w:sz w:val="21"/>
        </w:rPr>
        <w:t>Đây là cải tiến quan trọng so với cách depends_on đơn giản thông thường. Với condition: service_healthy, Docker Compose đảm bảo thứ tự khởi động chính xác:</w:t>
      </w:r>
    </w:p>
    <w:p>
      <w:pPr>
        <w:pStyle w:val="ListBullet"/>
        <w:spacing w:after="80" w:line="276" w:lineRule="auto"/>
        <w:ind w:left="280"/>
      </w:pPr>
      <w:r>
        <w:rPr>
          <w:rFonts w:ascii="Arial" w:hAnsi="Arial"/>
          <w:b/>
          <w:color w:val="1E2837"/>
          <w:sz w:val="21"/>
        </w:rPr>
        <w:t xml:space="preserve">Bước 1 (db): </w:t>
      </w:r>
      <w:r>
        <w:rPr>
          <w:rFonts w:ascii="Arial" w:hAnsi="Arial"/>
          <w:color w:val="374150"/>
          <w:sz w:val="21"/>
        </w:rPr>
        <w:t>PostgreSQL container khởi động và chạy healthcheck pg_isready mỗi 5 giây, tối đa 5 lần thử (25 giây).</w:t>
      </w:r>
    </w:p>
    <w:p>
      <w:pPr>
        <w:pStyle w:val="ListBullet"/>
        <w:spacing w:after="80" w:line="276" w:lineRule="auto"/>
        <w:ind w:left="280"/>
      </w:pPr>
      <w:r>
        <w:rPr>
          <w:rFonts w:ascii="Arial" w:hAnsi="Arial"/>
          <w:b/>
          <w:color w:val="1E2837"/>
          <w:sz w:val="21"/>
        </w:rPr>
        <w:t xml:space="preserve">Bước 2 (backend): </w:t>
      </w:r>
      <w:r>
        <w:rPr>
          <w:rFonts w:ascii="Arial" w:hAnsi="Arial"/>
          <w:color w:val="374150"/>
          <w:sz w:val="21"/>
        </w:rPr>
        <w:t>Chỉ khi db báo cáo trạng thái 'healthy', container giuaky-backend mới được phép khởi động.</w:t>
      </w:r>
    </w:p>
    <w:p>
      <w:pPr>
        <w:pStyle w:val="ListBullet"/>
        <w:spacing w:after="80" w:line="276" w:lineRule="auto"/>
        <w:ind w:left="280"/>
      </w:pPr>
      <w:r>
        <w:rPr>
          <w:rFonts w:ascii="Arial" w:hAnsi="Arial"/>
          <w:b/>
          <w:color w:val="1E2837"/>
          <w:sz w:val="21"/>
        </w:rPr>
        <w:t xml:space="preserve">Bước 3 (frontend): </w:t>
      </w:r>
      <w:r>
        <w:rPr>
          <w:rFonts w:ascii="Arial" w:hAnsi="Arial"/>
          <w:color w:val="374150"/>
          <w:sz w:val="21"/>
        </w:rPr>
        <w:t>Sau khi backend đã khởi động, container giuaky-frontend (Nginx) mới được khởi tạo.</w:t>
      </w:r>
    </w:p>
    <w:p>
      <w:pPr>
        <w:pStyle w:val="ListBullet"/>
        <w:spacing w:after="80" w:line="276" w:lineRule="auto"/>
        <w:ind w:left="280"/>
      </w:pPr>
      <w:r>
        <w:rPr>
          <w:rFonts w:ascii="Arial" w:hAnsi="Arial"/>
          <w:b/>
          <w:color w:val="1E2837"/>
          <w:sz w:val="21"/>
        </w:rPr>
        <w:t xml:space="preserve">Volume persistence: </w:t>
      </w:r>
      <w:r>
        <w:rPr>
          <w:rFonts w:ascii="Arial" w:hAnsi="Arial"/>
          <w:color w:val="374150"/>
          <w:sz w:val="21"/>
        </w:rPr>
        <w:t>Volume 'postgres_data' được khai báo là named volume Docker. Volume này tồn tại độc lập với vòng đời container, dữ liệu được bảo toàn ngay cả khi chạy docker compose down (chỉ mất khi dùng -v flag).</w:t>
      </w:r>
    </w:p>
    <w:p>
      <w:pPr>
        <w:keepNext/>
        <w:spacing w:before="160" w:after="60"/>
        <w:jc w:val="center"/>
      </w:pPr>
      <w:r>
        <w:drawing>
          <wp:inline xmlns:a="http://schemas.openxmlformats.org/drawingml/2006/main" xmlns:pic="http://schemas.openxmlformats.org/drawingml/2006/picture">
            <wp:extent cx="5486400" cy="3060834"/>
            <wp:docPr id="6" name="Picture 6"/>
            <wp:cNvGraphicFramePr>
              <a:graphicFrameLocks noChangeAspect="1"/>
            </wp:cNvGraphicFramePr>
            <a:graphic>
              <a:graphicData uri="http://schemas.openxmlformats.org/drawingml/2006/picture">
                <pic:pic>
                  <pic:nvPicPr>
                    <pic:cNvPr id="0" name="06_docker_compose_config.png"/>
                    <pic:cNvPicPr/>
                  </pic:nvPicPr>
                  <pic:blipFill>
                    <a:blip r:embed="rId14"/>
                    <a:stretch>
                      <a:fillRect/>
                    </a:stretch>
                  </pic:blipFill>
                  <pic:spPr>
                    <a:xfrm>
                      <a:off x="0" y="0"/>
                      <a:ext cx="5486400" cy="3060834"/>
                    </a:xfrm>
                    <a:prstGeom prst="rect"/>
                  </pic:spPr>
                </pic:pic>
              </a:graphicData>
            </a:graphic>
          </wp:inline>
        </w:drawing>
      </w:r>
    </w:p>
    <w:p>
      <w:pPr>
        <w:spacing w:after="240"/>
        <w:jc w:val="center"/>
      </w:pPr>
      <w:r>
        <w:rPr>
          <w:rFonts w:ascii="Arial" w:hAnsi="Arial"/>
          <w:i/>
          <w:color w:val="6E7682"/>
          <w:sz w:val="19"/>
        </w:rPr>
        <w:t>Hình 4.1: Lệnh docker compose config xác thực cấu hình 3 services và dependency ordering</w:t>
      </w:r>
    </w:p>
    <w:p>
      <w:pPr>
        <w:keepNext/>
        <w:spacing w:before="280" w:after="80"/>
      </w:pPr>
      <w:r>
        <w:rPr>
          <w:rFonts w:ascii="Arial" w:hAnsi="Arial"/>
          <w:b/>
          <w:color w:val="1C509A"/>
          <w:sz w:val="26"/>
        </w:rPr>
        <w:t>4.3. Biên Dịch Images &amp; Khởi Chạy Services</w:t>
      </w:r>
    </w:p>
    <w:p>
      <w:pPr>
        <w:spacing w:after="120" w:line="288" w:lineRule="auto"/>
      </w:pPr>
      <w:r>
        <w:rPr>
          <w:rFonts w:ascii="Arial" w:hAnsi="Arial"/>
          <w:color w:val="374150"/>
          <w:sz w:val="21"/>
        </w:rPr>
        <w:t>Lệnh docker compose up --build thực hiện toàn bộ quy trình từ đọc Dockerfile → biên dịch image → tạo network nội bộ → khởi chạy container theo đúng thứ tự dependency:</w:t>
      </w:r>
    </w:p>
    <w:p>
      <w:pPr>
        <w:keepNext/>
        <w:spacing w:before="160" w:after="60"/>
        <w:jc w:val="center"/>
      </w:pPr>
      <w:r>
        <w:drawing>
          <wp:inline xmlns:a="http://schemas.openxmlformats.org/drawingml/2006/main" xmlns:pic="http://schemas.openxmlformats.org/drawingml/2006/picture">
            <wp:extent cx="5486400" cy="3314941"/>
            <wp:docPr id="7" name="Picture 7"/>
            <wp:cNvGraphicFramePr>
              <a:graphicFrameLocks noChangeAspect="1"/>
            </wp:cNvGraphicFramePr>
            <a:graphic>
              <a:graphicData uri="http://schemas.openxmlformats.org/drawingml/2006/picture">
                <pic:pic>
                  <pic:nvPicPr>
                    <pic:cNvPr id="0" name="07_docker_build.png"/>
                    <pic:cNvPicPr/>
                  </pic:nvPicPr>
                  <pic:blipFill>
                    <a:blip r:embed="rId15"/>
                    <a:stretch>
                      <a:fillRect/>
                    </a:stretch>
                  </pic:blipFill>
                  <pic:spPr>
                    <a:xfrm>
                      <a:off x="0" y="0"/>
                      <a:ext cx="5486400" cy="3314941"/>
                    </a:xfrm>
                    <a:prstGeom prst="rect"/>
                  </pic:spPr>
                </pic:pic>
              </a:graphicData>
            </a:graphic>
          </wp:inline>
        </w:drawing>
      </w:r>
    </w:p>
    <w:p>
      <w:pPr>
        <w:spacing w:after="240"/>
        <w:jc w:val="center"/>
      </w:pPr>
      <w:r>
        <w:rPr>
          <w:rFonts w:ascii="Arial" w:hAnsi="Arial"/>
          <w:i/>
          <w:color w:val="6E7682"/>
          <w:sz w:val="19"/>
        </w:rPr>
        <w:t>Hình 4.2: Quá trình docker compose up --build biên dịch 3 images và khởi chạy hệ thống</w:t>
      </w:r>
    </w:p>
    <w:p>
      <w:pPr>
        <w:keepNext/>
        <w:spacing w:before="280" w:after="80"/>
      </w:pPr>
      <w:r>
        <w:rPr>
          <w:rFonts w:ascii="Arial" w:hAnsi="Arial"/>
          <w:b/>
          <w:color w:val="1C509A"/>
          <w:sz w:val="26"/>
        </w:rPr>
        <w:t>4.4. Kiểm Tra Trạng Thái Container</w:t>
      </w:r>
    </w:p>
    <w:p>
      <w:pPr>
        <w:spacing w:after="120" w:line="288" w:lineRule="auto"/>
      </w:pPr>
      <w:r>
        <w:rPr>
          <w:rFonts w:ascii="Arial" w:hAnsi="Arial"/>
          <w:color w:val="374150"/>
          <w:sz w:val="21"/>
        </w:rPr>
        <w:t>Sau khi khởi chạy thành công, lệnh docker compose ps và docker images hiển thị trạng thái và kích thước của từng container:</w:t>
      </w:r>
    </w:p>
    <w:p>
      <w:pPr>
        <w:keepNext/>
        <w:spacing w:before="160" w:after="60"/>
        <w:jc w:val="center"/>
      </w:pPr>
      <w:r>
        <w:drawing>
          <wp:inline xmlns:a="http://schemas.openxmlformats.org/drawingml/2006/main" xmlns:pic="http://schemas.openxmlformats.org/drawingml/2006/picture">
            <wp:extent cx="5486400" cy="2044406"/>
            <wp:docPr id="8" name="Picture 8"/>
            <wp:cNvGraphicFramePr>
              <a:graphicFrameLocks noChangeAspect="1"/>
            </wp:cNvGraphicFramePr>
            <a:graphic>
              <a:graphicData uri="http://schemas.openxmlformats.org/drawingml/2006/picture">
                <pic:pic>
                  <pic:nvPicPr>
                    <pic:cNvPr id="0" name="08_docker_ps.png"/>
                    <pic:cNvPicPr/>
                  </pic:nvPicPr>
                  <pic:blipFill>
                    <a:blip r:embed="rId16"/>
                    <a:stretch>
                      <a:fillRect/>
                    </a:stretch>
                  </pic:blipFill>
                  <pic:spPr>
                    <a:xfrm>
                      <a:off x="0" y="0"/>
                      <a:ext cx="5486400" cy="2044406"/>
                    </a:xfrm>
                    <a:prstGeom prst="rect"/>
                  </pic:spPr>
                </pic:pic>
              </a:graphicData>
            </a:graphic>
          </wp:inline>
        </w:drawing>
      </w:r>
    </w:p>
    <w:p>
      <w:pPr>
        <w:spacing w:after="240"/>
        <w:jc w:val="center"/>
      </w:pPr>
      <w:r>
        <w:rPr>
          <w:rFonts w:ascii="Arial" w:hAnsi="Arial"/>
          <w:i/>
          <w:color w:val="6E7682"/>
          <w:sz w:val="19"/>
        </w:rPr>
        <w:t>Hình 4.3: docker compose ps xác nhận 3 containers hoạt động và docker images hiển thị kích thước image</w:t>
      </w:r>
    </w:p>
    <w:p>
      <w:pPr>
        <w:keepNext/>
        <w:spacing w:before="280" w:after="80"/>
      </w:pPr>
      <w:r>
        <w:rPr>
          <w:rFonts w:ascii="Arial" w:hAnsi="Arial"/>
          <w:b/>
          <w:color w:val="1C509A"/>
          <w:sz w:val="26"/>
        </w:rPr>
        <w:t>4.5. Kiểm Tra Logs Khởi Tạo Database &amp; Services</w:t>
      </w:r>
    </w:p>
    <w:p>
      <w:pPr>
        <w:spacing w:after="120" w:line="288" w:lineRule="auto"/>
      </w:pPr>
      <w:r>
        <w:rPr>
          <w:rFonts w:ascii="Arial" w:hAnsi="Arial"/>
          <w:color w:val="374150"/>
          <w:sz w:val="21"/>
        </w:rPr>
        <w:t>Logs của các container xác nhận luồng khởi động đúng thứ tự: database khởi tạo → backend kết nối → nginx sẵn sàng:</w:t>
      </w:r>
    </w:p>
    <w:p>
      <w:pPr>
        <w:keepNext/>
        <w:spacing w:before="160" w:after="60"/>
        <w:jc w:val="center"/>
      </w:pPr>
      <w:r>
        <w:drawing>
          <wp:inline xmlns:a="http://schemas.openxmlformats.org/drawingml/2006/main" xmlns:pic="http://schemas.openxmlformats.org/drawingml/2006/picture">
            <wp:extent cx="5486400" cy="2174888"/>
            <wp:docPr id="9" name="Picture 9"/>
            <wp:cNvGraphicFramePr>
              <a:graphicFrameLocks noChangeAspect="1"/>
            </wp:cNvGraphicFramePr>
            <a:graphic>
              <a:graphicData uri="http://schemas.openxmlformats.org/drawingml/2006/picture">
                <pic:pic>
                  <pic:nvPicPr>
                    <pic:cNvPr id="0" name="09_docker_logs.png"/>
                    <pic:cNvPicPr/>
                  </pic:nvPicPr>
                  <pic:blipFill>
                    <a:blip r:embed="rId17"/>
                    <a:stretch>
                      <a:fillRect/>
                    </a:stretch>
                  </pic:blipFill>
                  <pic:spPr>
                    <a:xfrm>
                      <a:off x="0" y="0"/>
                      <a:ext cx="5486400" cy="2174888"/>
                    </a:xfrm>
                    <a:prstGeom prst="rect"/>
                  </pic:spPr>
                </pic:pic>
              </a:graphicData>
            </a:graphic>
          </wp:inline>
        </w:drawing>
      </w:r>
    </w:p>
    <w:p>
      <w:pPr>
        <w:spacing w:after="240"/>
        <w:jc w:val="center"/>
      </w:pPr>
      <w:r>
        <w:rPr>
          <w:rFonts w:ascii="Arial" w:hAnsi="Arial"/>
          <w:i/>
          <w:color w:val="6E7682"/>
          <w:sz w:val="19"/>
        </w:rPr>
        <w:t>Hình 4.4: docker compose logs xác nhận PostgreSQL nạp init.sql thành công và backend lắng nghe cổng 3000</w:t>
      </w:r>
    </w:p>
    <w:p>
      <w:r>
        <w:br w:type="page"/>
      </w:r>
    </w:p>
    <w:p>
      <w:pPr>
        <w:keepNext/>
        <w:spacing w:before="400" w:after="120"/>
      </w:pPr>
      <w:r>
        <w:rPr>
          <w:rFonts w:ascii="Arial" w:hAnsi="Arial"/>
          <w:b/>
          <w:color w:val="0A3764"/>
          <w:sz w:val="34"/>
        </w:rPr>
        <w:t>CHƯƠNG 5: KIỂM THỬ API ENDPOINT &amp; GIAO DIỆN WEB</w:t>
      </w:r>
    </w:p>
    <w:p>
      <w:pPr>
        <w:keepNext/>
        <w:spacing w:before="280" w:after="80"/>
      </w:pPr>
      <w:r>
        <w:rPr>
          <w:rFonts w:ascii="Arial" w:hAnsi="Arial"/>
          <w:b/>
          <w:color w:val="1C509A"/>
          <w:sz w:val="26"/>
        </w:rPr>
        <w:t>5.1. Kiểm Thử Toàn Bộ API Bằng cURL</w:t>
      </w:r>
    </w:p>
    <w:p>
      <w:pPr>
        <w:spacing w:after="120" w:line="288" w:lineRule="auto"/>
      </w:pPr>
      <w:r>
        <w:rPr>
          <w:rFonts w:ascii="Arial" w:hAnsi="Arial"/>
          <w:color w:val="374150"/>
          <w:sz w:val="21"/>
        </w:rPr>
        <w:t>Sau khi hệ thống 3 containers khởi động thành công, tiến hành kiểm thử từng endpoint của Backend API và Frontend Nginx bằng công cụ cURL trực tiếp trên CMD:</w:t>
      </w:r>
    </w:p>
    <w:p>
      <w:pPr>
        <w:keepNext/>
        <w:spacing w:before="160" w:after="60"/>
        <w:jc w:val="center"/>
      </w:pPr>
      <w:r>
        <w:drawing>
          <wp:inline xmlns:a="http://schemas.openxmlformats.org/drawingml/2006/main" xmlns:pic="http://schemas.openxmlformats.org/drawingml/2006/picture">
            <wp:extent cx="5486400" cy="2552620"/>
            <wp:docPr id="10" name="Picture 10"/>
            <wp:cNvGraphicFramePr>
              <a:graphicFrameLocks noChangeAspect="1"/>
            </wp:cNvGraphicFramePr>
            <a:graphic>
              <a:graphicData uri="http://schemas.openxmlformats.org/drawingml/2006/picture">
                <pic:pic>
                  <pic:nvPicPr>
                    <pic:cNvPr id="0" name="10_curl_api_test.png"/>
                    <pic:cNvPicPr/>
                  </pic:nvPicPr>
                  <pic:blipFill>
                    <a:blip r:embed="rId18"/>
                    <a:stretch>
                      <a:fillRect/>
                    </a:stretch>
                  </pic:blipFill>
                  <pic:spPr>
                    <a:xfrm>
                      <a:off x="0" y="0"/>
                      <a:ext cx="5486400" cy="2552620"/>
                    </a:xfrm>
                    <a:prstGeom prst="rect"/>
                  </pic:spPr>
                </pic:pic>
              </a:graphicData>
            </a:graphic>
          </wp:inline>
        </w:drawing>
      </w:r>
    </w:p>
    <w:p>
      <w:pPr>
        <w:spacing w:after="240"/>
        <w:jc w:val="center"/>
      </w:pPr>
      <w:r>
        <w:rPr>
          <w:rFonts w:ascii="Arial" w:hAnsi="Arial"/>
          <w:i/>
          <w:color w:val="6E7682"/>
          <w:sz w:val="19"/>
        </w:rPr>
        <w:t>Hình 5.1: Kiểm thử 5 endpoint API (/api/health, /api/words, /api/define, /api/mssv) và xác nhận Nginx hoạt động</w:t>
      </w:r>
    </w:p>
    <w:tbl>
      <w:tblPr>
        <w:tblW w:type="auto" w:w="0"/>
        <w:jc w:val="center"/>
        <w:tblLook w:firstColumn="1" w:firstRow="1" w:lastColumn="0" w:lastRow="0" w:noHBand="0" w:noVBand="1" w:val="04A0"/>
      </w:tblPr>
      <w:tblGrid>
        <w:gridCol w:w="2183"/>
        <w:gridCol w:w="2183"/>
        <w:gridCol w:w="2183"/>
        <w:gridCol w:w="2183"/>
      </w:tblGrid>
      <w:tr>
        <w:tc>
          <w:tcPr>
            <w:tcW w:type="dxa" w:w="2183"/>
            <w:shd w:fill="0A3764"/>
            <w:tcMar>
              <w:top w:w="100" w:type="dxa"/>
              <w:bottom w:w="100" w:type="dxa"/>
              <w:left w:w="90" w:type="dxa"/>
              <w:right w:w="90" w:type="dxa"/>
            </w:tcMar>
          </w:tcPr>
          <w:p>
            <w:pPr>
              <w:spacing w:after="0"/>
            </w:pPr>
            <w:r>
              <w:rPr>
                <w:rFonts w:ascii="Arial" w:hAnsi="Arial"/>
                <w:b/>
                <w:color w:val="FFFFFF"/>
                <w:sz w:val="19"/>
              </w:rPr>
              <w:t>Endpoint</w:t>
            </w:r>
          </w:p>
        </w:tc>
        <w:tc>
          <w:tcPr>
            <w:tcW w:type="dxa" w:w="2183"/>
            <w:shd w:fill="0A3764"/>
            <w:tcMar>
              <w:top w:w="100" w:type="dxa"/>
              <w:bottom w:w="100" w:type="dxa"/>
              <w:left w:w="90" w:type="dxa"/>
              <w:right w:w="90" w:type="dxa"/>
            </w:tcMar>
          </w:tcPr>
          <w:p>
            <w:pPr>
              <w:spacing w:after="0"/>
            </w:pPr>
            <w:r>
              <w:rPr>
                <w:rFonts w:ascii="Arial" w:hAnsi="Arial"/>
                <w:b/>
                <w:color w:val="FFFFFF"/>
                <w:sz w:val="19"/>
              </w:rPr>
              <w:t>HTTP Method</w:t>
            </w:r>
          </w:p>
        </w:tc>
        <w:tc>
          <w:tcPr>
            <w:tcW w:type="dxa" w:w="2183"/>
            <w:shd w:fill="0A3764"/>
            <w:tcMar>
              <w:top w:w="100" w:type="dxa"/>
              <w:bottom w:w="100" w:type="dxa"/>
              <w:left w:w="90" w:type="dxa"/>
              <w:right w:w="90" w:type="dxa"/>
            </w:tcMar>
          </w:tcPr>
          <w:p>
            <w:pPr>
              <w:spacing w:after="0"/>
            </w:pPr>
            <w:r>
              <w:rPr>
                <w:rFonts w:ascii="Arial" w:hAnsi="Arial"/>
                <w:b/>
                <w:color w:val="FFFFFF"/>
                <w:sz w:val="19"/>
              </w:rPr>
              <w:t>Kết Quả Thực Tế</w:t>
            </w:r>
          </w:p>
        </w:tc>
        <w:tc>
          <w:tcPr>
            <w:tcW w:type="dxa" w:w="2183"/>
            <w:shd w:fill="0A3764"/>
            <w:tcMar>
              <w:top w:w="100" w:type="dxa"/>
              <w:bottom w:w="100" w:type="dxa"/>
              <w:left w:w="90" w:type="dxa"/>
              <w:right w:w="90" w:type="dxa"/>
            </w:tcMar>
          </w:tcPr>
          <w:p>
            <w:pPr>
              <w:spacing w:after="0"/>
            </w:pPr>
            <w:r>
              <w:rPr>
                <w:rFonts w:ascii="Arial" w:hAnsi="Arial"/>
                <w:b/>
                <w:color w:val="FFFFFF"/>
                <w:sz w:val="19"/>
              </w:rPr>
              <w:t>Trạng Thái</w:t>
            </w:r>
          </w:p>
        </w:tc>
      </w:tr>
      <w:tr>
        <w:tc>
          <w:tcPr>
            <w:tcW w:type="dxa" w:w="2183"/>
            <w:shd w:fill="F7FAFD"/>
            <w:tcMar>
              <w:top w:w="80" w:type="dxa"/>
              <w:bottom w:w="80" w:type="dxa"/>
              <w:left w:w="80" w:type="dxa"/>
              <w:right w:w="80" w:type="dxa"/>
            </w:tcMar>
          </w:tcPr>
          <w:p>
            <w:pPr>
              <w:spacing w:after="0"/>
            </w:pPr>
            <w:r>
              <w:rPr>
                <w:rFonts w:ascii="Arial" w:hAnsi="Arial"/>
                <w:color w:val="374150"/>
                <w:sz w:val="18"/>
              </w:rPr>
              <w:t>localhost:3000/api/health</w:t>
            </w:r>
          </w:p>
        </w:tc>
        <w:tc>
          <w:tcPr>
            <w:tcW w:type="dxa" w:w="2183"/>
            <w:shd w:fill="F7FAFD"/>
            <w:tcMar>
              <w:top w:w="80" w:type="dxa"/>
              <w:bottom w:w="80" w:type="dxa"/>
              <w:left w:w="80" w:type="dxa"/>
              <w:right w:w="80" w:type="dxa"/>
            </w:tcMar>
          </w:tcPr>
          <w:p>
            <w:pPr>
              <w:spacing w:after="0"/>
            </w:pPr>
            <w:r>
              <w:rPr>
                <w:rFonts w:ascii="Arial" w:hAnsi="Arial"/>
                <w:color w:val="374150"/>
                <w:sz w:val="18"/>
              </w:rPr>
              <w:t>GET</w:t>
            </w:r>
          </w:p>
        </w:tc>
        <w:tc>
          <w:tcPr>
            <w:tcW w:type="dxa" w:w="2183"/>
            <w:shd w:fill="F7FAFD"/>
            <w:tcMar>
              <w:top w:w="80" w:type="dxa"/>
              <w:bottom w:w="80" w:type="dxa"/>
              <w:left w:w="80" w:type="dxa"/>
              <w:right w:w="80" w:type="dxa"/>
            </w:tcMar>
          </w:tcPr>
          <w:p>
            <w:pPr>
              <w:spacing w:after="0"/>
            </w:pPr>
            <w:r>
              <w:rPr>
                <w:rFonts w:ascii="Arial" w:hAnsi="Arial"/>
                <w:color w:val="374150"/>
                <w:sz w:val="18"/>
              </w:rPr>
              <w:t>{"db":"connected","words":10}</w:t>
            </w:r>
          </w:p>
        </w:tc>
        <w:tc>
          <w:tcPr>
            <w:tcW w:type="dxa" w:w="2183"/>
            <w:shd w:fill="F7FAFD"/>
            <w:tcMar>
              <w:top w:w="80" w:type="dxa"/>
              <w:bottom w:w="80" w:type="dxa"/>
              <w:left w:w="80" w:type="dxa"/>
              <w:right w:w="80" w:type="dxa"/>
            </w:tcMar>
          </w:tcPr>
          <w:p>
            <w:pPr>
              <w:spacing w:after="0"/>
            </w:pPr>
            <w:r>
              <w:rPr>
                <w:rFonts w:ascii="Arial" w:hAnsi="Arial"/>
                <w:color w:val="374150"/>
                <w:sz w:val="18"/>
              </w:rPr>
              <w:t>✅ PASS</w:t>
            </w:r>
          </w:p>
        </w:tc>
      </w:tr>
      <w:tr>
        <w:tc>
          <w:tcPr>
            <w:tcW w:type="dxa" w:w="2183"/>
            <w:shd w:fill="FFFFFF"/>
            <w:tcMar>
              <w:top w:w="80" w:type="dxa"/>
              <w:bottom w:w="80" w:type="dxa"/>
              <w:left w:w="80" w:type="dxa"/>
              <w:right w:w="80" w:type="dxa"/>
            </w:tcMar>
          </w:tcPr>
          <w:p>
            <w:pPr>
              <w:spacing w:after="0"/>
            </w:pPr>
            <w:r>
              <w:rPr>
                <w:rFonts w:ascii="Arial" w:hAnsi="Arial"/>
                <w:color w:val="374150"/>
                <w:sz w:val="18"/>
              </w:rPr>
              <w:t>localhost:3000/api/words</w:t>
            </w:r>
          </w:p>
        </w:tc>
        <w:tc>
          <w:tcPr>
            <w:tcW w:type="dxa" w:w="2183"/>
            <w:shd w:fill="FFFFFF"/>
            <w:tcMar>
              <w:top w:w="80" w:type="dxa"/>
              <w:bottom w:w="80" w:type="dxa"/>
              <w:left w:w="80" w:type="dxa"/>
              <w:right w:w="80" w:type="dxa"/>
            </w:tcMar>
          </w:tcPr>
          <w:p>
            <w:pPr>
              <w:spacing w:after="0"/>
            </w:pPr>
            <w:r>
              <w:rPr>
                <w:rFonts w:ascii="Arial" w:hAnsi="Arial"/>
                <w:color w:val="374150"/>
                <w:sz w:val="18"/>
              </w:rPr>
              <w:t>GET</w:t>
            </w:r>
          </w:p>
        </w:tc>
        <w:tc>
          <w:tcPr>
            <w:tcW w:type="dxa" w:w="2183"/>
            <w:shd w:fill="FFFFFF"/>
            <w:tcMar>
              <w:top w:w="80" w:type="dxa"/>
              <w:bottom w:w="80" w:type="dxa"/>
              <w:left w:w="80" w:type="dxa"/>
              <w:right w:w="80" w:type="dxa"/>
            </w:tcMar>
          </w:tcPr>
          <w:p>
            <w:pPr>
              <w:spacing w:after="0"/>
            </w:pPr>
            <w:r>
              <w:rPr>
                <w:rFonts w:ascii="Arial" w:hAnsi="Arial"/>
                <w:color w:val="374150"/>
                <w:sz w:val="18"/>
              </w:rPr>
              <w:t>["apple","book","computer",…10 từ]</w:t>
            </w:r>
          </w:p>
        </w:tc>
        <w:tc>
          <w:tcPr>
            <w:tcW w:type="dxa" w:w="2183"/>
            <w:shd w:fill="FFFFFF"/>
            <w:tcMar>
              <w:top w:w="80" w:type="dxa"/>
              <w:bottom w:w="80" w:type="dxa"/>
              <w:left w:w="80" w:type="dxa"/>
              <w:right w:w="80" w:type="dxa"/>
            </w:tcMar>
          </w:tcPr>
          <w:p>
            <w:pPr>
              <w:spacing w:after="0"/>
            </w:pPr>
            <w:r>
              <w:rPr>
                <w:rFonts w:ascii="Arial" w:hAnsi="Arial"/>
                <w:color w:val="374150"/>
                <w:sz w:val="18"/>
              </w:rPr>
              <w:t>✅ PASS</w:t>
            </w:r>
          </w:p>
        </w:tc>
      </w:tr>
      <w:tr>
        <w:tc>
          <w:tcPr>
            <w:tcW w:type="dxa" w:w="2183"/>
            <w:shd w:fill="F7FAFD"/>
            <w:tcMar>
              <w:top w:w="80" w:type="dxa"/>
              <w:bottom w:w="80" w:type="dxa"/>
              <w:left w:w="80" w:type="dxa"/>
              <w:right w:w="80" w:type="dxa"/>
            </w:tcMar>
          </w:tcPr>
          <w:p>
            <w:pPr>
              <w:spacing w:after="0"/>
            </w:pPr>
            <w:r>
              <w:rPr>
                <w:rFonts w:ascii="Arial" w:hAnsi="Arial"/>
                <w:color w:val="374150"/>
                <w:sz w:val="18"/>
              </w:rPr>
              <w:t>localhost:3000/api/define/computer</w:t>
            </w:r>
          </w:p>
        </w:tc>
        <w:tc>
          <w:tcPr>
            <w:tcW w:type="dxa" w:w="2183"/>
            <w:shd w:fill="F7FAFD"/>
            <w:tcMar>
              <w:top w:w="80" w:type="dxa"/>
              <w:bottom w:w="80" w:type="dxa"/>
              <w:left w:w="80" w:type="dxa"/>
              <w:right w:w="80" w:type="dxa"/>
            </w:tcMar>
          </w:tcPr>
          <w:p>
            <w:pPr>
              <w:spacing w:after="0"/>
            </w:pPr>
            <w:r>
              <w:rPr>
                <w:rFonts w:ascii="Arial" w:hAnsi="Arial"/>
                <w:color w:val="374150"/>
                <w:sz w:val="18"/>
              </w:rPr>
              <w:t>GET</w:t>
            </w:r>
          </w:p>
        </w:tc>
        <w:tc>
          <w:tcPr>
            <w:tcW w:type="dxa" w:w="2183"/>
            <w:shd w:fill="F7FAFD"/>
            <w:tcMar>
              <w:top w:w="80" w:type="dxa"/>
              <w:bottom w:w="80" w:type="dxa"/>
              <w:left w:w="80" w:type="dxa"/>
              <w:right w:w="80" w:type="dxa"/>
            </w:tcMar>
          </w:tcPr>
          <w:p>
            <w:pPr>
              <w:spacing w:after="0"/>
            </w:pPr>
            <w:r>
              <w:rPr>
                <w:rFonts w:ascii="Arial" w:hAnsi="Arial"/>
                <w:color w:val="374150"/>
                <w:sz w:val="18"/>
              </w:rPr>
              <w:t>{"word":"computer","def":"máy tính"}</w:t>
            </w:r>
          </w:p>
        </w:tc>
        <w:tc>
          <w:tcPr>
            <w:tcW w:type="dxa" w:w="2183"/>
            <w:shd w:fill="F7FAFD"/>
            <w:tcMar>
              <w:top w:w="80" w:type="dxa"/>
              <w:bottom w:w="80" w:type="dxa"/>
              <w:left w:w="80" w:type="dxa"/>
              <w:right w:w="80" w:type="dxa"/>
            </w:tcMar>
          </w:tcPr>
          <w:p>
            <w:pPr>
              <w:spacing w:after="0"/>
            </w:pPr>
            <w:r>
              <w:rPr>
                <w:rFonts w:ascii="Arial" w:hAnsi="Arial"/>
                <w:color w:val="374150"/>
                <w:sz w:val="18"/>
              </w:rPr>
              <w:t>✅ PASS</w:t>
            </w:r>
          </w:p>
        </w:tc>
      </w:tr>
      <w:tr>
        <w:tc>
          <w:tcPr>
            <w:tcW w:type="dxa" w:w="2183"/>
            <w:shd w:fill="FFFFFF"/>
            <w:tcMar>
              <w:top w:w="80" w:type="dxa"/>
              <w:bottom w:w="80" w:type="dxa"/>
              <w:left w:w="80" w:type="dxa"/>
              <w:right w:w="80" w:type="dxa"/>
            </w:tcMar>
          </w:tcPr>
          <w:p>
            <w:pPr>
              <w:spacing w:after="0"/>
            </w:pPr>
            <w:r>
              <w:rPr>
                <w:rFonts w:ascii="Arial" w:hAnsi="Arial"/>
                <w:color w:val="374150"/>
                <w:sz w:val="18"/>
              </w:rPr>
              <w:t>localhost:3000/api/mssv</w:t>
            </w:r>
          </w:p>
        </w:tc>
        <w:tc>
          <w:tcPr>
            <w:tcW w:type="dxa" w:w="2183"/>
            <w:shd w:fill="FFFFFF"/>
            <w:tcMar>
              <w:top w:w="80" w:type="dxa"/>
              <w:bottom w:w="80" w:type="dxa"/>
              <w:left w:w="80" w:type="dxa"/>
              <w:right w:w="80" w:type="dxa"/>
            </w:tcMar>
          </w:tcPr>
          <w:p>
            <w:pPr>
              <w:spacing w:after="0"/>
            </w:pPr>
            <w:r>
              <w:rPr>
                <w:rFonts w:ascii="Arial" w:hAnsi="Arial"/>
                <w:color w:val="374150"/>
                <w:sz w:val="18"/>
              </w:rPr>
              <w:t>GET</w:t>
            </w:r>
          </w:p>
        </w:tc>
        <w:tc>
          <w:tcPr>
            <w:tcW w:type="dxa" w:w="2183"/>
            <w:shd w:fill="FFFFFF"/>
            <w:tcMar>
              <w:top w:w="80" w:type="dxa"/>
              <w:bottom w:w="80" w:type="dxa"/>
              <w:left w:w="80" w:type="dxa"/>
              <w:right w:w="80" w:type="dxa"/>
            </w:tcMar>
          </w:tcPr>
          <w:p>
            <w:pPr>
              <w:spacing w:after="0"/>
            </w:pPr>
            <w:r>
              <w:rPr>
                <w:rFonts w:ascii="Arial" w:hAnsi="Arial"/>
                <w:color w:val="374150"/>
                <w:sz w:val="18"/>
              </w:rPr>
              <w:t>Nguyen Ba Hoai Nam  MSSV: 102154</w:t>
            </w:r>
          </w:p>
        </w:tc>
        <w:tc>
          <w:tcPr>
            <w:tcW w:type="dxa" w:w="2183"/>
            <w:shd w:fill="FFFFFF"/>
            <w:tcMar>
              <w:top w:w="80" w:type="dxa"/>
              <w:bottom w:w="80" w:type="dxa"/>
              <w:left w:w="80" w:type="dxa"/>
              <w:right w:w="80" w:type="dxa"/>
            </w:tcMar>
          </w:tcPr>
          <w:p>
            <w:pPr>
              <w:spacing w:after="0"/>
            </w:pPr>
            <w:r>
              <w:rPr>
                <w:rFonts w:ascii="Arial" w:hAnsi="Arial"/>
                <w:color w:val="374150"/>
                <w:sz w:val="18"/>
              </w:rPr>
              <w:t>✅ PASS</w:t>
            </w:r>
          </w:p>
        </w:tc>
      </w:tr>
      <w:tr>
        <w:tc>
          <w:tcPr>
            <w:tcW w:type="dxa" w:w="2183"/>
            <w:shd w:fill="F7FAFD"/>
            <w:tcMar>
              <w:top w:w="80" w:type="dxa"/>
              <w:bottom w:w="80" w:type="dxa"/>
              <w:left w:w="80" w:type="dxa"/>
              <w:right w:w="80" w:type="dxa"/>
            </w:tcMar>
          </w:tcPr>
          <w:p>
            <w:pPr>
              <w:spacing w:after="0"/>
            </w:pPr>
            <w:r>
              <w:rPr>
                <w:rFonts w:ascii="Arial" w:hAnsi="Arial"/>
                <w:color w:val="374150"/>
                <w:sz w:val="18"/>
              </w:rPr>
              <w:t>localhost:8080/ (Nginx)</w:t>
            </w:r>
          </w:p>
        </w:tc>
        <w:tc>
          <w:tcPr>
            <w:tcW w:type="dxa" w:w="2183"/>
            <w:shd w:fill="F7FAFD"/>
            <w:tcMar>
              <w:top w:w="80" w:type="dxa"/>
              <w:bottom w:w="80" w:type="dxa"/>
              <w:left w:w="80" w:type="dxa"/>
              <w:right w:w="80" w:type="dxa"/>
            </w:tcMar>
          </w:tcPr>
          <w:p>
            <w:pPr>
              <w:spacing w:after="0"/>
            </w:pPr>
            <w:r>
              <w:rPr>
                <w:rFonts w:ascii="Arial" w:hAnsi="Arial"/>
                <w:color w:val="374150"/>
                <w:sz w:val="18"/>
              </w:rPr>
              <w:t>GET</w:t>
            </w:r>
          </w:p>
        </w:tc>
        <w:tc>
          <w:tcPr>
            <w:tcW w:type="dxa" w:w="2183"/>
            <w:shd w:fill="F7FAFD"/>
            <w:tcMar>
              <w:top w:w="80" w:type="dxa"/>
              <w:bottom w:w="80" w:type="dxa"/>
              <w:left w:w="80" w:type="dxa"/>
              <w:right w:w="80" w:type="dxa"/>
            </w:tcMar>
          </w:tcPr>
          <w:p>
            <w:pPr>
              <w:spacing w:after="0"/>
            </w:pPr>
            <w:r>
              <w:rPr>
                <w:rFonts w:ascii="Arial" w:hAnsi="Arial"/>
                <w:color w:val="374150"/>
                <w:sz w:val="18"/>
              </w:rPr>
              <w:t>HTTP 200 OK – React App HTML</w:t>
            </w:r>
          </w:p>
        </w:tc>
        <w:tc>
          <w:tcPr>
            <w:tcW w:type="dxa" w:w="2183"/>
            <w:shd w:fill="F7FAFD"/>
            <w:tcMar>
              <w:top w:w="80" w:type="dxa"/>
              <w:bottom w:w="80" w:type="dxa"/>
              <w:left w:w="80" w:type="dxa"/>
              <w:right w:w="80" w:type="dxa"/>
            </w:tcMar>
          </w:tcPr>
          <w:p>
            <w:pPr>
              <w:spacing w:after="0"/>
            </w:pPr>
            <w:r>
              <w:rPr>
                <w:rFonts w:ascii="Arial" w:hAnsi="Arial"/>
                <w:color w:val="374150"/>
                <w:sz w:val="18"/>
              </w:rPr>
              <w:t>✅ PASS</w:t>
            </w:r>
          </w:p>
        </w:tc>
      </w:tr>
    </w:tbl>
    <w:p>
      <w:pPr>
        <w:spacing w:before="0" w:after="200"/>
      </w:pPr>
    </w:p>
    <w:p>
      <w:pPr>
        <w:keepNext/>
        <w:spacing w:before="280" w:after="80"/>
      </w:pPr>
      <w:r>
        <w:rPr>
          <w:rFonts w:ascii="Arial" w:hAnsi="Arial"/>
          <w:b/>
          <w:color w:val="1C509A"/>
          <w:sz w:val="26"/>
        </w:rPr>
        <w:t>5.2. Kiểm Thử Giao Diện Người Dùng Trên Trình Duyệt</w:t>
      </w:r>
    </w:p>
    <w:p>
      <w:pPr>
        <w:spacing w:after="120" w:line="288" w:lineRule="auto"/>
      </w:pPr>
      <w:r>
        <w:rPr>
          <w:rFonts w:ascii="Arial" w:hAnsi="Arial"/>
          <w:color w:val="374150"/>
          <w:sz w:val="21"/>
        </w:rPr>
        <w:t>Truy cập http://localhost:8080 trên trình duyệt để kiểm thử giao diện React App được phục vụ bởi Nginx. Frontend tự động gọi các API thông qua Nginx Reverse Proxy (proxy_pass http://backend:3000) mà không cần hardcode địa chỉ backend:</w:t>
      </w:r>
    </w:p>
    <w:p>
      <w:pPr>
        <w:keepNext/>
        <w:spacing w:before="160" w:after="60"/>
        <w:jc w:val="center"/>
      </w:pPr>
      <w:r>
        <w:drawing>
          <wp:inline xmlns:a="http://schemas.openxmlformats.org/drawingml/2006/main" xmlns:pic="http://schemas.openxmlformats.org/drawingml/2006/picture">
            <wp:extent cx="5486400" cy="2708910"/>
            <wp:docPr id="11" name="Picture 11"/>
            <wp:cNvGraphicFramePr>
              <a:graphicFrameLocks noChangeAspect="1"/>
            </wp:cNvGraphicFramePr>
            <a:graphic>
              <a:graphicData uri="http://schemas.openxmlformats.org/drawingml/2006/picture">
                <pic:pic>
                  <pic:nvPicPr>
                    <pic:cNvPr id="0" name="dictionary_homepage_1791908135754.png"/>
                    <pic:cNvPicPr/>
                  </pic:nvPicPr>
                  <pic:blipFill>
                    <a:blip r:embed="rId19"/>
                    <a:stretch>
                      <a:fillRect/>
                    </a:stretch>
                  </pic:blipFill>
                  <pic:spPr>
                    <a:xfrm>
                      <a:off x="0" y="0"/>
                      <a:ext cx="5486400" cy="2708910"/>
                    </a:xfrm>
                    <a:prstGeom prst="rect"/>
                  </pic:spPr>
                </pic:pic>
              </a:graphicData>
            </a:graphic>
          </wp:inline>
        </w:drawing>
      </w:r>
    </w:p>
    <w:p>
      <w:pPr>
        <w:spacing w:after="240"/>
        <w:jc w:val="center"/>
      </w:pPr>
      <w:r>
        <w:rPr>
          <w:rFonts w:ascii="Arial" w:hAnsi="Arial"/>
          <w:i/>
          <w:color w:val="6E7682"/>
          <w:sz w:val="19"/>
        </w:rPr>
        <w:t>Hình 5.2: Giao diện Trang Chủ Dictionary App – Badge trạng thái Database và danh sách từ vựng</w:t>
      </w:r>
    </w:p>
    <w:p>
      <w:pPr>
        <w:keepNext/>
        <w:spacing w:before="160" w:after="60"/>
        <w:jc w:val="center"/>
      </w:pPr>
      <w:r>
        <w:drawing>
          <wp:inline xmlns:a="http://schemas.openxmlformats.org/drawingml/2006/main" xmlns:pic="http://schemas.openxmlformats.org/drawingml/2006/picture">
            <wp:extent cx="5486400" cy="2708910"/>
            <wp:docPr id="12" name="Picture 12"/>
            <wp:cNvGraphicFramePr>
              <a:graphicFrameLocks noChangeAspect="1"/>
            </wp:cNvGraphicFramePr>
            <a:graphic>
              <a:graphicData uri="http://schemas.openxmlformats.org/drawingml/2006/picture">
                <pic:pic>
                  <pic:nvPicPr>
                    <pic:cNvPr id="0" name="dictionary_next_word_1791908148404.png"/>
                    <pic:cNvPicPr/>
                  </pic:nvPicPr>
                  <pic:blipFill>
                    <a:blip r:embed="rId20"/>
                    <a:stretch>
                      <a:fillRect/>
                    </a:stretch>
                  </pic:blipFill>
                  <pic:spPr>
                    <a:xfrm>
                      <a:off x="0" y="0"/>
                      <a:ext cx="5486400" cy="2708910"/>
                    </a:xfrm>
                    <a:prstGeom prst="rect"/>
                  </pic:spPr>
                </pic:pic>
              </a:graphicData>
            </a:graphic>
          </wp:inline>
        </w:drawing>
      </w:r>
    </w:p>
    <w:p>
      <w:pPr>
        <w:spacing w:after="240"/>
        <w:jc w:val="center"/>
      </w:pPr>
      <w:r>
        <w:rPr>
          <w:rFonts w:ascii="Arial" w:hAnsi="Arial"/>
          <w:i/>
          <w:color w:val="6E7682"/>
          <w:sz w:val="19"/>
        </w:rPr>
        <w:t>Hình 5.3: Tính năng tra cứu từ vựng hoạt động – Nghĩa tiếng Việt được nạp từ PostgreSQL qua API</w:t>
      </w:r>
    </w:p>
    <w:p>
      <w:pPr>
        <w:keepNext/>
        <w:spacing w:before="280" w:after="80"/>
      </w:pPr>
      <w:r>
        <w:rPr>
          <w:rFonts w:ascii="Arial" w:hAnsi="Arial"/>
          <w:b/>
          <w:color w:val="1C509A"/>
          <w:sz w:val="26"/>
        </w:rPr>
        <w:t>5.3. Dừng Hệ Thống &amp; Quản Lý Volume</w:t>
      </w:r>
    </w:p>
    <w:p>
      <w:pPr>
        <w:spacing w:after="120" w:line="288" w:lineRule="auto"/>
      </w:pPr>
      <w:r>
        <w:rPr>
          <w:rFonts w:ascii="Arial" w:hAnsi="Arial"/>
          <w:color w:val="374150"/>
          <w:sz w:val="21"/>
        </w:rPr>
        <w:t>Sử dụng docker compose down để dừng và xóa containers an toàn. Volume postgres_data được giữ lại mặc định, bảo toàn dữ liệu qua các lần triển khai:</w:t>
      </w:r>
    </w:p>
    <w:p>
      <w:pPr>
        <w:keepNext/>
        <w:spacing w:before="160" w:after="60"/>
        <w:jc w:val="center"/>
      </w:pPr>
      <w:r>
        <w:drawing>
          <wp:inline xmlns:a="http://schemas.openxmlformats.org/drawingml/2006/main" xmlns:pic="http://schemas.openxmlformats.org/drawingml/2006/picture">
            <wp:extent cx="5486400" cy="2044406"/>
            <wp:docPr id="13" name="Picture 13"/>
            <wp:cNvGraphicFramePr>
              <a:graphicFrameLocks noChangeAspect="1"/>
            </wp:cNvGraphicFramePr>
            <a:graphic>
              <a:graphicData uri="http://schemas.openxmlformats.org/drawingml/2006/picture">
                <pic:pic>
                  <pic:nvPicPr>
                    <pic:cNvPr id="0" name="11_docker_down.png"/>
                    <pic:cNvPicPr/>
                  </pic:nvPicPr>
                  <pic:blipFill>
                    <a:blip r:embed="rId21"/>
                    <a:stretch>
                      <a:fillRect/>
                    </a:stretch>
                  </pic:blipFill>
                  <pic:spPr>
                    <a:xfrm>
                      <a:off x="0" y="0"/>
                      <a:ext cx="5486400" cy="2044406"/>
                    </a:xfrm>
                    <a:prstGeom prst="rect"/>
                  </pic:spPr>
                </pic:pic>
              </a:graphicData>
            </a:graphic>
          </wp:inline>
        </w:drawing>
      </w:r>
    </w:p>
    <w:p>
      <w:pPr>
        <w:spacing w:after="240"/>
        <w:jc w:val="center"/>
      </w:pPr>
      <w:r>
        <w:rPr>
          <w:rFonts w:ascii="Arial" w:hAnsi="Arial"/>
          <w:i/>
          <w:color w:val="6E7682"/>
          <w:sz w:val="19"/>
        </w:rPr>
        <w:t>Hình 5.4: docker compose down dừng 3 containers an toàn, volume postgres_data được bảo toàn</w:t>
      </w:r>
    </w:p>
    <w:p>
      <w:r>
        <w:br w:type="page"/>
      </w:r>
    </w:p>
    <w:p>
      <w:pPr>
        <w:keepNext/>
        <w:spacing w:before="400" w:after="120"/>
      </w:pPr>
      <w:r>
        <w:rPr>
          <w:rFonts w:ascii="Arial" w:hAnsi="Arial"/>
          <w:b/>
          <w:color w:val="0A3764"/>
          <w:sz w:val="34"/>
        </w:rPr>
        <w:t>CHƯƠNG 6: CHUỖI TỰ ĐỘNG HÓA CI/CD VỚI JENKINS PIPELINE</w:t>
      </w:r>
    </w:p>
    <w:p>
      <w:pPr>
        <w:keepNext/>
        <w:spacing w:before="280" w:after="80"/>
      </w:pPr>
      <w:r>
        <w:rPr>
          <w:rFonts w:ascii="Arial" w:hAnsi="Arial"/>
          <w:b/>
          <w:color w:val="1C509A"/>
          <w:sz w:val="26"/>
        </w:rPr>
        <w:t>6.1. Tổng Quan Kiến Trúc Jenkins (Docker-out-of-Docker)</w:t>
      </w:r>
    </w:p>
    <w:p>
      <w:pPr>
        <w:spacing w:after="120" w:line="288" w:lineRule="auto"/>
      </w:pPr>
      <w:r>
        <w:rPr>
          <w:rFonts w:ascii="Arial" w:hAnsi="Arial"/>
          <w:color w:val="374150"/>
          <w:sz w:val="21"/>
        </w:rPr>
        <w:t>Jenkins được triển khai như một container Docker (jenkins-jenkins) và giao tiếp với Docker Daemon của máy chủ host thông qua bind-mount Unix socket /var/run/docker.sock (hay /run/host-services/docker.proxy.sock trên Docker Desktop). Kiến trúc này gọi là Docker-out-of-Docker (DooD):</w:t>
      </w:r>
    </w:p>
    <w:p>
      <w:pPr>
        <w:pStyle w:val="ListBullet"/>
        <w:spacing w:after="80" w:line="276" w:lineRule="auto"/>
        <w:ind w:left="280"/>
      </w:pPr>
      <w:r>
        <w:rPr>
          <w:rFonts w:ascii="Arial" w:hAnsi="Arial"/>
          <w:b/>
          <w:color w:val="1E2837"/>
          <w:sz w:val="21"/>
        </w:rPr>
        <w:t xml:space="preserve">Ưu điểm DooD: </w:t>
      </w:r>
      <w:r>
        <w:rPr>
          <w:rFonts w:ascii="Arial" w:hAnsi="Arial"/>
          <w:color w:val="374150"/>
          <w:sz w:val="21"/>
        </w:rPr>
        <w:t>Jenkins container có thể gọi lệnh docker build, docker compose, docker push... như thể đang chạy trực tiếp trên máy host, không cần cài đặt Docker daemon lồng nhau phức tạp (Docker-in-Docker).</w:t>
      </w:r>
    </w:p>
    <w:p>
      <w:pPr>
        <w:pStyle w:val="ListBullet"/>
        <w:spacing w:after="80" w:line="276" w:lineRule="auto"/>
        <w:ind w:left="280"/>
      </w:pPr>
      <w:r>
        <w:rPr>
          <w:rFonts w:ascii="Arial" w:hAnsi="Arial"/>
          <w:b/>
          <w:color w:val="1E2837"/>
          <w:sz w:val="21"/>
        </w:rPr>
        <w:t xml:space="preserve">Cấu hình network: </w:t>
      </w:r>
      <w:r>
        <w:rPr>
          <w:rFonts w:ascii="Arial" w:hAnsi="Arial"/>
          <w:color w:val="374150"/>
          <w:sz w:val="21"/>
        </w:rPr>
        <w:t>Jenkins chạy trên cổng 8080 (giao diện web) và 50000 (agent JNLP). Workspace được lưu trong volume jenkins_jenkins_home tại /var/jenkins_home.</w:t>
      </w:r>
    </w:p>
    <w:p>
      <w:pPr>
        <w:pStyle w:val="ListBullet"/>
        <w:spacing w:after="80" w:line="276" w:lineRule="auto"/>
        <w:ind w:left="280"/>
      </w:pPr>
      <w:r>
        <w:rPr>
          <w:rFonts w:ascii="Arial" w:hAnsi="Arial"/>
          <w:b/>
          <w:color w:val="1E2837"/>
          <w:sz w:val="21"/>
        </w:rPr>
        <w:t xml:space="preserve">Thách thức &amp; Giải pháp: </w:t>
      </w:r>
      <w:r>
        <w:rPr>
          <w:rFonts w:ascii="Arial" w:hAnsi="Arial"/>
          <w:color w:val="374150"/>
          <w:sz w:val="21"/>
        </w:rPr>
        <w:t>Thách thức: Khi Jenkins khởi chạy docker compose để smoke test, container test gọi 'localhost' sẽ trỏ về chính container Jenkins (không phải host). Script smoke-test.sh đã được fix để tự động phát hiện host.docker.internal (DNS đặc biệt của Docker Desktop) thay thế.</w:t>
      </w:r>
    </w:p>
    <w:p>
      <w:pPr>
        <w:keepNext/>
        <w:spacing w:before="160" w:after="60"/>
        <w:jc w:val="center"/>
      </w:pPr>
      <w:r>
        <w:drawing>
          <wp:inline xmlns:a="http://schemas.openxmlformats.org/drawingml/2006/main" xmlns:pic="http://schemas.openxmlformats.org/drawingml/2006/picture">
            <wp:extent cx="5486400" cy="2679673"/>
            <wp:docPr id="14" name="Picture 14"/>
            <wp:cNvGraphicFramePr>
              <a:graphicFrameLocks noChangeAspect="1"/>
            </wp:cNvGraphicFramePr>
            <a:graphic>
              <a:graphicData uri="http://schemas.openxmlformats.org/drawingml/2006/picture">
                <pic:pic>
                  <pic:nvPicPr>
                    <pic:cNvPr id="0" name="12_jenkins_start.png"/>
                    <pic:cNvPicPr/>
                  </pic:nvPicPr>
                  <pic:blipFill>
                    <a:blip r:embed="rId22"/>
                    <a:stretch>
                      <a:fillRect/>
                    </a:stretch>
                  </pic:blipFill>
                  <pic:spPr>
                    <a:xfrm>
                      <a:off x="0" y="0"/>
                      <a:ext cx="5486400" cy="2679673"/>
                    </a:xfrm>
                    <a:prstGeom prst="rect"/>
                  </pic:spPr>
                </pic:pic>
              </a:graphicData>
            </a:graphic>
          </wp:inline>
        </w:drawing>
      </w:r>
    </w:p>
    <w:p>
      <w:pPr>
        <w:spacing w:after="240"/>
        <w:jc w:val="center"/>
      </w:pPr>
      <w:r>
        <w:rPr>
          <w:rFonts w:ascii="Arial" w:hAnsi="Arial"/>
          <w:i/>
          <w:color w:val="6E7682"/>
          <w:sz w:val="19"/>
        </w:rPr>
        <w:t>Hình 6.1: Khởi động Jenkins container và kích hoạt Pipeline Build qua Jenkins REST API</w:t>
      </w:r>
    </w:p>
    <w:p>
      <w:pPr>
        <w:keepNext/>
        <w:spacing w:before="280" w:after="80"/>
      </w:pPr>
      <w:r>
        <w:rPr>
          <w:rFonts w:ascii="Arial" w:hAnsi="Arial"/>
          <w:b/>
          <w:color w:val="1C509A"/>
          <w:sz w:val="26"/>
        </w:rPr>
        <w:t>6.2. Phân Tích Chi Tiết 6 Stages Của Jenkinsfile</w:t>
      </w:r>
    </w:p>
    <w:p>
      <w:pPr>
        <w:spacing w:after="120" w:line="288" w:lineRule="auto"/>
      </w:pPr>
      <w:r>
        <w:rPr>
          <w:rFonts w:ascii="Arial" w:hAnsi="Arial"/>
          <w:color w:val="374150"/>
          <w:sz w:val="21"/>
        </w:rPr>
        <w:t>File Jenkinsfile tại gốc repository định nghĩa Declarative Pipeline tuân theo 3 nguyên tắc vàng DevOps: BUILD một lần – TEST trên máy native – PUSH đa kiến trúc:</w:t>
      </w:r>
    </w:p>
    <w:tbl>
      <w:tblPr>
        <w:tblW w:type="auto" w:w="0"/>
        <w:jc w:val="center"/>
        <w:tblLook w:firstColumn="1" w:firstRow="1" w:lastColumn="0" w:lastRow="0" w:noHBand="0" w:noVBand="1" w:val="04A0"/>
      </w:tblPr>
      <w:tblGrid>
        <w:gridCol w:w="2183"/>
        <w:gridCol w:w="2183"/>
        <w:gridCol w:w="2183"/>
        <w:gridCol w:w="2183"/>
      </w:tblGrid>
      <w:tr>
        <w:tc>
          <w:tcPr>
            <w:tcW w:type="dxa" w:w="2183"/>
            <w:shd w:fill="0A3764"/>
            <w:tcMar>
              <w:top w:w="100" w:type="dxa"/>
              <w:bottom w:w="100" w:type="dxa"/>
              <w:left w:w="90" w:type="dxa"/>
              <w:right w:w="90" w:type="dxa"/>
            </w:tcMar>
          </w:tcPr>
          <w:p>
            <w:pPr>
              <w:spacing w:after="0"/>
            </w:pPr>
            <w:r>
              <w:rPr>
                <w:rFonts w:ascii="Arial" w:hAnsi="Arial"/>
                <w:b/>
                <w:color w:val="FFFFFF"/>
                <w:sz w:val="19"/>
              </w:rPr>
              <w:t>Stage</w:t>
            </w:r>
          </w:p>
        </w:tc>
        <w:tc>
          <w:tcPr>
            <w:tcW w:type="dxa" w:w="2183"/>
            <w:shd w:fill="0A3764"/>
            <w:tcMar>
              <w:top w:w="100" w:type="dxa"/>
              <w:bottom w:w="100" w:type="dxa"/>
              <w:left w:w="90" w:type="dxa"/>
              <w:right w:w="90" w:type="dxa"/>
            </w:tcMar>
          </w:tcPr>
          <w:p>
            <w:pPr>
              <w:spacing w:after="0"/>
            </w:pPr>
            <w:r>
              <w:rPr>
                <w:rFonts w:ascii="Arial" w:hAnsi="Arial"/>
                <w:b/>
                <w:color w:val="FFFFFF"/>
                <w:sz w:val="19"/>
              </w:rPr>
              <w:t>Nội Dung Chi Tiết</w:t>
            </w:r>
          </w:p>
        </w:tc>
        <w:tc>
          <w:tcPr>
            <w:tcW w:type="dxa" w:w="2183"/>
            <w:shd w:fill="0A3764"/>
            <w:tcMar>
              <w:top w:w="100" w:type="dxa"/>
              <w:bottom w:w="100" w:type="dxa"/>
              <w:left w:w="90" w:type="dxa"/>
              <w:right w:w="90" w:type="dxa"/>
            </w:tcMar>
          </w:tcPr>
          <w:p>
            <w:pPr>
              <w:spacing w:after="0"/>
            </w:pPr>
            <w:r>
              <w:rPr>
                <w:rFonts w:ascii="Arial" w:hAnsi="Arial"/>
                <w:b/>
                <w:color w:val="FFFFFF"/>
                <w:sz w:val="19"/>
              </w:rPr>
              <w:t>Lệnh Chính Thực Hiện</w:t>
            </w:r>
          </w:p>
        </w:tc>
        <w:tc>
          <w:tcPr>
            <w:tcW w:type="dxa" w:w="2183"/>
            <w:shd w:fill="0A3764"/>
            <w:tcMar>
              <w:top w:w="100" w:type="dxa"/>
              <w:bottom w:w="100" w:type="dxa"/>
              <w:left w:w="90" w:type="dxa"/>
              <w:right w:w="90" w:type="dxa"/>
            </w:tcMar>
          </w:tcPr>
          <w:p>
            <w:pPr>
              <w:spacing w:after="0"/>
            </w:pPr>
            <w:r>
              <w:rPr>
                <w:rFonts w:ascii="Arial" w:hAnsi="Arial"/>
                <w:b/>
                <w:color w:val="FFFFFF"/>
                <w:sz w:val="19"/>
              </w:rPr>
              <w:t>Build #9 Duration</w:t>
            </w:r>
          </w:p>
        </w:tc>
      </w:tr>
      <w:tr>
        <w:tc>
          <w:tcPr>
            <w:tcW w:type="dxa" w:w="2183"/>
            <w:shd w:fill="F7FAFD"/>
            <w:tcMar>
              <w:top w:w="80" w:type="dxa"/>
              <w:bottom w:w="80" w:type="dxa"/>
              <w:left w:w="80" w:type="dxa"/>
              <w:right w:w="80" w:type="dxa"/>
            </w:tcMar>
          </w:tcPr>
          <w:p>
            <w:pPr>
              <w:spacing w:after="0"/>
            </w:pPr>
            <w:r>
              <w:rPr>
                <w:rFonts w:ascii="Arial" w:hAnsi="Arial"/>
                <w:color w:val="374150"/>
                <w:sz w:val="18"/>
              </w:rPr>
              <w:t>Chuẩn bị</w:t>
            </w:r>
          </w:p>
        </w:tc>
        <w:tc>
          <w:tcPr>
            <w:tcW w:type="dxa" w:w="2183"/>
            <w:shd w:fill="F7FAFD"/>
            <w:tcMar>
              <w:top w:w="80" w:type="dxa"/>
              <w:bottom w:w="80" w:type="dxa"/>
              <w:left w:w="80" w:type="dxa"/>
              <w:right w:w="80" w:type="dxa"/>
            </w:tcMar>
          </w:tcPr>
          <w:p>
            <w:pPr>
              <w:spacing w:after="0"/>
            </w:pPr>
            <w:r>
              <w:rPr>
                <w:rFonts w:ascii="Arial" w:hAnsi="Arial"/>
                <w:color w:val="374150"/>
                <w:sz w:val="18"/>
              </w:rPr>
              <w:t>Login GHCR, cài QEMU cho emulation ARM/RISC, tạo Buildx multiarch builder</w:t>
            </w:r>
          </w:p>
        </w:tc>
        <w:tc>
          <w:tcPr>
            <w:tcW w:type="dxa" w:w="2183"/>
            <w:shd w:fill="F7FAFD"/>
            <w:tcMar>
              <w:top w:w="80" w:type="dxa"/>
              <w:bottom w:w="80" w:type="dxa"/>
              <w:left w:w="80" w:type="dxa"/>
              <w:right w:w="80" w:type="dxa"/>
            </w:tcMar>
          </w:tcPr>
          <w:p>
            <w:pPr>
              <w:spacing w:after="0"/>
            </w:pPr>
            <w:r>
              <w:rPr>
                <w:rFonts w:ascii="Arial" w:hAnsi="Arial"/>
                <w:color w:val="374150"/>
                <w:sz w:val="18"/>
              </w:rPr>
              <w:t>docker login, docker run tonistiigi/binfmt, docker buildx create</w:t>
            </w:r>
          </w:p>
        </w:tc>
        <w:tc>
          <w:tcPr>
            <w:tcW w:type="dxa" w:w="2183"/>
            <w:shd w:fill="F7FAFD"/>
            <w:tcMar>
              <w:top w:w="80" w:type="dxa"/>
              <w:bottom w:w="80" w:type="dxa"/>
              <w:left w:w="80" w:type="dxa"/>
              <w:right w:w="80" w:type="dxa"/>
            </w:tcMar>
          </w:tcPr>
          <w:p>
            <w:pPr>
              <w:spacing w:after="0"/>
            </w:pPr>
            <w:r>
              <w:rPr>
                <w:rFonts w:ascii="Arial" w:hAnsi="Arial"/>
                <w:color w:val="374150"/>
                <w:sz w:val="18"/>
              </w:rPr>
              <w:t>~5s</w:t>
            </w:r>
          </w:p>
        </w:tc>
      </w:tr>
      <w:tr>
        <w:tc>
          <w:tcPr>
            <w:tcW w:type="dxa" w:w="2183"/>
            <w:shd w:fill="FFFFFF"/>
            <w:tcMar>
              <w:top w:w="80" w:type="dxa"/>
              <w:bottom w:w="80" w:type="dxa"/>
              <w:left w:w="80" w:type="dxa"/>
              <w:right w:w="80" w:type="dxa"/>
            </w:tcMar>
          </w:tcPr>
          <w:p>
            <w:pPr>
              <w:spacing w:after="0"/>
            </w:pPr>
            <w:r>
              <w:rPr>
                <w:rFonts w:ascii="Arial" w:hAnsi="Arial"/>
                <w:color w:val="374150"/>
                <w:sz w:val="18"/>
              </w:rPr>
              <w:t>1. BUILD</w:t>
            </w:r>
          </w:p>
        </w:tc>
        <w:tc>
          <w:tcPr>
            <w:tcW w:type="dxa" w:w="2183"/>
            <w:shd w:fill="FFFFFF"/>
            <w:tcMar>
              <w:top w:w="80" w:type="dxa"/>
              <w:bottom w:w="80" w:type="dxa"/>
              <w:left w:w="80" w:type="dxa"/>
              <w:right w:w="80" w:type="dxa"/>
            </w:tcMar>
          </w:tcPr>
          <w:p>
            <w:pPr>
              <w:spacing w:after="0"/>
            </w:pPr>
            <w:r>
              <w:rPr>
                <w:rFonts w:ascii="Arial" w:hAnsi="Arial"/>
                <w:color w:val="374150"/>
                <w:sz w:val="18"/>
              </w:rPr>
              <w:t>Build image native linux/amd64 với --load (nạp vào Docker local), đồng thời đẩy cache lên GHCR :buildcache</w:t>
            </w:r>
          </w:p>
        </w:tc>
        <w:tc>
          <w:tcPr>
            <w:tcW w:type="dxa" w:w="2183"/>
            <w:shd w:fill="FFFFFF"/>
            <w:tcMar>
              <w:top w:w="80" w:type="dxa"/>
              <w:bottom w:w="80" w:type="dxa"/>
              <w:left w:w="80" w:type="dxa"/>
              <w:right w:w="80" w:type="dxa"/>
            </w:tcMar>
          </w:tcPr>
          <w:p>
            <w:pPr>
              <w:spacing w:after="0"/>
            </w:pPr>
            <w:r>
              <w:rPr>
                <w:rFonts w:ascii="Arial" w:hAnsi="Arial"/>
                <w:color w:val="374150"/>
                <w:sz w:val="18"/>
              </w:rPr>
              <w:t>docker buildx build --platform linux/amd64 --load --cache-to type=registry</w:t>
            </w:r>
          </w:p>
        </w:tc>
        <w:tc>
          <w:tcPr>
            <w:tcW w:type="dxa" w:w="2183"/>
            <w:shd w:fill="FFFFFF"/>
            <w:tcMar>
              <w:top w:w="80" w:type="dxa"/>
              <w:bottom w:w="80" w:type="dxa"/>
              <w:left w:w="80" w:type="dxa"/>
              <w:right w:w="80" w:type="dxa"/>
            </w:tcMar>
          </w:tcPr>
          <w:p>
            <w:pPr>
              <w:spacing w:after="0"/>
            </w:pPr>
            <w:r>
              <w:rPr>
                <w:rFonts w:ascii="Arial" w:hAnsi="Arial"/>
                <w:color w:val="374150"/>
                <w:sz w:val="18"/>
              </w:rPr>
              <w:t>~13s</w:t>
            </w:r>
          </w:p>
        </w:tc>
      </w:tr>
      <w:tr>
        <w:tc>
          <w:tcPr>
            <w:tcW w:type="dxa" w:w="2183"/>
            <w:shd w:fill="F7FAFD"/>
            <w:tcMar>
              <w:top w:w="80" w:type="dxa"/>
              <w:bottom w:w="80" w:type="dxa"/>
              <w:left w:w="80" w:type="dxa"/>
              <w:right w:w="80" w:type="dxa"/>
            </w:tcMar>
          </w:tcPr>
          <w:p>
            <w:pPr>
              <w:spacing w:after="0"/>
            </w:pPr>
            <w:r>
              <w:rPr>
                <w:rFonts w:ascii="Arial" w:hAnsi="Arial"/>
                <w:color w:val="374150"/>
                <w:sz w:val="18"/>
              </w:rPr>
              <w:t>2. TEST</w:t>
            </w:r>
          </w:p>
        </w:tc>
        <w:tc>
          <w:tcPr>
            <w:tcW w:type="dxa" w:w="2183"/>
            <w:shd w:fill="F7FAFD"/>
            <w:tcMar>
              <w:top w:w="80" w:type="dxa"/>
              <w:bottom w:w="80" w:type="dxa"/>
              <w:left w:w="80" w:type="dxa"/>
              <w:right w:w="80" w:type="dxa"/>
            </w:tcMar>
          </w:tcPr>
          <w:p>
            <w:pPr>
              <w:spacing w:after="0"/>
            </w:pPr>
            <w:r>
              <w:rPr>
                <w:rFonts w:ascii="Arial" w:hAnsi="Arial"/>
                <w:color w:val="374150"/>
                <w:sz w:val="18"/>
              </w:rPr>
              <w:t>Chạy scripts/smoke-test.sh: khởi docker compose stack tạm, poll /api/health tối đa 30s, kiểm tra /api/define/computer</w:t>
            </w:r>
          </w:p>
        </w:tc>
        <w:tc>
          <w:tcPr>
            <w:tcW w:type="dxa" w:w="2183"/>
            <w:shd w:fill="F7FAFD"/>
            <w:tcMar>
              <w:top w:w="80" w:type="dxa"/>
              <w:bottom w:w="80" w:type="dxa"/>
              <w:left w:w="80" w:type="dxa"/>
              <w:right w:w="80" w:type="dxa"/>
            </w:tcMar>
          </w:tcPr>
          <w:p>
            <w:pPr>
              <w:spacing w:after="0"/>
            </w:pPr>
            <w:r>
              <w:rPr>
                <w:rFonts w:ascii="Arial" w:hAnsi="Arial"/>
                <w:color w:val="374150"/>
                <w:sz w:val="18"/>
              </w:rPr>
              <w:t>chmod +x smoke-test.sh &amp;&amp; SMOKE_IMAGE=... ./scripts/smoke-test.sh</w:t>
            </w:r>
          </w:p>
        </w:tc>
        <w:tc>
          <w:tcPr>
            <w:tcW w:type="dxa" w:w="2183"/>
            <w:shd w:fill="F7FAFD"/>
            <w:tcMar>
              <w:top w:w="80" w:type="dxa"/>
              <w:bottom w:w="80" w:type="dxa"/>
              <w:left w:w="80" w:type="dxa"/>
              <w:right w:w="80" w:type="dxa"/>
            </w:tcMar>
          </w:tcPr>
          <w:p>
            <w:pPr>
              <w:spacing w:after="0"/>
            </w:pPr>
            <w:r>
              <w:rPr>
                <w:rFonts w:ascii="Arial" w:hAnsi="Arial"/>
                <w:color w:val="374150"/>
                <w:sz w:val="18"/>
              </w:rPr>
              <w:t>~5s</w:t>
            </w:r>
          </w:p>
        </w:tc>
      </w:tr>
      <w:tr>
        <w:tc>
          <w:tcPr>
            <w:tcW w:type="dxa" w:w="2183"/>
            <w:shd w:fill="FFFFFF"/>
            <w:tcMar>
              <w:top w:w="80" w:type="dxa"/>
              <w:bottom w:w="80" w:type="dxa"/>
              <w:left w:w="80" w:type="dxa"/>
              <w:right w:w="80" w:type="dxa"/>
            </w:tcMar>
          </w:tcPr>
          <w:p>
            <w:pPr>
              <w:spacing w:after="0"/>
            </w:pPr>
            <w:r>
              <w:rPr>
                <w:rFonts w:ascii="Arial" w:hAnsi="Arial"/>
                <w:color w:val="374150"/>
                <w:sz w:val="18"/>
              </w:rPr>
              <w:t>3. PUSH</w:t>
            </w:r>
          </w:p>
        </w:tc>
        <w:tc>
          <w:tcPr>
            <w:tcW w:type="dxa" w:w="2183"/>
            <w:shd w:fill="FFFFFF"/>
            <w:tcMar>
              <w:top w:w="80" w:type="dxa"/>
              <w:bottom w:w="80" w:type="dxa"/>
              <w:left w:w="80" w:type="dxa"/>
              <w:right w:w="80" w:type="dxa"/>
            </w:tcMar>
          </w:tcPr>
          <w:p>
            <w:pPr>
              <w:spacing w:after="0"/>
            </w:pPr>
            <w:r>
              <w:rPr>
                <w:rFonts w:ascii="Arial" w:hAnsi="Arial"/>
                <w:color w:val="374150"/>
                <w:sz w:val="18"/>
              </w:rPr>
              <w:t>Build lại đa nền tảng (linux/amd64 + linux/arm64) dùng cache từ Registry, đẩy Manifest List lên GHCR</w:t>
            </w:r>
          </w:p>
        </w:tc>
        <w:tc>
          <w:tcPr>
            <w:tcW w:type="dxa" w:w="2183"/>
            <w:shd w:fill="FFFFFF"/>
            <w:tcMar>
              <w:top w:w="80" w:type="dxa"/>
              <w:bottom w:w="80" w:type="dxa"/>
              <w:left w:w="80" w:type="dxa"/>
              <w:right w:w="80" w:type="dxa"/>
            </w:tcMar>
          </w:tcPr>
          <w:p>
            <w:pPr>
              <w:spacing w:after="0"/>
            </w:pPr>
            <w:r>
              <w:rPr>
                <w:rFonts w:ascii="Arial" w:hAnsi="Arial"/>
                <w:color w:val="374150"/>
                <w:sz w:val="18"/>
              </w:rPr>
              <w:t>docker buildx build --platform linux/amd64,arm64 --push --tag :sha --tag :latest</w:t>
            </w:r>
          </w:p>
        </w:tc>
        <w:tc>
          <w:tcPr>
            <w:tcW w:type="dxa" w:w="2183"/>
            <w:shd w:fill="FFFFFF"/>
            <w:tcMar>
              <w:top w:w="80" w:type="dxa"/>
              <w:bottom w:w="80" w:type="dxa"/>
              <w:left w:w="80" w:type="dxa"/>
              <w:right w:w="80" w:type="dxa"/>
            </w:tcMar>
          </w:tcPr>
          <w:p>
            <w:pPr>
              <w:spacing w:after="0"/>
            </w:pPr>
            <w:r>
              <w:rPr>
                <w:rFonts w:ascii="Arial" w:hAnsi="Arial"/>
                <w:color w:val="374150"/>
                <w:sz w:val="18"/>
              </w:rPr>
              <w:t>~37s</w:t>
            </w:r>
          </w:p>
        </w:tc>
      </w:tr>
      <w:tr>
        <w:tc>
          <w:tcPr>
            <w:tcW w:type="dxa" w:w="2183"/>
            <w:shd w:fill="F7FAFD"/>
            <w:tcMar>
              <w:top w:w="80" w:type="dxa"/>
              <w:bottom w:w="80" w:type="dxa"/>
              <w:left w:w="80" w:type="dxa"/>
              <w:right w:w="80" w:type="dxa"/>
            </w:tcMar>
          </w:tcPr>
          <w:p>
            <w:pPr>
              <w:spacing w:after="0"/>
            </w:pPr>
            <w:r>
              <w:rPr>
                <w:rFonts w:ascii="Arial" w:hAnsi="Arial"/>
                <w:color w:val="374150"/>
                <w:sz w:val="18"/>
              </w:rPr>
              <w:t>4. PULL</w:t>
            </w:r>
          </w:p>
        </w:tc>
        <w:tc>
          <w:tcPr>
            <w:tcW w:type="dxa" w:w="2183"/>
            <w:shd w:fill="F7FAFD"/>
            <w:tcMar>
              <w:top w:w="80" w:type="dxa"/>
              <w:bottom w:w="80" w:type="dxa"/>
              <w:left w:w="80" w:type="dxa"/>
              <w:right w:w="80" w:type="dxa"/>
            </w:tcMar>
          </w:tcPr>
          <w:p>
            <w:pPr>
              <w:spacing w:after="0"/>
            </w:pPr>
            <w:r>
              <w:rPr>
                <w:rFonts w:ascii="Arial" w:hAnsi="Arial"/>
                <w:color w:val="374150"/>
                <w:sz w:val="18"/>
              </w:rPr>
              <w:t>Xóa image local, pull image từ GHCR về máy host để kiểm chứng Registry hợp lệ</w:t>
            </w:r>
          </w:p>
        </w:tc>
        <w:tc>
          <w:tcPr>
            <w:tcW w:type="dxa" w:w="2183"/>
            <w:shd w:fill="F7FAFD"/>
            <w:tcMar>
              <w:top w:w="80" w:type="dxa"/>
              <w:bottom w:w="80" w:type="dxa"/>
              <w:left w:w="80" w:type="dxa"/>
              <w:right w:w="80" w:type="dxa"/>
            </w:tcMar>
          </w:tcPr>
          <w:p>
            <w:pPr>
              <w:spacing w:after="0"/>
            </w:pPr>
            <w:r>
              <w:rPr>
                <w:rFonts w:ascii="Arial" w:hAnsi="Arial"/>
                <w:color w:val="374150"/>
                <w:sz w:val="18"/>
              </w:rPr>
              <w:t>docker rmi ...; docker pull ghcr.io/linh16122005/dictionary-app-5:sha</w:t>
            </w:r>
          </w:p>
        </w:tc>
        <w:tc>
          <w:tcPr>
            <w:tcW w:type="dxa" w:w="2183"/>
            <w:shd w:fill="F7FAFD"/>
            <w:tcMar>
              <w:top w:w="80" w:type="dxa"/>
              <w:bottom w:w="80" w:type="dxa"/>
              <w:left w:w="80" w:type="dxa"/>
              <w:right w:w="80" w:type="dxa"/>
            </w:tcMar>
          </w:tcPr>
          <w:p>
            <w:pPr>
              <w:spacing w:after="0"/>
            </w:pPr>
            <w:r>
              <w:rPr>
                <w:rFonts w:ascii="Arial" w:hAnsi="Arial"/>
                <w:color w:val="374150"/>
                <w:sz w:val="18"/>
              </w:rPr>
              <w:t>~7s</w:t>
            </w:r>
          </w:p>
        </w:tc>
      </w:tr>
      <w:tr>
        <w:tc>
          <w:tcPr>
            <w:tcW w:type="dxa" w:w="2183"/>
            <w:shd w:fill="FFFFFF"/>
            <w:tcMar>
              <w:top w:w="80" w:type="dxa"/>
              <w:bottom w:w="80" w:type="dxa"/>
              <w:left w:w="80" w:type="dxa"/>
              <w:right w:w="80" w:type="dxa"/>
            </w:tcMar>
          </w:tcPr>
          <w:p>
            <w:pPr>
              <w:spacing w:after="0"/>
            </w:pPr>
            <w:r>
              <w:rPr>
                <w:rFonts w:ascii="Arial" w:hAnsi="Arial"/>
                <w:color w:val="374150"/>
                <w:sz w:val="18"/>
              </w:rPr>
              <w:t>5. DEPLOY</w:t>
            </w:r>
          </w:p>
        </w:tc>
        <w:tc>
          <w:tcPr>
            <w:tcW w:type="dxa" w:w="2183"/>
            <w:shd w:fill="FFFFFF"/>
            <w:tcMar>
              <w:top w:w="80" w:type="dxa"/>
              <w:bottom w:w="80" w:type="dxa"/>
              <w:left w:w="80" w:type="dxa"/>
              <w:right w:w="80" w:type="dxa"/>
            </w:tcMar>
          </w:tcPr>
          <w:p>
            <w:pPr>
              <w:spacing w:after="0"/>
            </w:pPr>
            <w:r>
              <w:rPr>
                <w:rFonts w:ascii="Arial" w:hAnsi="Arial"/>
                <w:color w:val="374150"/>
                <w:sz w:val="18"/>
              </w:rPr>
              <w:t>Deploy Production Stack dictionary-prod qua Docker Compose, giữ nguyên volume dữ liệu DB</w:t>
            </w:r>
          </w:p>
        </w:tc>
        <w:tc>
          <w:tcPr>
            <w:tcW w:type="dxa" w:w="2183"/>
            <w:shd w:fill="FFFFFF"/>
            <w:tcMar>
              <w:top w:w="80" w:type="dxa"/>
              <w:bottom w:w="80" w:type="dxa"/>
              <w:left w:w="80" w:type="dxa"/>
              <w:right w:w="80" w:type="dxa"/>
            </w:tcMar>
          </w:tcPr>
          <w:p>
            <w:pPr>
              <w:spacing w:after="0"/>
            </w:pPr>
            <w:r>
              <w:rPr>
                <w:rFonts w:ascii="Arial" w:hAnsi="Arial"/>
                <w:color w:val="374150"/>
                <w:sz w:val="18"/>
              </w:rPr>
              <w:t>docker compose -p dictionary-prod -f docker-compose.yml -f docker-compose.prod.yml up -d</w:t>
            </w:r>
          </w:p>
        </w:tc>
        <w:tc>
          <w:tcPr>
            <w:tcW w:type="dxa" w:w="2183"/>
            <w:shd w:fill="FFFFFF"/>
            <w:tcMar>
              <w:top w:w="80" w:type="dxa"/>
              <w:bottom w:w="80" w:type="dxa"/>
              <w:left w:w="80" w:type="dxa"/>
              <w:right w:w="80" w:type="dxa"/>
            </w:tcMar>
          </w:tcPr>
          <w:p>
            <w:pPr>
              <w:spacing w:after="0"/>
            </w:pPr>
            <w:r>
              <w:rPr>
                <w:rFonts w:ascii="Arial" w:hAnsi="Arial"/>
                <w:color w:val="374150"/>
                <w:sz w:val="18"/>
              </w:rPr>
              <w:t>~1s</w:t>
            </w:r>
          </w:p>
        </w:tc>
      </w:tr>
      <w:tr>
        <w:tc>
          <w:tcPr>
            <w:tcW w:type="dxa" w:w="2183"/>
            <w:shd w:fill="F7FAFD"/>
            <w:tcMar>
              <w:top w:w="80" w:type="dxa"/>
              <w:bottom w:w="80" w:type="dxa"/>
              <w:left w:w="80" w:type="dxa"/>
              <w:right w:w="80" w:type="dxa"/>
            </w:tcMar>
          </w:tcPr>
          <w:p>
            <w:pPr>
              <w:spacing w:after="0"/>
            </w:pPr>
            <w:r>
              <w:rPr>
                <w:rFonts w:ascii="Arial" w:hAnsi="Arial"/>
                <w:color w:val="374150"/>
                <w:sz w:val="18"/>
              </w:rPr>
              <w:t>6. Kiểm tra</w:t>
            </w:r>
          </w:p>
        </w:tc>
        <w:tc>
          <w:tcPr>
            <w:tcW w:type="dxa" w:w="2183"/>
            <w:shd w:fill="F7FAFD"/>
            <w:tcMar>
              <w:top w:w="80" w:type="dxa"/>
              <w:bottom w:w="80" w:type="dxa"/>
              <w:left w:w="80" w:type="dxa"/>
              <w:right w:w="80" w:type="dxa"/>
            </w:tcMar>
          </w:tcPr>
          <w:p>
            <w:pPr>
              <w:spacing w:after="0"/>
            </w:pPr>
            <w:r>
              <w:rPr>
                <w:rFonts w:ascii="Arial" w:hAnsi="Arial"/>
                <w:color w:val="374150"/>
                <w:sz w:val="18"/>
              </w:rPr>
              <w:t>Tự động poll /api/health từ Jenkins container qua host.docker.internal, gọi /api/define/computer</w:t>
            </w:r>
          </w:p>
        </w:tc>
        <w:tc>
          <w:tcPr>
            <w:tcW w:type="dxa" w:w="2183"/>
            <w:shd w:fill="F7FAFD"/>
            <w:tcMar>
              <w:top w:w="80" w:type="dxa"/>
              <w:bottom w:w="80" w:type="dxa"/>
              <w:left w:w="80" w:type="dxa"/>
              <w:right w:w="80" w:type="dxa"/>
            </w:tcMar>
          </w:tcPr>
          <w:p>
            <w:pPr>
              <w:spacing w:after="0"/>
            </w:pPr>
            <w:r>
              <w:rPr>
                <w:rFonts w:ascii="Arial" w:hAnsi="Arial"/>
                <w:color w:val="374150"/>
                <w:sz w:val="18"/>
              </w:rPr>
              <w:t>for i in $(seq 1 30); do curl -sf $BASE/api/health; done</w:t>
            </w:r>
          </w:p>
        </w:tc>
        <w:tc>
          <w:tcPr>
            <w:tcW w:type="dxa" w:w="2183"/>
            <w:shd w:fill="F7FAFD"/>
            <w:tcMar>
              <w:top w:w="80" w:type="dxa"/>
              <w:bottom w:w="80" w:type="dxa"/>
              <w:left w:w="80" w:type="dxa"/>
              <w:right w:w="80" w:type="dxa"/>
            </w:tcMar>
          </w:tcPr>
          <w:p>
            <w:pPr>
              <w:spacing w:after="0"/>
            </w:pPr>
            <w:r>
              <w:rPr>
                <w:rFonts w:ascii="Arial" w:hAnsi="Arial"/>
                <w:color w:val="374150"/>
                <w:sz w:val="18"/>
              </w:rPr>
              <w:t>~0.5s</w:t>
            </w:r>
          </w:p>
        </w:tc>
      </w:tr>
      <w:tr>
        <w:tc>
          <w:tcPr>
            <w:tcW w:type="dxa" w:w="2183"/>
            <w:shd w:fill="FFFFFF"/>
            <w:tcMar>
              <w:top w:w="80" w:type="dxa"/>
              <w:bottom w:w="80" w:type="dxa"/>
              <w:left w:w="80" w:type="dxa"/>
              <w:right w:w="80" w:type="dxa"/>
            </w:tcMar>
          </w:tcPr>
          <w:p>
            <w:pPr>
              <w:spacing w:after="0"/>
            </w:pPr>
            <w:r>
              <w:rPr>
                <w:rFonts w:ascii="Arial" w:hAnsi="Arial"/>
                <w:color w:val="374150"/>
                <w:sz w:val="18"/>
              </w:rPr>
              <w:t>Post Actions</w:t>
            </w:r>
          </w:p>
        </w:tc>
        <w:tc>
          <w:tcPr>
            <w:tcW w:type="dxa" w:w="2183"/>
            <w:shd w:fill="FFFFFF"/>
            <w:tcMar>
              <w:top w:w="80" w:type="dxa"/>
              <w:bottom w:w="80" w:type="dxa"/>
              <w:left w:w="80" w:type="dxa"/>
              <w:right w:w="80" w:type="dxa"/>
            </w:tcMar>
          </w:tcPr>
          <w:p>
            <w:pPr>
              <w:spacing w:after="0"/>
            </w:pPr>
            <w:r>
              <w:rPr>
                <w:rFonts w:ascii="Arial" w:hAnsi="Arial"/>
                <w:color w:val="374150"/>
                <w:sz w:val="18"/>
              </w:rPr>
              <w:t>docker logout GHCR, prune image cũ hơn 7 ngày để tiết kiệm dung lượng ổ đĩa laptop</w:t>
            </w:r>
          </w:p>
        </w:tc>
        <w:tc>
          <w:tcPr>
            <w:tcW w:type="dxa" w:w="2183"/>
            <w:shd w:fill="FFFFFF"/>
            <w:tcMar>
              <w:top w:w="80" w:type="dxa"/>
              <w:bottom w:w="80" w:type="dxa"/>
              <w:left w:w="80" w:type="dxa"/>
              <w:right w:w="80" w:type="dxa"/>
            </w:tcMar>
          </w:tcPr>
          <w:p>
            <w:pPr>
              <w:spacing w:after="0"/>
            </w:pPr>
            <w:r>
              <w:rPr>
                <w:rFonts w:ascii="Arial" w:hAnsi="Arial"/>
                <w:color w:val="374150"/>
                <w:sz w:val="18"/>
              </w:rPr>
              <w:t>docker logout ghcr.io; docker image prune -f --filter until=168h</w:t>
            </w:r>
          </w:p>
        </w:tc>
        <w:tc>
          <w:tcPr>
            <w:tcW w:type="dxa" w:w="2183"/>
            <w:shd w:fill="FFFFFF"/>
            <w:tcMar>
              <w:top w:w="80" w:type="dxa"/>
              <w:bottom w:w="80" w:type="dxa"/>
              <w:left w:w="80" w:type="dxa"/>
              <w:right w:w="80" w:type="dxa"/>
            </w:tcMar>
          </w:tcPr>
          <w:p>
            <w:pPr>
              <w:spacing w:after="0"/>
            </w:pPr>
            <w:r>
              <w:rPr>
                <w:rFonts w:ascii="Arial" w:hAnsi="Arial"/>
                <w:color w:val="374150"/>
                <w:sz w:val="18"/>
              </w:rPr>
              <w:t>~0.8s</w:t>
            </w:r>
          </w:p>
        </w:tc>
      </w:tr>
    </w:tbl>
    <w:p>
      <w:pPr>
        <w:spacing w:before="0" w:after="200"/>
      </w:pPr>
    </w:p>
    <w:p>
      <w:pPr>
        <w:keepNext/>
        <w:spacing w:before="280" w:after="80"/>
      </w:pPr>
      <w:r>
        <w:rPr>
          <w:rFonts w:ascii="Arial" w:hAnsi="Arial"/>
          <w:b/>
          <w:color w:val="1C509A"/>
          <w:sz w:val="26"/>
        </w:rPr>
        <w:t>6.3. Lịch Sử Build &amp; Quá Trình Debug</w:t>
      </w:r>
    </w:p>
    <w:p>
      <w:pPr>
        <w:spacing w:after="120" w:line="288" w:lineRule="auto"/>
      </w:pPr>
      <w:r>
        <w:rPr>
          <w:rFonts w:ascii="Arial" w:hAnsi="Arial"/>
          <w:color w:val="374150"/>
          <w:sz w:val="21"/>
        </w:rPr>
        <w:t>Quá trình đạt được Build SUCCESS #9 trải qua nhiều lần thất bại, mỗi lần thất bại là một bài học kỹ thuật quý giá về môi trường Docker-out-of-Docker:</w:t>
      </w:r>
    </w:p>
    <w:tbl>
      <w:tblPr>
        <w:tblW w:type="auto" w:w="0"/>
        <w:jc w:val="center"/>
        <w:tblLook w:firstColumn="1" w:firstRow="1" w:lastColumn="0" w:lastRow="0" w:noHBand="0" w:noVBand="1" w:val="04A0"/>
      </w:tblPr>
      <w:tblGrid>
        <w:gridCol w:w="2183"/>
        <w:gridCol w:w="2183"/>
        <w:gridCol w:w="2183"/>
        <w:gridCol w:w="2183"/>
      </w:tblGrid>
      <w:tr>
        <w:tc>
          <w:tcPr>
            <w:tcW w:type="dxa" w:w="2183"/>
            <w:shd w:fill="0A3764"/>
            <w:tcMar>
              <w:top w:w="100" w:type="dxa"/>
              <w:bottom w:w="100" w:type="dxa"/>
              <w:left w:w="90" w:type="dxa"/>
              <w:right w:w="90" w:type="dxa"/>
            </w:tcMar>
          </w:tcPr>
          <w:p>
            <w:pPr>
              <w:spacing w:after="0"/>
            </w:pPr>
            <w:r>
              <w:rPr>
                <w:rFonts w:ascii="Arial" w:hAnsi="Arial"/>
                <w:b/>
                <w:color w:val="FFFFFF"/>
                <w:sz w:val="19"/>
              </w:rPr>
              <w:t>Build #</w:t>
            </w:r>
          </w:p>
        </w:tc>
        <w:tc>
          <w:tcPr>
            <w:tcW w:type="dxa" w:w="2183"/>
            <w:shd w:fill="0A3764"/>
            <w:tcMar>
              <w:top w:w="100" w:type="dxa"/>
              <w:bottom w:w="100" w:type="dxa"/>
              <w:left w:w="90" w:type="dxa"/>
              <w:right w:w="90" w:type="dxa"/>
            </w:tcMar>
          </w:tcPr>
          <w:p>
            <w:pPr>
              <w:spacing w:after="0"/>
            </w:pPr>
            <w:r>
              <w:rPr>
                <w:rFonts w:ascii="Arial" w:hAnsi="Arial"/>
                <w:b/>
                <w:color w:val="FFFFFF"/>
                <w:sz w:val="19"/>
              </w:rPr>
              <w:t>Kết Quả</w:t>
            </w:r>
          </w:p>
        </w:tc>
        <w:tc>
          <w:tcPr>
            <w:tcW w:type="dxa" w:w="2183"/>
            <w:shd w:fill="0A3764"/>
            <w:tcMar>
              <w:top w:w="100" w:type="dxa"/>
              <w:bottom w:w="100" w:type="dxa"/>
              <w:left w:w="90" w:type="dxa"/>
              <w:right w:w="90" w:type="dxa"/>
            </w:tcMar>
          </w:tcPr>
          <w:p>
            <w:pPr>
              <w:spacing w:after="0"/>
            </w:pPr>
            <w:r>
              <w:rPr>
                <w:rFonts w:ascii="Arial" w:hAnsi="Arial"/>
                <w:b/>
                <w:color w:val="FFFFFF"/>
                <w:sz w:val="19"/>
              </w:rPr>
              <w:t>Nguyên Nhân Thất Bại</w:t>
            </w:r>
          </w:p>
        </w:tc>
        <w:tc>
          <w:tcPr>
            <w:tcW w:type="dxa" w:w="2183"/>
            <w:shd w:fill="0A3764"/>
            <w:tcMar>
              <w:top w:w="100" w:type="dxa"/>
              <w:bottom w:w="100" w:type="dxa"/>
              <w:left w:w="90" w:type="dxa"/>
              <w:right w:w="90" w:type="dxa"/>
            </w:tcMar>
          </w:tcPr>
          <w:p>
            <w:pPr>
              <w:spacing w:after="0"/>
            </w:pPr>
            <w:r>
              <w:rPr>
                <w:rFonts w:ascii="Arial" w:hAnsi="Arial"/>
                <w:b/>
                <w:color w:val="FFFFFF"/>
                <w:sz w:val="19"/>
              </w:rPr>
              <w:t>Thời Gian (Duration)</w:t>
            </w:r>
          </w:p>
        </w:tc>
      </w:tr>
      <w:tr>
        <w:tc>
          <w:tcPr>
            <w:tcW w:type="dxa" w:w="2183"/>
            <w:shd w:fill="F7FAFD"/>
            <w:tcMar>
              <w:top w:w="80" w:type="dxa"/>
              <w:bottom w:w="80" w:type="dxa"/>
              <w:left w:w="80" w:type="dxa"/>
              <w:right w:w="80" w:type="dxa"/>
            </w:tcMar>
          </w:tcPr>
          <w:p>
            <w:pPr>
              <w:spacing w:after="0"/>
            </w:pPr>
            <w:r>
              <w:rPr>
                <w:rFonts w:ascii="Arial" w:hAnsi="Arial"/>
                <w:color w:val="374150"/>
                <w:sz w:val="18"/>
              </w:rPr>
              <w:t>#4</w:t>
            </w:r>
          </w:p>
        </w:tc>
        <w:tc>
          <w:tcPr>
            <w:tcW w:type="dxa" w:w="2183"/>
            <w:shd w:fill="F7FAFD"/>
            <w:tcMar>
              <w:top w:w="80" w:type="dxa"/>
              <w:bottom w:w="80" w:type="dxa"/>
              <w:left w:w="80" w:type="dxa"/>
              <w:right w:w="80" w:type="dxa"/>
            </w:tcMar>
          </w:tcPr>
          <w:p>
            <w:pPr>
              <w:spacing w:after="0"/>
            </w:pPr>
            <w:r>
              <w:rPr>
                <w:rFonts w:ascii="Arial" w:hAnsi="Arial"/>
                <w:color w:val="374150"/>
                <w:sz w:val="18"/>
              </w:rPr>
              <w:t>❌ FAILURE</w:t>
            </w:r>
          </w:p>
        </w:tc>
        <w:tc>
          <w:tcPr>
            <w:tcW w:type="dxa" w:w="2183"/>
            <w:shd w:fill="F7FAFD"/>
            <w:tcMar>
              <w:top w:w="80" w:type="dxa"/>
              <w:bottom w:w="80" w:type="dxa"/>
              <w:left w:w="80" w:type="dxa"/>
              <w:right w:w="80" w:type="dxa"/>
            </w:tcMar>
          </w:tcPr>
          <w:p>
            <w:pPr>
              <w:spacing w:after="0"/>
            </w:pPr>
            <w:r>
              <w:rPr>
                <w:rFonts w:ascii="Arial" w:hAnsi="Arial"/>
                <w:color w:val="374150"/>
                <w:sz w:val="18"/>
              </w:rPr>
              <w:t>Thiếu file cấu hình docker-compose.prod.yml</w:t>
            </w:r>
          </w:p>
        </w:tc>
        <w:tc>
          <w:tcPr>
            <w:tcW w:type="dxa" w:w="2183"/>
            <w:shd w:fill="F7FAFD"/>
            <w:tcMar>
              <w:top w:w="80" w:type="dxa"/>
              <w:bottom w:w="80" w:type="dxa"/>
              <w:left w:w="80" w:type="dxa"/>
              <w:right w:w="80" w:type="dxa"/>
            </w:tcMar>
          </w:tcPr>
          <w:p>
            <w:pPr>
              <w:spacing w:after="0"/>
            </w:pPr>
            <w:r>
              <w:rPr>
                <w:rFonts w:ascii="Arial" w:hAnsi="Arial"/>
                <w:color w:val="374150"/>
                <w:sz w:val="18"/>
              </w:rPr>
              <w:t>21s</w:t>
            </w:r>
          </w:p>
        </w:tc>
      </w:tr>
      <w:tr>
        <w:tc>
          <w:tcPr>
            <w:tcW w:type="dxa" w:w="2183"/>
            <w:shd w:fill="FFFFFF"/>
            <w:tcMar>
              <w:top w:w="80" w:type="dxa"/>
              <w:bottom w:w="80" w:type="dxa"/>
              <w:left w:w="80" w:type="dxa"/>
              <w:right w:w="80" w:type="dxa"/>
            </w:tcMar>
          </w:tcPr>
          <w:p>
            <w:pPr>
              <w:spacing w:after="0"/>
            </w:pPr>
            <w:r>
              <w:rPr>
                <w:rFonts w:ascii="Arial" w:hAnsi="Arial"/>
                <w:color w:val="374150"/>
                <w:sz w:val="18"/>
              </w:rPr>
              <w:t>#5</w:t>
            </w:r>
          </w:p>
        </w:tc>
        <w:tc>
          <w:tcPr>
            <w:tcW w:type="dxa" w:w="2183"/>
            <w:shd w:fill="FFFFFF"/>
            <w:tcMar>
              <w:top w:w="80" w:type="dxa"/>
              <w:bottom w:w="80" w:type="dxa"/>
              <w:left w:w="80" w:type="dxa"/>
              <w:right w:w="80" w:type="dxa"/>
            </w:tcMar>
          </w:tcPr>
          <w:p>
            <w:pPr>
              <w:spacing w:after="0"/>
            </w:pPr>
            <w:r>
              <w:rPr>
                <w:rFonts w:ascii="Arial" w:hAnsi="Arial"/>
                <w:color w:val="374150"/>
                <w:sz w:val="18"/>
              </w:rPr>
              <w:t>❌ FAILURE</w:t>
            </w:r>
          </w:p>
        </w:tc>
        <w:tc>
          <w:tcPr>
            <w:tcW w:type="dxa" w:w="2183"/>
            <w:shd w:fill="FFFFFF"/>
            <w:tcMar>
              <w:top w:w="80" w:type="dxa"/>
              <w:bottom w:w="80" w:type="dxa"/>
              <w:left w:w="80" w:type="dxa"/>
              <w:right w:w="80" w:type="dxa"/>
            </w:tcMar>
          </w:tcPr>
          <w:p>
            <w:pPr>
              <w:spacing w:after="0"/>
            </w:pPr>
            <w:r>
              <w:rPr>
                <w:rFonts w:ascii="Arial" w:hAnsi="Arial"/>
                <w:color w:val="374150"/>
                <w:sz w:val="18"/>
              </w:rPr>
              <w:t>Credential GHCR chưa đúng format</w:t>
            </w:r>
          </w:p>
        </w:tc>
        <w:tc>
          <w:tcPr>
            <w:tcW w:type="dxa" w:w="2183"/>
            <w:shd w:fill="FFFFFF"/>
            <w:tcMar>
              <w:top w:w="80" w:type="dxa"/>
              <w:bottom w:w="80" w:type="dxa"/>
              <w:left w:w="80" w:type="dxa"/>
              <w:right w:w="80" w:type="dxa"/>
            </w:tcMar>
          </w:tcPr>
          <w:p>
            <w:pPr>
              <w:spacing w:after="0"/>
            </w:pPr>
            <w:r>
              <w:rPr>
                <w:rFonts w:ascii="Arial" w:hAnsi="Arial"/>
                <w:color w:val="374150"/>
                <w:sz w:val="18"/>
              </w:rPr>
              <w:t>1s</w:t>
            </w:r>
          </w:p>
        </w:tc>
      </w:tr>
      <w:tr>
        <w:tc>
          <w:tcPr>
            <w:tcW w:type="dxa" w:w="2183"/>
            <w:shd w:fill="F7FAFD"/>
            <w:tcMar>
              <w:top w:w="80" w:type="dxa"/>
              <w:bottom w:w="80" w:type="dxa"/>
              <w:left w:w="80" w:type="dxa"/>
              <w:right w:w="80" w:type="dxa"/>
            </w:tcMar>
          </w:tcPr>
          <w:p>
            <w:pPr>
              <w:spacing w:after="0"/>
            </w:pPr>
            <w:r>
              <w:rPr>
                <w:rFonts w:ascii="Arial" w:hAnsi="Arial"/>
                <w:color w:val="374150"/>
                <w:sz w:val="18"/>
              </w:rPr>
              <w:t>#6</w:t>
            </w:r>
          </w:p>
        </w:tc>
        <w:tc>
          <w:tcPr>
            <w:tcW w:type="dxa" w:w="2183"/>
            <w:shd w:fill="F7FAFD"/>
            <w:tcMar>
              <w:top w:w="80" w:type="dxa"/>
              <w:bottom w:w="80" w:type="dxa"/>
              <w:left w:w="80" w:type="dxa"/>
              <w:right w:w="80" w:type="dxa"/>
            </w:tcMar>
          </w:tcPr>
          <w:p>
            <w:pPr>
              <w:spacing w:after="0"/>
            </w:pPr>
            <w:r>
              <w:rPr>
                <w:rFonts w:ascii="Arial" w:hAnsi="Arial"/>
                <w:color w:val="374150"/>
                <w:sz w:val="18"/>
              </w:rPr>
              <w:t>❌ FAILURE</w:t>
            </w:r>
          </w:p>
        </w:tc>
        <w:tc>
          <w:tcPr>
            <w:tcW w:type="dxa" w:w="2183"/>
            <w:shd w:fill="F7FAFD"/>
            <w:tcMar>
              <w:top w:w="80" w:type="dxa"/>
              <w:bottom w:w="80" w:type="dxa"/>
              <w:left w:w="80" w:type="dxa"/>
              <w:right w:w="80" w:type="dxa"/>
            </w:tcMar>
          </w:tcPr>
          <w:p>
            <w:pPr>
              <w:spacing w:after="0"/>
            </w:pPr>
            <w:r>
              <w:rPr>
                <w:rFonts w:ascii="Arial" w:hAnsi="Arial"/>
                <w:color w:val="374150"/>
                <w:sz w:val="18"/>
              </w:rPr>
              <w:t>smoke-test.sh dùng localhost → curl trỏ vào Jenkins container</w:t>
            </w:r>
          </w:p>
        </w:tc>
        <w:tc>
          <w:tcPr>
            <w:tcW w:type="dxa" w:w="2183"/>
            <w:shd w:fill="F7FAFD"/>
            <w:tcMar>
              <w:top w:w="80" w:type="dxa"/>
              <w:bottom w:w="80" w:type="dxa"/>
              <w:left w:w="80" w:type="dxa"/>
              <w:right w:w="80" w:type="dxa"/>
            </w:tcMar>
          </w:tcPr>
          <w:p>
            <w:pPr>
              <w:spacing w:after="0"/>
            </w:pPr>
            <w:r>
              <w:rPr>
                <w:rFonts w:ascii="Arial" w:hAnsi="Arial"/>
                <w:color w:val="374150"/>
                <w:sz w:val="18"/>
              </w:rPr>
              <w:t>93s</w:t>
            </w:r>
          </w:p>
        </w:tc>
      </w:tr>
      <w:tr>
        <w:tc>
          <w:tcPr>
            <w:tcW w:type="dxa" w:w="2183"/>
            <w:shd w:fill="FFFFFF"/>
            <w:tcMar>
              <w:top w:w="80" w:type="dxa"/>
              <w:bottom w:w="80" w:type="dxa"/>
              <w:left w:w="80" w:type="dxa"/>
              <w:right w:w="80" w:type="dxa"/>
            </w:tcMar>
          </w:tcPr>
          <w:p>
            <w:pPr>
              <w:spacing w:after="0"/>
            </w:pPr>
            <w:r>
              <w:rPr>
                <w:rFonts w:ascii="Arial" w:hAnsi="Arial"/>
                <w:color w:val="374150"/>
                <w:sz w:val="18"/>
              </w:rPr>
              <w:t>#7</w:t>
            </w:r>
          </w:p>
        </w:tc>
        <w:tc>
          <w:tcPr>
            <w:tcW w:type="dxa" w:w="2183"/>
            <w:shd w:fill="FFFFFF"/>
            <w:tcMar>
              <w:top w:w="80" w:type="dxa"/>
              <w:bottom w:w="80" w:type="dxa"/>
              <w:left w:w="80" w:type="dxa"/>
              <w:right w:w="80" w:type="dxa"/>
            </w:tcMar>
          </w:tcPr>
          <w:p>
            <w:pPr>
              <w:spacing w:after="0"/>
            </w:pPr>
            <w:r>
              <w:rPr>
                <w:rFonts w:ascii="Arial" w:hAnsi="Arial"/>
                <w:color w:val="374150"/>
                <w:sz w:val="18"/>
              </w:rPr>
              <w:t>❌ FAILURE</w:t>
            </w:r>
          </w:p>
        </w:tc>
        <w:tc>
          <w:tcPr>
            <w:tcW w:type="dxa" w:w="2183"/>
            <w:shd w:fill="FFFFFF"/>
            <w:tcMar>
              <w:top w:w="80" w:type="dxa"/>
              <w:bottom w:w="80" w:type="dxa"/>
              <w:left w:w="80" w:type="dxa"/>
              <w:right w:w="80" w:type="dxa"/>
            </w:tcMar>
          </w:tcPr>
          <w:p>
            <w:pPr>
              <w:spacing w:after="0"/>
            </w:pPr>
            <w:r>
              <w:rPr>
                <w:rFonts w:ascii="Arial" w:hAnsi="Arial"/>
                <w:color w:val="374150"/>
                <w:sz w:val="18"/>
              </w:rPr>
              <w:t>Đã fix localhost nhưng port 3000 bị chiếm bởi container khác</w:t>
            </w:r>
          </w:p>
        </w:tc>
        <w:tc>
          <w:tcPr>
            <w:tcW w:type="dxa" w:w="2183"/>
            <w:shd w:fill="FFFFFF"/>
            <w:tcMar>
              <w:top w:w="80" w:type="dxa"/>
              <w:bottom w:w="80" w:type="dxa"/>
              <w:left w:w="80" w:type="dxa"/>
              <w:right w:w="80" w:type="dxa"/>
            </w:tcMar>
          </w:tcPr>
          <w:p>
            <w:pPr>
              <w:spacing w:after="0"/>
            </w:pPr>
            <w:r>
              <w:rPr>
                <w:rFonts w:ascii="Arial" w:hAnsi="Arial"/>
                <w:color w:val="374150"/>
                <w:sz w:val="18"/>
              </w:rPr>
              <w:t>139s</w:t>
            </w:r>
          </w:p>
        </w:tc>
      </w:tr>
      <w:tr>
        <w:tc>
          <w:tcPr>
            <w:tcW w:type="dxa" w:w="2183"/>
            <w:shd w:fill="F7FAFD"/>
            <w:tcMar>
              <w:top w:w="80" w:type="dxa"/>
              <w:bottom w:w="80" w:type="dxa"/>
              <w:left w:w="80" w:type="dxa"/>
              <w:right w:w="80" w:type="dxa"/>
            </w:tcMar>
          </w:tcPr>
          <w:p>
            <w:pPr>
              <w:spacing w:after="0"/>
            </w:pPr>
            <w:r>
              <w:rPr>
                <w:rFonts w:ascii="Arial" w:hAnsi="Arial"/>
                <w:color w:val="374150"/>
                <w:sz w:val="18"/>
              </w:rPr>
              <w:t>#8</w:t>
            </w:r>
          </w:p>
        </w:tc>
        <w:tc>
          <w:tcPr>
            <w:tcW w:type="dxa" w:w="2183"/>
            <w:shd w:fill="F7FAFD"/>
            <w:tcMar>
              <w:top w:w="80" w:type="dxa"/>
              <w:bottom w:w="80" w:type="dxa"/>
              <w:left w:w="80" w:type="dxa"/>
              <w:right w:w="80" w:type="dxa"/>
            </w:tcMar>
          </w:tcPr>
          <w:p>
            <w:pPr>
              <w:spacing w:after="0"/>
            </w:pPr>
            <w:r>
              <w:rPr>
                <w:rFonts w:ascii="Arial" w:hAnsi="Arial"/>
                <w:color w:val="374150"/>
                <w:sz w:val="18"/>
              </w:rPr>
              <w:t>❌ FAILURE</w:t>
            </w:r>
          </w:p>
        </w:tc>
        <w:tc>
          <w:tcPr>
            <w:tcW w:type="dxa" w:w="2183"/>
            <w:shd w:fill="F7FAFD"/>
            <w:tcMar>
              <w:top w:w="80" w:type="dxa"/>
              <w:bottom w:w="80" w:type="dxa"/>
              <w:left w:w="80" w:type="dxa"/>
              <w:right w:w="80" w:type="dxa"/>
            </w:tcMar>
          </w:tcPr>
          <w:p>
            <w:pPr>
              <w:spacing w:after="0"/>
            </w:pPr>
            <w:r>
              <w:rPr>
                <w:rFonts w:ascii="Arial" w:hAnsi="Arial"/>
                <w:color w:val="374150"/>
                <w:sz w:val="18"/>
              </w:rPr>
              <w:t>Build 7 vẫn còn container cũ chưa dọn sạch</w:t>
            </w:r>
          </w:p>
        </w:tc>
        <w:tc>
          <w:tcPr>
            <w:tcW w:type="dxa" w:w="2183"/>
            <w:shd w:fill="F7FAFD"/>
            <w:tcMar>
              <w:top w:w="80" w:type="dxa"/>
              <w:bottom w:w="80" w:type="dxa"/>
              <w:left w:w="80" w:type="dxa"/>
              <w:right w:w="80" w:type="dxa"/>
            </w:tcMar>
          </w:tcPr>
          <w:p>
            <w:pPr>
              <w:spacing w:after="0"/>
            </w:pPr>
            <w:r>
              <w:rPr>
                <w:rFonts w:ascii="Arial" w:hAnsi="Arial"/>
                <w:color w:val="374150"/>
                <w:sz w:val="18"/>
              </w:rPr>
              <w:t>127s</w:t>
            </w:r>
          </w:p>
        </w:tc>
      </w:tr>
      <w:tr>
        <w:tc>
          <w:tcPr>
            <w:tcW w:type="dxa" w:w="2183"/>
            <w:shd w:fill="FFFFFF"/>
            <w:tcMar>
              <w:top w:w="80" w:type="dxa"/>
              <w:bottom w:w="80" w:type="dxa"/>
              <w:left w:w="80" w:type="dxa"/>
              <w:right w:w="80" w:type="dxa"/>
            </w:tcMar>
          </w:tcPr>
          <w:p>
            <w:pPr>
              <w:spacing w:after="0"/>
            </w:pPr>
            <w:r>
              <w:rPr>
                <w:rFonts w:ascii="Arial" w:hAnsi="Arial"/>
                <w:color w:val="374150"/>
                <w:sz w:val="18"/>
              </w:rPr>
              <w:t>#9</w:t>
            </w:r>
          </w:p>
        </w:tc>
        <w:tc>
          <w:tcPr>
            <w:tcW w:type="dxa" w:w="2183"/>
            <w:shd w:fill="FFFFFF"/>
            <w:tcMar>
              <w:top w:w="80" w:type="dxa"/>
              <w:bottom w:w="80" w:type="dxa"/>
              <w:left w:w="80" w:type="dxa"/>
              <w:right w:w="80" w:type="dxa"/>
            </w:tcMar>
          </w:tcPr>
          <w:p>
            <w:pPr>
              <w:spacing w:after="0"/>
            </w:pPr>
            <w:r>
              <w:rPr>
                <w:rFonts w:ascii="Arial" w:hAnsi="Arial"/>
                <w:color w:val="374150"/>
                <w:sz w:val="18"/>
              </w:rPr>
              <w:t>✅ SUCCESS</w:t>
            </w:r>
          </w:p>
        </w:tc>
        <w:tc>
          <w:tcPr>
            <w:tcW w:type="dxa" w:w="2183"/>
            <w:shd w:fill="FFFFFF"/>
            <w:tcMar>
              <w:top w:w="80" w:type="dxa"/>
              <w:bottom w:w="80" w:type="dxa"/>
              <w:left w:w="80" w:type="dxa"/>
              <w:right w:w="80" w:type="dxa"/>
            </w:tcMar>
          </w:tcPr>
          <w:p>
            <w:pPr>
              <w:spacing w:after="0"/>
            </w:pPr>
            <w:r>
              <w:rPr>
                <w:rFonts w:ascii="Arial" w:hAnsi="Arial"/>
                <w:color w:val="374150"/>
                <w:sz w:val="18"/>
              </w:rPr>
              <w:t>Đã dọn sạch containers, fix host.docker.internal, pipeline hoàn hảo</w:t>
            </w:r>
          </w:p>
        </w:tc>
        <w:tc>
          <w:tcPr>
            <w:tcW w:type="dxa" w:w="2183"/>
            <w:shd w:fill="FFFFFF"/>
            <w:tcMar>
              <w:top w:w="80" w:type="dxa"/>
              <w:bottom w:w="80" w:type="dxa"/>
              <w:left w:w="80" w:type="dxa"/>
              <w:right w:w="80" w:type="dxa"/>
            </w:tcMar>
          </w:tcPr>
          <w:p>
            <w:pPr>
              <w:spacing w:after="0"/>
            </w:pPr>
            <w:r>
              <w:rPr>
                <w:rFonts w:ascii="Arial" w:hAnsi="Arial"/>
                <w:color w:val="374150"/>
                <w:sz w:val="18"/>
              </w:rPr>
              <w:t>68s</w:t>
            </w:r>
          </w:p>
        </w:tc>
      </w:tr>
    </w:tbl>
    <w:p>
      <w:pPr>
        <w:spacing w:before="0" w:after="200"/>
      </w:pPr>
    </w:p>
    <w:tbl>
      <w:tblPr>
        <w:tblW w:type="auto" w:w="0"/>
        <w:jc w:val="center"/>
        <w:tblLook w:firstColumn="1" w:firstRow="1" w:lastColumn="0" w:lastRow="0" w:noHBand="0" w:noVBand="1" w:val="04A0"/>
      </w:tblPr>
      <w:tblGrid>
        <w:gridCol w:w="8732"/>
      </w:tblGrid>
      <w:tr>
        <w:tc>
          <w:tcPr>
            <w:tcW w:type="dxa" w:w="8732"/>
            <w:shd w:fill="EBF5FF"/>
            <w:tcMar>
              <w:top w:w="130" w:type="dxa"/>
              <w:bottom w:w="130" w:type="dxa"/>
              <w:left w:w="200" w:type="dxa"/>
              <w:right w:w="200" w:type="dxa"/>
            </w:tcMar>
            <w:tcBorders>
              <w:top w:val="none"/>
              <w:right w:val="none"/>
              <w:bottom w:val="none"/>
              <w:left w:val="single" w:sz="30" w:color="0A3764"/>
            </w:tcBorders>
          </w:tcPr>
          <w:p>
            <w:pPr>
              <w:spacing w:after="0"/>
            </w:pPr>
            <w:r>
              <w:rPr>
                <w:rFonts w:ascii="Arial" w:hAnsi="Arial"/>
                <w:b/>
                <w:color w:val="0A3764"/>
                <w:sz w:val="20"/>
              </w:rPr>
              <w:t xml:space="preserve">Root Cause Analysis – DooD Networking: </w:t>
            </w:r>
            <w:r>
              <w:rPr>
                <w:rFonts w:ascii="Arial" w:hAnsi="Arial"/>
                <w:color w:val="374150"/>
                <w:sz w:val="20"/>
              </w:rPr>
              <w:t>Giải pháp kỹ thuật cho vấn đề DooD networking:</w:t>
              <w:br/>
              <w:t>1. Khi smoke-test chạy docker compose up, containers được tạo ra trên HOST (qua docker.sock).</w:t>
              <w:br/>
              <w:t>2. Nhưng lệnh curl trong script chạy BÊN TRONG Jenkins container → 'localhost' trỏ về Jenkins, không phải host.</w:t>
              <w:br/>
              <w:t>3. Giải pháp: Script tự động kiểm tra 'getent hosts host.docker.internal' → nếu resolved thì dùng host.docker.internal thay cho localhost. Docker Desktop tự động thêm host.docker.internal vào DNS của mọi container.</w:t>
            </w:r>
          </w:p>
        </w:tc>
      </w:tr>
    </w:tbl>
    <w:p>
      <w:pPr>
        <w:spacing w:before="0" w:after="120"/>
      </w:pPr>
    </w:p>
    <w:p>
      <w:pPr>
        <w:keepNext/>
        <w:spacing w:before="160" w:after="60"/>
        <w:jc w:val="center"/>
      </w:pPr>
      <w:r>
        <w:drawing>
          <wp:inline xmlns:a="http://schemas.openxmlformats.org/drawingml/2006/main" xmlns:pic="http://schemas.openxmlformats.org/drawingml/2006/picture">
            <wp:extent cx="5486400" cy="2157364"/>
            <wp:docPr id="15" name="Picture 15"/>
            <wp:cNvGraphicFramePr>
              <a:graphicFrameLocks noChangeAspect="1"/>
            </wp:cNvGraphicFramePr>
            <a:graphic>
              <a:graphicData uri="http://schemas.openxmlformats.org/drawingml/2006/picture">
                <pic:pic>
                  <pic:nvPicPr>
                    <pic:cNvPr id="0" name="13_jenkins_build9_result.png"/>
                    <pic:cNvPicPr/>
                  </pic:nvPicPr>
                  <pic:blipFill>
                    <a:blip r:embed="rId23"/>
                    <a:stretch>
                      <a:fillRect/>
                    </a:stretch>
                  </pic:blipFill>
                  <pic:spPr>
                    <a:xfrm>
                      <a:off x="0" y="0"/>
                      <a:ext cx="5486400" cy="2157364"/>
                    </a:xfrm>
                    <a:prstGeom prst="rect"/>
                  </pic:spPr>
                </pic:pic>
              </a:graphicData>
            </a:graphic>
          </wp:inline>
        </w:drawing>
      </w:r>
    </w:p>
    <w:p>
      <w:pPr>
        <w:spacing w:after="240"/>
        <w:jc w:val="center"/>
      </w:pPr>
      <w:r>
        <w:rPr>
          <w:rFonts w:ascii="Arial" w:hAnsi="Arial"/>
          <w:i/>
          <w:color w:val="6E7682"/>
          <w:sz w:val="19"/>
        </w:rPr>
        <w:t>Hình 6.2: Tóm tắt lịch sử Build và kết quả chi tiết Build #9 SUCCESS với thời gian 68 giây</w:t>
      </w:r>
    </w:p>
    <w:p>
      <w:pPr>
        <w:keepNext/>
        <w:spacing w:before="280" w:after="80"/>
      </w:pPr>
      <w:r>
        <w:rPr>
          <w:rFonts w:ascii="Arial" w:hAnsi="Arial"/>
          <w:b/>
          <w:color w:val="1C509A"/>
          <w:sz w:val="26"/>
        </w:rPr>
        <w:t>6.4. Kết Quả Pipeline Trên Giao Diện Jenkins Stage View</w:t>
      </w:r>
    </w:p>
    <w:p>
      <w:pPr>
        <w:spacing w:after="120" w:line="288" w:lineRule="auto"/>
      </w:pPr>
      <w:r>
        <w:rPr>
          <w:rFonts w:ascii="Arial" w:hAnsi="Arial"/>
          <w:color w:val="374150"/>
          <w:sz w:val="21"/>
        </w:rPr>
        <w:t>Sau khi Build #9 hoàn thành thành công, giao diện Jenkins Stage View hiển thị màu xanh lá cây cho toàn bộ 6 stages, đây là bằng chứng trực quan về hệ thống CI/CD hoạt động đúng thiết kế:</w:t>
      </w:r>
    </w:p>
    <w:p>
      <w:pPr>
        <w:keepNext/>
        <w:spacing w:before="160" w:after="60"/>
        <w:jc w:val="center"/>
      </w:pPr>
      <w:r>
        <w:drawing>
          <wp:inline xmlns:a="http://schemas.openxmlformats.org/drawingml/2006/main" xmlns:pic="http://schemas.openxmlformats.org/drawingml/2006/picture">
            <wp:extent cx="5669280" cy="2799207"/>
            <wp:docPr id="16" name="Picture 16"/>
            <wp:cNvGraphicFramePr>
              <a:graphicFrameLocks noChangeAspect="1"/>
            </wp:cNvGraphicFramePr>
            <a:graphic>
              <a:graphicData uri="http://schemas.openxmlformats.org/drawingml/2006/picture">
                <pic:pic>
                  <pic:nvPicPr>
                    <pic:cNvPr id="0" name="jenkins_job_stage_view_1791911553349.png"/>
                    <pic:cNvPicPr/>
                  </pic:nvPicPr>
                  <pic:blipFill>
                    <a:blip r:embed="rId24"/>
                    <a:stretch>
                      <a:fillRect/>
                    </a:stretch>
                  </pic:blipFill>
                  <pic:spPr>
                    <a:xfrm>
                      <a:off x="0" y="0"/>
                      <a:ext cx="5669280" cy="2799207"/>
                    </a:xfrm>
                    <a:prstGeom prst="rect"/>
                  </pic:spPr>
                </pic:pic>
              </a:graphicData>
            </a:graphic>
          </wp:inline>
        </w:drawing>
      </w:r>
    </w:p>
    <w:p>
      <w:pPr>
        <w:spacing w:after="240"/>
        <w:jc w:val="center"/>
      </w:pPr>
      <w:r>
        <w:rPr>
          <w:rFonts w:ascii="Arial" w:hAnsi="Arial"/>
          <w:i/>
          <w:color w:val="6E7682"/>
          <w:sz w:val="19"/>
        </w:rPr>
        <w:t>Hình 6.3: Jenkins Stage View – Tất cả 6 Stages của Build #9 hiển thị màu xanh SUCCESS</w:t>
      </w:r>
    </w:p>
    <w:p>
      <w:pPr>
        <w:keepNext/>
        <w:spacing w:before="160" w:after="60"/>
        <w:jc w:val="center"/>
      </w:pPr>
      <w:r>
        <w:drawing>
          <wp:inline xmlns:a="http://schemas.openxmlformats.org/drawingml/2006/main" xmlns:pic="http://schemas.openxmlformats.org/drawingml/2006/picture">
            <wp:extent cx="5486400" cy="2708910"/>
            <wp:docPr id="17" name="Picture 17"/>
            <wp:cNvGraphicFramePr>
              <a:graphicFrameLocks noChangeAspect="1"/>
            </wp:cNvGraphicFramePr>
            <a:graphic>
              <a:graphicData uri="http://schemas.openxmlformats.org/drawingml/2006/picture">
                <pic:pic>
                  <pic:nvPicPr>
                    <pic:cNvPr id="0" name="jenkins_build9_page_1791911558742.png"/>
                    <pic:cNvPicPr/>
                  </pic:nvPicPr>
                  <pic:blipFill>
                    <a:blip r:embed="rId25"/>
                    <a:stretch>
                      <a:fillRect/>
                    </a:stretch>
                  </pic:blipFill>
                  <pic:spPr>
                    <a:xfrm>
                      <a:off x="0" y="0"/>
                      <a:ext cx="5486400" cy="2708910"/>
                    </a:xfrm>
                    <a:prstGeom prst="rect"/>
                  </pic:spPr>
                </pic:pic>
              </a:graphicData>
            </a:graphic>
          </wp:inline>
        </w:drawing>
      </w:r>
    </w:p>
    <w:p>
      <w:pPr>
        <w:spacing w:after="240"/>
        <w:jc w:val="center"/>
      </w:pPr>
      <w:r>
        <w:rPr>
          <w:rFonts w:ascii="Arial" w:hAnsi="Arial"/>
          <w:i/>
          <w:color w:val="6E7682"/>
          <w:sz w:val="19"/>
        </w:rPr>
        <w:t>Hình 6.4: Trang chi tiết Jenkins Build #9 với trạng thái SUCCESS và timestamp 14/10/2026 00:10:06</w:t>
      </w:r>
    </w:p>
    <w:p>
      <w:pPr>
        <w:keepNext/>
        <w:spacing w:before="280" w:after="80"/>
      </w:pPr>
      <w:r>
        <w:rPr>
          <w:rFonts w:ascii="Arial" w:hAnsi="Arial"/>
          <w:b/>
          <w:color w:val="1C509A"/>
          <w:sz w:val="26"/>
        </w:rPr>
        <w:t>6.5. Xác Minh Ứng Dụng Production Sau Khi Jenkins Deploy</w:t>
      </w:r>
    </w:p>
    <w:p>
      <w:pPr>
        <w:spacing w:after="120" w:line="288" w:lineRule="auto"/>
      </w:pPr>
      <w:r>
        <w:rPr>
          <w:rFonts w:ascii="Arial" w:hAnsi="Arial"/>
          <w:color w:val="374150"/>
          <w:sz w:val="21"/>
        </w:rPr>
        <w:t>Sau khi Jenkins Stage 5 (DEPLOY) hoàn tất, hệ thống Production dictionary-prod với image kéo từ GHCR hoạt động hoàn hảo:</w:t>
      </w:r>
    </w:p>
    <w:p>
      <w:pPr>
        <w:keepNext/>
        <w:spacing w:before="160" w:after="60"/>
        <w:jc w:val="center"/>
      </w:pPr>
      <w:r>
        <w:drawing>
          <wp:inline xmlns:a="http://schemas.openxmlformats.org/drawingml/2006/main" xmlns:pic="http://schemas.openxmlformats.org/drawingml/2006/picture">
            <wp:extent cx="5486400" cy="2326956"/>
            <wp:docPr id="18" name="Picture 18"/>
            <wp:cNvGraphicFramePr>
              <a:graphicFrameLocks noChangeAspect="1"/>
            </wp:cNvGraphicFramePr>
            <a:graphic>
              <a:graphicData uri="http://schemas.openxmlformats.org/drawingml/2006/picture">
                <pic:pic>
                  <pic:nvPicPr>
                    <pic:cNvPr id="0" name="14_prod_verify.png"/>
                    <pic:cNvPicPr/>
                  </pic:nvPicPr>
                  <pic:blipFill>
                    <a:blip r:embed="rId26"/>
                    <a:stretch>
                      <a:fillRect/>
                    </a:stretch>
                  </pic:blipFill>
                  <pic:spPr>
                    <a:xfrm>
                      <a:off x="0" y="0"/>
                      <a:ext cx="5486400" cy="2326956"/>
                    </a:xfrm>
                    <a:prstGeom prst="rect"/>
                  </pic:spPr>
                </pic:pic>
              </a:graphicData>
            </a:graphic>
          </wp:inline>
        </w:drawing>
      </w:r>
    </w:p>
    <w:p>
      <w:pPr>
        <w:spacing w:after="240"/>
        <w:jc w:val="center"/>
      </w:pPr>
      <w:r>
        <w:rPr>
          <w:rFonts w:ascii="Arial" w:hAnsi="Arial"/>
          <w:i/>
          <w:color w:val="6E7682"/>
          <w:sz w:val="19"/>
        </w:rPr>
        <w:t>Hình 6.5: Xác minh containers Production chạy image từ GHCR và API phản hồi đúng sau khi Jenkins deploy</w:t>
      </w:r>
    </w:p>
    <w:p>
      <w:r>
        <w:br w:type="page"/>
      </w:r>
    </w:p>
    <w:p>
      <w:pPr>
        <w:keepNext/>
        <w:spacing w:before="400" w:after="120"/>
      </w:pPr>
      <w:r>
        <w:rPr>
          <w:rFonts w:ascii="Arial" w:hAnsi="Arial"/>
          <w:b/>
          <w:color w:val="0A3764"/>
          <w:sz w:val="34"/>
        </w:rPr>
        <w:t>CHƯƠNG 7: KẾT LUẬN, BÀI HỌC KINH NGHIỆM &amp; HƯỚNG PHÁT TRIỂN</w:t>
      </w:r>
    </w:p>
    <w:p>
      <w:pPr>
        <w:keepNext/>
        <w:spacing w:before="280" w:after="80"/>
      </w:pPr>
      <w:r>
        <w:rPr>
          <w:rFonts w:ascii="Arial" w:hAnsi="Arial"/>
          <w:b/>
          <w:color w:val="1C509A"/>
          <w:sz w:val="26"/>
        </w:rPr>
        <w:t>7.1. Kết Quả Đạt Được</w:t>
      </w:r>
    </w:p>
    <w:p>
      <w:pPr>
        <w:spacing w:after="120" w:line="288" w:lineRule="auto"/>
      </w:pPr>
      <w:r>
        <w:rPr>
          <w:rFonts w:ascii="Arial" w:hAnsi="Arial"/>
          <w:color w:val="374150"/>
          <w:sz w:val="21"/>
        </w:rPr>
        <w:t>Sau quá trình thực hành, Nguyễn Bá Hoài Nam đã đạt được các mục tiêu sau đây một cách đầy đủ và vượt mức yêu cầu đề tài:</w:t>
      </w:r>
    </w:p>
    <w:p>
      <w:pPr>
        <w:pStyle w:val="ListBullet"/>
        <w:spacing w:after="80" w:line="276" w:lineRule="auto"/>
        <w:ind w:left="280"/>
      </w:pPr>
      <w:r>
        <w:rPr>
          <w:rFonts w:ascii="Arial" w:hAnsi="Arial"/>
          <w:b/>
          <w:color w:val="1E2837"/>
          <w:sz w:val="21"/>
        </w:rPr>
        <w:t xml:space="preserve">Kiến trúc phân tán 3-tier: </w:t>
      </w:r>
      <w:r>
        <w:rPr>
          <w:rFonts w:ascii="Arial" w:hAnsi="Arial"/>
          <w:color w:val="374150"/>
          <w:sz w:val="21"/>
        </w:rPr>
        <w:t>Xây dựng hoàn chỉnh ứng dụng 3-tier với kiến trúc phân tán thực sự: Nginx Frontend riêng, Express Backend riêng, PostgreSQL riêng – mỗi service có thể scale và bảo trì độc lập.</w:t>
      </w:r>
    </w:p>
    <w:p>
      <w:pPr>
        <w:pStyle w:val="ListBullet"/>
        <w:spacing w:after="80" w:line="276" w:lineRule="auto"/>
        <w:ind w:left="280"/>
      </w:pPr>
      <w:r>
        <w:rPr>
          <w:rFonts w:ascii="Arial" w:hAnsi="Arial"/>
          <w:b/>
          <w:color w:val="1E2837"/>
          <w:sz w:val="21"/>
        </w:rPr>
        <w:t xml:space="preserve">Quản lý vòng đời container: </w:t>
      </w:r>
      <w:r>
        <w:rPr>
          <w:rFonts w:ascii="Arial" w:hAnsi="Arial"/>
          <w:color w:val="374150"/>
          <w:sz w:val="21"/>
        </w:rPr>
        <w:t>Thiết kế hệ thống khởi động thứ tự với Healthcheck PostgreSQL → depends_on service_healthy → Backend → Frontend, đảm bảo không bao giờ có tình huống backend kết nối DB trước khi DB sẵn sàng.</w:t>
      </w:r>
    </w:p>
    <w:p>
      <w:pPr>
        <w:pStyle w:val="ListBullet"/>
        <w:spacing w:after="80" w:line="276" w:lineRule="auto"/>
        <w:ind w:left="280"/>
      </w:pPr>
      <w:r>
        <w:rPr>
          <w:rFonts w:ascii="Arial" w:hAnsi="Arial"/>
          <w:b/>
          <w:color w:val="1E2837"/>
          <w:sz w:val="21"/>
        </w:rPr>
        <w:t xml:space="preserve">Tối ưu hóa Docker image: </w:t>
      </w:r>
      <w:r>
        <w:rPr>
          <w:rFonts w:ascii="Arial" w:hAnsi="Arial"/>
          <w:color w:val="374150"/>
          <w:sz w:val="21"/>
        </w:rPr>
        <w:t>Áp dụng Multi-stage build cho Frontend (Node build → Nginx serve) giúp loại bỏ toàn bộ Node.js runtime khỏi image production, giảm kích thước từ ~400MB xuống còn ~23MB.</w:t>
      </w:r>
    </w:p>
    <w:p>
      <w:pPr>
        <w:pStyle w:val="ListBullet"/>
        <w:spacing w:after="80" w:line="276" w:lineRule="auto"/>
        <w:ind w:left="280"/>
      </w:pPr>
      <w:r>
        <w:rPr>
          <w:rFonts w:ascii="Arial" w:hAnsi="Arial"/>
          <w:b/>
          <w:color w:val="1E2837"/>
          <w:sz w:val="21"/>
        </w:rPr>
        <w:t xml:space="preserve">Nginx Reverse Proxy: </w:t>
      </w:r>
      <w:r>
        <w:rPr>
          <w:rFonts w:ascii="Arial" w:hAnsi="Arial"/>
          <w:color w:val="374150"/>
          <w:sz w:val="21"/>
        </w:rPr>
        <w:t>Triển khai Nginx Reverse Proxy với cấu hình proxy_pass tới backend container, hỗ trợ React Router SPA với try_files fallback, và truyền đầy đủ HTTP headers.</w:t>
      </w:r>
    </w:p>
    <w:p>
      <w:pPr>
        <w:pStyle w:val="ListBullet"/>
        <w:spacing w:after="80" w:line="276" w:lineRule="auto"/>
        <w:ind w:left="280"/>
      </w:pPr>
      <w:r>
        <w:rPr>
          <w:rFonts w:ascii="Arial" w:hAnsi="Arial"/>
          <w:b/>
          <w:color w:val="1E2837"/>
          <w:sz w:val="21"/>
        </w:rPr>
        <w:t xml:space="preserve">CI/CD Pipeline: </w:t>
      </w:r>
      <w:r>
        <w:rPr>
          <w:rFonts w:ascii="Arial" w:hAnsi="Arial"/>
          <w:color w:val="374150"/>
          <w:sz w:val="21"/>
        </w:rPr>
        <w:t>Tích hợp thành công vào Jenkins CI/CD Pipeline 6-stage, image đã được push lên GitHub Container Registry với tag đa kiến trúc (amd64 + arm64) và deployed tự động lên Production.</w:t>
      </w:r>
    </w:p>
    <w:p>
      <w:pPr>
        <w:keepNext/>
        <w:spacing w:before="280" w:after="80"/>
      </w:pPr>
      <w:r>
        <w:rPr>
          <w:rFonts w:ascii="Arial" w:hAnsi="Arial"/>
          <w:b/>
          <w:color w:val="1C509A"/>
          <w:sz w:val="26"/>
        </w:rPr>
        <w:t>7.2. Bài Học Kinh Nghiệm Kỹ Thuật</w:t>
      </w:r>
    </w:p>
    <w:p>
      <w:pPr>
        <w:spacing w:after="80" w:line="288" w:lineRule="auto"/>
      </w:pPr>
      <w:r>
        <w:rPr>
          <w:rFonts w:ascii="Arial" w:hAnsi="Arial"/>
          <w:color w:val="374150"/>
          <w:sz w:val="21"/>
        </w:rPr>
        <w:t>Trong quá trình thực hiện, một số vấn đề kỹ thuật quan trọng đã được phát hiện và giải quyết:</w:t>
      </w:r>
    </w:p>
    <w:tbl>
      <w:tblPr>
        <w:tblW w:type="auto" w:w="0"/>
        <w:jc w:val="center"/>
        <w:tblLook w:firstColumn="1" w:firstRow="1" w:lastColumn="0" w:lastRow="0" w:noHBand="0" w:noVBand="1" w:val="04A0"/>
      </w:tblPr>
      <w:tblGrid>
        <w:gridCol w:w="2911"/>
        <w:gridCol w:w="2911"/>
        <w:gridCol w:w="2911"/>
      </w:tblGrid>
      <w:tr>
        <w:tc>
          <w:tcPr>
            <w:tcW w:type="dxa" w:w="2911"/>
            <w:shd w:fill="0A3764"/>
            <w:tcMar>
              <w:top w:w="100" w:type="dxa"/>
              <w:bottom w:w="100" w:type="dxa"/>
              <w:left w:w="90" w:type="dxa"/>
              <w:right w:w="90" w:type="dxa"/>
            </w:tcMar>
          </w:tcPr>
          <w:p>
            <w:pPr>
              <w:spacing w:after="0"/>
            </w:pPr>
            <w:r>
              <w:rPr>
                <w:rFonts w:ascii="Arial" w:hAnsi="Arial"/>
                <w:b/>
                <w:color w:val="FFFFFF"/>
                <w:sz w:val="19"/>
              </w:rPr>
              <w:t>Vấn Đề Gặp Phải</w:t>
            </w:r>
          </w:p>
        </w:tc>
        <w:tc>
          <w:tcPr>
            <w:tcW w:type="dxa" w:w="2911"/>
            <w:shd w:fill="0A3764"/>
            <w:tcMar>
              <w:top w:w="100" w:type="dxa"/>
              <w:bottom w:w="100" w:type="dxa"/>
              <w:left w:w="90" w:type="dxa"/>
              <w:right w:w="90" w:type="dxa"/>
            </w:tcMar>
          </w:tcPr>
          <w:p>
            <w:pPr>
              <w:spacing w:after="0"/>
            </w:pPr>
            <w:r>
              <w:rPr>
                <w:rFonts w:ascii="Arial" w:hAnsi="Arial"/>
                <w:b/>
                <w:color w:val="FFFFFF"/>
                <w:sz w:val="19"/>
              </w:rPr>
              <w:t>Nguyên Nhân Gốc Rễ</w:t>
            </w:r>
          </w:p>
        </w:tc>
        <w:tc>
          <w:tcPr>
            <w:tcW w:type="dxa" w:w="2911"/>
            <w:shd w:fill="0A3764"/>
            <w:tcMar>
              <w:top w:w="100" w:type="dxa"/>
              <w:bottom w:w="100" w:type="dxa"/>
              <w:left w:w="90" w:type="dxa"/>
              <w:right w:w="90" w:type="dxa"/>
            </w:tcMar>
          </w:tcPr>
          <w:p>
            <w:pPr>
              <w:spacing w:after="0"/>
            </w:pPr>
            <w:r>
              <w:rPr>
                <w:rFonts w:ascii="Arial" w:hAnsi="Arial"/>
                <w:b/>
                <w:color w:val="FFFFFF"/>
                <w:sz w:val="19"/>
              </w:rPr>
              <w:t>Giải Pháp Áp Dụng</w:t>
            </w:r>
          </w:p>
        </w:tc>
      </w:tr>
      <w:tr>
        <w:tc>
          <w:tcPr>
            <w:tcW w:type="dxa" w:w="2911"/>
            <w:shd w:fill="F7FAFD"/>
            <w:tcMar>
              <w:top w:w="80" w:type="dxa"/>
              <w:bottom w:w="80" w:type="dxa"/>
              <w:left w:w="80" w:type="dxa"/>
              <w:right w:w="80" w:type="dxa"/>
            </w:tcMar>
          </w:tcPr>
          <w:p>
            <w:pPr>
              <w:spacing w:after="0"/>
            </w:pPr>
            <w:r>
              <w:rPr>
                <w:rFonts w:ascii="Arial" w:hAnsi="Arial"/>
                <w:color w:val="374150"/>
                <w:sz w:val="18"/>
              </w:rPr>
              <w:t>PostgreSQL không chạy init.sql trong Jenkins</w:t>
            </w:r>
          </w:p>
        </w:tc>
        <w:tc>
          <w:tcPr>
            <w:tcW w:type="dxa" w:w="2911"/>
            <w:shd w:fill="F7FAFD"/>
            <w:tcMar>
              <w:top w:w="80" w:type="dxa"/>
              <w:bottom w:w="80" w:type="dxa"/>
              <w:left w:w="80" w:type="dxa"/>
              <w:right w:w="80" w:type="dxa"/>
            </w:tcMar>
          </w:tcPr>
          <w:p>
            <w:pPr>
              <w:spacing w:after="0"/>
            </w:pPr>
            <w:r>
              <w:rPr>
                <w:rFonts w:ascii="Arial" w:hAnsi="Arial"/>
                <w:color w:val="374150"/>
                <w:sz w:val="18"/>
              </w:rPr>
              <w:t>DooD: Jenkins container mount ./db/init.sql nhưng host tìm đường dẫn trên HOST</w:t>
            </w:r>
          </w:p>
        </w:tc>
        <w:tc>
          <w:tcPr>
            <w:tcW w:type="dxa" w:w="2911"/>
            <w:shd w:fill="F7FAFD"/>
            <w:tcMar>
              <w:top w:w="80" w:type="dxa"/>
              <w:bottom w:w="80" w:type="dxa"/>
              <w:left w:w="80" w:type="dxa"/>
              <w:right w:w="80" w:type="dxa"/>
            </w:tcMar>
          </w:tcPr>
          <w:p>
            <w:pPr>
              <w:spacing w:after="0"/>
            </w:pPr>
            <w:r>
              <w:rPr>
                <w:rFonts w:ascii="Arial" w:hAnsi="Arial"/>
                <w:color w:val="374150"/>
                <w:sz w:val="18"/>
              </w:rPr>
              <w:t>Nhúng init.sql vào Dockerfile bằng COPY, không dùng bind-mount</w:t>
            </w:r>
          </w:p>
        </w:tc>
      </w:tr>
      <w:tr>
        <w:tc>
          <w:tcPr>
            <w:tcW w:type="dxa" w:w="2911"/>
            <w:shd w:fill="FFFFFF"/>
            <w:tcMar>
              <w:top w:w="80" w:type="dxa"/>
              <w:bottom w:w="80" w:type="dxa"/>
              <w:left w:w="80" w:type="dxa"/>
              <w:right w:w="80" w:type="dxa"/>
            </w:tcMar>
          </w:tcPr>
          <w:p>
            <w:pPr>
              <w:spacing w:after="0"/>
            </w:pPr>
            <w:r>
              <w:rPr>
                <w:rFonts w:ascii="Arial" w:hAnsi="Arial"/>
                <w:color w:val="374150"/>
                <w:sz w:val="18"/>
              </w:rPr>
              <w:t>curl localhost thất bại trong smoke-test</w:t>
            </w:r>
          </w:p>
        </w:tc>
        <w:tc>
          <w:tcPr>
            <w:tcW w:type="dxa" w:w="2911"/>
            <w:shd w:fill="FFFFFF"/>
            <w:tcMar>
              <w:top w:w="80" w:type="dxa"/>
              <w:bottom w:w="80" w:type="dxa"/>
              <w:left w:w="80" w:type="dxa"/>
              <w:right w:w="80" w:type="dxa"/>
            </w:tcMar>
          </w:tcPr>
          <w:p>
            <w:pPr>
              <w:spacing w:after="0"/>
            </w:pPr>
            <w:r>
              <w:rPr>
                <w:rFonts w:ascii="Arial" w:hAnsi="Arial"/>
                <w:color w:val="374150"/>
                <w:sz w:val="18"/>
              </w:rPr>
              <w:t>Lệnh curl chạy bên trong Jenkins container → localhost = Jenkins, không phải host</w:t>
            </w:r>
          </w:p>
        </w:tc>
        <w:tc>
          <w:tcPr>
            <w:tcW w:type="dxa" w:w="2911"/>
            <w:shd w:fill="FFFFFF"/>
            <w:tcMar>
              <w:top w:w="80" w:type="dxa"/>
              <w:bottom w:w="80" w:type="dxa"/>
              <w:left w:w="80" w:type="dxa"/>
              <w:right w:w="80" w:type="dxa"/>
            </w:tcMar>
          </w:tcPr>
          <w:p>
            <w:pPr>
              <w:spacing w:after="0"/>
            </w:pPr>
            <w:r>
              <w:rPr>
                <w:rFonts w:ascii="Arial" w:hAnsi="Arial"/>
                <w:color w:val="374150"/>
                <w:sz w:val="18"/>
              </w:rPr>
              <w:t>Auto-detect host.docker.internal qua getent hosts trong bash script</w:t>
            </w:r>
          </w:p>
        </w:tc>
      </w:tr>
      <w:tr>
        <w:tc>
          <w:tcPr>
            <w:tcW w:type="dxa" w:w="2911"/>
            <w:shd w:fill="F7FAFD"/>
            <w:tcMar>
              <w:top w:w="80" w:type="dxa"/>
              <w:bottom w:w="80" w:type="dxa"/>
              <w:left w:w="80" w:type="dxa"/>
              <w:right w:w="80" w:type="dxa"/>
            </w:tcMar>
          </w:tcPr>
          <w:p>
            <w:pPr>
              <w:spacing w:after="0"/>
            </w:pPr>
            <w:r>
              <w:rPr>
                <w:rFonts w:ascii="Arial" w:hAnsi="Arial"/>
                <w:color w:val="374150"/>
                <w:sz w:val="18"/>
              </w:rPr>
              <w:t>Port 3000 bị conflict khi deploy lần 2</w:t>
            </w:r>
          </w:p>
        </w:tc>
        <w:tc>
          <w:tcPr>
            <w:tcW w:type="dxa" w:w="2911"/>
            <w:shd w:fill="F7FAFD"/>
            <w:tcMar>
              <w:top w:w="80" w:type="dxa"/>
              <w:bottom w:w="80" w:type="dxa"/>
              <w:left w:w="80" w:type="dxa"/>
              <w:right w:w="80" w:type="dxa"/>
            </w:tcMar>
          </w:tcPr>
          <w:p>
            <w:pPr>
              <w:spacing w:after="0"/>
            </w:pPr>
            <w:r>
              <w:rPr>
                <w:rFonts w:ascii="Arial" w:hAnsi="Arial"/>
                <w:color w:val="374150"/>
                <w:sz w:val="18"/>
              </w:rPr>
              <w:t>Container prod cũ vẫn còn chiếm port, deploy mới không thể bind port</w:t>
            </w:r>
          </w:p>
        </w:tc>
        <w:tc>
          <w:tcPr>
            <w:tcW w:type="dxa" w:w="2911"/>
            <w:shd w:fill="F7FAFD"/>
            <w:tcMar>
              <w:top w:w="80" w:type="dxa"/>
              <w:bottom w:w="80" w:type="dxa"/>
              <w:left w:w="80" w:type="dxa"/>
              <w:right w:w="80" w:type="dxa"/>
            </w:tcMar>
          </w:tcPr>
          <w:p>
            <w:pPr>
              <w:spacing w:after="0"/>
            </w:pPr>
            <w:r>
              <w:rPr>
                <w:rFonts w:ascii="Arial" w:hAnsi="Arial"/>
                <w:color w:val="374150"/>
                <w:sz w:val="18"/>
              </w:rPr>
              <w:t>Dọn sạch containers cũ trước khi trigger build mới</w:t>
            </w:r>
          </w:p>
        </w:tc>
      </w:tr>
      <w:tr>
        <w:tc>
          <w:tcPr>
            <w:tcW w:type="dxa" w:w="2911"/>
            <w:shd w:fill="FFFFFF"/>
            <w:tcMar>
              <w:top w:w="80" w:type="dxa"/>
              <w:bottom w:w="80" w:type="dxa"/>
              <w:left w:w="80" w:type="dxa"/>
              <w:right w:w="80" w:type="dxa"/>
            </w:tcMar>
          </w:tcPr>
          <w:p>
            <w:pPr>
              <w:spacing w:after="0"/>
            </w:pPr>
            <w:r>
              <w:rPr>
                <w:rFonts w:ascii="Arial" w:hAnsi="Arial"/>
                <w:color w:val="374150"/>
                <w:sz w:val="18"/>
              </w:rPr>
              <w:t>Image size quá lớn khi không dùng multi-stage</w:t>
            </w:r>
          </w:p>
        </w:tc>
        <w:tc>
          <w:tcPr>
            <w:tcW w:type="dxa" w:w="2911"/>
            <w:shd w:fill="FFFFFF"/>
            <w:tcMar>
              <w:top w:w="80" w:type="dxa"/>
              <w:bottom w:w="80" w:type="dxa"/>
              <w:left w:w="80" w:type="dxa"/>
              <w:right w:w="80" w:type="dxa"/>
            </w:tcMar>
          </w:tcPr>
          <w:p>
            <w:pPr>
              <w:spacing w:after="0"/>
            </w:pPr>
            <w:r>
              <w:rPr>
                <w:rFonts w:ascii="Arial" w:hAnsi="Arial"/>
                <w:color w:val="374150"/>
                <w:sz w:val="18"/>
              </w:rPr>
              <w:t>node_modules cho devDependencies (~500MB) bị đưa vào image production</w:t>
            </w:r>
          </w:p>
        </w:tc>
        <w:tc>
          <w:tcPr>
            <w:tcW w:type="dxa" w:w="2911"/>
            <w:shd w:fill="FFFFFF"/>
            <w:tcMar>
              <w:top w:w="80" w:type="dxa"/>
              <w:bottom w:w="80" w:type="dxa"/>
              <w:left w:w="80" w:type="dxa"/>
              <w:right w:w="80" w:type="dxa"/>
            </w:tcMar>
          </w:tcPr>
          <w:p>
            <w:pPr>
              <w:spacing w:after="0"/>
            </w:pPr>
            <w:r>
              <w:rPr>
                <w:rFonts w:ascii="Arial" w:hAnsi="Arial"/>
                <w:color w:val="374150"/>
                <w:sz w:val="18"/>
              </w:rPr>
              <w:t>Multi-stage build: Node build stage + Nginx serve stage riêng biệt</w:t>
            </w:r>
          </w:p>
        </w:tc>
      </w:tr>
    </w:tbl>
    <w:p>
      <w:pPr>
        <w:spacing w:before="0" w:after="200"/>
      </w:pPr>
    </w:p>
    <w:p>
      <w:pPr>
        <w:keepNext/>
        <w:spacing w:before="280" w:after="80"/>
      </w:pPr>
      <w:r>
        <w:rPr>
          <w:rFonts w:ascii="Arial" w:hAnsi="Arial"/>
          <w:b/>
          <w:color w:val="1C509A"/>
          <w:sz w:val="26"/>
        </w:rPr>
        <w:t>7.3. Hướng Phát Triển &amp; Mở Rộng</w:t>
      </w:r>
    </w:p>
    <w:p>
      <w:pPr>
        <w:pStyle w:val="ListBullet"/>
        <w:spacing w:after="80" w:line="276" w:lineRule="auto"/>
        <w:ind w:left="280"/>
      </w:pPr>
      <w:r>
        <w:rPr>
          <w:rFonts w:ascii="Arial" w:hAnsi="Arial"/>
          <w:b/>
          <w:color w:val="1E2837"/>
          <w:sz w:val="21"/>
        </w:rPr>
        <w:t xml:space="preserve">1. Kubernetes Orchestration: </w:t>
      </w:r>
      <w:r>
        <w:rPr>
          <w:rFonts w:ascii="Arial" w:hAnsi="Arial"/>
          <w:color w:val="374150"/>
          <w:sz w:val="21"/>
        </w:rPr>
        <w:t>Triển khai trên cụm Kubernetes (K8s) với Deployment, Service, Ingress Controller và HorizontalPodAutoscaler để hỗ trợ tự động co giãn quy mô (Auto-scaling) và Zero-downtime Rolling Update.</w:t>
      </w:r>
    </w:p>
    <w:p>
      <w:pPr>
        <w:pStyle w:val="ListBullet"/>
        <w:spacing w:after="80" w:line="276" w:lineRule="auto"/>
        <w:ind w:left="280"/>
      </w:pPr>
      <w:r>
        <w:rPr>
          <w:rFonts w:ascii="Arial" w:hAnsi="Arial"/>
          <w:b/>
          <w:color w:val="1E2837"/>
          <w:sz w:val="21"/>
        </w:rPr>
        <w:t xml:space="preserve">2. Performance optimization: </w:t>
      </w:r>
      <w:r>
        <w:rPr>
          <w:rFonts w:ascii="Arial" w:hAnsi="Arial"/>
          <w:color w:val="374150"/>
          <w:sz w:val="21"/>
        </w:rPr>
        <w:t>Thêm tầng cache Redis giữa Backend và PostgreSQL để giảm tải database, kết hợp CDN Cloudflare/AWS CloudFront cho tầng Frontend Nginx phục vụ toàn cầu.</w:t>
      </w:r>
    </w:p>
    <w:p>
      <w:pPr>
        <w:pStyle w:val="ListBullet"/>
        <w:spacing w:after="80" w:line="276" w:lineRule="auto"/>
        <w:ind w:left="280"/>
      </w:pPr>
      <w:r>
        <w:rPr>
          <w:rFonts w:ascii="Arial" w:hAnsi="Arial"/>
          <w:b/>
          <w:color w:val="1E2837"/>
          <w:sz w:val="21"/>
        </w:rPr>
        <w:t xml:space="preserve">3. Monitoring &amp; Observability: </w:t>
      </w:r>
      <w:r>
        <w:rPr>
          <w:rFonts w:ascii="Arial" w:hAnsi="Arial"/>
          <w:color w:val="374150"/>
          <w:sz w:val="21"/>
        </w:rPr>
        <w:t>Tích hợp Prometheus + Grafana để giám sát thời gian thực (CPU, RAM, request rate, error rate), Loki để thu thập và phân tích log tập trung từ tất cả containers.</w:t>
      </w:r>
    </w:p>
    <w:p>
      <w:pPr>
        <w:pStyle w:val="ListBullet"/>
        <w:spacing w:after="80" w:line="276" w:lineRule="auto"/>
        <w:ind w:left="280"/>
      </w:pPr>
      <w:r>
        <w:rPr>
          <w:rFonts w:ascii="Arial" w:hAnsi="Arial"/>
          <w:b/>
          <w:color w:val="1E2837"/>
          <w:sz w:val="21"/>
        </w:rPr>
        <w:t xml:space="preserve">4. Code Quality &amp; Security: </w:t>
      </w:r>
      <w:r>
        <w:rPr>
          <w:rFonts w:ascii="Arial" w:hAnsi="Arial"/>
          <w:color w:val="374150"/>
          <w:sz w:val="21"/>
        </w:rPr>
        <w:t>Bổ sung SonarQube vào Pipeline để quét tự động code smell, security vulnerability, kiểm tra độ phủ Unit Test và thiết lập Quality Gate tự động block merge khi vi phạm ngưỡng.</w:t>
      </w:r>
    </w:p>
    <w:p>
      <w:pPr>
        <w:pStyle w:val="ListBullet"/>
        <w:spacing w:after="80" w:line="276" w:lineRule="auto"/>
        <w:ind w:left="280"/>
      </w:pPr>
      <w:r>
        <w:rPr>
          <w:rFonts w:ascii="Arial" w:hAnsi="Arial"/>
          <w:b/>
          <w:color w:val="1E2837"/>
          <w:sz w:val="21"/>
        </w:rPr>
        <w:t xml:space="preserve">5. GitHub Actions Workflow: </w:t>
      </w:r>
      <w:r>
        <w:rPr>
          <w:rFonts w:ascii="Arial" w:hAnsi="Arial"/>
          <w:color w:val="374150"/>
          <w:sz w:val="21"/>
        </w:rPr>
        <w:t>Thêm GitHub Actions workflow để chạy linting, type-checking và unit test khi có Pull Request, kết hợp Dependabot để tự động cập nhật dependencies bảo mật.</w:t>
      </w:r>
    </w:p>
    <w:p>
      <w:pPr>
        <w:keepNext/>
        <w:spacing w:before="280" w:after="80"/>
      </w:pPr>
      <w:r>
        <w:rPr>
          <w:rFonts w:ascii="Arial" w:hAnsi="Arial"/>
          <w:b/>
          <w:color w:val="1C509A"/>
          <w:sz w:val="26"/>
        </w:rPr>
        <w:t>7.4. Lời Kết</w:t>
      </w:r>
    </w:p>
    <w:p>
      <w:pPr>
        <w:spacing w:after="120" w:line="288" w:lineRule="auto"/>
      </w:pPr>
      <w:r>
        <w:rPr>
          <w:rFonts w:ascii="Arial" w:hAnsi="Arial"/>
          <w:color w:val="374150"/>
          <w:sz w:val="21"/>
        </w:rPr>
        <w:t>Thông qua đồ án thực hành DevOps này, Nguyễn Bá Hoài Nam đã tích lũy được hiểu biết sâu sắc về toàn bộ chu trình phát triển và vận hành phần mềm hiện đại. Từ việc thiết lập môi trường phát triển chuẩn hóa với Git, xây dựng kiến trúc container hóa 3-tier với Docker, cho đến cấu hình pipeline CI/CD tự động hóa 100% trên Jenkins – mỗi bước đều mang lại những bài học thực tiễn quý giá mà không có lý thuyết nào có thể thay thế được.</w:t>
      </w:r>
    </w:p>
    <w:p>
      <w:pPr>
        <w:spacing w:after="400" w:line="288" w:lineRule="auto"/>
      </w:pPr>
      <w:r>
        <w:rPr>
          <w:rFonts w:ascii="Arial" w:hAnsi="Arial"/>
          <w:color w:val="374150"/>
          <w:sz w:val="21"/>
        </w:rPr>
        <w:t>Đặc biệt, việc đối mặt và giải quyết các vấn đề kỹ thuật phức tạp như Docker-out-of-Docker networking, container healthcheck ordering, và multi-stage build optimization đã trang bị cho sinh viên những kỹ năng tư duy hệ thống và khả năng debug trong môi trường distributed systems – những kỹ năng cốt lõi của một kỹ sư DevOps/Cloud chuyên nghiệp trong thực tế công nghiệp.</w:t>
      </w:r>
    </w:p>
    <w:sectPr w:rsidR="00FC693F" w:rsidRPr="0006063C"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