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ĐỀ TÀI DỰ ĐOÁN CHẤT LƯỢNG KHÔNG KHÍ</w:t>
      </w:r>
    </w:p>
    <w:p>
      <w:pPr>
        <w:pBdr>
          <w:bottom w:val="single" w:color="2E75B6" w:sz="12" w:space="6"/>
        </w:pBdr>
        <w:spacing w:after="240"/>
      </w:pPr>
      <w:r>
        <w:rPr>
          <w:color w:val="595959"/>
          <w:sz w:val="24"/>
          <w:szCs w:val="24"/>
        </w:rPr>
        <w:t xml:space="preserve">Kế hoạch triển khai 4 module học máy và ứng dụng Streamlit</w:t>
      </w:r>
    </w:p>
    <w:p>
      <w:pPr>
        <w:pStyle w:val="Heading1"/>
      </w:pPr>
      <w:r>
        <w:t xml:space="preserve">1. Tổng quan kiến trúc đề tài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6"/>
              <w:left w:val="single" w:color="FFFFFF" w:sz="6"/>
              <w:bottom w:val="single" w:color="FFFFFF" w:sz="6"/>
              <w:right w:val="single" w:color="FFFFFF" w:sz="6"/>
            </w:tcBorders>
            <w:shd w:fill="F2F2F2" w:val="clear"/>
            <w:tcMar>
              <w:top w:type="dxa" w:w="100"/>
              <w:left w:type="dxa" w:w="120"/>
              <w:bottom w:type="dxa" w:w="100"/>
              <w:right w:type="dxa" w:w="120"/>
            </w:tcMar>
            <w:vAlign w:val="center"/>
          </w:tcPr>
          <w:p>
            <w:pPr>
              <w:spacing w:after="40"/>
              <w:jc w:val="center"/>
            </w:pPr>
            <w:r>
              <w:rPr>
                <w:b/>
                <w:bCs/>
                <w:color w:val="000000"/>
              </w:rPr>
              <w:t xml:space="preserve">Dữ liệu chất lượng không khí</w:t>
            </w:r>
          </w:p>
          <w:p>
            <w:pPr>
              <w:jc w:val="center"/>
            </w:pPr>
            <w:r>
              <w:rPr>
                <w:color w:val="000000"/>
                <w:sz w:val="19"/>
                <w:szCs w:val="19"/>
              </w:rPr>
              <w:t xml:space="preserve">PM2.5, PM10, NO₂, SO₂, CO, O₃, nhiệt độ, độ ẩm, gió, thời gian</w:t>
            </w:r>
          </w:p>
        </w:tc>
      </w:tr>
    </w:tbl>
    <w:p>
      <w:pPr>
        <w:spacing w:after="20" w:before="20"/>
        <w:jc w:val="center"/>
      </w:pPr>
      <w:r>
        <w:rPr>
          <w:color w:val="2E75B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6"/>
              <w:left w:val="single" w:color="FFFFFF" w:sz="6"/>
              <w:bottom w:val="single" w:color="FFFFFF" w:sz="6"/>
              <w:right w:val="single" w:color="FFFFFF" w:sz="6"/>
            </w:tcBorders>
            <w:shd w:fill="EAF1FB" w:val="clear"/>
            <w:tcMar>
              <w:top w:type="dxa" w:w="100"/>
              <w:left w:type="dxa" w:w="120"/>
              <w:bottom w:type="dxa" w:w="100"/>
              <w:right w:type="dxa" w:w="120"/>
            </w:tcMar>
            <w:vAlign w:val="center"/>
          </w:tcPr>
          <w:p>
            <w:pPr>
              <w:spacing w:after="40"/>
              <w:jc w:val="center"/>
            </w:pPr>
            <w:r>
              <w:rPr>
                <w:b/>
                <w:bCs/>
                <w:color w:val="1F3864"/>
              </w:rPr>
              <w:t xml:space="preserve">Tiền xử lý dữ liệu dùng chung</w:t>
            </w:r>
          </w:p>
          <w:p>
            <w:pPr>
              <w:jc w:val="center"/>
            </w:pPr>
            <w:r>
              <w:rPr>
                <w:color w:val="1F3864"/>
                <w:sz w:val="19"/>
                <w:szCs w:val="19"/>
              </w:rPr>
              <w:t xml:space="preserve">Làm sạch · Xử lý missing values · Tạo đặc trưng thời gian · Chia tập theo thời gian</w:t>
            </w:r>
          </w:p>
        </w:tc>
      </w:tr>
    </w:tbl>
    <w:p>
      <w:pPr>
        <w:spacing w:after="20" w:before="20"/>
        <w:jc w:val="center"/>
      </w:pPr>
      <w:r>
        <w:rPr>
          <w:color w:val="2E75B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c>
          <w:tcPr>
            <w:tcW w:type="dxa" w:w="2409"/>
            <w:tcBorders>
              <w:top w:val="single" w:color="FFFFFF" w:sz="6"/>
              <w:left w:val="single" w:color="FFFFFF" w:sz="6"/>
              <w:bottom w:val="single" w:color="FFFFFF" w:sz="6"/>
              <w:right w:val="single" w:color="FFFFFF" w:sz="6"/>
            </w:tcBorders>
            <w:shd w:fill="DDEBF7" w:val="clear"/>
            <w:tcMar>
              <w:top w:type="dxa" w:w="100"/>
              <w:left w:type="dxa" w:w="100"/>
              <w:bottom w:type="dxa" w:w="100"/>
              <w:right w:type="dxa" w:w="100"/>
            </w:tcMar>
            <w:vAlign w:val="top"/>
          </w:tcPr>
          <w:p>
            <w:pPr>
              <w:spacing w:after="20"/>
              <w:jc w:val="center"/>
            </w:pPr>
            <w:r>
              <w:rPr>
                <w:color w:val="1F3864"/>
                <w:sz w:val="18"/>
                <w:szCs w:val="18"/>
              </w:rPr>
              <w:t xml:space="preserve">Module 1</w:t>
            </w:r>
          </w:p>
          <w:p>
            <w:pPr>
              <w:spacing w:after="40"/>
              <w:jc w:val="center"/>
            </w:pPr>
            <w:r>
              <w:rPr>
                <w:b/>
                <w:bCs/>
                <w:color w:val="1F3864"/>
              </w:rPr>
              <w:t xml:space="preserve">Linear Regression</w:t>
            </w:r>
          </w:p>
          <w:p>
            <w:pPr>
              <w:jc w:val="center"/>
            </w:pPr>
            <w:r>
              <w:rPr>
                <w:color w:val="404040"/>
                <w:sz w:val="19"/>
                <w:szCs w:val="19"/>
              </w:rPr>
              <w:t xml:space="preserve">Dự đoán nồng độ PM2.5 giờ tiếp theo</w:t>
            </w:r>
          </w:p>
        </w:tc>
        <w:tc>
          <w:tcPr>
            <w:tcW w:type="dxa" w:w="2410"/>
            <w:tcBorders>
              <w:top w:val="single" w:color="FFFFFF" w:sz="6"/>
              <w:left w:val="single" w:color="FFFFFF" w:sz="6"/>
              <w:bottom w:val="single" w:color="FFFFFF" w:sz="6"/>
              <w:right w:val="single" w:color="FFFFFF" w:sz="6"/>
            </w:tcBorders>
            <w:shd w:fill="E2F0D9" w:val="clear"/>
            <w:tcMar>
              <w:top w:type="dxa" w:w="100"/>
              <w:left w:type="dxa" w:w="100"/>
              <w:bottom w:type="dxa" w:w="100"/>
              <w:right w:type="dxa" w:w="100"/>
            </w:tcMar>
            <w:vAlign w:val="top"/>
          </w:tcPr>
          <w:p>
            <w:pPr>
              <w:spacing w:after="20"/>
              <w:jc w:val="center"/>
            </w:pPr>
            <w:r>
              <w:rPr>
                <w:color w:val="375623"/>
                <w:sz w:val="18"/>
                <w:szCs w:val="18"/>
              </w:rPr>
              <w:t xml:space="preserve">Module 2</w:t>
            </w:r>
          </w:p>
          <w:p>
            <w:pPr>
              <w:spacing w:after="40"/>
              <w:jc w:val="center"/>
            </w:pPr>
            <w:r>
              <w:rPr>
                <w:b/>
                <w:bCs/>
                <w:color w:val="375623"/>
              </w:rPr>
              <w:t xml:space="preserve">Logistic Regression</w:t>
            </w:r>
          </w:p>
          <w:p>
            <w:pPr>
              <w:jc w:val="center"/>
            </w:pPr>
            <w:r>
              <w:rPr>
                <w:color w:val="404040"/>
                <w:sz w:val="19"/>
                <w:szCs w:val="19"/>
              </w:rPr>
              <w:t xml:space="preserve">Phân loại mức ô nhiễm giờ tiếp theo</w:t>
            </w:r>
          </w:p>
        </w:tc>
        <w:tc>
          <w:tcPr>
            <w:tcW w:type="dxa" w:w="2409"/>
            <w:tcBorders>
              <w:top w:val="single" w:color="FFFFFF" w:sz="6"/>
              <w:left w:val="single" w:color="FFFFFF" w:sz="6"/>
              <w:bottom w:val="single" w:color="FFFFFF" w:sz="6"/>
              <w:right w:val="single" w:color="FFFFFF" w:sz="6"/>
            </w:tcBorders>
            <w:shd w:fill="FCE4D6" w:val="clear"/>
            <w:tcMar>
              <w:top w:type="dxa" w:w="100"/>
              <w:left w:type="dxa" w:w="100"/>
              <w:bottom w:type="dxa" w:w="100"/>
              <w:right w:type="dxa" w:w="100"/>
            </w:tcMar>
            <w:vAlign w:val="top"/>
          </w:tcPr>
          <w:p>
            <w:pPr>
              <w:spacing w:after="20"/>
              <w:jc w:val="center"/>
            </w:pPr>
            <w:r>
              <w:rPr>
                <w:color w:val="833C0B"/>
                <w:sz w:val="18"/>
                <w:szCs w:val="18"/>
              </w:rPr>
              <w:t xml:space="preserve">Module 3</w:t>
            </w:r>
          </w:p>
          <w:p>
            <w:pPr>
              <w:spacing w:after="40"/>
              <w:jc w:val="center"/>
            </w:pPr>
            <w:r>
              <w:rPr>
                <w:b/>
                <w:bCs/>
                <w:color w:val="833C0B"/>
              </w:rPr>
              <w:t xml:space="preserve">KNN</w:t>
            </w:r>
          </w:p>
          <w:p>
            <w:pPr>
              <w:jc w:val="center"/>
            </w:pPr>
            <w:r>
              <w:rPr>
                <w:color w:val="404040"/>
                <w:sz w:val="19"/>
                <w:szCs w:val="19"/>
              </w:rPr>
              <w:t xml:space="preserve">Tìm các thời điểm có điều kiện tương tự</w:t>
            </w:r>
          </w:p>
        </w:tc>
        <w:tc>
          <w:tcPr>
            <w:tcW w:type="dxa" w:w="2410"/>
            <w:tcBorders>
              <w:top w:val="single" w:color="FFFFFF" w:sz="6"/>
              <w:left w:val="single" w:color="FFFFFF" w:sz="6"/>
              <w:bottom w:val="single" w:color="FFFFFF" w:sz="6"/>
              <w:right w:val="single" w:color="FFFFFF" w:sz="6"/>
            </w:tcBorders>
            <w:shd w:fill="EDE1F5" w:val="clear"/>
            <w:tcMar>
              <w:top w:type="dxa" w:w="100"/>
              <w:left w:type="dxa" w:w="100"/>
              <w:bottom w:type="dxa" w:w="100"/>
              <w:right w:type="dxa" w:w="100"/>
            </w:tcMar>
            <w:vAlign w:val="top"/>
          </w:tcPr>
          <w:p>
            <w:pPr>
              <w:spacing w:after="20"/>
              <w:jc w:val="center"/>
            </w:pPr>
            <w:r>
              <w:rPr>
                <w:color w:val="4B2A6B"/>
                <w:sz w:val="18"/>
                <w:szCs w:val="18"/>
              </w:rPr>
              <w:t xml:space="preserve">Module 4</w:t>
            </w:r>
          </w:p>
          <w:p>
            <w:pPr>
              <w:spacing w:after="40"/>
              <w:jc w:val="center"/>
            </w:pPr>
            <w:r>
              <w:rPr>
                <w:b/>
                <w:bCs/>
                <w:color w:val="4B2A6B"/>
              </w:rPr>
              <w:t xml:space="preserve">Random Forest</w:t>
            </w:r>
          </w:p>
          <w:p>
            <w:pPr>
              <w:jc w:val="center"/>
            </w:pPr>
            <w:r>
              <w:rPr>
                <w:color w:val="404040"/>
                <w:sz w:val="19"/>
                <w:szCs w:val="19"/>
              </w:rPr>
              <w:t xml:space="preserve">Dự đoán phi tuyến và phân tích tầm quan trọng đặc trưng</w:t>
            </w:r>
          </w:p>
        </w:tc>
      </w:tr>
    </w:tbl>
    <w:p>
      <w:pPr>
        <w:spacing w:after="20" w:before="20"/>
        <w:jc w:val="center"/>
      </w:pPr>
      <w:r>
        <w:rPr>
          <w:color w:val="2E75B6"/>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6"/>
              <w:left w:val="single" w:color="FFFFFF" w:sz="6"/>
              <w:bottom w:val="single" w:color="FFFFFF" w:sz="6"/>
              <w:right w:val="single" w:color="FFFFFF" w:sz="6"/>
            </w:tcBorders>
            <w:shd w:fill="1F3864" w:val="clear"/>
            <w:tcMar>
              <w:top w:type="dxa" w:w="100"/>
              <w:left w:type="dxa" w:w="120"/>
              <w:bottom w:type="dxa" w:w="100"/>
              <w:right w:type="dxa" w:w="120"/>
            </w:tcMar>
            <w:vAlign w:val="center"/>
          </w:tcPr>
          <w:p>
            <w:pPr>
              <w:spacing w:after="40"/>
              <w:jc w:val="center"/>
            </w:pPr>
            <w:r>
              <w:rPr>
                <w:b/>
                <w:bCs/>
                <w:color w:val="FFFFFF"/>
              </w:rPr>
              <w:t xml:space="preserve">Ứng dụng Streamlit</w:t>
            </w:r>
          </w:p>
          <w:p>
            <w:pPr>
              <w:jc w:val="center"/>
            </w:pPr>
            <w:r>
              <w:rPr>
                <w:color w:val="FFFFFF"/>
                <w:sz w:val="19"/>
                <w:szCs w:val="19"/>
              </w:rPr>
              <w:t xml:space="preserve">Dashboard · Dự đoán · Phân loại · Tìm kiếm tương đồng · So sánh mô hình</w:t>
            </w:r>
          </w:p>
        </w:tc>
      </w:tr>
    </w:tbl>
    <w:p>
      <w:pPr>
        <w:spacing w:after="100"/>
      </w:pPr>
    </w:p>
    <w:p>
      <w:pPr>
        <w:pStyle w:val="Heading1"/>
      </w:pPr>
      <w:r>
        <w:t xml:space="preserve">2. Chọn bộ dữ liệu</w:t>
      </w:r>
    </w:p>
    <w:p>
      <w:pPr>
        <w:spacing w:after="120" w:line="300"/>
      </w:pPr>
      <w:r>
        <w:t xml:space="preserve">Mình khuyên nhóm bắt đầu với bộ dữ liệu </w:t>
      </w:r>
      <w:r>
        <w:rPr>
          <w:b/>
          <w:bCs/>
        </w:rPr>
        <w:t xml:space="preserve">Beijing Multi-Site Air Quality</w:t>
      </w:r>
      <w:r>
        <w:t xml:space="preserve"> từ UCI vì dữ liệu theo giờ, có nhiều chất ô nhiễm và biến thời tiết, phù hợp để triển khai đủ bốn module.</w:t>
      </w:r>
    </w:p>
    <w:p>
      <w:pPr>
        <w:pStyle w:val="Heading3"/>
      </w:pPr>
      <w:r>
        <w:t xml:space="preserve">Bộ dữ liệu chính: Beijing Multi-Site Air Quality</w:t>
      </w:r>
    </w:p>
    <w:p>
      <w:pPr>
        <w:pStyle w:val="ListParagraph"/>
        <w:numPr>
          <w:ilvl w:val="0"/>
          <w:numId w:val="2"/>
        </w:numPr>
        <w:spacing w:after="80" w:line="290"/>
      </w:pPr>
      <w:r>
        <w:t xml:space="preserve">Gồm dữ liệu theo giờ từ nhiều trạm quan trắc, giai đoạn 2013–2017.</w:t>
      </w:r>
    </w:p>
    <w:p>
      <w:pPr>
        <w:pStyle w:val="ListParagraph"/>
        <w:numPr>
          <w:ilvl w:val="0"/>
          <w:numId w:val="2"/>
        </w:numPr>
        <w:spacing w:after="80" w:line="290"/>
      </w:pPr>
      <w:r>
        <w:t xml:space="preserve">Có các biến như PM2.5, PM10, SO₂, NO₂, CO, O₃ và thông tin khí tượng.</w:t>
      </w:r>
    </w:p>
    <w:p>
      <w:pPr>
        <w:pStyle w:val="ListParagraph"/>
        <w:numPr>
          <w:ilvl w:val="0"/>
          <w:numId w:val="2"/>
        </w:numPr>
        <w:spacing w:after="80" w:line="290"/>
      </w:pPr>
      <w:r>
        <w:t xml:space="preserve">Có giá trị thiếu nên cần xử lý trước khi huấn luyện.</w:t>
      </w:r>
    </w:p>
    <w:p>
      <w:pPr>
        <w:spacing w:after="120" w:before="60"/>
      </w:pPr>
      <w:hyperlink w:history="1" r:id="rIdd-pg_1tjpvqum63-d1yq-">
        <w:r>
          <w:rPr>
            <w:rStyle w:val="Hyperlink"/>
            <w:color w:val="0563C1"/>
            <w:u w:val="single"/>
          </w:rPr>
          <w:t xml:space="preserve">Mở bộ dữ liệu trên UCI</w:t>
        </w:r>
      </w:hyperlink>
    </w:p>
    <w:p>
      <w:pPr>
        <w:spacing w:after="120" w:line="300"/>
      </w:pPr>
      <w:r>
        <w:t xml:space="preserve">Nếu muốn đề tài gắn với Việt Nam, nhóm có thể tìm dữ liệu Hà Nội để mở rộng sau khi pipeline chính hoạt động. Tuy nhiên, cần kiểm tra nguồn đo, độ phân giải thời gian và cách tính chỉ số trước khi trộn các nguồn dữ liệu.</w:t>
      </w:r>
    </w:p>
    <w:p>
      <w:pPr>
        <w:spacing w:after="120" w:line="300"/>
      </w:pPr>
      <w:r>
        <w:rPr>
          <w:b/>
          <w:bCs/>
        </w:rPr>
        <w:t xml:space="preserve">Nguyên tắc:</w:t>
      </w:r>
      <w:r>
        <w:t xml:space="preserve"> không nhất thiết phải sử dụng toàn bộ cột. Hãy chọn một tập biến nhất quán cho cả nhóm, chẳng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Nhóm biến</w:t>
            </w:r>
          </w:p>
        </w:tc>
        <w:tc>
          <w:tcPr>
            <w:tcW w:type="dxa" w:w="66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Ví dụ</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Chất ô nhiễm</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PM2.5, PM10, NO₂, CO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Khí tượng</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Nhiệt độ, độ ẩm, áp suất, tốc độ gió</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Thời gian</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Giờ, ngày trong tuần, tháng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Biến mục tiêu</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PM2.5 ở giờ kế tiếp hoặc mức ô nhiễm ở giờ kế tiếp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4DC" w:val="clear"/>
            <w:tcMar>
              <w:top w:type="dxa" w:w="100"/>
              <w:left w:type="dxa" w:w="180"/>
              <w:bottom w:type="dxa" w:w="100"/>
              <w:right w:type="dxa" w:w="160"/>
            </w:tcMar>
          </w:tcPr>
          <w:p>
            <w:pPr>
              <w:spacing w:line="290"/>
            </w:pPr>
            <w:r>
              <w:rPr>
                <w:b/>
                <w:bCs/>
                <w:color w:val="BF8F00"/>
              </w:rPr>
              <w:t xml:space="preserve">Lưu ý: </w:t>
            </w:r>
            <w:r>
              <w:t xml:space="preserve">Không đưa trực tiếp giá trị PM2.5 ở thời điểm cần dự đoán vào đầu vào của mô hình; nếu không, mô hình có thể chỉ đang nhìn thấy đáp án.</w:t>
            </w:r>
          </w:p>
        </w:tc>
      </w:tr>
    </w:tbl>
    <w:p>
      <w:pPr>
        <w:pStyle w:val="Heading1"/>
      </w:pPr>
      <w:r>
        <w:t xml:space="preserve">3. Thiết kế chi tiết 4 module</w:t>
      </w:r>
    </w:p>
    <w:p>
      <w:pPr>
        <w:pStyle w:val="Heading2"/>
      </w:pPr>
      <w:r>
        <w:t xml:space="preserve">Module 1 — Linear Regression: Dự đoán nồng độ PM2.5</w:t>
      </w:r>
    </w:p>
    <w:p>
      <w:pPr>
        <w:keepNext/>
        <w:spacing w:after="140"/>
      </w:pPr>
      <w:r>
        <w:rPr>
          <w:b/>
          <w:bCs/>
          <w:color w:val="FFFFFF"/>
          <w:sz w:val="20"/>
          <w:szCs w:val="20"/>
          <w:shd w:fill="2E75B6" w:val="clear"/>
        </w:rPr>
        <w:t xml:space="preserve"> Thành viên 1 </w:t>
      </w:r>
    </w:p>
    <w:p>
      <w:pPr>
        <w:spacing w:after="120" w:line="300"/>
      </w:pPr>
      <w:r>
        <w:rPr>
          <w:b/>
          <w:bCs/>
        </w:rPr>
        <w:t xml:space="preserve">Mục tiêu:</w:t>
      </w:r>
      <w:r>
        <w:t xml:space="preserve"> dự đoán nồng độ PM2.5 trong giờ tiếp theo dựa trên lịch sử chất lượng không khí và điều kiện thời tiết.</w:t>
      </w:r>
    </w:p>
    <w:p>
      <w:pPr>
        <w:spacing w:after="120" w:line="300"/>
      </w:pPr>
      <w:r>
        <w:rPr>
          <w:b/>
          <w:bCs/>
        </w:rPr>
        <w:t xml:space="preserve">Ví dụ:</w:t>
      </w:r>
      <w:r>
        <w:t xml:space="preserve"> hệ thống có dữ liệu đến 09:00 và cần dự đoán PM2.5 lúc 10:00.</w:t>
      </w:r>
    </w:p>
    <w:p>
      <w:pPr>
        <w:pStyle w:val="Heading3"/>
      </w:pPr>
      <w:r>
        <w:t xml:space="preserve">Đầu vào đề xuất</w:t>
      </w:r>
    </w:p>
    <w:p>
      <w:pPr>
        <w:pStyle w:val="ListParagraph"/>
        <w:numPr>
          <w:ilvl w:val="0"/>
          <w:numId w:val="2"/>
        </w:numPr>
        <w:spacing w:after="80" w:line="290"/>
      </w:pPr>
      <w:r>
        <w:t xml:space="preserve">PM2.5 tại thời điểm hiện tại và một số giờ trước.</w:t>
      </w:r>
    </w:p>
    <w:p>
      <w:pPr>
        <w:pStyle w:val="ListParagraph"/>
        <w:numPr>
          <w:ilvl w:val="0"/>
          <w:numId w:val="2"/>
        </w:numPr>
        <w:spacing w:after="80" w:line="290"/>
      </w:pPr>
      <w:r>
        <w:t xml:space="preserve">PM10, NO₂, CO và các chất ô nhiễm khác nếu có.</w:t>
      </w:r>
    </w:p>
    <w:p>
      <w:pPr>
        <w:pStyle w:val="ListParagraph"/>
        <w:numPr>
          <w:ilvl w:val="0"/>
          <w:numId w:val="2"/>
        </w:numPr>
        <w:spacing w:after="80" w:line="290"/>
      </w:pPr>
      <w:r>
        <w:t xml:space="preserve">Nhiệt độ, độ ẩm, áp suất, tốc độ gió.</w:t>
      </w:r>
    </w:p>
    <w:p>
      <w:pPr>
        <w:pStyle w:val="ListParagraph"/>
        <w:numPr>
          <w:ilvl w:val="0"/>
          <w:numId w:val="2"/>
        </w:numPr>
        <w:spacing w:after="80" w:line="290"/>
      </w:pPr>
      <w:r>
        <w:t xml:space="preserve">Giờ trong ngày và ngày trong tuần.</w:t>
      </w:r>
    </w:p>
    <w:p>
      <w:pPr>
        <w:spacing w:after="120" w:line="300"/>
      </w:pPr>
      <w:r>
        <w:rPr>
          <w:b/>
          <w:bCs/>
        </w:rPr>
        <w:t xml:space="preserve">Đầu ra:</w:t>
      </w:r>
      <w:r>
        <w:t xml:space="preserve"> một giá trị PM2.5 dự đoán, ví dụ 78.5 µg/m³.</w:t>
      </w:r>
    </w:p>
    <w:p>
      <w:pPr>
        <w:pStyle w:val="Heading3"/>
      </w:pPr>
      <w:r>
        <w:t xml:space="preserve">Công việc thực hiện</w:t>
      </w:r>
    </w:p>
    <w:p>
      <w:pPr>
        <w:pStyle w:val="ListParagraph"/>
        <w:numPr>
          <w:ilvl w:val="0"/>
          <w:numId w:val="3"/>
        </w:numPr>
        <w:spacing w:after="80" w:line="290"/>
      </w:pPr>
      <w:r>
        <w:t xml:space="preserve">Xây dựng tập đặc trưng từ dữ liệu lịch sử, ví dụ PM2.5(t), PM2.5(t-1), PM2.5(t-2).</w:t>
      </w:r>
    </w:p>
    <w:p>
      <w:pPr>
        <w:pStyle w:val="ListParagraph"/>
        <w:numPr>
          <w:ilvl w:val="0"/>
          <w:numId w:val="3"/>
        </w:numPr>
        <w:spacing w:after="80" w:line="290"/>
      </w:pPr>
      <w:r>
        <w:t xml:space="preserve">Xây dựng nhãn mục tiêu PM2.5(t+1).</w:t>
      </w:r>
    </w:p>
    <w:p>
      <w:pPr>
        <w:pStyle w:val="ListParagraph"/>
        <w:numPr>
          <w:ilvl w:val="0"/>
          <w:numId w:val="3"/>
        </w:numPr>
        <w:spacing w:after="80" w:line="290"/>
      </w:pPr>
      <w:r>
        <w:t xml:space="preserve">Huấn luyện Linear Regression bằng thư viện scikit-learn.</w:t>
      </w:r>
    </w:p>
    <w:p>
      <w:pPr>
        <w:pStyle w:val="ListParagraph"/>
        <w:numPr>
          <w:ilvl w:val="0"/>
          <w:numId w:val="3"/>
        </w:numPr>
        <w:spacing w:after="80" w:line="290"/>
      </w:pPr>
      <w:r>
        <w:t xml:space="preserve">So sánh dự đoán với giá trị thực tế trên tập kiểm tra.</w:t>
      </w:r>
    </w:p>
    <w:p>
      <w:pPr>
        <w:pStyle w:val="ListParagraph"/>
        <w:numPr>
          <w:ilvl w:val="0"/>
          <w:numId w:val="3"/>
        </w:numPr>
        <w:spacing w:after="80" w:line="290"/>
      </w:pPr>
      <w:r>
        <w:t xml:space="preserve">Phân tích hệ số hồi quy để giải thích mối liên hệ tuyến tính giữa các biến đầu vào và PM2.5.</w:t>
      </w:r>
    </w:p>
    <w:p>
      <w:pPr>
        <w:pStyle w:val="Heading3"/>
      </w:pPr>
      <w:r>
        <w:t xml:space="preserve">Công thức nền tảng</w:t>
      </w:r>
    </w:p>
    <w:p>
      <w:pPr>
        <w:spacing w:after="160" w:before="120"/>
        <w:jc w:val="center"/>
      </w:pPr>
      <w:r>
        <w:rPr>
          <w:rFonts w:ascii="Cambria Math" w:cs="Cambria Math" w:eastAsia="Cambria Math" w:hAnsi="Cambria Math"/>
          <w:i/>
          <w:iCs/>
          <w:sz w:val="26"/>
          <w:szCs w:val="26"/>
        </w:rPr>
        <w:t xml:space="preserve">ŷ = β₀ + β₁x₁ + ⋯ + βₙxₙ</w:t>
      </w:r>
    </w:p>
    <w:p>
      <w:pPr>
        <w:spacing w:after="120" w:line="300"/>
      </w:pPr>
      <w:r>
        <w:t xml:space="preserve">Trong đó, </w:t>
      </w:r>
      <w:r>
        <w:rPr>
          <w:i/>
          <w:iCs/>
        </w:rPr>
        <w:t xml:space="preserve">xᵢ</w:t>
      </w:r>
      <w:r>
        <w:t xml:space="preserve"> là các đặc trưng đầu vào, còn </w:t>
      </w:r>
      <w:r>
        <w:rPr>
          <w:i/>
          <w:iCs/>
        </w:rPr>
        <w:t xml:space="preserve">ŷ</w:t>
      </w:r>
      <w:r>
        <w:t xml:space="preserve"> là nồng độ PM2.5 dự đoán.</w:t>
      </w:r>
    </w:p>
    <w:p>
      <w:pPr>
        <w:pStyle w:val="Heading3"/>
      </w:pPr>
      <w:r>
        <w:t xml:space="preserve">Đánh giá</w:t>
      </w:r>
    </w:p>
    <w:p>
      <w:pPr>
        <w:pStyle w:val="ListParagraph"/>
        <w:numPr>
          <w:ilvl w:val="0"/>
          <w:numId w:val="2"/>
        </w:numPr>
        <w:spacing w:after="80" w:line="290"/>
      </w:pPr>
      <w:r>
        <w:rPr>
          <w:b/>
          <w:bCs/>
        </w:rPr>
        <w:t xml:space="preserve">MAE:</w:t>
      </w:r>
      <w:r>
        <w:t xml:space="preserve"> sai số tuyệt đối trung bình.</w:t>
      </w:r>
    </w:p>
    <w:p>
      <w:pPr>
        <w:pStyle w:val="ListParagraph"/>
        <w:numPr>
          <w:ilvl w:val="0"/>
          <w:numId w:val="2"/>
        </w:numPr>
        <w:spacing w:after="80" w:line="290"/>
      </w:pPr>
      <w:r>
        <w:rPr>
          <w:b/>
          <w:bCs/>
        </w:rPr>
        <w:t xml:space="preserve">RMSE:</w:t>
      </w:r>
      <w:r>
        <w:t xml:space="preserve"> nhấn mạnh các sai số lớn.</w:t>
      </w:r>
    </w:p>
    <w:p>
      <w:pPr>
        <w:pStyle w:val="ListParagraph"/>
        <w:numPr>
          <w:ilvl w:val="0"/>
          <w:numId w:val="2"/>
        </w:numPr>
        <w:spacing w:after="80" w:line="290"/>
      </w:pPr>
      <w:r>
        <w:rPr>
          <w:i/>
          <w:iCs/>
        </w:rPr>
        <w:t xml:space="preserve">R²</w:t>
      </w:r>
      <w:r>
        <w:t xml:space="preserve">: mức độ mô hình giải thích biến thiên của mục tiêu.</w:t>
      </w:r>
    </w:p>
    <w:p>
      <w:pPr>
        <w:pStyle w:val="Heading3"/>
      </w:pPr>
      <w:r>
        <w:t xml:space="preserve">Sản phẩm bàn giao</w:t>
      </w:r>
    </w:p>
    <w:p>
      <w:pPr>
        <w:pStyle w:val="ListParagraph"/>
        <w:numPr>
          <w:ilvl w:val="0"/>
          <w:numId w:val="2"/>
        </w:numPr>
        <w:spacing w:after="80" w:line="290"/>
      </w:pPr>
      <w:r>
        <w:t xml:space="preserve">Notebook huấn luyện và đánh giá.</w:t>
      </w:r>
    </w:p>
    <w:p>
      <w:pPr>
        <w:pStyle w:val="ListParagraph"/>
        <w:numPr>
          <w:ilvl w:val="0"/>
          <w:numId w:val="2"/>
        </w:numPr>
        <w:spacing w:after="80" w:line="290"/>
      </w:pPr>
      <w:r>
        <w:t xml:space="preserve">Biểu đồ giá trị thực tế so với giá trị dự đoán.</w:t>
      </w:r>
    </w:p>
    <w:p>
      <w:pPr>
        <w:pStyle w:val="ListParagraph"/>
        <w:numPr>
          <w:ilvl w:val="0"/>
          <w:numId w:val="2"/>
        </w:numPr>
        <w:spacing w:after="80" w:line="290"/>
      </w:pPr>
      <w:r>
        <w:t xml:space="preserve">Biểu đồ sai số theo thời gian.</w:t>
      </w:r>
    </w:p>
    <w:p>
      <w:pPr>
        <w:pStyle w:val="ListParagraph"/>
        <w:numPr>
          <w:ilvl w:val="0"/>
          <w:numId w:val="2"/>
        </w:numPr>
        <w:spacing w:after="80" w:line="290"/>
      </w:pPr>
      <w:r>
        <w:t xml:space="preserve">Hàm </w:t>
      </w:r>
      <w:r>
        <w:rPr>
          <w:rFonts w:ascii="Consolas" w:cs="Consolas" w:eastAsia="Consolas" w:hAnsi="Consolas"/>
          <w:color w:val="A31515"/>
          <w:sz w:val="20"/>
          <w:szCs w:val="20"/>
        </w:rPr>
        <w:t xml:space="preserve">predict_pm25(input_data)</w:t>
      </w:r>
      <w:r>
        <w:t xml:space="preserve"> để tích hợp vào ứng dụng.</w:t>
      </w:r>
    </w:p>
    <w:p>
      <w:pPr>
        <w:pStyle w:val="Heading2"/>
      </w:pPr>
      <w:r>
        <w:t xml:space="preserve">Module 2 — Logistic Regression: Phân loại mức ô nhiễm</w:t>
      </w:r>
    </w:p>
    <w:p>
      <w:pPr>
        <w:keepNext/>
        <w:spacing w:after="140"/>
      </w:pPr>
      <w:r>
        <w:rPr>
          <w:b/>
          <w:bCs/>
          <w:color w:val="FFFFFF"/>
          <w:sz w:val="20"/>
          <w:szCs w:val="20"/>
          <w:shd w:fill="2E75B6" w:val="clear"/>
        </w:rPr>
        <w:t xml:space="preserve"> Thành viên 2 </w:t>
      </w:r>
    </w:p>
    <w:p>
      <w:pPr>
        <w:spacing w:after="120" w:line="300"/>
      </w:pPr>
      <w:r>
        <w:rPr>
          <w:b/>
          <w:bCs/>
        </w:rPr>
        <w:t xml:space="preserve">Mục tiêu:</w:t>
      </w:r>
      <w:r>
        <w:t xml:space="preserve"> dự đoán mức chất lượng không khí ở giờ tiếp theo, thay vì dự đoán một giá trị nồng độ liên tục.</w:t>
      </w:r>
    </w:p>
    <w:p>
      <w:pPr>
        <w:spacing w:after="120" w:line="300"/>
      </w:pPr>
      <w:r>
        <w:t xml:space="preserve">Đầu ra minh họa có thể là Tốt, Trung bình, Kém hoặc các nhóm phù hợp với tiêu chuẩn được chọn.</w:t>
      </w:r>
    </w:p>
    <w:p>
      <w:pPr>
        <w:pStyle w:val="Heading3"/>
      </w:pPr>
      <w:r>
        <w:t xml:space="preserve">Cách xây dựng bài toán</w:t>
      </w:r>
    </w:p>
    <w:p>
      <w:pPr>
        <w:pStyle w:val="ListParagraph"/>
        <w:numPr>
          <w:ilvl w:val="0"/>
          <w:numId w:val="4"/>
        </w:numPr>
        <w:spacing w:after="80" w:line="290"/>
      </w:pPr>
      <w:r>
        <w:t xml:space="preserve">Chọn tiêu chuẩn phân loại phù hợp, ví dụ một bộ ngưỡng AQI chính thức.</w:t>
      </w:r>
    </w:p>
    <w:p>
      <w:pPr>
        <w:pStyle w:val="ListParagraph"/>
        <w:numPr>
          <w:ilvl w:val="0"/>
          <w:numId w:val="4"/>
        </w:numPr>
        <w:spacing w:after="80" w:line="290"/>
      </w:pPr>
      <w:r>
        <w:t xml:space="preserve">Xác định nhãn từ nồng độ PM2.5 ở giờ </w:t>
      </w:r>
      <w:r>
        <w:rPr>
          <w:i/>
          <w:iCs/>
        </w:rPr>
        <w:t xml:space="preserve">t+1</w:t>
      </w:r>
      <w:r>
        <w:t xml:space="preserve">.</w:t>
      </w:r>
    </w:p>
    <w:p>
      <w:pPr>
        <w:pStyle w:val="ListParagraph"/>
        <w:numPr>
          <w:ilvl w:val="0"/>
          <w:numId w:val="4"/>
        </w:numPr>
        <w:spacing w:after="80" w:line="290"/>
      </w:pPr>
      <w:r>
        <w:t xml:space="preserve">Sử dụng thông tin tại thời điểm </w:t>
      </w:r>
      <w:r>
        <w:rPr>
          <w:i/>
          <w:iCs/>
        </w:rPr>
        <w:t xml:space="preserve">t</w:t>
      </w:r>
      <w:r>
        <w:t xml:space="preserve"> và trước đó để dự đoán nhãn.</w:t>
      </w:r>
    </w:p>
    <w:p>
      <w:pPr>
        <w:pStyle w:val="ListParagraph"/>
        <w:numPr>
          <w:ilvl w:val="0"/>
          <w:numId w:val="4"/>
        </w:numPr>
        <w:spacing w:after="80" w:line="290"/>
      </w:pPr>
      <w:r>
        <w:t xml:space="preserve">Huấn luyện Logistic Regression.</w:t>
      </w:r>
    </w:p>
    <w:p>
      <w:pPr>
        <w:pStyle w:val="ListParagraph"/>
        <w:numPr>
          <w:ilvl w:val="0"/>
          <w:numId w:val="4"/>
        </w:numPr>
        <w:spacing w:after="80" w:line="290"/>
      </w:pPr>
      <w:r>
        <w:t xml:space="preserve">Phân tích khả năng phân biệt giữa các lớp, đặc biệt khi dữ liệu mất cân bằng.</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4DC" w:val="clear"/>
            <w:tcMar>
              <w:top w:type="dxa" w:w="100"/>
              <w:left w:type="dxa" w:w="180"/>
              <w:bottom w:type="dxa" w:w="100"/>
              <w:right w:type="dxa" w:w="160"/>
            </w:tcMar>
          </w:tcPr>
          <w:p>
            <w:pPr>
              <w:spacing w:line="290"/>
            </w:pPr>
            <w:r>
              <w:rPr>
                <w:b/>
                <w:bCs/>
                <w:color w:val="BF8F00"/>
              </w:rPr>
              <w:t xml:space="preserve">Lưu ý: </w:t>
            </w:r>
            <w:r>
              <w:t xml:space="preserve">nếu nhãn được tạo từ PM2.5 ở giờ </w:t>
            </w:r>
            <w:r>
              <w:rPr>
                <w:i/>
                <w:iCs/>
              </w:rPr>
              <w:t xml:space="preserve">t+1</w:t>
            </w:r>
            <w:r>
              <w:t xml:space="preserve">, không được sử dụng chính PM2.5 tại </w:t>
            </w:r>
            <w:r>
              <w:rPr>
                <w:i/>
                <w:iCs/>
              </w:rPr>
              <w:t xml:space="preserve">t+1</w:t>
            </w:r>
            <w:r>
              <w:t xml:space="preserve"> làm đầu vào. Ngưỡng phân loại phải ghi rõ nguồn; không nên tự đặt ngưỡng rồi kết luận đó là AQI chính thức.</w:t>
            </w:r>
          </w:p>
        </w:tc>
      </w:tr>
    </w:tbl>
    <w:p>
      <w:pPr>
        <w:spacing w:after="100"/>
      </w:pPr>
    </w:p>
    <w:p>
      <w:pPr>
        <w:spacing w:after="120" w:line="300"/>
      </w:pPr>
      <w:r>
        <w:rPr>
          <w:b/>
          <w:bCs/>
        </w:rPr>
        <w:t xml:space="preserve">Đầu vào:</w:t>
      </w:r>
      <w:r>
        <w:t xml:space="preserve"> lịch sử PM2.5, các chất ô nhiễm khác, thời tiết và đặc trưng thời gian.</w:t>
      </w:r>
    </w:p>
    <w:p>
      <w:pPr>
        <w:spacing w:after="120" w:line="300"/>
      </w:pPr>
      <w:r>
        <w:rPr>
          <w:b/>
          <w:bCs/>
        </w:rPr>
        <w:t xml:space="preserve">Đầu ra:</w:t>
      </w:r>
      <w:r>
        <w:t xml:space="preserve"> lớp dự đoán và xác suất của từng lớp,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Mức dự đoán</w:t>
            </w:r>
          </w:p>
        </w:tc>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Xác suất minh họa</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Tốt</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0.10</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0.25</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Kém</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0.65</w:t>
            </w:r>
          </w:p>
        </w:tc>
      </w:tr>
    </w:tbl>
    <w:p>
      <w:pPr>
        <w:pStyle w:val="Heading3"/>
      </w:pPr>
      <w:r>
        <w:t xml:space="preserve">Đánh giá</w:t>
      </w:r>
    </w:p>
    <w:p>
      <w:pPr>
        <w:pStyle w:val="ListParagraph"/>
        <w:numPr>
          <w:ilvl w:val="0"/>
          <w:numId w:val="2"/>
        </w:numPr>
        <w:spacing w:after="80" w:line="290"/>
      </w:pPr>
      <w:r>
        <w:t xml:space="preserve">Accuracy.</w:t>
      </w:r>
    </w:p>
    <w:p>
      <w:pPr>
        <w:pStyle w:val="ListParagraph"/>
        <w:numPr>
          <w:ilvl w:val="0"/>
          <w:numId w:val="2"/>
        </w:numPr>
        <w:spacing w:after="80" w:line="290"/>
      </w:pPr>
      <w:r>
        <w:t xml:space="preserve">Precision, Recall và Macro-F1.</w:t>
      </w:r>
    </w:p>
    <w:p>
      <w:pPr>
        <w:pStyle w:val="ListParagraph"/>
        <w:numPr>
          <w:ilvl w:val="0"/>
          <w:numId w:val="2"/>
        </w:numPr>
        <w:spacing w:after="80" w:line="290"/>
      </w:pPr>
      <w:r>
        <w:t xml:space="preserve">Confusion matrix để xem mô hình thường nhầm lẫn giữa các mức nào.</w:t>
      </w:r>
    </w:p>
    <w:p>
      <w:pPr>
        <w:pStyle w:val="Heading3"/>
      </w:pPr>
      <w:r>
        <w:t xml:space="preserve">Sản phẩm bàn giao</w:t>
      </w:r>
    </w:p>
    <w:p>
      <w:pPr>
        <w:pStyle w:val="ListParagraph"/>
        <w:numPr>
          <w:ilvl w:val="0"/>
          <w:numId w:val="2"/>
        </w:numPr>
        <w:spacing w:after="80" w:line="290"/>
      </w:pPr>
      <w:r>
        <w:t xml:space="preserve">Notebook phân loại.</w:t>
      </w:r>
    </w:p>
    <w:p>
      <w:pPr>
        <w:pStyle w:val="ListParagraph"/>
        <w:numPr>
          <w:ilvl w:val="0"/>
          <w:numId w:val="2"/>
        </w:numPr>
        <w:spacing w:after="80" w:line="290"/>
      </w:pPr>
      <w:r>
        <w:t xml:space="preserve">Bảng quy tắc chuyển đổi nồng độ thành nhãn.</w:t>
      </w:r>
    </w:p>
    <w:p>
      <w:pPr>
        <w:pStyle w:val="ListParagraph"/>
        <w:numPr>
          <w:ilvl w:val="0"/>
          <w:numId w:val="2"/>
        </w:numPr>
        <w:spacing w:after="80" w:line="290"/>
      </w:pPr>
      <w:r>
        <w:t xml:space="preserve">Confusion matrix và báo cáo đánh giá.</w:t>
      </w:r>
    </w:p>
    <w:p>
      <w:pPr>
        <w:pStyle w:val="ListParagraph"/>
        <w:numPr>
          <w:ilvl w:val="0"/>
          <w:numId w:val="2"/>
        </w:numPr>
        <w:spacing w:after="80" w:line="290"/>
      </w:pPr>
      <w:r>
        <w:t xml:space="preserve">Hàm </w:t>
      </w:r>
      <w:r>
        <w:rPr>
          <w:rFonts w:ascii="Consolas" w:cs="Consolas" w:eastAsia="Consolas" w:hAnsi="Consolas"/>
          <w:color w:val="A31515"/>
          <w:sz w:val="20"/>
          <w:szCs w:val="20"/>
        </w:rPr>
        <w:t xml:space="preserve">predict_pollution_class(input_data)</w:t>
      </w:r>
      <w:r>
        <w:t xml:space="preserve">.</w:t>
      </w:r>
    </w:p>
    <w:p>
      <w:pPr>
        <w:pStyle w:val="Heading2"/>
      </w:pPr>
      <w:r>
        <w:t xml:space="preserve">Module 3 — KNN: Tìm các thời điểm có điều kiện tương đồng</w:t>
      </w:r>
    </w:p>
    <w:p>
      <w:pPr>
        <w:keepNext/>
        <w:spacing w:after="140"/>
      </w:pPr>
      <w:r>
        <w:rPr>
          <w:b/>
          <w:bCs/>
          <w:color w:val="FFFFFF"/>
          <w:sz w:val="20"/>
          <w:szCs w:val="20"/>
          <w:shd w:fill="2E75B6" w:val="clear"/>
        </w:rPr>
        <w:t xml:space="preserve"> Thành viên 3 </w:t>
      </w:r>
    </w:p>
    <w:p>
      <w:pPr>
        <w:spacing w:after="120" w:line="300"/>
      </w:pPr>
      <w:r>
        <w:rPr>
          <w:b/>
          <w:bCs/>
        </w:rPr>
        <w:t xml:space="preserve">Mục tiêu:</w:t>
      </w:r>
      <w:r>
        <w:t xml:space="preserve"> khi người dùng chọn một thời điểm hoặc nhập điều kiện môi trường, hệ thống tìm ra </w:t>
      </w:r>
      <w:r>
        <w:rPr>
          <w:i/>
          <w:iCs/>
        </w:rPr>
        <w:t xml:space="preserve">K</w:t>
      </w:r>
      <w:r>
        <w:t xml:space="preserve"> thời điểm lịch sử có đặc điểm gần nhất.</w:t>
      </w:r>
    </w:p>
    <w:p>
      <w:pPr>
        <w:spacing w:after="120" w:line="300"/>
      </w:pPr>
      <w:r>
        <w:t xml:space="preserve">Đây là một chức năng khác với hai module dự đoán phía trên: KNN được dùng như công cụ truy xuất các trường hợp tương đồng, không nhất thiết phải dự đoán nhãn.</w:t>
      </w:r>
    </w:p>
    <w:p>
      <w:pPr>
        <w:pStyle w:val="Heading3"/>
      </w:pPr>
      <w:r>
        <w:t xml:space="preserve">Ví dụ sử dụng</w:t>
      </w:r>
    </w:p>
    <w:p>
      <w:pPr>
        <w:spacing w:after="120" w:line="300"/>
      </w:pPr>
      <w:r>
        <w:t xml:space="preserve">Người dùng chọn một thời điểm có:</w:t>
      </w:r>
    </w:p>
    <w:p>
      <w:pPr>
        <w:pStyle w:val="ListParagraph"/>
        <w:numPr>
          <w:ilvl w:val="0"/>
          <w:numId w:val="2"/>
        </w:numPr>
        <w:spacing w:after="80" w:line="290"/>
      </w:pPr>
      <w:r>
        <w:t xml:space="preserve">PM2.5 tương đối cao.</w:t>
      </w:r>
    </w:p>
    <w:p>
      <w:pPr>
        <w:pStyle w:val="ListParagraph"/>
        <w:numPr>
          <w:ilvl w:val="0"/>
          <w:numId w:val="2"/>
        </w:numPr>
        <w:spacing w:after="80" w:line="290"/>
      </w:pPr>
      <w:r>
        <w:t xml:space="preserve">Độ ẩm cao.</w:t>
      </w:r>
    </w:p>
    <w:p>
      <w:pPr>
        <w:pStyle w:val="ListParagraph"/>
        <w:numPr>
          <w:ilvl w:val="0"/>
          <w:numId w:val="2"/>
        </w:numPr>
        <w:spacing w:after="80" w:line="290"/>
      </w:pPr>
      <w:r>
        <w:t xml:space="preserve">Tốc độ gió thấp.</w:t>
      </w:r>
    </w:p>
    <w:p>
      <w:pPr>
        <w:pStyle w:val="ListParagraph"/>
        <w:numPr>
          <w:ilvl w:val="0"/>
          <w:numId w:val="2"/>
        </w:numPr>
        <w:spacing w:after="80" w:line="290"/>
      </w:pPr>
      <w:r>
        <w:t xml:space="preserve">Nhiệt độ gần 25°C.</w:t>
      </w:r>
    </w:p>
    <w:p>
      <w:pPr>
        <w:spacing w:after="120" w:before="80"/>
      </w:pPr>
      <w:r>
        <w:t xml:space="preserve">Hệ thống tìm 5 hoặc 10 thời điểm lịch sử có tổ hợp đặc trưng tương tự, rồi hiển thị nồng độ PM2.5, thời tiết và thời gian tương ứng.</w:t>
      </w:r>
    </w:p>
    <w:p>
      <w:pPr>
        <w:pStyle w:val="Heading3"/>
      </w:pPr>
      <w:r>
        <w:t xml:space="preserve">Công việc thực hiện</w:t>
      </w:r>
    </w:p>
    <w:p>
      <w:pPr>
        <w:pStyle w:val="ListParagraph"/>
        <w:numPr>
          <w:ilvl w:val="0"/>
          <w:numId w:val="5"/>
        </w:numPr>
        <w:spacing w:after="80" w:line="290"/>
      </w:pPr>
      <w:r>
        <w:t xml:space="preserve">Chọn các đặc trưng dùng để so sánh.</w:t>
      </w:r>
    </w:p>
    <w:p>
      <w:pPr>
        <w:pStyle w:val="ListParagraph"/>
        <w:numPr>
          <w:ilvl w:val="0"/>
          <w:numId w:val="5"/>
        </w:numPr>
        <w:spacing w:after="80" w:line="290"/>
      </w:pPr>
      <w:r>
        <w:t xml:space="preserve">Chuẩn hóa các biến số bằng </w:t>
      </w:r>
      <w:r>
        <w:rPr>
          <w:rFonts w:ascii="Consolas" w:cs="Consolas" w:eastAsia="Consolas" w:hAnsi="Consolas"/>
          <w:color w:val="A31515"/>
          <w:sz w:val="20"/>
          <w:szCs w:val="20"/>
        </w:rPr>
        <w:t xml:space="preserve">StandardScaler</w:t>
      </w:r>
      <w:r>
        <w:t xml:space="preserve"> hoặc một phương pháp phù hợp.</w:t>
      </w:r>
    </w:p>
    <w:p>
      <w:pPr>
        <w:pStyle w:val="ListParagraph"/>
        <w:numPr>
          <w:ilvl w:val="0"/>
          <w:numId w:val="5"/>
        </w:numPr>
        <w:spacing w:after="80" w:line="290"/>
      </w:pPr>
      <w:r>
        <w:t xml:space="preserve">Chọn khoảng cách, ví dụ Euclidean hoặc Manhattan.</w:t>
      </w:r>
    </w:p>
    <w:p>
      <w:pPr>
        <w:pStyle w:val="ListParagraph"/>
        <w:numPr>
          <w:ilvl w:val="0"/>
          <w:numId w:val="5"/>
        </w:numPr>
        <w:spacing w:after="80" w:line="290"/>
      </w:pPr>
      <w:r>
        <w:t xml:space="preserve">Xây dựng bộ tìm kiếm KNN.</w:t>
      </w:r>
    </w:p>
    <w:p>
      <w:pPr>
        <w:pStyle w:val="ListParagraph"/>
        <w:numPr>
          <w:ilvl w:val="0"/>
          <w:numId w:val="5"/>
        </w:numPr>
        <w:spacing w:after="80" w:line="290"/>
      </w:pPr>
      <w:r>
        <w:t xml:space="preserve">Trả về </w:t>
      </w:r>
      <w:r>
        <w:rPr>
          <w:i/>
          <w:iCs/>
        </w:rPr>
        <w:t xml:space="preserve">K</w:t>
      </w:r>
      <w:r>
        <w:t xml:space="preserve"> bản ghi gần nhất, kèm khoảng cách và thông tin thời gian.</w:t>
      </w:r>
    </w:p>
    <w:p>
      <w:pPr>
        <w:pStyle w:val="ListParagraph"/>
        <w:numPr>
          <w:ilvl w:val="0"/>
          <w:numId w:val="5"/>
        </w:numPr>
        <w:spacing w:after="80" w:line="290"/>
      </w:pPr>
      <w:r>
        <w:t xml:space="preserve">Thử các giá trị </w:t>
      </w:r>
      <w:r>
        <w:rPr>
          <w:i/>
          <w:iCs/>
        </w:rPr>
        <w:t xml:space="preserve">K</w:t>
      </w:r>
      <w:r>
        <w:t xml:space="preserve"> khác nhau để xem kết quả có ổn định hay không.</w:t>
      </w:r>
    </w:p>
    <w:p>
      <w:pPr>
        <w:spacing w:after="60" w:before="120"/>
      </w:pPr>
      <w:r>
        <w:t xml:space="preserve">Khoảng cách Euclidean:</w:t>
      </w:r>
    </w:p>
    <w:p>
      <w:pPr>
        <w:spacing w:after="160" w:before="120"/>
        <w:jc w:val="center"/>
      </w:pPr>
      <w:r>
        <w:rPr>
          <w:rFonts w:ascii="Cambria Math" w:cs="Cambria Math" w:eastAsia="Cambria Math" w:hAnsi="Cambria Math"/>
          <w:i/>
          <w:iCs/>
          <w:sz w:val="26"/>
          <w:szCs w:val="26"/>
        </w:rPr>
        <w:t xml:space="preserve">d(x, z) = √( Σᵢ₌₁ⁿ (xᵢ − zᵢ)²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4DC" w:val="clear"/>
            <w:tcMar>
              <w:top w:type="dxa" w:w="100"/>
              <w:left w:type="dxa" w:w="180"/>
              <w:bottom w:type="dxa" w:w="100"/>
              <w:right w:type="dxa" w:w="160"/>
            </w:tcMar>
          </w:tcPr>
          <w:p>
            <w:pPr>
              <w:spacing w:line="290"/>
            </w:pPr>
            <w:r>
              <w:rPr>
                <w:b/>
                <w:bCs/>
                <w:color w:val="BF8F00"/>
              </w:rPr>
              <w:t xml:space="preserve">Lưu ý: </w:t>
            </w:r>
            <w:r>
              <w:t xml:space="preserve">Các biến có thang đo khác nhau cần được chuẩn hóa; nếu không, biến có giá trị số lớn có thể chi phối khoảng cách. Không nên coi mã trạm quan trắc là một đại lượng số liên tục để tính khoảng cách.</w:t>
            </w:r>
          </w:p>
        </w:tc>
      </w:tr>
    </w:tbl>
    <w:p>
      <w:pPr>
        <w:pStyle w:val="Heading3"/>
      </w:pPr>
      <w:r>
        <w:t xml:space="preserve">Đánh giá</w:t>
      </w:r>
    </w:p>
    <w:p>
      <w:pPr>
        <w:spacing w:after="120" w:line="300"/>
      </w:pPr>
      <w:r>
        <w:t xml:space="preserve">Vì mục tiêu là truy xuất tương đồng, không nên chỉ dùng Accuracy. Có thể đánh giá bằng:</w:t>
      </w:r>
    </w:p>
    <w:p>
      <w:pPr>
        <w:pStyle w:val="ListParagraph"/>
        <w:numPr>
          <w:ilvl w:val="0"/>
          <w:numId w:val="2"/>
        </w:numPr>
        <w:spacing w:after="80" w:line="290"/>
      </w:pPr>
      <w:r>
        <w:t xml:space="preserve">Khoảng cách trung bình đến các hàng xóm được trả về.</w:t>
      </w:r>
    </w:p>
    <w:p>
      <w:pPr>
        <w:pStyle w:val="ListParagraph"/>
        <w:numPr>
          <w:ilvl w:val="0"/>
          <w:numId w:val="2"/>
        </w:numPr>
        <w:spacing w:after="80" w:line="290"/>
      </w:pPr>
      <w:r>
        <w:t xml:space="preserve">Tỷ lệ các trường hợp tương đồng có cùng nhóm ô nhiễm.</w:t>
      </w:r>
    </w:p>
    <w:p>
      <w:pPr>
        <w:pStyle w:val="ListParagraph"/>
        <w:numPr>
          <w:ilvl w:val="0"/>
          <w:numId w:val="2"/>
        </w:numPr>
        <w:spacing w:after="80" w:line="290"/>
      </w:pPr>
      <w:r>
        <w:t xml:space="preserve">Đánh giá thủ công một số truy vấn mẫu.</w:t>
      </w:r>
    </w:p>
    <w:p>
      <w:pPr>
        <w:pStyle w:val="ListParagraph"/>
        <w:numPr>
          <w:ilvl w:val="0"/>
          <w:numId w:val="2"/>
        </w:numPr>
        <w:spacing w:after="80" w:line="290"/>
      </w:pPr>
      <w:r>
        <w:t xml:space="preserve">Thời gian truy vấn khi kích thước dữ liệu tăng.</w:t>
      </w:r>
    </w:p>
    <w:p>
      <w:pPr>
        <w:pStyle w:val="Heading3"/>
      </w:pPr>
      <w:r>
        <w:t xml:space="preserve">Sản phẩm bàn giao</w:t>
      </w:r>
    </w:p>
    <w:p>
      <w:pPr>
        <w:pStyle w:val="ListParagraph"/>
        <w:numPr>
          <w:ilvl w:val="0"/>
          <w:numId w:val="2"/>
        </w:numPr>
        <w:spacing w:after="80" w:line="290"/>
      </w:pPr>
      <w:r>
        <w:t xml:space="preserve">Notebook khảo sát khoảng cách và số hàng xóm.</w:t>
      </w:r>
    </w:p>
    <w:p>
      <w:pPr>
        <w:pStyle w:val="ListParagraph"/>
        <w:numPr>
          <w:ilvl w:val="0"/>
          <w:numId w:val="2"/>
        </w:numPr>
        <w:spacing w:after="80" w:line="290"/>
      </w:pPr>
      <w:r>
        <w:t xml:space="preserve">Hàm </w:t>
      </w:r>
      <w:r>
        <w:rPr>
          <w:rFonts w:ascii="Consolas" w:cs="Consolas" w:eastAsia="Consolas" w:hAnsi="Consolas"/>
          <w:color w:val="A31515"/>
          <w:sz w:val="20"/>
          <w:szCs w:val="20"/>
        </w:rPr>
        <w:t xml:space="preserve">find_similar_periods(input_data, k=5)</w:t>
      </w:r>
      <w:r>
        <w:t xml:space="preserve">.</w:t>
      </w:r>
    </w:p>
    <w:p>
      <w:pPr>
        <w:pStyle w:val="ListParagraph"/>
        <w:numPr>
          <w:ilvl w:val="0"/>
          <w:numId w:val="2"/>
        </w:numPr>
        <w:spacing w:after="80" w:line="290"/>
      </w:pPr>
      <w:r>
        <w:t xml:space="preserve">Bảng kết quả các thời điểm tương đồng.</w:t>
      </w:r>
    </w:p>
    <w:p>
      <w:pPr>
        <w:pStyle w:val="ListParagraph"/>
        <w:numPr>
          <w:ilvl w:val="0"/>
          <w:numId w:val="2"/>
        </w:numPr>
        <w:spacing w:after="80" w:line="290"/>
      </w:pPr>
      <w:r>
        <w:t xml:space="preserve">Biểu đồ so sánh điều kiện môi trường giữa thời điểm truy vấn và các hàng xóm.</w:t>
      </w:r>
    </w:p>
    <w:p>
      <w:pPr>
        <w:pStyle w:val="Heading2"/>
      </w:pPr>
      <w:r>
        <w:t xml:space="preserve">Module 4 — Random Forest: Dự đoán phi tuyến và phân tích đặc trưng</w:t>
      </w:r>
    </w:p>
    <w:p>
      <w:pPr>
        <w:keepNext/>
        <w:spacing w:after="140"/>
      </w:pPr>
      <w:r>
        <w:rPr>
          <w:b/>
          <w:bCs/>
          <w:color w:val="FFFFFF"/>
          <w:sz w:val="20"/>
          <w:szCs w:val="20"/>
          <w:shd w:fill="2E75B6" w:val="clear"/>
        </w:rPr>
        <w:t xml:space="preserve"> Thành viên 4 </w:t>
      </w:r>
    </w:p>
    <w:p>
      <w:pPr>
        <w:spacing w:after="120" w:line="300"/>
      </w:pPr>
      <w:r>
        <w:rPr>
          <w:b/>
          <w:bCs/>
        </w:rPr>
        <w:t xml:space="preserve">Mục tiêu:</w:t>
      </w:r>
      <w:r>
        <w:t xml:space="preserve"> xây dựng một mô hình có khả năng học các quan hệ phi tuyến và tương tác giữa các biến, sau đó xác định những đặc trưng hữu ích nhất cho dự đoán.</w:t>
      </w:r>
    </w:p>
    <w:p>
      <w:pPr>
        <w:spacing w:after="120" w:line="300"/>
      </w:pPr>
      <w:r>
        <w:t xml:space="preserve">Để có sự so sánh có ý nghĩa với Module 1, phương án khuyến nghị là dùng Random Forest Regressor để dự đoán PM2.5 giờ tiếp theo.</w:t>
      </w:r>
    </w:p>
    <w:p>
      <w:pPr>
        <w:pStyle w:val="Heading3"/>
      </w:pPr>
      <w:r>
        <w:t xml:space="preserve">Công việc thực hiện</w:t>
      </w:r>
    </w:p>
    <w:p>
      <w:pPr>
        <w:pStyle w:val="ListParagraph"/>
        <w:numPr>
          <w:ilvl w:val="0"/>
          <w:numId w:val="6"/>
        </w:numPr>
        <w:spacing w:after="80" w:line="290"/>
      </w:pPr>
      <w:r>
        <w:t xml:space="preserve">Dùng cùng cách tạo biến đầu vào và mục tiêu với Linear Regression.</w:t>
      </w:r>
    </w:p>
    <w:p>
      <w:pPr>
        <w:pStyle w:val="ListParagraph"/>
        <w:numPr>
          <w:ilvl w:val="0"/>
          <w:numId w:val="6"/>
        </w:numPr>
        <w:spacing w:after="80" w:line="290"/>
      </w:pPr>
      <w:r>
        <w:t xml:space="preserve">Huấn luyện </w:t>
      </w:r>
      <w:r>
        <w:rPr>
          <w:rFonts w:ascii="Consolas" w:cs="Consolas" w:eastAsia="Consolas" w:hAnsi="Consolas"/>
          <w:color w:val="A31515"/>
          <w:sz w:val="20"/>
          <w:szCs w:val="20"/>
        </w:rPr>
        <w:t xml:space="preserve">RandomForestRegressor</w:t>
      </w:r>
      <w:r>
        <w:t xml:space="preserve">.</w:t>
      </w:r>
    </w:p>
    <w:p>
      <w:pPr>
        <w:pStyle w:val="ListParagraph"/>
        <w:numPr>
          <w:ilvl w:val="0"/>
          <w:numId w:val="6"/>
        </w:numPr>
        <w:spacing w:after="80" w:line="290"/>
      </w:pPr>
      <w:r>
        <w:t xml:space="preserve">Điều chỉnh các tham số như </w:t>
      </w:r>
      <w:r>
        <w:rPr>
          <w:rFonts w:ascii="Consolas" w:cs="Consolas" w:eastAsia="Consolas" w:hAnsi="Consolas"/>
          <w:color w:val="A31515"/>
          <w:sz w:val="20"/>
          <w:szCs w:val="20"/>
        </w:rPr>
        <w:t xml:space="preserve">n_estimators</w:t>
      </w:r>
      <w:r>
        <w:t xml:space="preserve">, </w:t>
      </w:r>
      <w:r>
        <w:rPr>
          <w:rFonts w:ascii="Consolas" w:cs="Consolas" w:eastAsia="Consolas" w:hAnsi="Consolas"/>
          <w:color w:val="A31515"/>
          <w:sz w:val="20"/>
          <w:szCs w:val="20"/>
        </w:rPr>
        <w:t xml:space="preserve">max_depth</w:t>
      </w:r>
      <w:r>
        <w:t xml:space="preserve">, </w:t>
      </w:r>
      <w:r>
        <w:rPr>
          <w:rFonts w:ascii="Consolas" w:cs="Consolas" w:eastAsia="Consolas" w:hAnsi="Consolas"/>
          <w:color w:val="A31515"/>
          <w:sz w:val="20"/>
          <w:szCs w:val="20"/>
        </w:rPr>
        <w:t xml:space="preserve">min_samples_leaf</w:t>
      </w:r>
      <w:r>
        <w:t xml:space="preserve">.</w:t>
      </w:r>
    </w:p>
    <w:p>
      <w:pPr>
        <w:pStyle w:val="ListParagraph"/>
        <w:numPr>
          <w:ilvl w:val="0"/>
          <w:numId w:val="6"/>
        </w:numPr>
        <w:spacing w:after="80" w:line="290"/>
      </w:pPr>
      <w:r>
        <w:t xml:space="preserve">Đánh giá bằng MAE, RMSE và </w:t>
      </w:r>
      <w:r>
        <w:rPr>
          <w:i/>
          <w:iCs/>
        </w:rPr>
        <w:t xml:space="preserve">R²</w:t>
      </w:r>
      <w:r>
        <w:t xml:space="preserve">.</w:t>
      </w:r>
    </w:p>
    <w:p>
      <w:pPr>
        <w:pStyle w:val="ListParagraph"/>
        <w:numPr>
          <w:ilvl w:val="0"/>
          <w:numId w:val="6"/>
        </w:numPr>
        <w:spacing w:after="80" w:line="290"/>
      </w:pPr>
      <w:r>
        <w:t xml:space="preserve">So sánh kết quả với Linear Regression.</w:t>
      </w:r>
    </w:p>
    <w:p>
      <w:pPr>
        <w:pStyle w:val="ListParagraph"/>
        <w:numPr>
          <w:ilvl w:val="0"/>
          <w:numId w:val="6"/>
        </w:numPr>
        <w:spacing w:after="80" w:line="290"/>
      </w:pPr>
      <w:r>
        <w:t xml:space="preserve">Phân tích feature importance; có thể dùng permutation importance để kiểm tra mức độ ảnh hưởng khi xáo trộn từng đặc trưng.</w:t>
      </w:r>
    </w:p>
    <w:p>
      <w:pPr>
        <w:pStyle w:val="Heading3"/>
      </w:pPr>
      <w:r>
        <w:t xml:space="preserve">Tại sao vẫn có giá trị khi cùng dự đoán PM2.5?</w:t>
      </w:r>
    </w:p>
    <w:p>
      <w:pPr>
        <w:spacing w:after="120" w:line="300"/>
      </w:pPr>
      <w:r>
        <w:t xml:space="preserve">Linear Regression là mô hình cơ sở, dễ giải thích và giả định quan hệ tuyến tính. Random Forest có thể học các quan hệ phức tạp hơn thông qua nhiều cây quyết định. Hai mô hình cùng dự đoán một mục tiêu sẽ giúp nhóm trả lời được câu hỏi: mô hình phức tạp hơn có cải thiện chất lượng dự đoán hay không?</w:t>
      </w:r>
    </w:p>
    <w:p>
      <w:pPr>
        <w:pStyle w:val="Heading3"/>
      </w:pPr>
      <w:r>
        <w:t xml:space="preserve">Đánh giá</w:t>
      </w:r>
    </w:p>
    <w:p>
      <w:pPr>
        <w:pStyle w:val="ListParagraph"/>
        <w:numPr>
          <w:ilvl w:val="0"/>
          <w:numId w:val="2"/>
        </w:numPr>
        <w:spacing w:after="80" w:line="290"/>
      </w:pPr>
      <w:r>
        <w:t xml:space="preserve">MAE, RMSE và </w:t>
      </w:r>
      <w:r>
        <w:rPr>
          <w:i/>
          <w:iCs/>
        </w:rPr>
        <w:t xml:space="preserve">R²</w:t>
      </w:r>
      <w:r>
        <w:t xml:space="preserve">, dùng cùng tập kiểm tra với Module 1.</w:t>
      </w:r>
    </w:p>
    <w:p>
      <w:pPr>
        <w:pStyle w:val="ListParagraph"/>
        <w:numPr>
          <w:ilvl w:val="0"/>
          <w:numId w:val="2"/>
        </w:numPr>
        <w:spacing w:after="80" w:line="290"/>
      </w:pPr>
      <w:r>
        <w:t xml:space="preserve">Thời gian huấn luyện và dự đoán.</w:t>
      </w:r>
    </w:p>
    <w:p>
      <w:pPr>
        <w:pStyle w:val="ListParagraph"/>
        <w:numPr>
          <w:ilvl w:val="0"/>
          <w:numId w:val="2"/>
        </w:numPr>
        <w:spacing w:after="80" w:line="290"/>
      </w:pPr>
      <w:r>
        <w:t xml:space="preserve">Bảng so sánh hiệu năng giữa Linear Regression và Random Forest.</w:t>
      </w:r>
    </w:p>
    <w:p>
      <w:pPr>
        <w:pStyle w:val="ListParagraph"/>
        <w:numPr>
          <w:ilvl w:val="0"/>
          <w:numId w:val="2"/>
        </w:numPr>
        <w:spacing w:after="80" w:line="290"/>
      </w:pPr>
      <w:r>
        <w:t xml:space="preserve">Xếp hạng các đặc trưng theo độ quan trọng.</w:t>
      </w:r>
    </w:p>
    <w:p>
      <w:pPr>
        <w:pStyle w:val="Heading3"/>
      </w:pPr>
      <w:r>
        <w:t xml:space="preserve">Sản phẩm bàn giao</w:t>
      </w:r>
    </w:p>
    <w:p>
      <w:pPr>
        <w:pStyle w:val="ListParagraph"/>
        <w:numPr>
          <w:ilvl w:val="0"/>
          <w:numId w:val="2"/>
        </w:numPr>
        <w:spacing w:after="80" w:line="290"/>
      </w:pPr>
      <w:r>
        <w:t xml:space="preserve">Notebook huấn luyện và điều chỉnh mô hình.</w:t>
      </w:r>
    </w:p>
    <w:p>
      <w:pPr>
        <w:pStyle w:val="ListParagraph"/>
        <w:numPr>
          <w:ilvl w:val="0"/>
          <w:numId w:val="2"/>
        </w:numPr>
        <w:spacing w:after="80" w:line="290"/>
      </w:pPr>
      <w:r>
        <w:t xml:space="preserve">Biểu đồ so sánh hai mô hình.</w:t>
      </w:r>
    </w:p>
    <w:p>
      <w:pPr>
        <w:pStyle w:val="ListParagraph"/>
        <w:numPr>
          <w:ilvl w:val="0"/>
          <w:numId w:val="2"/>
        </w:numPr>
        <w:spacing w:after="80" w:line="290"/>
      </w:pPr>
      <w:r>
        <w:t xml:space="preserve">Biểu đồ xếp hạng đặc trưng.</w:t>
      </w:r>
    </w:p>
    <w:p>
      <w:pPr>
        <w:pStyle w:val="ListParagraph"/>
        <w:numPr>
          <w:ilvl w:val="0"/>
          <w:numId w:val="2"/>
        </w:numPr>
        <w:spacing w:after="80" w:line="290"/>
      </w:pPr>
      <w:r>
        <w:t xml:space="preserve">Hàm </w:t>
      </w:r>
      <w:r>
        <w:rPr>
          <w:rFonts w:ascii="Consolas" w:cs="Consolas" w:eastAsia="Consolas" w:hAnsi="Consolas"/>
          <w:color w:val="A31515"/>
          <w:sz w:val="20"/>
          <w:szCs w:val="20"/>
        </w:rPr>
        <w:t xml:space="preserve">predict_pm25_rf(input_data)</w:t>
      </w:r>
      <w: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B" w:val="clear"/>
            <w:tcMar>
              <w:top w:type="dxa" w:w="100"/>
              <w:left w:type="dxa" w:w="180"/>
              <w:bottom w:type="dxa" w:w="100"/>
              <w:right w:type="dxa" w:w="160"/>
            </w:tcMar>
          </w:tcPr>
          <w:p>
            <w:pPr>
              <w:spacing w:line="290"/>
            </w:pPr>
            <w:r>
              <w:rPr>
                <w:b/>
                <w:bCs/>
                <w:color w:val="2E75B6"/>
              </w:rPr>
              <w:t xml:space="preserve">Lưu ý về phân chia công việc: </w:t>
            </w:r>
            <w:r>
              <w:t xml:space="preserve">Module 1 và Module 4 có chung mục tiêu dự đoán, nhưng phụ trách hai mô hình và hai hướng phân tích khác nhau. Đây là cách so sánh khoa học hơn việc cố tạo ra bốn bài toán hoàn toàn không liên quan chỉ để mỗi thành viên có một thuật toán.</w:t>
            </w:r>
          </w:p>
        </w:tc>
      </w:tr>
    </w:tbl>
    <w:p>
      <w:pPr>
        <w:pStyle w:val="Heading1"/>
      </w:pPr>
      <w:r>
        <w:t xml:space="preserve">4. Quy trình dữ liệu chung cho cả nhóm</w:t>
      </w:r>
    </w:p>
    <w:p>
      <w:pPr>
        <w:spacing w:after="120" w:line="300"/>
      </w:pPr>
      <w:r>
        <w:t xml:space="preserve">Đây là phần bắt buộc phải thống nhất trước khi bốn thành viên huấn luyện riêng. Nếu mỗi người tự làm sạch dữ liệu, tạo đặc trưng và chia tập khác nhau, kết quả sẽ khó so sánh.</w:t>
      </w:r>
    </w:p>
    <w:p>
      <w:pPr>
        <w:keepNext/>
        <w:spacing w:after="60" w:before="160"/>
      </w:pPr>
      <w:r>
        <w:rPr>
          <w:b/>
          <w:bCs/>
          <w:color w:val="FFFFFF"/>
          <w:shd w:fill="2E75B6" w:val="clear"/>
        </w:rPr>
        <w:t xml:space="preserve"> 1 </w:t>
      </w:r>
      <w:r>
        <w:rPr>
          <w:b/>
          <w:bCs/>
          <w:color w:val="1F3864"/>
          <w:sz w:val="24"/>
          <w:szCs w:val="24"/>
        </w:rPr>
        <w:t xml:space="preserve">  Khám phá dữ liệu (EDA)</w:t>
      </w:r>
    </w:p>
    <w:p>
      <w:pPr>
        <w:spacing w:after="120" w:line="300"/>
        <w:ind w:left="360"/>
      </w:pPr>
      <w:r>
        <w:t xml:space="preserve">Kiểm tra số dòng, số cột, kiểu dữ liệu, khoảng thời gian, giá trị thiếu, ngoại lệ và phân phối của PM2.5. Kiểm tra riêng từng trạm nếu sử dụng nhiều trạm.</w:t>
      </w:r>
    </w:p>
    <w:p>
      <w:pPr>
        <w:keepNext/>
        <w:spacing w:after="60" w:before="160"/>
      </w:pPr>
      <w:r>
        <w:rPr>
          <w:b/>
          <w:bCs/>
          <w:color w:val="FFFFFF"/>
          <w:shd w:fill="2E75B6" w:val="clear"/>
        </w:rPr>
        <w:t xml:space="preserve"> 2 </w:t>
      </w:r>
      <w:r>
        <w:rPr>
          <w:b/>
          <w:bCs/>
          <w:color w:val="1F3864"/>
          <w:sz w:val="24"/>
          <w:szCs w:val="24"/>
        </w:rPr>
        <w:t xml:space="preserve">  Làm sạch và chuẩn hóa dữ liệu</w:t>
      </w:r>
    </w:p>
    <w:p>
      <w:pPr>
        <w:spacing w:after="120" w:line="300"/>
        <w:ind w:left="360"/>
      </w:pPr>
      <w:r>
        <w:t xml:space="preserve">Chuyển cột thời gian về kiểu datetime, sắp xếp theo thời gian, kiểm tra bản ghi trùng lặp và xác định quy tắc xử lý giá trị thiếu. Không điền thiếu bằng thông tin từ tương lai.</w:t>
      </w:r>
    </w:p>
    <w:p>
      <w:pPr>
        <w:keepNext/>
        <w:spacing w:after="60" w:before="160"/>
      </w:pPr>
      <w:r>
        <w:rPr>
          <w:b/>
          <w:bCs/>
          <w:color w:val="FFFFFF"/>
          <w:shd w:fill="2E75B6" w:val="clear"/>
        </w:rPr>
        <w:t xml:space="preserve"> 3 </w:t>
      </w:r>
      <w:r>
        <w:rPr>
          <w:b/>
          <w:bCs/>
          <w:color w:val="1F3864"/>
          <w:sz w:val="24"/>
          <w:szCs w:val="24"/>
        </w:rPr>
        <w:t xml:space="preserve">  Tạo đặc trưng lịch sử</w:t>
      </w:r>
    </w:p>
    <w:p>
      <w:pPr>
        <w:spacing w:after="120" w:line="300"/>
        <w:ind w:left="360"/>
      </w:pPr>
      <w:r>
        <w:t xml:space="preserve">Tạo các cột trễ như </w:t>
      </w:r>
      <w:r>
        <w:rPr>
          <w:rFonts w:ascii="Consolas" w:cs="Consolas" w:eastAsia="Consolas" w:hAnsi="Consolas"/>
          <w:color w:val="A31515"/>
          <w:sz w:val="20"/>
          <w:szCs w:val="20"/>
        </w:rPr>
        <w:t xml:space="preserve">PM25_lag_1</w:t>
      </w:r>
      <w:r>
        <w:t xml:space="preserve">, </w:t>
      </w:r>
      <w:r>
        <w:rPr>
          <w:rFonts w:ascii="Consolas" w:cs="Consolas" w:eastAsia="Consolas" w:hAnsi="Consolas"/>
          <w:color w:val="A31515"/>
          <w:sz w:val="20"/>
          <w:szCs w:val="20"/>
        </w:rPr>
        <w:t xml:space="preserve">PM25_lag_2</w:t>
      </w:r>
      <w:r>
        <w:t xml:space="preserve">, </w:t>
      </w:r>
      <w:r>
        <w:rPr>
          <w:rFonts w:ascii="Consolas" w:cs="Consolas" w:eastAsia="Consolas" w:hAnsi="Consolas"/>
          <w:color w:val="A31515"/>
          <w:sz w:val="20"/>
          <w:szCs w:val="20"/>
        </w:rPr>
        <w:t xml:space="preserve">PM25_lag_3</w:t>
      </w:r>
      <w:r>
        <w:t xml:space="preserve">, cùng đặc trưng giờ, ngày trong tuần hoặc tháng. Đảm bảo các đặc trưng chỉ sử dụng thông tin đã có tại thời điểm dự đoán.</w:t>
      </w:r>
    </w:p>
    <w:p>
      <w:pPr>
        <w:keepNext/>
        <w:spacing w:after="60" w:before="160"/>
      </w:pPr>
      <w:r>
        <w:rPr>
          <w:b/>
          <w:bCs/>
          <w:color w:val="FFFFFF"/>
          <w:shd w:fill="2E75B6" w:val="clear"/>
        </w:rPr>
        <w:t xml:space="preserve"> 4 </w:t>
      </w:r>
      <w:r>
        <w:rPr>
          <w:b/>
          <w:bCs/>
          <w:color w:val="1F3864"/>
          <w:sz w:val="24"/>
          <w:szCs w:val="24"/>
        </w:rPr>
        <w:t xml:space="preserve">  Tạo nhãn cho từng bài toán</w:t>
      </w:r>
    </w:p>
    <w:p>
      <w:pPr>
        <w:pStyle w:val="ListParagraph"/>
        <w:numPr>
          <w:ilvl w:val="1"/>
          <w:numId w:val="2"/>
        </w:numPr>
        <w:spacing w:after="60" w:line="290"/>
      </w:pPr>
      <w:r>
        <w:rPr>
          <w:b/>
          <w:bCs/>
        </w:rPr>
        <w:t xml:space="preserve">Regression: </w:t>
      </w:r>
      <w:r>
        <w:t xml:space="preserve">PM2.5 tại </w:t>
      </w:r>
      <w:r>
        <w:rPr>
          <w:i/>
          <w:iCs/>
        </w:rPr>
        <w:t xml:space="preserve">t+1</w:t>
      </w:r>
      <w:r>
        <w:t xml:space="preserve">.</w:t>
      </w:r>
    </w:p>
    <w:p>
      <w:pPr>
        <w:pStyle w:val="ListParagraph"/>
        <w:numPr>
          <w:ilvl w:val="1"/>
          <w:numId w:val="2"/>
        </w:numPr>
        <w:spacing w:after="60" w:line="290"/>
      </w:pPr>
      <w:r>
        <w:rPr>
          <w:b/>
          <w:bCs/>
        </w:rPr>
        <w:t xml:space="preserve">Classification: </w:t>
      </w:r>
      <w:r>
        <w:t xml:space="preserve">nhóm ô nhiễm tại </w:t>
      </w:r>
      <w:r>
        <w:rPr>
          <w:i/>
          <w:iCs/>
        </w:rPr>
        <w:t xml:space="preserve">t+1</w:t>
      </w:r>
      <w:r>
        <w:t xml:space="preserve">.</w:t>
      </w:r>
    </w:p>
    <w:p>
      <w:pPr>
        <w:pStyle w:val="ListParagraph"/>
        <w:numPr>
          <w:ilvl w:val="1"/>
          <w:numId w:val="2"/>
        </w:numPr>
        <w:spacing w:after="60" w:line="290"/>
      </w:pPr>
      <w:r>
        <w:rPr>
          <w:b/>
          <w:bCs/>
        </w:rPr>
        <w:t xml:space="preserve">KNN: </w:t>
      </w:r>
      <w:r>
        <w:t xml:space="preserve">vector đặc trưng tại thời điểm truy vấn để tìm bản ghi lịch sử gần nhất.</w:t>
      </w:r>
    </w:p>
    <w:p>
      <w:pPr>
        <w:pStyle w:val="ListParagraph"/>
        <w:numPr>
          <w:ilvl w:val="1"/>
          <w:numId w:val="2"/>
        </w:numPr>
        <w:spacing w:after="60" w:line="290"/>
      </w:pPr>
      <w:r>
        <w:rPr>
          <w:b/>
          <w:bCs/>
        </w:rPr>
        <w:t xml:space="preserve">Random Forest Regression: </w:t>
      </w:r>
      <w:r>
        <w:t xml:space="preserve">cùng mục tiêu PM2.5 tại </w:t>
      </w:r>
      <w:r>
        <w:rPr>
          <w:i/>
          <w:iCs/>
        </w:rPr>
        <w:t xml:space="preserve">t+1</w:t>
      </w:r>
      <w:r>
        <w:t xml:space="preserve"> như Linear Regression.</w:t>
      </w:r>
    </w:p>
    <w:p>
      <w:pPr>
        <w:keepNext/>
        <w:spacing w:after="60" w:before="160"/>
      </w:pPr>
      <w:r>
        <w:rPr>
          <w:b/>
          <w:bCs/>
          <w:color w:val="FFFFFF"/>
          <w:shd w:fill="2E75B6" w:val="clear"/>
        </w:rPr>
        <w:t xml:space="preserve"> 5 </w:t>
      </w:r>
      <w:r>
        <w:rPr>
          <w:b/>
          <w:bCs/>
          <w:color w:val="1F3864"/>
          <w:sz w:val="24"/>
          <w:szCs w:val="24"/>
        </w:rPr>
        <w:t xml:space="preserve">  Chia tập theo thời gian</w:t>
      </w:r>
    </w:p>
    <w:p>
      <w:pPr>
        <w:spacing w:after="120" w:line="300"/>
        <w:ind w:left="360"/>
      </w:pPr>
      <w:r>
        <w:t xml:space="preserve">Ví dụ, dùng giai đoạn đầu làm tập huấn luyện, giai đoạn tiếp theo làm validation và giai đoạn cuối làm test. Không chia ngẫu nhiên từng dòng như bài toán độc lập thông thường, vì dữ liệu theo giờ có tương quan thời gian.</w:t>
      </w:r>
    </w:p>
    <w:p>
      <w:pPr>
        <w:keepNext/>
        <w:spacing w:after="60" w:before="160"/>
      </w:pPr>
      <w:r>
        <w:rPr>
          <w:b/>
          <w:bCs/>
          <w:color w:val="FFFFFF"/>
          <w:shd w:fill="2E75B6" w:val="clear"/>
        </w:rPr>
        <w:t xml:space="preserve"> 6 </w:t>
      </w:r>
      <w:r>
        <w:rPr>
          <w:b/>
          <w:bCs/>
          <w:color w:val="1F3864"/>
          <w:sz w:val="24"/>
          <w:szCs w:val="24"/>
        </w:rPr>
        <w:t xml:space="preserve">  Lưu pipeline và quy tắc tiền xử lý</w:t>
      </w:r>
    </w:p>
    <w:p>
      <w:pPr>
        <w:spacing w:after="120" w:line="300"/>
        <w:ind w:left="360"/>
      </w:pPr>
      <w:r>
        <w:t xml:space="preserve">Các bộ chuẩn hóa, danh sách đặc trưng, cách xử lý thiếu và ngưỡng phân loại phải được lưu lại hoặc triển khai nhất quán để ứng dụng dự đoán được dữ liệu đầu vào mới.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36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pg_1tjpvqum63-d1yq-" Type="http://schemas.openxmlformats.org/officeDocument/2006/relationships/hyperlink" Target="https://archive.ics.uci.edu/dataset/501/beijing+multi+site+air+quality+dat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dự đoán chất lượng không khí</dc:title>
  <dc:creator>Nhóm đề tài</dc:creator>
  <cp:lastModifiedBy>Un-named</cp:lastModifiedBy>
  <cp:revision>1</cp:revision>
  <dcterms:created xsi:type="dcterms:W3CDTF">2026-10-15T09:01:20.336Z</dcterms:created>
  <dcterms:modified xsi:type="dcterms:W3CDTF">2026-10-15T09:01:20.337Z</dcterms:modified>
</cp:coreProperties>
</file>

<file path=docProps/custom.xml><?xml version="1.0" encoding="utf-8"?>
<Properties xmlns="http://schemas.openxmlformats.org/officeDocument/2006/custom-properties" xmlns:vt="http://schemas.openxmlformats.org/officeDocument/2006/docPropsVTypes"/>
</file>