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CHƯƠNG 1. TỔNG QUAN HỆ THỐNG VÀ CÔNG CỤ PHÁT TRIỂN</w:t>
      </w:r>
    </w:p>
    <w:p>
      <w:pPr>
        <w:pStyle w:val="Heading2"/>
      </w:pPr>
      <w:r>
        <w:t>1.1. Hệ thống được lập trình</w:t>
      </w:r>
    </w:p>
    <w:p>
      <w:pPr/>
      <w:r>
        <w:t>Chương trình chạy trên ESP32 DevKit thực hiện luật lai cho cả hai trục: đọc DS1307 tính góc thiên văn của trục nghiêng và trục phương vị, đọc ma trận 4 LDR lấy e1 và e2 để tinh chỉnh khi nắng, đọc hai biến trở để biết góc hiện tại từng trục, điều khiển hai motor qua bốn opto và hai cầu H TIP41C, hiển thị giờ cùng trạng thái lên LCD I²C 1602 và ghi log Serial.</w:t>
      </w:r>
    </w:p>
    <w:p>
      <w:pPr>
        <w:pStyle w:val="Heading2"/>
      </w:pPr>
      <w:r>
        <w:t>1.2. Phần mềm Arduino IDE và cách nạp chương trình cho ESP32</w:t>
      </w:r>
    </w:p>
    <w:p>
      <w:pPr/>
      <w:r>
        <w:t>Arduino IDE dùng để soạn sketch, biên dịch, nạp firmware và xem Serial Monitor. Bản phân phối chuẩn chỉ kèm lõi AVR/SAM với trình biên dịch avr-gcc, còn ESP32 dùng nhân Xtensa LX6 với toolchain riêng, nên phải cài lõi esp32 của Espressif qua Boards Manager thì IDE mới nạp được.</w:t>
      </w:r>
    </w:p>
    <w:p>
      <w:pPr>
        <w:pStyle w:val="ListBullet"/>
      </w:pPr>
      <w:r>
        <w:t>Bước 1. Cài Arduino IDE và driver USB-UART (CP210x hoặc CH340).</w:t>
      </w:r>
    </w:p>
    <w:p>
      <w:pPr>
        <w:pStyle w:val="ListBullet"/>
      </w:pPr>
      <w:r>
        <w:t>Bước 2. File → Preferences → Additional Boards Manager URLs: thêm https://espressif.github.io/arduino-esp32/package_esp32_index.json</w:t>
      </w:r>
    </w:p>
    <w:p>
      <w:pPr>
        <w:pStyle w:val="ListBullet"/>
      </w:pPr>
      <w:r>
        <w:t>Bước 3. Tools → Board → Boards Manager → tìm esp32 của Espressif Systems → Install.</w:t>
      </w:r>
    </w:p>
    <w:p>
      <w:pPr>
        <w:pStyle w:val="ListBullet"/>
      </w:pPr>
      <w:r>
        <w:t>Bước 4. Tools → Board → esp32 → ESP32 Dev Module; chọn đúng cổng COM.</w:t>
      </w:r>
    </w:p>
    <w:p>
      <w:pPr>
        <w:pStyle w:val="ListBullet"/>
      </w:pPr>
      <w:r>
        <w:t>Bước 5. Serial Monitor 115200 baud; giữ nút BOOT vài giây nếu dừng ở Connecting.</w:t>
      </w:r>
    </w:p>
    <w:p>
      <w:pPr>
        <w:pStyle w:val="ListBullet"/>
      </w:pPr>
      <w:r>
        <w:t>Bước 6. Nạp sketch Blink thử trước khi nạp chương trình hai trục.</w:t>
      </w:r>
    </w:p>
    <w:p>
      <w:pPr>
        <w:pStyle w:val="Heading2"/>
      </w:pPr>
      <w:r>
        <w:t>1.3. Mô đun lập trình ESP32 DevKit và các chân sử dụng</w:t>
      </w:r>
    </w:p>
    <w:p>
      <w:pPr>
        <w:pStyle w:val="Caption"/>
        <w:spacing w:after="80"/>
      </w:pPr>
      <w:r>
        <w:t>Bảng 1. Các chân ESP32 DevKit dùng trong chương trình hai trục</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Nhóm chân</w:t>
            </w:r>
          </w:p>
        </w:tc>
        <w:tc>
          <w:tcPr>
            <w:tcW w:type="dxa" w:w="3010"/>
          </w:tcPr>
          <w:p>
            <w:pPr>
              <w:spacing w:after="40"/>
              <w:ind w:firstLine="0"/>
            </w:pPr>
            <w:r>
              <w:rPr>
                <w:b/>
                <w:sz w:val="22"/>
              </w:rPr>
              <w:t>Chân dùng</w:t>
            </w:r>
          </w:p>
        </w:tc>
        <w:tc>
          <w:tcPr>
            <w:tcW w:type="dxa" w:w="3010"/>
          </w:tcPr>
          <w:p>
            <w:pPr>
              <w:spacing w:after="40"/>
              <w:ind w:firstLine="0"/>
            </w:pPr>
            <w:r>
              <w:rPr>
                <w:b/>
                <w:sz w:val="22"/>
              </w:rPr>
              <w:t>Nhiệm vụ</w:t>
            </w:r>
          </w:p>
        </w:tc>
      </w:tr>
      <w:tr>
        <w:tc>
          <w:tcPr>
            <w:tcW w:type="dxa" w:w="3010"/>
          </w:tcPr>
          <w:p>
            <w:pPr>
              <w:spacing w:after="40"/>
              <w:ind w:firstLine="0"/>
            </w:pPr>
            <w:r>
              <w:rPr>
                <w:sz w:val="22"/>
              </w:rPr>
              <w:t>ADC2</w:t>
            </w:r>
          </w:p>
        </w:tc>
        <w:tc>
          <w:tcPr>
            <w:tcW w:type="dxa" w:w="3010"/>
          </w:tcPr>
          <w:p>
            <w:pPr>
              <w:spacing w:after="40"/>
              <w:ind w:firstLine="0"/>
            </w:pPr>
            <w:r>
              <w:rPr>
                <w:sz w:val="22"/>
              </w:rPr>
              <w:t>GPIO25, 26, 27, 14</w:t>
            </w:r>
          </w:p>
        </w:tc>
        <w:tc>
          <w:tcPr>
            <w:tcW w:type="dxa" w:w="3010"/>
          </w:tcPr>
          <w:p>
            <w:pPr>
              <w:spacing w:after="40"/>
              <w:ind w:firstLine="0"/>
            </w:pPr>
            <w:r>
              <w:rPr>
                <w:sz w:val="22"/>
              </w:rPr>
              <w:t>Bốn kênh LDR của ma trận.</w:t>
            </w:r>
          </w:p>
        </w:tc>
      </w:tr>
      <w:tr>
        <w:tc>
          <w:tcPr>
            <w:tcW w:type="dxa" w:w="3010"/>
          </w:tcPr>
          <w:p>
            <w:pPr>
              <w:spacing w:after="40"/>
              <w:ind w:firstLine="0"/>
            </w:pPr>
            <w:r>
              <w:rPr>
                <w:sz w:val="22"/>
              </w:rPr>
              <w:t>ADC1</w:t>
            </w:r>
          </w:p>
        </w:tc>
        <w:tc>
          <w:tcPr>
            <w:tcW w:type="dxa" w:w="3010"/>
          </w:tcPr>
          <w:p>
            <w:pPr>
              <w:spacing w:after="40"/>
              <w:ind w:firstLine="0"/>
            </w:pPr>
            <w:r>
              <w:rPr>
                <w:sz w:val="22"/>
              </w:rPr>
              <w:t>GPIO36, 39</w:t>
            </w:r>
          </w:p>
        </w:tc>
        <w:tc>
          <w:tcPr>
            <w:tcW w:type="dxa" w:w="3010"/>
          </w:tcPr>
          <w:p>
            <w:pPr>
              <w:spacing w:after="40"/>
              <w:ind w:firstLine="0"/>
            </w:pPr>
            <w:r>
              <w:rPr>
                <w:sz w:val="22"/>
              </w:rPr>
              <w:t>Biến trở hồi tiếp nghiêng và phương vị.</w:t>
            </w:r>
          </w:p>
        </w:tc>
      </w:tr>
      <w:tr>
        <w:tc>
          <w:tcPr>
            <w:tcW w:type="dxa" w:w="3010"/>
          </w:tcPr>
          <w:p>
            <w:pPr>
              <w:spacing w:after="40"/>
              <w:ind w:firstLine="0"/>
            </w:pPr>
            <w:r>
              <w:rPr>
                <w:sz w:val="22"/>
              </w:rPr>
              <w:t>Ngõ vào số</w:t>
            </w:r>
          </w:p>
        </w:tc>
        <w:tc>
          <w:tcPr>
            <w:tcW w:type="dxa" w:w="3010"/>
          </w:tcPr>
          <w:p>
            <w:pPr>
              <w:spacing w:after="40"/>
              <w:ind w:firstLine="0"/>
            </w:pPr>
            <w:r>
              <w:rPr>
                <w:sz w:val="22"/>
              </w:rPr>
              <w:t>GPIO34, 35, 32, 33</w:t>
            </w:r>
          </w:p>
        </w:tc>
        <w:tc>
          <w:tcPr>
            <w:tcW w:type="dxa" w:w="3010"/>
          </w:tcPr>
          <w:p>
            <w:pPr>
              <w:spacing w:after="40"/>
              <w:ind w:firstLine="0"/>
            </w:pPr>
            <w:r>
              <w:rPr>
                <w:sz w:val="22"/>
              </w:rPr>
              <w:t>qt1…qt4 hành trình hai trục.</w:t>
            </w:r>
          </w:p>
        </w:tc>
      </w:tr>
      <w:tr>
        <w:tc>
          <w:tcPr>
            <w:tcW w:type="dxa" w:w="3010"/>
          </w:tcPr>
          <w:p>
            <w:pPr>
              <w:spacing w:after="40"/>
              <w:ind w:firstLine="0"/>
            </w:pPr>
            <w:r>
              <w:rPr>
                <w:sz w:val="22"/>
              </w:rPr>
              <w:t>I²C</w:t>
            </w:r>
          </w:p>
        </w:tc>
        <w:tc>
          <w:tcPr>
            <w:tcW w:type="dxa" w:w="3010"/>
          </w:tcPr>
          <w:p>
            <w:pPr>
              <w:spacing w:after="40"/>
              <w:ind w:firstLine="0"/>
            </w:pPr>
            <w:r>
              <w:rPr>
                <w:sz w:val="22"/>
              </w:rPr>
              <w:t>GPIO21, 22</w:t>
            </w:r>
          </w:p>
        </w:tc>
        <w:tc>
          <w:tcPr>
            <w:tcW w:type="dxa" w:w="3010"/>
          </w:tcPr>
          <w:p>
            <w:pPr>
              <w:spacing w:after="40"/>
              <w:ind w:firstLine="0"/>
            </w:pPr>
            <w:r>
              <w:rPr>
                <w:sz w:val="22"/>
              </w:rPr>
              <w:t>DS1307 và LCD I²C 1602.</w:t>
            </w:r>
          </w:p>
        </w:tc>
      </w:tr>
      <w:tr>
        <w:tc>
          <w:tcPr>
            <w:tcW w:type="dxa" w:w="3010"/>
          </w:tcPr>
          <w:p>
            <w:pPr>
              <w:spacing w:after="40"/>
              <w:ind w:firstLine="0"/>
            </w:pPr>
            <w:r>
              <w:rPr>
                <w:sz w:val="22"/>
              </w:rPr>
              <w:t>Ngõ ra lệnh</w:t>
            </w:r>
          </w:p>
        </w:tc>
        <w:tc>
          <w:tcPr>
            <w:tcW w:type="dxa" w:w="3010"/>
          </w:tcPr>
          <w:p>
            <w:pPr>
              <w:spacing w:after="40"/>
              <w:ind w:firstLine="0"/>
            </w:pPr>
            <w:r>
              <w:rPr>
                <w:sz w:val="22"/>
              </w:rPr>
              <w:t>GPIO19, 18 và 5, 13</w:t>
            </w:r>
          </w:p>
        </w:tc>
        <w:tc>
          <w:tcPr>
            <w:tcW w:type="dxa" w:w="3010"/>
          </w:tcPr>
          <w:p>
            <w:pPr>
              <w:spacing w:after="40"/>
              <w:ind w:firstLine="0"/>
            </w:pPr>
            <w:r>
              <w:rPr>
                <w:sz w:val="22"/>
              </w:rPr>
              <w:t>th_thuan/th_nguoc của hai motor.</w:t>
            </w:r>
          </w:p>
        </w:tc>
      </w:tr>
    </w:tbl>
    <w:p>
      <w:pPr/>
    </w:p>
    <w:p>
      <w:pPr/>
      <w:r>
        <w:t>Hệ không bật WiFi khi vận hành nên ADC2 dùng an toàn cho bốn kênh LDR. Mọi chân lệnh đưa lên mức cao ngay trong setup() vì opto tác động ở mức thấp.</w:t>
      </w:r>
    </w:p>
    <w:p>
      <w:pPr>
        <w:pStyle w:val="Heading1"/>
      </w:pPr>
      <w:r>
        <w:t>CHƯƠNG 2. CÁC NHÓM LỆNH VÀ MÔ ĐUN LẬP TRÌNH SỬ DỤNG</w:t>
      </w:r>
    </w:p>
    <w:p>
      <w:pPr>
        <w:pStyle w:val="Heading2"/>
      </w:pPr>
      <w:r>
        <w:t>2.1. Nhóm cấu trúc chương trình</w:t>
      </w:r>
    </w:p>
    <w:p>
      <w:pPr>
        <w:pStyle w:val="Caption"/>
        <w:spacing w:after="80"/>
      </w:pPr>
      <w:r>
        <w:t>Bảng 2. Nhóm lệnh cấu trúc và điều khiển luồng</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Lệnh / cấu trúc</w:t>
            </w:r>
          </w:p>
        </w:tc>
        <w:tc>
          <w:tcPr>
            <w:tcW w:type="dxa" w:w="3010"/>
          </w:tcPr>
          <w:p>
            <w:pPr>
              <w:spacing w:after="40"/>
              <w:ind w:firstLine="0"/>
            </w:pPr>
            <w:r>
              <w:rPr>
                <w:b/>
                <w:sz w:val="22"/>
              </w:rPr>
              <w:t>Cú pháp đại diện</w:t>
            </w:r>
          </w:p>
        </w:tc>
        <w:tc>
          <w:tcPr>
            <w:tcW w:type="dxa" w:w="3010"/>
          </w:tcPr>
          <w:p>
            <w:pPr>
              <w:spacing w:after="40"/>
              <w:ind w:firstLine="0"/>
            </w:pPr>
            <w:r>
              <w:rPr>
                <w:b/>
                <w:sz w:val="22"/>
              </w:rPr>
              <w:t>Ứng dụng</w:t>
            </w:r>
          </w:p>
        </w:tc>
      </w:tr>
      <w:tr>
        <w:tc>
          <w:tcPr>
            <w:tcW w:type="dxa" w:w="3010"/>
          </w:tcPr>
          <w:p>
            <w:pPr>
              <w:spacing w:after="40"/>
              <w:ind w:firstLine="0"/>
            </w:pPr>
            <w:r>
              <w:rPr>
                <w:sz w:val="22"/>
              </w:rPr>
              <w:t>setup() / loop()</w:t>
            </w:r>
          </w:p>
        </w:tc>
        <w:tc>
          <w:tcPr>
            <w:tcW w:type="dxa" w:w="3010"/>
          </w:tcPr>
          <w:p>
            <w:pPr>
              <w:spacing w:after="40"/>
              <w:ind w:firstLine="0"/>
            </w:pPr>
            <w:r>
              <w:rPr>
                <w:sz w:val="22"/>
              </w:rPr>
              <w:t>void loop() { }</w:t>
            </w:r>
          </w:p>
        </w:tc>
        <w:tc>
          <w:tcPr>
            <w:tcW w:type="dxa" w:w="3010"/>
          </w:tcPr>
          <w:p>
            <w:pPr>
              <w:spacing w:after="40"/>
              <w:ind w:firstLine="0"/>
            </w:pPr>
            <w:r>
              <w:rPr>
                <w:sz w:val="22"/>
              </w:rPr>
              <w:t>Khởi tạo một lần; vòng lặp luật lai.</w:t>
            </w:r>
          </w:p>
        </w:tc>
      </w:tr>
      <w:tr>
        <w:tc>
          <w:tcPr>
            <w:tcW w:type="dxa" w:w="3010"/>
          </w:tcPr>
          <w:p>
            <w:pPr>
              <w:spacing w:after="40"/>
              <w:ind w:firstLine="0"/>
            </w:pPr>
            <w:r>
              <w:rPr>
                <w:sz w:val="22"/>
              </w:rPr>
              <w:t>if / else</w:t>
            </w:r>
          </w:p>
        </w:tc>
        <w:tc>
          <w:tcPr>
            <w:tcW w:type="dxa" w:w="3010"/>
          </w:tcPr>
          <w:p>
            <w:pPr>
              <w:spacing w:after="40"/>
              <w:ind w:firstLine="0"/>
            </w:pPr>
            <w:r>
              <w:rPr>
                <w:sz w:val="22"/>
              </w:rPr>
              <w:t>if (S &gt; NGUONG_NANG) { }</w:t>
            </w:r>
          </w:p>
        </w:tc>
        <w:tc>
          <w:tcPr>
            <w:tcW w:type="dxa" w:w="3010"/>
          </w:tcPr>
          <w:p>
            <w:pPr>
              <w:spacing w:after="40"/>
              <w:ind w:firstLine="0"/>
            </w:pPr>
            <w:r>
              <w:rPr>
                <w:sz w:val="22"/>
              </w:rPr>
              <w:t>Chuyển chế độ nắng – mây – lệch thô.</w:t>
            </w:r>
          </w:p>
        </w:tc>
      </w:tr>
      <w:tr>
        <w:tc>
          <w:tcPr>
            <w:tcW w:type="dxa" w:w="3010"/>
          </w:tcPr>
          <w:p>
            <w:pPr>
              <w:spacing w:after="40"/>
              <w:ind w:firstLine="0"/>
            </w:pPr>
            <w:r>
              <w:rPr>
                <w:sz w:val="22"/>
              </w:rPr>
              <w:t>for</w:t>
            </w:r>
          </w:p>
        </w:tc>
        <w:tc>
          <w:tcPr>
            <w:tcW w:type="dxa" w:w="3010"/>
          </w:tcPr>
          <w:p>
            <w:pPr>
              <w:spacing w:after="40"/>
              <w:ind w:firstLine="0"/>
            </w:pPr>
            <w:r>
              <w:rPr>
                <w:sz w:val="22"/>
              </w:rPr>
              <w:t>for (int i = 0; i &lt; 32; i++)</w:t>
            </w:r>
          </w:p>
        </w:tc>
        <w:tc>
          <w:tcPr>
            <w:tcW w:type="dxa" w:w="3010"/>
          </w:tcPr>
          <w:p>
            <w:pPr>
              <w:spacing w:after="40"/>
              <w:ind w:firstLine="0"/>
            </w:pPr>
            <w:r>
              <w:rPr>
                <w:sz w:val="22"/>
              </w:rPr>
              <w:t>Lấy nhiều mẫu ADC rồi trung bình.</w:t>
            </w:r>
          </w:p>
        </w:tc>
      </w:tr>
      <w:tr>
        <w:tc>
          <w:tcPr>
            <w:tcW w:type="dxa" w:w="3010"/>
          </w:tcPr>
          <w:p>
            <w:pPr>
              <w:spacing w:after="40"/>
              <w:ind w:firstLine="0"/>
            </w:pPr>
            <w:r>
              <w:rPr>
                <w:sz w:val="22"/>
              </w:rPr>
              <w:t>while</w:t>
            </w:r>
          </w:p>
        </w:tc>
        <w:tc>
          <w:tcPr>
            <w:tcW w:type="dxa" w:w="3010"/>
          </w:tcPr>
          <w:p>
            <w:pPr>
              <w:spacing w:after="40"/>
              <w:ind w:firstLine="0"/>
            </w:pPr>
            <w:r>
              <w:rPr>
                <w:sz w:val="22"/>
              </w:rPr>
              <w:t>while (digitalRead(qt) == 0)</w:t>
            </w:r>
          </w:p>
        </w:tc>
        <w:tc>
          <w:tcPr>
            <w:tcW w:type="dxa" w:w="3010"/>
          </w:tcPr>
          <w:p>
            <w:pPr>
              <w:spacing w:after="40"/>
              <w:ind w:firstLine="0"/>
            </w:pPr>
            <w:r>
              <w:rPr>
                <w:sz w:val="22"/>
              </w:rPr>
              <w:t>Chờ motor tới đích kèm giám sát hành trình.</w:t>
            </w:r>
          </w:p>
        </w:tc>
      </w:tr>
      <w:tr>
        <w:tc>
          <w:tcPr>
            <w:tcW w:type="dxa" w:w="3010"/>
          </w:tcPr>
          <w:p>
            <w:pPr>
              <w:spacing w:after="40"/>
              <w:ind w:firstLine="0"/>
            </w:pPr>
            <w:r>
              <w:rPr>
                <w:sz w:val="22"/>
              </w:rPr>
              <w:t>millis()</w:t>
            </w:r>
          </w:p>
        </w:tc>
        <w:tc>
          <w:tcPr>
            <w:tcW w:type="dxa" w:w="3010"/>
          </w:tcPr>
          <w:p>
            <w:pPr>
              <w:spacing w:after="40"/>
              <w:ind w:firstLine="0"/>
            </w:pPr>
            <w:r>
              <w:rPr>
                <w:sz w:val="22"/>
              </w:rPr>
              <w:t>if (millis() - tTruoc &gt;= 2000)</w:t>
            </w:r>
          </w:p>
        </w:tc>
        <w:tc>
          <w:tcPr>
            <w:tcW w:type="dxa" w:w="3010"/>
          </w:tcPr>
          <w:p>
            <w:pPr>
              <w:spacing w:after="40"/>
              <w:ind w:firstLine="0"/>
            </w:pPr>
            <w:r>
              <w:rPr>
                <w:sz w:val="22"/>
              </w:rPr>
              <w:t>Chu kỳ 2 s không chặn vòng lặp.</w:t>
            </w:r>
          </w:p>
        </w:tc>
      </w:tr>
    </w:tbl>
    <w:p>
      <w:pPr/>
    </w:p>
    <w:p>
      <w:pPr>
        <w:pStyle w:val="Heading2"/>
      </w:pPr>
      <w:r>
        <w:t>2.2. Nhóm đọc ADC</w:t>
      </w:r>
    </w:p>
    <w:p>
      <w:pPr>
        <w:pStyle w:val="Caption"/>
        <w:spacing w:after="80"/>
      </w:pPr>
      <w:r>
        <w:t>Bảng 3. Nhóm lệnh đọc ADC</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Lệnh</w:t>
            </w:r>
          </w:p>
        </w:tc>
        <w:tc>
          <w:tcPr>
            <w:tcW w:type="dxa" w:w="3010"/>
          </w:tcPr>
          <w:p>
            <w:pPr>
              <w:spacing w:after="40"/>
              <w:ind w:firstLine="0"/>
            </w:pPr>
            <w:r>
              <w:rPr>
                <w:b/>
                <w:sz w:val="22"/>
              </w:rPr>
              <w:t>Cú pháp đại diện</w:t>
            </w:r>
          </w:p>
        </w:tc>
        <w:tc>
          <w:tcPr>
            <w:tcW w:type="dxa" w:w="3010"/>
          </w:tcPr>
          <w:p>
            <w:pPr>
              <w:spacing w:after="40"/>
              <w:ind w:firstLine="0"/>
            </w:pPr>
            <w:r>
              <w:rPr>
                <w:b/>
                <w:sz w:val="22"/>
              </w:rPr>
              <w:t>Ứng dụng</w:t>
            </w:r>
          </w:p>
        </w:tc>
      </w:tr>
      <w:tr>
        <w:tc>
          <w:tcPr>
            <w:tcW w:type="dxa" w:w="3010"/>
          </w:tcPr>
          <w:p>
            <w:pPr>
              <w:spacing w:after="40"/>
              <w:ind w:firstLine="0"/>
            </w:pPr>
            <w:r>
              <w:rPr>
                <w:sz w:val="22"/>
              </w:rPr>
              <w:t>analogRead</w:t>
            </w:r>
          </w:p>
        </w:tc>
        <w:tc>
          <w:tcPr>
            <w:tcW w:type="dxa" w:w="3010"/>
          </w:tcPr>
          <w:p>
            <w:pPr>
              <w:spacing w:after="40"/>
              <w:ind w:firstLine="0"/>
            </w:pPr>
            <w:r>
              <w:rPr>
                <w:sz w:val="22"/>
              </w:rPr>
              <w:t>analogRead(25);</w:t>
            </w:r>
          </w:p>
        </w:tc>
        <w:tc>
          <w:tcPr>
            <w:tcW w:type="dxa" w:w="3010"/>
          </w:tcPr>
          <w:p>
            <w:pPr>
              <w:spacing w:after="40"/>
              <w:ind w:firstLine="0"/>
            </w:pPr>
            <w:r>
              <w:rPr>
                <w:sz w:val="22"/>
              </w:rPr>
              <w:t>Đọc LDR và hai biến trở hồi tiếp.</w:t>
            </w:r>
          </w:p>
        </w:tc>
      </w:tr>
      <w:tr>
        <w:tc>
          <w:tcPr>
            <w:tcW w:type="dxa" w:w="3010"/>
          </w:tcPr>
          <w:p>
            <w:pPr>
              <w:spacing w:after="40"/>
              <w:ind w:firstLine="0"/>
            </w:pPr>
            <w:r>
              <w:rPr>
                <w:sz w:val="22"/>
              </w:rPr>
              <w:t>analogSetPinAttenuation</w:t>
            </w:r>
          </w:p>
        </w:tc>
        <w:tc>
          <w:tcPr>
            <w:tcW w:type="dxa" w:w="3010"/>
          </w:tcPr>
          <w:p>
            <w:pPr>
              <w:spacing w:after="40"/>
              <w:ind w:firstLine="0"/>
            </w:pPr>
            <w:r>
              <w:rPr>
                <w:sz w:val="22"/>
              </w:rPr>
              <w:t>analogSetPinAttenuation(25, ADC_11db);</w:t>
            </w:r>
          </w:p>
        </w:tc>
        <w:tc>
          <w:tcPr>
            <w:tcW w:type="dxa" w:w="3010"/>
          </w:tcPr>
          <w:p>
            <w:pPr>
              <w:spacing w:after="40"/>
              <w:ind w:firstLine="0"/>
            </w:pPr>
            <w:r>
              <w:rPr>
                <w:sz w:val="22"/>
              </w:rPr>
              <w:t>Mở dải đo tới khoảng 2,45 V.</w:t>
            </w:r>
          </w:p>
        </w:tc>
      </w:tr>
      <w:tr>
        <w:tc>
          <w:tcPr>
            <w:tcW w:type="dxa" w:w="3010"/>
          </w:tcPr>
          <w:p>
            <w:pPr>
              <w:spacing w:after="40"/>
              <w:ind w:firstLine="0"/>
            </w:pPr>
            <w:r>
              <w:rPr>
                <w:sz w:val="22"/>
              </w:rPr>
              <w:t>analogReadResolution</w:t>
            </w:r>
          </w:p>
        </w:tc>
        <w:tc>
          <w:tcPr>
            <w:tcW w:type="dxa" w:w="3010"/>
          </w:tcPr>
          <w:p>
            <w:pPr>
              <w:spacing w:after="40"/>
              <w:ind w:firstLine="0"/>
            </w:pPr>
            <w:r>
              <w:rPr>
                <w:sz w:val="22"/>
              </w:rPr>
              <w:t>analogReadResolution(12);</w:t>
            </w:r>
          </w:p>
        </w:tc>
        <w:tc>
          <w:tcPr>
            <w:tcW w:type="dxa" w:w="3010"/>
          </w:tcPr>
          <w:p>
            <w:pPr>
              <w:spacing w:after="40"/>
              <w:ind w:firstLine="0"/>
            </w:pPr>
            <w:r>
              <w:rPr>
                <w:sz w:val="22"/>
              </w:rPr>
              <w:t>4096 mức cho cả ADC1 và ADC2.</w:t>
            </w:r>
          </w:p>
        </w:tc>
      </w:tr>
    </w:tbl>
    <w:p>
      <w:pPr/>
    </w:p>
    <w:p>
      <w:pPr>
        <w:pStyle w:val="Heading2"/>
      </w:pPr>
      <w:r>
        <w:t>2.3. Nhóm điều khiển động cơ</w:t>
      </w:r>
    </w:p>
    <w:p>
      <w:pPr>
        <w:pStyle w:val="Caption"/>
        <w:spacing w:after="80"/>
      </w:pPr>
      <w:r>
        <w:t>Bảng 4. Nhóm lệnh điều khiển hai động cơ</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Lệnh</w:t>
            </w:r>
          </w:p>
        </w:tc>
        <w:tc>
          <w:tcPr>
            <w:tcW w:type="dxa" w:w="3010"/>
          </w:tcPr>
          <w:p>
            <w:pPr>
              <w:spacing w:after="40"/>
              <w:ind w:firstLine="0"/>
            </w:pPr>
            <w:r>
              <w:rPr>
                <w:b/>
                <w:sz w:val="22"/>
              </w:rPr>
              <w:t>Cú pháp đại diện</w:t>
            </w:r>
          </w:p>
        </w:tc>
        <w:tc>
          <w:tcPr>
            <w:tcW w:type="dxa" w:w="3010"/>
          </w:tcPr>
          <w:p>
            <w:pPr>
              <w:spacing w:after="40"/>
              <w:ind w:firstLine="0"/>
            </w:pPr>
            <w:r>
              <w:rPr>
                <w:b/>
                <w:sz w:val="22"/>
              </w:rPr>
              <w:t>Ứng dụng</w:t>
            </w:r>
          </w:p>
        </w:tc>
      </w:tr>
      <w:tr>
        <w:tc>
          <w:tcPr>
            <w:tcW w:type="dxa" w:w="3010"/>
          </w:tcPr>
          <w:p>
            <w:pPr>
              <w:spacing w:after="40"/>
              <w:ind w:firstLine="0"/>
            </w:pPr>
            <w:r>
              <w:rPr>
                <w:sz w:val="22"/>
              </w:rPr>
              <w:t>digitalWrite</w:t>
            </w:r>
          </w:p>
        </w:tc>
        <w:tc>
          <w:tcPr>
            <w:tcW w:type="dxa" w:w="3010"/>
          </w:tcPr>
          <w:p>
            <w:pPr>
              <w:spacing w:after="40"/>
              <w:ind w:firstLine="0"/>
            </w:pPr>
            <w:r>
              <w:rPr>
                <w:sz w:val="22"/>
              </w:rPr>
              <w:t>digitalWrite(TH_NGUOC_2, LOW);</w:t>
            </w:r>
          </w:p>
        </w:tc>
        <w:tc>
          <w:tcPr>
            <w:tcW w:type="dxa" w:w="3010"/>
          </w:tcPr>
          <w:p>
            <w:pPr>
              <w:spacing w:after="40"/>
              <w:ind w:firstLine="0"/>
            </w:pPr>
            <w:r>
              <w:rPr>
                <w:sz w:val="22"/>
              </w:rPr>
              <w:t>Mức thấp mở opto cầu H chiều tương ứng.</w:t>
            </w:r>
          </w:p>
        </w:tc>
      </w:tr>
      <w:tr>
        <w:tc>
          <w:tcPr>
            <w:tcW w:type="dxa" w:w="3010"/>
          </w:tcPr>
          <w:p>
            <w:pPr>
              <w:spacing w:after="40"/>
              <w:ind w:firstLine="0"/>
            </w:pPr>
            <w:r>
              <w:rPr>
                <w:sz w:val="22"/>
              </w:rPr>
              <w:t>digitalRead</w:t>
            </w:r>
          </w:p>
        </w:tc>
        <w:tc>
          <w:tcPr>
            <w:tcW w:type="dxa" w:w="3010"/>
          </w:tcPr>
          <w:p>
            <w:pPr>
              <w:spacing w:after="40"/>
              <w:ind w:firstLine="0"/>
            </w:pPr>
            <w:r>
              <w:rPr>
                <w:sz w:val="22"/>
              </w:rPr>
              <w:t>digitalRead(QT3);</w:t>
            </w:r>
          </w:p>
        </w:tc>
        <w:tc>
          <w:tcPr>
            <w:tcW w:type="dxa" w:w="3010"/>
          </w:tcPr>
          <w:p>
            <w:pPr>
              <w:spacing w:after="40"/>
              <w:ind w:firstLine="0"/>
            </w:pPr>
            <w:r>
              <w:rPr>
                <w:sz w:val="22"/>
              </w:rPr>
              <w:t>Hành trình phương vị: 1 là chạm.</w:t>
            </w:r>
          </w:p>
        </w:tc>
      </w:tr>
      <w:tr>
        <w:tc>
          <w:tcPr>
            <w:tcW w:type="dxa" w:w="3010"/>
          </w:tcPr>
          <w:p>
            <w:pPr>
              <w:spacing w:after="40"/>
              <w:ind w:firstLine="0"/>
            </w:pPr>
            <w:r>
              <w:rPr>
                <w:sz w:val="22"/>
              </w:rPr>
              <w:t>pinMode</w:t>
            </w:r>
          </w:p>
        </w:tc>
        <w:tc>
          <w:tcPr>
            <w:tcW w:type="dxa" w:w="3010"/>
          </w:tcPr>
          <w:p>
            <w:pPr>
              <w:spacing w:after="40"/>
              <w:ind w:firstLine="0"/>
            </w:pPr>
            <w:r>
              <w:rPr>
                <w:sz w:val="22"/>
              </w:rPr>
              <w:t>pinMode(TH_THUAN_2, OUTPUT);</w:t>
            </w:r>
          </w:p>
        </w:tc>
        <w:tc>
          <w:tcPr>
            <w:tcW w:type="dxa" w:w="3010"/>
          </w:tcPr>
          <w:p>
            <w:pPr>
              <w:spacing w:after="40"/>
              <w:ind w:firstLine="0"/>
            </w:pPr>
            <w:r>
              <w:rPr>
                <w:sz w:val="22"/>
              </w:rPr>
              <w:t>Cấu hình bốn chân lệnh và bốn hành trình.</w:t>
            </w:r>
          </w:p>
        </w:tc>
      </w:tr>
    </w:tbl>
    <w:p>
      <w:pPr/>
    </w:p>
    <w:p>
      <w:pPr>
        <w:pStyle w:val="Heading2"/>
      </w:pPr>
      <w:r>
        <w:t>2.4. Nhóm thời gian thực DS1307</w:t>
      </w:r>
    </w:p>
    <w:p>
      <w:pPr>
        <w:pStyle w:val="Caption"/>
        <w:spacing w:after="80"/>
      </w:pPr>
      <w:r>
        <w:t>Bảng 5. Nhóm lệnh đọc giờ thực DS1307</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Lệnh</w:t>
            </w:r>
          </w:p>
        </w:tc>
        <w:tc>
          <w:tcPr>
            <w:tcW w:type="dxa" w:w="3010"/>
          </w:tcPr>
          <w:p>
            <w:pPr>
              <w:spacing w:after="40"/>
              <w:ind w:firstLine="0"/>
            </w:pPr>
            <w:r>
              <w:rPr>
                <w:b/>
                <w:sz w:val="22"/>
              </w:rPr>
              <w:t>Cú pháp đại diện</w:t>
            </w:r>
          </w:p>
        </w:tc>
        <w:tc>
          <w:tcPr>
            <w:tcW w:type="dxa" w:w="3010"/>
          </w:tcPr>
          <w:p>
            <w:pPr>
              <w:spacing w:after="40"/>
              <w:ind w:firstLine="0"/>
            </w:pPr>
            <w:r>
              <w:rPr>
                <w:b/>
                <w:sz w:val="22"/>
              </w:rPr>
              <w:t>Ứng dụng</w:t>
            </w:r>
          </w:p>
        </w:tc>
      </w:tr>
      <w:tr>
        <w:tc>
          <w:tcPr>
            <w:tcW w:type="dxa" w:w="3010"/>
          </w:tcPr>
          <w:p>
            <w:pPr>
              <w:spacing w:after="40"/>
              <w:ind w:firstLine="0"/>
            </w:pPr>
            <w:r>
              <w:rPr>
                <w:sz w:val="22"/>
              </w:rPr>
              <w:t>Wire.requestFrom</w:t>
            </w:r>
          </w:p>
        </w:tc>
        <w:tc>
          <w:tcPr>
            <w:tcW w:type="dxa" w:w="3010"/>
          </w:tcPr>
          <w:p>
            <w:pPr>
              <w:spacing w:after="40"/>
              <w:ind w:firstLine="0"/>
            </w:pPr>
            <w:r>
              <w:rPr>
                <w:sz w:val="22"/>
              </w:rPr>
              <w:t>Wire.requestFrom(0x68, 7);</w:t>
            </w:r>
          </w:p>
        </w:tc>
        <w:tc>
          <w:tcPr>
            <w:tcW w:type="dxa" w:w="3010"/>
          </w:tcPr>
          <w:p>
            <w:pPr>
              <w:spacing w:after="40"/>
              <w:ind w:firstLine="0"/>
            </w:pPr>
            <w:r>
              <w:rPr>
                <w:sz w:val="22"/>
              </w:rPr>
              <w:t>Đọc 7 thanh ghi giờ DS1307.</w:t>
            </w:r>
          </w:p>
        </w:tc>
      </w:tr>
      <w:tr>
        <w:tc>
          <w:tcPr>
            <w:tcW w:type="dxa" w:w="3010"/>
          </w:tcPr>
          <w:p>
            <w:pPr>
              <w:spacing w:after="40"/>
              <w:ind w:firstLine="0"/>
            </w:pPr>
            <w:r>
              <w:rPr>
                <w:sz w:val="22"/>
              </w:rPr>
              <w:t>Giải mã BCD</w:t>
            </w:r>
          </w:p>
        </w:tc>
        <w:tc>
          <w:tcPr>
            <w:tcW w:type="dxa" w:w="3010"/>
          </w:tcPr>
          <w:p>
            <w:pPr>
              <w:spacing w:after="40"/>
              <w:ind w:firstLine="0"/>
            </w:pPr>
            <w:r>
              <w:rPr>
                <w:sz w:val="22"/>
              </w:rPr>
              <w:t>(b &amp; 0x0F) + 10 * (b &gt;&gt; 4)</w:t>
            </w:r>
          </w:p>
        </w:tc>
        <w:tc>
          <w:tcPr>
            <w:tcW w:type="dxa" w:w="3010"/>
          </w:tcPr>
          <w:p>
            <w:pPr>
              <w:spacing w:after="40"/>
              <w:ind w:firstLine="0"/>
            </w:pPr>
            <w:r>
              <w:rPr>
                <w:sz w:val="22"/>
              </w:rPr>
              <w:t>Đổi BCD sang thập phân.</w:t>
            </w:r>
          </w:p>
        </w:tc>
      </w:tr>
      <w:tr>
        <w:tc>
          <w:tcPr>
            <w:tcW w:type="dxa" w:w="3010"/>
          </w:tcPr>
          <w:p>
            <w:pPr>
              <w:spacing w:after="40"/>
              <w:ind w:firstLine="0"/>
            </w:pPr>
            <w:r>
              <w:rPr>
                <w:sz w:val="22"/>
              </w:rPr>
              <w:t>Đổi ngày trong năm</w:t>
            </w:r>
          </w:p>
        </w:tc>
        <w:tc>
          <w:tcPr>
            <w:tcW w:type="dxa" w:w="3010"/>
          </w:tcPr>
          <w:p>
            <w:pPr>
              <w:spacing w:after="40"/>
              <w:ind w:firstLine="0"/>
            </w:pPr>
            <w:r>
              <w:rPr>
                <w:sz w:val="22"/>
              </w:rPr>
              <w:t>Bảng cộng dồn tháng</w:t>
            </w:r>
          </w:p>
        </w:tc>
        <w:tc>
          <w:tcPr>
            <w:tcW w:type="dxa" w:w="3010"/>
          </w:tcPr>
          <w:p>
            <w:pPr>
              <w:spacing w:after="40"/>
              <w:ind w:firstLine="0"/>
            </w:pPr>
            <w:r>
              <w:rPr>
                <w:sz w:val="22"/>
              </w:rPr>
              <w:t>Tính n cho công thức xích vĩ.</w:t>
            </w:r>
          </w:p>
        </w:tc>
      </w:tr>
    </w:tbl>
    <w:p>
      <w:pPr/>
    </w:p>
    <w:p>
      <w:pPr>
        <w:pStyle w:val="Heading2"/>
      </w:pPr>
      <w:r>
        <w:t>2.5. Nhóm hiển thị LCD I²C 1602</w:t>
      </w:r>
    </w:p>
    <w:p>
      <w:pPr>
        <w:pStyle w:val="Caption"/>
        <w:spacing w:after="80"/>
      </w:pPr>
      <w:r>
        <w:t>Bảng 6. Nhóm lệnh hiển thị LCD I²C</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Lệnh</w:t>
            </w:r>
          </w:p>
        </w:tc>
        <w:tc>
          <w:tcPr>
            <w:tcW w:type="dxa" w:w="3010"/>
          </w:tcPr>
          <w:p>
            <w:pPr>
              <w:spacing w:after="40"/>
              <w:ind w:firstLine="0"/>
            </w:pPr>
            <w:r>
              <w:rPr>
                <w:b/>
                <w:sz w:val="22"/>
              </w:rPr>
              <w:t>Cú pháp đại diện</w:t>
            </w:r>
          </w:p>
        </w:tc>
        <w:tc>
          <w:tcPr>
            <w:tcW w:type="dxa" w:w="3010"/>
          </w:tcPr>
          <w:p>
            <w:pPr>
              <w:spacing w:after="40"/>
              <w:ind w:firstLine="0"/>
            </w:pPr>
            <w:r>
              <w:rPr>
                <w:b/>
                <w:sz w:val="22"/>
              </w:rPr>
              <w:t>Ứng dụng</w:t>
            </w:r>
          </w:p>
        </w:tc>
      </w:tr>
      <w:tr>
        <w:tc>
          <w:tcPr>
            <w:tcW w:type="dxa" w:w="3010"/>
          </w:tcPr>
          <w:p>
            <w:pPr>
              <w:spacing w:after="40"/>
              <w:ind w:firstLine="0"/>
            </w:pPr>
            <w:r>
              <w:rPr>
                <w:sz w:val="22"/>
              </w:rPr>
              <w:t>lcd.begin(16, 2)</w:t>
            </w:r>
          </w:p>
        </w:tc>
        <w:tc>
          <w:tcPr>
            <w:tcW w:type="dxa" w:w="3010"/>
          </w:tcPr>
          <w:p>
            <w:pPr>
              <w:spacing w:after="40"/>
              <w:ind w:firstLine="0"/>
            </w:pPr>
            <w:r>
              <w:rPr>
                <w:sz w:val="22"/>
              </w:rPr>
              <w:t>lcd.begin(16, 2);</w:t>
            </w:r>
          </w:p>
        </w:tc>
        <w:tc>
          <w:tcPr>
            <w:tcW w:type="dxa" w:w="3010"/>
          </w:tcPr>
          <w:p>
            <w:pPr>
              <w:spacing w:after="40"/>
              <w:ind w:firstLine="0"/>
            </w:pPr>
            <w:r>
              <w:rPr>
                <w:sz w:val="22"/>
              </w:rPr>
              <w:t>Khởi tạo qua PCF8574 địa chỉ 0x27.</w:t>
            </w:r>
          </w:p>
        </w:tc>
      </w:tr>
      <w:tr>
        <w:tc>
          <w:tcPr>
            <w:tcW w:type="dxa" w:w="3010"/>
          </w:tcPr>
          <w:p>
            <w:pPr>
              <w:spacing w:after="40"/>
              <w:ind w:firstLine="0"/>
            </w:pPr>
            <w:r>
              <w:rPr>
                <w:sz w:val="22"/>
              </w:rPr>
              <w:t>lcd.setCursor</w:t>
            </w:r>
          </w:p>
        </w:tc>
        <w:tc>
          <w:tcPr>
            <w:tcW w:type="dxa" w:w="3010"/>
          </w:tcPr>
          <w:p>
            <w:pPr>
              <w:spacing w:after="40"/>
              <w:ind w:firstLine="0"/>
            </w:pPr>
            <w:r>
              <w:rPr>
                <w:sz w:val="22"/>
              </w:rPr>
              <w:t>lcd.setCursor(0, 1);</w:t>
            </w:r>
          </w:p>
        </w:tc>
        <w:tc>
          <w:tcPr>
            <w:tcW w:type="dxa" w:w="3010"/>
          </w:tcPr>
          <w:p>
            <w:pPr>
              <w:spacing w:after="40"/>
              <w:ind w:firstLine="0"/>
            </w:pPr>
            <w:r>
              <w:rPr>
                <w:sz w:val="22"/>
              </w:rPr>
              <w:t>Đặt con trỏ theo cột, dòng.</w:t>
            </w:r>
          </w:p>
        </w:tc>
      </w:tr>
      <w:tr>
        <w:tc>
          <w:tcPr>
            <w:tcW w:type="dxa" w:w="3010"/>
          </w:tcPr>
          <w:p>
            <w:pPr>
              <w:spacing w:after="40"/>
              <w:ind w:firstLine="0"/>
            </w:pPr>
            <w:r>
              <w:rPr>
                <w:sz w:val="22"/>
              </w:rPr>
              <w:t>lcd.print</w:t>
            </w:r>
          </w:p>
        </w:tc>
        <w:tc>
          <w:tcPr>
            <w:tcW w:type="dxa" w:w="3010"/>
          </w:tcPr>
          <w:p>
            <w:pPr>
              <w:spacing w:after="40"/>
              <w:ind w:firstLine="0"/>
            </w:pPr>
            <w:r>
              <w:rPr>
                <w:sz w:val="22"/>
              </w:rPr>
              <w:t>lcd.print(e2);</w:t>
            </w:r>
          </w:p>
        </w:tc>
        <w:tc>
          <w:tcPr>
            <w:tcW w:type="dxa" w:w="3010"/>
          </w:tcPr>
          <w:p>
            <w:pPr>
              <w:spacing w:after="40"/>
              <w:ind w:firstLine="0"/>
            </w:pPr>
            <w:r>
              <w:rPr>
                <w:sz w:val="22"/>
              </w:rPr>
              <w:t>In giờ, góc hai trục, e1, e2.</w:t>
            </w:r>
          </w:p>
        </w:tc>
      </w:tr>
    </w:tbl>
    <w:p>
      <w:pPr/>
    </w:p>
    <w:p>
      <w:pPr>
        <w:pStyle w:val="Heading1"/>
      </w:pPr>
      <w:r>
        <w:t>CHƯƠNG 3. CHƯƠNG TRÌNH LAI HAI TRỤC: ADC, ĐỘNG CƠ, RTC, LCD VÀ HỒI TIẾP GÓC</w:t>
      </w:r>
    </w:p>
    <w:p>
      <w:pPr>
        <w:pStyle w:val="Heading2"/>
      </w:pPr>
      <w:r>
        <w:t>3.1. Phương pháp đọc ADC</w:t>
      </w:r>
    </w:p>
    <w:p>
      <w:pPr/>
      <w:r>
        <w:t>Bốn kênh LDR và hai biến trở hồi tiếp đọc bằng ADC nội 12 bit với suy hao 11 dB; mỗi lần đọc lấy 32 mẫu cách nhau 50 µs rồi trung bình để loại xung nhiễu do hai cầu H đóng cắt; giá trị nhân hệ số hiệu chuẩn K_cal đo khi che đều bốn kênh. Hệ chỉ đo điện áp, chưa đo dòng điện.</w:t>
      </w:r>
    </w:p>
    <w:p>
      <w:pPr>
        <w:pStyle w:val="Heading2"/>
      </w:pPr>
      <w:r>
        <w:t>3.2. Phương pháp đọc thời gian thực DS1307 và tính góc thiên văn hai trục</w:t>
      </w:r>
    </w:p>
    <w:p>
      <w:pPr/>
      <w:r>
        <w:t>Mỗi chu kỳ đọc bảy thanh ghi DS1307 qua I²C 0x68, giải mã BCD ra giờ, phút và ngày trong năm, cộng hiệu số kinh độ để có giờ Mặt Trời. Từ đó tính δ, H, α và suy ra góc lệnh trục nghiêng (từ độ cao α so với góc lắp đặt) và góc lệnh trục phương vị; hai góc lệnh này dùng cho nhánh định vị thô và là vị trí giữ khi trời mây.</w:t>
      </w:r>
    </w:p>
    <w:p>
      <w:pPr>
        <w:pStyle w:val="Heading2"/>
      </w:pPr>
      <w:r>
        <w:t>3.3. Phương pháp điều khiển động cơ qua opto và cầu H</w:t>
      </w:r>
    </w:p>
    <w:p>
      <w:pPr/>
      <w:r>
        <w:t>Mỗi motor có cặp chân th_thuan/th_nguoc điều khiển opto ở mức thấp: hạ chân chiều cần quay xuống 0 trong một xung delay rồi đưa cả cặp về 1 để khóa cầu H, trục vít tự giữ. Trước mỗi xung, chương trình đọc công tắc hành trình chiều đó; chạm thì bỏ lệnh chiều nguy hiểm, chiều thoát vẫn chạy. Trục nghiêng luôn chỉnh trước trục phương vị để mặt pin đúng độ cao trước khi dò phương vị.</w:t>
      </w:r>
    </w:p>
    <w:p>
      <w:pPr>
        <w:pStyle w:val="Heading2"/>
      </w:pPr>
      <w:r>
        <w:t>3.4. Phương pháp đọc biến trở biết góc nghiêng và góc phương vị</w:t>
      </w:r>
    </w:p>
    <w:p>
      <w:pPr/>
      <w:r>
        <w:t>Hai biến trở 10 k đồng trục chia áp về GPIO36 và GPIO39; chương trình đọc điện áp, trung bình 32 mẫu rồi nội suy tuyến tính theo ba điểm hiệu chuẩn của từng trục để ra góc hiện tại. Hai góc hiện tại được so với góc lệnh thiên văn để quyết định định vị thô và hiển thị lên hai dòng LCD.</w:t>
      </w:r>
    </w:p>
    <w:p>
      <w:pPr>
        <w:pStyle w:val="Heading2"/>
      </w:pPr>
      <w:r>
        <w:t>3.5. Phương pháp hiển thị giờ và trạng thái lên LCD I²C</w:t>
      </w:r>
    </w:p>
    <w:p>
      <w:pPr/>
      <w:r>
        <w:t>LCD 1602 kèm PCF8574 địa chỉ 0x27 chung bus với DS1307. Dòng một in giờ thực đọc từ DS1307 và góc nghiêng thực tế, dòng hai in góc phương vị thực tế cùng e1; khi mất liên lạc I²C chương trình báo lỗi Serial và giữ chế độ lịch cuối.</w:t>
      </w:r>
    </w:p>
    <w:p>
      <w:pPr>
        <w:pStyle w:val="Heading2"/>
      </w:pPr>
      <w:r>
        <w:t>3.6. Lưu đồ thuật toán</w:t>
      </w:r>
    </w:p>
    <w:p>
      <w:pPr>
        <w:ind w:firstLine="0"/>
        <w:jc w:val="center"/>
      </w:pPr>
      <w:r>
        <w:drawing>
          <wp:inline xmlns:a="http://schemas.openxmlformats.org/drawingml/2006/main" xmlns:pic="http://schemas.openxmlformats.org/drawingml/2006/picture">
            <wp:extent cx="4140000" cy="5302151"/>
            <wp:docPr id="1" name="Picture 1"/>
            <wp:cNvGraphicFramePr>
              <a:graphicFrameLocks noChangeAspect="1"/>
            </wp:cNvGraphicFramePr>
            <a:graphic>
              <a:graphicData uri="http://schemas.openxmlformats.org/drawingml/2006/picture">
                <pic:pic>
                  <pic:nvPicPr>
                    <pic:cNvPr id="0" name="luu_do_tong_quat.png"/>
                    <pic:cNvPicPr/>
                  </pic:nvPicPr>
                  <pic:blipFill>
                    <a:blip r:embed="rId22"/>
                    <a:stretch>
                      <a:fillRect/>
                    </a:stretch>
                  </pic:blipFill>
                  <pic:spPr>
                    <a:xfrm>
                      <a:off x="0" y="0"/>
                      <a:ext cx="4140000" cy="5302151"/>
                    </a:xfrm>
                    <a:prstGeom prst="rect"/>
                  </pic:spPr>
                </pic:pic>
              </a:graphicData>
            </a:graphic>
          </wp:inline>
        </w:drawing>
      </w:r>
    </w:p>
    <w:p>
      <w:pPr>
        <w:pStyle w:val="Caption"/>
      </w:pPr>
      <w:r>
        <w:t>Hình 1. Lưu đồ tổng quát chương trình điều khiển lai hai trục</w:t>
      </w:r>
    </w:p>
    <w:p>
      <w:pPr>
        <w:ind w:firstLine="0"/>
        <w:jc w:val="center"/>
      </w:pPr>
      <w:r>
        <w:drawing>
          <wp:inline xmlns:a="http://schemas.openxmlformats.org/drawingml/2006/main" xmlns:pic="http://schemas.openxmlformats.org/drawingml/2006/picture">
            <wp:extent cx="3780000" cy="4391625"/>
            <wp:docPr id="2" name="Picture 2"/>
            <wp:cNvGraphicFramePr>
              <a:graphicFrameLocks noChangeAspect="1"/>
            </wp:cNvGraphicFramePr>
            <a:graphic>
              <a:graphicData uri="http://schemas.openxmlformats.org/drawingml/2006/picture">
                <pic:pic>
                  <pic:nvPicPr>
                    <pic:cNvPr id="0" name="luu_do_thien_van.png"/>
                    <pic:cNvPicPr/>
                  </pic:nvPicPr>
                  <pic:blipFill>
                    <a:blip r:embed="rId24"/>
                    <a:stretch>
                      <a:fillRect/>
                    </a:stretch>
                  </pic:blipFill>
                  <pic:spPr>
                    <a:xfrm>
                      <a:off x="0" y="0"/>
                      <a:ext cx="3780000" cy="4391625"/>
                    </a:xfrm>
                    <a:prstGeom prst="rect"/>
                  </pic:spPr>
                </pic:pic>
              </a:graphicData>
            </a:graphic>
          </wp:inline>
        </w:drawing>
      </w:r>
    </w:p>
    <w:p>
      <w:pPr>
        <w:pStyle w:val="Caption"/>
      </w:pPr>
      <w:r>
        <w:t>Hình 2. Lưu đồ nhánh thiên văn đọc từ DS1307 cho hai trục</w:t>
      </w:r>
    </w:p>
    <w:p>
      <w:pPr>
        <w:ind w:firstLine="0"/>
        <w:jc w:val="center"/>
      </w:pPr>
      <w:r>
        <w:drawing>
          <wp:inline xmlns:a="http://schemas.openxmlformats.org/drawingml/2006/main" xmlns:pic="http://schemas.openxmlformats.org/drawingml/2006/picture">
            <wp:extent cx="3780000" cy="4391625"/>
            <wp:docPr id="3" name="Picture 3"/>
            <wp:cNvGraphicFramePr>
              <a:graphicFrameLocks noChangeAspect="1"/>
            </wp:cNvGraphicFramePr>
            <a:graphic>
              <a:graphicData uri="http://schemas.openxmlformats.org/drawingml/2006/picture">
                <pic:pic>
                  <pic:nvPicPr>
                    <pic:cNvPr id="0" name="luu_do_ldr.png"/>
                    <pic:cNvPicPr/>
                  </pic:nvPicPr>
                  <pic:blipFill>
                    <a:blip r:embed="rId25"/>
                    <a:stretch>
                      <a:fillRect/>
                    </a:stretch>
                  </pic:blipFill>
                  <pic:spPr>
                    <a:xfrm>
                      <a:off x="0" y="0"/>
                      <a:ext cx="3780000" cy="4391625"/>
                    </a:xfrm>
                    <a:prstGeom prst="rect"/>
                  </pic:spPr>
                </pic:pic>
              </a:graphicData>
            </a:graphic>
          </wp:inline>
        </w:drawing>
      </w:r>
    </w:p>
    <w:p>
      <w:pPr>
        <w:pStyle w:val="Caption"/>
      </w:pPr>
      <w:r>
        <w:t>Hình 3. Lưu đồ nhánh tinh chỉnh e1 và e2 theo ma trận LDR</w:t>
      </w:r>
    </w:p>
    <w:p>
      <w:pPr>
        <w:ind w:firstLine="0"/>
        <w:jc w:val="center"/>
      </w:pPr>
      <w:r>
        <w:drawing>
          <wp:inline xmlns:a="http://schemas.openxmlformats.org/drawingml/2006/main" xmlns:pic="http://schemas.openxmlformats.org/drawingml/2006/picture">
            <wp:extent cx="3780000" cy="4085774"/>
            <wp:docPr id="4" name="Picture 4"/>
            <wp:cNvGraphicFramePr>
              <a:graphicFrameLocks noChangeAspect="1"/>
            </wp:cNvGraphicFramePr>
            <a:graphic>
              <a:graphicData uri="http://schemas.openxmlformats.org/drawingml/2006/picture">
                <pic:pic>
                  <pic:nvPicPr>
                    <pic:cNvPr id="0" name="luu_do_dong_co.png"/>
                    <pic:cNvPicPr/>
                  </pic:nvPicPr>
                  <pic:blipFill>
                    <a:blip r:embed="rId26"/>
                    <a:stretch>
                      <a:fillRect/>
                    </a:stretch>
                  </pic:blipFill>
                  <pic:spPr>
                    <a:xfrm>
                      <a:off x="0" y="0"/>
                      <a:ext cx="3780000" cy="4085774"/>
                    </a:xfrm>
                    <a:prstGeom prst="rect"/>
                  </pic:spPr>
                </pic:pic>
              </a:graphicData>
            </a:graphic>
          </wp:inline>
        </w:drawing>
      </w:r>
    </w:p>
    <w:p>
      <w:pPr>
        <w:pStyle w:val="Caption"/>
      </w:pPr>
      <w:r>
        <w:t>Hình 4. Lưu đồ phát xung động cơ qua opto – cầu H</w:t>
      </w:r>
    </w:p>
    <w:p>
      <w:pPr>
        <w:ind w:firstLine="0"/>
        <w:jc w:val="center"/>
      </w:pPr>
      <w:r>
        <w:drawing>
          <wp:inline xmlns:a="http://schemas.openxmlformats.org/drawingml/2006/main" xmlns:pic="http://schemas.openxmlformats.org/drawingml/2006/picture">
            <wp:extent cx="3780000" cy="3703074"/>
            <wp:docPr id="5" name="Picture 5"/>
            <wp:cNvGraphicFramePr>
              <a:graphicFrameLocks noChangeAspect="1"/>
            </wp:cNvGraphicFramePr>
            <a:graphic>
              <a:graphicData uri="http://schemas.openxmlformats.org/drawingml/2006/picture">
                <pic:pic>
                  <pic:nvPicPr>
                    <pic:cNvPr id="0" name="luu_do_hien_thi.png"/>
                    <pic:cNvPicPr/>
                  </pic:nvPicPr>
                  <pic:blipFill>
                    <a:blip r:embed="rId27"/>
                    <a:stretch>
                      <a:fillRect/>
                    </a:stretch>
                  </pic:blipFill>
                  <pic:spPr>
                    <a:xfrm>
                      <a:off x="0" y="0"/>
                      <a:ext cx="3780000" cy="3703074"/>
                    </a:xfrm>
                    <a:prstGeom prst="rect"/>
                  </pic:spPr>
                </pic:pic>
              </a:graphicData>
            </a:graphic>
          </wp:inline>
        </w:drawing>
      </w:r>
    </w:p>
    <w:p>
      <w:pPr>
        <w:pStyle w:val="Caption"/>
      </w:pPr>
      <w:r>
        <w:t>Hình 5. Lưu đồ đọc giờ DS1307 và hiển thị LCD I²C</w:t>
      </w:r>
    </w:p>
    <w:p>
      <w:pPr>
        <w:pStyle w:val="Heading2"/>
      </w:pPr>
      <w:r>
        <w:t>3.7. Code mẫu chương trình lai hai trục</w:t>
      </w:r>
    </w:p>
    <w:p>
      <w:pPr>
        <w:pStyle w:val="CodeSample"/>
        <w:spacing w:after="0" w:before="120"/>
        <w:ind w:firstLine="0" w:left="340"/>
      </w:pPr>
      <w:r>
        <w:rPr>
          <w:rFonts w:ascii="Consolas" w:hAnsi="Consolas"/>
          <w:color w:val="1F3350"/>
          <w:sz w:val="17"/>
        </w:rPr>
        <w:t>// Dieu khien lai 2 truc: thien van DS1307 + tinh chinh LDR (ESP32)</w:t>
      </w:r>
    </w:p>
    <w:p>
      <w:pPr>
        <w:pStyle w:val="CodeSample"/>
        <w:spacing w:after="0" w:before="0"/>
        <w:ind w:firstLine="0" w:left="340"/>
      </w:pPr>
      <w:r>
        <w:rPr>
          <w:rFonts w:ascii="Consolas" w:hAnsi="Consolas"/>
          <w:color w:val="1F3350"/>
          <w:sz w:val="17"/>
        </w:rPr>
        <w:t>#include &lt;Arduino.h&gt;</w:t>
      </w:r>
    </w:p>
    <w:p>
      <w:pPr>
        <w:pStyle w:val="CodeSample"/>
        <w:spacing w:after="0" w:before="0"/>
        <w:ind w:firstLine="0" w:left="340"/>
      </w:pPr>
      <w:r>
        <w:rPr>
          <w:rFonts w:ascii="Consolas" w:hAnsi="Consolas"/>
          <w:color w:val="1F3350"/>
          <w:sz w:val="17"/>
        </w:rPr>
        <w:t>#include &lt;Wire.h&gt;</w:t>
      </w:r>
    </w:p>
    <w:p>
      <w:pPr>
        <w:pStyle w:val="CodeSample"/>
        <w:spacing w:after="0" w:before="0"/>
        <w:ind w:firstLine="0" w:left="340"/>
      </w:pPr>
      <w:r>
        <w:rPr>
          <w:rFonts w:ascii="Consolas" w:hAnsi="Consolas"/>
          <w:color w:val="1F3350"/>
          <w:sz w:val="17"/>
        </w:rPr>
        <w:t>#include &lt;LiquidCrystal_I2C.h&gt;</w:t>
      </w:r>
    </w:p>
    <w:p>
      <w:pPr>
        <w:pStyle w:val="CodeSample"/>
        <w:spacing w:after="0" w:before="0"/>
        <w:ind w:firstLine="0" w:left="340"/>
      </w:pPr>
      <w:r>
        <w:rPr>
          <w:rFonts w:ascii="Consolas" w:hAnsi="Consolas"/>
          <w:color w:val="1F3350"/>
          <w:sz w:val="17"/>
        </w:rPr>
        <w:t>LiquidCrystal_I2C lcd(0x27, 16, 2);</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const int LDR[4] = {25, 26, 27, 14};            // TT, PT, TD, PD</w:t>
      </w:r>
    </w:p>
    <w:p>
      <w:pPr>
        <w:pStyle w:val="CodeSample"/>
        <w:spacing w:after="0" w:before="0"/>
        <w:ind w:firstLine="0" w:left="340"/>
      </w:pPr>
      <w:r>
        <w:rPr>
          <w:rFonts w:ascii="Consolas" w:hAnsi="Consolas"/>
          <w:color w:val="1F3350"/>
          <w:sz w:val="17"/>
        </w:rPr>
        <w:t>const int POT_NG = 36, POT_PV = 39;             // bien tro hai truc</w:t>
      </w:r>
    </w:p>
    <w:p>
      <w:pPr>
        <w:pStyle w:val="CodeSample"/>
        <w:spacing w:after="0" w:before="0"/>
        <w:ind w:firstLine="0" w:left="340"/>
      </w:pPr>
      <w:r>
        <w:rPr>
          <w:rFonts w:ascii="Consolas" w:hAnsi="Consolas"/>
          <w:color w:val="1F3350"/>
          <w:sz w:val="17"/>
        </w:rPr>
        <w:t>const int QT[4] = {34, 35, 32, 33};             // hanh trinh NG+, NG-, PV+, PV-</w:t>
      </w:r>
    </w:p>
    <w:p>
      <w:pPr>
        <w:pStyle w:val="CodeSample"/>
        <w:spacing w:after="0" w:before="0"/>
        <w:ind w:firstLine="0" w:left="340"/>
      </w:pPr>
      <w:r>
        <w:rPr>
          <w:rFonts w:ascii="Consolas" w:hAnsi="Consolas"/>
          <w:color w:val="1F3350"/>
          <w:sz w:val="17"/>
        </w:rPr>
        <w:t>const int TH_NG[2] = {19, 18}, TH_PV[2] = {5, 13};   // opto muc THAP</w:t>
      </w:r>
    </w:p>
    <w:p>
      <w:pPr>
        <w:pStyle w:val="CodeSample"/>
        <w:spacing w:after="0" w:before="0"/>
        <w:ind w:firstLine="0" w:left="340"/>
      </w:pPr>
      <w:r>
        <w:rPr>
          <w:rFonts w:ascii="Consolas" w:hAnsi="Consolas"/>
          <w:color w:val="1F3350"/>
          <w:sz w:val="17"/>
        </w:rPr>
        <w:t>const float PHI = 20.93, LAM = 106.06;</w:t>
      </w:r>
    </w:p>
    <w:p>
      <w:pPr>
        <w:pStyle w:val="CodeSample"/>
        <w:spacing w:after="0" w:before="0"/>
        <w:ind w:firstLine="0" w:left="340"/>
      </w:pPr>
      <w:r>
        <w:rPr>
          <w:rFonts w:ascii="Consolas" w:hAnsi="Consolas"/>
          <w:color w:val="1F3350"/>
          <w:sz w:val="17"/>
        </w:rPr>
        <w:t>const float E_CHET = 0.030, S_NANG = 900, LECH_THO = 5.0;</w:t>
      </w:r>
    </w:p>
    <w:p>
      <w:pPr>
        <w:pStyle w:val="CodeSample"/>
        <w:spacing w:after="0" w:before="0"/>
        <w:ind w:firstLine="0" w:left="340"/>
      </w:pPr>
      <w:r>
        <w:rPr>
          <w:rFonts w:ascii="Consolas" w:hAnsi="Consolas"/>
          <w:color w:val="1F3350"/>
          <w:sz w:val="17"/>
        </w:rPr>
        <w:t>float K_cal[4] = {1, 1, 1, 1};</w:t>
      </w:r>
    </w:p>
    <w:p>
      <w:pPr>
        <w:pStyle w:val="CodeSample"/>
        <w:spacing w:after="0" w:before="0"/>
        <w:ind w:firstLine="0" w:left="340"/>
      </w:pPr>
      <w:r>
        <w:rPr>
          <w:rFonts w:ascii="Consolas" w:hAnsi="Consolas"/>
          <w:color w:val="1F3350"/>
          <w:sz w:val="17"/>
        </w:rPr>
        <w:t>unsigned long tTruoc = 0;</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float docADC(int c) { long s = 0; for (int i = 0; i &lt; 32; i++) { s += analogRead(c); delayMicroseconds(50); } return s / 32.0; }</w:t>
      </w:r>
    </w:p>
    <w:p>
      <w:pPr>
        <w:pStyle w:val="CodeSample"/>
        <w:spacing w:after="0" w:before="0"/>
        <w:ind w:firstLine="0" w:left="340"/>
      </w:pPr>
      <w:r>
        <w:rPr>
          <w:rFonts w:ascii="Consolas" w:hAnsi="Consolas"/>
          <w:color w:val="1F3350"/>
          <w:sz w:val="17"/>
        </w:rPr>
        <w:t>byte bcd(byte b) { return (b &amp; 0x0F) + 10 * (b &gt;&gt; 4); }</w:t>
      </w:r>
    </w:p>
    <w:p>
      <w:pPr>
        <w:pStyle w:val="CodeSample"/>
        <w:spacing w:after="0" w:before="0"/>
        <w:ind w:firstLine="0" w:left="340"/>
      </w:pPr>
      <w:r>
        <w:rPr>
          <w:rFonts w:ascii="Consolas" w:hAnsi="Consolas"/>
          <w:color w:val="1F3350"/>
          <w:sz w:val="17"/>
        </w:rPr>
        <w:t>void docRTC(int &amp;gio, int &amp;phut, int &amp;ngayTT) {</w:t>
      </w:r>
    </w:p>
    <w:p>
      <w:pPr>
        <w:pStyle w:val="CodeSample"/>
        <w:spacing w:after="0" w:before="0"/>
        <w:ind w:firstLine="0" w:left="340"/>
      </w:pPr>
      <w:r>
        <w:rPr>
          <w:rFonts w:ascii="Consolas" w:hAnsi="Consolas"/>
          <w:color w:val="1F3350"/>
          <w:sz w:val="17"/>
        </w:rPr>
        <w:t xml:space="preserve">  Wire.beginTransmission(0x68); Wire.write(0); Wire.endTransmission();</w:t>
      </w:r>
    </w:p>
    <w:p>
      <w:pPr>
        <w:pStyle w:val="CodeSample"/>
        <w:spacing w:after="0" w:before="0"/>
        <w:ind w:firstLine="0" w:left="340"/>
      </w:pPr>
      <w:r>
        <w:rPr>
          <w:rFonts w:ascii="Consolas" w:hAnsi="Consolas"/>
          <w:color w:val="1F3350"/>
          <w:sz w:val="17"/>
        </w:rPr>
        <w:t xml:space="preserve">  Wire.requestFrom(0x68, 7);</w:t>
      </w:r>
    </w:p>
    <w:p>
      <w:pPr>
        <w:pStyle w:val="CodeSample"/>
        <w:spacing w:after="0" w:before="0"/>
        <w:ind w:firstLine="0" w:left="340"/>
      </w:pPr>
      <w:r>
        <w:rPr>
          <w:rFonts w:ascii="Consolas" w:hAnsi="Consolas"/>
          <w:color w:val="1F3350"/>
          <w:sz w:val="17"/>
        </w:rPr>
        <w:t xml:space="preserve">  byte g[7]; for (int i = 0; i &lt; 7; i++) g[i] = Wire.read();</w:t>
      </w:r>
    </w:p>
    <w:p>
      <w:pPr>
        <w:pStyle w:val="CodeSample"/>
        <w:spacing w:after="0" w:before="0"/>
        <w:ind w:firstLine="0" w:left="340"/>
      </w:pPr>
      <w:r>
        <w:rPr>
          <w:rFonts w:ascii="Consolas" w:hAnsi="Consolas"/>
          <w:color w:val="1F3350"/>
          <w:sz w:val="17"/>
        </w:rPr>
        <w:t xml:space="preserve">  gio = bcd(g[2]); phut = bcd(g[1]);</w:t>
      </w:r>
    </w:p>
    <w:p>
      <w:pPr>
        <w:pStyle w:val="CodeSample"/>
        <w:spacing w:after="0" w:before="0"/>
        <w:ind w:firstLine="0" w:left="340"/>
      </w:pPr>
      <w:r>
        <w:rPr>
          <w:rFonts w:ascii="Consolas" w:hAnsi="Consolas"/>
          <w:color w:val="1F3350"/>
          <w:sz w:val="17"/>
        </w:rPr>
        <w:t xml:space="preserve">  const int t3[12] = {0,31,59,90,120,151,181,212,243,273,304,334};</w:t>
      </w:r>
    </w:p>
    <w:p>
      <w:pPr>
        <w:pStyle w:val="CodeSample"/>
        <w:spacing w:after="0" w:before="0"/>
        <w:ind w:firstLine="0" w:left="340"/>
      </w:pPr>
      <w:r>
        <w:rPr>
          <w:rFonts w:ascii="Consolas" w:hAnsi="Consolas"/>
          <w:color w:val="1F3350"/>
          <w:sz w:val="17"/>
        </w:rPr>
        <w:t xml:space="preserve">  ngayTT = t3[bcd(g[5]) - 1] + bcd(g[4]);</w:t>
      </w:r>
    </w:p>
    <w:p>
      <w:pPr>
        <w:pStyle w:val="CodeSample"/>
        <w:spacing w:after="0" w:before="0"/>
        <w:ind w:firstLine="0" w:left="340"/>
      </w:pPr>
      <w:r>
        <w:rPr>
          <w:rFonts w:ascii="Consolas" w:hAnsi="Consolas"/>
          <w:color w:val="1F3350"/>
          <w:sz w:val="17"/>
        </w:rPr>
        <w:t>}</w:t>
      </w:r>
    </w:p>
    <w:p>
      <w:pPr>
        <w:pStyle w:val="CodeSample"/>
        <w:spacing w:after="0" w:before="0"/>
        <w:ind w:firstLine="0" w:left="340"/>
      </w:pPr>
      <w:r>
        <w:rPr>
          <w:rFonts w:ascii="Consolas" w:hAnsi="Consolas"/>
          <w:color w:val="1F3350"/>
          <w:sz w:val="17"/>
        </w:rPr>
        <w:t>float docGoc(int pot) { float v = docADC(pot) * 3.3 / 4095.0; return -60.0 + (v - 0.32) * 150.0 / 2.66; }</w:t>
      </w:r>
    </w:p>
    <w:p>
      <w:pPr>
        <w:pStyle w:val="CodeSample"/>
        <w:spacing w:after="0" w:before="0"/>
        <w:ind w:firstLine="0" w:left="340"/>
      </w:pPr>
      <w:r>
        <w:rPr>
          <w:rFonts w:ascii="Consolas" w:hAnsi="Consolas"/>
          <w:color w:val="1F3350"/>
          <w:sz w:val="17"/>
        </w:rPr>
        <w:t>void dungMotor(const int th[2]) { digitalWrite(th[0], HIGH); digitalWrite(th[1], HIGH); }</w:t>
      </w:r>
    </w:p>
    <w:p>
      <w:pPr>
        <w:pStyle w:val="CodeSample"/>
        <w:spacing w:after="0" w:before="0"/>
        <w:ind w:firstLine="0" w:left="340"/>
      </w:pPr>
      <w:r>
        <w:rPr>
          <w:rFonts w:ascii="Consolas" w:hAnsi="Consolas"/>
          <w:color w:val="1F3350"/>
          <w:sz w:val="17"/>
        </w:rPr>
        <w:t>void quay(const int th[2], int chieu, int ms, int qtChan) {</w:t>
      </w:r>
    </w:p>
    <w:p>
      <w:pPr>
        <w:pStyle w:val="CodeSample"/>
        <w:spacing w:after="0" w:before="0"/>
        <w:ind w:firstLine="0" w:left="340"/>
      </w:pPr>
      <w:r>
        <w:rPr>
          <w:rFonts w:ascii="Consolas" w:hAnsi="Consolas"/>
          <w:color w:val="1F3350"/>
          <w:sz w:val="17"/>
        </w:rPr>
        <w:t xml:space="preserve">  if (digitalRead(qtChan) == 1) return;          // lien dong hanh trinh</w:t>
      </w:r>
    </w:p>
    <w:p>
      <w:pPr>
        <w:pStyle w:val="CodeSample"/>
        <w:spacing w:after="0" w:before="0"/>
        <w:ind w:firstLine="0" w:left="340"/>
      </w:pPr>
      <w:r>
        <w:rPr>
          <w:rFonts w:ascii="Consolas" w:hAnsi="Consolas"/>
          <w:color w:val="1F3350"/>
          <w:sz w:val="17"/>
        </w:rPr>
        <w:t xml:space="preserve">  digitalWrite(chieu &gt; 0 ? th[0] : th[1], LOW);</w:t>
      </w:r>
    </w:p>
    <w:p>
      <w:pPr>
        <w:pStyle w:val="CodeSample"/>
        <w:spacing w:after="0" w:before="0"/>
        <w:ind w:firstLine="0" w:left="340"/>
      </w:pPr>
      <w:r>
        <w:rPr>
          <w:rFonts w:ascii="Consolas" w:hAnsi="Consolas"/>
          <w:color w:val="1F3350"/>
          <w:sz w:val="17"/>
        </w:rPr>
        <w:t xml:space="preserve">  delay(ms); dungMotor(th);                      // truc vit tu giu</w:t>
      </w:r>
    </w:p>
    <w:p>
      <w:pPr>
        <w:pStyle w:val="CodeSample"/>
        <w:spacing w:after="0" w:before="0"/>
        <w:ind w:firstLine="0" w:left="340"/>
      </w:pPr>
      <w:r>
        <w:rPr>
          <w:rFonts w:ascii="Consolas" w:hAnsi="Consolas"/>
          <w:color w:val="1F3350"/>
          <w:sz w:val="17"/>
        </w:rPr>
        <w:t>}</w:t>
      </w:r>
    </w:p>
    <w:p>
      <w:pPr>
        <w:pStyle w:val="CodeSample"/>
        <w:spacing w:after="0" w:before="0"/>
        <w:ind w:firstLine="0" w:left="340"/>
      </w:pPr>
      <w:r>
        <w:rPr>
          <w:rFonts w:ascii="Consolas" w:hAnsi="Consolas"/>
          <w:color w:val="1F3350"/>
          <w:sz w:val="17"/>
        </w:rPr>
        <w:t>void setup() {</w:t>
      </w:r>
    </w:p>
    <w:p>
      <w:pPr>
        <w:pStyle w:val="CodeSample"/>
        <w:spacing w:after="0" w:before="0"/>
        <w:ind w:firstLine="0" w:left="340"/>
      </w:pPr>
      <w:r>
        <w:rPr>
          <w:rFonts w:ascii="Consolas" w:hAnsi="Consolas"/>
          <w:color w:val="1F3350"/>
          <w:sz w:val="17"/>
        </w:rPr>
        <w:t xml:space="preserve">  Serial.begin(115200); Wire.begin(); lcd.begin(16, 2); lcd.backlight();</w:t>
      </w:r>
    </w:p>
    <w:p>
      <w:pPr>
        <w:pStyle w:val="CodeSample"/>
        <w:spacing w:after="0" w:before="0"/>
        <w:ind w:firstLine="0" w:left="340"/>
      </w:pPr>
      <w:r>
        <w:rPr>
          <w:rFonts w:ascii="Consolas" w:hAnsi="Consolas"/>
          <w:color w:val="1F3350"/>
          <w:sz w:val="17"/>
        </w:rPr>
        <w:t xml:space="preserve">  analogReadResolution(12);</w:t>
      </w:r>
    </w:p>
    <w:p>
      <w:pPr>
        <w:pStyle w:val="CodeSample"/>
        <w:spacing w:after="0" w:before="0"/>
        <w:ind w:firstLine="0" w:left="340"/>
      </w:pPr>
      <w:r>
        <w:rPr>
          <w:rFonts w:ascii="Consolas" w:hAnsi="Consolas"/>
          <w:color w:val="1F3350"/>
          <w:sz w:val="17"/>
        </w:rPr>
        <w:t xml:space="preserve">  for (int i = 0; i &lt; 4; i++) analogSetPinAttenuation(LDR[i], ADC_11db);</w:t>
      </w:r>
    </w:p>
    <w:p>
      <w:pPr>
        <w:pStyle w:val="CodeSample"/>
        <w:spacing w:after="0" w:before="0"/>
        <w:ind w:firstLine="0" w:left="340"/>
      </w:pPr>
      <w:r>
        <w:rPr>
          <w:rFonts w:ascii="Consolas" w:hAnsi="Consolas"/>
          <w:color w:val="1F3350"/>
          <w:sz w:val="17"/>
        </w:rPr>
        <w:t xml:space="preserve">  analogSetPinAttenuation(POT_NG, ADC_11db); analogSetPinAttenuation(POT_PV, ADC_11db);</w:t>
      </w:r>
    </w:p>
    <w:p>
      <w:pPr>
        <w:pStyle w:val="CodeSample"/>
        <w:spacing w:after="0" w:before="0"/>
        <w:ind w:firstLine="0" w:left="340"/>
      </w:pPr>
      <w:r>
        <w:rPr>
          <w:rFonts w:ascii="Consolas" w:hAnsi="Consolas"/>
          <w:color w:val="1F3350"/>
          <w:sz w:val="17"/>
        </w:rPr>
        <w:t xml:space="preserve">  for (int i = 0; i &lt; 2; i++) { pinMode(TH_NG[i], OUTPUT); pinMode(TH_PV[i], OUTPUT); pinMode(QT[i], INPUT); }</w:t>
      </w:r>
    </w:p>
    <w:p>
      <w:pPr>
        <w:pStyle w:val="CodeSample"/>
        <w:spacing w:after="0" w:before="0"/>
        <w:ind w:firstLine="0" w:left="340"/>
      </w:pPr>
      <w:r>
        <w:rPr>
          <w:rFonts w:ascii="Consolas" w:hAnsi="Consolas"/>
          <w:color w:val="1F3350"/>
          <w:sz w:val="17"/>
        </w:rPr>
        <w:t xml:space="preserve">  dungMotor(TH_NG); dungMotor(TH_PV);</w:t>
      </w:r>
    </w:p>
    <w:p>
      <w:pPr>
        <w:pStyle w:val="CodeSample"/>
        <w:spacing w:after="0" w:before="0"/>
        <w:ind w:firstLine="0" w:left="340"/>
      </w:pPr>
      <w:r>
        <w:rPr>
          <w:rFonts w:ascii="Consolas" w:hAnsi="Consolas"/>
          <w:color w:val="1F3350"/>
          <w:sz w:val="17"/>
        </w:rPr>
        <w:t>}</w:t>
      </w:r>
    </w:p>
    <w:p>
      <w:pPr>
        <w:pStyle w:val="CodeSample"/>
        <w:spacing w:after="0" w:before="0"/>
        <w:ind w:firstLine="0" w:left="340"/>
      </w:pPr>
      <w:r>
        <w:rPr>
          <w:rFonts w:ascii="Consolas" w:hAnsi="Consolas"/>
          <w:color w:val="1F3350"/>
          <w:sz w:val="17"/>
        </w:rPr>
        <w:t>void loop() {</w:t>
      </w:r>
    </w:p>
    <w:p>
      <w:pPr>
        <w:pStyle w:val="CodeSample"/>
        <w:spacing w:after="0" w:before="0"/>
        <w:ind w:firstLine="0" w:left="340"/>
      </w:pPr>
      <w:r>
        <w:rPr>
          <w:rFonts w:ascii="Consolas" w:hAnsi="Consolas"/>
          <w:color w:val="1F3350"/>
          <w:sz w:val="17"/>
        </w:rPr>
        <w:t xml:space="preserve">  if (millis() - tTruoc &lt; 2000) return;</w:t>
      </w:r>
    </w:p>
    <w:p>
      <w:pPr>
        <w:pStyle w:val="CodeSample"/>
        <w:spacing w:after="0" w:before="0"/>
        <w:ind w:firstLine="0" w:left="340"/>
      </w:pPr>
      <w:r>
        <w:rPr>
          <w:rFonts w:ascii="Consolas" w:hAnsi="Consolas"/>
          <w:color w:val="1F3350"/>
          <w:sz w:val="17"/>
        </w:rPr>
        <w:t xml:space="preserve">  tTruoc = millis();</w:t>
      </w:r>
    </w:p>
    <w:p>
      <w:pPr>
        <w:pStyle w:val="CodeSample"/>
        <w:spacing w:after="0" w:before="0"/>
        <w:ind w:firstLine="0" w:left="340"/>
      </w:pPr>
      <w:r>
        <w:rPr>
          <w:rFonts w:ascii="Consolas" w:hAnsi="Consolas"/>
          <w:color w:val="1F3350"/>
          <w:sz w:val="17"/>
        </w:rPr>
        <w:t xml:space="preserve">  int gio, phut, ngayTT; docRTC(gio, phut, ngayTT);</w:t>
      </w:r>
    </w:p>
    <w:p>
      <w:pPr>
        <w:pStyle w:val="CodeSample"/>
        <w:spacing w:after="0" w:before="0"/>
        <w:ind w:firstLine="0" w:left="340"/>
      </w:pPr>
      <w:r>
        <w:rPr>
          <w:rFonts w:ascii="Consolas" w:hAnsi="Consolas"/>
          <w:color w:val="1F3350"/>
          <w:sz w:val="17"/>
        </w:rPr>
        <w:t xml:space="preserve">  float t = gio + phut / 60.0 + (LAM - 105.0) / 15.0;</w:t>
      </w:r>
    </w:p>
    <w:p>
      <w:pPr>
        <w:pStyle w:val="CodeSample"/>
        <w:spacing w:after="0" w:before="0"/>
        <w:ind w:firstLine="0" w:left="340"/>
      </w:pPr>
      <w:r>
        <w:rPr>
          <w:rFonts w:ascii="Consolas" w:hAnsi="Consolas"/>
          <w:color w:val="1F3350"/>
          <w:sz w:val="17"/>
        </w:rPr>
        <w:t xml:space="preserve">  float d = radians(23.45 * sin(radians(360.0 * (284 + ngayTT) / 365.0)));</w:t>
      </w:r>
    </w:p>
    <w:p>
      <w:pPr>
        <w:pStyle w:val="CodeSample"/>
        <w:spacing w:after="0" w:before="0"/>
        <w:ind w:firstLine="0" w:left="340"/>
      </w:pPr>
      <w:r>
        <w:rPr>
          <w:rFonts w:ascii="Consolas" w:hAnsi="Consolas"/>
          <w:color w:val="1F3350"/>
          <w:sz w:val="17"/>
        </w:rPr>
        <w:t xml:space="preserve">  float H = radians(15.0 * (t - 12.0));</w:t>
      </w:r>
    </w:p>
    <w:p>
      <w:pPr>
        <w:pStyle w:val="CodeSample"/>
        <w:spacing w:after="0" w:before="0"/>
        <w:ind w:firstLine="0" w:left="340"/>
      </w:pPr>
      <w:r>
        <w:rPr>
          <w:rFonts w:ascii="Consolas" w:hAnsi="Consolas"/>
          <w:color w:val="1F3350"/>
          <w:sz w:val="17"/>
        </w:rPr>
        <w:t xml:space="preserve">  float sa = sin(radians(PHI)) * sin(d) + cos(radians(PHI)) * cos(d) * cos(H);</w:t>
      </w:r>
    </w:p>
    <w:p>
      <w:pPr>
        <w:pStyle w:val="CodeSample"/>
        <w:spacing w:after="0" w:before="0"/>
        <w:ind w:firstLine="0" w:left="340"/>
      </w:pPr>
      <w:r>
        <w:rPr>
          <w:rFonts w:ascii="Consolas" w:hAnsi="Consolas"/>
          <w:color w:val="1F3350"/>
          <w:sz w:val="17"/>
        </w:rPr>
        <w:t xml:space="preserve">  float al = asin(sa);</w:t>
      </w:r>
    </w:p>
    <w:p>
      <w:pPr>
        <w:pStyle w:val="CodeSample"/>
        <w:spacing w:after="0" w:before="0"/>
        <w:ind w:firstLine="0" w:left="340"/>
      </w:pPr>
      <w:r>
        <w:rPr>
          <w:rFonts w:ascii="Consolas" w:hAnsi="Consolas"/>
          <w:color w:val="1F3350"/>
          <w:sz w:val="17"/>
        </w:rPr>
        <w:t xml:space="preserve">  float lenhNG = degrees(atan2(cos(d) * cos(H) * cos(radians(PHI)) - sin(d) * sin(radians(PHI)), sa)) - 90.0;</w:t>
      </w:r>
    </w:p>
    <w:p>
      <w:pPr>
        <w:pStyle w:val="CodeSample"/>
        <w:spacing w:after="0" w:before="0"/>
        <w:ind w:firstLine="0" w:left="340"/>
      </w:pPr>
      <w:r>
        <w:rPr>
          <w:rFonts w:ascii="Consolas" w:hAnsi="Consolas"/>
          <w:color w:val="1F3350"/>
          <w:sz w:val="17"/>
        </w:rPr>
        <w:t xml:space="preserve">  float lenhPV = degrees(atan2(cos(d) * sin(H), sa));</w:t>
      </w:r>
    </w:p>
    <w:p>
      <w:pPr>
        <w:pStyle w:val="CodeSample"/>
        <w:spacing w:after="0" w:before="0"/>
        <w:ind w:firstLine="0" w:left="340"/>
      </w:pPr>
      <w:r>
        <w:rPr>
          <w:rFonts w:ascii="Consolas" w:hAnsi="Consolas"/>
          <w:color w:val="1F3350"/>
          <w:sz w:val="17"/>
        </w:rPr>
        <w:t xml:space="preserve">  float ngThuc = docGoc(POT_NG), pvThuc = docGoc(POT_PV);</w:t>
      </w:r>
    </w:p>
    <w:p>
      <w:pPr>
        <w:pStyle w:val="CodeSample"/>
        <w:spacing w:after="0" w:before="0"/>
        <w:ind w:firstLine="0" w:left="340"/>
      </w:pPr>
      <w:r>
        <w:rPr>
          <w:rFonts w:ascii="Consolas" w:hAnsi="Consolas"/>
          <w:color w:val="1F3350"/>
          <w:sz w:val="17"/>
        </w:rPr>
        <w:t xml:space="preserve">  float L[4], S = 0;</w:t>
      </w:r>
    </w:p>
    <w:p>
      <w:pPr>
        <w:pStyle w:val="CodeSample"/>
        <w:spacing w:after="0" w:before="0"/>
        <w:ind w:firstLine="0" w:left="340"/>
      </w:pPr>
      <w:r>
        <w:rPr>
          <w:rFonts w:ascii="Consolas" w:hAnsi="Consolas"/>
          <w:color w:val="1F3350"/>
          <w:sz w:val="17"/>
        </w:rPr>
        <w:t xml:space="preserve">  for (int i = 0; i &lt; 4; i++) { L[i] = docADC(LDR[i]) * K_cal[i]; S += L[i]; }</w:t>
      </w:r>
    </w:p>
    <w:p>
      <w:pPr>
        <w:pStyle w:val="CodeSample"/>
        <w:spacing w:after="0" w:before="0"/>
        <w:ind w:firstLine="0" w:left="340"/>
      </w:pPr>
      <w:r>
        <w:rPr>
          <w:rFonts w:ascii="Consolas" w:hAnsi="Consolas"/>
          <w:color w:val="1F3350"/>
          <w:sz w:val="17"/>
        </w:rPr>
        <w:t xml:space="preserve">  float e1 = ((L[0] + L[2]) - (L[1] + L[3])) / S;</w:t>
      </w:r>
    </w:p>
    <w:p>
      <w:pPr>
        <w:pStyle w:val="CodeSample"/>
        <w:spacing w:after="0" w:before="0"/>
        <w:ind w:firstLine="0" w:left="340"/>
      </w:pPr>
      <w:r>
        <w:rPr>
          <w:rFonts w:ascii="Consolas" w:hAnsi="Consolas"/>
          <w:color w:val="1F3350"/>
          <w:sz w:val="17"/>
        </w:rPr>
        <w:t xml:space="preserve">  float e2 = ((L[0] + L[1]) - (L[2] + L[3])) / S;</w:t>
      </w:r>
    </w:p>
    <w:p>
      <w:pPr>
        <w:pStyle w:val="CodeSample"/>
        <w:spacing w:after="0" w:before="0"/>
        <w:ind w:firstLine="0" w:left="340"/>
      </w:pPr>
      <w:r>
        <w:rPr>
          <w:rFonts w:ascii="Consolas" w:hAnsi="Consolas"/>
          <w:color w:val="1F3350"/>
          <w:sz w:val="17"/>
        </w:rPr>
        <w:t xml:space="preserve">  // dinh vi tho: nghieng truoc, phuong vi sau</w:t>
      </w:r>
    </w:p>
    <w:p>
      <w:pPr>
        <w:pStyle w:val="CodeSample"/>
        <w:spacing w:after="0" w:before="0"/>
        <w:ind w:firstLine="0" w:left="340"/>
      </w:pPr>
      <w:r>
        <w:rPr>
          <w:rFonts w:ascii="Consolas" w:hAnsi="Consolas"/>
          <w:color w:val="1F3350"/>
          <w:sz w:val="17"/>
        </w:rPr>
        <w:t xml:space="preserve">  if (abs(lenhNG - ngThuc) &gt; LECH_THO) quay(TH_NG, lenhNG &gt; ngThuc ? 1 : -1, 300, lenhNG &gt; ngThuc ? QT[0] : QT[1]);</w:t>
      </w:r>
    </w:p>
    <w:p>
      <w:pPr>
        <w:pStyle w:val="CodeSample"/>
        <w:spacing w:after="0" w:before="0"/>
        <w:ind w:firstLine="0" w:left="340"/>
      </w:pPr>
      <w:r>
        <w:rPr>
          <w:rFonts w:ascii="Consolas" w:hAnsi="Consolas"/>
          <w:color w:val="1F3350"/>
          <w:sz w:val="17"/>
        </w:rPr>
        <w:t xml:space="preserve">  if (abs(lenhPV - pvThuc) &gt; LECH_THO) quay(TH_PV, lenhPV &gt; pvThuc ? 1 : -1, 300, lenhPV &gt; pvThuc ? QT[2] : QT[3]);</w:t>
      </w:r>
    </w:p>
    <w:p>
      <w:pPr>
        <w:pStyle w:val="CodeSample"/>
        <w:spacing w:after="0" w:before="0"/>
        <w:ind w:firstLine="0" w:left="340"/>
      </w:pPr>
      <w:r>
        <w:rPr>
          <w:rFonts w:ascii="Consolas" w:hAnsi="Consolas"/>
          <w:color w:val="1F3350"/>
          <w:sz w:val="17"/>
        </w:rPr>
        <w:t xml:space="preserve">  // tinh chinh LDR khi nang dep</w:t>
      </w:r>
    </w:p>
    <w:p>
      <w:pPr>
        <w:pStyle w:val="CodeSample"/>
        <w:spacing w:after="0" w:before="0"/>
        <w:ind w:firstLine="0" w:left="340"/>
      </w:pPr>
      <w:r>
        <w:rPr>
          <w:rFonts w:ascii="Consolas" w:hAnsi="Consolas"/>
          <w:color w:val="1F3350"/>
          <w:sz w:val="17"/>
        </w:rPr>
        <w:t xml:space="preserve">  if (S &gt; S_NANG) {</w:t>
      </w:r>
    </w:p>
    <w:p>
      <w:pPr>
        <w:pStyle w:val="CodeSample"/>
        <w:spacing w:after="0" w:before="0"/>
        <w:ind w:firstLine="0" w:left="340"/>
      </w:pPr>
      <w:r>
        <w:rPr>
          <w:rFonts w:ascii="Consolas" w:hAnsi="Consolas"/>
          <w:color w:val="1F3350"/>
          <w:sz w:val="17"/>
        </w:rPr>
        <w:t xml:space="preserve">    if (fabs(e2) &gt; E_CHET) quay(TH_NG, e2 &gt; 0 ? 1 : -1, 120, e2 &gt; 0 ? QT[0] : QT[1]);</w:t>
      </w:r>
    </w:p>
    <w:p>
      <w:pPr>
        <w:pStyle w:val="CodeSample"/>
        <w:spacing w:after="0" w:before="0"/>
        <w:ind w:firstLine="0" w:left="340"/>
      </w:pPr>
      <w:r>
        <w:rPr>
          <w:rFonts w:ascii="Consolas" w:hAnsi="Consolas"/>
          <w:color w:val="1F3350"/>
          <w:sz w:val="17"/>
        </w:rPr>
        <w:t xml:space="preserve">    if (fabs(e1) &gt; E_CHET) quay(TH_PV, e1 &gt; 0 ? 1 : -1, 120, e1 &gt; 0 ? QT[2] : QT[3]);</w:t>
      </w:r>
    </w:p>
    <w:p>
      <w:pPr>
        <w:pStyle w:val="CodeSample"/>
        <w:spacing w:after="0" w:before="0"/>
        <w:ind w:firstLine="0" w:left="340"/>
      </w:pPr>
      <w:r>
        <w:rPr>
          <w:rFonts w:ascii="Consolas" w:hAnsi="Consolas"/>
          <w:color w:val="1F3350"/>
          <w:sz w:val="17"/>
        </w:rPr>
        <w:t xml:space="preserve">  }</w:t>
      </w:r>
    </w:p>
    <w:p>
      <w:pPr>
        <w:pStyle w:val="CodeSample"/>
        <w:spacing w:after="0" w:before="0"/>
        <w:ind w:firstLine="0" w:left="340"/>
      </w:pPr>
      <w:r>
        <w:rPr>
          <w:rFonts w:ascii="Consolas" w:hAnsi="Consolas"/>
          <w:color w:val="1F3350"/>
          <w:sz w:val="17"/>
        </w:rPr>
        <w:t xml:space="preserve">  lcd.clear(); lcd.setCursor(0, 0);</w:t>
      </w:r>
    </w:p>
    <w:p>
      <w:pPr>
        <w:pStyle w:val="CodeSample"/>
        <w:spacing w:after="0" w:before="0"/>
        <w:ind w:firstLine="0" w:left="340"/>
      </w:pPr>
      <w:r>
        <w:rPr>
          <w:rFonts w:ascii="Consolas" w:hAnsi="Consolas"/>
          <w:color w:val="1F3350"/>
          <w:sz w:val="17"/>
        </w:rPr>
        <w:t xml:space="preserve">  char buf[17]; sprintf(buf, "%02d:%02d NG%+4.1f", gio, phut, ngThuc); lcd.print(buf);</w:t>
      </w:r>
    </w:p>
    <w:p>
      <w:pPr>
        <w:pStyle w:val="CodeSample"/>
        <w:spacing w:after="0" w:before="0"/>
        <w:ind w:firstLine="0" w:left="340"/>
      </w:pPr>
      <w:r>
        <w:rPr>
          <w:rFonts w:ascii="Consolas" w:hAnsi="Consolas"/>
          <w:color w:val="1F3350"/>
          <w:sz w:val="17"/>
        </w:rPr>
        <w:t xml:space="preserve">  lcd.setCursor(0, 1); sprintf(buf, "PV%+4.1f e%+4.2f", pvThuc, e1); lcd.print(buf);</w:t>
      </w:r>
    </w:p>
    <w:p>
      <w:pPr>
        <w:pStyle w:val="CodeSample"/>
        <w:spacing w:after="0" w:before="0"/>
        <w:ind w:firstLine="0" w:left="340"/>
      </w:pPr>
      <w:r>
        <w:rPr>
          <w:rFonts w:ascii="Consolas" w:hAnsi="Consolas"/>
          <w:color w:val="1F3350"/>
          <w:sz w:val="17"/>
        </w:rPr>
        <w:t xml:space="preserve">  Serial.printf("%02d:%02d S=%.0f e1=%+.3f e2=%+.3f NG=%+.1f/%+.1f PV=%+.1f/%+.1f\n",</w:t>
      </w:r>
    </w:p>
    <w:p>
      <w:pPr>
        <w:pStyle w:val="CodeSample"/>
        <w:spacing w:after="0" w:before="0"/>
        <w:ind w:firstLine="0" w:left="340"/>
      </w:pPr>
      <w:r>
        <w:rPr>
          <w:rFonts w:ascii="Consolas" w:hAnsi="Consolas"/>
          <w:color w:val="1F3350"/>
          <w:sz w:val="17"/>
        </w:rPr>
        <w:t xml:space="preserve">                gio, phut, S, e1, e2, lenhNG, ngThuc, lenhPV, pvThuc);</w:t>
      </w:r>
    </w:p>
    <w:p>
      <w:pPr>
        <w:pStyle w:val="CodeSample"/>
        <w:spacing w:after="0" w:before="0"/>
        <w:ind w:firstLine="0" w:left="340"/>
      </w:pPr>
      <w:r>
        <w:rPr>
          <w:rFonts w:ascii="Consolas" w:hAnsi="Consolas"/>
          <w:color w:val="1F3350"/>
          <w:sz w:val="17"/>
        </w:rPr>
        <w:t>}</w:t>
      </w:r>
    </w:p>
    <w:p>
      <w:pPr/>
      <w:r>
        <w:t>Hàm quay() dùng chung cho cả hai motor: kiểm tra hành trình, phát xung mức thấp qua opto rồi khóa cầu H để trục vít tự giữ. Vòng lặp thực hiện đúng thứ tự định vị thô nghiêng trước – phương vị sau, rồi tinh chỉnh e2 trước e1 khi nắng đẹp.</w:t>
      </w:r>
    </w:p>
    <w:p>
      <w:pPr>
        <w:pStyle w:val="Heading2"/>
      </w:pPr>
      <w:r>
        <w:t>3.8. Kết quả đo đạc chương trình trên bench</w:t>
      </w:r>
    </w:p>
    <w:p>
      <w:pPr>
        <w:pStyle w:val="Caption"/>
        <w:spacing w:after="80"/>
      </w:pPr>
      <w:r>
        <w:t>Bảng 7. Kết quả kiểm tra chương trình hai trục trên bench thử</w:t>
      </w:r>
    </w:p>
    <w:tbl>
      <w:tblPr>
        <w:tblStyle w:val="TableGrid"/>
        <w:tblW w:type="auto" w:w="0"/>
        <w:jc w:val="center"/>
        <w:tblLook w:firstColumn="1" w:firstRow="1" w:lastColumn="0" w:lastRow="0" w:noHBand="0" w:noVBand="1" w:val="04A0"/>
      </w:tblPr>
      <w:tblGrid>
        <w:gridCol w:w="4514"/>
        <w:gridCol w:w="4514"/>
      </w:tblGrid>
      <w:tr>
        <w:tc>
          <w:tcPr>
            <w:tcW w:type="dxa" w:w="4514"/>
          </w:tcPr>
          <w:p>
            <w:pPr>
              <w:spacing w:after="40"/>
              <w:ind w:firstLine="0"/>
            </w:pPr>
            <w:r>
              <w:rPr>
                <w:b/>
                <w:sz w:val="22"/>
              </w:rPr>
              <w:t>Hạng mục kiểm tra</w:t>
            </w:r>
          </w:p>
        </w:tc>
        <w:tc>
          <w:tcPr>
            <w:tcW w:type="dxa" w:w="4514"/>
          </w:tcPr>
          <w:p>
            <w:pPr>
              <w:spacing w:after="40"/>
              <w:ind w:firstLine="0"/>
            </w:pPr>
            <w:r>
              <w:rPr>
                <w:b/>
                <w:sz w:val="22"/>
              </w:rPr>
              <w:t>Kết quả</w:t>
            </w:r>
          </w:p>
        </w:tc>
      </w:tr>
      <w:tr>
        <w:tc>
          <w:tcPr>
            <w:tcW w:type="dxa" w:w="4514"/>
          </w:tcPr>
          <w:p>
            <w:pPr>
              <w:spacing w:after="40"/>
              <w:ind w:firstLine="0"/>
            </w:pPr>
            <w:r>
              <w:rPr>
                <w:sz w:val="22"/>
              </w:rPr>
              <w:t>Ma trận tính toán LDR</w:t>
            </w:r>
          </w:p>
        </w:tc>
        <w:tc>
          <w:tcPr>
            <w:tcW w:type="dxa" w:w="4514"/>
          </w:tcPr>
          <w:p>
            <w:pPr>
              <w:spacing w:after="40"/>
              <w:ind w:firstLine="0"/>
            </w:pPr>
            <w:r>
              <w:rPr>
                <w:sz w:val="22"/>
              </w:rPr>
              <w:t>Góc suy ra trùng góc đặt 0–30° cho cả e1 và e2 (quyển nghiên cứu mục 3.2).</w:t>
            </w:r>
          </w:p>
        </w:tc>
      </w:tr>
      <w:tr>
        <w:tc>
          <w:tcPr>
            <w:tcW w:type="dxa" w:w="4514"/>
          </w:tcPr>
          <w:p>
            <w:pPr>
              <w:spacing w:after="40"/>
              <w:ind w:firstLine="0"/>
            </w:pPr>
            <w:r>
              <w:rPr>
                <w:sz w:val="22"/>
              </w:rPr>
              <w:t>Định vị thô hai trục</w:t>
            </w:r>
          </w:p>
        </w:tc>
        <w:tc>
          <w:tcPr>
            <w:tcW w:type="dxa" w:w="4514"/>
          </w:tcPr>
          <w:p>
            <w:pPr>
              <w:spacing w:after="40"/>
              <w:ind w:firstLine="0"/>
            </w:pPr>
            <w:r>
              <w:rPr>
                <w:sz w:val="22"/>
              </w:rPr>
              <w:t>Lệch giả lập 12° mỗi trục, dừng cách mốc 1–2°, nghiêng chỉnh trước.</w:t>
            </w:r>
          </w:p>
        </w:tc>
      </w:tr>
      <w:tr>
        <w:tc>
          <w:tcPr>
            <w:tcW w:type="dxa" w:w="4514"/>
          </w:tcPr>
          <w:p>
            <w:pPr>
              <w:spacing w:after="40"/>
              <w:ind w:firstLine="0"/>
            </w:pPr>
            <w:r>
              <w:rPr>
                <w:sz w:val="22"/>
              </w:rPr>
              <w:t>Tinh chỉnh LDR</w:t>
            </w:r>
          </w:p>
        </w:tc>
        <w:tc>
          <w:tcPr>
            <w:tcW w:type="dxa" w:w="4514"/>
          </w:tcPr>
          <w:p>
            <w:pPr>
              <w:spacing w:after="40"/>
              <w:ind w:firstLine="0"/>
            </w:pPr>
            <w:r>
              <w:rPr>
                <w:sz w:val="22"/>
              </w:rPr>
              <w:t>Đèn rọi lệch 8° theo hai phương, mỗi trục một bước còn lệch dưới 1°.</w:t>
            </w:r>
          </w:p>
        </w:tc>
      </w:tr>
      <w:tr>
        <w:tc>
          <w:tcPr>
            <w:tcW w:type="dxa" w:w="4514"/>
          </w:tcPr>
          <w:p>
            <w:pPr>
              <w:spacing w:after="40"/>
              <w:ind w:firstLine="0"/>
            </w:pPr>
            <w:r>
              <w:rPr>
                <w:sz w:val="22"/>
              </w:rPr>
              <w:t>Đọc giờ DS1307</w:t>
            </w:r>
          </w:p>
        </w:tc>
        <w:tc>
          <w:tcPr>
            <w:tcW w:type="dxa" w:w="4514"/>
          </w:tcPr>
          <w:p>
            <w:pPr>
              <w:spacing w:after="40"/>
              <w:ind w:firstLine="0"/>
            </w:pPr>
            <w:r>
              <w:rPr>
                <w:sz w:val="22"/>
              </w:rPr>
              <w:t>LCD hiện đúng giờ, lệch khoảng 3 giây sau 24 giờ.</w:t>
            </w:r>
          </w:p>
        </w:tc>
      </w:tr>
      <w:tr>
        <w:tc>
          <w:tcPr>
            <w:tcW w:type="dxa" w:w="4514"/>
          </w:tcPr>
          <w:p>
            <w:pPr>
              <w:spacing w:after="40"/>
              <w:ind w:firstLine="0"/>
            </w:pPr>
            <w:r>
              <w:rPr>
                <w:sz w:val="22"/>
              </w:rPr>
              <w:t>Liên động hành trình</w:t>
            </w:r>
          </w:p>
        </w:tc>
        <w:tc>
          <w:tcPr>
            <w:tcW w:type="dxa" w:w="4514"/>
          </w:tcPr>
          <w:p>
            <w:pPr>
              <w:spacing w:after="40"/>
              <w:ind w:firstLine="0"/>
            </w:pPr>
            <w:r>
              <w:rPr>
                <w:sz w:val="22"/>
              </w:rPr>
              <w:t>Chạm qt bất kỳ: bỏ lệnh chiều đó, chiều thoát vẫn chạy.</w:t>
            </w:r>
          </w:p>
        </w:tc>
      </w:tr>
      <w:tr>
        <w:tc>
          <w:tcPr>
            <w:tcW w:type="dxa" w:w="4514"/>
          </w:tcPr>
          <w:p>
            <w:pPr>
              <w:spacing w:after="40"/>
              <w:ind w:firstLine="0"/>
            </w:pPr>
            <w:r>
              <w:rPr>
                <w:sz w:val="22"/>
              </w:rPr>
              <w:t>Giữ vị trí</w:t>
            </w:r>
          </w:p>
        </w:tc>
        <w:tc>
          <w:tcPr>
            <w:tcW w:type="dxa" w:w="4514"/>
          </w:tcPr>
          <w:p>
            <w:pPr>
              <w:spacing w:after="40"/>
              <w:ind w:firstLine="0"/>
            </w:pPr>
            <w:r>
              <w:rPr>
                <w:sz w:val="22"/>
              </w:rPr>
              <w:t>Ngắt nguồn khi nghiêng 40°, cả hai trục không trôi.</w:t>
            </w:r>
          </w:p>
        </w:tc>
      </w:tr>
    </w:tbl>
    <w:p>
      <w:pPr/>
    </w:p>
    <w:p>
      <w:pPr>
        <w:pStyle w:val="Heading1"/>
      </w:pPr>
      <w:r>
        <w:t>CHƯƠNG 4. TIẾN ĐỘ THỰC HIỆN VÀ KẾ HOẠCH TUẦN NÀY</w:t>
      </w:r>
    </w:p>
    <w:p>
      <w:pPr>
        <w:pStyle w:val="Heading2"/>
      </w:pPr>
      <w:r>
        <w:t>4.1. Kết quả đạt được trong tuần 5/10 – 10/10/2026</w:t>
      </w:r>
    </w:p>
    <w:p>
      <w:pPr>
        <w:pStyle w:val="ListBullet"/>
      </w:pPr>
      <w:r>
        <w:t>Hoàn thành chương trình lai hai trục với hàm quay() dùng chung, thứ tự nghiêng trước – phương vị sau (mục 3.7).</w:t>
      </w:r>
    </w:p>
    <w:p>
      <w:pPr>
        <w:pStyle w:val="ListBullet"/>
      </w:pPr>
      <w:r>
        <w:t>Hoàn thành năm lưu đồ tổng quát và từng phần cho thiên văn, LDR, động cơ, hiển thị (mục 3.6).</w:t>
      </w:r>
    </w:p>
    <w:p>
      <w:pPr>
        <w:pStyle w:val="ListBullet"/>
      </w:pPr>
      <w:r>
        <w:t>Hoàn thành kiểm tra bench hai trục: định vị thô 1–2°, tinh chỉnh dưới 1°, liên động đúng (mục 3.8).</w:t>
      </w:r>
    </w:p>
    <w:p>
      <w:pPr>
        <w:pStyle w:val="ListBullet"/>
      </w:pPr>
      <w:r>
        <w:t>Hoàn thành hướng dẫn cài lõi ESP32 cho Arduino IDE và bảng chân DevKit hai trục (Chương 1).</w:t>
      </w:r>
    </w:p>
    <w:p>
      <w:pPr>
        <w:pStyle w:val="Heading2"/>
      </w:pPr>
      <w:r>
        <w:t>4.2. Các công việc còn lại của tuần này (5/10 – 10/10/2026)</w:t>
      </w:r>
    </w:p>
    <w:p>
      <w:pPr>
        <w:pStyle w:val="ListBullet"/>
      </w:pPr>
      <w:r>
        <w:t>Chạy ngoài trời trọn ngày nắng, ghi log góc hai trục đối chiếu mô phỏng.</w:t>
      </w:r>
    </w:p>
    <w:p>
      <w:pPr>
        <w:pStyle w:val="ListBullet"/>
      </w:pPr>
      <w:r>
        <w:t>Bổ sung chế độ hạ tấm pin nằm ngang khi gió lớn dùng hành trình làm mốc.</w:t>
      </w:r>
    </w:p>
    <w:p>
      <w:pPr>
        <w:pStyle w:val="ListBullet"/>
      </w:pPr>
      <w:r>
        <w:t>Tinh chỉnh độ dài xung tinh chỉnh 120 ms theo tải thực tế của hai motor.</w:t>
      </w:r>
    </w:p>
    <w:p>
      <w:pPr>
        <w:pStyle w:val="Heading1"/>
      </w:pPr>
      <w:r>
        <w:t>TÀI LIỆU THAM KHẢO</w:t>
      </w:r>
    </w:p>
    <w:p>
      <w:pPr/>
      <w:r>
        <w:t>[1] I. Reda and A. Andreas, “Solar Position Algorithm for Solar Radiation Applications,” NREL/TP-560-34302, 2008. https://docs.nrel.gov/docs/fy08osti/34302.pdf</w:t>
      </w:r>
    </w:p>
    <w:p>
      <w:pPr/>
      <w:r>
        <w:t>[2] I. Reda and A. Andreas, “Solar position algorithm for solar radiation applications,” Solar Energy, vol. 76, no. 5, pp. 577-589, 2004.</w:t>
      </w:r>
    </w:p>
    <w:p>
      <w:pPr/>
      <w:r>
        <w:t>[3] J. A. Duffie and W. A. Beckman, Solar Engineering of Thermal Processes, 4th ed., John Wiley &amp; Sons, 2013.</w:t>
      </w:r>
    </w:p>
    <w:p>
      <w:pPr/>
      <w:r>
        <w:t>[4] R. F. Fuentes-Morales et al., “Control algorithms applied to active solar tracking systems: A review,” Solar Energy, vol. 212, pp. 203-219, 2020. https://doi.org/10.1016/j.solener.2020.10.071</w:t>
      </w:r>
    </w:p>
    <w:p>
      <w:pPr/>
      <w:r>
        <w:t>[5] H. Mousazadeh et al., “A review of principle and sun-tracking methods for maximizing solar systems output,” Renewable and Sustainable Energy Reviews, vol. 13, no. 8, pp. 1800-1818, 2009.</w:t>
      </w:r>
    </w:p>
    <w:p>
      <w:pPr/>
      <w:r>
        <w:t>[6] A. Awasthi et al., “Review on sun tracking technology in solar PV system,” Energy Reports, vol. 6, pp. 392-405, 2020.</w:t>
      </w:r>
    </w:p>
    <w:p>
      <w:pPr/>
      <w:r>
        <w:t>[7] A. R. Amelia et al., “Technologies of solar tracking systems: A review,” IOP Conference Series: Materials Science and Engineering, vol. 767, 012052, 2020.</w:t>
      </w:r>
    </w:p>
    <w:p>
      <w:pPr/>
      <w:r>
        <w:t>[8] Espressif Systems, ESP32 Series Datasheet. https://www.espressif.com/sites/default/files/documentation/esp32_datasheet_en.pdf</w:t>
      </w:r>
    </w:p>
    <w:p>
      <w:pPr/>
      <w:r>
        <w:t>[9] Maxim Integrated, DS1307 64 x 8, Serial I2C Real-Time Clock, Datasheet. https://www.analog.com/media/en/technical-documentation/data-sheets/DS1307.pdf</w:t>
      </w:r>
    </w:p>
    <w:p>
      <w:pPr/>
      <w:r>
        <w:t>[10] A. El Hammoumi et al., “A simple and low-cost active dual-axis solar tracker,” Energy Science &amp; Engineering, vol. 6, no. 5, pp. 607-620, 2018. https://doi.org/10.1002/ese3.236</w:t>
      </w:r>
    </w:p>
    <w:p>
      <w:pPr/>
      <w:r>
        <w:t>[11] J.-M. Wang and C.-L. Lu, “Design and Implementation of a Sun Tracker with a Dual-Axis Single Motor for an Optical Sensor-Based Photovoltaic System,” Sensors, vol. 13, no. 3, pp. 3157-3168, 2013. https://doi.org/10.3390/s130303157</w:t>
      </w: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Giai đoạn thiên văn ở Bắc bán cầu</w:t>
            </w:r>
          </w:p>
        </w:tc>
        <w:tc>
          <w:tcPr>
            <w:tcW w:type="dxa" w:w="3010"/>
          </w:tcPr>
          <w:p>
            <w:pPr>
              <w:spacing w:after="40"/>
              <w:ind w:firstLine="0"/>
            </w:pPr>
            <w:r>
              <w:rPr>
                <w:b/>
                <w:sz w:val="22"/>
              </w:rPr>
              <w:t>Xích vĩ Mặt Trời (xấp xỉ)</w:t>
            </w:r>
          </w:p>
        </w:tc>
        <w:tc>
          <w:tcPr>
            <w:tcW w:type="dxa" w:w="3010"/>
          </w:tcPr>
          <w:p>
            <w:pPr>
              <w:spacing w:after="40"/>
              <w:ind w:firstLine="0"/>
            </w:pPr>
            <w:r>
              <w:rPr>
                <w:b/>
                <w:sz w:val="22"/>
              </w:rPr>
              <w:t>Đặc điểm đường đi biểu kiến</w:t>
            </w:r>
          </w:p>
        </w:tc>
      </w:tr>
      <w:tr>
        <w:tc>
          <w:tcPr>
            <w:tcW w:type="dxa" w:w="3010"/>
          </w:tcPr>
          <w:p>
            <w:pPr>
              <w:spacing w:after="40"/>
              <w:ind w:firstLine="0"/>
            </w:pPr>
            <w:r>
              <w:rPr>
                <w:sz w:val="22"/>
              </w:rPr>
              <w:t>Xuân: điểm phân tháng 3 đến chí tháng 6</w:t>
            </w:r>
          </w:p>
        </w:tc>
        <w:tc>
          <w:tcPr>
            <w:tcW w:type="dxa" w:w="3010"/>
          </w:tcPr>
          <w:p>
            <w:pPr>
              <w:spacing w:after="40"/>
              <w:ind w:firstLine="0"/>
            </w:pPr>
            <w:r>
              <w:rPr>
                <w:sz w:val="22"/>
              </w:rPr>
              <w:t>0° → +23,44°</w:t>
            </w:r>
          </w:p>
        </w:tc>
        <w:tc>
          <w:tcPr>
            <w:tcW w:type="dxa" w:w="3010"/>
          </w:tcPr>
          <w:p>
            <w:pPr>
              <w:spacing w:after="40"/>
              <w:ind w:firstLine="0"/>
            </w:pPr>
            <w:r>
              <w:rPr>
                <w:sz w:val="22"/>
              </w:rPr>
              <w:t>Độ cao Mặt Trời giữa trưa tăng; ngày dài dần.</w:t>
            </w:r>
          </w:p>
        </w:tc>
      </w:tr>
      <w:tr>
        <w:tc>
          <w:tcPr>
            <w:tcW w:type="dxa" w:w="3010"/>
          </w:tcPr>
          <w:p>
            <w:pPr>
              <w:spacing w:after="40"/>
              <w:ind w:firstLine="0"/>
            </w:pPr>
            <w:r>
              <w:rPr>
                <w:sz w:val="22"/>
              </w:rPr>
              <w:t>Hạ: chí tháng 6 đến điểm phân tháng 9</w:t>
            </w:r>
          </w:p>
        </w:tc>
        <w:tc>
          <w:tcPr>
            <w:tcW w:type="dxa" w:w="3010"/>
          </w:tcPr>
          <w:p>
            <w:pPr>
              <w:spacing w:after="40"/>
              <w:ind w:firstLine="0"/>
            </w:pPr>
            <w:r>
              <w:rPr>
                <w:sz w:val="22"/>
              </w:rPr>
              <w:t>+23,44° → 0°</w:t>
            </w:r>
          </w:p>
        </w:tc>
        <w:tc>
          <w:tcPr>
            <w:tcW w:type="dxa" w:w="3010"/>
          </w:tcPr>
          <w:p>
            <w:pPr>
              <w:spacing w:after="40"/>
              <w:ind w:firstLine="0"/>
            </w:pPr>
            <w:r>
              <w:rPr>
                <w:sz w:val="22"/>
              </w:rPr>
              <w:t>Mặt Trời đi cao; ngày dài rồi giảm dần.</w:t>
            </w:r>
          </w:p>
        </w:tc>
      </w:tr>
      <w:tr>
        <w:tc>
          <w:tcPr>
            <w:tcW w:type="dxa" w:w="3010"/>
          </w:tcPr>
          <w:p>
            <w:pPr>
              <w:spacing w:after="40"/>
              <w:ind w:firstLine="0"/>
            </w:pPr>
            <w:r>
              <w:rPr>
                <w:sz w:val="22"/>
              </w:rPr>
              <w:t>Thu: điểm phân tháng 9 đến chí tháng 12</w:t>
            </w:r>
          </w:p>
        </w:tc>
        <w:tc>
          <w:tcPr>
            <w:tcW w:type="dxa" w:w="3010"/>
          </w:tcPr>
          <w:p>
            <w:pPr>
              <w:spacing w:after="40"/>
              <w:ind w:firstLine="0"/>
            </w:pPr>
            <w:r>
              <w:rPr>
                <w:sz w:val="22"/>
              </w:rPr>
              <w:t>0° → −23,44°</w:t>
            </w:r>
          </w:p>
        </w:tc>
        <w:tc>
          <w:tcPr>
            <w:tcW w:type="dxa" w:w="3010"/>
          </w:tcPr>
          <w:p>
            <w:pPr>
              <w:spacing w:after="40"/>
              <w:ind w:firstLine="0"/>
            </w:pPr>
            <w:r>
              <w:rPr>
                <w:sz w:val="22"/>
              </w:rPr>
              <w:t>Quỹ đạo hạ thấp; ngày ngắn dần.</w:t>
            </w:r>
          </w:p>
        </w:tc>
      </w:tr>
      <w:tr>
        <w:tc>
          <w:tcPr>
            <w:tcW w:type="dxa" w:w="3010"/>
          </w:tcPr>
          <w:p>
            <w:pPr>
              <w:spacing w:after="40"/>
              <w:ind w:firstLine="0"/>
            </w:pPr>
            <w:r>
              <w:rPr>
                <w:sz w:val="22"/>
              </w:rPr>
              <w:t>Đông: chí tháng 12 đến điểm phân tháng 3</w:t>
            </w:r>
          </w:p>
        </w:tc>
        <w:tc>
          <w:tcPr>
            <w:tcW w:type="dxa" w:w="3010"/>
          </w:tcPr>
          <w:p>
            <w:pPr>
              <w:spacing w:after="40"/>
              <w:ind w:firstLine="0"/>
            </w:pPr>
            <w:r>
              <w:rPr>
                <w:sz w:val="22"/>
              </w:rPr>
              <w:t>−23,44° → 0°</w:t>
            </w:r>
          </w:p>
        </w:tc>
        <w:tc>
          <w:tcPr>
            <w:tcW w:type="dxa" w:w="3010"/>
          </w:tcPr>
          <w:p>
            <w:pPr>
              <w:spacing w:after="40"/>
              <w:ind w:firstLine="0"/>
            </w:pPr>
            <w:r>
              <w:rPr>
                <w:sz w:val="22"/>
              </w:rPr>
              <w:t>Mặt Trời đi thấp; ngày ngắn rồi dài dần.</w:t>
            </w:r>
          </w:p>
        </w:tc>
      </w:tr>
    </w:tbl>
    <w:p>
      <w:pP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Phương pháp</w:t>
            </w:r>
          </w:p>
        </w:tc>
        <w:tc>
          <w:tcPr>
            <w:tcW w:type="dxa" w:w="3010"/>
          </w:tcPr>
          <w:p>
            <w:pPr>
              <w:spacing w:after="40"/>
              <w:ind w:firstLine="0"/>
            </w:pPr>
            <w:r>
              <w:rPr>
                <w:b/>
                <w:sz w:val="22"/>
              </w:rPr>
              <w:t>Ưu điểm chính</w:t>
            </w:r>
          </w:p>
        </w:tc>
        <w:tc>
          <w:tcPr>
            <w:tcW w:type="dxa" w:w="3010"/>
          </w:tcPr>
          <w:p>
            <w:pPr>
              <w:spacing w:after="40"/>
              <w:ind w:firstLine="0"/>
            </w:pPr>
            <w:r>
              <w:rPr>
                <w:b/>
                <w:sz w:val="22"/>
              </w:rPr>
              <w:t>Hạn chế / điều kiện áp dụng</w:t>
            </w:r>
          </w:p>
        </w:tc>
      </w:tr>
      <w:tr>
        <w:tc>
          <w:tcPr>
            <w:tcW w:type="dxa" w:w="3010"/>
          </w:tcPr>
          <w:p>
            <w:pPr>
              <w:spacing w:after="40"/>
              <w:ind w:firstLine="0"/>
            </w:pPr>
            <w:r>
              <w:rPr>
                <w:sz w:val="22"/>
              </w:rPr>
              <w:t>Cố định / chỉnh nghiêng theo mùa</w:t>
            </w:r>
          </w:p>
        </w:tc>
        <w:tc>
          <w:tcPr>
            <w:tcW w:type="dxa" w:w="3010"/>
          </w:tcPr>
          <w:p>
            <w:pPr>
              <w:spacing w:after="40"/>
              <w:ind w:firstLine="0"/>
            </w:pPr>
            <w:r>
              <w:rPr>
                <w:sz w:val="22"/>
              </w:rPr>
              <w:t>Đơn giản, bền, không tốn điện cho chuyển động.</w:t>
            </w:r>
          </w:p>
        </w:tc>
        <w:tc>
          <w:tcPr>
            <w:tcW w:type="dxa" w:w="3010"/>
          </w:tcPr>
          <w:p>
            <w:pPr>
              <w:spacing w:after="40"/>
              <w:ind w:firstLine="0"/>
            </w:pPr>
            <w:r>
              <w:rPr>
                <w:sz w:val="22"/>
              </w:rPr>
              <w:t>Không bám trong ngày; cần chọn góc lắp và đối chứng.</w:t>
            </w:r>
          </w:p>
        </w:tc>
      </w:tr>
      <w:tr>
        <w:tc>
          <w:tcPr>
            <w:tcW w:type="dxa" w:w="3010"/>
          </w:tcPr>
          <w:p>
            <w:pPr>
              <w:spacing w:after="40"/>
              <w:ind w:firstLine="0"/>
            </w:pPr>
            <w:r>
              <w:rPr>
                <w:sz w:val="22"/>
              </w:rPr>
              <w:t>Vòng hở thiên văn</w:t>
            </w:r>
          </w:p>
        </w:tc>
        <w:tc>
          <w:tcPr>
            <w:tcW w:type="dxa" w:w="3010"/>
          </w:tcPr>
          <w:p>
            <w:pPr>
              <w:spacing w:after="40"/>
              <w:ind w:firstLine="0"/>
            </w:pPr>
            <w:r>
              <w:rPr>
                <w:sz w:val="22"/>
              </w:rPr>
              <w:t>Không phụ thuộc tín hiệu quang; làm việc được khi có mây.</w:t>
            </w:r>
          </w:p>
        </w:tc>
        <w:tc>
          <w:tcPr>
            <w:tcW w:type="dxa" w:w="3010"/>
          </w:tcPr>
          <w:p>
            <w:pPr>
              <w:spacing w:after="40"/>
              <w:ind w:firstLine="0"/>
            </w:pPr>
            <w:r>
              <w:rPr>
                <w:sz w:val="22"/>
              </w:rPr>
              <w:t>Cần RTC, tọa độ, lắp đặt và hiệu chuẩn đúng.</w:t>
            </w:r>
          </w:p>
        </w:tc>
      </w:tr>
      <w:tr>
        <w:tc>
          <w:tcPr>
            <w:tcW w:type="dxa" w:w="3010"/>
          </w:tcPr>
          <w:p>
            <w:pPr>
              <w:spacing w:after="40"/>
              <w:ind w:firstLine="0"/>
            </w:pPr>
            <w:r>
              <w:rPr>
                <w:sz w:val="22"/>
              </w:rPr>
              <w:t>Vòng kín LDR / photodiode</w:t>
            </w:r>
          </w:p>
        </w:tc>
        <w:tc>
          <w:tcPr>
            <w:tcW w:type="dxa" w:w="3010"/>
          </w:tcPr>
          <w:p>
            <w:pPr>
              <w:spacing w:after="40"/>
              <w:ind w:firstLine="0"/>
            </w:pPr>
            <w:r>
              <w:rPr>
                <w:sz w:val="22"/>
              </w:rPr>
              <w:t>Tự dò hướng sáng, cấu hình phần cứng gọn.</w:t>
            </w:r>
          </w:p>
        </w:tc>
        <w:tc>
          <w:tcPr>
            <w:tcW w:type="dxa" w:w="3010"/>
          </w:tcPr>
          <w:p>
            <w:pPr>
              <w:spacing w:after="40"/>
              <w:ind w:firstLine="0"/>
            </w:pPr>
            <w:r>
              <w:rPr>
                <w:sz w:val="22"/>
              </w:rPr>
              <w:t>Mây, bóng, bụi và sai lệch cảm biến gây lệnh sai.</w:t>
            </w:r>
          </w:p>
        </w:tc>
      </w:tr>
      <w:tr>
        <w:tc>
          <w:tcPr>
            <w:tcW w:type="dxa" w:w="3010"/>
          </w:tcPr>
          <w:p>
            <w:pPr>
              <w:spacing w:after="40"/>
              <w:ind w:firstLine="0"/>
            </w:pPr>
            <w:r>
              <w:rPr>
                <w:sz w:val="22"/>
              </w:rPr>
              <w:t>Lai thiên văn + quang</w:t>
            </w:r>
          </w:p>
        </w:tc>
        <w:tc>
          <w:tcPr>
            <w:tcW w:type="dxa" w:w="3010"/>
          </w:tcPr>
          <w:p>
            <w:pPr>
              <w:spacing w:after="40"/>
              <w:ind w:firstLine="0"/>
            </w:pPr>
            <w:r>
              <w:rPr>
                <w:sz w:val="22"/>
              </w:rPr>
              <w:t>Có góc tham chiếu và hiệu chỉnh thực tế; có thể dự phòng cảm biến.</w:t>
            </w:r>
          </w:p>
        </w:tc>
        <w:tc>
          <w:tcPr>
            <w:tcW w:type="dxa" w:w="3010"/>
          </w:tcPr>
          <w:p>
            <w:pPr>
              <w:spacing w:after="40"/>
              <w:ind w:firstLine="0"/>
            </w:pPr>
            <w:r>
              <w:rPr>
                <w:sz w:val="22"/>
              </w:rPr>
              <w:t>Cần logic chất lượng tín hiệu và hiệu chuẩn.</w:t>
            </w:r>
          </w:p>
        </w:tc>
      </w:tr>
      <w:tr>
        <w:tc>
          <w:tcPr>
            <w:tcW w:type="dxa" w:w="3010"/>
          </w:tcPr>
          <w:p>
            <w:pPr>
              <w:spacing w:after="40"/>
              <w:ind w:firstLine="0"/>
            </w:pPr>
            <w:r>
              <w:rPr>
                <w:sz w:val="22"/>
              </w:rPr>
              <w:t>Tối ưu theo công suất PV</w:t>
            </w:r>
          </w:p>
        </w:tc>
        <w:tc>
          <w:tcPr>
            <w:tcW w:type="dxa" w:w="3010"/>
          </w:tcPr>
          <w:p>
            <w:pPr>
              <w:spacing w:after="40"/>
              <w:ind w:firstLine="0"/>
            </w:pPr>
            <w:r>
              <w:rPr>
                <w:sz w:val="22"/>
              </w:rPr>
              <w:t>Đánh giá trực tiếp đầu ra điện của hệ thống.</w:t>
            </w:r>
          </w:p>
        </w:tc>
        <w:tc>
          <w:tcPr>
            <w:tcW w:type="dxa" w:w="3010"/>
          </w:tcPr>
          <w:p>
            <w:pPr>
              <w:spacing w:after="40"/>
              <w:ind w:firstLine="0"/>
            </w:pPr>
            <w:r>
              <w:rPr>
                <w:sz w:val="22"/>
              </w:rPr>
              <w:t>Mây gây dao động; đo và tìm kiếm có thể chậm.</w:t>
            </w:r>
          </w:p>
        </w:tc>
      </w:tr>
      <w:tr>
        <w:tc>
          <w:tcPr>
            <w:tcW w:type="dxa" w:w="3010"/>
          </w:tcPr>
          <w:p>
            <w:pPr>
              <w:spacing w:after="40"/>
              <w:ind w:firstLine="0"/>
            </w:pPr>
            <w:r>
              <w:rPr>
                <w:sz w:val="22"/>
              </w:rPr>
              <w:t>Camera / tracker thụ động</w:t>
            </w:r>
          </w:p>
        </w:tc>
        <w:tc>
          <w:tcPr>
            <w:tcW w:type="dxa" w:w="3010"/>
          </w:tcPr>
          <w:p>
            <w:pPr>
              <w:spacing w:after="40"/>
              <w:ind w:firstLine="0"/>
            </w:pPr>
            <w:r>
              <w:rPr>
                <w:sz w:val="22"/>
              </w:rPr>
              <w:t>Camera có thể nhận dạng hướng; thụ động giảm mạch điện.</w:t>
            </w:r>
          </w:p>
        </w:tc>
        <w:tc>
          <w:tcPr>
            <w:tcW w:type="dxa" w:w="3010"/>
          </w:tcPr>
          <w:p>
            <w:pPr>
              <w:spacing w:after="40"/>
              <w:ind w:firstLine="0"/>
            </w:pPr>
            <w:r>
              <w:rPr>
                <w:sz w:val="22"/>
              </w:rPr>
              <w:t>Camera đắt và tính toán lớn; thụ động phụ thuộc môi trường.</w:t>
            </w:r>
          </w:p>
        </w:tc>
      </w:tr>
      <w:tr>
        <w:tc>
          <w:tcPr>
            <w:tcW w:type="dxa" w:w="3010"/>
          </w:tcPr>
          <w:p>
            <w:pPr>
              <w:spacing w:after="40"/>
              <w:ind w:firstLine="0"/>
            </w:pPr>
            <w:r>
              <w:rPr>
                <w:sz w:val="22"/>
              </w:rPr>
              <w:t>Backtracking giàn nhiều hàng</w:t>
            </w:r>
          </w:p>
        </w:tc>
        <w:tc>
          <w:tcPr>
            <w:tcW w:type="dxa" w:w="3010"/>
          </w:tcPr>
          <w:p>
            <w:pPr>
              <w:spacing w:after="40"/>
              <w:ind w:firstLine="0"/>
            </w:pPr>
            <w:r>
              <w:rPr>
                <w:sz w:val="22"/>
              </w:rPr>
              <w:t>Giảm che bóng giữa các hàng pin.</w:t>
            </w:r>
          </w:p>
        </w:tc>
        <w:tc>
          <w:tcPr>
            <w:tcW w:type="dxa" w:w="3010"/>
          </w:tcPr>
          <w:p>
            <w:pPr>
              <w:spacing w:after="40"/>
              <w:ind w:firstLine="0"/>
            </w:pPr>
            <w:r>
              <w:rPr>
                <w:sz w:val="22"/>
              </w:rPr>
              <w:t>Chủ yếu phù hợp giàn nhiều hàng, không cần cho mô hình đơn.</w:t>
            </w:r>
          </w:p>
        </w:tc>
      </w:tr>
    </w:tbl>
    <w:p>
      <w:pP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Khối</w:t>
            </w:r>
          </w:p>
        </w:tc>
        <w:tc>
          <w:tcPr>
            <w:tcW w:type="dxa" w:w="3010"/>
          </w:tcPr>
          <w:p>
            <w:pPr>
              <w:spacing w:after="40"/>
              <w:ind w:firstLine="0"/>
            </w:pPr>
            <w:r>
              <w:rPr>
                <w:b/>
                <w:sz w:val="22"/>
              </w:rPr>
              <w:t>Cấu hình đề xuất</w:t>
            </w:r>
          </w:p>
        </w:tc>
        <w:tc>
          <w:tcPr>
            <w:tcW w:type="dxa" w:w="3010"/>
          </w:tcPr>
          <w:p>
            <w:pPr>
              <w:spacing w:after="40"/>
              <w:ind w:firstLine="0"/>
            </w:pPr>
            <w:r>
              <w:rPr>
                <w:b/>
                <w:sz w:val="22"/>
              </w:rPr>
              <w:t>Vai trò</w:t>
            </w:r>
          </w:p>
        </w:tc>
      </w:tr>
      <w:tr>
        <w:tc>
          <w:tcPr>
            <w:tcW w:type="dxa" w:w="3010"/>
          </w:tcPr>
          <w:p>
            <w:pPr>
              <w:spacing w:after="40"/>
              <w:ind w:firstLine="0"/>
            </w:pPr>
            <w:r>
              <w:rPr>
                <w:sz w:val="22"/>
              </w:rPr>
              <w:t>Cảm biến quang</w:t>
            </w:r>
          </w:p>
        </w:tc>
        <w:tc>
          <w:tcPr>
            <w:tcW w:type="dxa" w:w="3010"/>
          </w:tcPr>
          <w:p>
            <w:pPr>
              <w:spacing w:after="40"/>
              <w:ind w:firstLine="0"/>
            </w:pPr>
            <w:r>
              <w:rPr>
                <w:sz w:val="22"/>
              </w:rPr>
              <w:t>4 LDR ở 4 góc; gá chếch ra ngoài cùng β_s.</w:t>
            </w:r>
          </w:p>
        </w:tc>
        <w:tc>
          <w:tcPr>
            <w:tcW w:type="dxa" w:w="3010"/>
          </w:tcPr>
          <w:p>
            <w:pPr>
              <w:spacing w:after="40"/>
              <w:ind w:firstLine="0"/>
            </w:pPr>
            <w:r>
              <w:rPr>
                <w:sz w:val="22"/>
              </w:rPr>
              <w:t>Tạo sai lệch quay và nghiêng.</w:t>
            </w:r>
          </w:p>
        </w:tc>
      </w:tr>
      <w:tr>
        <w:tc>
          <w:tcPr>
            <w:tcW w:type="dxa" w:w="3010"/>
          </w:tcPr>
          <w:p>
            <w:pPr>
              <w:spacing w:after="40"/>
              <w:ind w:firstLine="0"/>
            </w:pPr>
            <w:r>
              <w:rPr>
                <w:sz w:val="22"/>
              </w:rPr>
              <w:t>Điều khiển/thời gian</w:t>
            </w:r>
          </w:p>
        </w:tc>
        <w:tc>
          <w:tcPr>
            <w:tcW w:type="dxa" w:w="3010"/>
          </w:tcPr>
          <w:p>
            <w:pPr>
              <w:spacing w:after="40"/>
              <w:ind w:firstLine="0"/>
            </w:pPr>
            <w:r>
              <w:rPr>
                <w:sz w:val="22"/>
              </w:rPr>
              <w:t>ESP32 + RTC DS1307.</w:t>
            </w:r>
          </w:p>
        </w:tc>
        <w:tc>
          <w:tcPr>
            <w:tcW w:type="dxa" w:w="3010"/>
          </w:tcPr>
          <w:p>
            <w:pPr>
              <w:spacing w:after="40"/>
              <w:ind w:firstLine="0"/>
            </w:pPr>
            <w:r>
              <w:rPr>
                <w:sz w:val="22"/>
              </w:rPr>
              <w:t>Đọc ADC, tính lệnh, giám sát trạng thái.</w:t>
            </w:r>
          </w:p>
        </w:tc>
      </w:tr>
      <w:tr>
        <w:tc>
          <w:tcPr>
            <w:tcW w:type="dxa" w:w="3010"/>
          </w:tcPr>
          <w:p>
            <w:pPr>
              <w:spacing w:after="40"/>
              <w:ind w:firstLine="0"/>
            </w:pPr>
            <w:r>
              <w:rPr>
                <w:sz w:val="22"/>
              </w:rPr>
              <w:t>Trục phương vị</w:t>
            </w:r>
          </w:p>
        </w:tc>
        <w:tc>
          <w:tcPr>
            <w:tcW w:type="dxa" w:w="3010"/>
          </w:tcPr>
          <w:p>
            <w:pPr>
              <w:spacing w:after="40"/>
              <w:ind w:firstLine="0"/>
            </w:pPr>
            <w:r>
              <w:rPr>
                <w:sz w:val="22"/>
              </w:rPr>
              <w:t>Motor gạt nước trục vít + nguồn 12 V riêng.</w:t>
            </w:r>
          </w:p>
        </w:tc>
        <w:tc>
          <w:tcPr>
            <w:tcW w:type="dxa" w:w="3010"/>
          </w:tcPr>
          <w:p>
            <w:pPr>
              <w:spacing w:after="40"/>
              <w:ind w:firstLine="0"/>
            </w:pPr>
            <w:r>
              <w:rPr>
                <w:sz w:val="22"/>
              </w:rPr>
              <w:t>Quay tấm pin trái/phải tới góc đích theo hồi tiếp biến trở.</w:t>
            </w:r>
          </w:p>
        </w:tc>
      </w:tr>
      <w:tr>
        <w:tc>
          <w:tcPr>
            <w:tcW w:type="dxa" w:w="3010"/>
          </w:tcPr>
          <w:p>
            <w:pPr>
              <w:spacing w:after="40"/>
              <w:ind w:firstLine="0"/>
            </w:pPr>
            <w:r>
              <w:rPr>
                <w:sz w:val="22"/>
              </w:rPr>
              <w:t>Trục nghiêng</w:t>
            </w:r>
          </w:p>
        </w:tc>
        <w:tc>
          <w:tcPr>
            <w:tcW w:type="dxa" w:w="3010"/>
          </w:tcPr>
          <w:p>
            <w:pPr>
              <w:spacing w:after="40"/>
              <w:ind w:firstLine="0"/>
            </w:pPr>
            <w:r>
              <w:rPr>
                <w:sz w:val="22"/>
              </w:rPr>
              <w:t>Motor gạt nước trục vít + relay/cầu H.</w:t>
            </w:r>
          </w:p>
        </w:tc>
        <w:tc>
          <w:tcPr>
            <w:tcW w:type="dxa" w:w="3010"/>
          </w:tcPr>
          <w:p>
            <w:pPr>
              <w:spacing w:after="40"/>
              <w:ind w:firstLine="0"/>
            </w:pPr>
            <w:r>
              <w:rPr>
                <w:sz w:val="22"/>
              </w:rPr>
              <w:t>Nâng/hạ góc pin theo sai lệch và góc phản hồi.</w:t>
            </w:r>
          </w:p>
        </w:tc>
      </w:tr>
      <w:tr>
        <w:tc>
          <w:tcPr>
            <w:tcW w:type="dxa" w:w="3010"/>
          </w:tcPr>
          <w:p>
            <w:pPr>
              <w:spacing w:after="40"/>
              <w:ind w:firstLine="0"/>
            </w:pPr>
            <w:r>
              <w:rPr>
                <w:sz w:val="22"/>
              </w:rPr>
              <w:t>Bảo vệ</w:t>
            </w:r>
          </w:p>
        </w:tc>
        <w:tc>
          <w:tcPr>
            <w:tcW w:type="dxa" w:w="3010"/>
          </w:tcPr>
          <w:p>
            <w:pPr>
              <w:spacing w:after="40"/>
              <w:ind w:firstLine="0"/>
            </w:pPr>
            <w:r>
              <w:rPr>
                <w:sz w:val="22"/>
              </w:rPr>
              <w:t>Công tắc hành trình hai đầu mỗi trục.</w:t>
            </w:r>
          </w:p>
        </w:tc>
        <w:tc>
          <w:tcPr>
            <w:tcW w:type="dxa" w:w="3010"/>
          </w:tcPr>
          <w:p>
            <w:pPr>
              <w:spacing w:after="40"/>
              <w:ind w:firstLine="0"/>
            </w:pPr>
            <w:r>
              <w:rPr>
                <w:sz w:val="22"/>
              </w:rPr>
              <w:t>Chặn quá hành trình; cho phép thoát khỏi giới hạn.</w:t>
            </w:r>
          </w:p>
        </w:tc>
      </w:tr>
      <w:tr>
        <w:tc>
          <w:tcPr>
            <w:tcW w:type="dxa" w:w="3010"/>
          </w:tcPr>
          <w:p>
            <w:pPr>
              <w:spacing w:after="40"/>
              <w:ind w:firstLine="0"/>
            </w:pPr>
            <w:r>
              <w:rPr>
                <w:sz w:val="22"/>
              </w:rPr>
              <w:t>Đo kiểm</w:t>
            </w:r>
          </w:p>
        </w:tc>
        <w:tc>
          <w:tcPr>
            <w:tcW w:type="dxa" w:w="3010"/>
          </w:tcPr>
          <w:p>
            <w:pPr>
              <w:spacing w:after="40"/>
              <w:ind w:firstLine="0"/>
            </w:pPr>
            <w:r>
              <w:rPr>
                <w:sz w:val="22"/>
              </w:rPr>
              <w:t>Đo U/I PV và điện năng hai động cơ gạt nước.</w:t>
            </w:r>
          </w:p>
        </w:tc>
        <w:tc>
          <w:tcPr>
            <w:tcW w:type="dxa" w:w="3010"/>
          </w:tcPr>
          <w:p>
            <w:pPr>
              <w:spacing w:after="40"/>
              <w:ind w:firstLine="0"/>
            </w:pPr>
            <w:r>
              <w:rPr>
                <w:sz w:val="22"/>
              </w:rPr>
              <w:t>Tính năng lượng thuần và sai số góc.</w:t>
            </w:r>
          </w:p>
        </w:tc>
      </w:tr>
    </w:tbl>
    <w:p>
      <w:pPr/>
    </w:p>
    <w:tbl>
      <w:tblPr>
        <w:tblStyle w:val="TableGrid"/>
        <w:tblW w:type="auto" w:w="0"/>
        <w:jc w:val="center"/>
        <w:tblLook w:firstColumn="1" w:firstRow="1" w:lastColumn="0" w:lastRow="0" w:noHBand="0" w:noVBand="1" w:val="04A0"/>
      </w:tblPr>
      <w:tblGrid>
        <w:gridCol w:w="3010"/>
        <w:gridCol w:w="3010"/>
        <w:gridCol w:w="3010"/>
      </w:tblGrid>
      <w:tr>
        <w:tc>
          <w:tcPr>
            <w:tcW w:type="dxa" w:w="3010"/>
          </w:tcPr>
          <w:p>
            <w:pPr>
              <w:spacing w:after="40"/>
              <w:ind w:firstLine="0"/>
            </w:pPr>
            <w:r>
              <w:rPr>
                <w:b/>
                <w:sz w:val="22"/>
              </w:rPr>
              <w:t>Vị trí</w:t>
            </w:r>
          </w:p>
        </w:tc>
        <w:tc>
          <w:tcPr>
            <w:tcW w:type="dxa" w:w="3010"/>
          </w:tcPr>
          <w:p>
            <w:pPr>
              <w:spacing w:after="40"/>
              <w:ind w:firstLine="0"/>
            </w:pPr>
            <w:r>
              <w:rPr>
                <w:b/>
                <w:sz w:val="22"/>
              </w:rPr>
              <w:t>Ký hiệu</w:t>
            </w:r>
          </w:p>
        </w:tc>
        <w:tc>
          <w:tcPr>
            <w:tcW w:type="dxa" w:w="3010"/>
          </w:tcPr>
          <w:p>
            <w:pPr>
              <w:spacing w:after="40"/>
              <w:ind w:firstLine="0"/>
            </w:pPr>
            <w:r>
              <w:rPr>
                <w:b/>
                <w:sz w:val="22"/>
              </w:rPr>
              <w:t>Hướng gá cảm biến</w:t>
            </w:r>
          </w:p>
        </w:tc>
      </w:tr>
      <w:tr>
        <w:tc>
          <w:tcPr>
            <w:tcW w:type="dxa" w:w="3010"/>
          </w:tcPr>
          <w:p>
            <w:pPr>
              <w:spacing w:after="40"/>
              <w:ind w:firstLine="0"/>
            </w:pPr>
            <w:r>
              <w:rPr>
                <w:sz w:val="22"/>
              </w:rPr>
              <w:t>Trên - trái</w:t>
            </w:r>
          </w:p>
        </w:tc>
        <w:tc>
          <w:tcPr>
            <w:tcW w:type="dxa" w:w="3010"/>
          </w:tcPr>
          <w:p>
            <w:pPr>
              <w:spacing w:after="40"/>
              <w:ind w:firstLine="0"/>
            </w:pPr>
            <w:r>
              <w:rPr>
                <w:sz w:val="22"/>
              </w:rPr>
              <w:t>L_TT</w:t>
            </w:r>
          </w:p>
        </w:tc>
        <w:tc>
          <w:tcPr>
            <w:tcW w:type="dxa" w:w="3010"/>
          </w:tcPr>
          <w:p>
            <w:pPr>
              <w:spacing w:after="40"/>
              <w:ind w:firstLine="0"/>
            </w:pPr>
            <w:r>
              <w:rPr>
                <w:sz w:val="22"/>
              </w:rPr>
              <w:t>Hướng chếch ra ngoài về vùng trên-trái.</w:t>
            </w:r>
          </w:p>
        </w:tc>
      </w:tr>
      <w:tr>
        <w:tc>
          <w:tcPr>
            <w:tcW w:type="dxa" w:w="3010"/>
          </w:tcPr>
          <w:p>
            <w:pPr>
              <w:spacing w:after="40"/>
              <w:ind w:firstLine="0"/>
            </w:pPr>
            <w:r>
              <w:rPr>
                <w:sz w:val="22"/>
              </w:rPr>
              <w:t>Trên - phải</w:t>
            </w:r>
          </w:p>
        </w:tc>
        <w:tc>
          <w:tcPr>
            <w:tcW w:type="dxa" w:w="3010"/>
          </w:tcPr>
          <w:p>
            <w:pPr>
              <w:spacing w:after="40"/>
              <w:ind w:firstLine="0"/>
            </w:pPr>
            <w:r>
              <w:rPr>
                <w:sz w:val="22"/>
              </w:rPr>
              <w:t>L_PT</w:t>
            </w:r>
          </w:p>
        </w:tc>
        <w:tc>
          <w:tcPr>
            <w:tcW w:type="dxa" w:w="3010"/>
          </w:tcPr>
          <w:p>
            <w:pPr>
              <w:spacing w:after="40"/>
              <w:ind w:firstLine="0"/>
            </w:pPr>
            <w:r>
              <w:rPr>
                <w:sz w:val="22"/>
              </w:rPr>
              <w:t>Hướng chếch ra ngoài về vùng trên-phải.</w:t>
            </w:r>
          </w:p>
        </w:tc>
      </w:tr>
      <w:tr>
        <w:tc>
          <w:tcPr>
            <w:tcW w:type="dxa" w:w="3010"/>
          </w:tcPr>
          <w:p>
            <w:pPr>
              <w:spacing w:after="40"/>
              <w:ind w:firstLine="0"/>
            </w:pPr>
            <w:r>
              <w:rPr>
                <w:sz w:val="22"/>
              </w:rPr>
              <w:t>Dưới - trái</w:t>
            </w:r>
          </w:p>
        </w:tc>
        <w:tc>
          <w:tcPr>
            <w:tcW w:type="dxa" w:w="3010"/>
          </w:tcPr>
          <w:p>
            <w:pPr>
              <w:spacing w:after="40"/>
              <w:ind w:firstLine="0"/>
            </w:pPr>
            <w:r>
              <w:rPr>
                <w:sz w:val="22"/>
              </w:rPr>
              <w:t>L_TD</w:t>
            </w:r>
          </w:p>
        </w:tc>
        <w:tc>
          <w:tcPr>
            <w:tcW w:type="dxa" w:w="3010"/>
          </w:tcPr>
          <w:p>
            <w:pPr>
              <w:spacing w:after="40"/>
              <w:ind w:firstLine="0"/>
            </w:pPr>
            <w:r>
              <w:rPr>
                <w:sz w:val="22"/>
              </w:rPr>
              <w:t>Hướng chếch ra ngoài về vùng dưới-trái.</w:t>
            </w:r>
          </w:p>
        </w:tc>
      </w:tr>
      <w:tr>
        <w:tc>
          <w:tcPr>
            <w:tcW w:type="dxa" w:w="3010"/>
          </w:tcPr>
          <w:p>
            <w:pPr>
              <w:spacing w:after="40"/>
              <w:ind w:firstLine="0"/>
            </w:pPr>
            <w:r>
              <w:rPr>
                <w:sz w:val="22"/>
              </w:rPr>
              <w:t>Dưới - phải</w:t>
            </w:r>
          </w:p>
        </w:tc>
        <w:tc>
          <w:tcPr>
            <w:tcW w:type="dxa" w:w="3010"/>
          </w:tcPr>
          <w:p>
            <w:pPr>
              <w:spacing w:after="40"/>
              <w:ind w:firstLine="0"/>
            </w:pPr>
            <w:r>
              <w:rPr>
                <w:sz w:val="22"/>
              </w:rPr>
              <w:t>L_PD</w:t>
            </w:r>
          </w:p>
        </w:tc>
        <w:tc>
          <w:tcPr>
            <w:tcW w:type="dxa" w:w="3010"/>
          </w:tcPr>
          <w:p>
            <w:pPr>
              <w:spacing w:after="40"/>
              <w:ind w:firstLine="0"/>
            </w:pPr>
            <w:r>
              <w:rPr>
                <w:sz w:val="22"/>
              </w:rPr>
              <w:t>Hướng chếch ra ngoài về vùng dưới-phải.</w:t>
            </w:r>
          </w:p>
        </w:tc>
      </w:tr>
    </w:tbl>
    <w:p>
      <w:pPr/>
    </w:p>
    <w:sectPr w:rsidR="00FC693F" w:rsidRPr="0006063C" w:rsidSect="00034616">
      <w:headerReference w:type="default" r:id="rId9"/>
      <w:footerReference w:type="default" r:id="rId10"/>
      <w:headerReference w:type="first" r:id="rId20"/>
      <w:footerReference w:type="first" r:id="rId21"/>
      <w:pgSz w:w="11909" w:h="16834"/>
      <w:pgMar w:top="1296" w:right="1152" w:bottom="1224" w:left="1728" w:header="605" w:footer="605"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eastAsia="Times New Roman"/>
        <w:color w:val="5A5A5A"/>
        <w:sz w:val="18"/>
      </w:rPr>
      <w:t xml:space="preserve">Trang </w:t>
    </w:r>
    <w:r>
      <w:fldChar w:fldCharType="begin"/>
    </w:r>
    <w:r>
      <w:instrText xml:space="preserve"> PAGE </w:instrText>
    </w:r>
    <w:r>
      <w:fldChar w:fldCharType="separate"/>
    </w:r>
    <w:r>
      <w:rPr>
        <w:rFonts w:ascii="Times New Roman" w:hAnsi="Times New Roman" w:eastAsia="Times New Roman"/>
        <w:color w:val="5A5A5A"/>
        <w:sz w:val="18"/>
      </w:rPr>
      <w:t>1</w:t>
    </w:r>
    <w: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Times New Roman" w:hAnsi="Times New Roman" w:eastAsia="Times New Roman"/>
        <w:color w:val="646464"/>
        <w:sz w:val="18"/>
      </w:rPr>
      <w:t>BÁO CÁO ĐỒ ÁN | BÁM MẶT TRỜI HAI TRỤC</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00" w:lineRule="auto" w:after="120"/>
      <w:ind w:firstLine="403"/>
      <w:jc w:val="both"/>
    </w:pPr>
    <w:rPr>
      <w:rFonts w:ascii="Times New Roman" w:hAnsi="Times New Roman" w:eastAsia="Times New Roman"/>
      <w:b w:val="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200"/>
      <w:ind w:firstLine="0"/>
      <w:jc w:val="center"/>
      <w:outlineLvl w:val="0"/>
    </w:pPr>
    <w:rPr>
      <w:rFonts w:asciiTheme="majorHAnsi" w:eastAsiaTheme="majorEastAsia" w:hAnsiTheme="majorHAnsi" w:cstheme="majorBidi" w:ascii="Times New Roman" w:hAnsi="Times New Roman" w:eastAsia="Times New Roman"/>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00"/>
      <w:ind w:firstLine="0"/>
      <w:jc w:val="left"/>
      <w:outlineLvl w:val="1"/>
    </w:pPr>
    <w:rPr>
      <w:rFonts w:asciiTheme="majorHAnsi" w:eastAsiaTheme="majorEastAsia" w:hAnsiTheme="majorHAnsi" w:cstheme="majorBidi" w:ascii="Times New Roman" w:hAnsi="Times New Roman" w:eastAsia="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140" w:after="60"/>
      <w:ind w:firstLine="0"/>
      <w:jc w:val="left"/>
      <w:outlineLvl w:val="2"/>
    </w:pPr>
    <w:rPr>
      <w:rFonts w:asciiTheme="majorHAnsi" w:eastAsiaTheme="majorEastAsia" w:hAnsiTheme="majorHAnsi" w:cstheme="majorBidi" w:ascii="Times New Roman" w:hAnsi="Times New Roman" w:eastAsia="Times New Roman"/>
      <w:b/>
      <w:bCs/>
      <w:color w:val="40404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jc w:val="center"/>
    </w:pPr>
    <w:rPr>
      <w:rFonts w:asciiTheme="majorHAnsi" w:eastAsiaTheme="majorEastAsia" w:hAnsiTheme="majorHAnsi" w:cstheme="majorBidi" w:ascii="Times New Roman" w:hAnsi="Times New Roman" w:eastAsia="Times New Roman"/>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jc w:val="center"/>
    </w:pPr>
    <w:rPr>
      <w:rFonts w:asciiTheme="majorHAnsi" w:eastAsiaTheme="majorEastAsia" w:hAnsiTheme="majorHAnsi" w:cstheme="majorBidi" w:ascii="Times New Roman" w:hAnsi="Times New Roman" w:eastAsia="Times New Roman"/>
      <w:b/>
      <w:i/>
      <w:iCs/>
      <w:color w:val="17365D"/>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60"/>
      <w:ind w:firstLine="0"/>
      <w:jc w:val="center"/>
    </w:pPr>
    <w:rPr>
      <w:rFonts w:ascii="Times New Roman" w:hAnsi="Times New Roman" w:eastAsia="Times New Roman"/>
      <w:b w:val="0"/>
      <w:bCs/>
      <w:color w:val="50505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Sample">
    <w:name w:val="Code Sample"/>
    <w:pPr>
      <w:spacing w:before="60" w:after="60" w:line="240" w:lineRule="auto"/>
      <w:ind w:left="227" w:right="170"/>
    </w:pPr>
    <w:rPr>
      <w:rFonts w:ascii="Consolas" w:hAnsi="Consolas" w:eastAsia="Consola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uet.vnu.edu.vn/wp-content/uploads/2017/07/Quy-%C4%91i%CC%A3nh-tri%CC%80nh-ba%CC%80y-%C4%91%C3%B4%CC%80-a%CC%81n-t%C3%B4%CC%81t-nghi%C3%AA%CC%A3p.pdf" TargetMode="External"/><Relationship Id="rId12" Type="http://schemas.openxmlformats.org/officeDocument/2006/relationships/hyperlink" Target="https://fhq.hcmute.edu.vn/Resources/Docs/SubDomain/fhq/XD/Mau_DATN/Format_Capstone%20Project_CLC%205_27_2014.pdf" TargetMode="External"/><Relationship Id="rId13" Type="http://schemas.openxmlformats.org/officeDocument/2006/relationships/hyperlink" Target="https://thuvienso.hcmute.edu.vn/tag/pin-mat-troi.html" TargetMode="External"/><Relationship Id="rId14" Type="http://schemas.openxmlformats.org/officeDocument/2006/relationships/hyperlink" Target="https://tailieuthamkhao.org/do-an-mo-hinh-xoay-pin-mat-troi-theo-huong-mat-troi-de-thu-nang-luong-toi-da-theo-thoi-gian-thuc-phan-1-12911/" TargetMode="External"/><Relationship Id="rId15" Type="http://schemas.openxmlformats.org/officeDocument/2006/relationships/hyperlink" Target="https://docs.nrel.gov/docs/fy08osti/34302.pdf" TargetMode="External"/><Relationship Id="rId16" Type="http://schemas.openxmlformats.org/officeDocument/2006/relationships/hyperlink" Target="https://doi.org/10.1016/j.solener.2020.10.071" TargetMode="External"/><Relationship Id="rId17" Type="http://schemas.openxmlformats.org/officeDocument/2006/relationships/hyperlink" Target="https://doi.org/10.1002/ese3.236" TargetMode="External"/><Relationship Id="rId18" Type="http://schemas.openxmlformats.org/officeDocument/2006/relationships/hyperlink" Target="https://doi.org/10.3390/s130303157" TargetMode="External"/><Relationship Id="rId19" Type="http://schemas.openxmlformats.org/officeDocument/2006/relationships/hyperlink" Target="https://doi.org/10.37550/tdmu.VJS/2020.04.057" TargetMode="External"/><Relationship Id="rId20" Type="http://schemas.openxmlformats.org/officeDocument/2006/relationships/header" Target="header2.xml"/><Relationship Id="rId21" Type="http://schemas.openxmlformats.org/officeDocument/2006/relationships/footer" Target="footer2.xml"/><Relationship Id="rId23" Type="http://schemas.openxmlformats.org/officeDocument/2006/relationships/image" Target="media/image2.png"/><Relationship Id="rId22" Type="http://schemas.openxmlformats.org/officeDocument/2006/relationships/image" Target="media/image1.png"/><Relationship Id="rId24" Type="http://schemas.openxmlformats.org/officeDocument/2006/relationships/image" Target="media/image3.png"/><Relationship Id="rId25" Type="http://schemas.openxmlformats.org/officeDocument/2006/relationships/image" Target="media/image4.png"/><Relationship Id="rId26" Type="http://schemas.openxmlformats.org/officeDocument/2006/relationships/image" Target="media/image5.png"/><Relationship Id="rId27"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Bao cao 2 truc Lap trinh</dc:title>
  <dc:subject>Báo cáo đồ án về bộ điều khiển lai thiên văn và cảm biến quang</dc:subject>
  <dc:creator/>
  <cp:keywords>pin quang điện, bám nắng hai trục, Arduino, LDR, servo, SPA</cp:keywords>
  <dc:description/>
  <cp:lastModifiedBy/>
  <cp:revision>1</cp:revision>
  <dcterms:created xsi:type="dcterms:W3CDTF">2013-12-23T23:15:00Z</dcterms:created>
  <dcterms:modified xsi:type="dcterms:W3CDTF">2013-12-23T23:15:00Z</dcterms:modified>
  <cp:category/>
</cp:coreProperties>
</file>