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ind w:firstLine="0"/>
        <w:jc w:val="center"/>
      </w:pPr>
      <w:r>
        <w:rPr>
          <w:rFonts w:ascii="Times New Roman" w:hAnsi="Times New Roman" w:eastAsia="Times New Roman"/>
          <w:b/>
          <w:sz w:val="24"/>
        </w:rPr>
        <w:t>BỘ GIÁO DỤC VÀ ĐÀO TẠO</w:t>
      </w:r>
    </w:p>
    <w:p>
      <w:pPr>
        <w:spacing w:after="60"/>
        <w:ind w:firstLine="0"/>
        <w:jc w:val="center"/>
      </w:pPr>
      <w:r>
        <w:rPr>
          <w:rFonts w:ascii="Times New Roman" w:hAnsi="Times New Roman" w:eastAsia="Times New Roman"/>
          <w:b/>
          <w:sz w:val="24"/>
        </w:rPr>
        <w:t>[TÊN TRƯỜNG]</w:t>
      </w:r>
    </w:p>
    <w:p>
      <w:pPr>
        <w:spacing w:after="60"/>
        <w:ind w:firstLine="0"/>
        <w:jc w:val="center"/>
      </w:pPr>
      <w:r>
        <w:rPr>
          <w:rFonts w:ascii="Times New Roman" w:hAnsi="Times New Roman" w:eastAsia="Times New Roman"/>
          <w:b/>
          <w:sz w:val="24"/>
        </w:rPr>
        <w:t>KHOA [TÊN KHOA]</w:t>
      </w:r>
    </w:p>
    <w:p>
      <w:pPr>
        <w:spacing w:after="200"/>
        <w:ind w:firstLine="0"/>
      </w:pPr>
    </w:p>
    <w:p>
      <w:pPr>
        <w:spacing w:after="200"/>
        <w:ind w:firstLine="0"/>
      </w:pPr>
    </w:p>
    <w:p>
      <w:pPr>
        <w:spacing w:after="120"/>
        <w:ind w:firstLine="0"/>
        <w:jc w:val="center"/>
      </w:pPr>
      <w:r>
        <w:rPr>
          <w:rFonts w:ascii="Times New Roman" w:hAnsi="Times New Roman" w:eastAsia="Times New Roman"/>
          <w:b/>
          <w:color w:val="1F4E79"/>
          <w:sz w:val="34"/>
        </w:rPr>
        <w:t>ĐỒ ÁN TỐT NGHIỆP</w:t>
      </w:r>
    </w:p>
    <w:p>
      <w:pPr>
        <w:spacing w:before="440" w:after="200"/>
        <w:ind w:left="432" w:right="432" w:firstLine="0"/>
        <w:jc w:val="center"/>
      </w:pPr>
      <w:r>
        <w:rPr>
          <w:rFonts w:ascii="Times New Roman" w:hAnsi="Times New Roman" w:eastAsia="Times New Roman"/>
          <w:b/>
          <w:sz w:val="32"/>
        </w:rPr>
        <w:t>NGHIÊN CỨU THUẬT TOÁN ĐO CƯỜNG ĐỘ ÁNH SÁNG ĐỂ XÁC ĐỊNH HƯỚNG ĐIỀU KHIỂN TẤM PIN NĂNG LƯỢNG MẶT TRỜI BÁM NẮNG MỘT TRỤC</w:t>
      </w:r>
    </w:p>
    <w:p>
      <w:pPr>
        <w:spacing w:after="400"/>
        <w:ind w:firstLine="0"/>
        <w:jc w:val="center"/>
      </w:pPr>
      <w:r>
        <w:rPr>
          <w:rFonts w:ascii="Times New Roman" w:hAnsi="Times New Roman" w:eastAsia="Times New Roman"/>
          <w:i/>
          <w:sz w:val="24"/>
        </w:rPr>
        <w:t>Mô hình một trục sử dụng cảm biến quang và thuật toán lai</w:t>
      </w:r>
    </w:p>
    <w:p>
      <w:pPr>
        <w:spacing w:before="480" w:after="100"/>
        <w:ind w:firstLine="0"/>
        <w:jc w:val="center"/>
      </w:pPr>
      <w:r>
        <w:rPr>
          <w:rFonts w:ascii="Times New Roman" w:hAnsi="Times New Roman" w:eastAsia="Times New Roman"/>
          <w:sz w:val="24"/>
        </w:rPr>
        <w:t>Giảng viên hướng dẫn: [Họ tên giảng viên]</w:t>
      </w:r>
    </w:p>
    <w:p>
      <w:pPr>
        <w:spacing w:after="60"/>
        <w:ind w:firstLine="0"/>
        <w:jc w:val="center"/>
      </w:pPr>
      <w:r>
        <w:rPr>
          <w:rFonts w:ascii="Times New Roman" w:hAnsi="Times New Roman" w:eastAsia="Times New Roman"/>
          <w:sz w:val="24"/>
        </w:rPr>
        <w:t>Sinh viên thực hiện: [Họ và tên]</w:t>
      </w:r>
    </w:p>
    <w:p>
      <w:pPr>
        <w:spacing w:after="60"/>
        <w:ind w:firstLine="0"/>
        <w:jc w:val="center"/>
      </w:pPr>
      <w:r>
        <w:rPr>
          <w:rFonts w:ascii="Times New Roman" w:hAnsi="Times New Roman" w:eastAsia="Times New Roman"/>
          <w:sz w:val="24"/>
        </w:rPr>
        <w:t>Mã số sinh viên: [MSSV]</w:t>
      </w:r>
    </w:p>
    <w:p>
      <w:pPr>
        <w:spacing w:after="60"/>
        <w:ind w:firstLine="0"/>
        <w:jc w:val="center"/>
      </w:pPr>
      <w:r>
        <w:rPr>
          <w:rFonts w:ascii="Times New Roman" w:hAnsi="Times New Roman" w:eastAsia="Times New Roman"/>
          <w:sz w:val="24"/>
        </w:rPr>
        <w:t>Lớp / ngành: [Lớp / ngành]</w:t>
      </w:r>
    </w:p>
    <w:p>
      <w:pPr>
        <w:spacing w:after="80"/>
        <w:ind w:firstLine="0"/>
      </w:pPr>
    </w:p>
    <w:p>
      <w:pPr>
        <w:spacing w:after="80"/>
        <w:ind w:firstLine="0"/>
      </w:pPr>
    </w:p>
    <w:p>
      <w:pPr>
        <w:ind w:firstLine="0"/>
        <w:jc w:val="center"/>
      </w:pPr>
      <w:r>
        <w:rPr>
          <w:rFonts w:ascii="Times New Roman" w:hAnsi="Times New Roman" w:eastAsia="Times New Roman"/>
          <w:sz w:val="24"/>
        </w:rPr>
        <w:t>[Địa danh], năm 2026</w:t>
      </w:r>
    </w:p>
    <w:p>
      <w:r>
        <w:br w:type="page"/>
      </w:r>
    </w:p>
    <w:p>
      <w:pPr>
        <w:pStyle w:val="Heading1"/>
      </w:pPr>
      <w:r>
        <w:t>LỜI NÓI ĐẦU</w:t>
      </w:r>
    </w:p>
    <w:p>
      <w:pPr/>
      <w:r>
        <w:rPr>
          <w:rFonts w:ascii="Times New Roman" w:hAnsi="Times New Roman" w:eastAsia="Times New Roman"/>
          <w:sz w:val="24"/>
        </w:rPr>
        <w:t>Năng lượng Mặt Trời là nguồn năng lượng tái tạo có tiềm năng ứng dụng rộng rãi. Sản lượng của tấm pin không chỉ phụ thuộc vào chất lượng mô-đun và điều kiện thời tiết mà còn thay đổi theo góc giữa bề mặt pin với tia nắng. Vì vậy, nghiên cứu cơ cấu bám nắng là một hướng tiếp cận nhằm khai thác tốt hơn nguồn bức xạ sẵn có.</w:t>
      </w:r>
    </w:p>
    <w:p>
      <w:pPr/>
      <w:r>
        <w:rPr>
          <w:rFonts w:ascii="Times New Roman" w:hAnsi="Times New Roman" w:eastAsia="Times New Roman"/>
          <w:sz w:val="24"/>
        </w:rPr>
        <w:t>Báo cáo tập trung vào bài toán xác định hướng quay của tấm pin một trục từ tín hiệu cường độ ánh sáng. Trọng tâm là xử lý sai khác giữa các quang trở, nhiễu đo và ảnh hưởng của mây; đồng thời xem xét cách phối hợp cảm biến quang với góc Mặt Trời tính từ ngày, giờ và vị trí lắp đặt. Mục tiêu không chỉ là làm mô hình chuyển động, mà còn hạn chế chuyển động không cần thiết và đánh giá năng lượng thuần của hệ thống.</w:t>
      </w:r>
    </w:p>
    <w:p>
      <w:pPr/>
      <w:r>
        <w:rPr>
          <w:rFonts w:ascii="Times New Roman" w:hAnsi="Times New Roman" w:eastAsia="Times New Roman"/>
          <w:sz w:val="24"/>
        </w:rPr>
        <w:t>Nội dung được tổ chức từ cơ sở linh kiện và hình học Mặt Trời đến phương án thiết kế phần cứng, thuật toán và quy trình kiểm chứng. Các kết quả mô phỏng hoặc thực nghiệm sẽ được trình bày sau khi có cấu hình thiết bị và dữ liệu kiểm tra tương ứng; báo cáo không suy diễn trước các số liệu chưa được xác nhận.</w:t>
      </w:r>
    </w:p>
    <w:p>
      <w:r>
        <w:br w:type="page"/>
      </w:r>
    </w:p>
    <w:p>
      <w:pPr>
        <w:pStyle w:val="Heading1"/>
      </w:pPr>
      <w:r>
        <w:t>LỜI CẢM ƠN</w:t>
      </w:r>
    </w:p>
    <w:p>
      <w:pPr/>
      <w:r>
        <w:rPr>
          <w:rFonts w:ascii="Times New Roman" w:hAnsi="Times New Roman" w:eastAsia="Times New Roman"/>
          <w:sz w:val="24"/>
        </w:rPr>
        <w:t>Em xin trân trọng cảm ơn giảng viên hướng dẫn đã định hướng đề tài, góp ý về phạm vi nghiên cứu và hỗ trợ em trong quá trình xây dựng phương án bám nắng một trục. Những nhận xét chuyên môn của thầy/cô là cơ sở giúp em hoàn thiện cách tiếp cận thuật toán và kế hoạch kiểm chứng.</w:t>
      </w:r>
    </w:p>
    <w:p>
      <w:pPr/>
      <w:r>
        <w:rPr>
          <w:rFonts w:ascii="Times New Roman" w:hAnsi="Times New Roman" w:eastAsia="Times New Roman"/>
          <w:sz w:val="24"/>
        </w:rPr>
        <w:t>Em xin cảm ơn quý thầy cô trong khoa đã trang bị những kiến thức nền tảng về điện, điện tử, điều khiển và năng lượng tái tạo; cảm ơn cán bộ phòng thí nghiệm, bạn bè và gia đình đã động viên, hỗ trợ em trong quá trình tìm hiểu và thực hiện báo cáo.</w:t>
      </w:r>
    </w:p>
    <w:p>
      <w:pPr/>
      <w:r>
        <w:rPr>
          <w:rFonts w:ascii="Times New Roman" w:hAnsi="Times New Roman" w:eastAsia="Times New Roman"/>
          <w:sz w:val="24"/>
        </w:rPr>
        <w:t>Do thời gian và kinh nghiệm nghiên cứu còn hạn chế, báo cáo có thể còn thiếu sót. Em mong nhận được ý kiến đóng góp của quý thầy cô để tiếp tục hoàn thiện thiết kế, chương trình điều khiển và phần đánh giá thực nghiệm. Em xin chân thành cảm ơn.</w:t>
      </w:r>
    </w:p>
    <w:p>
      <w:r>
        <w:br w:type="page"/>
      </w:r>
    </w:p>
    <w:p>
      <w:pPr>
        <w:pStyle w:val="Heading1"/>
      </w:pPr>
      <w:r>
        <w:t>LỜI CAM ĐOAN</w:t>
      </w:r>
    </w:p>
    <w:p>
      <w:pPr/>
      <w:r>
        <w:rPr>
          <w:rFonts w:ascii="Times New Roman" w:hAnsi="Times New Roman" w:eastAsia="Times New Roman"/>
          <w:sz w:val="24"/>
        </w:rPr>
        <w:t>Em xin cam đoan nội dung báo cáo được xây dựng trung thực trên cơ sở quá trình nghiên cứu và thiết kế của mình. Các tài liệu, hình ảnh và thông tin tham khảo từ nguồn khác được trích dẫn trong nội dung và liệt kê ở phần tài liệu tham khảo. Số liệu mô phỏng hoặc thực nghiệm chỉ được trình bày khi có căn cứ và được kiểm tra rõ ràng.</w:t>
      </w:r>
    </w:p>
    <w:p>
      <w:r>
        <w:br w:type="page"/>
      </w:r>
    </w:p>
    <w:p>
      <w:pPr>
        <w:pStyle w:val="Heading1"/>
      </w:pPr>
      <w:r>
        <w:t>MỤC LỤC</w:t>
      </w:r>
    </w:p>
    <w:p>
      <w:pPr>
        <w:ind w:firstLine="0"/>
      </w:pPr>
      <w:r>
        <w:fldChar w:fldCharType="begin"/>
      </w:r>
      <w:r>
        <w:instrText xml:space="preserve"> TOC \o "1-3" \h \z \u </w:instrText>
      </w:r>
      <w:r>
        <w:fldChar w:fldCharType="separate"/>
      </w:r>
      <w:r>
        <w:t> </w:t>
      </w:r>
      <w:r>
        <w:fldChar w:fldCharType="end"/>
      </w:r>
    </w:p>
    <w:p>
      <w:r>
        <w:br w:type="page"/>
      </w:r>
    </w:p>
    <w:p>
      <w:pPr>
        <w:pStyle w:val="Heading1"/>
      </w:pPr>
      <w:r>
        <w:t>CHƯƠNG 1. TỔNG QUAN ĐỀ TÀI</w:t>
      </w:r>
    </w:p>
    <w:p>
      <w:pPr>
        <w:pStyle w:val="Heading2"/>
      </w:pPr>
      <w:r>
        <w:t>1.1. Lý do chọn đề tài</w:t>
      </w:r>
    </w:p>
    <w:p>
      <w:pPr/>
      <w:r>
        <w:rPr>
          <w:rFonts w:ascii="Times New Roman" w:hAnsi="Times New Roman" w:eastAsia="Times New Roman"/>
          <w:sz w:val="24"/>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rPr>
          <w:rFonts w:ascii="Times New Roman" w:hAnsi="Times New Roman" w:eastAsia="Times New Roman"/>
          <w:sz w:val="24"/>
        </w:rPr>
        <w:t>Các mô hình giá thành thấp thường dùng cặp quang trở để xác định phía sáng hơn.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rPr>
          <w:rFonts w:ascii="Times New Roman" w:hAnsi="Times New Roman" w:eastAsia="Times New Roman"/>
          <w:sz w:val="24"/>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rPr>
          <w:rFonts w:ascii="Times New Roman" w:hAnsi="Times New Roman" w:eastAsia="Times New Roman"/>
          <w:sz w:val="24"/>
        </w:rPr>
        <w:t>Đối tượng kỹ thuật là tấm pin quay quanh trục ngang theo hướng Bắc–Nam, cho phép điều chỉnh hướng pháp tuyến chủ yếu trong mặt phẳng Đông–Tây. Cặp quang trở đặt ở hai phía của vách chắn tạo tín hiệu sai lệch; BH1750 được dùng làm kênh tham chiếu cường độ sáng khi dải đo phù hợp; ESP32 đọc tín hiệu, lọc, hiệu chuẩn và tính góc điều khiển. Cơ cấu chấp hành được lựa chọn theo tải và mô-men thực tế, có giới hạn hành trình ở hai đầu.</w:t>
      </w:r>
    </w:p>
    <w:p>
      <w:pPr/>
      <w:r>
        <w:rPr>
          <w:rFonts w:ascii="Times New Roman" w:hAnsi="Times New Roman" w:eastAsia="Times New Roman"/>
          <w:sz w:val="24"/>
        </w:rPr>
        <w:t>Báo cáo khảo sát bốn nhóm thuật toán: so sánh có ngưỡng; điều khiển tỷ lệ; điều khiển tỷ lệ có lọc, bù độ lợi và vùng chết; và phương án lai dùng tín hiệu LDR khi đủ tin cậy, chuyển sang góc thiên văn hoặc giữ vị trí khi tín hiệu suy giảm. Trọng tâm đánh giá là sai số bám, mức độ chuyển động không cần thiết và năng lượng thuần sau khi tính điện tiêu thụ của cơ cấu và bộ điều khiển.</w:t>
      </w:r>
    </w:p>
    <w:p>
      <w:pPr>
        <w:pStyle w:val="Heading2"/>
      </w:pPr>
      <w:r>
        <w:t>1.3. Mục tiêu nghiên cứu</w:t>
      </w:r>
    </w:p>
    <w:p>
      <w:pPr/>
      <w:r>
        <w:rPr>
          <w:rFonts w:ascii="Times New Roman" w:hAnsi="Times New Roman" w:eastAsia="Times New Roman"/>
          <w:sz w:val="24"/>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spacing w:after="60" w:line="276" w:lineRule="auto"/>
        <w:ind w:left="504" w:hanging="259"/>
      </w:pPr>
      <w:r>
        <w:rPr>
          <w:rFonts w:ascii="Times New Roman" w:hAnsi="Times New Roman" w:eastAsia="Times New Roman"/>
          <w:sz w:val="23"/>
        </w:rPr>
        <w:t>Tìm hiểu vị trí biểu kiến của Mặt Trời, đặc tính cảm biến quang và nguyên lý bám nắng một trục.</w:t>
      </w:r>
    </w:p>
    <w:p>
      <w:pPr>
        <w:pStyle w:val="ListBullet"/>
        <w:spacing w:after="60" w:line="276" w:lineRule="auto"/>
        <w:ind w:left="504" w:hanging="259"/>
      </w:pPr>
      <w:r>
        <w:rPr>
          <w:rFonts w:ascii="Times New Roman" w:hAnsi="Times New Roman" w:eastAsia="Times New Roman"/>
          <w:sz w:val="23"/>
        </w:rPr>
        <w:t>Thiết kế cấu trúc cảm biến vi sai có vách chắn và lựa chọn bộ điều khiển, cơ cấu chấp hành cùng phần tử bảo vệ phù hợp với mô hình.</w:t>
      </w:r>
    </w:p>
    <w:p>
      <w:pPr>
        <w:pStyle w:val="ListBullet"/>
        <w:spacing w:after="60" w:line="276" w:lineRule="auto"/>
        <w:ind w:left="504" w:hanging="259"/>
      </w:pPr>
      <w:r>
        <w:rPr>
          <w:rFonts w:ascii="Times New Roman" w:hAnsi="Times New Roman" w:eastAsia="Times New Roman"/>
          <w:sz w:val="23"/>
        </w:rPr>
        <w:t>Xây dựng các thuật toán so sánh, tỷ lệ, có lọc/bù/vùng chết và thuật toán lai thiên văn–cảm biến.</w:t>
      </w:r>
    </w:p>
    <w:p>
      <w:pPr>
        <w:pStyle w:val="ListBullet"/>
        <w:spacing w:after="60" w:line="276" w:lineRule="auto"/>
        <w:ind w:left="504" w:hanging="259"/>
      </w:pPr>
      <w:r>
        <w:rPr>
          <w:rFonts w:ascii="Times New Roman" w:hAnsi="Times New Roman" w:eastAsia="Times New Roman"/>
          <w:sz w:val="23"/>
        </w:rP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rPr>
          <w:rFonts w:ascii="Times New Roman" w:hAnsi="Times New Roman" w:eastAsia="Times New Roman"/>
          <w:sz w:val="24"/>
        </w:rPr>
        <w:t>Đối tượng nghiên cứu là thuật toán xác định góc quay cho hệ bám nắng một trục dùng cặp quang trở; cấu hình tham khảo gồm ESP32, cảm biến BH1750, đồng hồ thời gian thực và một cơ cấu chấp hành có giới hạn hành trình. Địa điểm tính toán dự kiến là khu vực Mỹ Hào, Hưng Yên (xấp xỉ 20,93° Bắc, 106,06° Đông); tọa độ chính thức cần được xác nhận theo nơi đặt mô hình.</w:t>
      </w:r>
    </w:p>
    <w:p>
      <w:pPr/>
      <w:r>
        <w:rPr>
          <w:rFonts w:ascii="Times New Roman" w:hAnsi="Times New Roman" w:eastAsia="Times New Roman"/>
          <w:sz w:val="24"/>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rPr>
          <w:rFonts w:ascii="Times New Roman" w:hAnsi="Times New Roman" w:eastAsia="Times New Roman"/>
          <w:sz w:val="24"/>
        </w:rPr>
        <w:t>Kết quả dự kiến của đề tài gồm:</w:t>
      </w:r>
    </w:p>
    <w:p>
      <w:pPr>
        <w:pStyle w:val="ListBullet"/>
        <w:spacing w:after="60" w:line="276" w:lineRule="auto"/>
        <w:ind w:left="504" w:hanging="259"/>
      </w:pPr>
      <w:r>
        <w:rPr>
          <w:rFonts w:ascii="Times New Roman" w:hAnsi="Times New Roman" w:eastAsia="Times New Roman"/>
          <w:sz w:val="23"/>
        </w:rPr>
        <w:t>Mô tả cơ sở lý thuyết và cấu trúc mô hình bám nắng một trục có thể triển khai.</w:t>
      </w:r>
    </w:p>
    <w:p>
      <w:pPr>
        <w:pStyle w:val="ListBullet"/>
        <w:spacing w:after="60" w:line="276" w:lineRule="auto"/>
        <w:ind w:left="504" w:hanging="259"/>
      </w:pPr>
      <w:r>
        <w:rPr>
          <w:rFonts w:ascii="Times New Roman" w:hAnsi="Times New Roman" w:eastAsia="Times New Roman"/>
          <w:sz w:val="23"/>
        </w:rPr>
        <w:t>Bộ thuật toán và chương trình điều khiển có các bước đọc/lọc tín hiệu, hiệu chuẩn, đánh giá chất lượng cảm biến, giới hạn góc và điều khiển cơ cấu.</w:t>
      </w:r>
    </w:p>
    <w:p>
      <w:pPr>
        <w:pStyle w:val="ListBullet"/>
        <w:spacing w:after="60" w:line="276" w:lineRule="auto"/>
        <w:ind w:left="504" w:hanging="259"/>
      </w:pPr>
      <w:r>
        <w:rPr>
          <w:rFonts w:ascii="Times New Roman" w:hAnsi="Times New Roman" w:eastAsia="Times New Roman"/>
          <w:sz w:val="23"/>
        </w:rPr>
        <w:t>Quy trình mô phỏng/thử nghiệm và bộ chỉ tiêu để so sánh sai số bám, hoạt động của động cơ và năng lượng thuần giữa các chế độ.</w:t>
      </w:r>
    </w:p>
    <w:p>
      <w:pPr>
        <w:pStyle w:val="ListBullet"/>
        <w:spacing w:after="60" w:line="276" w:lineRule="auto"/>
        <w:ind w:left="504" w:hanging="259"/>
      </w:pPr>
      <w:r>
        <w:rPr>
          <w:rFonts w:ascii="Times New Roman" w:hAnsi="Times New Roman" w:eastAsia="Times New Roman"/>
          <w:sz w:val="23"/>
        </w:rPr>
        <w:t>Báo cáo phân tích ưu điểm, giới hạn và hướng hoàn thiện sau khi có dữ liệu đo thực tế.</w:t>
      </w:r>
    </w:p>
    <w:p>
      <w:pPr/>
      <w:r>
        <w:rPr>
          <w:rFonts w:ascii="Times New Roman" w:hAnsi="Times New Roman" w:eastAsia="Times New Roman"/>
          <w:sz w:val="24"/>
        </w:rPr>
        <w:t>Các mục tiêu này là kết quả dự kiến; mọi trị số hiệu suất hoặc mức cải thiện chỉ được kết luận từ dữ liệu thực nghiệm có thể kiểm tra.</w:t>
      </w:r>
    </w:p>
    <w:p>
      <w:r>
        <w:br w:type="page"/>
      </w:r>
    </w:p>
    <w:p>
      <w:pPr>
        <w:pStyle w:val="Heading1"/>
      </w:pPr>
      <w:r>
        <w:t>CHƯƠNG 2. CƠ SỞ LÝ THUYẾT VÀ TỔNG QUAN LINH KIỆN</w:t>
      </w:r>
    </w:p>
    <w:p>
      <w:pPr>
        <w:pStyle w:val="Heading2"/>
      </w:pPr>
      <w:r>
        <w:t>2.1. Pin năng lượng Mặt Trời</w:t>
      </w:r>
    </w:p>
    <w:p>
      <w:pPr/>
      <w:r>
        <w:rPr>
          <w:rFonts w:ascii="Times New Roman" w:hAnsi="Times New Roman" w:eastAsia="Times New Roman"/>
          <w:sz w:val="24"/>
        </w:rPr>
        <w:t>Mô-đun quang điện chuyển một phần năng lượng bức xạ thành điện năng một chiều nhờ hiệu ứng quang điện trong vật liệu bán dẫn. Dòng điện đầu ra phụ thuộc đáng kể vào cường độ bức xạ chiếu lên bề mặt; điện áp và công suất còn chịu ảnh hưởng của nhiệt độ mô-đun, đặc tính tải và bộ biến đổi điện. Góc giữa tia nắng trực tiếp và pháp tuyến tấm pin càng lớn thì thành phần bức xạ trực tiếp hữu ích trên mặt pin càng giảm [1].</w:t>
      </w:r>
    </w:p>
    <w:p>
      <w:pPr/>
      <w:r>
        <w:rPr>
          <w:rFonts w:ascii="Times New Roman" w:hAnsi="Times New Roman" w:eastAsia="Times New Roman"/>
          <w:sz w:val="24"/>
        </w:rPr>
        <w:t>Trong mô hình, pin vừa là đối tượng được định hướng vừa là nguồn điện cần đánh giá. Điện áp đơn lẻ không đủ để xác định điện năng; cần đo đồng thời điện áp và dòng điện, sau đó tích phân công suất theo thời gian. Bụi bẩn, nhiệt độ, che bóng và khác biệt giữa hai mô-đun đối chứng phải được kiểm soát khi so sánh.</w:t>
      </w:r>
    </w:p>
    <w:p>
      <w:pPr>
        <w:pStyle w:val="Heading2"/>
      </w:pPr>
      <w:r>
        <w:t>2.2. Cảm biến quang trở (LDR)</w:t>
      </w:r>
    </w:p>
    <w:p>
      <w:pPr/>
      <w:r>
        <w:rPr>
          <w:rFonts w:ascii="Times New Roman" w:hAnsi="Times New Roman" w:eastAsia="Times New Roman"/>
          <w:sz w:val="24"/>
        </w:rPr>
        <w:t>LDR là điện trở quang có giá trị giảm khi độ rọi tăng. Cảm biến thường được ghép với điện trở cố định thành mạch chia áp; điện áp nút giữa được đưa vào bộ ADC của vi điều khiển. Quan hệ điện trở–độ rọi không tuyến tính và thay đổi theo từng linh kiện, nhiệt độ, phổ ánh sáng và cách lắp đặt. Vì vậy, hai LDR cần được đo/hiệu chuẩn theo cặp và không nên mặc định giá trị ADC tuyệt đối giống nhau.</w:t>
      </w:r>
    </w:p>
    <w:p>
      <w:pPr/>
      <w:r>
        <w:rPr>
          <w:rFonts w:ascii="Times New Roman" w:hAnsi="Times New Roman" w:eastAsia="Times New Roman"/>
          <w:sz w:val="24"/>
        </w:rPr>
        <w:t>Trong cấu hình vi sai, hai LDR đặt đối xứng ở hai bên một vách chắn. Khi pháp tuyến tấm pin gần hướng sáng, hai tín hiệu xấp xỉ cân bằng; khi lệch, bóng vách tạo sai lệch. Vách quá thấp làm tín hiệu yếu, vách quá cao khiến vùng đo tuyến tính hẹp. Tỉ số kích thước vách cần được xác định từ thử nghiệm hình học và độ nhạy thực tế.</w:t>
      </w:r>
    </w:p>
    <w:p>
      <w:pPr>
        <w:spacing w:after="40"/>
        <w:ind w:firstLine="0"/>
        <w:jc w:val="center"/>
      </w:pPr>
      <w:r>
        <w:drawing>
          <wp:inline xmlns:a="http://schemas.openxmlformats.org/drawingml/2006/main" xmlns:pic="http://schemas.openxmlformats.org/drawingml/2006/picture">
            <wp:extent cx="5303520" cy="2908724"/>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908724"/>
                    </a:xfrm>
                    <a:prstGeom prst="rect"/>
                  </pic:spPr>
                </pic:pic>
              </a:graphicData>
            </a:graphic>
          </wp:inline>
        </w:drawing>
      </w:r>
    </w:p>
    <w:p>
      <w:pPr>
        <w:pStyle w:val="Caption"/>
        <w:ind w:firstLine="0"/>
        <w:jc w:val="center"/>
      </w:pPr>
      <w:r>
        <w:rPr>
          <w:rFonts w:ascii="Times New Roman" w:hAnsi="Times New Roman" w:eastAsia="Times New Roman"/>
          <w:color w:val="505050"/>
          <w:sz w:val="20"/>
        </w:rPr>
        <w:t>Hình 2.1. Nguyên lý cặp LDR vi sai có vách chắn.</w:t>
      </w:r>
    </w:p>
    <w:p>
      <w:pPr>
        <w:spacing w:before="60" w:after="140"/>
        <w:ind w:firstLine="0"/>
        <w:jc w:val="center"/>
      </w:pPr>
      <w:r>
        <w:rPr>
          <w:rFonts w:ascii="Times New Roman" w:hAnsi="Times New Roman" w:eastAsia="Times New Roman"/>
          <w:i/>
          <w:sz w:val="23"/>
        </w:rPr>
        <w:t>e = (L_T / g − L_Đ) / (L_T / g + L_Đ + ε)</w:t>
      </w:r>
    </w:p>
    <w:p>
      <w:pPr/>
      <w:r>
        <w:rPr>
          <w:rFonts w:ascii="Times New Roman" w:hAnsi="Times New Roman" w:eastAsia="Times New Roman"/>
          <w:sz w:val="24"/>
        </w:rPr>
        <w:t>Trong đó L_Đ và L_T là tín hiệu hai phía, g là hệ số bù độ nhạy đo được khi hiệu chuẩn, ε là số dương nhỏ tránh chia cho không. Chuẩn hóa theo tổng sáng giúp giảm phụ thuộc vào mức sáng chung; tuy vậy, khi tổng tín hiệu quá nhỏ thì e không đáng tin cậy và cần khóa hiệu chỉnh cảm biến.</w:t>
      </w:r>
    </w:p>
    <w:p>
      <w:pPr>
        <w:spacing w:after="40"/>
        <w:ind w:firstLine="0"/>
        <w:jc w:val="center"/>
      </w:pPr>
      <w:r>
        <w:drawing>
          <wp:inline xmlns:a="http://schemas.openxmlformats.org/drawingml/2006/main" xmlns:pic="http://schemas.openxmlformats.org/drawingml/2006/picture">
            <wp:extent cx="5577840" cy="3160776"/>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7840" cy="3160776"/>
                    </a:xfrm>
                    <a:prstGeom prst="rect"/>
                  </pic:spPr>
                </pic:pic>
              </a:graphicData>
            </a:graphic>
          </wp:inline>
        </w:drawing>
      </w:r>
    </w:p>
    <w:p>
      <w:pPr>
        <w:pStyle w:val="Caption"/>
        <w:ind w:firstLine="0"/>
        <w:jc w:val="center"/>
      </w:pPr>
      <w:r>
        <w:rPr>
          <w:rFonts w:ascii="Times New Roman" w:hAnsi="Times New Roman" w:eastAsia="Times New Roman"/>
          <w:color w:val="505050"/>
          <w:sz w:val="20"/>
        </w:rPr>
        <w:t>Hình 2.2. Ví dụ đặc tính sai lệch chuẩn hóa theo góc lệch của cặp LDR.</w:t>
      </w:r>
    </w:p>
    <w:p>
      <w:pPr>
        <w:pStyle w:val="Heading2"/>
      </w:pPr>
      <w:r>
        <w:t>2.3. Diode quang (photodiode)</w:t>
      </w:r>
    </w:p>
    <w:p>
      <w:pPr/>
      <w:r>
        <w:rPr>
          <w:rFonts w:ascii="Times New Roman" w:hAnsi="Times New Roman" w:eastAsia="Times New Roman"/>
          <w:sz w:val="24"/>
        </w:rPr>
        <w:t>Photodiode tạo dòng quang khi ánh sáng chiếu vào vùng tiếp giáp bán dẫn; trong miền làm việc phù hợp, dòng quang tăng gần tỷ lệ với công suất bức xạ tới. Photodiode có tốc độ đáp ứng cao và có thể ghép thành cặp hoặc mảng nhiều phần tử để đo sai lệch hướng. Do tín hiệu dòng nhỏ, mạch thường cần khuếch đại chuyển dòng–điện áp (transimpedance amplifier) và che chắn ánh sáng ngoài vùng cần đo.</w:t>
      </w:r>
    </w:p>
    <w:p>
      <w:pPr/>
      <w:r>
        <w:rPr>
          <w:rFonts w:ascii="Times New Roman" w:hAnsi="Times New Roman" w:eastAsia="Times New Roman"/>
          <w:sz w:val="24"/>
        </w:rPr>
        <w:t>So với LDR, photodiode thường đáp ứng nhanh và có tính lặp tốt hơn nhưng yêu cầu mạch analog, căn chỉnh và hiệu chuẩn cẩn thận hơn. Trong phương án hiện tại, LDR là cảm biến chính vì giá thành thấp và dễ triển khai; photodiode là phương án thay thế để khảo sát nếu cần tăng tốc độ hoặc độ ổn định đo.</w:t>
      </w:r>
    </w:p>
    <w:p>
      <w:pPr>
        <w:pStyle w:val="Heading2"/>
      </w:pPr>
      <w:r>
        <w:t>2.4. Bộ điều khiển Arduino và ESP32</w:t>
      </w:r>
    </w:p>
    <w:p>
      <w:pPr/>
      <w:r>
        <w:rPr>
          <w:rFonts w:ascii="Times New Roman" w:hAnsi="Times New Roman" w:eastAsia="Times New Roman"/>
          <w:sz w:val="24"/>
        </w:rPr>
        <w:t>Arduino là hệ sinh thái vi điều khiển và phần mềm dễ tiếp cận, thuận lợi cho đọc cảm biến, xuất xung điều khiển servo và thử nghiệm thuật toán cơ bản. ESP32 tích hợp nhiều ngoại vi, giao tiếp và khả năng xử lý cao hơn, phù hợp khi cần tính góc Mặt Trời, lưu dữ liệu hoặc truyền dữ liệu không dây. Cả hai nền tảng đều cần lưu ý dải điện áp đầu vào ADC, nhiễu nguồn, mức logic và cách dùng chân ngoại vi theo đúng bo mạch [8, 9].</w:t>
      </w:r>
    </w:p>
    <w:p>
      <w:pPr/>
      <w:r>
        <w:rPr>
          <w:rFonts w:ascii="Times New Roman" w:hAnsi="Times New Roman" w:eastAsia="Times New Roman"/>
          <w:sz w:val="24"/>
        </w:rPr>
        <w:t>Trong đề tài này chọn ESP32 làm bộ điều khiển chính. Arduino được trình bày như một nền tảng thay thế tương thích về nguyên lý; không kết nối đồng thời hai bộ điều khiển trong cấu hình được đề xuất. Khi thay đổi nền tảng, cần hiệu chuẩn lại ADC, sửa chân giao tiếp và kiểm tra thư viện tính vị trí Mặt Trời.</w:t>
      </w:r>
    </w:p>
    <w:p>
      <w:pPr>
        <w:pStyle w:val="Heading2"/>
      </w:pPr>
      <w:r>
        <w:t>2.5. Động cơ servo và cơ cấu chấp hành</w:t>
      </w:r>
    </w:p>
    <w:p>
      <w:pPr/>
      <w:r>
        <w:rPr>
          <w:rFonts w:ascii="Times New Roman" w:hAnsi="Times New Roman" w:eastAsia="Times New Roman"/>
          <w:sz w:val="24"/>
        </w:rPr>
        <w:t>Servo vị trí tích hợp mạch điều khiển và phần tử hồi tiếp bên trong; bộ điều khiển ngoài gửi tín hiệu đặt vị trí, thường bằng độ rộng xung theo quy ước của nhà sản xuất. Servo thuận tiện cho mô hình nhỏ vì có thể đặt góc trực tiếp và không cần thiết kế vòng điều khiển dòng riêng. Tuy nhiên, hành trình và mô-men khác nhau giữa các loại; không được chọn chỉ theo điện áp hoặc kích thước vỏ.</w:t>
      </w:r>
    </w:p>
    <w:p>
      <w:pPr/>
      <w:r>
        <w:rPr>
          <w:rFonts w:ascii="Times New Roman" w:hAnsi="Times New Roman" w:eastAsia="Times New Roman"/>
          <w:sz w:val="24"/>
        </w:rPr>
        <w:t>Servo hobby chỉ phù hợp với tấm pin nhẹ, trục được cân bằng và tải gió nhỏ. Nếu mô-men yêu cầu lớn hoặc mô hình đặt ngoài trời, cần dùng servo công nghiệp, động cơ giảm tốc có phản hồi góc hoặc cơ cấu vít me/linear actuator có giới hạn hành trình. Nguồn động cơ phải tách phù hợp khỏi nguồn logic, nối chung điểm tham chiếu khi cần, và không cấp dòng servo lớn trực tiếp từ chân 5 V của bo vi điều khiển.</w:t>
      </w:r>
    </w:p>
    <w:p>
      <w:pPr>
        <w:pStyle w:val="Heading2"/>
      </w:pPr>
      <w:r>
        <w:t>2.6. Công tắc hành trình</w:t>
      </w:r>
    </w:p>
    <w:p>
      <w:pPr/>
      <w:r>
        <w:rPr>
          <w:rFonts w:ascii="Times New Roman" w:hAnsi="Times New Roman" w:eastAsia="Times New Roman"/>
          <w:sz w:val="24"/>
        </w:rPr>
        <w:t>Công tắc hành trình phát hiện cơ cấu đã đến giới hạn cơ khí. Với trục một chiều có thể bố trí một công tắc tại mỗi đầu hành trình; tín hiệu được đọc bằng ngõ vào số có điện trở kéo lên/kéo xuống. Có thể ưu tiên tiếp điểm thường đóng để phát hiện một số lỗi đứt dây, đồng thời kết hợp chặn mềm trong chương trình với ngắt phần cứng ở mức driver nếu thiết kế cho phép. Khi chạm giới hạn, hệ thống phải dừng chuyển động theo hướng đi xa hơn và vẫn cho phép thoát khỏi công tắc theo hướng ngược lại.</w:t>
      </w:r>
    </w:p>
    <w:p>
      <w:pPr>
        <w:pStyle w:val="Heading2"/>
      </w:pPr>
      <w:r>
        <w:t>2.7. Vị trí Mặt Trời và góc theo ngày, giờ</w:t>
      </w:r>
    </w:p>
    <w:p>
      <w:pPr>
        <w:pStyle w:val="Heading3"/>
      </w:pPr>
      <w:r>
        <w:t>2.7.1. Hệ tọa độ và các góc đặc trưng</w:t>
      </w:r>
    </w:p>
    <w:p>
      <w:pPr/>
      <w:r>
        <w:rPr>
          <w:rFonts w:ascii="Times New Roman" w:hAnsi="Times New Roman" w:eastAsia="Times New Roman"/>
          <w:sz w:val="24"/>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rPr>
          <w:rFonts w:ascii="Times New Roman" w:hAnsi="Times New Roman" w:eastAsia="Times New Roman"/>
          <w:sz w:val="24"/>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rFonts w:ascii="Times New Roman" w:hAnsi="Times New Roman" w:eastAsia="Times New Roman"/>
          <w:sz w:val="24"/>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rPr>
          <w:rFonts w:ascii="Times New Roman" w:hAnsi="Times New Roman" w:eastAsia="Times New Roman"/>
          <w:sz w:val="24"/>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rPr>
          <w:rFonts w:ascii="Times New Roman" w:hAnsi="Times New Roman" w:eastAsia="Times New Roman"/>
          <w:sz w:val="24"/>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rPr>
          <w:rFonts w:ascii="Times New Roman" w:hAnsi="Times New Roman" w:eastAsia="Times New Roman"/>
          <w:sz w:val="24"/>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rFonts w:ascii="Times New Roman" w:hAnsi="Times New Roman" w:eastAsia="Times New Roman"/>
          <w:sz w:val="24"/>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rFonts w:ascii="Times New Roman" w:hAnsi="Times New Roman" w:eastAsia="Times New Roman"/>
          <w:sz w:val="24"/>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ayout w:type="fixed"/>
        <w:tblLook w:firstColumn="1" w:firstRow="1" w:lastColumn="0" w:lastRow="0" w:noHBand="0" w:noVBand="1" w:val="04A0"/>
      </w:tblPr>
      <w:tblGrid>
        <w:gridCol w:w="3096"/>
        <w:gridCol w:w="1800"/>
        <w:gridCol w:w="3960"/>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Giai đoạn thiên văn ở Bắc bán cầu</w:t>
            </w:r>
          </w:p>
        </w:tc>
        <w:tc>
          <w:tcPr>
            <w:tcW w:type="dxa" w:w="3010"/>
            <w:vAlign w:val="center"/>
            <w:shd w:fill="D9EAF7"/>
          </w:tcPr>
          <w:p>
            <w:pPr>
              <w:spacing w:after="0"/>
              <w:ind w:firstLine="0"/>
              <w:jc w:val="center"/>
            </w:pPr>
            <w:r/>
            <w:r>
              <w:rPr>
                <w:rFonts w:ascii="Times New Roman" w:hAnsi="Times New Roman" w:eastAsia="Times New Roman"/>
                <w:b/>
                <w:sz w:val="19"/>
              </w:rPr>
              <w:t>Xích vĩ Mặt Trời (xấp xỉ)</w:t>
            </w:r>
          </w:p>
        </w:tc>
        <w:tc>
          <w:tcPr>
            <w:tcW w:type="dxa" w:w="3010"/>
            <w:vAlign w:val="center"/>
            <w:shd w:fill="D9EAF7"/>
          </w:tcPr>
          <w:p>
            <w:pPr>
              <w:spacing w:after="0"/>
              <w:ind w:firstLine="0"/>
              <w:jc w:val="center"/>
            </w:pPr>
            <w:r/>
            <w:r>
              <w:rPr>
                <w:rFonts w:ascii="Times New Roman" w:hAnsi="Times New Roman" w:eastAsia="Times New Roman"/>
                <w:b/>
                <w:sz w:val="19"/>
              </w:rPr>
              <w:t>Đặc điểm đường đi biểu kiến</w:t>
            </w:r>
          </w:p>
        </w:tc>
      </w:tr>
      <w:tr>
        <w:tc>
          <w:tcPr>
            <w:tcW w:type="dxa" w:w="3096"/>
            <w:vAlign w:val="center"/>
          </w:tcPr>
          <w:p>
            <w:pPr>
              <w:spacing w:line="240" w:lineRule="auto" w:after="20"/>
              <w:ind w:firstLine="0"/>
              <w:jc w:val="left"/>
            </w:pPr>
            <w:r/>
            <w:r>
              <w:rPr>
                <w:rFonts w:ascii="Times New Roman" w:hAnsi="Times New Roman" w:eastAsia="Times New Roman"/>
                <w:sz w:val="19"/>
              </w:rPr>
              <w:t>Xuân: điểm phân tháng 3 đến chí tháng 6</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Độ cao Mặt Trời giữa trưa tăng; ngày dài dần.</w:t>
            </w:r>
          </w:p>
        </w:tc>
      </w:tr>
      <w:tr>
        <w:tc>
          <w:tcPr>
            <w:tcW w:type="dxa" w:w="3096"/>
            <w:vAlign w:val="center"/>
          </w:tcPr>
          <w:p>
            <w:pPr>
              <w:spacing w:line="240" w:lineRule="auto" w:after="20"/>
              <w:ind w:firstLine="0"/>
              <w:jc w:val="left"/>
            </w:pPr>
            <w:r/>
            <w:r>
              <w:rPr>
                <w:rFonts w:ascii="Times New Roman" w:hAnsi="Times New Roman" w:eastAsia="Times New Roman"/>
                <w:sz w:val="19"/>
              </w:rPr>
              <w:t>Hạ: chí tháng 6 đến điểm phân tháng 9</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cao; ngày dài rồi giảm dần.</w:t>
            </w:r>
          </w:p>
        </w:tc>
      </w:tr>
      <w:tr>
        <w:tc>
          <w:tcPr>
            <w:tcW w:type="dxa" w:w="3096"/>
            <w:vAlign w:val="center"/>
          </w:tcPr>
          <w:p>
            <w:pPr>
              <w:spacing w:line="240" w:lineRule="auto" w:after="20"/>
              <w:ind w:firstLine="0"/>
              <w:jc w:val="left"/>
            </w:pPr>
            <w:r/>
            <w:r>
              <w:rPr>
                <w:rFonts w:ascii="Times New Roman" w:hAnsi="Times New Roman" w:eastAsia="Times New Roman"/>
                <w:sz w:val="19"/>
              </w:rPr>
              <w:t>Thu: điểm phân tháng 9 đến chí tháng 12</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Quỹ đạo hạ thấp; ngày ngắn dần.</w:t>
            </w:r>
          </w:p>
        </w:tc>
      </w:tr>
      <w:tr>
        <w:tc>
          <w:tcPr>
            <w:tcW w:type="dxa" w:w="3096"/>
            <w:vAlign w:val="center"/>
          </w:tcPr>
          <w:p>
            <w:pPr>
              <w:spacing w:line="240" w:lineRule="auto" w:after="20"/>
              <w:ind w:firstLine="0"/>
              <w:jc w:val="left"/>
            </w:pPr>
            <w:r/>
            <w:r>
              <w:rPr>
                <w:rFonts w:ascii="Times New Roman" w:hAnsi="Times New Roman" w:eastAsia="Times New Roman"/>
                <w:sz w:val="19"/>
              </w:rPr>
              <w:t>Đông: chí tháng 12 đến điểm phân tháng 3</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thấp; ngày ngắn rồi dài dần.</w:t>
            </w:r>
          </w:p>
        </w:tc>
      </w:tr>
    </w:tbl>
    <w:p>
      <w:pPr>
        <w:spacing w:after="20"/>
      </w:pPr>
    </w:p>
    <w:p>
      <w:pPr/>
      <w:r>
        <w:rPr>
          <w:rFonts w:ascii="Times New Roman" w:hAnsi="Times New Roman" w:eastAsia="Times New Roman"/>
          <w:sz w:val="24"/>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rPr>
          <w:rFonts w:ascii="Times New Roman" w:hAnsi="Times New Roman" w:eastAsia="Times New Roman"/>
          <w:sz w:val="24"/>
        </w:rP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rPr>
          <w:rFonts w:ascii="Times New Roman" w:hAnsi="Times New Roman" w:eastAsia="Times New Roman"/>
          <w:sz w:val="24"/>
        </w:rP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rPr>
          <w:rFonts w:ascii="Times New Roman" w:hAnsi="Times New Roman" w:eastAsia="Times New Roman"/>
          <w:sz w:val="24"/>
        </w:rP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rPr>
          <w:rFonts w:ascii="Times New Roman" w:hAnsi="Times New Roman" w:eastAsia="Times New Roman"/>
          <w:sz w:val="24"/>
        </w:rP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phương án phù hợp với đề tài vì kết hợp được tính ổn định của mô hình với khả năng tự hiệu chuẩn của cảm biến [4, 6].</w:t>
      </w:r>
    </w:p>
    <w:p>
      <w:pPr>
        <w:pStyle w:val="Heading3"/>
      </w:pPr>
      <w:r>
        <w:t>2.9.5. Cảm biến Mặt Trời quang học chuyên dụng</w:t>
      </w:r>
    </w:p>
    <w:p>
      <w:pPr/>
      <w:r>
        <w:rPr>
          <w:rFonts w:ascii="Times New Roman" w:hAnsi="Times New Roman" w:eastAsia="Times New Roman"/>
          <w:sz w:val="24"/>
        </w:rP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rPr>
          <w:rFonts w:ascii="Times New Roman" w:hAnsi="Times New Roman" w:eastAsia="Times New Roman"/>
          <w:sz w:val="24"/>
        </w:rP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rPr>
          <w:rFonts w:ascii="Times New Roman" w:hAnsi="Times New Roman" w:eastAsia="Times New Roman"/>
          <w:sz w:val="24"/>
        </w:rP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rPr>
          <w:rFonts w:ascii="Times New Roman" w:hAnsi="Times New Roman" w:eastAsia="Times New Roman"/>
          <w:sz w:val="24"/>
        </w:rP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rPr>
          <w:rFonts w:ascii="Times New Roman" w:hAnsi="Times New Roman" w:eastAsia="Times New Roman"/>
          <w:sz w:val="24"/>
        </w:rP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rPr>
          <w:rFonts w:ascii="Times New Roman" w:hAnsi="Times New Roman" w:eastAsia="Times New Roman"/>
          <w:sz w:val="24"/>
        </w:rP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rPr>
          <w:rFonts w:ascii="Times New Roman" w:hAnsi="Times New Roman" w:eastAsia="Times New Roman"/>
          <w:sz w:val="24"/>
        </w:rP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rPr>
          <w:rFonts w:ascii="Times New Roman" w:hAnsi="Times New Roman" w:eastAsia="Times New Roman"/>
          <w:sz w:val="24"/>
        </w:rPr>
        <w:t>Việc lựa chọn cần cân bằng sai số góc, năng lượng thuần sau khi trừ điện năng truyền động, giá thành, tải gió, độ bền, bảo trì, độ phức tạp và khả năng vận hành khi mây hoặc mất cảm biến. Với mô hình một trục, phương án lai thiên văn–LDR có vùng chết và chế độ giữ vị trí khi tín hiệu kém là lựa chọn đề xuất; với mô hình hai trục, dùng SPA làm đường đặt nền và LDR chỉ hiệu chỉnh có điều kiện giúp hạn chế phụ thuộc vào tín hiệu quang. Hiệu quả của mỗi phương án chỉ có thể kết luận sau khi thử nghiệm cùng điều kiện với tấm pin cố định.</w:t>
      </w:r>
    </w:p>
    <w:tbl>
      <w:tblPr>
        <w:tblStyle w:val="TableGrid"/>
        <w:tblW w:type="auto" w:w="0"/>
        <w:jc w:val="center"/>
        <w:tblLayout w:type="fixed"/>
        <w:tblLook w:firstColumn="1" w:firstRow="1" w:lastColumn="0" w:lastRow="0" w:noHBand="0" w:noVBand="1" w:val="04A0"/>
      </w:tblPr>
      <w:tblGrid>
        <w:gridCol w:w="1944"/>
        <w:gridCol w:w="3096"/>
        <w:gridCol w:w="3816"/>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Phương pháp</w:t>
            </w:r>
          </w:p>
        </w:tc>
        <w:tc>
          <w:tcPr>
            <w:tcW w:type="dxa" w:w="3010"/>
            <w:vAlign w:val="center"/>
            <w:shd w:fill="D9EAF7"/>
          </w:tcPr>
          <w:p>
            <w:pPr>
              <w:spacing w:after="0"/>
              <w:ind w:firstLine="0"/>
              <w:jc w:val="center"/>
            </w:pPr>
            <w:r/>
            <w:r>
              <w:rPr>
                <w:rFonts w:ascii="Times New Roman" w:hAnsi="Times New Roman" w:eastAsia="Times New Roman"/>
                <w:b/>
                <w:sz w:val="19"/>
              </w:rPr>
              <w:t>Ưu điểm chính</w:t>
            </w:r>
          </w:p>
        </w:tc>
        <w:tc>
          <w:tcPr>
            <w:tcW w:type="dxa" w:w="3010"/>
            <w:vAlign w:val="center"/>
            <w:shd w:fill="D9EAF7"/>
          </w:tcPr>
          <w:p>
            <w:pPr>
              <w:spacing w:after="0"/>
              <w:ind w:firstLine="0"/>
              <w:jc w:val="center"/>
            </w:pPr>
            <w:r/>
            <w:r>
              <w:rPr>
                <w:rFonts w:ascii="Times New Roman" w:hAnsi="Times New Roman" w:eastAsia="Times New Roman"/>
                <w:b/>
                <w:sz w:val="19"/>
              </w:rPr>
              <w:t>Hạn chế / điều kiện áp dụng</w:t>
            </w:r>
          </w:p>
        </w:tc>
      </w:tr>
      <w:tr>
        <w:tc>
          <w:tcPr>
            <w:tcW w:type="dxa" w:w="1944"/>
            <w:vAlign w:val="center"/>
          </w:tcPr>
          <w:p>
            <w:pPr>
              <w:spacing w:line="240" w:lineRule="auto" w:after="20"/>
              <w:ind w:firstLine="0"/>
              <w:jc w:val="left"/>
            </w:pPr>
            <w:r/>
            <w:r>
              <w:rPr>
                <w:rFonts w:ascii="Times New Roman" w:hAnsi="Times New Roman" w:eastAsia="Times New Roman"/>
                <w:sz w:val="19"/>
              </w:rPr>
              <w:t>Cố định / chỉnh nghiêng theo mùa</w:t>
            </w:r>
          </w:p>
        </w:tc>
        <w:tc>
          <w:tcPr>
            <w:tcW w:type="dxa" w:w="3096"/>
            <w:vAlign w:val="center"/>
          </w:tcPr>
          <w:p>
            <w:pPr>
              <w:spacing w:line="240" w:lineRule="auto" w:after="20"/>
              <w:ind w:firstLine="0"/>
              <w:jc w:val="left"/>
            </w:pPr>
            <w:r/>
            <w:r>
              <w:rPr>
                <w:rFonts w:ascii="Times New Roman" w:hAnsi="Times New Roman" w:eastAsia="Times New Roman"/>
                <w:sz w:val="19"/>
              </w:rPr>
              <w:t>Đơn giản, bền, không tốn điện cho chuyển động.</w:t>
            </w:r>
          </w:p>
        </w:tc>
        <w:tc>
          <w:tcPr>
            <w:tcW w:type="dxa" w:w="3816"/>
            <w:vAlign w:val="center"/>
          </w:tcPr>
          <w:p>
            <w:pPr>
              <w:spacing w:line="240" w:lineRule="auto" w:after="20"/>
              <w:ind w:firstLine="0"/>
              <w:jc w:val="left"/>
            </w:pPr>
            <w:r/>
            <w:r>
              <w:rPr>
                <w:rFonts w:ascii="Times New Roman" w:hAnsi="Times New Roman" w:eastAsia="Times New Roman"/>
                <w:sz w:val="19"/>
              </w:rPr>
              <w:t>Không bám trong ngày; cần chọn góc lắp và đối chứng.</w:t>
            </w:r>
          </w:p>
        </w:tc>
      </w:tr>
      <w:tr>
        <w:tc>
          <w:tcPr>
            <w:tcW w:type="dxa" w:w="1944"/>
            <w:vAlign w:val="center"/>
          </w:tcPr>
          <w:p>
            <w:pPr>
              <w:spacing w:line="240" w:lineRule="auto" w:after="20"/>
              <w:ind w:firstLine="0"/>
              <w:jc w:val="left"/>
            </w:pPr>
            <w:r/>
            <w:r>
              <w:rPr>
                <w:rFonts w:ascii="Times New Roman" w:hAnsi="Times New Roman" w:eastAsia="Times New Roman"/>
                <w:sz w:val="19"/>
              </w:rPr>
              <w:t>Vòng hở thiên văn</w:t>
            </w:r>
          </w:p>
        </w:tc>
        <w:tc>
          <w:tcPr>
            <w:tcW w:type="dxa" w:w="3096"/>
            <w:vAlign w:val="center"/>
          </w:tcPr>
          <w:p>
            <w:pPr>
              <w:spacing w:line="240" w:lineRule="auto" w:after="20"/>
              <w:ind w:firstLine="0"/>
              <w:jc w:val="left"/>
            </w:pPr>
            <w:r/>
            <w:r>
              <w:rPr>
                <w:rFonts w:ascii="Times New Roman" w:hAnsi="Times New Roman" w:eastAsia="Times New Roman"/>
                <w:sz w:val="19"/>
              </w:rPr>
              <w:t>Không phụ thuộc tín hiệu quang; làm việc được khi có mây.</w:t>
            </w:r>
          </w:p>
        </w:tc>
        <w:tc>
          <w:tcPr>
            <w:tcW w:type="dxa" w:w="3816"/>
            <w:vAlign w:val="center"/>
          </w:tcPr>
          <w:p>
            <w:pPr>
              <w:spacing w:line="240" w:lineRule="auto" w:after="20"/>
              <w:ind w:firstLine="0"/>
              <w:jc w:val="left"/>
            </w:pPr>
            <w:r/>
            <w:r>
              <w:rPr>
                <w:rFonts w:ascii="Times New Roman" w:hAnsi="Times New Roman" w:eastAsia="Times New Roman"/>
                <w:sz w:val="19"/>
              </w:rPr>
              <w:t>Cần RTC, tọa độ, lắp đặt và hiệu chuẩn đúng.</w:t>
            </w:r>
          </w:p>
        </w:tc>
      </w:tr>
      <w:tr>
        <w:tc>
          <w:tcPr>
            <w:tcW w:type="dxa" w:w="1944"/>
            <w:vAlign w:val="center"/>
          </w:tcPr>
          <w:p>
            <w:pPr>
              <w:spacing w:line="240" w:lineRule="auto" w:after="20"/>
              <w:ind w:firstLine="0"/>
              <w:jc w:val="left"/>
            </w:pPr>
            <w:r/>
            <w:r>
              <w:rPr>
                <w:rFonts w:ascii="Times New Roman" w:hAnsi="Times New Roman" w:eastAsia="Times New Roman"/>
                <w:sz w:val="19"/>
              </w:rPr>
              <w:t>Vòng kín LDR / photodiode</w:t>
            </w:r>
          </w:p>
        </w:tc>
        <w:tc>
          <w:tcPr>
            <w:tcW w:type="dxa" w:w="3096"/>
            <w:vAlign w:val="center"/>
          </w:tcPr>
          <w:p>
            <w:pPr>
              <w:spacing w:line="240" w:lineRule="auto" w:after="20"/>
              <w:ind w:firstLine="0"/>
              <w:jc w:val="left"/>
            </w:pPr>
            <w:r/>
            <w:r>
              <w:rPr>
                <w:rFonts w:ascii="Times New Roman" w:hAnsi="Times New Roman" w:eastAsia="Times New Roman"/>
                <w:sz w:val="19"/>
              </w:rPr>
              <w:t>Tự dò hướng sáng, cấu hình phần cứng gọn.</w:t>
            </w:r>
          </w:p>
        </w:tc>
        <w:tc>
          <w:tcPr>
            <w:tcW w:type="dxa" w:w="3816"/>
            <w:vAlign w:val="center"/>
          </w:tcPr>
          <w:p>
            <w:pPr>
              <w:spacing w:line="240" w:lineRule="auto" w:after="20"/>
              <w:ind w:firstLine="0"/>
              <w:jc w:val="left"/>
            </w:pPr>
            <w:r/>
            <w:r>
              <w:rPr>
                <w:rFonts w:ascii="Times New Roman" w:hAnsi="Times New Roman" w:eastAsia="Times New Roman"/>
                <w:sz w:val="19"/>
              </w:rPr>
              <w:t>Mây, bóng, bụi và sai lệch cảm biến gây lệnh sai.</w:t>
            </w:r>
          </w:p>
        </w:tc>
      </w:tr>
      <w:tr>
        <w:tc>
          <w:tcPr>
            <w:tcW w:type="dxa" w:w="1944"/>
            <w:vAlign w:val="center"/>
          </w:tcPr>
          <w:p>
            <w:pPr>
              <w:spacing w:line="240" w:lineRule="auto" w:after="20"/>
              <w:ind w:firstLine="0"/>
              <w:jc w:val="left"/>
            </w:pPr>
            <w:r/>
            <w:r>
              <w:rPr>
                <w:rFonts w:ascii="Times New Roman" w:hAnsi="Times New Roman" w:eastAsia="Times New Roman"/>
                <w:sz w:val="19"/>
              </w:rPr>
              <w:t>Lai thiên văn + quang</w:t>
            </w:r>
          </w:p>
        </w:tc>
        <w:tc>
          <w:tcPr>
            <w:tcW w:type="dxa" w:w="3096"/>
            <w:vAlign w:val="center"/>
          </w:tcPr>
          <w:p>
            <w:pPr>
              <w:spacing w:line="240" w:lineRule="auto" w:after="20"/>
              <w:ind w:firstLine="0"/>
              <w:jc w:val="left"/>
            </w:pPr>
            <w:r/>
            <w:r>
              <w:rPr>
                <w:rFonts w:ascii="Times New Roman" w:hAnsi="Times New Roman" w:eastAsia="Times New Roman"/>
                <w:sz w:val="19"/>
              </w:rPr>
              <w:t>Có góc tham chiếu và hiệu chỉnh thực tế; có thể dự phòng cảm biến.</w:t>
            </w:r>
          </w:p>
        </w:tc>
        <w:tc>
          <w:tcPr>
            <w:tcW w:type="dxa" w:w="3816"/>
            <w:vAlign w:val="center"/>
          </w:tcPr>
          <w:p>
            <w:pPr>
              <w:spacing w:line="240" w:lineRule="auto" w:after="20"/>
              <w:ind w:firstLine="0"/>
              <w:jc w:val="left"/>
            </w:pPr>
            <w:r/>
            <w:r>
              <w:rPr>
                <w:rFonts w:ascii="Times New Roman" w:hAnsi="Times New Roman" w:eastAsia="Times New Roman"/>
                <w:sz w:val="19"/>
              </w:rPr>
              <w:t>Cần logic chất lượng tín hiệu và hiệu chuẩn.</w:t>
            </w:r>
          </w:p>
        </w:tc>
      </w:tr>
      <w:tr>
        <w:tc>
          <w:tcPr>
            <w:tcW w:type="dxa" w:w="1944"/>
            <w:vAlign w:val="center"/>
          </w:tcPr>
          <w:p>
            <w:pPr>
              <w:spacing w:line="240" w:lineRule="auto" w:after="20"/>
              <w:ind w:firstLine="0"/>
              <w:jc w:val="left"/>
            </w:pPr>
            <w:r/>
            <w:r>
              <w:rPr>
                <w:rFonts w:ascii="Times New Roman" w:hAnsi="Times New Roman" w:eastAsia="Times New Roman"/>
                <w:sz w:val="19"/>
              </w:rPr>
              <w:t>Tối ưu theo công suất PV</w:t>
            </w:r>
          </w:p>
        </w:tc>
        <w:tc>
          <w:tcPr>
            <w:tcW w:type="dxa" w:w="3096"/>
            <w:vAlign w:val="center"/>
          </w:tcPr>
          <w:p>
            <w:pPr>
              <w:spacing w:line="240" w:lineRule="auto" w:after="20"/>
              <w:ind w:firstLine="0"/>
              <w:jc w:val="left"/>
            </w:pPr>
            <w:r/>
            <w:r>
              <w:rPr>
                <w:rFonts w:ascii="Times New Roman" w:hAnsi="Times New Roman" w:eastAsia="Times New Roman"/>
                <w:sz w:val="19"/>
              </w:rPr>
              <w:t>Đánh giá trực tiếp đầu ra điện của hệ thống.</w:t>
            </w:r>
          </w:p>
        </w:tc>
        <w:tc>
          <w:tcPr>
            <w:tcW w:type="dxa" w:w="3816"/>
            <w:vAlign w:val="center"/>
          </w:tcPr>
          <w:p>
            <w:pPr>
              <w:spacing w:line="240" w:lineRule="auto" w:after="20"/>
              <w:ind w:firstLine="0"/>
              <w:jc w:val="left"/>
            </w:pPr>
            <w:r/>
            <w:r>
              <w:rPr>
                <w:rFonts w:ascii="Times New Roman" w:hAnsi="Times New Roman" w:eastAsia="Times New Roman"/>
                <w:sz w:val="19"/>
              </w:rPr>
              <w:t>Mây gây dao động; đo và tìm kiếm có thể chậm.</w:t>
            </w:r>
          </w:p>
        </w:tc>
      </w:tr>
      <w:tr>
        <w:tc>
          <w:tcPr>
            <w:tcW w:type="dxa" w:w="1944"/>
            <w:vAlign w:val="center"/>
          </w:tcPr>
          <w:p>
            <w:pPr>
              <w:spacing w:line="240" w:lineRule="auto" w:after="20"/>
              <w:ind w:firstLine="0"/>
              <w:jc w:val="left"/>
            </w:pPr>
            <w:r/>
            <w:r>
              <w:rPr>
                <w:rFonts w:ascii="Times New Roman" w:hAnsi="Times New Roman" w:eastAsia="Times New Roman"/>
                <w:sz w:val="19"/>
              </w:rPr>
              <w:t>Camera / tracker thụ động</w:t>
            </w:r>
          </w:p>
        </w:tc>
        <w:tc>
          <w:tcPr>
            <w:tcW w:type="dxa" w:w="3096"/>
            <w:vAlign w:val="center"/>
          </w:tcPr>
          <w:p>
            <w:pPr>
              <w:spacing w:line="240" w:lineRule="auto" w:after="20"/>
              <w:ind w:firstLine="0"/>
              <w:jc w:val="left"/>
            </w:pPr>
            <w:r/>
            <w:r>
              <w:rPr>
                <w:rFonts w:ascii="Times New Roman" w:hAnsi="Times New Roman" w:eastAsia="Times New Roman"/>
                <w:sz w:val="19"/>
              </w:rPr>
              <w:t>Camera có thể nhận dạng hướng; thụ động giảm mạch điện.</w:t>
            </w:r>
          </w:p>
        </w:tc>
        <w:tc>
          <w:tcPr>
            <w:tcW w:type="dxa" w:w="3816"/>
            <w:vAlign w:val="center"/>
          </w:tcPr>
          <w:p>
            <w:pPr>
              <w:spacing w:line="240" w:lineRule="auto" w:after="20"/>
              <w:ind w:firstLine="0"/>
              <w:jc w:val="left"/>
            </w:pPr>
            <w:r/>
            <w:r>
              <w:rPr>
                <w:rFonts w:ascii="Times New Roman" w:hAnsi="Times New Roman" w:eastAsia="Times New Roman"/>
                <w:sz w:val="19"/>
              </w:rPr>
              <w:t>Camera đắt và tính toán lớn; thụ động phụ thuộc môi trường.</w:t>
            </w:r>
          </w:p>
        </w:tc>
      </w:tr>
      <w:tr>
        <w:tc>
          <w:tcPr>
            <w:tcW w:type="dxa" w:w="1944"/>
            <w:vAlign w:val="center"/>
          </w:tcPr>
          <w:p>
            <w:pPr>
              <w:spacing w:line="240" w:lineRule="auto" w:after="20"/>
              <w:ind w:firstLine="0"/>
              <w:jc w:val="left"/>
            </w:pPr>
            <w:r/>
            <w:r>
              <w:rPr>
                <w:rFonts w:ascii="Times New Roman" w:hAnsi="Times New Roman" w:eastAsia="Times New Roman"/>
                <w:sz w:val="19"/>
              </w:rPr>
              <w:t>Backtracking giàn nhiều hàng</w:t>
            </w:r>
          </w:p>
        </w:tc>
        <w:tc>
          <w:tcPr>
            <w:tcW w:type="dxa" w:w="3096"/>
            <w:vAlign w:val="center"/>
          </w:tcPr>
          <w:p>
            <w:pPr>
              <w:spacing w:line="240" w:lineRule="auto" w:after="20"/>
              <w:ind w:firstLine="0"/>
              <w:jc w:val="left"/>
            </w:pPr>
            <w:r/>
            <w:r>
              <w:rPr>
                <w:rFonts w:ascii="Times New Roman" w:hAnsi="Times New Roman" w:eastAsia="Times New Roman"/>
                <w:sz w:val="19"/>
              </w:rPr>
              <w:t>Giảm che bóng giữa các hàng pin.</w:t>
            </w:r>
          </w:p>
        </w:tc>
        <w:tc>
          <w:tcPr>
            <w:tcW w:type="dxa" w:w="3816"/>
            <w:vAlign w:val="center"/>
          </w:tcPr>
          <w:p>
            <w:pPr>
              <w:spacing w:line="240" w:lineRule="auto" w:after="20"/>
              <w:ind w:firstLine="0"/>
              <w:jc w:val="left"/>
            </w:pPr>
            <w:r/>
            <w:r>
              <w:rPr>
                <w:rFonts w:ascii="Times New Roman" w:hAnsi="Times New Roman" w:eastAsia="Times New Roman"/>
                <w:sz w:val="19"/>
              </w:rPr>
              <w:t>Chủ yếu phù hợp giàn nhiều hàng, không cần cho mô hình đơn.</w:t>
            </w:r>
          </w:p>
        </w:tc>
      </w:tr>
    </w:tbl>
    <w:p>
      <w:pPr>
        <w:spacing w:after="20"/>
      </w:pPr>
    </w:p>
    <w:p>
      <w:pPr>
        <w:pStyle w:val="Heading2"/>
      </w:pPr>
      <w:r>
        <w:t>2.10. Xử lý tín hiệu và tiêu chí đánh giá</w:t>
      </w:r>
    </w:p>
    <w:p>
      <w:pPr/>
      <w:r>
        <w:rPr>
          <w:rFonts w:ascii="Times New Roman" w:hAnsi="Times New Roman" w:eastAsia="Times New Roman"/>
          <w:sz w:val="24"/>
        </w:rPr>
        <w:t>Có thể lấy nhiều mẫu ADC trong mỗi chu kỳ, dùng trung vị để loại điểm đột biến rồi lọc thông thấp hoặc trung bình trượt mũ. Bù sai khác độ lợi giữa hai LDR trước khi tính sai lệch;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rPr>
          <w:rFonts w:ascii="Times New Roman" w:hAnsi="Times New Roman" w:eastAsia="Times New Roman"/>
          <w:sz w:val="24"/>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r>
        <w:br w:type="page"/>
      </w:r>
    </w:p>
    <w:p>
      <w:pPr>
        <w:pStyle w:val="Heading1"/>
      </w:pPr>
      <w:r>
        <w:t>CHƯƠNG 3. PHƯƠNG ÁN THIẾT KẾ VÀ THỰC HIỆN</w:t>
      </w:r>
    </w:p>
    <w:p>
      <w:pPr>
        <w:pStyle w:val="Heading2"/>
      </w:pPr>
      <w:r>
        <w:t>3.1. Cấu trúc hệ thống đề xuất</w:t>
      </w:r>
    </w:p>
    <w:p>
      <w:pPr/>
      <w:r>
        <w:rPr>
          <w:rFonts w:ascii="Times New Roman" w:hAnsi="Times New Roman" w:eastAsia="Times New Roman"/>
          <w:sz w:val="24"/>
        </w:rPr>
        <w:t>Phương án đề xuất gồm tấm pin nhỏ trên trục ngang Bắc–Nam; cặp LDR và vách chắn; BH1750 làm kênh tham chiếu [10]; ESP32; đồng hồ thời gian thực DS3231 [11]; servo vị trí mô-men phù hợp hoặc cơ cấu giảm tốc; hai công tắc hành trình; khối nguồn và khối đo điện áp/dòng khi thực hiện đánh giá năng lượng. Chọn servo chỉ khi mô-men tính toán và tải gió cho phép; nếu không, thay bằng actuator có hộp giảm tốc và hồi tiếp vị trí.</w:t>
      </w:r>
    </w:p>
    <w:p>
      <w:pPr>
        <w:spacing w:after="40"/>
        <w:ind w:firstLine="0"/>
        <w:jc w:val="center"/>
      </w:pPr>
      <w:r>
        <w:drawing>
          <wp:inline xmlns:a="http://schemas.openxmlformats.org/drawingml/2006/main" xmlns:pic="http://schemas.openxmlformats.org/drawingml/2006/picture">
            <wp:extent cx="5577840" cy="48165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77840" cy="4816585"/>
                    </a:xfrm>
                    <a:prstGeom prst="rect"/>
                  </pic:spPr>
                </pic:pic>
              </a:graphicData>
            </a:graphic>
          </wp:inline>
        </w:drawing>
      </w:r>
    </w:p>
    <w:p>
      <w:pPr>
        <w:pStyle w:val="Caption"/>
        <w:ind w:firstLine="0"/>
        <w:jc w:val="center"/>
      </w:pPr>
      <w:r>
        <w:rPr>
          <w:rFonts w:ascii="Times New Roman" w:hAnsi="Times New Roman" w:eastAsia="Times New Roman"/>
          <w:color w:val="505050"/>
          <w:sz w:val="20"/>
        </w:rPr>
        <w:t>Hình 3.1. Sơ đồ khối hệ thống bám nắng một trục.</w:t>
      </w:r>
    </w:p>
    <w:tbl>
      <w:tblPr>
        <w:tblStyle w:val="TableGrid"/>
        <w:tblW w:type="auto" w:w="0"/>
        <w:jc w:val="center"/>
        <w:tblLayout w:type="fixed"/>
        <w:tblLook w:firstColumn="1" w:firstRow="1" w:lastColumn="0" w:lastRow="0" w:noHBand="0" w:noVBand="1" w:val="04A0"/>
      </w:tblPr>
      <w:tblGrid>
        <w:gridCol w:w="1584"/>
        <w:gridCol w:w="3024"/>
        <w:gridCol w:w="4248"/>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Khối</w:t>
            </w:r>
          </w:p>
        </w:tc>
        <w:tc>
          <w:tcPr>
            <w:tcW w:type="dxa" w:w="3010"/>
            <w:vAlign w:val="center"/>
            <w:shd w:fill="D9EAF7"/>
          </w:tcPr>
          <w:p>
            <w:pPr>
              <w:spacing w:after="0"/>
              <w:ind w:firstLine="0"/>
              <w:jc w:val="center"/>
            </w:pPr>
            <w:r/>
            <w:r>
              <w:rPr>
                <w:rFonts w:ascii="Times New Roman" w:hAnsi="Times New Roman" w:eastAsia="Times New Roman"/>
                <w:b/>
                <w:sz w:val="19"/>
              </w:rPr>
              <w:t>Phương án thực hiện</w:t>
            </w:r>
          </w:p>
        </w:tc>
        <w:tc>
          <w:tcPr>
            <w:tcW w:type="dxa" w:w="3010"/>
            <w:vAlign w:val="center"/>
            <w:shd w:fill="D9EAF7"/>
          </w:tcPr>
          <w:p>
            <w:pPr>
              <w:spacing w:after="0"/>
              <w:ind w:firstLine="0"/>
              <w:jc w:val="center"/>
            </w:pPr>
            <w:r/>
            <w:r>
              <w:rPr>
                <w:rFonts w:ascii="Times New Roman" w:hAnsi="Times New Roman" w:eastAsia="Times New Roman"/>
                <w:b/>
                <w:sz w:val="19"/>
              </w:rPr>
              <w:t>Lưu ý thiết kế</w:t>
            </w:r>
          </w:p>
        </w:tc>
      </w:tr>
      <w:tr>
        <w:tc>
          <w:tcPr>
            <w:tcW w:type="dxa" w:w="1584"/>
            <w:vAlign w:val="center"/>
          </w:tcPr>
          <w:p>
            <w:pPr>
              <w:spacing w:line="240" w:lineRule="auto" w:after="20"/>
              <w:ind w:firstLine="0"/>
              <w:jc w:val="left"/>
            </w:pPr>
            <w:r/>
            <w:r>
              <w:rPr>
                <w:rFonts w:ascii="Times New Roman" w:hAnsi="Times New Roman" w:eastAsia="Times New Roman"/>
                <w:sz w:val="19"/>
              </w:rPr>
              <w:t>Cảm biến hướng</w:t>
            </w:r>
          </w:p>
        </w:tc>
        <w:tc>
          <w:tcPr>
            <w:tcW w:type="dxa" w:w="3024"/>
            <w:vAlign w:val="center"/>
          </w:tcPr>
          <w:p>
            <w:pPr>
              <w:spacing w:line="240" w:lineRule="auto" w:after="20"/>
              <w:ind w:firstLine="0"/>
              <w:jc w:val="left"/>
            </w:pPr>
            <w:r/>
            <w:r>
              <w:rPr>
                <w:rFonts w:ascii="Times New Roman" w:hAnsi="Times New Roman" w:eastAsia="Times New Roman"/>
                <w:sz w:val="19"/>
              </w:rPr>
              <w:t>Hai LDR đối xứng, vách chắn; BH1750 tham chiếu.</w:t>
            </w:r>
          </w:p>
        </w:tc>
        <w:tc>
          <w:tcPr>
            <w:tcW w:type="dxa" w:w="4248"/>
            <w:vAlign w:val="center"/>
          </w:tcPr>
          <w:p>
            <w:pPr>
              <w:spacing w:line="240" w:lineRule="auto" w:after="20"/>
              <w:ind w:firstLine="0"/>
              <w:jc w:val="left"/>
            </w:pPr>
            <w:r/>
            <w:r>
              <w:rPr>
                <w:rFonts w:ascii="Times New Roman" w:hAnsi="Times New Roman" w:eastAsia="Times New Roman"/>
                <w:sz w:val="19"/>
              </w:rPr>
              <w:t>Hiệu chuẩn độ lợi, tránh bão hòa; BH1750 có thể quá dải dưới nắng trực tiếp.</w:t>
            </w:r>
          </w:p>
        </w:tc>
      </w:tr>
      <w:tr>
        <w:tc>
          <w:tcPr>
            <w:tcW w:type="dxa" w:w="1584"/>
            <w:vAlign w:val="center"/>
          </w:tcPr>
          <w:p>
            <w:pPr>
              <w:spacing w:line="240" w:lineRule="auto" w:after="20"/>
              <w:ind w:firstLine="0"/>
              <w:jc w:val="left"/>
            </w:pPr>
            <w:r/>
            <w:r>
              <w:rPr>
                <w:rFonts w:ascii="Times New Roman" w:hAnsi="Times New Roman" w:eastAsia="Times New Roman"/>
                <w:sz w:val="19"/>
              </w:rPr>
              <w:t>Bộ điều khiển</w:t>
            </w:r>
          </w:p>
        </w:tc>
        <w:tc>
          <w:tcPr>
            <w:tcW w:type="dxa" w:w="3024"/>
            <w:vAlign w:val="center"/>
          </w:tcPr>
          <w:p>
            <w:pPr>
              <w:spacing w:line="240" w:lineRule="auto" w:after="20"/>
              <w:ind w:firstLine="0"/>
              <w:jc w:val="left"/>
            </w:pPr>
            <w:r/>
            <w:r>
              <w:rPr>
                <w:rFonts w:ascii="Times New Roman" w:hAnsi="Times New Roman" w:eastAsia="Times New Roman"/>
                <w:sz w:val="19"/>
              </w:rPr>
              <w:t>ESP32; RTC DS3231 nếu không có đồng bộ thời gian khác [11].</w:t>
            </w:r>
          </w:p>
        </w:tc>
        <w:tc>
          <w:tcPr>
            <w:tcW w:type="dxa" w:w="4248"/>
            <w:vAlign w:val="center"/>
          </w:tcPr>
          <w:p>
            <w:pPr>
              <w:spacing w:line="240" w:lineRule="auto" w:after="20"/>
              <w:ind w:firstLine="0"/>
              <w:jc w:val="left"/>
            </w:pPr>
            <w:r/>
            <w:r>
              <w:rPr>
                <w:rFonts w:ascii="Times New Roman" w:hAnsi="Times New Roman" w:eastAsia="Times New Roman"/>
                <w:sz w:val="19"/>
              </w:rPr>
              <w:t>Bảo vệ ADC đúng mức điện áp; kiểm tra thời gian và tọa độ.</w:t>
            </w:r>
          </w:p>
        </w:tc>
      </w:tr>
      <w:tr>
        <w:tc>
          <w:tcPr>
            <w:tcW w:type="dxa" w:w="1584"/>
            <w:vAlign w:val="center"/>
          </w:tcPr>
          <w:p>
            <w:pPr>
              <w:spacing w:line="240" w:lineRule="auto" w:after="20"/>
              <w:ind w:firstLine="0"/>
              <w:jc w:val="left"/>
            </w:pPr>
            <w:r/>
            <w:r>
              <w:rPr>
                <w:rFonts w:ascii="Times New Roman" w:hAnsi="Times New Roman" w:eastAsia="Times New Roman"/>
                <w:sz w:val="19"/>
              </w:rPr>
              <w:t>Cơ cấu quay</w:t>
            </w:r>
          </w:p>
        </w:tc>
        <w:tc>
          <w:tcPr>
            <w:tcW w:type="dxa" w:w="3024"/>
            <w:vAlign w:val="center"/>
          </w:tcPr>
          <w:p>
            <w:pPr>
              <w:spacing w:line="240" w:lineRule="auto" w:after="20"/>
              <w:ind w:firstLine="0"/>
              <w:jc w:val="left"/>
            </w:pPr>
            <w:r/>
            <w:r>
              <w:rPr>
                <w:rFonts w:ascii="Times New Roman" w:hAnsi="Times New Roman" w:eastAsia="Times New Roman"/>
                <w:sz w:val="19"/>
              </w:rPr>
              <w:t>Servo vị trí mô-men phù hợp hoặc actuator giảm tốc.</w:t>
            </w:r>
          </w:p>
        </w:tc>
        <w:tc>
          <w:tcPr>
            <w:tcW w:type="dxa" w:w="4248"/>
            <w:vAlign w:val="center"/>
          </w:tcPr>
          <w:p>
            <w:pPr>
              <w:spacing w:line="240" w:lineRule="auto" w:after="20"/>
              <w:ind w:firstLine="0"/>
              <w:jc w:val="left"/>
            </w:pPr>
            <w:r/>
            <w:r>
              <w:rPr>
                <w:rFonts w:ascii="Times New Roman" w:hAnsi="Times New Roman" w:eastAsia="Times New Roman"/>
                <w:sz w:val="19"/>
              </w:rPr>
              <w:t>Tính mô-men, cân bằng trục, giới hạn hành trình.</w:t>
            </w:r>
          </w:p>
        </w:tc>
      </w:tr>
      <w:tr>
        <w:tc>
          <w:tcPr>
            <w:tcW w:type="dxa" w:w="1584"/>
            <w:vAlign w:val="center"/>
          </w:tcPr>
          <w:p>
            <w:pPr>
              <w:spacing w:line="240" w:lineRule="auto" w:after="20"/>
              <w:ind w:firstLine="0"/>
              <w:jc w:val="left"/>
            </w:pPr>
            <w:r/>
            <w:r>
              <w:rPr>
                <w:rFonts w:ascii="Times New Roman" w:hAnsi="Times New Roman" w:eastAsia="Times New Roman"/>
                <w:sz w:val="19"/>
              </w:rPr>
              <w:t>Bảo vệ</w:t>
            </w:r>
          </w:p>
        </w:tc>
        <w:tc>
          <w:tcPr>
            <w:tcW w:type="dxa" w:w="3024"/>
            <w:vAlign w:val="center"/>
          </w:tcPr>
          <w:p>
            <w:pPr>
              <w:spacing w:line="240" w:lineRule="auto" w:after="20"/>
              <w:ind w:firstLine="0"/>
              <w:jc w:val="left"/>
            </w:pPr>
            <w:r/>
            <w:r>
              <w:rPr>
                <w:rFonts w:ascii="Times New Roman" w:hAnsi="Times New Roman" w:eastAsia="Times New Roman"/>
                <w:sz w:val="19"/>
              </w:rPr>
              <w:t>Hai công tắc hành trình, chặn mềm, nút dừng.</w:t>
            </w:r>
          </w:p>
        </w:tc>
        <w:tc>
          <w:tcPr>
            <w:tcW w:type="dxa" w:w="4248"/>
            <w:vAlign w:val="center"/>
          </w:tcPr>
          <w:p>
            <w:pPr>
              <w:spacing w:line="240" w:lineRule="auto" w:after="20"/>
              <w:ind w:firstLine="0"/>
              <w:jc w:val="left"/>
            </w:pPr>
            <w:r/>
            <w:r>
              <w:rPr>
                <w:rFonts w:ascii="Times New Roman" w:hAnsi="Times New Roman" w:eastAsia="Times New Roman"/>
                <w:sz w:val="19"/>
              </w:rPr>
              <w:t>Công tắc có quyền ưu tiên dừng; chống dội tín hiệu.</w:t>
            </w:r>
          </w:p>
        </w:tc>
      </w:tr>
      <w:tr>
        <w:tc>
          <w:tcPr>
            <w:tcW w:type="dxa" w:w="1584"/>
            <w:vAlign w:val="center"/>
          </w:tcPr>
          <w:p>
            <w:pPr>
              <w:spacing w:line="240" w:lineRule="auto" w:after="20"/>
              <w:ind w:firstLine="0"/>
              <w:jc w:val="left"/>
            </w:pPr>
            <w:r/>
            <w:r>
              <w:rPr>
                <w:rFonts w:ascii="Times New Roman" w:hAnsi="Times New Roman" w:eastAsia="Times New Roman"/>
                <w:sz w:val="19"/>
              </w:rPr>
              <w:t>Đo kiểm</w:t>
            </w:r>
          </w:p>
        </w:tc>
        <w:tc>
          <w:tcPr>
            <w:tcW w:type="dxa" w:w="3024"/>
            <w:vAlign w:val="center"/>
          </w:tcPr>
          <w:p>
            <w:pPr>
              <w:spacing w:line="240" w:lineRule="auto" w:after="20"/>
              <w:ind w:firstLine="0"/>
              <w:jc w:val="left"/>
            </w:pPr>
            <w:r/>
            <w:r>
              <w:rPr>
                <w:rFonts w:ascii="Times New Roman" w:hAnsi="Times New Roman" w:eastAsia="Times New Roman"/>
                <w:sz w:val="19"/>
              </w:rPr>
              <w:t>Đo U, I của pin và dòng/điện năng actuator.</w:t>
            </w:r>
          </w:p>
        </w:tc>
        <w:tc>
          <w:tcPr>
            <w:tcW w:type="dxa" w:w="4248"/>
            <w:vAlign w:val="center"/>
          </w:tcPr>
          <w:p>
            <w:pPr>
              <w:spacing w:line="240" w:lineRule="auto" w:after="20"/>
              <w:ind w:firstLine="0"/>
              <w:jc w:val="left"/>
            </w:pPr>
            <w:r/>
            <w:r>
              <w:rPr>
                <w:rFonts w:ascii="Times New Roman" w:hAnsi="Times New Roman" w:eastAsia="Times New Roman"/>
                <w:sz w:val="19"/>
              </w:rPr>
              <w:t>Cùng điều kiện tải, ghi thời tiết và chu kỳ lấy mẫu.</w:t>
            </w:r>
          </w:p>
        </w:tc>
      </w:tr>
    </w:tbl>
    <w:p>
      <w:pPr>
        <w:spacing w:after="20"/>
      </w:pPr>
    </w:p>
    <w:p>
      <w:pPr>
        <w:pStyle w:val="Heading2"/>
      </w:pPr>
      <w:r>
        <w:t>3.2. Thiết kế cảm biến và hiệu chuẩn</w:t>
      </w:r>
    </w:p>
    <w:p>
      <w:pPr/>
      <w:r>
        <w:rPr>
          <w:rFonts w:ascii="Times New Roman" w:hAnsi="Times New Roman" w:eastAsia="Times New Roman"/>
          <w:sz w:val="24"/>
        </w:rPr>
        <w:t>Hai LDR được mắc thành hai mạch chia áp riêng, đưa vào hai kênh ADC. Điện trở cố định được chọn sau khi đo dải điện trở của cảm biến trong điều kiện tối, ánh sáng trong nhà và nắng ngoài trời để tín hiệu không bão hòa và vẫn có độ phân giải hữu ích. Tấm chắn đặt giữa hai phần tử, song song với trục quay; kích thước của vách được tinh chỉnh qua thử nghiệm để tạo vùng tuyến tính đủ rộng.</w:t>
      </w:r>
    </w:p>
    <w:p>
      <w:pPr/>
      <w:r>
        <w:rPr>
          <w:rFonts w:ascii="Times New Roman" w:hAnsi="Times New Roman" w:eastAsia="Times New Roman"/>
          <w:sz w:val="24"/>
        </w:rPr>
        <w:t>Hiệu chuẩn được thực hiện khi hai cảm biến nhận cùng ánh sáng: ghi nhiều cặp số đo và xác định hệ số bù g; sau đó xoay cảm biến theo các góc đã biết để lập quan hệ giữa e và góc lệch. BH1750 chỉ dùng làm tham chiếu tương đối nếu không bảo đảm đủ dải đo; khi cần đo ngoài trời định lượng phải chọn cảm biến bức xạ/độ rọi có dải phù hợp và nêu rõ hiệu chuẩn.</w:t>
      </w:r>
    </w:p>
    <w:p>
      <w:pPr>
        <w:pStyle w:val="Heading2"/>
      </w:pPr>
      <w:r>
        <w:t>3.3. Thiết kế cơ cấu và bảo vệ</w:t>
      </w:r>
    </w:p>
    <w:p>
      <w:pPr/>
      <w:r>
        <w:rPr>
          <w:rFonts w:ascii="Times New Roman" w:hAnsi="Times New Roman" w:eastAsia="Times New Roman"/>
          <w:sz w:val="24"/>
        </w:rPr>
        <w:t>Trục quay được căn theo hướng Bắc–Nam thật và đặt gần trọng tâm tấm pin để giảm mô-men. Trước khi chọn servo hoặc động cơ, cần ước lượng mô-men do trọng lượng, ma sát và gió, sau đó dự trữ hệ số an toàn. Hai đầu hành trình được xác định theo va chạm cơ khí, dây dẫn và khả năng quay của actuator; góc đặt phần mềm phải nằm bên trong giới hạn cứng.</w:t>
      </w:r>
    </w:p>
    <w:p>
      <w:pPr/>
      <w:r>
        <w:rPr>
          <w:rFonts w:ascii="Times New Roman" w:hAnsi="Times New Roman" w:eastAsia="Times New Roman"/>
          <w:sz w:val="24"/>
        </w:rPr>
        <w:t>Công tắc hành trình được đặt sao cho cơ cấu chạm công tắc trước khi va vào khung. Khi công tắc ở đầu Đông tác động, chương trình chỉ cấm chuyển động tiếp về phía Đông; cho phép lệnh quay ngược để rời công tắc. Khởi động hệ thống cần xác định vị trí tham chiếu an toàn, kiểm tra công tắc và thử cơ cấu ở tốc độ thấp trước khi lắp tấm pin.</w:t>
      </w:r>
    </w:p>
    <w:p>
      <w:pPr>
        <w:pStyle w:val="Heading2"/>
      </w:pPr>
      <w:r>
        <w:t>3.4. Thuật toán điều khiển đề xuất</w:t>
      </w:r>
    </w:p>
    <w:p>
      <w:pPr/>
      <w:r>
        <w:rPr>
          <w:rFonts w:ascii="Times New Roman" w:hAnsi="Times New Roman" w:eastAsia="Times New Roman"/>
          <w:sz w:val="24"/>
        </w:rPr>
        <w:t>Mỗi chu kỳ điều khiển thực hiện các bước: đọc nhiều mẫu LDR và lấy trung vị; bù độ lợi g; lọc tín hiệu; tính tổng sáng S và sai lệch chuẩn hóa e; kiểm tra độ sáng, độ biến động và dấu hiệu bão hòa; xác định góc đặt bằng thuật toán đang thử; giới hạn lệnh theo hành trình; điều khiển actuator và ghi trạng thái.</w:t>
      </w:r>
    </w:p>
    <w:p>
      <w:pPr/>
      <w:r>
        <w:rPr>
          <w:rFonts w:ascii="Times New Roman" w:hAnsi="Times New Roman" w:eastAsia="Times New Roman"/>
          <w:sz w:val="24"/>
        </w:rPr>
        <w:t>Các phương án so sánh gồm A1 – so sánh có ngưỡng; A2 – điều khiển tỷ lệ; A3 – tỷ lệ có lọc, bù độ lợi và vùng chết; A4 – phương án lai, dùng A3 khi tín hiệu quang đáng tin cậy và dùng vị trí Mặt Trời tính toán hoặc giữ vị trí khi tín hiệu không hợp lệ. Hai ngưỡng chất lượng sáng khác nhau được sử dụng để vào/ra chế độ cảm biến, tránh đổi qua lại khi mây đi nhanh.</w:t>
      </w:r>
    </w:p>
    <w:p>
      <w:pPr/>
      <w:r>
        <w:rPr>
          <w:rFonts w:ascii="Times New Roman" w:hAnsi="Times New Roman" w:eastAsia="Times New Roman"/>
          <w:sz w:val="24"/>
        </w:rPr>
        <w:t>Khi trời tối hoặc góc cao Mặt Trời dưới ngưỡng vận hành, dừng bám và đưa tấm pin về vị trí nghỉ đã xác định nếu cơ khí cho phép. Khi phát hiện lỗi LDR, lỗi đồng hồ, công tắc hành trình hoặc quá dòng, ngừng lệnh gây nguy hiểm, lưu mã trạng thái và chờ xử lý.</w:t>
      </w:r>
    </w:p>
    <w:p>
      <w:pPr>
        <w:spacing w:after="40"/>
        <w:ind w:firstLine="0"/>
        <w:jc w:val="center"/>
      </w:pPr>
      <w:r>
        <w:drawing>
          <wp:inline xmlns:a="http://schemas.openxmlformats.org/drawingml/2006/main" xmlns:pic="http://schemas.openxmlformats.org/drawingml/2006/picture">
            <wp:extent cx="4480560" cy="21407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480560" cy="2140748"/>
                    </a:xfrm>
                    <a:prstGeom prst="rect"/>
                  </pic:spPr>
                </pic:pic>
              </a:graphicData>
            </a:graphic>
          </wp:inline>
        </w:drawing>
      </w:r>
    </w:p>
    <w:p>
      <w:pPr>
        <w:pStyle w:val="Caption"/>
        <w:ind w:firstLine="0"/>
        <w:jc w:val="center"/>
      </w:pPr>
      <w:r>
        <w:rPr>
          <w:rFonts w:ascii="Times New Roman" w:hAnsi="Times New Roman" w:eastAsia="Times New Roman"/>
          <w:color w:val="505050"/>
          <w:sz w:val="20"/>
        </w:rPr>
        <w:t>Hình 3.2. Lưu đồ nguyên lý của thuật toán lai cảm biến – thiên văn.</w:t>
      </w:r>
    </w:p>
    <w:p>
      <w:pPr>
        <w:pStyle w:val="Heading2"/>
      </w:pPr>
      <w:r>
        <w:t>3.5. Chương trình và tổ chức dữ liệu</w:t>
      </w:r>
    </w:p>
    <w:p>
      <w:pPr/>
      <w:r>
        <w:rPr>
          <w:rFonts w:ascii="Times New Roman" w:hAnsi="Times New Roman" w:eastAsia="Times New Roman"/>
          <w:sz w:val="24"/>
        </w:rPr>
        <w:t>Chương trình nên tách thành các khối: đọc cảm biến; hiệu chuẩn/lọc; tính vị trí Mặt Trời từ RTC và tọa độ; đánh giá chất lượng tín hiệu; tạo góc tham chiếu; điều khiển actuator; xử lý giới hạn/lỗi; và ghi dữ liệu. Các tham số như chu kỳ lấy mẫu, hệ số lọc, hệ số bù, vùng chết, góc nghỉ và ngưỡng sáng được lưu tập trung để dễ hiệu chỉnh. Nếu dùng ESP32, phải kiểm tra dải điện áp ADC và nhiễu từ nguồn động cơ; không để dòng khởi động servo làm sụt nguồn vi điều khiển.</w:t>
      </w:r>
    </w:p>
    <w:p>
      <w:pPr>
        <w:pStyle w:val="Heading2"/>
      </w:pPr>
      <w:r>
        <w:t>3.6. Phương án mô phỏng và kiểm chứng</w:t>
      </w:r>
    </w:p>
    <w:p>
      <w:pPr/>
      <w:r>
        <w:rPr>
          <w:rFonts w:ascii="Times New Roman" w:hAnsi="Times New Roman" w:eastAsia="Times New Roman"/>
          <w:sz w:val="24"/>
        </w:rPr>
        <w:t>Trước khi chạy tự động, kiểm tra riêng từng khối: chiều tăng/giảm của ADC khi che cảm biến; dấu sai lệch khi chiếu sáng một phía; hướng quay lệnh; phản ứng với từng công tắc hành trình; và vị trí nghỉ. Sau đó kiểm thử phần mềm với chuỗi ngày/giờ và tín hiệu cảm biến đại diện cho trời quang, mây che, ánh sáng thấp và lỗi cảm biến; nếu mô phỏng bằng Python, có thể đối chiếu vị trí Mặt Trời bằng thư viện pvlib [12].</w:t>
      </w:r>
    </w:p>
    <w:p>
      <w:pPr/>
      <w:r>
        <w:rPr>
          <w:rFonts w:ascii="Times New Roman" w:hAnsi="Times New Roman" w:eastAsia="Times New Roman"/>
          <w:sz w:val="24"/>
        </w:rPr>
        <w:t>Khi có mô hình, so sánh tấm pin cố định với các chế độ A1–A4 trong cùng thời gian và điều kiện tải. Ghi góc đặt, góc đo, tín hiệu LDR, cường độ sáng tham chiếu, điện áp–dòng của pin, dòng actuator và trạng thái thời tiết. Từ dữ liệu này tính sai số góc, số lần chuyển động và năng lượng thuần; chỉ sau đó mới đưa ra nhận xét định lượng.</w:t>
      </w:r>
    </w:p>
    <w:p>
      <w:r>
        <w:br w:type="page"/>
      </w:r>
    </w:p>
    <w:p>
      <w:pPr>
        <w:pStyle w:val="Heading1"/>
      </w:pPr>
      <w:r>
        <w:t>CHƯƠNG 4. MÔ PHỎNG, THI CÔNG VÀ ĐÁNH GIÁ</w:t>
      </w:r>
    </w:p>
    <w:p>
      <w:r>
        <w:br w:type="page"/>
      </w:r>
    </w:p>
    <w:p>
      <w:pPr>
        <w:pStyle w:val="Heading1"/>
      </w:pPr>
      <w:r>
        <w:t>TÀI LIỆU THAM KHẢO</w:t>
      </w:r>
    </w:p>
    <w:p>
      <w:pPr>
        <w:spacing w:after="80" w:line="264" w:lineRule="auto"/>
        <w:ind w:left="403" w:hanging="403"/>
      </w:pPr>
      <w:r>
        <w:rPr>
          <w:rFonts w:ascii="Times New Roman" w:hAnsi="Times New Roman" w:eastAsia="Times New Roman"/>
          <w:sz w:val="21"/>
        </w:rPr>
        <w:t>[1] J. A. Duffie and W. A. Beckman, Solar Engineering of Thermal Processes, 4th ed., John Wiley &amp; Sons, 2013.</w:t>
      </w:r>
    </w:p>
    <w:p>
      <w:pPr>
        <w:spacing w:after="80" w:line="264" w:lineRule="auto"/>
        <w:ind w:left="403" w:hanging="403"/>
      </w:pPr>
      <w:r>
        <w:rPr>
          <w:rFonts w:ascii="Times New Roman" w:hAnsi="Times New Roman" w:eastAsia="Times New Roman"/>
          <w:sz w:val="21"/>
        </w:rPr>
        <w:t>[2] I. Reda and A. Andreas, “Solar position algorithm for solar radiation applications,” Solar Energy, vol. 76, no. 5, pp. 577–589, 2004.</w:t>
      </w:r>
    </w:p>
    <w:p>
      <w:pPr>
        <w:spacing w:after="80" w:line="264" w:lineRule="auto"/>
        <w:ind w:left="403" w:hanging="403"/>
      </w:pPr>
      <w:r>
        <w:rPr>
          <w:rFonts w:ascii="Times New Roman" w:hAnsi="Times New Roman" w:eastAsia="Times New Roman"/>
          <w:sz w:val="21"/>
        </w:rPr>
        <w:t>[3] I. Reda and A. Andreas, “Solar Position Algorithm for Solar Radiation Applications,” NREL/TP-560-34302, 2008. https://docs.nrel.gov/docs/fy08osti/34302.pdf</w:t>
      </w:r>
    </w:p>
    <w:p>
      <w:pPr>
        <w:spacing w:after="80" w:line="264" w:lineRule="auto"/>
        <w:ind w:left="403" w:hanging="403"/>
      </w:pPr>
      <w:r>
        <w:rPr>
          <w:rFonts w:ascii="Times New Roman" w:hAnsi="Times New Roman" w:eastAsia="Times New Roman"/>
          <w:sz w:val="21"/>
        </w:rPr>
        <w:t>[4] H. Mousazadeh et al., “A review of principle and sun-tracking methods for maximizing solar systems output,” Renewable and Sustainable Energy Reviews, vol. 13, no. 8, pp. 1800–1818, 2009.</w:t>
      </w:r>
    </w:p>
    <w:p>
      <w:pPr>
        <w:spacing w:after="80" w:line="264" w:lineRule="auto"/>
        <w:ind w:left="403" w:hanging="403"/>
      </w:pPr>
      <w:r>
        <w:rPr>
          <w:rFonts w:ascii="Times New Roman" w:hAnsi="Times New Roman" w:eastAsia="Times New Roman"/>
          <w:sz w:val="21"/>
        </w:rPr>
        <w:t>[5] A. Awasthi et al., “Review on sun tracking technology in solar PV system,” Energy Reports, vol. 6, pp. 392–405, 2020.</w:t>
      </w:r>
    </w:p>
    <w:p>
      <w:pPr>
        <w:spacing w:after="80" w:line="264" w:lineRule="auto"/>
        <w:ind w:left="403" w:hanging="403"/>
      </w:pPr>
      <w:r>
        <w:rPr>
          <w:rFonts w:ascii="Times New Roman" w:hAnsi="Times New Roman" w:eastAsia="Times New Roman"/>
          <w:sz w:val="21"/>
        </w:rPr>
        <w:t>[6] R. F. Fuentes-Morales et al., “Control algorithms applied to active solar tracking systems: A review,” Solar Energy, vol. 212, pp. 203–219, 2020. https://doi.org/10.1016/j.solener.2020.10.071</w:t>
      </w:r>
    </w:p>
    <w:p>
      <w:pPr>
        <w:spacing w:after="80" w:line="264" w:lineRule="auto"/>
        <w:ind w:left="403" w:hanging="403"/>
      </w:pPr>
      <w:r>
        <w:rPr>
          <w:rFonts w:ascii="Times New Roman" w:hAnsi="Times New Roman" w:eastAsia="Times New Roman"/>
          <w:sz w:val="21"/>
        </w:rPr>
        <w:t>[7] A. R. Amelia et al., “Technologies of solar tracking systems: A review,” IOP Conference Series: Materials Science and Engineering, vol. 767, 012052, 2020.</w:t>
      </w:r>
    </w:p>
    <w:p>
      <w:pPr>
        <w:spacing w:after="80" w:line="264" w:lineRule="auto"/>
        <w:ind w:left="403" w:hanging="403"/>
      </w:pPr>
      <w:r>
        <w:rPr>
          <w:rFonts w:ascii="Times New Roman" w:hAnsi="Times New Roman" w:eastAsia="Times New Roman"/>
          <w:sz w:val="21"/>
        </w:rPr>
        <w:t>[8] Espressif Systems, ESP32 Series Datasheet. https://www.espressif.com/sites/default/files/documentation/esp32_datasheet_en.pdf</w:t>
      </w:r>
    </w:p>
    <w:p>
      <w:pPr>
        <w:spacing w:after="80" w:line="264" w:lineRule="auto"/>
        <w:ind w:left="403" w:hanging="403"/>
      </w:pPr>
      <w:r>
        <w:rPr>
          <w:rFonts w:ascii="Times New Roman" w:hAnsi="Times New Roman" w:eastAsia="Times New Roman"/>
          <w:sz w:val="21"/>
        </w:rPr>
        <w:t>[9] Arduino, Arduino Mega 2560 Rev3 — Technical Specifications. https://docs.arduino.cc/hardware/mega-2560/</w:t>
      </w:r>
    </w:p>
    <w:p>
      <w:pPr>
        <w:spacing w:after="80" w:line="264" w:lineRule="auto"/>
        <w:ind w:left="403" w:hanging="403"/>
      </w:pPr>
      <w:r>
        <w:rPr>
          <w:rFonts w:ascii="Times New Roman" w:hAnsi="Times New Roman" w:eastAsia="Times New Roman"/>
          <w:sz w:val="21"/>
        </w:rPr>
        <w:t>[10] ROHM Semiconductor, BH1750FVI Digital 16-bit Serial Output Type Ambient Light Sensor IC, Datasheet.</w:t>
      </w:r>
    </w:p>
    <w:p>
      <w:pPr>
        <w:spacing w:after="80" w:line="264" w:lineRule="auto"/>
        <w:ind w:left="403" w:hanging="403"/>
      </w:pPr>
      <w:r>
        <w:rPr>
          <w:rFonts w:ascii="Times New Roman" w:hAnsi="Times New Roman" w:eastAsia="Times New Roman"/>
          <w:sz w:val="21"/>
        </w:rPr>
        <w:t>[11] Analog Devices, DS3231 Extremely Accurate I²C-Integrated RTC/TCXO/Crystal, Datasheet. https://www.analog.com/media/en/technical-documentation/data-sheets/DS3231.pdf</w:t>
      </w:r>
    </w:p>
    <w:p>
      <w:pPr>
        <w:spacing w:after="80" w:line="264" w:lineRule="auto"/>
        <w:ind w:left="403" w:hanging="403"/>
      </w:pPr>
      <w:r>
        <w:rPr>
          <w:rFonts w:ascii="Times New Roman" w:hAnsi="Times New Roman" w:eastAsia="Times New Roman"/>
          <w:sz w:val="21"/>
        </w:rPr>
        <w:t>[12] W. F. Holmgren, C. W. Hansen, and M. A. Mikofski, “pvlib python: a python package for modeling solar energy systems,” Journal of Open Source Software, vol. 3, no. 29, p. 884, 2018.</w:t>
      </w: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thuật toán bám nắng một trục bằng cảm biến cường độ ánh sáng</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