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BÁO CÁO TIẾN ĐỘ THEO TUẦN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907"/>
            <w:shd w:val="clear" w:fill="D9E2F3"/>
          </w:tcPr>
          <w:p>
            <w:pPr>
              <w:jc w:val="center"/>
            </w:pPr>
            <w:r>
              <w:rPr>
                <w:b/>
                <w:sz w:val="22"/>
              </w:rPr>
              <w:t xml:space="preserve"> </w:t>
            </w:r>
          </w:p>
        </w:tc>
        <w:tc>
          <w:tcPr>
            <w:tcW w:type="dxa" w:w="2041"/>
            <w:shd w:val="clear" w:fill="D9E2F3"/>
          </w:tcPr>
          <w:p>
            <w:pPr>
              <w:jc w:val="center"/>
            </w:pPr>
            <w:r>
              <w:rPr>
                <w:b/>
                <w:sz w:val="22"/>
              </w:rPr>
              <w:t>công việc</w:t>
            </w:r>
          </w:p>
        </w:tc>
        <w:tc>
          <w:tcPr>
            <w:tcW w:type="dxa" w:w="3742"/>
            <w:shd w:val="clear" w:fill="D9E2F3"/>
          </w:tcPr>
          <w:p>
            <w:pPr>
              <w:jc w:val="center"/>
            </w:pPr>
            <w:r>
              <w:rPr>
                <w:b/>
                <w:sz w:val="22"/>
              </w:rPr>
              <w:t>mô tả công việc</w:t>
            </w:r>
          </w:p>
        </w:tc>
        <w:tc>
          <w:tcPr>
            <w:tcW w:type="dxa" w:w="1247"/>
            <w:shd w:val="clear" w:fill="D9E2F3"/>
          </w:tcPr>
          <w:p>
            <w:pPr>
              <w:jc w:val="center"/>
            </w:pPr>
            <w:r>
              <w:rPr>
                <w:b/>
                <w:sz w:val="22"/>
              </w:rPr>
              <w:t>tiến độ hoàn thành</w:t>
            </w:r>
          </w:p>
        </w:tc>
        <w:tc>
          <w:tcPr>
            <w:tcW w:type="dxa" w:w="1928"/>
            <w:shd w:val="clear" w:fill="D9E2F3"/>
          </w:tcPr>
          <w:p>
            <w:pPr>
              <w:jc w:val="center"/>
            </w:pPr>
            <w:r>
              <w:rPr>
                <w:b/>
                <w:sz w:val="22"/>
              </w:rPr>
              <w:t>ghi chú</w:t>
            </w:r>
          </w:p>
        </w:tc>
      </w:tr>
      <w:tr>
        <w:tc>
          <w:tcPr>
            <w:tcW w:type="dxa" w:w="907"/>
          </w:tcPr>
          <w:p>
            <w:r>
              <w:rPr>
                <w:sz w:val="22"/>
              </w:rPr>
            </w:r>
          </w:p>
        </w:tc>
        <w:tc>
          <w:tcPr>
            <w:tcW w:type="dxa" w:w="2041"/>
          </w:tcPr>
          <w:p>
            <w:r>
              <w:rPr>
                <w:sz w:val="22"/>
              </w:rPr>
              <w:t>vẽ thiết kế bộ khung cảm biến, mặt bích gắn động cơ</w:t>
            </w:r>
          </w:p>
        </w:tc>
        <w:tc>
          <w:tcPr>
            <w:tcW w:type="dxa" w:w="3742"/>
          </w:tcPr>
          <w:p>
            <w:r>
              <w:rPr>
                <w:sz w:val="22"/>
              </w:rPr>
              <w:t>Đo kích thước thực tế tấm pin mặt trời, thiết kế bộ gá pin theo đúng kích thước đó; đo vị trí các mặt lỗ trên thân động cơ để vẽ mặt bích gá động cơ.</w:t>
            </w:r>
          </w:p>
        </w:tc>
        <w:tc>
          <w:tcPr>
            <w:tcW w:type="dxa" w:w="1247"/>
          </w:tcPr>
          <w:p>
            <w:r>
              <w:rPr>
                <w:sz w:val="22"/>
              </w:rPr>
              <w:t>in 3d</w:t>
            </w:r>
          </w:p>
        </w:tc>
        <w:tc>
          <w:tcPr>
            <w:tcW w:type="dxa" w:w="1928"/>
          </w:tcPr>
          <w:p>
            <w:r>
              <w:rPr>
                <w:sz w:val="22"/>
              </w:rPr>
              <w:t>thiết kế lại bích cho SG90 vì đổi sang động cơ trụ</w:t>
            </w:r>
          </w:p>
        </w:tc>
      </w:tr>
      <w:tr>
        <w:tc>
          <w:tcPr>
            <w:tcW w:type="dxa" w:w="907"/>
          </w:tcPr>
          <w:p>
            <w:r>
              <w:rPr>
                <w:sz w:val="22"/>
              </w:rPr>
            </w:r>
          </w:p>
        </w:tc>
        <w:tc>
          <w:tcPr>
            <w:tcW w:type="dxa" w:w="2041"/>
          </w:tcPr>
          <w:p>
            <w:r>
              <w:rPr>
                <w:sz w:val="22"/>
              </w:rPr>
              <w:t>vẽ thiết kế khung mô hình và cơ cấu gắn, chuyển động</w:t>
            </w:r>
          </w:p>
        </w:tc>
        <w:tc>
          <w:tcPr>
            <w:tcW w:type="dxa" w:w="3742"/>
          </w:tcPr>
          <w:p>
            <w:r>
              <w:rPr>
                <w:sz w:val="22"/>
              </w:rPr>
              <w:t>Từ các part chi tiết đã vẽ trước, tiến hành vẽ và ghép bộ khung mô hình hoàn chỉnh theo kích thước phù hợp, bảo đảm các khớp gắn và chuyển động ăn khớp đúng thiết kế.</w:t>
            </w:r>
          </w:p>
        </w:tc>
        <w:tc>
          <w:tcPr>
            <w:tcW w:type="dxa" w:w="1247"/>
          </w:tcPr>
          <w:p>
            <w:r>
              <w:rPr>
                <w:sz w:val="22"/>
              </w:rPr>
              <w:t>ht</w:t>
            </w:r>
          </w:p>
        </w:tc>
        <w:tc>
          <w:tcPr>
            <w:tcW w:type="dxa" w:w="1928"/>
          </w:tcPr>
          <w:p>
            <w:r>
              <w:rPr>
                <w:sz w:val="22"/>
              </w:rPr>
            </w:r>
          </w:p>
        </w:tc>
      </w:tr>
      <w:tr>
        <w:tc>
          <w:tcPr>
            <w:tcW w:type="dxa" w:w="907"/>
          </w:tcPr>
          <w:p>
            <w:r>
              <w:rPr>
                <w:sz w:val="22"/>
              </w:rPr>
            </w:r>
          </w:p>
        </w:tc>
        <w:tc>
          <w:tcPr>
            <w:tcW w:type="dxa" w:w="2041"/>
          </w:tcPr>
          <w:p>
            <w:r>
              <w:rPr>
                <w:sz w:val="22"/>
              </w:rPr>
              <w:t>vẽ mạch in pcb, test mạch</w:t>
            </w:r>
          </w:p>
        </w:tc>
        <w:tc>
          <w:tcPr>
            <w:tcW w:type="dxa" w:w="3742"/>
          </w:tcPr>
          <w:p>
            <w:r>
              <w:rPr>
                <w:sz w:val="22"/>
              </w:rPr>
              <w:t>Vẽ mạch in PCB từ mạch nguyên lý đã thiết kế; sau khi hàn xong tiến hành test mạch theo từng khối nguồn, cầu H và cảm biến.</w:t>
            </w:r>
          </w:p>
        </w:tc>
        <w:tc>
          <w:tcPr>
            <w:tcW w:type="dxa" w:w="1247"/>
          </w:tcPr>
          <w:p>
            <w:r>
              <w:rPr>
                <w:sz w:val="22"/>
              </w:rPr>
              <w:t>ht</w:t>
            </w:r>
          </w:p>
        </w:tc>
        <w:tc>
          <w:tcPr>
            <w:tcW w:type="dxa" w:w="1928"/>
          </w:tcPr>
          <w:p>
            <w:r>
              <w:rPr>
                <w:sz w:val="22"/>
              </w:rPr>
            </w:r>
          </w:p>
        </w:tc>
      </w:tr>
      <w:tr>
        <w:tc>
          <w:tcPr>
            <w:tcW w:type="dxa" w:w="907"/>
          </w:tcPr>
          <w:p>
            <w:r>
              <w:rPr>
                <w:sz w:val="22"/>
              </w:rPr>
            </w:r>
          </w:p>
        </w:tc>
        <w:tc>
          <w:tcPr>
            <w:tcW w:type="dxa" w:w="2041"/>
          </w:tcPr>
          <w:p>
            <w:r>
              <w:rPr>
                <w:sz w:val="22"/>
              </w:rPr>
              <w:t>làm mạch in và hàn mạch</w:t>
            </w:r>
          </w:p>
        </w:tc>
        <w:tc>
          <w:tcPr>
            <w:tcW w:type="dxa" w:w="3742"/>
          </w:tcPr>
          <w:p>
            <w:r>
              <w:rPr>
                <w:sz w:val="22"/>
              </w:rPr>
              <w:t>Tiến hành làm mạch in, cắm và hàn linh kiện theo đúng sơ đồ PCB; kiểm tra nguội toàn bộ trước khi cấp nguồn.</w:t>
            </w:r>
          </w:p>
        </w:tc>
        <w:tc>
          <w:tcPr>
            <w:tcW w:type="dxa" w:w="1247"/>
          </w:tcPr>
          <w:p>
            <w:r>
              <w:rPr>
                <w:sz w:val="22"/>
              </w:rPr>
              <w:t>ht</w:t>
            </w:r>
          </w:p>
        </w:tc>
        <w:tc>
          <w:tcPr>
            <w:tcW w:type="dxa" w:w="1928"/>
          </w:tcPr>
          <w:p>
            <w:r>
              <w:rPr>
                <w:sz w:val="22"/>
              </w:rPr>
            </w:r>
          </w:p>
        </w:tc>
      </w:tr>
      <w:tr>
        <w:tc>
          <w:tcPr>
            <w:tcW w:type="dxa" w:w="907"/>
          </w:tcPr>
          <w:p>
            <w:r>
              <w:rPr>
                <w:sz w:val="22"/>
              </w:rPr>
            </w:r>
          </w:p>
        </w:tc>
        <w:tc>
          <w:tcPr>
            <w:tcW w:type="dxa" w:w="2041"/>
          </w:tcPr>
          <w:p>
            <w:r>
              <w:rPr>
                <w:sz w:val="22"/>
              </w:rPr>
              <w:t>lắp hoàn thiện mô hình và chạy code hướng nắng 2 trục</w:t>
            </w:r>
          </w:p>
        </w:tc>
        <w:tc>
          <w:tcPr>
            <w:tcW w:type="dxa" w:w="3742"/>
          </w:tcPr>
          <w:p>
            <w:r>
              <w:rPr>
                <w:sz w:val="22"/>
              </w:rPr>
              <w:t>In 3D các bộ phận cơ khí, lắp ghép lại với nhau, gá mạch và đi dây điện cho mô hình; đem mô hình ra thử nghiệm với chương trình hướng nắng hai trục.</w:t>
            </w:r>
          </w:p>
        </w:tc>
        <w:tc>
          <w:tcPr>
            <w:tcW w:type="dxa" w:w="1247"/>
          </w:tcPr>
          <w:p>
            <w:r>
              <w:rPr>
                <w:sz w:val="22"/>
              </w:rPr>
              <w:t>in 3d</w:t>
            </w:r>
          </w:p>
        </w:tc>
        <w:tc>
          <w:tcPr>
            <w:tcW w:type="dxa" w:w="1928"/>
          </w:tcPr>
          <w:p>
            <w:r>
              <w:rPr>
                <w:sz w:val="22"/>
              </w:rPr>
              <w:t>chưa có bản vẽ bích SG90 để in</w:t>
            </w:r>
          </w:p>
        </w:tc>
      </w:tr>
      <w:tr>
        <w:tc>
          <w:tcPr>
            <w:tcW w:type="dxa" w:w="907"/>
          </w:tcPr>
          <w:p>
            <w:r>
              <w:rPr>
                <w:sz w:val="22"/>
              </w:rPr>
            </w:r>
          </w:p>
        </w:tc>
        <w:tc>
          <w:tcPr>
            <w:tcW w:type="dxa" w:w="2041"/>
          </w:tcPr>
          <w:p>
            <w:r>
              <w:rPr>
                <w:sz w:val="22"/>
              </w:rPr>
              <w:t>ghi lại kết quả hiệu suất pin theo thời gian chạy mô hình lẫn khi không chạy</w:t>
            </w:r>
          </w:p>
        </w:tc>
        <w:tc>
          <w:tcPr>
            <w:tcW w:type="dxa" w:w="3742"/>
          </w:tcPr>
          <w:p>
            <w:r>
              <w:rPr>
                <w:sz w:val="22"/>
              </w:rPr>
              <w:t>Ghi lại các thông số hiệu suất pin theo thời gian khi mô hình chạy chương trình hướng nắng hai trục và khi không chạy, làm số liệu so sánh.</w:t>
            </w:r>
          </w:p>
        </w:tc>
        <w:tc>
          <w:tcPr>
            <w:tcW w:type="dxa" w:w="1247"/>
          </w:tcPr>
          <w:p>
            <w:r>
              <w:rPr>
                <w:sz w:val="22"/>
              </w:rPr>
              <w:t>in 3d</w:t>
            </w:r>
          </w:p>
        </w:tc>
        <w:tc>
          <w:tcPr>
            <w:tcW w:type="dxa" w:w="1928"/>
          </w:tcPr>
          <w:p>
            <w:r>
              <w:rPr>
                <w:sz w:val="22"/>
              </w:rPr>
              <w:t>chưa hoàn thiện mô hình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