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ESP32 DevKit và các khối phụ trợ</w:t>
      </w:r>
    </w:p>
    <w:p>
      <w:pPr/>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pPr/>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pPr>
        <w:pStyle w:val="Heading2"/>
      </w:pPr>
      <w:r>
        <w:t>2.5. Động cơ gạt nước ô tô và mạch động lực cầu H bốn TIP41C</w:t>
      </w:r>
    </w:p>
    <w:p>
      <w:pPr/>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pPr/>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Ba phương pháp bám nắng xem xét trong đề tài</w:t>
      </w:r>
    </w:p>
    <w:p>
      <w:pPr>
        <w:pStyle w:val="Heading3"/>
      </w:pPr>
      <w:r>
        <w:t>2.9.1. Nhóm 1 – Vòng hở theo thời gian (thuật toán thiên văn)</w:t>
      </w:r>
    </w:p>
    <w:p>
      <w:pPr/>
      <w:r>
        <w:t>Nhóm này tính vị trí Mặt Trời từ vị trí địa lý, ngày và giờ đọc từ module thời gian thực DS1307, không cần cảm biến ánh sáng. Góc khai thiên (xích vĩ) tính theo ngày trong năm:</w:t>
      </w:r>
    </w:p>
    <w:p>
      <w:pPr>
        <w:ind w:firstLine="0"/>
        <w:jc w:val="center"/>
      </w:pPr>
      <w:r>
        <w:rPr>
          <w:i/>
        </w:rPr>
        <w:t>δ = 23,45° · sin[360°·(284 + n)/365]</w:t>
      </w:r>
    </w:p>
    <w:p>
      <w:pPr/>
      <w:r>
        <w:t>Góc giờ tính từ giờ Mặt Trời t (giờ):</w:t>
      </w:r>
    </w:p>
    <w:p>
      <w:pPr>
        <w:ind w:firstLine="0"/>
        <w:jc w:val="center"/>
      </w:pPr>
      <w:r>
        <w:rPr>
          <w:i/>
        </w:rPr>
        <w:t>H = 15° · (t − 12)</w:t>
      </w:r>
    </w:p>
    <w:p>
      <w:pPr/>
      <w:r>
        <w:t>Góc cao Mặt Trời α suy ra từ vĩ độ nơi lắp đặt φ:</w:t>
      </w:r>
    </w:p>
    <w:p>
      <w:pPr>
        <w:ind w:firstLine="0"/>
        <w:jc w:val="center"/>
      </w:pPr>
      <w:r>
        <w:rPr>
          <w:i/>
        </w:rPr>
        <w:t>sin α = sin φ · sin δ + cos φ · cos δ · cos H</w:t>
      </w:r>
    </w:p>
    <w:p>
      <w:pPr/>
      <w:r>
        <w:t>Góc phương vị γ tính tiếp từ α, δ và φ. Biết (α, γ) là đổi được ra góc đặt của tấm pin cho từng trục.</w:t>
      </w:r>
    </w:p>
    <w:p>
      <w:pPr>
        <w:pStyle w:val="ListBullet"/>
      </w:pPr>
      <w:r>
        <w:t>Ưu điểm: ổn định, không phụ thuộc thời tiết, không dao động quanh vị trí cân bằng.</w:t>
      </w:r>
    </w:p>
    <w:p>
      <w:pPr>
        <w:pStyle w:val="ListBullet"/>
      </w:pPr>
      <w:r>
        <w:t>Nhược điểm: phải cài đúng tọa độ và giờ; không tự sửa được sai số do lắp đặt lệch hoặc khớp cơ khí rơ.</w:t>
      </w:r>
    </w:p>
    <w:p>
      <w:pPr>
        <w:pStyle w:val="Heading3"/>
      </w:pPr>
      <w:r>
        <w:t>2.9.2. Nhóm 2 – Vòng kín dùng cảm biến quang trở (LDR)</w:t>
      </w:r>
    </w:p>
    <w:p>
      <w:pPr/>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pPr>
        <w:ind w:firstLine="0"/>
        <w:jc w:val="center"/>
      </w:pPr>
      <w:r>
        <w:rPr>
          <w:i/>
        </w:rPr>
        <w:t>e1 = ADC(LDR_trái) − ADC(LDR_phải);   e2 = ADC(LDR_trên) − ADC(LDR_dưới)</w:t>
      </w:r>
    </w:p>
    <w:p>
      <w:pPr>
        <w:pStyle w:val="ListBullet"/>
      </w:pPr>
      <w:r>
        <w:t>Nếu |e1| &gt; ngưỡng: quay động cơ trục 1 theo dấu e1; nếu |e2| &gt; ngưỡng: quay động cơ trục 2 theo dấu e2.</w:t>
      </w:r>
    </w:p>
    <w:p>
      <w:pPr>
        <w:pStyle w:val="ListBullet"/>
      </w:pPr>
      <w:r>
        <w:t>Ngược lại thì dừng – vùng chết (dead-band) chống dao động quanh vị trí cân bằng.</w:t>
      </w:r>
    </w:p>
    <w:p>
      <w:pPr>
        <w:pStyle w:val="ListBullet"/>
      </w:pPr>
      <w:r>
        <w:t>Ưu điểm: đơn giản, rẻ, phản ứng theo điều kiện sáng thực tế, tự sửa sai số lắp đặt.</w:t>
      </w:r>
    </w:p>
    <w:p>
      <w:pPr>
        <w:pStyle w:val="ListBullet"/>
      </w:pPr>
      <w:r>
        <w:t>Nhược điểm: nhạy với mây và bóng râm thoáng qua, dễ dao động nếu ngưỡng chọn quá nhỏ, buổi sáng sớm tín hiệu yếu nên bám chậm.</w:t>
      </w:r>
    </w:p>
    <w:p>
      <w:pPr>
        <w:pStyle w:val="Heading3"/>
      </w:pPr>
      <w:r>
        <w:t>2.9.3. Nhóm 3 – Phương pháp hybrid (kết hợp), phương án lựa chọn</w:t>
      </w:r>
    </w:p>
    <w:p>
      <w:pPr>
        <w:pStyle w:val="ListBullet"/>
      </w:pPr>
      <w:r>
        <w:t>Dùng thiên văn định vị thô: đầu buổi sáng và mỗi chu kỳ 30 phút, tính (α, γ) từ DS1307 rồi đưa nhanh tấm pin về gần vị trí Mặt Trời.</w:t>
      </w:r>
    </w:p>
    <w:p>
      <w:pPr>
        <w:pStyle w:val="ListBullet"/>
      </w:pPr>
      <w:r>
        <w:t>Dùng LDR tinh chỉnh: giữa hai lần định vị thô, so sánh e1 (và e2) với ngưỡng để khử phần sai lệch còn lại, kể cả sai số lắp đặt.</w:t>
      </w:r>
    </w:p>
    <w:p>
      <w:pPr>
        <w:pStyle w:val="ListBullet"/>
      </w:pPr>
      <w:r>
        <w:t>Khi trời nhiều mây (tổng sáng S nhỏ hơn ngưỡng S_min): giữ nguyên vị trí theo lịch thiên văn, tránh dao động vô ích do mây che thoáng qua.</w:t>
      </w:r>
    </w:p>
    <w:p>
      <w:pPr/>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pPr>
        <w:pStyle w:val="Heading2"/>
      </w:pPr>
      <w:r>
        <w:t>2.10.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1"/>
      </w:pPr>
      <w:r>
        <w:t>CHƯƠNG 3. KẾT QUẢ NGHIÊN CỨU PHƯƠNG PHÁP HYBRID BẰNG MÔ PHỎNG</w:t>
      </w:r>
    </w:p>
    <w:p>
      <w:pPr>
        <w:pStyle w:val="Heading2"/>
      </w:pPr>
      <w:r>
        <w:t>3.1. Đường đi của Mặt Trời tại địa điểm lắp đặt</w:t>
      </w:r>
    </w:p>
    <w:p>
      <w:pPr/>
      <w:r>
        <w:t>Trước khi chọn phương pháp, vị trí Mặt Trời được tính theo đúng các công thức thiên văn của mục 2.9.1 cho bốn ngày đại diện tại Mỹ Hào, Hưng Yên (vĩ độ φ = 20,93° Bắc). Kết quả vẽ thành đồ thị để nhìn trực quan quỹ đạo và độ cao Mặt Trời trong ngày:</w:t>
      </w:r>
    </w:p>
    <w:p>
      <w:pPr>
        <w:ind w:firstLine="0"/>
        <w:jc w:val="center"/>
      </w:pPr>
      <w:r>
        <w:drawing>
          <wp:inline xmlns:a="http://schemas.openxmlformats.org/drawingml/2006/main" xmlns:pic="http://schemas.openxmlformats.org/drawingml/2006/picture">
            <wp:extent cx="5400000" cy="4536000"/>
            <wp:docPr id="1" name="Picture 1"/>
            <wp:cNvGraphicFramePr>
              <a:graphicFrameLocks noChangeAspect="1"/>
            </wp:cNvGraphicFramePr>
            <a:graphic>
              <a:graphicData uri="http://schemas.openxmlformats.org/drawingml/2006/picture">
                <pic:pic>
                  <pic:nvPicPr>
                    <pic:cNvPr id="0" name="duong_di_mat_troi.png"/>
                    <pic:cNvPicPr/>
                  </pic:nvPicPr>
                  <pic:blipFill>
                    <a:blip r:embed="rId10"/>
                    <a:stretch>
                      <a:fillRect/>
                    </a:stretch>
                  </pic:blipFill>
                  <pic:spPr>
                    <a:xfrm>
                      <a:off x="0" y="0"/>
                      <a:ext cx="5400000" cy="4536000"/>
                    </a:xfrm>
                    <a:prstGeom prst="rect"/>
                  </pic:spPr>
                </pic:pic>
              </a:graphicData>
            </a:graphic>
          </wp:inline>
        </w:drawing>
      </w:r>
    </w:p>
    <w:p>
      <w:pPr>
        <w:pStyle w:val="Caption"/>
      </w:pPr>
      <w:r>
        <w:t>Hình 1. Góc cao và góc phương vị Mặt Trời trong bốn ngày đại diện tại Mỹ Hào</w:t>
      </w:r>
    </w:p>
    <w:p>
      <w:pPr/>
      <w: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pPr>
        <w:pStyle w:val="Heading2"/>
      </w:pPr>
      <w:r>
        <w:t>3.2. Ma trận bốn LDR nhìn hướng nắng như thế nào</w:t>
      </w:r>
    </w:p>
    <w:p>
      <w:pPr>
        <w:ind w:firstLine="0"/>
        <w:jc w:val="center"/>
      </w:pPr>
      <w:r>
        <w:drawing>
          <wp:inline xmlns:a="http://schemas.openxmlformats.org/drawingml/2006/main" xmlns:pic="http://schemas.openxmlformats.org/drawingml/2006/picture">
            <wp:extent cx="5580000" cy="2346198"/>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346198"/>
                    </a:xfrm>
                    <a:prstGeom prst="rect"/>
                  </pic:spPr>
                </pic:pic>
              </a:graphicData>
            </a:graphic>
          </wp:inline>
        </w:drawing>
      </w:r>
    </w:p>
    <w:p>
      <w:pPr>
        <w:pStyle w:val="Caption"/>
      </w:pPr>
      <w:r>
        <w:t>Hình 2. Bốn LDR gá nghiêng β_s ở bốn góc tấm pin, không dùng vách ngăn</w:t>
      </w:r>
    </w:p>
    <w:p>
      <w:pPr/>
      <w: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pPr>
        <w:pStyle w:val="Caption"/>
        <w:spacing w:after="80"/>
      </w:pPr>
      <w:r>
        <w:t>Bảng 1. Ví dụ trực quan: giá trị đọc bốn kênh và lệnh quay tương ứng</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 Mặt Trời – tấm pin</w:t>
            </w:r>
          </w:p>
        </w:tc>
        <w:tc>
          <w:tcPr>
            <w:tcW w:type="dxa" w:w="1806"/>
          </w:tcPr>
          <w:p>
            <w:pPr>
              <w:spacing w:after="40"/>
              <w:ind w:firstLine="0"/>
            </w:pPr>
            <w:r>
              <w:rPr>
                <w:b/>
                <w:sz w:val="22"/>
              </w:rPr>
              <w:t>ADC LDR trái</w:t>
            </w:r>
          </w:p>
        </w:tc>
        <w:tc>
          <w:tcPr>
            <w:tcW w:type="dxa" w:w="1806"/>
          </w:tcPr>
          <w:p>
            <w:pPr>
              <w:spacing w:after="40"/>
              <w:ind w:firstLine="0"/>
            </w:pPr>
            <w:r>
              <w:rPr>
                <w:b/>
                <w:sz w:val="22"/>
              </w:rPr>
              <w:t>ADC LDR phải</w:t>
            </w:r>
          </w:p>
        </w:tc>
        <w:tc>
          <w:tcPr>
            <w:tcW w:type="dxa" w:w="1806"/>
          </w:tcPr>
          <w:p>
            <w:pPr>
              <w:spacing w:after="40"/>
              <w:ind w:firstLine="0"/>
            </w:pPr>
            <w:r>
              <w:rPr>
                <w:b/>
                <w:sz w:val="22"/>
              </w:rPr>
              <w:t>e1 = trái − phải</w:t>
            </w:r>
          </w:p>
        </w:tc>
        <w:tc>
          <w:tcPr>
            <w:tcW w:type="dxa" w:w="1806"/>
          </w:tcPr>
          <w:p>
            <w:pPr>
              <w:spacing w:after="40"/>
              <w:ind w:firstLine="0"/>
            </w:pPr>
            <w:r>
              <w:rPr>
                <w:b/>
                <w:sz w:val="22"/>
              </w:rPr>
              <w:t>Lệnh quay</w:t>
            </w:r>
          </w:p>
        </w:tc>
      </w:tr>
      <w:tr>
        <w:tc>
          <w:tcPr>
            <w:tcW w:type="dxa" w:w="1806"/>
          </w:tcPr>
          <w:p>
            <w:pPr>
              <w:spacing w:after="40"/>
              <w:ind w:firstLine="0"/>
            </w:pPr>
            <w:r>
              <w:rPr>
                <w:sz w:val="22"/>
              </w:rPr>
              <w:t>−20° (lệch Đông)</w:t>
            </w:r>
          </w:p>
        </w:tc>
        <w:tc>
          <w:tcPr>
            <w:tcW w:type="dxa" w:w="1806"/>
          </w:tcPr>
          <w:p>
            <w:pPr>
              <w:spacing w:after="40"/>
              <w:ind w:firstLine="0"/>
            </w:pPr>
            <w:r>
              <w:rPr>
                <w:sz w:val="22"/>
              </w:rPr>
              <w:t>3100</w:t>
            </w:r>
          </w:p>
        </w:tc>
        <w:tc>
          <w:tcPr>
            <w:tcW w:type="dxa" w:w="1806"/>
          </w:tcPr>
          <w:p>
            <w:pPr>
              <w:spacing w:after="40"/>
              <w:ind w:firstLine="0"/>
            </w:pPr>
            <w:r>
              <w:rPr>
                <w:sz w:val="22"/>
              </w:rPr>
              <w:t>2074</w:t>
            </w:r>
          </w:p>
        </w:tc>
        <w:tc>
          <w:tcPr>
            <w:tcW w:type="dxa" w:w="1806"/>
          </w:tcPr>
          <w:p>
            <w:pPr>
              <w:spacing w:after="40"/>
              <w:ind w:firstLine="0"/>
            </w:pPr>
            <w:r>
              <w:rPr>
                <w:sz w:val="22"/>
              </w:rPr>
              <w:t>+1026</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−10°</w:t>
            </w:r>
          </w:p>
        </w:tc>
        <w:tc>
          <w:tcPr>
            <w:tcW w:type="dxa" w:w="1806"/>
          </w:tcPr>
          <w:p>
            <w:pPr>
              <w:spacing w:after="40"/>
              <w:ind w:firstLine="0"/>
            </w:pPr>
            <w:r>
              <w:rPr>
                <w:sz w:val="22"/>
              </w:rPr>
              <w:t>2968</w:t>
            </w:r>
          </w:p>
        </w:tc>
        <w:tc>
          <w:tcPr>
            <w:tcW w:type="dxa" w:w="1806"/>
          </w:tcPr>
          <w:p>
            <w:pPr>
              <w:spacing w:after="40"/>
              <w:ind w:firstLine="0"/>
            </w:pPr>
            <w:r>
              <w:rPr>
                <w:sz w:val="22"/>
              </w:rPr>
              <w:t>2447</w:t>
            </w:r>
          </w:p>
        </w:tc>
        <w:tc>
          <w:tcPr>
            <w:tcW w:type="dxa" w:w="1806"/>
          </w:tcPr>
          <w:p>
            <w:pPr>
              <w:spacing w:after="40"/>
              <w:ind w:firstLine="0"/>
            </w:pPr>
            <w:r>
              <w:rPr>
                <w:sz w:val="22"/>
              </w:rPr>
              <w:t>+521</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−5°</w:t>
            </w:r>
          </w:p>
        </w:tc>
        <w:tc>
          <w:tcPr>
            <w:tcW w:type="dxa" w:w="1806"/>
          </w:tcPr>
          <w:p>
            <w:pPr>
              <w:spacing w:after="40"/>
              <w:ind w:firstLine="0"/>
            </w:pPr>
            <w:r>
              <w:rPr>
                <w:sz w:val="22"/>
              </w:rPr>
              <w:t>2869</w:t>
            </w:r>
          </w:p>
        </w:tc>
        <w:tc>
          <w:tcPr>
            <w:tcW w:type="dxa" w:w="1806"/>
          </w:tcPr>
          <w:p>
            <w:pPr>
              <w:spacing w:after="40"/>
              <w:ind w:firstLine="0"/>
            </w:pPr>
            <w:r>
              <w:rPr>
                <w:sz w:val="22"/>
              </w:rPr>
              <w:t>2607</w:t>
            </w:r>
          </w:p>
        </w:tc>
        <w:tc>
          <w:tcPr>
            <w:tcW w:type="dxa" w:w="1806"/>
          </w:tcPr>
          <w:p>
            <w:pPr>
              <w:spacing w:after="40"/>
              <w:ind w:firstLine="0"/>
            </w:pPr>
            <w:r>
              <w:rPr>
                <w:sz w:val="22"/>
              </w:rPr>
              <w:t>+262</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0° (đúng hướng)</w:t>
            </w:r>
          </w:p>
        </w:tc>
        <w:tc>
          <w:tcPr>
            <w:tcW w:type="dxa" w:w="1806"/>
          </w:tcPr>
          <w:p>
            <w:pPr>
              <w:spacing w:after="40"/>
              <w:ind w:firstLine="0"/>
            </w:pPr>
            <w:r>
              <w:rPr>
                <w:sz w:val="22"/>
              </w:rPr>
              <w:t>2748</w:t>
            </w:r>
          </w:p>
        </w:tc>
        <w:tc>
          <w:tcPr>
            <w:tcW w:type="dxa" w:w="1806"/>
          </w:tcPr>
          <w:p>
            <w:pPr>
              <w:spacing w:after="40"/>
              <w:ind w:firstLine="0"/>
            </w:pPr>
            <w:r>
              <w:rPr>
                <w:sz w:val="22"/>
              </w:rPr>
              <w:t>2748</w:t>
            </w:r>
          </w:p>
        </w:tc>
        <w:tc>
          <w:tcPr>
            <w:tcW w:type="dxa" w:w="1806"/>
          </w:tcPr>
          <w:p>
            <w:pPr>
              <w:spacing w:after="40"/>
              <w:ind w:firstLine="0"/>
            </w:pPr>
            <w:r>
              <w:rPr>
                <w:sz w:val="22"/>
              </w:rPr>
              <w:t>0</w:t>
            </w:r>
          </w:p>
        </w:tc>
        <w:tc>
          <w:tcPr>
            <w:tcW w:type="dxa" w:w="1806"/>
          </w:tcPr>
          <w:p>
            <w:pPr>
              <w:spacing w:after="40"/>
              <w:ind w:firstLine="0"/>
            </w:pPr>
            <w:r>
              <w:rPr>
                <w:sz w:val="22"/>
              </w:rPr>
              <w:t>Dừng (trong vùng chết)</w:t>
            </w:r>
          </w:p>
        </w:tc>
      </w:tr>
      <w:tr>
        <w:tc>
          <w:tcPr>
            <w:tcW w:type="dxa" w:w="1806"/>
          </w:tcPr>
          <w:p>
            <w:pPr>
              <w:spacing w:after="40"/>
              <w:ind w:firstLine="0"/>
            </w:pPr>
            <w:r>
              <w:rPr>
                <w:sz w:val="22"/>
              </w:rPr>
              <w:t>+5°</w:t>
            </w:r>
          </w:p>
        </w:tc>
        <w:tc>
          <w:tcPr>
            <w:tcW w:type="dxa" w:w="1806"/>
          </w:tcPr>
          <w:p>
            <w:pPr>
              <w:spacing w:after="40"/>
              <w:ind w:firstLine="0"/>
            </w:pPr>
            <w:r>
              <w:rPr>
                <w:sz w:val="22"/>
              </w:rPr>
              <w:t>2607</w:t>
            </w:r>
          </w:p>
        </w:tc>
        <w:tc>
          <w:tcPr>
            <w:tcW w:type="dxa" w:w="1806"/>
          </w:tcPr>
          <w:p>
            <w:pPr>
              <w:spacing w:after="40"/>
              <w:ind w:firstLine="0"/>
            </w:pPr>
            <w:r>
              <w:rPr>
                <w:sz w:val="22"/>
              </w:rPr>
              <w:t>2869</w:t>
            </w:r>
          </w:p>
        </w:tc>
        <w:tc>
          <w:tcPr>
            <w:tcW w:type="dxa" w:w="1806"/>
          </w:tcPr>
          <w:p>
            <w:pPr>
              <w:spacing w:after="40"/>
              <w:ind w:firstLine="0"/>
            </w:pPr>
            <w:r>
              <w:rPr>
                <w:sz w:val="22"/>
              </w:rPr>
              <w:t>−262</w:t>
            </w:r>
          </w:p>
        </w:tc>
        <w:tc>
          <w:tcPr>
            <w:tcW w:type="dxa" w:w="1806"/>
          </w:tcPr>
          <w:p>
            <w:pPr>
              <w:spacing w:after="40"/>
              <w:ind w:firstLine="0"/>
            </w:pPr>
            <w:r>
              <w:rPr>
                <w:sz w:val="22"/>
              </w:rPr>
              <w:t>Quay sang phải (về Tây)</w:t>
            </w:r>
          </w:p>
        </w:tc>
      </w:tr>
      <w:tr>
        <w:tc>
          <w:tcPr>
            <w:tcW w:type="dxa" w:w="1806"/>
          </w:tcPr>
          <w:p>
            <w:pPr>
              <w:spacing w:after="40"/>
              <w:ind w:firstLine="0"/>
            </w:pPr>
            <w:r>
              <w:rPr>
                <w:sz w:val="22"/>
              </w:rPr>
              <w:t>+10°</w:t>
            </w:r>
          </w:p>
        </w:tc>
        <w:tc>
          <w:tcPr>
            <w:tcW w:type="dxa" w:w="1806"/>
          </w:tcPr>
          <w:p>
            <w:pPr>
              <w:spacing w:after="40"/>
              <w:ind w:firstLine="0"/>
            </w:pPr>
            <w:r>
              <w:rPr>
                <w:sz w:val="22"/>
              </w:rPr>
              <w:t>2447</w:t>
            </w:r>
          </w:p>
        </w:tc>
        <w:tc>
          <w:tcPr>
            <w:tcW w:type="dxa" w:w="1806"/>
          </w:tcPr>
          <w:p>
            <w:pPr>
              <w:spacing w:after="40"/>
              <w:ind w:firstLine="0"/>
            </w:pPr>
            <w:r>
              <w:rPr>
                <w:sz w:val="22"/>
              </w:rPr>
              <w:t>2969</w:t>
            </w:r>
          </w:p>
        </w:tc>
        <w:tc>
          <w:tcPr>
            <w:tcW w:type="dxa" w:w="1806"/>
          </w:tcPr>
          <w:p>
            <w:pPr>
              <w:spacing w:after="40"/>
              <w:ind w:firstLine="0"/>
            </w:pPr>
            <w:r>
              <w:rPr>
                <w:sz w:val="22"/>
              </w:rPr>
              <w:t>−521</w:t>
            </w:r>
          </w:p>
        </w:tc>
        <w:tc>
          <w:tcPr>
            <w:tcW w:type="dxa" w:w="1806"/>
          </w:tcPr>
          <w:p>
            <w:pPr>
              <w:spacing w:after="40"/>
              <w:ind w:firstLine="0"/>
            </w:pPr>
            <w:r>
              <w:rPr>
                <w:sz w:val="22"/>
              </w:rPr>
              <w:t>Quay sang phải (về Tây)</w:t>
            </w:r>
          </w:p>
        </w:tc>
      </w:tr>
      <w:tr>
        <w:tc>
          <w:tcPr>
            <w:tcW w:type="dxa" w:w="1806"/>
          </w:tcPr>
          <w:p>
            <w:pPr>
              <w:spacing w:after="40"/>
              <w:ind w:firstLine="0"/>
            </w:pPr>
            <w:r>
              <w:rPr>
                <w:sz w:val="22"/>
              </w:rPr>
              <w:t>+20° (lệch Tây)</w:t>
            </w:r>
          </w:p>
        </w:tc>
        <w:tc>
          <w:tcPr>
            <w:tcW w:type="dxa" w:w="1806"/>
          </w:tcPr>
          <w:p>
            <w:pPr>
              <w:spacing w:after="40"/>
              <w:ind w:firstLine="0"/>
            </w:pPr>
            <w:r>
              <w:rPr>
                <w:sz w:val="22"/>
              </w:rPr>
              <w:t>2074</w:t>
            </w:r>
          </w:p>
        </w:tc>
        <w:tc>
          <w:tcPr>
            <w:tcW w:type="dxa" w:w="1806"/>
          </w:tcPr>
          <w:p>
            <w:pPr>
              <w:spacing w:after="40"/>
              <w:ind w:firstLine="0"/>
            </w:pPr>
            <w:r>
              <w:rPr>
                <w:sz w:val="22"/>
              </w:rPr>
              <w:t>3100</w:t>
            </w:r>
          </w:p>
        </w:tc>
        <w:tc>
          <w:tcPr>
            <w:tcW w:type="dxa" w:w="1806"/>
          </w:tcPr>
          <w:p>
            <w:pPr>
              <w:spacing w:after="40"/>
              <w:ind w:firstLine="0"/>
            </w:pPr>
            <w:r>
              <w:rPr>
                <w:sz w:val="22"/>
              </w:rPr>
              <w:t>−1026</w:t>
            </w:r>
          </w:p>
        </w:tc>
        <w:tc>
          <w:tcPr>
            <w:tcW w:type="dxa" w:w="1806"/>
          </w:tcPr>
          <w:p>
            <w:pPr>
              <w:spacing w:after="40"/>
              <w:ind w:firstLine="0"/>
            </w:pPr>
            <w:r>
              <w:rPr>
                <w:sz w:val="22"/>
              </w:rPr>
              <w:t>Quay sang phải (về Tây)</w:t>
            </w:r>
          </w:p>
        </w:tc>
      </w:tr>
    </w:tbl>
    <w:p>
      <w:pPr/>
    </w:p>
    <w:p>
      <w:pPr/>
      <w: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pPr>
        <w:pStyle w:val="Heading2"/>
      </w:pPr>
      <w:r>
        <w:t>3.3. Một ngày làm việc của phương pháp hybrid</w:t>
      </w:r>
    </w:p>
    <w:p>
      <w:pPr/>
      <w: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pPr>
        <w:ind w:firstLine="0"/>
        <w:jc w:val="center"/>
      </w:pPr>
      <w:r>
        <w:drawing>
          <wp:inline xmlns:a="http://schemas.openxmlformats.org/drawingml/2006/main" xmlns:pic="http://schemas.openxmlformats.org/drawingml/2006/picture">
            <wp:extent cx="5400000" cy="2866667"/>
            <wp:docPr id="3" name="Picture 3"/>
            <wp:cNvGraphicFramePr>
              <a:graphicFrameLocks noChangeAspect="1"/>
            </wp:cNvGraphicFramePr>
            <a:graphic>
              <a:graphicData uri="http://schemas.openxmlformats.org/drawingml/2006/picture">
                <pic:pic>
                  <pic:nvPicPr>
                    <pic:cNvPr id="0" name="hoat_dong_hybrid.png"/>
                    <pic:cNvPicPr/>
                  </pic:nvPicPr>
                  <pic:blipFill>
                    <a:blip r:embed="rId12"/>
                    <a:stretch>
                      <a:fillRect/>
                    </a:stretch>
                  </pic:blipFill>
                  <pic:spPr>
                    <a:xfrm>
                      <a:off x="0" y="0"/>
                      <a:ext cx="5400000" cy="2866667"/>
                    </a:xfrm>
                    <a:prstGeom prst="rect"/>
                  </pic:spPr>
                </pic:pic>
              </a:graphicData>
            </a:graphic>
          </wp:inline>
        </w:drawing>
      </w:r>
    </w:p>
    <w:p>
      <w:pPr>
        <w:pStyle w:val="Caption"/>
      </w:pPr>
      <w:r>
        <w:t>Hình 3. Góc tấm pin theo thời gian trong ngày 21/3 của phương pháp hybrid</w:t>
      </w:r>
    </w:p>
    <w:p>
      <w:pPr/>
      <w: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pPr>
        <w:pStyle w:val="Caption"/>
        <w:spacing w:after="80"/>
      </w:pPr>
      <w:r>
        <w:t>Bảng 2. So sánh ba luật điều khiển trong ngày 21/3 có mây mù</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Luật điều khiển</w:t>
            </w:r>
          </w:p>
        </w:tc>
        <w:tc>
          <w:tcPr>
            <w:tcW w:type="dxa" w:w="2257"/>
          </w:tcPr>
          <w:p>
            <w:pPr>
              <w:spacing w:after="40"/>
              <w:ind w:firstLine="0"/>
            </w:pPr>
            <w:r>
              <w:rPr>
                <w:b/>
                <w:sz w:val="22"/>
              </w:rPr>
              <w:t>Sai số trung bình</w:t>
            </w:r>
          </w:p>
        </w:tc>
        <w:tc>
          <w:tcPr>
            <w:tcW w:type="dxa" w:w="2257"/>
          </w:tcPr>
          <w:p>
            <w:pPr>
              <w:spacing w:after="40"/>
              <w:ind w:firstLine="0"/>
            </w:pPr>
            <w:r>
              <w:rPr>
                <w:b/>
                <w:sz w:val="22"/>
              </w:rPr>
              <w:t>Sai số lớn nhất</w:t>
            </w:r>
          </w:p>
        </w:tc>
        <w:tc>
          <w:tcPr>
            <w:tcW w:type="dxa" w:w="2257"/>
          </w:tcPr>
          <w:p>
            <w:pPr>
              <w:spacing w:after="40"/>
              <w:ind w:firstLine="0"/>
            </w:pPr>
            <w:r>
              <w:rPr>
                <w:b/>
                <w:sz w:val="22"/>
              </w:rPr>
              <w:t>Số lần chạy motor</w:t>
            </w:r>
          </w:p>
        </w:tc>
      </w:tr>
      <w:tr>
        <w:tc>
          <w:tcPr>
            <w:tcW w:type="dxa" w:w="2257"/>
          </w:tcPr>
          <w:p>
            <w:pPr>
              <w:spacing w:after="40"/>
              <w:ind w:firstLine="0"/>
            </w:pPr>
            <w:r>
              <w:rPr>
                <w:sz w:val="22"/>
              </w:rPr>
              <w:t>Chỉ thiên văn (vòng hở, 30 phút/lần)</w:t>
            </w:r>
          </w:p>
        </w:tc>
        <w:tc>
          <w:tcPr>
            <w:tcW w:type="dxa" w:w="2257"/>
          </w:tcPr>
          <w:p>
            <w:pPr>
              <w:spacing w:after="40"/>
              <w:ind w:firstLine="0"/>
            </w:pPr>
            <w:r>
              <w:rPr>
                <w:sz w:val="22"/>
              </w:rPr>
              <w:t>4,3°</w:t>
            </w:r>
          </w:p>
        </w:tc>
        <w:tc>
          <w:tcPr>
            <w:tcW w:type="dxa" w:w="2257"/>
          </w:tcPr>
          <w:p>
            <w:pPr>
              <w:spacing w:after="40"/>
              <w:ind w:firstLine="0"/>
            </w:pPr>
            <w:r>
              <w:rPr>
                <w:sz w:val="22"/>
              </w:rPr>
              <w:t>19,4°</w:t>
            </w:r>
          </w:p>
        </w:tc>
        <w:tc>
          <w:tcPr>
            <w:tcW w:type="dxa" w:w="2257"/>
          </w:tcPr>
          <w:p>
            <w:pPr>
              <w:spacing w:after="40"/>
              <w:ind w:firstLine="0"/>
            </w:pPr>
            <w:r>
              <w:rPr>
                <w:sz w:val="22"/>
              </w:rPr>
              <w:t>22 lần</w:t>
            </w:r>
          </w:p>
        </w:tc>
      </w:tr>
      <w:tr>
        <w:tc>
          <w:tcPr>
            <w:tcW w:type="dxa" w:w="2257"/>
          </w:tcPr>
          <w:p>
            <w:pPr>
              <w:spacing w:after="40"/>
              <w:ind w:firstLine="0"/>
            </w:pPr>
            <w:r>
              <w:rPr>
                <w:sz w:val="22"/>
              </w:rPr>
              <w:t>Chỉ LDR (vòng kín, 2 phút/lần)</w:t>
            </w:r>
          </w:p>
        </w:tc>
        <w:tc>
          <w:tcPr>
            <w:tcW w:type="dxa" w:w="2257"/>
          </w:tcPr>
          <w:p>
            <w:pPr>
              <w:spacing w:after="40"/>
              <w:ind w:firstLine="0"/>
            </w:pPr>
            <w:r>
              <w:rPr>
                <w:sz w:val="22"/>
              </w:rPr>
              <w:t>6,3°</w:t>
            </w:r>
          </w:p>
        </w:tc>
        <w:tc>
          <w:tcPr>
            <w:tcW w:type="dxa" w:w="2257"/>
          </w:tcPr>
          <w:p>
            <w:pPr>
              <w:spacing w:after="40"/>
              <w:ind w:firstLine="0"/>
            </w:pPr>
            <w:r>
              <w:rPr>
                <w:sz w:val="22"/>
              </w:rPr>
              <w:t>82,3°</w:t>
            </w:r>
          </w:p>
        </w:tc>
        <w:tc>
          <w:tcPr>
            <w:tcW w:type="dxa" w:w="2257"/>
          </w:tcPr>
          <w:p>
            <w:pPr>
              <w:spacing w:after="40"/>
              <w:ind w:firstLine="0"/>
            </w:pPr>
            <w:r>
              <w:rPr>
                <w:sz w:val="22"/>
              </w:rPr>
              <w:t>118 lần</w:t>
            </w:r>
          </w:p>
        </w:tc>
      </w:tr>
      <w:tr>
        <w:tc>
          <w:tcPr>
            <w:tcW w:type="dxa" w:w="2257"/>
          </w:tcPr>
          <w:p>
            <w:pPr>
              <w:spacing w:after="40"/>
              <w:ind w:firstLine="0"/>
            </w:pPr>
            <w:r>
              <w:rPr>
                <w:sz w:val="22"/>
              </w:rPr>
              <w:t>Hybrid (thiên văn thô + LDR tinh chỉnh)</w:t>
            </w:r>
          </w:p>
        </w:tc>
        <w:tc>
          <w:tcPr>
            <w:tcW w:type="dxa" w:w="2257"/>
          </w:tcPr>
          <w:p>
            <w:pPr>
              <w:spacing w:after="40"/>
              <w:ind w:firstLine="0"/>
            </w:pPr>
            <w:r>
              <w:rPr>
                <w:sz w:val="22"/>
              </w:rPr>
              <w:t>2,9°</w:t>
            </w:r>
          </w:p>
        </w:tc>
        <w:tc>
          <w:tcPr>
            <w:tcW w:type="dxa" w:w="2257"/>
          </w:tcPr>
          <w:p>
            <w:pPr>
              <w:spacing w:after="40"/>
              <w:ind w:firstLine="0"/>
            </w:pPr>
            <w:r>
              <w:rPr>
                <w:sz w:val="22"/>
              </w:rPr>
              <w:t>17,9°</w:t>
            </w:r>
          </w:p>
        </w:tc>
        <w:tc>
          <w:tcPr>
            <w:tcW w:type="dxa" w:w="2257"/>
          </w:tcPr>
          <w:p>
            <w:pPr>
              <w:spacing w:after="40"/>
              <w:ind w:firstLine="0"/>
            </w:pPr>
            <w:r>
              <w:rPr>
                <w:sz w:val="22"/>
              </w:rPr>
              <w:t>83 lần</w:t>
            </w:r>
          </w:p>
        </w:tc>
      </w:tr>
    </w:tbl>
    <w:p>
      <w:pPr/>
    </w:p>
    <w:p>
      <w:pPr/>
      <w: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pPr>
        <w:pStyle w:val="Heading2"/>
      </w:pPr>
      <w:r>
        <w:t>3.4. Bám nắng hybrid thu thêm được bao nhiêu điện</w:t>
      </w:r>
    </w:p>
    <w:p>
      <w:pPr/>
      <w:r>
        <w:t>Mô phỏng tích phân lượng nắng trực xạ rơi vuông góc lên tấm pin trong cả ngày cho ba cấu hình: tấm cố định nghiêng 21° hướng Nam, tấm bám một trục Đông–Tây và tấm bám hai trục, đều dùng luật hybrid:</w:t>
      </w:r>
    </w:p>
    <w:p>
      <w:pPr>
        <w:ind w:firstLine="0"/>
        <w:jc w:val="center"/>
      </w:pPr>
      <w:r>
        <w:drawing>
          <wp:inline xmlns:a="http://schemas.openxmlformats.org/drawingml/2006/main" xmlns:pic="http://schemas.openxmlformats.org/drawingml/2006/picture">
            <wp:extent cx="5400000" cy="2808000"/>
            <wp:docPr id="4" name="Picture 4"/>
            <wp:cNvGraphicFramePr>
              <a:graphicFrameLocks noChangeAspect="1"/>
            </wp:cNvGraphicFramePr>
            <a:graphic>
              <a:graphicData uri="http://schemas.openxmlformats.org/drawingml/2006/picture">
                <pic:pic>
                  <pic:nvPicPr>
                    <pic:cNvPr id="0" name="so_sanh_nang_luong.png"/>
                    <pic:cNvPicPr/>
                  </pic:nvPicPr>
                  <pic:blipFill>
                    <a:blip r:embed="rId13"/>
                    <a:stretch>
                      <a:fillRect/>
                    </a:stretch>
                  </pic:blipFill>
                  <pic:spPr>
                    <a:xfrm>
                      <a:off x="0" y="0"/>
                      <a:ext cx="5400000" cy="2808000"/>
                    </a:xfrm>
                    <a:prstGeom prst="rect"/>
                  </pic:spPr>
                </pic:pic>
              </a:graphicData>
            </a:graphic>
          </wp:inline>
        </w:drawing>
      </w:r>
    </w:p>
    <w:p>
      <w:pPr>
        <w:pStyle w:val="Caption"/>
      </w:pPr>
      <w:r>
        <w:t>Hình 4. Phần trăm điện thu thêm so với tấm cố định trong bốn ngày đại diện</w:t>
      </w:r>
    </w:p>
    <w:p>
      <w:pPr/>
      <w: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pPr>
        <w:pStyle w:val="Heading2"/>
      </w:pPr>
      <w:r>
        <w:t>3.5. Lưu đồ thuật toán tổng quát</w:t>
      </w:r>
    </w:p>
    <w:p>
      <w:pPr>
        <w:ind w:firstLine="0"/>
        <w:jc w:val="center"/>
      </w:pPr>
      <w:r>
        <w:drawing>
          <wp:inline xmlns:a="http://schemas.openxmlformats.org/drawingml/2006/main" xmlns:pic="http://schemas.openxmlformats.org/drawingml/2006/picture">
            <wp:extent cx="5400000" cy="7546065"/>
            <wp:docPr id="5" name="Picture 5"/>
            <wp:cNvGraphicFramePr>
              <a:graphicFrameLocks noChangeAspect="1"/>
            </wp:cNvGraphicFramePr>
            <a:graphic>
              <a:graphicData uri="http://schemas.openxmlformats.org/drawingml/2006/picture">
                <pic:pic>
                  <pic:nvPicPr>
                    <pic:cNvPr id="0" name="luu_do_tong_quat_1_truc.png"/>
                    <pic:cNvPicPr/>
                  </pic:nvPicPr>
                  <pic:blipFill>
                    <a:blip r:embed="rId14"/>
                    <a:stretch>
                      <a:fillRect/>
                    </a:stretch>
                  </pic:blipFill>
                  <pic:spPr>
                    <a:xfrm>
                      <a:off x="0" y="0"/>
                      <a:ext cx="5400000" cy="7546065"/>
                    </a:xfrm>
                    <a:prstGeom prst="rect"/>
                  </pic:spPr>
                </pic:pic>
              </a:graphicData>
            </a:graphic>
          </wp:inline>
        </w:drawing>
      </w:r>
    </w:p>
    <w:p>
      <w:pPr>
        <w:pStyle w:val="Caption"/>
      </w:pPr>
      <w:r>
        <w:t>Hình 5. Lưu đồ tổng quát chương trình hybrid cho mô hình một trục</w:t>
      </w:r>
    </w:p>
    <w:p>
      <w:pPr/>
      <w:r>
        <w:t>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ADC, tính thiên văn, điều khiển motor, hiển thị LCD, đọc biến trở) trình bày ở quyển lập trình, chương 3.</w:t>
      </w:r>
    </w:p>
    <w:p>
      <w:pPr>
        <w:pStyle w:val="Heading2"/>
      </w:pPr>
      <w:r>
        <w:t>3.6. Các nội dung sẽ triển khai ở quyển chế tạo và quyển lập trình</w:t>
      </w:r>
    </w:p>
    <w:p>
      <w:pPr>
        <w:pStyle w:val="ListBullet"/>
      </w:pPr>
      <w:r>
        <w:t>Quyển chế tạo: thi công mạch điều khiển và mạch động lực đúng bảy sheet EasyEDA đã duyệt (khối ESP32, cầu H bốn TIP41C, opto PC817, nguồn LM2596/7805, DS1307, LCD I2C 1602, công tắc hành trình); chế tạo trục quay, gối đỡ và giá gá bốn LDR nghiêng β_s = 30°; lắp ráp, hiệu chuẩn và đo đạc theo đúng bộ tham số ở mục 3.2–3.3.</w:t>
      </w:r>
    </w:p>
    <w:p>
      <w:pPr>
        <w:pStyle w:val="ListBullet"/>
      </w:pPr>
      <w:r>
        <w:t>Quyển chế tạo: tính chọn động cơ gạt nước cho tấm pin 100 W – 4 kg theo mô-men gió, kèm quy tắc đưa tấm pin về vị trí nghỉ khi gió vượt 8 m/s như đã nêu ở kết quả mô phỏng.</w:t>
      </w:r>
    </w:p>
    <w:p>
      <w:pPr>
        <w:pStyle w:val="ListBullet"/>
      </w:pPr>
      <w:r>
        <w:t>Quyển lập trình: hiện thực đủ ba nhánh hybrid (thiên văn 30 phút, LDR 2 phút, giữ vị trí khi S &lt; S_min); đọc ADC có lọc mẫu và hệ số K_cal; điều khiển cầu H tích cực thấp qua opto; đọc DS1307 và hiển thị LCD I2C; đọc biến trở suy ra góc tấm pin; vẽ lưu đồ từng phần và lưu đồ tổng quát; viết code mẫu hoàn chỉnh.</w:t>
      </w:r>
    </w:p>
    <w:p>
      <w:pPr>
        <w:pStyle w:val="ListBullet"/>
      </w:pPr>
      <w:r>
        <w:t>Cả hai quyển dùng ma trận tính toán (α, γ) theo giờ ở chương 4 làm bảng kiểm tra chéo đầu ra của khối thiên văn khi chạy thử không tải.</w:t>
      </w:r>
    </w:p>
    <w:p>
      <w:pPr>
        <w:pStyle w:val="Heading1"/>
      </w:pPr>
      <w:r>
        <w:t>CHƯƠNG 4. KẾT QUẢ CÔNG VIỆC ĐẠT ĐƯỢC VÀ MA TRẬN TÍNH TOÁN</w:t>
      </w:r>
    </w:p>
    <w:p>
      <w:pPr>
        <w:pStyle w:val="Heading2"/>
      </w:pPr>
      <w:r>
        <w:t>4.1. Các công việc đã hoàn thành trong tuần 5/10 – 10/10/2026</w:t>
      </w:r>
    </w:p>
    <w:p>
      <w:pPr>
        <w:pStyle w:val="ListBullet"/>
      </w:pPr>
      <w:r>
        <w:t>Hoàn thành lựa chọn phương pháp điều khiển hybrid: thiên văn định vị thô theo giờ DS1307, LDR tinh chỉnh theo ngưỡng và vùng chết, giữ vị trí theo lịch khi mây mù.</w:t>
      </w:r>
    </w:p>
    <w:p>
      <w:pPr>
        <w:pStyle w:val="ListBullet"/>
      </w:pPr>
      <w:r>
        <w:t>Hoàn thành mô phỏng kiểm chứng: so sánh ba luật điều khiển trong ngày có mây mù (Bảng chương 3) và biểu đồ phần trăm điện thu thêm của bám một trục, hai trục so với tấm cố định.</w:t>
      </w:r>
    </w:p>
    <w:p>
      <w:pPr>
        <w:pStyle w:val="ListBullet"/>
      </w:pPr>
      <w:r>
        <w:t>Hoàn thành bộ công thức thiên văn cài trên ESP32 (δ, H, α, γ) và kiểm tra chéo với đồ thị đường đi Mặt Trời tại Mỹ Hào.</w:t>
      </w:r>
    </w:p>
    <w:p>
      <w:pPr>
        <w:pStyle w:val="ListBullet"/>
      </w:pPr>
      <w:r>
        <w:t>Hoàn thành sơ đồ khối hệ thống, sơ đồ kết nối chân ESP32 và bảy sheet mạch nguyên lý EasyEDA (khối ESP32, cầu H TIP41C, opto PC817, nguồn LM2596/7805, DS1307, LCD I2C, công tắc hành trình).</w:t>
      </w:r>
    </w:p>
    <w:p>
      <w:pPr>
        <w:pStyle w:val="Heading2"/>
      </w:pPr>
      <w:r>
        <w:t>4.2. Kết quả ma trận tính toán góc Mặt Trời</w:t>
      </w:r>
    </w:p>
    <w:p>
      <w:pPr/>
      <w:r>
        <w:t>Ma trận tính toán là bảng góc cao α và góc phương vị γ mà khối thiên văn của chương trình tính ra cho từng giờ trong ngày, tại bốn ngày đại diện; đây chính là dữ liệu đầu vào của bước định vị thô. Bảng góc cao α (độ):</w:t>
      </w:r>
    </w:p>
    <w:p>
      <w:pPr>
        <w:pStyle w:val="Caption"/>
        <w:spacing w:after="80"/>
      </w:pPr>
      <w:r>
        <w:t>Bảng 3. Ma trận góc cao α (độ) theo giờ và ngày</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6h</w:t>
            </w:r>
          </w:p>
        </w:tc>
        <w:tc>
          <w:tcPr>
            <w:tcW w:type="dxa" w:w="1806"/>
          </w:tcPr>
          <w:p>
            <w:pPr>
              <w:spacing w:after="40"/>
              <w:ind w:firstLine="0"/>
            </w:pPr>
            <w:r>
              <w:rPr>
                <w:sz w:val="22"/>
              </w:rPr>
              <w:t>2,0</w:t>
            </w:r>
          </w:p>
        </w:tc>
        <w:tc>
          <w:tcPr>
            <w:tcW w:type="dxa" w:w="1806"/>
          </w:tcPr>
          <w:p>
            <w:pPr>
              <w:spacing w:after="40"/>
              <w:ind w:firstLine="0"/>
            </w:pPr>
            <w:r>
              <w:rPr>
                <w:sz w:val="22"/>
              </w:rPr>
              <w:t>4,6</w:t>
            </w:r>
          </w:p>
        </w:tc>
        <w:tc>
          <w:tcPr>
            <w:tcW w:type="dxa" w:w="1806"/>
          </w:tcPr>
          <w:p>
            <w:pPr>
              <w:spacing w:after="40"/>
              <w:ind w:firstLine="0"/>
            </w:pPr>
            <w:r>
              <w:rPr>
                <w:sz w:val="22"/>
              </w:rPr>
              <w:t>1,4</w:t>
            </w:r>
          </w:p>
        </w:tc>
        <w:tc>
          <w:tcPr>
            <w:tcW w:type="dxa" w:w="1806"/>
          </w:tcPr>
          <w:p>
            <w:pPr>
              <w:spacing w:after="40"/>
              <w:ind w:firstLine="0"/>
            </w:pPr>
            <w:r>
              <w:rPr>
                <w:sz w:val="22"/>
              </w:rPr>
              <w:t>0,0</w:t>
            </w:r>
          </w:p>
        </w:tc>
      </w:tr>
      <w:tr>
        <w:tc>
          <w:tcPr>
            <w:tcW w:type="dxa" w:w="1806"/>
          </w:tcPr>
          <w:p>
            <w:pPr>
              <w:spacing w:after="40"/>
              <w:ind w:firstLine="0"/>
            </w:pPr>
            <w:r>
              <w:rPr>
                <w:sz w:val="22"/>
              </w:rPr>
              <w:t>7h</w:t>
            </w:r>
          </w:p>
        </w:tc>
        <w:tc>
          <w:tcPr>
            <w:tcW w:type="dxa" w:w="1806"/>
          </w:tcPr>
          <w:p>
            <w:pPr>
              <w:spacing w:after="40"/>
              <w:ind w:firstLine="0"/>
            </w:pPr>
            <w:r>
              <w:rPr>
                <w:sz w:val="22"/>
              </w:rPr>
              <w:t>14,0</w:t>
            </w:r>
          </w:p>
        </w:tc>
        <w:tc>
          <w:tcPr>
            <w:tcW w:type="dxa" w:w="1806"/>
          </w:tcPr>
          <w:p>
            <w:pPr>
              <w:spacing w:after="40"/>
              <w:ind w:firstLine="0"/>
            </w:pPr>
            <w:r>
              <w:rPr>
                <w:sz w:val="22"/>
              </w:rPr>
              <w:t>21,0</w:t>
            </w:r>
          </w:p>
        </w:tc>
        <w:tc>
          <w:tcPr>
            <w:tcW w:type="dxa" w:w="1806"/>
          </w:tcPr>
          <w:p>
            <w:pPr>
              <w:spacing w:after="40"/>
              <w:ind w:firstLine="0"/>
            </w:pPr>
            <w:r>
              <w:rPr>
                <w:sz w:val="22"/>
              </w:rPr>
              <w:t>14,0</w:t>
            </w:r>
          </w:p>
        </w:tc>
        <w:tc>
          <w:tcPr>
            <w:tcW w:type="dxa" w:w="1806"/>
          </w:tcPr>
          <w:p>
            <w:pPr>
              <w:spacing w:after="40"/>
              <w:ind w:firstLine="0"/>
            </w:pPr>
            <w:r>
              <w:rPr>
                <w:sz w:val="22"/>
              </w:rPr>
              <w:t>5,0</w:t>
            </w:r>
          </w:p>
        </w:tc>
      </w:tr>
      <w:tr>
        <w:tc>
          <w:tcPr>
            <w:tcW w:type="dxa" w:w="1806"/>
          </w:tcPr>
          <w:p>
            <w:pPr>
              <w:spacing w:after="40"/>
              <w:ind w:firstLine="0"/>
            </w:pPr>
            <w:r>
              <w:rPr>
                <w:sz w:val="22"/>
              </w:rPr>
              <w:t>8h</w:t>
            </w:r>
          </w:p>
        </w:tc>
        <w:tc>
          <w:tcPr>
            <w:tcW w:type="dxa" w:w="1806"/>
          </w:tcPr>
          <w:p>
            <w:pPr>
              <w:spacing w:after="40"/>
              <w:ind w:firstLine="0"/>
            </w:pPr>
            <w:r>
              <w:rPr>
                <w:sz w:val="22"/>
              </w:rPr>
              <w:t>27,6</w:t>
            </w:r>
          </w:p>
        </w:tc>
        <w:tc>
          <w:tcPr>
            <w:tcW w:type="dxa" w:w="1806"/>
          </w:tcPr>
          <w:p>
            <w:pPr>
              <w:spacing w:after="40"/>
              <w:ind w:firstLine="0"/>
            </w:pPr>
            <w:r>
              <w:rPr>
                <w:sz w:val="22"/>
              </w:rPr>
              <w:t>35,6</w:t>
            </w:r>
          </w:p>
        </w:tc>
        <w:tc>
          <w:tcPr>
            <w:tcW w:type="dxa" w:w="1806"/>
          </w:tcPr>
          <w:p>
            <w:pPr>
              <w:spacing w:after="40"/>
              <w:ind w:firstLine="0"/>
            </w:pPr>
            <w:r>
              <w:rPr>
                <w:sz w:val="22"/>
              </w:rPr>
              <w:t>27,2</w:t>
            </w:r>
          </w:p>
        </w:tc>
        <w:tc>
          <w:tcPr>
            <w:tcW w:type="dxa" w:w="1806"/>
          </w:tcPr>
          <w:p>
            <w:pPr>
              <w:spacing w:after="40"/>
              <w:ind w:firstLine="0"/>
            </w:pPr>
            <w:r>
              <w:rPr>
                <w:sz w:val="22"/>
              </w:rPr>
              <w:t>14,2</w:t>
            </w:r>
          </w:p>
        </w:tc>
      </w:tr>
      <w:tr>
        <w:tc>
          <w:tcPr>
            <w:tcW w:type="dxa" w:w="1806"/>
          </w:tcPr>
          <w:p>
            <w:pPr>
              <w:spacing w:after="40"/>
              <w:ind w:firstLine="0"/>
            </w:pPr>
            <w:r>
              <w:rPr>
                <w:sz w:val="22"/>
              </w:rPr>
              <w:t>9h</w:t>
            </w:r>
          </w:p>
        </w:tc>
        <w:tc>
          <w:tcPr>
            <w:tcW w:type="dxa" w:w="1806"/>
          </w:tcPr>
          <w:p>
            <w:pPr>
              <w:spacing w:after="40"/>
              <w:ind w:firstLine="0"/>
            </w:pPr>
            <w:r>
              <w:rPr>
                <w:sz w:val="22"/>
              </w:rPr>
              <w:t>40,5</w:t>
            </w:r>
          </w:p>
        </w:tc>
        <w:tc>
          <w:tcPr>
            <w:tcW w:type="dxa" w:w="1806"/>
          </w:tcPr>
          <w:p>
            <w:pPr>
              <w:spacing w:after="40"/>
              <w:ind w:firstLine="0"/>
            </w:pPr>
            <w:r>
              <w:rPr>
                <w:sz w:val="22"/>
              </w:rPr>
              <w:t>49,4</w:t>
            </w:r>
          </w:p>
        </w:tc>
        <w:tc>
          <w:tcPr>
            <w:tcW w:type="dxa" w:w="1806"/>
          </w:tcPr>
          <w:p>
            <w:pPr>
              <w:spacing w:after="40"/>
              <w:ind w:firstLine="0"/>
            </w:pPr>
            <w:r>
              <w:rPr>
                <w:sz w:val="22"/>
              </w:rPr>
              <w:t>40,0</w:t>
            </w:r>
          </w:p>
        </w:tc>
        <w:tc>
          <w:tcPr>
            <w:tcW w:type="dxa" w:w="1806"/>
          </w:tcPr>
          <w:p>
            <w:pPr>
              <w:spacing w:after="40"/>
              <w:ind w:firstLine="0"/>
            </w:pPr>
            <w:r>
              <w:rPr>
                <w:sz w:val="22"/>
              </w:rPr>
              <w:t>23,6</w:t>
            </w:r>
          </w:p>
        </w:tc>
      </w:tr>
      <w:tr>
        <w:tc>
          <w:tcPr>
            <w:tcW w:type="dxa" w:w="1806"/>
          </w:tcPr>
          <w:p>
            <w:pPr>
              <w:spacing w:after="40"/>
              <w:ind w:firstLine="0"/>
            </w:pPr>
            <w:r>
              <w:rPr>
                <w:sz w:val="22"/>
              </w:rPr>
              <w:t>10h</w:t>
            </w:r>
          </w:p>
        </w:tc>
        <w:tc>
          <w:tcPr>
            <w:tcW w:type="dxa" w:w="1806"/>
          </w:tcPr>
          <w:p>
            <w:pPr>
              <w:spacing w:after="40"/>
              <w:ind w:firstLine="0"/>
            </w:pPr>
            <w:r>
              <w:rPr>
                <w:sz w:val="22"/>
              </w:rPr>
              <w:t>52,1</w:t>
            </w:r>
          </w:p>
        </w:tc>
        <w:tc>
          <w:tcPr>
            <w:tcW w:type="dxa" w:w="1806"/>
          </w:tcPr>
          <w:p>
            <w:pPr>
              <w:spacing w:after="40"/>
              <w:ind w:firstLine="0"/>
            </w:pPr>
            <w:r>
              <w:rPr>
                <w:sz w:val="22"/>
              </w:rPr>
              <w:t>61,6</w:t>
            </w:r>
          </w:p>
        </w:tc>
        <w:tc>
          <w:tcPr>
            <w:tcW w:type="dxa" w:w="1806"/>
          </w:tcPr>
          <w:p>
            <w:pPr>
              <w:spacing w:after="40"/>
              <w:ind w:firstLine="0"/>
            </w:pPr>
            <w:r>
              <w:rPr>
                <w:sz w:val="22"/>
              </w:rPr>
              <w:t>51,6</w:t>
            </w:r>
          </w:p>
        </w:tc>
        <w:tc>
          <w:tcPr>
            <w:tcW w:type="dxa" w:w="1806"/>
          </w:tcPr>
          <w:p>
            <w:pPr>
              <w:spacing w:after="40"/>
              <w:ind w:firstLine="0"/>
            </w:pPr>
            <w:r>
              <w:rPr>
                <w:sz w:val="22"/>
              </w:rPr>
              <w:t>32,6</w:t>
            </w:r>
          </w:p>
        </w:tc>
      </w:tr>
      <w:tr>
        <w:tc>
          <w:tcPr>
            <w:tcW w:type="dxa" w:w="1806"/>
          </w:tcPr>
          <w:p>
            <w:pPr>
              <w:spacing w:after="40"/>
              <w:ind w:firstLine="0"/>
            </w:pPr>
            <w:r>
              <w:rPr>
                <w:sz w:val="22"/>
              </w:rPr>
              <w:t>11h</w:t>
            </w:r>
          </w:p>
        </w:tc>
        <w:tc>
          <w:tcPr>
            <w:tcW w:type="dxa" w:w="1806"/>
          </w:tcPr>
          <w:p>
            <w:pPr>
              <w:spacing w:after="40"/>
              <w:ind w:firstLine="0"/>
            </w:pPr>
            <w:r>
              <w:rPr>
                <w:sz w:val="22"/>
              </w:rPr>
              <w:t>61,4</w:t>
            </w:r>
          </w:p>
        </w:tc>
        <w:tc>
          <w:tcPr>
            <w:tcW w:type="dxa" w:w="1806"/>
          </w:tcPr>
          <w:p>
            <w:pPr>
              <w:spacing w:after="40"/>
              <w:ind w:firstLine="0"/>
            </w:pPr>
            <w:r>
              <w:rPr>
                <w:sz w:val="22"/>
              </w:rPr>
              <w:t>71,4</w:t>
            </w:r>
          </w:p>
        </w:tc>
        <w:tc>
          <w:tcPr>
            <w:tcW w:type="dxa" w:w="1806"/>
          </w:tcPr>
          <w:p>
            <w:pPr>
              <w:spacing w:after="40"/>
              <w:ind w:firstLine="0"/>
            </w:pPr>
            <w:r>
              <w:rPr>
                <w:sz w:val="22"/>
              </w:rPr>
              <w:t>60,9</w:t>
            </w:r>
          </w:p>
        </w:tc>
        <w:tc>
          <w:tcPr>
            <w:tcW w:type="dxa" w:w="1806"/>
          </w:tcPr>
          <w:p>
            <w:pPr>
              <w:spacing w:after="40"/>
              <w:ind w:firstLine="0"/>
            </w:pPr>
            <w:r>
              <w:rPr>
                <w:sz w:val="22"/>
              </w:rPr>
              <w:t>40,2</w:t>
            </w:r>
          </w:p>
        </w:tc>
      </w:tr>
      <w:tr>
        <w:tc>
          <w:tcPr>
            <w:tcW w:type="dxa" w:w="1806"/>
          </w:tcPr>
          <w:p>
            <w:pPr>
              <w:spacing w:after="40"/>
              <w:ind w:firstLine="0"/>
            </w:pPr>
            <w:r>
              <w:rPr>
                <w:sz w:val="22"/>
              </w:rPr>
              <w:t>12h</w:t>
            </w:r>
          </w:p>
        </w:tc>
        <w:tc>
          <w:tcPr>
            <w:tcW w:type="dxa" w:w="1806"/>
          </w:tcPr>
          <w:p>
            <w:pPr>
              <w:spacing w:after="40"/>
              <w:ind w:firstLine="0"/>
            </w:pPr>
            <w:r>
              <w:rPr>
                <w:sz w:val="22"/>
              </w:rPr>
              <w:t>66,5</w:t>
            </w:r>
          </w:p>
        </w:tc>
        <w:tc>
          <w:tcPr>
            <w:tcW w:type="dxa" w:w="1806"/>
          </w:tcPr>
          <w:p>
            <w:pPr>
              <w:spacing w:after="40"/>
              <w:ind w:firstLine="0"/>
            </w:pPr>
            <w:r>
              <w:rPr>
                <w:sz w:val="22"/>
              </w:rPr>
              <w:t>87,9</w:t>
            </w:r>
          </w:p>
        </w:tc>
        <w:tc>
          <w:tcPr>
            <w:tcW w:type="dxa" w:w="1806"/>
          </w:tcPr>
          <w:p>
            <w:pPr>
              <w:spacing w:after="40"/>
              <w:ind w:firstLine="0"/>
            </w:pPr>
            <w:r>
              <w:rPr>
                <w:sz w:val="22"/>
              </w:rPr>
              <w:t>66,0</w:t>
            </w:r>
          </w:p>
        </w:tc>
        <w:tc>
          <w:tcPr>
            <w:tcW w:type="dxa" w:w="1806"/>
          </w:tcPr>
          <w:p>
            <w:pPr>
              <w:spacing w:after="40"/>
              <w:ind w:firstLine="0"/>
            </w:pPr>
            <w:r>
              <w:rPr>
                <w:sz w:val="22"/>
              </w:rPr>
              <w:t>44,7</w:t>
            </w:r>
          </w:p>
        </w:tc>
      </w:tr>
      <w:tr>
        <w:tc>
          <w:tcPr>
            <w:tcW w:type="dxa" w:w="1806"/>
          </w:tcPr>
          <w:p>
            <w:pPr>
              <w:spacing w:after="40"/>
              <w:ind w:firstLine="0"/>
            </w:pPr>
            <w:r>
              <w:rPr>
                <w:sz w:val="22"/>
              </w:rPr>
              <w:t>13h</w:t>
            </w:r>
          </w:p>
        </w:tc>
        <w:tc>
          <w:tcPr>
            <w:tcW w:type="dxa" w:w="1806"/>
          </w:tcPr>
          <w:p>
            <w:pPr>
              <w:spacing w:after="40"/>
              <w:ind w:firstLine="0"/>
            </w:pPr>
            <w:r>
              <w:rPr>
                <w:sz w:val="22"/>
              </w:rPr>
              <w:t>65,9</w:t>
            </w:r>
          </w:p>
        </w:tc>
        <w:tc>
          <w:tcPr>
            <w:tcW w:type="dxa" w:w="1806"/>
          </w:tcPr>
          <w:p>
            <w:pPr>
              <w:spacing w:after="40"/>
              <w:ind w:firstLine="0"/>
            </w:pPr>
            <w:r>
              <w:rPr>
                <w:sz w:val="22"/>
              </w:rPr>
              <w:t>70,9</w:t>
            </w:r>
          </w:p>
        </w:tc>
        <w:tc>
          <w:tcPr>
            <w:tcW w:type="dxa" w:w="1806"/>
          </w:tcPr>
          <w:p>
            <w:pPr>
              <w:spacing w:after="40"/>
              <w:ind w:firstLine="0"/>
            </w:pPr>
            <w:r>
              <w:rPr>
                <w:sz w:val="22"/>
              </w:rPr>
              <w:t>65,4</w:t>
            </w:r>
          </w:p>
        </w:tc>
        <w:tc>
          <w:tcPr>
            <w:tcW w:type="dxa" w:w="1806"/>
          </w:tcPr>
          <w:p>
            <w:pPr>
              <w:spacing w:after="40"/>
              <w:ind w:firstLine="0"/>
            </w:pPr>
            <w:r>
              <w:rPr>
                <w:sz w:val="22"/>
              </w:rPr>
              <w:t>43,6</w:t>
            </w:r>
          </w:p>
        </w:tc>
      </w:tr>
      <w:tr>
        <w:tc>
          <w:tcPr>
            <w:tcW w:type="dxa" w:w="1806"/>
          </w:tcPr>
          <w:p>
            <w:pPr>
              <w:spacing w:after="40"/>
              <w:ind w:firstLine="0"/>
            </w:pPr>
            <w:r>
              <w:rPr>
                <w:sz w:val="22"/>
              </w:rPr>
              <w:t>14h</w:t>
            </w:r>
          </w:p>
        </w:tc>
        <w:tc>
          <w:tcPr>
            <w:tcW w:type="dxa" w:w="1806"/>
          </w:tcPr>
          <w:p>
            <w:pPr>
              <w:spacing w:after="40"/>
              <w:ind w:firstLine="0"/>
            </w:pPr>
            <w:r>
              <w:rPr>
                <w:sz w:val="22"/>
              </w:rPr>
              <w:t>58,9</w:t>
            </w:r>
          </w:p>
        </w:tc>
        <w:tc>
          <w:tcPr>
            <w:tcW w:type="dxa" w:w="1806"/>
          </w:tcPr>
          <w:p>
            <w:pPr>
              <w:spacing w:after="40"/>
              <w:ind w:firstLine="0"/>
            </w:pPr>
            <w:r>
              <w:rPr>
                <w:sz w:val="22"/>
              </w:rPr>
              <w:t>61,0</w:t>
            </w:r>
          </w:p>
        </w:tc>
        <w:tc>
          <w:tcPr>
            <w:tcW w:type="dxa" w:w="1806"/>
          </w:tcPr>
          <w:p>
            <w:pPr>
              <w:spacing w:after="40"/>
              <w:ind w:firstLine="0"/>
            </w:pPr>
            <w:r>
              <w:rPr>
                <w:sz w:val="22"/>
              </w:rPr>
              <w:t>58,4</w:t>
            </w:r>
          </w:p>
        </w:tc>
        <w:tc>
          <w:tcPr>
            <w:tcW w:type="dxa" w:w="1806"/>
          </w:tcPr>
          <w:p>
            <w:pPr>
              <w:spacing w:after="40"/>
              <w:ind w:firstLine="0"/>
            </w:pPr>
            <w:r>
              <w:rPr>
                <w:sz w:val="22"/>
              </w:rPr>
              <w:t>36,6</w:t>
            </w:r>
          </w:p>
        </w:tc>
      </w:tr>
      <w:tr>
        <w:tc>
          <w:tcPr>
            <w:tcW w:type="dxa" w:w="1806"/>
          </w:tcPr>
          <w:p>
            <w:pPr>
              <w:spacing w:after="40"/>
              <w:ind w:firstLine="0"/>
            </w:pPr>
            <w:r>
              <w:rPr>
                <w:sz w:val="22"/>
              </w:rPr>
              <w:t>15h</w:t>
            </w:r>
          </w:p>
        </w:tc>
        <w:tc>
          <w:tcPr>
            <w:tcW w:type="dxa" w:w="1806"/>
          </w:tcPr>
          <w:p>
            <w:pPr>
              <w:spacing w:after="40"/>
              <w:ind w:firstLine="0"/>
            </w:pPr>
            <w:r>
              <w:rPr>
                <w:sz w:val="22"/>
              </w:rPr>
              <w:t>48,2</w:t>
            </w:r>
          </w:p>
        </w:tc>
        <w:tc>
          <w:tcPr>
            <w:tcW w:type="dxa" w:w="1806"/>
          </w:tcPr>
          <w:p>
            <w:pPr>
              <w:spacing w:after="40"/>
              <w:ind w:firstLine="0"/>
            </w:pPr>
            <w:r>
              <w:rPr>
                <w:sz w:val="22"/>
              </w:rPr>
              <w:t>48,6</w:t>
            </w:r>
          </w:p>
        </w:tc>
        <w:tc>
          <w:tcPr>
            <w:tcW w:type="dxa" w:w="1806"/>
          </w:tcPr>
          <w:p>
            <w:pPr>
              <w:spacing w:after="40"/>
              <w:ind w:firstLine="0"/>
            </w:pPr>
            <w:r>
              <w:rPr>
                <w:sz w:val="22"/>
              </w:rPr>
              <w:t>47,8</w:t>
            </w:r>
          </w:p>
        </w:tc>
        <w:tc>
          <w:tcPr>
            <w:tcW w:type="dxa" w:w="1806"/>
          </w:tcPr>
          <w:p>
            <w:pPr>
              <w:spacing w:after="40"/>
              <w:ind w:firstLine="0"/>
            </w:pPr>
            <w:r>
              <w:rPr>
                <w:sz w:val="22"/>
              </w:rPr>
              <w:t>28,2</w:t>
            </w:r>
          </w:p>
        </w:tc>
      </w:tr>
      <w:tr>
        <w:tc>
          <w:tcPr>
            <w:tcW w:type="dxa" w:w="1806"/>
          </w:tcPr>
          <w:p>
            <w:pPr>
              <w:spacing w:after="40"/>
              <w:ind w:firstLine="0"/>
            </w:pPr>
            <w:r>
              <w:rPr>
                <w:sz w:val="22"/>
              </w:rPr>
              <w:t>16h</w:t>
            </w:r>
          </w:p>
        </w:tc>
        <w:tc>
          <w:tcPr>
            <w:tcW w:type="dxa" w:w="1806"/>
          </w:tcPr>
          <w:p>
            <w:pPr>
              <w:spacing w:after="40"/>
              <w:ind w:firstLine="0"/>
            </w:pPr>
            <w:r>
              <w:rPr>
                <w:sz w:val="22"/>
              </w:rPr>
              <w:t>35,5</w:t>
            </w:r>
          </w:p>
        </w:tc>
        <w:tc>
          <w:tcPr>
            <w:tcW w:type="dxa" w:w="1806"/>
          </w:tcPr>
          <w:p>
            <w:pPr>
              <w:spacing w:after="40"/>
              <w:ind w:firstLine="0"/>
            </w:pPr>
            <w:r>
              <w:rPr>
                <w:sz w:val="22"/>
              </w:rPr>
              <w:t>34,6</w:t>
            </w:r>
          </w:p>
        </w:tc>
        <w:tc>
          <w:tcPr>
            <w:tcW w:type="dxa" w:w="1806"/>
          </w:tcPr>
          <w:p>
            <w:pPr>
              <w:spacing w:after="40"/>
              <w:ind w:firstLine="0"/>
            </w:pPr>
            <w:r>
              <w:rPr>
                <w:sz w:val="22"/>
              </w:rPr>
              <w:t>35,1</w:t>
            </w:r>
          </w:p>
        </w:tc>
        <w:tc>
          <w:tcPr>
            <w:tcW w:type="dxa" w:w="1806"/>
          </w:tcPr>
          <w:p>
            <w:pPr>
              <w:spacing w:after="40"/>
              <w:ind w:firstLine="0"/>
            </w:pPr>
            <w:r>
              <w:rPr>
                <w:sz w:val="22"/>
              </w:rPr>
              <w:t>18,9</w:t>
            </w:r>
          </w:p>
        </w:tc>
      </w:tr>
      <w:tr>
        <w:tc>
          <w:tcPr>
            <w:tcW w:type="dxa" w:w="1806"/>
          </w:tcPr>
          <w:p>
            <w:pPr>
              <w:spacing w:after="40"/>
              <w:ind w:firstLine="0"/>
            </w:pPr>
            <w:r>
              <w:rPr>
                <w:sz w:val="22"/>
              </w:rPr>
              <w:t>17h</w:t>
            </w:r>
          </w:p>
        </w:tc>
        <w:tc>
          <w:tcPr>
            <w:tcW w:type="dxa" w:w="1806"/>
          </w:tcPr>
          <w:p>
            <w:pPr>
              <w:spacing w:after="40"/>
              <w:ind w:firstLine="0"/>
            </w:pPr>
            <w:r>
              <w:rPr>
                <w:sz w:val="22"/>
              </w:rPr>
              <w:t>21,6</w:t>
            </w:r>
          </w:p>
        </w:tc>
        <w:tc>
          <w:tcPr>
            <w:tcW w:type="dxa" w:w="1806"/>
          </w:tcPr>
          <w:p>
            <w:pPr>
              <w:spacing w:after="40"/>
              <w:ind w:firstLine="0"/>
            </w:pPr>
            <w:r>
              <w:rPr>
                <w:sz w:val="22"/>
              </w:rPr>
              <w:t>20,4</w:t>
            </w:r>
          </w:p>
        </w:tc>
        <w:tc>
          <w:tcPr>
            <w:tcW w:type="dxa" w:w="1806"/>
          </w:tcPr>
          <w:p>
            <w:pPr>
              <w:spacing w:after="40"/>
              <w:ind w:firstLine="0"/>
            </w:pPr>
            <w:r>
              <w:rPr>
                <w:sz w:val="22"/>
              </w:rPr>
              <w:t>21,3</w:t>
            </w:r>
          </w:p>
        </w:tc>
        <w:tc>
          <w:tcPr>
            <w:tcW w:type="dxa" w:w="1806"/>
          </w:tcPr>
          <w:p>
            <w:pPr>
              <w:spacing w:after="40"/>
              <w:ind w:firstLine="0"/>
            </w:pPr>
            <w:r>
              <w:rPr>
                <w:sz w:val="22"/>
              </w:rPr>
              <w:t>9,4</w:t>
            </w:r>
          </w:p>
        </w:tc>
      </w:tr>
      <w:tr>
        <w:tc>
          <w:tcPr>
            <w:tcW w:type="dxa" w:w="1806"/>
          </w:tcPr>
          <w:p>
            <w:pPr>
              <w:spacing w:after="40"/>
              <w:ind w:firstLine="0"/>
            </w:pPr>
            <w:r>
              <w:rPr>
                <w:sz w:val="22"/>
              </w:rPr>
              <w:t>18h</w:t>
            </w:r>
          </w:p>
        </w:tc>
        <w:tc>
          <w:tcPr>
            <w:tcW w:type="dxa" w:w="1806"/>
          </w:tcPr>
          <w:p>
            <w:pPr>
              <w:spacing w:after="40"/>
              <w:ind w:firstLine="0"/>
            </w:pPr>
            <w:r>
              <w:rPr>
                <w:sz w:val="22"/>
              </w:rPr>
              <w:t>7,3</w:t>
            </w:r>
          </w:p>
        </w:tc>
        <w:tc>
          <w:tcPr>
            <w:tcW w:type="dxa" w:w="1806"/>
          </w:tcPr>
          <w:p>
            <w:pPr>
              <w:spacing w:after="40"/>
              <w:ind w:firstLine="0"/>
            </w:pPr>
            <w:r>
              <w:rPr>
                <w:sz w:val="22"/>
              </w:rPr>
              <w:t>6,3</w:t>
            </w:r>
          </w:p>
        </w:tc>
        <w:tc>
          <w:tcPr>
            <w:tcW w:type="dxa" w:w="1806"/>
          </w:tcPr>
          <w:p>
            <w:pPr>
              <w:spacing w:after="40"/>
              <w:ind w:firstLine="0"/>
            </w:pPr>
            <w:r>
              <w:rPr>
                <w:sz w:val="22"/>
              </w:rPr>
              <w:t>7,0</w:t>
            </w:r>
          </w:p>
        </w:tc>
        <w:tc>
          <w:tcPr>
            <w:tcW w:type="dxa" w:w="1806"/>
          </w:tcPr>
          <w:p>
            <w:pPr>
              <w:spacing w:after="40"/>
              <w:ind w:firstLine="0"/>
            </w:pPr>
            <w:r>
              <w:rPr>
                <w:sz w:val="22"/>
              </w:rPr>
              <w:t>0,0</w:t>
            </w:r>
          </w:p>
        </w:tc>
      </w:tr>
    </w:tbl>
    <w:p>
      <w:pPr/>
    </w:p>
    <w:p>
      <w:pPr/>
      <w:r>
        <w:t>Bảng góc phương vị γ (độ, quy ước Nam = 0, chiều về Tây là dương):</w:t>
      </w:r>
    </w:p>
    <w:p>
      <w:pPr>
        <w:pStyle w:val="Caption"/>
        <w:spacing w:after="80"/>
      </w:pPr>
      <w:r>
        <w:t>Bảng 4. Ma trận góc phương vị γ (độ) theo giờ và ngày</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6h</w:t>
            </w:r>
          </w:p>
        </w:tc>
        <w:tc>
          <w:tcPr>
            <w:tcW w:type="dxa" w:w="1806"/>
          </w:tcPr>
          <w:p>
            <w:pPr>
              <w:spacing w:after="40"/>
              <w:ind w:firstLine="0"/>
            </w:pPr>
            <w:r>
              <w:rPr>
                <w:sz w:val="22"/>
              </w:rPr>
              <w:t>−95,6</w:t>
            </w:r>
          </w:p>
        </w:tc>
        <w:tc>
          <w:tcPr>
            <w:tcW w:type="dxa" w:w="1806"/>
          </w:tcPr>
          <w:p>
            <w:pPr>
              <w:spacing w:after="40"/>
              <w:ind w:firstLine="0"/>
            </w:pPr>
            <w:r>
              <w:rPr>
                <w:sz w:val="22"/>
              </w:rPr>
              <w:t>−122,4</w:t>
            </w:r>
          </w:p>
        </w:tc>
        <w:tc>
          <w:tcPr>
            <w:tcW w:type="dxa" w:w="1806"/>
          </w:tcPr>
          <w:p>
            <w:pPr>
              <w:spacing w:after="40"/>
              <w:ind w:firstLine="0"/>
            </w:pPr>
            <w:r>
              <w:rPr>
                <w:sz w:val="22"/>
              </w:rPr>
              <w:t>−96,0</w:t>
            </w:r>
          </w:p>
        </w:tc>
        <w:tc>
          <w:tcPr>
            <w:tcW w:type="dxa" w:w="1806"/>
          </w:tcPr>
          <w:p>
            <w:pPr>
              <w:spacing w:after="40"/>
              <w:ind w:firstLine="0"/>
            </w:pPr>
            <w:r>
              <w:rPr>
                <w:sz w:val="22"/>
              </w:rPr>
              <w:t>−75,5</w:t>
            </w:r>
          </w:p>
        </w:tc>
      </w:tr>
      <w:tr>
        <w:tc>
          <w:tcPr>
            <w:tcW w:type="dxa" w:w="1806"/>
          </w:tcPr>
          <w:p>
            <w:pPr>
              <w:spacing w:after="40"/>
              <w:ind w:firstLine="0"/>
            </w:pPr>
            <w:r>
              <w:rPr>
                <w:sz w:val="22"/>
              </w:rPr>
              <w:t>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8h</w:t>
            </w:r>
          </w:p>
        </w:tc>
        <w:tc>
          <w:tcPr>
            <w:tcW w:type="dxa" w:w="1806"/>
          </w:tcPr>
          <w:p>
            <w:pPr>
              <w:spacing w:after="40"/>
              <w:ind w:firstLine="0"/>
            </w:pPr>
            <w:r>
              <w:rPr>
                <w:sz w:val="22"/>
              </w:rPr>
              <w:t>−72,4</w:t>
            </w:r>
          </w:p>
        </w:tc>
        <w:tc>
          <w:tcPr>
            <w:tcW w:type="dxa" w:w="1806"/>
          </w:tcPr>
          <w:p>
            <w:pPr>
              <w:spacing w:after="40"/>
              <w:ind w:firstLine="0"/>
            </w:pPr>
            <w:r>
              <w:rPr>
                <w:sz w:val="22"/>
              </w:rPr>
              <w:t>−98,6</w:t>
            </w:r>
          </w:p>
        </w:tc>
        <w:tc>
          <w:tcPr>
            <w:tcW w:type="dxa" w:w="1806"/>
          </w:tcPr>
          <w:p>
            <w:pPr>
              <w:spacing w:after="40"/>
              <w:ind w:firstLine="0"/>
            </w:pPr>
            <w:r>
              <w:rPr>
                <w:sz w:val="22"/>
              </w:rPr>
              <w:t>−72,6</w:t>
            </w:r>
          </w:p>
        </w:tc>
        <w:tc>
          <w:tcPr>
            <w:tcW w:type="dxa" w:w="1806"/>
          </w:tcPr>
          <w:p>
            <w:pPr>
              <w:spacing w:after="40"/>
              <w:ind w:firstLine="0"/>
            </w:pPr>
            <w:r>
              <w:rPr>
                <w:sz w:val="22"/>
              </w:rPr>
              <w:t>−51,6</w:t>
            </w:r>
          </w:p>
        </w:tc>
      </w:tr>
      <w:tr>
        <w:tc>
          <w:tcPr>
            <w:tcW w:type="dxa" w:w="1806"/>
          </w:tcPr>
          <w:p>
            <w:pPr>
              <w:spacing w:after="40"/>
              <w:ind w:firstLine="0"/>
            </w:pPr>
            <w:r>
              <w:rPr>
                <w:sz w:val="22"/>
              </w:rPr>
              <w:t>9h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10h</w:t>
            </w:r>
          </w:p>
        </w:tc>
        <w:tc>
          <w:tcPr>
            <w:tcW w:type="dxa" w:w="1806"/>
          </w:tcPr>
          <w:p>
            <w:pPr>
              <w:spacing w:after="40"/>
              <w:ind w:firstLine="0"/>
            </w:pPr>
            <w:r>
              <w:rPr>
                <w:sz w:val="22"/>
              </w:rPr>
              <w:t>−47,3</w:t>
            </w:r>
          </w:p>
        </w:tc>
        <w:tc>
          <w:tcPr>
            <w:tcW w:type="dxa" w:w="1806"/>
          </w:tcPr>
          <w:p>
            <w:pPr>
              <w:spacing w:after="40"/>
              <w:ind w:firstLine="0"/>
            </w:pPr>
            <w:r>
              <w:rPr>
                <w:sz w:val="22"/>
              </w:rPr>
              <w:t>−81,4</w:t>
            </w:r>
          </w:p>
        </w:tc>
        <w:tc>
          <w:tcPr>
            <w:tcW w:type="dxa" w:w="1806"/>
          </w:tcPr>
          <w:p>
            <w:pPr>
              <w:spacing w:after="40"/>
              <w:ind w:firstLine="0"/>
            </w:pPr>
            <w:r>
              <w:rPr>
                <w:sz w:val="22"/>
              </w:rPr>
              <w:t>−47,5</w:t>
            </w:r>
          </w:p>
        </w:tc>
        <w:tc>
          <w:tcPr>
            <w:tcW w:type="dxa" w:w="1806"/>
          </w:tcPr>
          <w:p>
            <w:pPr>
              <w:spacing w:after="40"/>
              <w:ind w:firstLine="0"/>
            </w:pPr>
            <w:r>
              <w:rPr>
                <w:sz w:val="22"/>
              </w:rPr>
              <w:t>−30,8</w:t>
            </w:r>
          </w:p>
        </w:tc>
      </w:tr>
      <w:tr>
        <w:tc>
          <w:tcPr>
            <w:tcW w:type="dxa" w:w="1806"/>
          </w:tcPr>
          <w:p>
            <w:pPr>
              <w:spacing w:after="40"/>
              <w:ind w:firstLine="0"/>
            </w:pPr>
            <w:r>
              <w:rPr>
                <w:sz w:val="22"/>
              </w:rPr>
              <w:t>11h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12h</w:t>
            </w:r>
          </w:p>
        </w:tc>
        <w:tc>
          <w:tcPr>
            <w:tcW w:type="dxa" w:w="1806"/>
          </w:tcPr>
          <w:p>
            <w:pPr>
              <w:spacing w:after="40"/>
              <w:ind w:firstLine="0"/>
            </w:pPr>
            <w:r>
              <w:rPr>
                <w:sz w:val="22"/>
              </w:rPr>
              <w:t>0,0</w:t>
            </w:r>
          </w:p>
        </w:tc>
        <w:tc>
          <w:tcPr>
            <w:tcW w:type="dxa" w:w="1806"/>
          </w:tcPr>
          <w:p>
            <w:pPr>
              <w:spacing w:after="40"/>
              <w:ind w:firstLine="0"/>
            </w:pPr>
            <w:r>
              <w:rPr>
                <w:sz w:val="22"/>
              </w:rPr>
              <w:t>180,0</w:t>
            </w:r>
          </w:p>
        </w:tc>
        <w:tc>
          <w:tcPr>
            <w:tcW w:type="dxa" w:w="1806"/>
          </w:tcPr>
          <w:p>
            <w:pPr>
              <w:spacing w:after="40"/>
              <w:ind w:firstLine="0"/>
            </w:pPr>
            <w:r>
              <w:rPr>
                <w:sz w:val="22"/>
              </w:rPr>
              <w:t>0,0</w:t>
            </w:r>
          </w:p>
        </w:tc>
        <w:tc>
          <w:tcPr>
            <w:tcW w:type="dxa" w:w="1806"/>
          </w:tcPr>
          <w:p>
            <w:pPr>
              <w:spacing w:after="40"/>
              <w:ind w:firstLine="0"/>
            </w:pPr>
            <w:r>
              <w:rPr>
                <w:sz w:val="22"/>
              </w:rPr>
              <w:t>0,0</w:t>
            </w:r>
          </w:p>
        </w:tc>
      </w:tr>
      <w:tr>
        <w:tc>
          <w:tcPr>
            <w:tcW w:type="dxa" w:w="1806"/>
          </w:tcPr>
          <w:p>
            <w:pPr>
              <w:spacing w:after="40"/>
              <w:ind w:firstLine="0"/>
            </w:pPr>
            <w:r>
              <w:rPr>
                <w:sz w:val="22"/>
              </w:rPr>
              <w:t>13h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14h</w:t>
            </w:r>
          </w:p>
        </w:tc>
        <w:tc>
          <w:tcPr>
            <w:tcW w:type="dxa" w:w="1806"/>
          </w:tcPr>
          <w:p>
            <w:pPr>
              <w:spacing w:after="40"/>
              <w:ind w:firstLine="0"/>
            </w:pPr>
            <w:r>
              <w:rPr>
                <w:sz w:val="22"/>
              </w:rPr>
              <w:t>47,3</w:t>
            </w:r>
          </w:p>
        </w:tc>
        <w:tc>
          <w:tcPr>
            <w:tcW w:type="dxa" w:w="1806"/>
          </w:tcPr>
          <w:p>
            <w:pPr>
              <w:spacing w:after="40"/>
              <w:ind w:firstLine="0"/>
            </w:pPr>
            <w:r>
              <w:rPr>
                <w:sz w:val="22"/>
              </w:rPr>
              <w:t>81,4</w:t>
            </w:r>
          </w:p>
        </w:tc>
        <w:tc>
          <w:tcPr>
            <w:tcW w:type="dxa" w:w="1806"/>
          </w:tcPr>
          <w:p>
            <w:pPr>
              <w:spacing w:after="40"/>
              <w:ind w:firstLine="0"/>
            </w:pPr>
            <w:r>
              <w:rPr>
                <w:sz w:val="22"/>
              </w:rPr>
              <w:t>47,5</w:t>
            </w:r>
          </w:p>
        </w:tc>
        <w:tc>
          <w:tcPr>
            <w:tcW w:type="dxa" w:w="1806"/>
          </w:tcPr>
          <w:p>
            <w:pPr>
              <w:spacing w:after="40"/>
              <w:ind w:firstLine="0"/>
            </w:pPr>
            <w:r>
              <w:rPr>
                <w:sz w:val="22"/>
              </w:rPr>
              <w:t>30,8</w:t>
            </w:r>
          </w:p>
        </w:tc>
      </w:tr>
      <w:tr>
        <w:tc>
          <w:tcPr>
            <w:tcW w:type="dxa" w:w="1806"/>
          </w:tcPr>
          <w:p>
            <w:pPr>
              <w:spacing w:after="40"/>
              <w:ind w:firstLine="0"/>
            </w:pPr>
            <w:r>
              <w:rPr>
                <w:sz w:val="22"/>
              </w:rPr>
              <w:t>15h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16h</w:t>
            </w:r>
          </w:p>
        </w:tc>
        <w:tc>
          <w:tcPr>
            <w:tcW w:type="dxa" w:w="1806"/>
          </w:tcPr>
          <w:p>
            <w:pPr>
              <w:spacing w:after="40"/>
              <w:ind w:firstLine="0"/>
            </w:pPr>
            <w:r>
              <w:rPr>
                <w:sz w:val="22"/>
              </w:rPr>
              <w:t>72,4</w:t>
            </w:r>
          </w:p>
        </w:tc>
        <w:tc>
          <w:tcPr>
            <w:tcW w:type="dxa" w:w="1806"/>
          </w:tcPr>
          <w:p>
            <w:pPr>
              <w:spacing w:after="40"/>
              <w:ind w:firstLine="0"/>
            </w:pPr>
            <w:r>
              <w:rPr>
                <w:sz w:val="22"/>
              </w:rPr>
              <w:t>98,6</w:t>
            </w:r>
          </w:p>
        </w:tc>
        <w:tc>
          <w:tcPr>
            <w:tcW w:type="dxa" w:w="1806"/>
          </w:tcPr>
          <w:p>
            <w:pPr>
              <w:spacing w:after="40"/>
              <w:ind w:firstLine="0"/>
            </w:pPr>
            <w:r>
              <w:rPr>
                <w:sz w:val="22"/>
              </w:rPr>
              <w:t>72,6</w:t>
            </w:r>
          </w:p>
        </w:tc>
        <w:tc>
          <w:tcPr>
            <w:tcW w:type="dxa" w:w="1806"/>
          </w:tcPr>
          <w:p>
            <w:pPr>
              <w:spacing w:after="40"/>
              <w:ind w:firstLine="0"/>
            </w:pPr>
            <w:r>
              <w:rPr>
                <w:sz w:val="22"/>
              </w:rPr>
              <w:t>51,6</w:t>
            </w:r>
          </w:p>
        </w:tc>
      </w:tr>
      <w:tr>
        <w:tc>
          <w:tcPr>
            <w:tcW w:type="dxa" w:w="1806"/>
          </w:tcPr>
          <w:p>
            <w:pPr>
              <w:spacing w:after="40"/>
              <w:ind w:firstLine="0"/>
            </w:pPr>
            <w:r>
              <w:rPr>
                <w:sz w:val="22"/>
              </w:rPr>
              <w:t>17h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18h</w:t>
            </w:r>
          </w:p>
        </w:tc>
        <w:tc>
          <w:tcPr>
            <w:tcW w:type="dxa" w:w="1806"/>
          </w:tcPr>
          <w:p>
            <w:pPr>
              <w:spacing w:after="40"/>
              <w:ind w:firstLine="0"/>
            </w:pPr>
            <w:r>
              <w:rPr>
                <w:sz w:val="22"/>
              </w:rPr>
              <w:t>95,6</w:t>
            </w:r>
          </w:p>
        </w:tc>
        <w:tc>
          <w:tcPr>
            <w:tcW w:type="dxa" w:w="1806"/>
          </w:tcPr>
          <w:p>
            <w:pPr>
              <w:spacing w:after="40"/>
              <w:ind w:firstLine="0"/>
            </w:pPr>
            <w:r>
              <w:rPr>
                <w:sz w:val="22"/>
              </w:rPr>
              <w:t>122,4</w:t>
            </w:r>
          </w:p>
        </w:tc>
        <w:tc>
          <w:tcPr>
            <w:tcW w:type="dxa" w:w="1806"/>
          </w:tcPr>
          <w:p>
            <w:pPr>
              <w:spacing w:after="40"/>
              <w:ind w:firstLine="0"/>
            </w:pPr>
            <w:r>
              <w:rPr>
                <w:sz w:val="22"/>
              </w:rPr>
              <w:t>96,0</w:t>
            </w:r>
          </w:p>
        </w:tc>
        <w:tc>
          <w:tcPr>
            <w:tcW w:type="dxa" w:w="1806"/>
          </w:tcPr>
          <w:p>
            <w:pPr>
              <w:spacing w:after="40"/>
              <w:ind w:firstLine="0"/>
            </w:pPr>
            <w:r>
              <w:rPr>
                <w:sz w:val="22"/>
              </w:rPr>
              <w:t>75,5</w:t>
            </w:r>
          </w:p>
        </w:tc>
      </w:tr>
    </w:tbl>
    <w:p>
      <w:pPr/>
    </w:p>
    <w:p>
      <w:pPr/>
      <w:r>
        <w:t>Đọc ma trận thấy ngay hai điều chương trình phải xử lý: một là giá trị γ nhảy qua 180° vào trưa hạ chí vì Mặt Trời đi qua phía Bắc thiên đỉnh tại vĩ độ 20,93°, nên code phải chuẩn hóa góc trước khi đổi ra góc đặt; hai là buổi sáng sớm và chiều muộn α rất thấp, tín hiệu LDR yếu, đúng lúc vai trò định vị thô của thiên văn quan trọng nhất. Xích vĩ tính được của bốn ngày lần lượt là −0,4°; +23,4°; −1,0° và −23,4°, khớp bảng thiên văn.</w:t>
      </w:r>
    </w:p>
    <w:p>
      <w:pPr>
        <w:pStyle w:val="Heading2"/>
      </w:pPr>
      <w:r>
        <w:t>4.3. Các công việc còn lại của tuần này (5/10 – 10/10/2026)</w:t>
      </w:r>
    </w:p>
    <w:p>
      <w:pPr>
        <w:pStyle w:val="ListBullet"/>
      </w:pPr>
      <w:r>
        <w:t>Đối chiếu ma trận tính toán với số liệu đài khí tượng để xác nhận sai số giờ Mặt Trời dưới 5 phút.</w:t>
      </w:r>
    </w:p>
    <w:p>
      <w:pPr>
        <w:pStyle w:val="ListBullet"/>
      </w:pPr>
      <w:r>
        <w:t>Chạy thêm mô phỏng ngày nhiều mây cả buổi để tinh chỉnh ngưỡng S_min giữ vị trí.</w:t>
      </w:r>
    </w:p>
    <w:p>
      <w:pPr>
        <w:pStyle w:val="ListBullet"/>
      </w:pPr>
      <w:r>
        <w:t>Hoàn thiện bản vẽ cơ khí tấm pin 100 W và cập nhật vào quyển chế tạo.</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không dùng vách ngăn.</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