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THỐNG</w:t>
      </w:r>
    </w:p>
    <w:p>
      <w:pPr>
        <w:pStyle w:val="Heading2"/>
      </w:pPr>
      <w:r>
        <w:t>1.1. Cấu trúc hệ thống đề xuất</w:t>
      </w:r>
    </w:p>
    <w:p>
      <w:pPr/>
      <w:r>
        <w:t>Hệ thống dùng cụm bốn LDR gắn ở bốn góc tấm pin; mỗi LDR nghiêng đối xứng ra ngoài một góc β_s so với pháp tuyến mặt pin. Cặp trái–phải xác định sai lệch phương vị; cặp trên–dưới xác định sai lệch độ nghiêng. Arduino Mega đọc các tín hiệu, lọc và chuẩn hóa, sau đó gửi góc lệnh tới servo vị trí của trục phương vị và tín hiệu PWM/chiều quay tới động cơ DC giảm tốc có encoder cho trục nghiêng.</w:t>
      </w:r>
    </w:p>
    <w:p>
      <w:pPr>
        <w:pStyle w:val="Caption"/>
        <w:spacing w:after="80"/>
      </w:pPr>
      <w:r>
        <w:t>Bảng 1. Cấu hình và vai trò các khối hệ thống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Arduino Mega + RTC DS3231.</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Servo vị trí + nguồn riêng.</w:t>
            </w:r>
          </w:p>
        </w:tc>
        <w:tc>
          <w:tcPr>
            <w:tcW w:type="dxa" w:w="3010"/>
          </w:tcPr>
          <w:p>
            <w:pPr>
              <w:spacing w:after="40"/>
              <w:ind w:firstLine="0"/>
            </w:pPr>
            <w:r>
              <w:rPr>
                <w:sz w:val="22"/>
              </w:rPr>
              <w:t>Quay tấm pin trái/phải theo góc đặt.</w:t>
            </w:r>
          </w:p>
        </w:tc>
      </w:tr>
      <w:tr>
        <w:tc>
          <w:tcPr>
            <w:tcW w:type="dxa" w:w="3010"/>
          </w:tcPr>
          <w:p>
            <w:pPr>
              <w:spacing w:after="40"/>
              <w:ind w:firstLine="0"/>
            </w:pPr>
            <w:r>
              <w:rPr>
                <w:sz w:val="22"/>
              </w:rPr>
              <w:t>Trục nghiêng</w:t>
            </w:r>
          </w:p>
        </w:tc>
        <w:tc>
          <w:tcPr>
            <w:tcW w:type="dxa" w:w="3010"/>
          </w:tcPr>
          <w:p>
            <w:pPr>
              <w:spacing w:after="40"/>
              <w:ind w:firstLine="0"/>
            </w:pPr>
            <w:r>
              <w:rPr>
                <w:sz w:val="22"/>
              </w:rPr>
              <w:t>Motor DC giảm tốc + encoder + 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cơ cấu.</w:t>
            </w:r>
          </w:p>
        </w:tc>
        <w:tc>
          <w:tcPr>
            <w:tcW w:type="dxa" w:w="3010"/>
          </w:tcPr>
          <w:p>
            <w:pPr>
              <w:spacing w:after="40"/>
              <w:ind w:firstLine="0"/>
            </w:pPr>
            <w:r>
              <w:rPr>
                <w:sz w:val="22"/>
              </w:rPr>
              <w:t>Tính năng lượng thuần và sai số góc.</w:t>
            </w:r>
          </w:p>
        </w:tc>
      </w:tr>
    </w:tbl>
    <w:p>
      <w:pPr/>
    </w:p>
    <w:p>
      <w:pPr/>
      <w:r>
        <w:t>Sơ đồ khối chức năng: bốn LDR → lọc/hiệu chuẩn và quy đổi điện trở → e_nghiêng = R_trên − R_dưới, e_quay = R_trái − R_phải → bộ điều khiển → servo phương vị và motor nghiêng → tấm pin. Encoder giám sát góc trục nghiêng; công tắc hành trình và giới hạn mềm có quyền chặn lệnh bất kể sai lệch cảm biến.</w:t>
      </w:r>
    </w:p>
    <w:p>
      <w:pPr>
        <w:ind w:firstLine="0"/>
        <w:jc w:val="center"/>
      </w:pPr>
      <w:r>
        <w:drawing>
          <wp:inline xmlns:a="http://schemas.openxmlformats.org/drawingml/2006/main" xmlns:pic="http://schemas.openxmlformats.org/drawingml/2006/picture">
            <wp:extent cx="5580000" cy="3673726"/>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673726"/>
                    </a:xfrm>
                    <a:prstGeom prst="rect"/>
                  </pic:spPr>
                </pic:pic>
              </a:graphicData>
            </a:graphic>
          </wp:inline>
        </w:drawing>
      </w:r>
    </w:p>
    <w:p>
      <w:pPr>
        <w:pStyle w:val="Caption"/>
      </w:pPr>
      <w:r>
        <w:t>Hình 1. Sơ đồ khối hệ thống bám nắng hai trục</w:t>
      </w:r>
    </w:p>
    <w:p>
      <w:pPr>
        <w:pStyle w:val="Heading2"/>
      </w:pPr>
      <w:r>
        <w:t>1.2. Bố trí phần cứng và kết nối</w:t>
      </w:r>
    </w:p>
    <w:p>
      <w:pPr/>
      <w:r>
        <w:t>Nhìn từ phía trước mặt pin, bố trí L_TT (trên-trái), L_PT (trên-phải), L_TD (dưới-trái), L_PD (dưới-phải). Mỗi LDR hướng chếch ra ngoài khỏi tâm cụm một góc β_s giống nhau; giá gá phải chắc, không bị cạnh tấm pin hoặc dây dẫn che. Góc β_s cần xác định thực nghiệm bằng cách chiếu sáng theo các góc biết trước và chọn vùng sai lệch đủ nhạy, có tính đơn điệu, không bão hòa.</w:t>
      </w:r>
    </w:p>
    <w:p>
      <w:pPr>
        <w:pStyle w:val="Caption"/>
        <w:spacing w:after="80"/>
      </w:pPr>
      <w:r>
        <w:t>Bảng 2. Ký hiệu và hướng gá của bốn cảm biến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p>
      <w:pPr/>
      <w:r>
        <w:t>Mỗi LDR mắc với điện trở tạo cầu phân áp, đưa lần lượt tới A0–A3. Servo phương vị nhận tín hiệu điều khiển vị trí từ một chân digital tương thích thư viện; cầu H nhận tín hiệu PWM và hai tín hiệu chiều; encoder đưa xung về các ngõ vào phù hợp; công tắc hành trình nối riêng để đọc từng giới hạn. RTC dùng bus I²C. Chốt chân sau khi kiểm tra sơ đồ Arduino Mega và xung đột timer/interrupt.</w:t>
      </w:r>
    </w:p>
    <w:p>
      <w:pPr/>
      <w:r>
        <w:t>Nguồn servo và motor được chọn theo dòng khởi động/kẹt trục, không lấy từ chân 5 V Arduino. Nối mass tham chiếu đúng cách, đặt tụ lọc gần driver, tách đường motor khỏi đường ADC và dùng bảo vệ quá dòng/quá áp phù hợp. Động cơ nghiêng cần encoder hoặc cảm biến góc để giám sát vị trí và xác nhận chuyển động theo từng bước; chiều điều khiển được xác định từ so sánh các LDR.</w:t>
      </w:r>
    </w:p>
    <w:p>
      <w:pPr>
        <w:ind w:firstLine="0"/>
        <w:jc w:val="center"/>
      </w:pPr>
      <w:r>
        <w:drawing>
          <wp:inline xmlns:a="http://schemas.openxmlformats.org/drawingml/2006/main" xmlns:pic="http://schemas.openxmlformats.org/drawingml/2006/picture">
            <wp:extent cx="5580000" cy="2124993"/>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124993"/>
                    </a:xfrm>
                    <a:prstGeom prst="rect"/>
                  </pic:spPr>
                </pic:pic>
              </a:graphicData>
            </a:graphic>
          </wp:inline>
        </w:drawing>
      </w:r>
    </w:p>
    <w:p>
      <w:pPr>
        <w:pStyle w:val="Caption"/>
      </w:pPr>
      <w:r>
        <w:t>Hình 2. Bố trí 4 LDR ở bốn góc tấm pin và mặt cắt góc gá β_s</w:t>
      </w:r>
    </w:p>
    <w:p>
      <w:pPr>
        <w:pStyle w:val="Heading2"/>
      </w:pPr>
      <w:r>
        <w:t>1.3. Quy đổi điện trở và xác định phía cần chuyển động</w:t>
      </w:r>
    </w:p>
    <w:p>
      <w:pPr/>
      <w:r>
        <w:t>Bốn LDR được mắc giống nhau theo cấu hình 3,3 V → điện trở cố định R_f → nút ADC → LDR → GND. Vi điều khiển chuyển số ADC thành điện áp V_ADC theo hiệu chuẩn của bo mạch, sau đó tính điện trở từng cảm biến: R_LDR = R_f × V_ADC/(3,3 − V_ADC). Điện trở nhỏ hơn biểu thị cảm biến nhận ánh sáng mạnh hơn. Nếu đảo vị trí LDR và R_f trong cầu phân áp thì phải đổi công thức quy đổi.</w:t>
      </w:r>
    </w:p>
    <w:p>
      <w:pPr/>
      <w:r>
        <w:t>Ký hiệu R_TT, R_PT, R_TD, R_PD lần lượt là điện trở tại góc trên-trái, trên-phải, dưới-trái và dưới-phải. So sánh chéo hai cặp đối diện (R_TT với R_PD) và (R_PT với R_TD), rồi tổng hợp theo hai hướng: R_trên = R_TT + R_PT; R_dưới = R_TD + R_PD; R_trái = R_TT + R_TD; R_phải = R_PT + R_PD. Có thể dùng ngưỡng δ_nghiêng và δ_quay để xác định mức “gần bằng nhau”.</w:t>
      </w:r>
    </w:p>
    <w:p>
      <w:pPr/>
      <w:r>
        <w:t>Nếu R_trên nhỏ hơn R_dưới vượt ngưỡng, phía trên nhận sáng mạnh hơn nên motor nghiêng dịch chuyển một bước nhỏ về phía trên; nếu R_dưới nhỏ hơn R_trên thì nghiêng về phía dưới. Tương tự, nếu R_trái nhỏ hơn R_phải thì servo xoay về trái; nếu R_phải nhỏ hơn R_trái thì servo xoay về phải. Chiều trái/phải và trên/dưới phải được xác nhận khi lắp cảm biến; nếu chiều cơ khí ngược, hiệu chỉnh ánh xạ lệnh.</w:t>
      </w:r>
    </w:p>
    <w:p>
      <w:pPr/>
      <w:r>
        <w:t>Servo phương vị thay đổi góc đặt theo từng bước nhỏ Δθ_quay, giới hạn trong hành trình cho phép. Motor DC giảm tốc điều chỉnh độ nghiêng bằng cầu H: chọn chiều quay theo phía có điện trở nhỏ hơn, chạy PWM trong một bước ngắn hoặc đến khi encoder ghi nhận Δθ_nghiêng rồi dừng. Công tắc hành trình luôn có quyền chặn lệnh đi quá giới hạn.</w:t>
      </w:r>
    </w:p>
    <w:p>
      <w:pPr>
        <w:pStyle w:val="Heading2"/>
      </w:pPr>
      <w:r>
        <w:t>1.4. Lắp đặt và hiệu chuẩn cảm biến</w:t>
      </w:r>
    </w:p>
    <w:p>
      <w:pPr/>
      <w:r>
        <w:t>Hiệu chuẩn bốn LDR dưới cùng điều kiện sáng để đo offset và hệ số độ lợi; sau đó đặt cảm biến trên giá quay, chiếu sáng từ trái, phải, trên, dưới và các hướng chéo. Ghi R_TT, R_PT, R_TD, R_PD sau khi quy đổi theo góc chiếu; xác nhận e_quay = R_trái − R_phải và e_nghiêng = R_trên − R_dưới đổi dấu đúng khi hướng sáng đi qua pháp tuyến, đồng thời quan hệ tín hiệu đủ đơn điệu trong dải làm việc.</w:t>
      </w:r>
    </w:p>
    <w:p>
      <w:pPr/>
      <w:r>
        <w:t>Chọn góc gá β_s bằng phép thử đối chiếu một số góc lắp đối xứng, không gán một trị số cố định nếu chưa đo. Cố định cùng một góc cho bốn cảm biến; kiểm tra bóng của khung pin, vách/giá cảm biến, bão hòa và độ nhạy khi trời yếu. Đặt ngưỡng tổng sáng và độ biến động để đánh dấu tín hiệu không đáng tin cậy.</w:t>
      </w:r>
    </w:p>
    <w:p>
      <w:pPr/>
      <w:r>
        <w:t>Kiểm tra riêng chiều quay motor: tác động ánh sáng mạnh hơn vào phía phải rồi xác nhận lệnh servo quay đúng chiều; chiếu sáng mạnh hơn phía trên rồi xác nhận trục nghiêng đi đúng chiều. Nếu ngược, sửa ánh xạ chiều hoặc dấu sau hiệu chuẩn, không đảo dấu rải rác trong nhiều nhánh chương trình.</w:t>
      </w:r>
    </w:p>
    <w:p>
      <w:pPr>
        <w:pStyle w:val="Heading2"/>
      </w:pPr>
      <w:r>
        <w:t>1.5. Chọn servo và giới hạn an toàn</w:t>
      </w:r>
    </w:p>
    <w:p>
      <w:pPr/>
      <w:r>
        <w:t>Servo phương vị chọn theo mô-men cần để quay toàn bộ khung, tấm pin, ma sát và tải gió; kiểm tra khả năng giữ góc, dải quay, độ rơ và nguồn. Với trục nghiêng, động cơ DC giảm tốc cần đủ mô-men nâng/hạ và có encoder phù hợp độ phân giải; cầu H phải chịu dòng làm việc lẫn dòng kẹt trục. Cân bằng tấm pin quanh trục sẽ giảm đáng kể tải motor.</w:t>
      </w:r>
    </w:p>
    <w:p>
      <w:pPr/>
      <w:r>
        <w:t>Bố trí cặp công tắc ở hai đầu hành trình cho mỗi trục. Kiểm tra từng công tắc độc lập trước khi nối tải, xác nhận dừng đúng chiều, khả năng thoát ngược và trạng thái khi dây đứt. Thử servo/motor ở tốc độ thấp, có nút dừng và người giám sát; chỉ lắp tấm pin sau khi cơ cấu hoạt động êm và không va chạm.</w:t>
      </w:r>
    </w:p>
    <w:p>
      <w:pPr>
        <w:ind w:firstLine="0"/>
        <w:jc w:val="center"/>
      </w:pPr>
      <w:r>
        <w:drawing>
          <wp:inline xmlns:a="http://schemas.openxmlformats.org/drawingml/2006/main" xmlns:pic="http://schemas.openxmlformats.org/drawingml/2006/picture">
            <wp:extent cx="5400000" cy="3365819"/>
            <wp:docPr id="3" name="Picture 3"/>
            <wp:cNvGraphicFramePr>
              <a:graphicFrameLocks noChangeAspect="1"/>
            </wp:cNvGraphicFramePr>
            <a:graphic>
              <a:graphicData uri="http://schemas.openxmlformats.org/drawingml/2006/picture">
                <pic:pic>
                  <pic:nvPicPr>
                    <pic:cNvPr id="0" name="mo_hinh_co_khi_2_truc.png"/>
                    <pic:cNvPicPr/>
                  </pic:nvPicPr>
                  <pic:blipFill>
                    <a:blip r:embed="rId25"/>
                    <a:stretch>
                      <a:fillRect/>
                    </a:stretch>
                  </pic:blipFill>
                  <pic:spPr>
                    <a:xfrm>
                      <a:off x="0" y="0"/>
                      <a:ext cx="5400000" cy="3365819"/>
                    </a:xfrm>
                    <a:prstGeom prst="rect"/>
                  </pic:spPr>
                </pic:pic>
              </a:graphicData>
            </a:graphic>
          </wp:inline>
        </w:drawing>
      </w:r>
    </w:p>
    <w:p>
      <w:pPr>
        <w:pStyle w:val="Caption"/>
      </w:pPr>
      <w:r>
        <w:t>Hình 3. Mô hình cơ khí hai trục: đế quay phương vị, khung chữ U và trục nghiêng có encoder</w:t>
      </w:r>
    </w:p>
    <w:p>
      <w:pPr>
        <w:pStyle w:val="Heading1"/>
      </w:pPr>
      <w:r>
        <w:t>CHƯƠNG 2. THIẾT KẾ CƠ KHÍ, MẠCH ĐIỆN VÀ DANH MỤC VẬT TƯ</w:t>
      </w:r>
    </w:p>
    <w:p>
      <w:pPr>
        <w:pStyle w:val="Heading2"/>
      </w:pPr>
      <w:r>
        <w:t>2.1. Kết cấu cơ khí hai bậc tự do</w:t>
      </w:r>
    </w:p>
    <w:p>
      <w:pPr/>
      <w:r>
        <w:t>Đế mô hình là tấm thép/nhôm dày bắt cố định xuống nền thử; trên đế đặt ổ quay phương vị (vòng bi mặt phẳng hoặc bạc trụ) chịu toàn bộ khối lượng phần quay. Cột trụ ngắn đỡ khung chữ U mang trục nghiêng; tấm pin bắt giữa hai càng chữ U qua trục ngang. Bố trí sao cho trọng tâm tấm pin nằm sát trục nghiêng và trục nghiêng nằm sát tâm ổ phương vị để giảm mô-men giữ cho servo và motor.</w:t>
      </w:r>
    </w:p>
    <w:p>
      <w:pPr/>
      <w:r>
        <w:t>Trước khi chọn servo hoặc động cơ, cần ước lượng mô-men do trọng lượng, ma sát và gió, sau đó dự trữ hệ số an toàn. Cân bằng tấm pin quanh trục sẽ giảm đáng kể tải motor. Với mô hình nhẹ có thể thay motor nghiêng bằng servo vị trí thứ hai, nhưng nếu dùng DC gearmotor phải có encoder/biến trở phản hồi để biết góc thực và tránh điều khiển mù.</w:t>
      </w:r>
    </w:p>
    <w:p>
      <w:pPr/>
      <w:r>
        <w:t>Bố trí cặp công tắc ở hai đầu hành trình cho mỗi trục. Kiểm tra từng công tắc độc lập trước khi nối tải, xác nhận dừng đúng chiều, khả năng thoát ngược và trạng thái khi dây đứt. Thử servo/motor ở tốc độ thấp, có nút dừng và người giám sát; chỉ lắp tấm pin sau khi cơ cấu hoạt động êm và không va chạm. Quy định thêm vị trí nghỉ (ví dụ nghiêng về mức cao nhất, phương vị về giữa) để hệ thống về đó khi hết nắng hoặc khi có cảnh báo gió.</w:t>
      </w:r>
    </w:p>
    <w:p>
      <w:pPr>
        <w:pStyle w:val="Heading2"/>
      </w:pPr>
      <w:r>
        <w:t>2.2. Mạch công suất, mạch cảm biến và nguồn</w:t>
      </w:r>
    </w:p>
    <w:p>
      <w:pPr/>
      <w:r>
        <w:t>Bốn LDR được mắc giống nhau theo cấu hình nguồn → điện trở cố định R_f → nút ADC → LDR → GND; mỗi kênh thêm tụ lọc 100 nF và bố trí bốn kênh giống hệt nhau để dễ bù sai khác giữa các mẫu LDR. Vi điều khiển chuyển số ADC thành điện áp rồi quy đổi điện trở từng cảm biến theo công thức ở mục 1.3.</w:t>
      </w:r>
    </w:p>
    <w:p>
      <w:pPr/>
      <w:r>
        <w:t>Cầu H nhận PWM và hai tín hiệu chiều từ Arduino; chọn loại chịu dòng làm việc lẫn dòng kẹt trục, có chân báo lỗi/quá dòng nếu có. Servo phương vị cấp nguồn riêng đủ dòng khởi động; encoder dùng ngõ vào ngắt ngoài để đếm xung. Các đường PWM và tín hiệu encoder đi xa đường nguồn motor, xoắn đôi hoặc dùng dây bọc chống nhiễu cho tín hiệu encoder.</w:t>
      </w:r>
    </w:p>
    <w:p>
      <w:pPr/>
      <w:r>
        <w:t>Nguồn servo và motor được chọn theo dòng khởi động/kẹt trục, không lấy từ chân 5 V Arduino. Nối mass tham chiếu đúng cách, đặt tụ lọc gần driver, tách đường motor khỏi đường ADC và dùng bảo vệ quá dòng/quá áp phù hợp.</w:t>
      </w:r>
    </w:p>
    <w:p>
      <w:pPr>
        <w:pStyle w:val="Heading2"/>
      </w:pPr>
      <w:r>
        <w:t>2.3. Sơ đồ kết nối chân đề xuất</w:t>
      </w:r>
    </w:p>
    <w:p>
      <w:pPr>
        <w:ind w:firstLine="0"/>
        <w:jc w:val="center"/>
      </w:pPr>
      <w:r>
        <w:drawing>
          <wp:inline xmlns:a="http://schemas.openxmlformats.org/drawingml/2006/main" xmlns:pic="http://schemas.openxmlformats.org/drawingml/2006/picture">
            <wp:extent cx="5760000" cy="3730795"/>
            <wp:docPr id="4" name="Picture 4"/>
            <wp:cNvGraphicFramePr>
              <a:graphicFrameLocks noChangeAspect="1"/>
            </wp:cNvGraphicFramePr>
            <a:graphic>
              <a:graphicData uri="http://schemas.openxmlformats.org/drawingml/2006/picture">
                <pic:pic>
                  <pic:nvPicPr>
                    <pic:cNvPr id="0" name="so_do_ket_noi_2_truc.png"/>
                    <pic:cNvPicPr/>
                  </pic:nvPicPr>
                  <pic:blipFill>
                    <a:blip r:embed="rId26"/>
                    <a:stretch>
                      <a:fillRect/>
                    </a:stretch>
                  </pic:blipFill>
                  <pic:spPr>
                    <a:xfrm>
                      <a:off x="0" y="0"/>
                      <a:ext cx="5760000" cy="3730795"/>
                    </a:xfrm>
                    <a:prstGeom prst="rect"/>
                  </pic:spPr>
                </pic:pic>
              </a:graphicData>
            </a:graphic>
          </wp:inline>
        </w:drawing>
      </w:r>
    </w:p>
    <w:p>
      <w:pPr>
        <w:pStyle w:val="Caption"/>
      </w:pPr>
      <w:r>
        <w:t>Hình 4. Sơ đồ kết nối cảm biến và cơ cấu với Arduino Mega 2560</w:t>
      </w:r>
    </w:p>
    <w:p>
      <w:pPr>
        <w:pStyle w:val="Caption"/>
        <w:spacing w:after="80"/>
      </w:pPr>
      <w:r>
        <w:t>Bảng 3. Bảng chân kết nối đề xuất cho mô hình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Arduino Mega</w:t>
            </w:r>
          </w:p>
        </w:tc>
        <w:tc>
          <w:tcPr>
            <w:tcW w:type="dxa" w:w="3010"/>
          </w:tcPr>
          <w:p>
            <w:pPr>
              <w:spacing w:after="40"/>
              <w:ind w:firstLine="0"/>
            </w:pPr>
            <w:r>
              <w:rPr>
                <w:b/>
                <w:sz w:val="22"/>
              </w:rPr>
              <w:t>Tín hiệu</w:t>
            </w:r>
          </w:p>
        </w:tc>
        <w:tc>
          <w:tcPr>
            <w:tcW w:type="dxa" w:w="3010"/>
          </w:tcPr>
          <w:p>
            <w:pPr>
              <w:spacing w:after="40"/>
              <w:ind w:firstLine="0"/>
            </w:pPr>
            <w:r>
              <w:rPr>
                <w:b/>
                <w:sz w:val="22"/>
              </w:rPr>
              <w:t>Thiết bị / ghi chú</w:t>
            </w:r>
          </w:p>
        </w:tc>
      </w:tr>
      <w:tr>
        <w:tc>
          <w:tcPr>
            <w:tcW w:type="dxa" w:w="3010"/>
          </w:tcPr>
          <w:p>
            <w:pPr>
              <w:spacing w:after="40"/>
              <w:ind w:firstLine="0"/>
            </w:pPr>
            <w:r>
              <w:rPr>
                <w:sz w:val="22"/>
              </w:rPr>
              <w:t>A0 – A3</w:t>
            </w:r>
          </w:p>
        </w:tc>
        <w:tc>
          <w:tcPr>
            <w:tcW w:type="dxa" w:w="3010"/>
          </w:tcPr>
          <w:p>
            <w:pPr>
              <w:spacing w:after="40"/>
              <w:ind w:firstLine="0"/>
            </w:pPr>
            <w:r>
              <w:rPr>
                <w:sz w:val="22"/>
              </w:rPr>
              <w:t>4 kênh analog</w:t>
            </w:r>
          </w:p>
        </w:tc>
        <w:tc>
          <w:tcPr>
            <w:tcW w:type="dxa" w:w="3010"/>
          </w:tcPr>
          <w:p>
            <w:pPr>
              <w:spacing w:after="40"/>
              <w:ind w:firstLine="0"/>
            </w:pPr>
            <w:r>
              <w:rPr>
                <w:sz w:val="22"/>
              </w:rPr>
              <w:t>L_TT, L_PT, L_TD, L_PD qua cầu phân áp + tụ lọc.</w:t>
            </w:r>
          </w:p>
        </w:tc>
      </w:tr>
      <w:tr>
        <w:tc>
          <w:tcPr>
            <w:tcW w:type="dxa" w:w="3010"/>
          </w:tcPr>
          <w:p>
            <w:pPr>
              <w:spacing w:after="40"/>
              <w:ind w:firstLine="0"/>
            </w:pPr>
            <w:r>
              <w:rPr>
                <w:sz w:val="22"/>
              </w:rPr>
              <w:t>A6, A7</w:t>
            </w:r>
          </w:p>
        </w:tc>
        <w:tc>
          <w:tcPr>
            <w:tcW w:type="dxa" w:w="3010"/>
          </w:tcPr>
          <w:p>
            <w:pPr>
              <w:spacing w:after="40"/>
              <w:ind w:firstLine="0"/>
            </w:pPr>
            <w:r>
              <w:rPr>
                <w:sz w:val="22"/>
              </w:rPr>
              <w:t>2 kênh analog</w:t>
            </w:r>
          </w:p>
        </w:tc>
        <w:tc>
          <w:tcPr>
            <w:tcW w:type="dxa" w:w="3010"/>
          </w:tcPr>
          <w:p>
            <w:pPr>
              <w:spacing w:after="40"/>
              <w:ind w:firstLine="0"/>
            </w:pPr>
            <w:r>
              <w:rPr>
                <w:sz w:val="22"/>
              </w:rPr>
              <w:t>Cầu chia áp đo U pin và cảm biến dòng ACS712.</w:t>
            </w:r>
          </w:p>
        </w:tc>
      </w:tr>
      <w:tr>
        <w:tc>
          <w:tcPr>
            <w:tcW w:type="dxa" w:w="3010"/>
          </w:tcPr>
          <w:p>
            <w:pPr>
              <w:spacing w:after="40"/>
              <w:ind w:firstLine="0"/>
            </w:pPr>
            <w:r>
              <w:rPr>
                <w:sz w:val="22"/>
              </w:rPr>
              <w:t>20 (SDA), 21 (SCL)</w:t>
            </w:r>
          </w:p>
        </w:tc>
        <w:tc>
          <w:tcPr>
            <w:tcW w:type="dxa" w:w="3010"/>
          </w:tcPr>
          <w:p>
            <w:pPr>
              <w:spacing w:after="40"/>
              <w:ind w:firstLine="0"/>
            </w:pPr>
            <w:r>
              <w:rPr>
                <w:sz w:val="22"/>
              </w:rPr>
              <w:t>I²C</w:t>
            </w:r>
          </w:p>
        </w:tc>
        <w:tc>
          <w:tcPr>
            <w:tcW w:type="dxa" w:w="3010"/>
          </w:tcPr>
          <w:p>
            <w:pPr>
              <w:spacing w:after="40"/>
              <w:ind w:firstLine="0"/>
            </w:pPr>
            <w:r>
              <w:rPr>
                <w:sz w:val="22"/>
              </w:rPr>
              <w:t>RTC DS3231, trở kéo lên trên module.</w:t>
            </w:r>
          </w:p>
        </w:tc>
      </w:tr>
      <w:tr>
        <w:tc>
          <w:tcPr>
            <w:tcW w:type="dxa" w:w="3010"/>
          </w:tcPr>
          <w:p>
            <w:pPr>
              <w:spacing w:after="40"/>
              <w:ind w:firstLine="0"/>
            </w:pPr>
            <w:r>
              <w:rPr>
                <w:sz w:val="22"/>
              </w:rPr>
              <w:t>12</w:t>
            </w:r>
          </w:p>
        </w:tc>
        <w:tc>
          <w:tcPr>
            <w:tcW w:type="dxa" w:w="3010"/>
          </w:tcPr>
          <w:p>
            <w:pPr>
              <w:spacing w:after="40"/>
              <w:ind w:firstLine="0"/>
            </w:pPr>
            <w:r>
              <w:rPr>
                <w:sz w:val="22"/>
              </w:rPr>
              <w:t>Servo</w:t>
            </w:r>
          </w:p>
        </w:tc>
        <w:tc>
          <w:tcPr>
            <w:tcW w:type="dxa" w:w="3010"/>
          </w:tcPr>
          <w:p>
            <w:pPr>
              <w:spacing w:after="40"/>
              <w:ind w:firstLine="0"/>
            </w:pPr>
            <w:r>
              <w:rPr>
                <w:sz w:val="22"/>
              </w:rPr>
              <w:t>Servo phương vị (thư viện Servo).</w:t>
            </w:r>
          </w:p>
        </w:tc>
      </w:tr>
      <w:tr>
        <w:tc>
          <w:tcPr>
            <w:tcW w:type="dxa" w:w="3010"/>
          </w:tcPr>
          <w:p>
            <w:pPr>
              <w:spacing w:after="40"/>
              <w:ind w:firstLine="0"/>
            </w:pPr>
            <w:r>
              <w:rPr>
                <w:sz w:val="22"/>
              </w:rPr>
              <w:t>10 (PWM)</w:t>
            </w:r>
          </w:p>
        </w:tc>
        <w:tc>
          <w:tcPr>
            <w:tcW w:type="dxa" w:w="3010"/>
          </w:tcPr>
          <w:p>
            <w:pPr>
              <w:spacing w:after="40"/>
              <w:ind w:firstLine="0"/>
            </w:pPr>
            <w:r>
              <w:rPr>
                <w:sz w:val="22"/>
              </w:rPr>
              <w:t>PWM cầu H</w:t>
            </w:r>
          </w:p>
        </w:tc>
        <w:tc>
          <w:tcPr>
            <w:tcW w:type="dxa" w:w="3010"/>
          </w:tcPr>
          <w:p>
            <w:pPr>
              <w:spacing w:after="40"/>
              <w:ind w:firstLine="0"/>
            </w:pPr>
            <w:r>
              <w:rPr>
                <w:sz w:val="22"/>
              </w:rPr>
              <w:t>Điều chế độ rộng xung cho motor nghiêng.</w:t>
            </w:r>
          </w:p>
        </w:tc>
      </w:tr>
      <w:tr>
        <w:tc>
          <w:tcPr>
            <w:tcW w:type="dxa" w:w="3010"/>
          </w:tcPr>
          <w:p>
            <w:pPr>
              <w:spacing w:after="40"/>
              <w:ind w:firstLine="0"/>
            </w:pPr>
            <w:r>
              <w:rPr>
                <w:sz w:val="22"/>
              </w:rPr>
              <w:t>22, 23</w:t>
            </w:r>
          </w:p>
        </w:tc>
        <w:tc>
          <w:tcPr>
            <w:tcW w:type="dxa" w:w="3010"/>
          </w:tcPr>
          <w:p>
            <w:pPr>
              <w:spacing w:after="40"/>
              <w:ind w:firstLine="0"/>
            </w:pPr>
            <w:r>
              <w:rPr>
                <w:sz w:val="22"/>
              </w:rPr>
              <w:t>Số ra</w:t>
            </w:r>
          </w:p>
        </w:tc>
        <w:tc>
          <w:tcPr>
            <w:tcW w:type="dxa" w:w="3010"/>
          </w:tcPr>
          <w:p>
            <w:pPr>
              <w:spacing w:after="40"/>
              <w:ind w:firstLine="0"/>
            </w:pPr>
            <w:r>
              <w:rPr>
                <w:sz w:val="22"/>
              </w:rPr>
              <w:t>Hai tín hiệu chiều quay A/B của cầu H.</w:t>
            </w:r>
          </w:p>
        </w:tc>
      </w:tr>
      <w:tr>
        <w:tc>
          <w:tcPr>
            <w:tcW w:type="dxa" w:w="3010"/>
          </w:tcPr>
          <w:p>
            <w:pPr>
              <w:spacing w:after="40"/>
              <w:ind w:firstLine="0"/>
            </w:pPr>
            <w:r>
              <w:rPr>
                <w:sz w:val="22"/>
              </w:rPr>
              <w:t>2 (INT0), 3 (INT1)</w:t>
            </w:r>
          </w:p>
        </w:tc>
        <w:tc>
          <w:tcPr>
            <w:tcW w:type="dxa" w:w="3010"/>
          </w:tcPr>
          <w:p>
            <w:pPr>
              <w:spacing w:after="40"/>
              <w:ind w:firstLine="0"/>
            </w:pPr>
            <w:r>
              <w:rPr>
                <w:sz w:val="22"/>
              </w:rPr>
              <w:t>Ngắt ngoài</w:t>
            </w:r>
          </w:p>
        </w:tc>
        <w:tc>
          <w:tcPr>
            <w:tcW w:type="dxa" w:w="3010"/>
          </w:tcPr>
          <w:p>
            <w:pPr>
              <w:spacing w:after="40"/>
              <w:ind w:firstLine="0"/>
            </w:pPr>
            <w:r>
              <w:rPr>
                <w:sz w:val="22"/>
              </w:rPr>
              <w:t>Hai pha xung encoder của trục nghiêng.</w:t>
            </w:r>
          </w:p>
        </w:tc>
      </w:tr>
      <w:tr>
        <w:tc>
          <w:tcPr>
            <w:tcW w:type="dxa" w:w="3010"/>
          </w:tcPr>
          <w:p>
            <w:pPr>
              <w:spacing w:after="40"/>
              <w:ind w:firstLine="0"/>
            </w:pPr>
            <w:r>
              <w:rPr>
                <w:sz w:val="22"/>
              </w:rPr>
              <w:t>26 – 29</w:t>
            </w:r>
          </w:p>
        </w:tc>
        <w:tc>
          <w:tcPr>
            <w:tcW w:type="dxa" w:w="3010"/>
          </w:tcPr>
          <w:p>
            <w:pPr>
              <w:spacing w:after="40"/>
              <w:ind w:firstLine="0"/>
            </w:pPr>
            <w:r>
              <w:rPr>
                <w:sz w:val="22"/>
              </w:rPr>
              <w:t>Số vào pull-up</w:t>
            </w:r>
          </w:p>
        </w:tc>
        <w:tc>
          <w:tcPr>
            <w:tcW w:type="dxa" w:w="3010"/>
          </w:tcPr>
          <w:p>
            <w:pPr>
              <w:spacing w:after="40"/>
              <w:ind w:firstLine="0"/>
            </w:pPr>
            <w:r>
              <w:rPr>
                <w:sz w:val="22"/>
              </w:rPr>
              <w:t>Bốn công tắc hành trình: phương vị 2 đầu, nghiêng 2 đầu.</w:t>
            </w:r>
          </w:p>
        </w:tc>
      </w:tr>
      <w:tr>
        <w:tc>
          <w:tcPr>
            <w:tcW w:type="dxa" w:w="3010"/>
          </w:tcPr>
          <w:p>
            <w:pPr>
              <w:spacing w:after="40"/>
              <w:ind w:firstLine="0"/>
            </w:pPr>
            <w:r>
              <w:rPr>
                <w:sz w:val="22"/>
              </w:rPr>
              <w:t>USB (Serial0)</w:t>
            </w:r>
          </w:p>
        </w:tc>
        <w:tc>
          <w:tcPr>
            <w:tcW w:type="dxa" w:w="3010"/>
          </w:tcPr>
          <w:p>
            <w:pPr>
              <w:spacing w:after="40"/>
              <w:ind w:firstLine="0"/>
            </w:pPr>
            <w:r>
              <w:rPr>
                <w:sz w:val="22"/>
              </w:rPr>
              <w:t>Serial</w:t>
            </w:r>
          </w:p>
        </w:tc>
        <w:tc>
          <w:tcPr>
            <w:tcW w:type="dxa" w:w="3010"/>
          </w:tcPr>
          <w:p>
            <w:pPr>
              <w:spacing w:after="40"/>
              <w:ind w:firstLine="0"/>
            </w:pPr>
            <w:r>
              <w:rPr>
                <w:sz w:val="22"/>
              </w:rPr>
              <w:t>Serial Monitor và ghi log thử nghiệm.</w:t>
            </w:r>
          </w:p>
        </w:tc>
      </w:tr>
    </w:tbl>
    <w:p>
      <w:pPr/>
    </w:p>
    <w:p>
      <w:pPr>
        <w:pStyle w:val="Heading2"/>
      </w:pPr>
      <w:r>
        <w:t>2.4. Danh mục vật tư và linh kiện dự kiến</w:t>
      </w:r>
    </w:p>
    <w:p>
      <w:pPr>
        <w:pStyle w:val="Caption"/>
        <w:spacing w:after="80"/>
      </w:pPr>
      <w:r>
        <w:t>Bảng 4. Danh mục vật tư – linh kiện dự kiến</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 đề xuất</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 nhỏ</w:t>
            </w:r>
          </w:p>
        </w:tc>
        <w:tc>
          <w:tcPr>
            <w:tcW w:type="dxa" w:w="2257"/>
          </w:tcPr>
          <w:p>
            <w:pPr>
              <w:spacing w:after="40"/>
              <w:ind w:firstLine="0"/>
            </w:pPr>
            <w:r>
              <w:rPr>
                <w:sz w:val="22"/>
              </w:rPr>
              <w:t>6 V – 10 W, kèm khung bắt vít</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hoặc tương đương,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Điện trở cầu phân áp R_f</w:t>
            </w:r>
          </w:p>
        </w:tc>
        <w:tc>
          <w:tcPr>
            <w:tcW w:type="dxa" w:w="2257"/>
          </w:tcPr>
          <w:p>
            <w:pPr>
              <w:spacing w:after="40"/>
              <w:ind w:firstLine="0"/>
            </w:pPr>
            <w:r>
              <w:rPr>
                <w:sz w:val="22"/>
              </w:rPr>
              <w:t>10 kΩ ±1%, tụ lọc 100 nF</w:t>
            </w:r>
          </w:p>
        </w:tc>
        <w:tc>
          <w:tcPr>
            <w:tcW w:type="dxa" w:w="2257"/>
          </w:tcPr>
          <w:p>
            <w:pPr>
              <w:spacing w:after="40"/>
              <w:ind w:firstLine="0"/>
            </w:pPr>
            <w:r>
              <w:rPr>
                <w:sz w:val="22"/>
              </w:rPr>
              <w:t>4 bộ</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Arduino Mega 2560 + cáp USB</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Đồng hồ thời gian thực</w:t>
            </w:r>
          </w:p>
        </w:tc>
        <w:tc>
          <w:tcPr>
            <w:tcW w:type="dxa" w:w="2257"/>
          </w:tcPr>
          <w:p>
            <w:pPr>
              <w:spacing w:after="40"/>
              <w:ind w:firstLine="0"/>
            </w:pPr>
            <w:r>
              <w:rPr>
                <w:sz w:val="22"/>
              </w:rPr>
              <w:t>Module DS3231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Servo phương vị</w:t>
            </w:r>
          </w:p>
        </w:tc>
        <w:tc>
          <w:tcPr>
            <w:tcW w:type="dxa" w:w="2257"/>
          </w:tcPr>
          <w:p>
            <w:pPr>
              <w:spacing w:after="40"/>
              <w:ind w:firstLine="0"/>
            </w:pPr>
            <w:r>
              <w:rPr>
                <w:sz w:val="22"/>
              </w:rPr>
              <w:t>Servo mô-men cao (≥15 kg·cm) hoặc servo liền hộp giảm tốc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Motor nghiêng</w:t>
            </w:r>
          </w:p>
        </w:tc>
        <w:tc>
          <w:tcPr>
            <w:tcW w:type="dxa" w:w="2257"/>
          </w:tcPr>
          <w:p>
            <w:pPr>
              <w:spacing w:after="40"/>
              <w:ind w:firstLine="0"/>
            </w:pPr>
            <w:r>
              <w:rPr>
                <w:sz w:val="22"/>
              </w:rPr>
              <w:t>DC giảm tốc 12 V có encoder</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Driver cầu H</w:t>
            </w:r>
          </w:p>
        </w:tc>
        <w:tc>
          <w:tcPr>
            <w:tcW w:type="dxa" w:w="2257"/>
          </w:tcPr>
          <w:p>
            <w:pPr>
              <w:spacing w:after="40"/>
              <w:ind w:firstLine="0"/>
            </w:pPr>
            <w:r>
              <w:rPr>
                <w:sz w:val="22"/>
              </w:rPr>
              <w:t>Chịu ≥2 lần dòng kẹt trục, có bảo vệ</w:t>
            </w:r>
          </w:p>
        </w:tc>
        <w:tc>
          <w:tcPr>
            <w:tcW w:type="dxa" w:w="2257"/>
          </w:tcPr>
          <w:p>
            <w:pPr>
              <w:spacing w:after="40"/>
              <w:ind w:firstLine="0"/>
            </w:pPr>
            <w:r>
              <w:rPr>
                <w:sz w:val="22"/>
              </w:rPr>
              <w:t>1</w:t>
            </w:r>
          </w:p>
        </w:tc>
      </w:tr>
      <w:tr>
        <w:tc>
          <w:tcPr>
            <w:tcW w:type="dxa" w:w="2257"/>
          </w:tcPr>
          <w:p>
            <w:pPr>
              <w:spacing w:after="40"/>
              <w:ind w:firstLine="0"/>
            </w:pPr>
            <w:r>
              <w:rPr>
                <w:sz w:val="22"/>
              </w:rPr>
              <w:t>9</w:t>
            </w:r>
          </w:p>
        </w:tc>
        <w:tc>
          <w:tcPr>
            <w:tcW w:type="dxa" w:w="2257"/>
          </w:tcPr>
          <w:p>
            <w:pPr>
              <w:spacing w:after="40"/>
              <w:ind w:firstLine="0"/>
            </w:pPr>
            <w:r>
              <w:rPr>
                <w:sz w:val="22"/>
              </w:rPr>
              <w:t>Công tắc hành trình</w:t>
            </w:r>
          </w:p>
        </w:tc>
        <w:tc>
          <w:tcPr>
            <w:tcW w:type="dxa" w:w="2257"/>
          </w:tcPr>
          <w:p>
            <w:pPr>
              <w:spacing w:after="40"/>
              <w:ind w:firstLine="0"/>
            </w:pPr>
            <w:r>
              <w:rPr>
                <w:sz w:val="22"/>
              </w:rPr>
              <w:t>Loại cần gạt, tiếp điểm NC</w:t>
            </w:r>
          </w:p>
        </w:tc>
        <w:tc>
          <w:tcPr>
            <w:tcW w:type="dxa" w:w="2257"/>
          </w:tcPr>
          <w:p>
            <w:pPr>
              <w:spacing w:after="40"/>
              <w:ind w:firstLine="0"/>
            </w:pPr>
            <w:r>
              <w:rPr>
                <w:sz w:val="22"/>
              </w:rPr>
              <w:t>4</w:t>
            </w:r>
          </w:p>
        </w:tc>
      </w:tr>
      <w:tr>
        <w:tc>
          <w:tcPr>
            <w:tcW w:type="dxa" w:w="2257"/>
          </w:tcPr>
          <w:p>
            <w:pPr>
              <w:spacing w:after="40"/>
              <w:ind w:firstLine="0"/>
            </w:pPr>
            <w:r>
              <w:rPr>
                <w:sz w:val="22"/>
              </w:rPr>
              <w:t>10</w:t>
            </w:r>
          </w:p>
        </w:tc>
        <w:tc>
          <w:tcPr>
            <w:tcW w:type="dxa" w:w="2257"/>
          </w:tcPr>
          <w:p>
            <w:pPr>
              <w:spacing w:after="40"/>
              <w:ind w:firstLine="0"/>
            </w:pPr>
            <w:r>
              <w:rPr>
                <w:sz w:val="22"/>
              </w:rPr>
              <w:t>Nút dừng khẩn cấp</w:t>
            </w:r>
          </w:p>
        </w:tc>
        <w:tc>
          <w:tcPr>
            <w:tcW w:type="dxa" w:w="2257"/>
          </w:tcPr>
          <w:p>
            <w:pPr>
              <w:spacing w:after="40"/>
              <w:ind w:firstLine="0"/>
            </w:pPr>
            <w:r>
              <w:rPr>
                <w:sz w:val="22"/>
              </w:rPr>
              <w:t>Nút nhấn tự giữ/khóa</w:t>
            </w:r>
          </w:p>
        </w:tc>
        <w:tc>
          <w:tcPr>
            <w:tcW w:type="dxa" w:w="2257"/>
          </w:tcPr>
          <w:p>
            <w:pPr>
              <w:spacing w:after="40"/>
              <w:ind w:firstLine="0"/>
            </w:pPr>
            <w:r>
              <w:rPr>
                <w:sz w:val="22"/>
              </w:rPr>
              <w:t>1</w:t>
            </w:r>
          </w:p>
        </w:tc>
      </w:tr>
      <w:tr>
        <w:tc>
          <w:tcPr>
            <w:tcW w:type="dxa" w:w="2257"/>
          </w:tcPr>
          <w:p>
            <w:pPr>
              <w:spacing w:after="40"/>
              <w:ind w:firstLine="0"/>
            </w:pPr>
            <w:r>
              <w:rPr>
                <w:sz w:val="22"/>
              </w:rPr>
              <w:t>11</w:t>
            </w:r>
          </w:p>
        </w:tc>
        <w:tc>
          <w:tcPr>
            <w:tcW w:type="dxa" w:w="2257"/>
          </w:tcPr>
          <w:p>
            <w:pPr>
              <w:spacing w:after="40"/>
              <w:ind w:firstLine="0"/>
            </w:pPr>
            <w:r>
              <w:rPr>
                <w:sz w:val="22"/>
              </w:rPr>
              <w:t>Cảm biến dòng</w:t>
            </w:r>
          </w:p>
        </w:tc>
        <w:tc>
          <w:tcPr>
            <w:tcW w:type="dxa" w:w="2257"/>
          </w:tcPr>
          <w:p>
            <w:pPr>
              <w:spacing w:after="40"/>
              <w:ind w:firstLine="0"/>
            </w:pPr>
            <w:r>
              <w:rPr>
                <w:sz w:val="22"/>
              </w:rPr>
              <w:t>ACS712 5 A hoặc shunt + khuếch đại</w:t>
            </w:r>
          </w:p>
        </w:tc>
        <w:tc>
          <w:tcPr>
            <w:tcW w:type="dxa" w:w="2257"/>
          </w:tcPr>
          <w:p>
            <w:pPr>
              <w:spacing w:after="40"/>
              <w:ind w:firstLine="0"/>
            </w:pPr>
            <w:r>
              <w:rPr>
                <w:sz w:val="22"/>
              </w:rPr>
              <w:t>1</w:t>
            </w:r>
          </w:p>
        </w:tc>
      </w:tr>
      <w:tr>
        <w:tc>
          <w:tcPr>
            <w:tcW w:type="dxa" w:w="2257"/>
          </w:tcPr>
          <w:p>
            <w:pPr>
              <w:spacing w:after="40"/>
              <w:ind w:firstLine="0"/>
            </w:pPr>
            <w:r>
              <w:rPr>
                <w:sz w:val="22"/>
              </w:rPr>
              <w:t>12</w:t>
            </w:r>
          </w:p>
        </w:tc>
        <w:tc>
          <w:tcPr>
            <w:tcW w:type="dxa" w:w="2257"/>
          </w:tcPr>
          <w:p>
            <w:pPr>
              <w:spacing w:after="40"/>
              <w:ind w:firstLine="0"/>
            </w:pPr>
            <w:r>
              <w:rPr>
                <w:sz w:val="22"/>
              </w:rPr>
              <w:t>Vật liệu cơ khí</w:t>
            </w:r>
          </w:p>
        </w:tc>
        <w:tc>
          <w:tcPr>
            <w:tcW w:type="dxa" w:w="2257"/>
          </w:tcPr>
          <w:p>
            <w:pPr>
              <w:spacing w:after="40"/>
              <w:ind w:firstLine="0"/>
            </w:pPr>
            <w:r>
              <w:rPr>
                <w:sz w:val="22"/>
              </w:rPr>
              <w:t>Đế thép/nhôm, cột trụ, khung chữ U, ổ bi mặt phẳng, ốc vít</w:t>
            </w:r>
          </w:p>
        </w:tc>
        <w:tc>
          <w:tcPr>
            <w:tcW w:type="dxa" w:w="2257"/>
          </w:tcPr>
          <w:p>
            <w:pPr>
              <w:spacing w:after="40"/>
              <w:ind w:firstLine="0"/>
            </w:pPr>
            <w:r>
              <w:rPr>
                <w:sz w:val="22"/>
              </w:rPr>
              <w:t>1 bộ</w:t>
            </w:r>
          </w:p>
        </w:tc>
      </w:tr>
      <w:tr>
        <w:tc>
          <w:tcPr>
            <w:tcW w:type="dxa" w:w="2257"/>
          </w:tcPr>
          <w:p>
            <w:pPr>
              <w:spacing w:after="40"/>
              <w:ind w:firstLine="0"/>
            </w:pPr>
            <w:r>
              <w:rPr>
                <w:sz w:val="22"/>
              </w:rPr>
              <w:t>13</w:t>
            </w:r>
          </w:p>
        </w:tc>
        <w:tc>
          <w:tcPr>
            <w:tcW w:type="dxa" w:w="2257"/>
          </w:tcPr>
          <w:p>
            <w:pPr>
              <w:spacing w:after="40"/>
              <w:ind w:firstLine="0"/>
            </w:pPr>
            <w:r>
              <w:rPr>
                <w:sz w:val="22"/>
              </w:rPr>
              <w:t>Nguồn</w:t>
            </w:r>
          </w:p>
        </w:tc>
        <w:tc>
          <w:tcPr>
            <w:tcW w:type="dxa" w:w="2257"/>
          </w:tcPr>
          <w:p>
            <w:pPr>
              <w:spacing w:after="40"/>
              <w:ind w:firstLine="0"/>
            </w:pPr>
            <w:r>
              <w:rPr>
                <w:sz w:val="22"/>
              </w:rPr>
              <w:t>12 V/5 A cho tải, nguồn 5 V/2 A cho logic</w:t>
            </w:r>
          </w:p>
        </w:tc>
        <w:tc>
          <w:tcPr>
            <w:tcW w:type="dxa" w:w="2257"/>
          </w:tcPr>
          <w:p>
            <w:pPr>
              <w:spacing w:after="40"/>
              <w:ind w:firstLine="0"/>
            </w:pPr>
            <w:r>
              <w:rPr>
                <w:sz w:val="22"/>
              </w:rPr>
              <w:t>2</w:t>
            </w:r>
          </w:p>
        </w:tc>
      </w:tr>
      <w:tr>
        <w:tc>
          <w:tcPr>
            <w:tcW w:type="dxa" w:w="2257"/>
          </w:tcPr>
          <w:p>
            <w:pPr>
              <w:spacing w:after="40"/>
              <w:ind w:firstLine="0"/>
            </w:pPr>
            <w:r>
              <w:rPr>
                <w:sz w:val="22"/>
              </w:rPr>
              <w:t>14</w:t>
            </w:r>
          </w:p>
        </w:tc>
        <w:tc>
          <w:tcPr>
            <w:tcW w:type="dxa" w:w="2257"/>
          </w:tcPr>
          <w:p>
            <w:pPr>
              <w:spacing w:after="40"/>
              <w:ind w:firstLine="0"/>
            </w:pPr>
            <w:r>
              <w:rPr>
                <w:sz w:val="22"/>
              </w:rPr>
              <w:t>Phụ trợ</w:t>
            </w:r>
          </w:p>
        </w:tc>
        <w:tc>
          <w:tcPr>
            <w:tcW w:type="dxa" w:w="2257"/>
          </w:tcPr>
          <w:p>
            <w:pPr>
              <w:spacing w:after="40"/>
              <w:ind w:firstLine="0"/>
            </w:pPr>
            <w:r>
              <w:rPr>
                <w:sz w:val="22"/>
              </w:rPr>
              <w:t>Board mạch, jack, dây dẫn, tụ lọc, cầu chì, hộp chống ẩm</w:t>
            </w:r>
          </w:p>
        </w:tc>
        <w:tc>
          <w:tcPr>
            <w:tcW w:type="dxa" w:w="2257"/>
          </w:tcPr>
          <w:p>
            <w:pPr>
              <w:spacing w:after="40"/>
              <w:ind w:firstLine="0"/>
            </w:pPr>
            <w:r>
              <w:rPr>
                <w:sz w:val="22"/>
              </w:rPr>
              <w:t>1 bộ</w:t>
            </w:r>
          </w:p>
        </w:tc>
      </w:tr>
    </w:tbl>
    <w:p>
      <w:pPr/>
    </w:p>
    <w:p>
      <w:pPr/>
      <w:r>
        <w:t>Danh mục trên là cấu hình đề xuất để lập dự trù; khi mua thực tế cần đối chiếu thông số datasheet và ghi lại mã linh kiện đã dùng để bảo đảm tính lặp lại của phép thử.</w:t>
      </w:r>
    </w:p>
    <w:p>
      <w:pPr>
        <w:pStyle w:val="Heading1"/>
      </w:pPr>
      <w:r>
        <w:t>CHƯƠNG 3. LẮP RÁP, HIỆU CHUẨN VÀ AN TOÀN</w:t>
      </w:r>
    </w:p>
    <w:p>
      <w:pPr>
        <w:pStyle w:val="Heading2"/>
      </w:pPr>
      <w:r>
        <w:t>3.1. Quy trình lắp ráp mô hình</w:t>
      </w:r>
    </w:p>
    <w:p>
      <w:pPr>
        <w:pStyle w:val="ListBullet"/>
      </w:pPr>
      <w:r>
        <w:t>Bước 1. Kiểm tra linh kiện rời: đo điện trở từng LDR dưới cùng nguồn sáng; thử DS3231; thử servo và motor+encoder quay thuận/nghịch không tải.</w:t>
      </w:r>
    </w:p>
    <w:p>
      <w:pPr>
        <w:pStyle w:val="ListBullet"/>
      </w:pPr>
      <w:r>
        <w:t>Bước 2. Gia công đế và lắp ổ quay phương vị; kiểm tra độ phẳng và độ rơ của ổ.</w:t>
      </w:r>
    </w:p>
    <w:p>
      <w:pPr>
        <w:pStyle w:val="ListBullet"/>
      </w:pPr>
      <w:r>
        <w:t>Bước 3. Lắp cột trụ và khung chữ U; lắp trục nghiêng, căn đồng tâm và kiểm tra quay trơn bằng tay.</w:t>
      </w:r>
    </w:p>
    <w:p>
      <w:pPr>
        <w:pStyle w:val="ListBullet"/>
      </w:pPr>
      <w:r>
        <w:t>Bước 4. Lắp servo phương vị và cơ cấu truyền động trục nghiêng (khớp nối/bánh răng); đánh dấu mốc zero cơ khí của cả hai trục.</w:t>
      </w:r>
    </w:p>
    <w:p>
      <w:pPr>
        <w:pStyle w:val="ListBullet"/>
      </w:pPr>
      <w:r>
        <w:t>Bước 5. Lắp bốn công tắc hành trình và nút dừng khẩn cấp; đo thông mạch từng tiếp điểm.</w:t>
      </w:r>
    </w:p>
    <w:p>
      <w:pPr>
        <w:pStyle w:val="ListBullet"/>
      </w:pPr>
      <w:r>
        <w:t>Bước 6. Hàn mạch cầu phân áp bốn kênh, mạch cầu H và khối nguồn; kiểm tra ngắn mạch trước khi cấp điện.</w:t>
      </w:r>
    </w:p>
    <w:p>
      <w:pPr>
        <w:pStyle w:val="ListBullet"/>
      </w:pPr>
      <w:r>
        <w:t>Bước 7. Lắp cụm bốn LDR lên bốn góc tấm pin theo đúng ký hiệu và góc gá β_s; chụp ảnh ghi nhận.</w:t>
      </w:r>
    </w:p>
    <w:p>
      <w:pPr>
        <w:pStyle w:val="ListBullet"/>
      </w:pPr>
      <w:r>
        <w:t>Bước 8. Đấu nối theo bảng chân ở Chương 2; tách khối công suất và khối tín hiệu; cố định dây theo toàn bộ hành trình hai trục.</w:t>
      </w:r>
    </w:p>
    <w:p>
      <w:pPr>
        <w:pStyle w:val="ListBullet"/>
      </w:pPr>
      <w:r>
        <w:t>Bước 9. Chạy thử không tải tốc độ thấp từng trục: xác nhận công tắc chặn đúng chiều, cho phép quay ngược để thoát, encoder đếm đúng chiều.</w:t>
      </w:r>
    </w:p>
    <w:p>
      <w:pPr>
        <w:pStyle w:val="ListBullet"/>
      </w:pPr>
      <w:r>
        <w:t>Bước 10. Lắp tấm pin, siết ốc đối xứng, kiểm tra cân bằng và độ vững của đế trước khi thử có tải ngoài trời.</w:t>
      </w:r>
    </w:p>
    <w:p>
      <w:pPr>
        <w:pStyle w:val="Heading2"/>
      </w:pPr>
      <w:r>
        <w:t>3.2. Hiệu chuẩn và kiểm tra trước vận hành</w:t>
      </w:r>
    </w:p>
    <w:p>
      <w:pPr>
        <w:pStyle w:val="ListBullet"/>
      </w:pPr>
      <w:r>
        <w:t>Hiệu chuẩn bốn LDR dưới cùng điều kiện sáng để đo offset và hệ số độ lợi; lưu bảng hệ số.</w:t>
      </w:r>
    </w:p>
    <w:p>
      <w:pPr>
        <w:pStyle w:val="ListBullet"/>
      </w:pPr>
      <w:r>
        <w:t>Chiếu sáng từ trái, phải, trên, dưới và các hướng chéo; ghi R_TT, R_PT, R_TD, R_PD sau quy đổi; xác nhận e_quay và e_nghiêng đổi dấu đúng khi hướng sáng đi qua pháp tuyến.</w:t>
      </w:r>
    </w:p>
    <w:p>
      <w:pPr>
        <w:pStyle w:val="ListBullet"/>
      </w:pPr>
      <w:r>
        <w:t>Kiểm tra riêng chiều quay motor: tác động ánh sáng mạnh hơn vào phía phải rồi xác nhận lệnh servo quay đúng chiều; chiếu sáng mạnh hơn phía trên rồi xác nhận trục nghiêng đi đúng chiều. Nếu ngược, sửa ánh xạ chiều hoặc dấu sau hiệu chuẩn, không đảo dấu rải rác trong nhiều nhánh chương trình.</w:t>
      </w:r>
    </w:p>
    <w:p>
      <w:pPr>
        <w:pStyle w:val="ListBullet"/>
      </w:pPr>
      <w:r>
        <w:t>Đếm xung encoder cho một vòng trục để suy ra độ phân giải góc; đối chiếu với bước dịch chuyển dự kiến Δθ_nghiêng.</w:t>
      </w:r>
    </w:p>
    <w:p>
      <w:pPr>
        <w:pStyle w:val="ListBullet"/>
      </w:pPr>
      <w:r>
        <w:t>Đối chiếu giờ DS3231 với giờ chuẩn; thiết lập múi giờ phục vụ ghi nhãn dữ liệu.</w:t>
      </w:r>
    </w:p>
    <w:p>
      <w:pPr>
        <w:pStyle w:val="ListBullet"/>
      </w:pPr>
      <w:r>
        <w:t>Ghi một phiên log nền (bốn điện trở, hai sai lệch, góc servo, xung encoder) trước khi thử thuật toán.</w:t>
      </w:r>
    </w:p>
    <w:p>
      <w:pPr>
        <w:pStyle w:val="Heading2"/>
      </w:pPr>
      <w:r>
        <w:t>3.3. An toàn khi chế tạo và vận hành</w:t>
      </w:r>
    </w:p>
    <w:p>
      <w:pPr>
        <w:pStyle w:val="ListBullet"/>
      </w:pPr>
      <w:r>
        <w:t>Không cấp nguồn công suất khi chưa kiểm tra ngắn mạch và chiều phân cực; dùng cầu chì cho nhánh tải.</w:t>
      </w:r>
    </w:p>
    <w:p>
      <w:pPr>
        <w:pStyle w:val="ListBullet"/>
      </w:pPr>
      <w:r>
        <w:t>Không đặt tay vào vùng quay của hai trục khi đang cấp điện; tháo tấm pin trước khi chỉnh cơ khí.</w:t>
      </w:r>
    </w:p>
    <w:p>
      <w:pPr>
        <w:pStyle w:val="ListBullet"/>
      </w:pPr>
      <w:r>
        <w:t>Khi thử ngoài trời phải có hộp chống ẩm cho mạch; đặt vị trí nghỉ và ngắt nguồn khi gió mạnh.</w:t>
      </w:r>
    </w:p>
    <w:p>
      <w:pPr>
        <w:pStyle w:val="ListBullet"/>
      </w:pPr>
      <w:r>
        <w:t>Mọi thay đổi kết cấu, linh kiện hoặc chân kết nối đều ghi vào nhật ký chế tạo để bảo đảm lặp lại phép thử.</w:t>
      </w:r>
    </w:p>
    <w:p>
      <w:pPr>
        <w:pStyle w:val="Heading2"/>
      </w:pPr>
      <w:r>
        <w:t>3.4. Quy trình triển khai và kiểm chứng</w:t>
      </w:r>
    </w:p>
    <w:p>
      <w:pPr/>
      <w:r>
        <w:t>Thực hiện lần lượt: lắp cụm bốn LDR và kiểm tra β_s; đo/hiệu chuẩn các kênh ADC; thử riêng servo phương vị; lắp động cơ nghiêng, encoder và cầu H; xác nhận công tắc từng giới hạn; hợp nhất thuật toán hai sai lệch; kiểm tra bằng tín hiệu mô phỏng; sau đó mới thử ngoài trời. Ghi rõ thông số phần cứng, tọa độ, góc gá, hệ số điều khiển và mọi thay đổi để có thể lặp lại phép thử.</w:t>
      </w:r>
    </w:p>
    <w:p>
      <w:pPr/>
      <w:r>
        <w:t>Khi thử, so sánh tấm pin cố định với thuật toán điều khiển bằng bốn LDR. Ghi R_TT, R_PT, R_TD, R_PD; hai tổng chênh lệch; góc servo; góc encoder; thời gian motor hoạt động; điện áp–dòng PV; năng lượng từng cơ cấu; và thời tiết. Tính thời gian cần để đạt cân bằng, số lần chuyển động, sai số còn lại và năng lượng thuần sau khi trừ điện năng phụ trợ; chưa có số liệu thì không kết luận định lượng.</w:t>
      </w:r>
    </w:p>
    <w:p>
      <w:pPr>
        <w:pStyle w:val="Heading1"/>
      </w:pPr>
      <w:r>
        <w:t>CHƯƠNG 4. TIẾN ĐỘ THỰC HIỆN VÀ KẾ HOẠCH TUẦN TỚI</w:t>
      </w:r>
    </w:p>
    <w:p>
      <w:pPr>
        <w:pStyle w:val="Heading2"/>
      </w:pPr>
      <w:r>
        <w:t>4.1. Các công việc đã làm được</w:t>
      </w:r>
    </w:p>
    <w:p>
      <w:pPr>
        <w:pStyle w:val="ListBullet"/>
      </w:pPr>
      <w:r>
        <w:t>Xây dựng chỉ tiêu kỹ thuật và cấu trúc tổng thể mô hình hai trục (Chương 1).</w:t>
      </w:r>
    </w:p>
    <w:p>
      <w:pPr>
        <w:pStyle w:val="ListBullet"/>
      </w:pPr>
      <w:r>
        <w:t>Thiết kế kết cấu cơ khí: đế quay phương vị, khung chữ U, trục nghiêng có encoder, bốn công tắc hành trình (Chương 1, Chương 2).</w:t>
      </w:r>
    </w:p>
    <w:p>
      <w:pPr>
        <w:pStyle w:val="ListBullet"/>
      </w:pPr>
      <w:r>
        <w:t>Thiết kế mạch cảm biến bốn kênh, mạch cầu H – servo – encoder, phương án nguồn và bảng chân kết nối (Chương 2).</w:t>
      </w:r>
    </w:p>
    <w:p>
      <w:pPr>
        <w:pStyle w:val="ListBullet"/>
      </w:pPr>
      <w:r>
        <w:t>Lập danh mục vật tư dự kiến, quy trình lắp ráp 10 bước, danh mục hiệu chuẩn và quy tắc an toàn (Chương 2, Chương 3).</w:t>
      </w:r>
    </w:p>
    <w:p>
      <w:pPr>
        <w:pStyle w:val="Heading2"/>
      </w:pPr>
      <w:r>
        <w:t>4.2. Các công việc sẽ làm trong tuần tới (12/10 – 18/10/2026)</w:t>
      </w:r>
    </w:p>
    <w:p>
      <w:pPr>
        <w:pStyle w:val="ListBullet"/>
      </w:pPr>
      <w:r>
        <w:t>Mua/chuẩn bị linh kiện theo danh mục vật tư; thử riêng servo phương vị và motor nghiêng + encoder trên bàn thử.</w:t>
      </w:r>
    </w:p>
    <w:p>
      <w:pPr>
        <w:pStyle w:val="ListBullet"/>
      </w:pPr>
      <w:r>
        <w:t>Gia công đế, ổ quay phương vị và khung chữ U; lắp trục nghiêng và quay thử không tải cả hai bậc tự do.</w:t>
      </w:r>
    </w:p>
    <w:p>
      <w:pPr>
        <w:pStyle w:val="ListBullet"/>
      </w:pPr>
      <w:r>
        <w:t>Lắp mạch cảm biến và cầu H; kiểm tra bốn công tắc hành trình và liên động chặn/quay ngược từng trục.</w:t>
      </w:r>
    </w:p>
    <w:p>
      <w:pPr>
        <w:pStyle w:val="ListBullet"/>
      </w:pPr>
      <w:r>
        <w:t>Hiệu chuẩn offset/độ lợi bốn kênh LDR và xác nhận chiều dấu e_quay, e_nghiêng trên giá chiếu sáng kiểm soát.</w:t>
      </w:r>
    </w:p>
    <w:p>
      <w:pPr>
        <w:pStyle w:val="ListBullet"/>
      </w:pPr>
      <w:r>
        <w:t>Ghi nhật ký chế tạo, chụp ảnh các bước để bổ sung vào báo cáo hoàn chỉnh.</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Arduino, Arduino Mega 2560 Rev3 — Technical Specifications. https://docs.arduino.cc/hardware/mega-2560/</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