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rPr>
        <w:t>BỘ GIÁO DỤC VÀ ĐÀO TẠO</w:t>
      </w:r>
    </w:p>
    <w:p>
      <w:pPr>
        <w:spacing w:after="0"/>
        <w:jc w:val="center"/>
      </w:pPr>
      <w:r>
        <w:rPr>
          <w:b/>
          <w:i w:val="0"/>
          <w:highlight w:val="yellow"/>
        </w:rPr>
        <w:t>[TÊN TRƯỜNG]</w:t>
      </w:r>
    </w:p>
    <w:p>
      <w:pPr>
        <w:spacing w:after="800"/>
        <w:jc w:val="center"/>
      </w:pPr>
      <w:r>
        <w:rPr>
          <w:b/>
          <w:i w:val="0"/>
        </w:rPr>
        <w:t xml:space="preserve">KHOA </w:t>
      </w:r>
      <w:r>
        <w:rPr>
          <w:b/>
          <w:i w:val="0"/>
          <w:highlight w:val="yellow"/>
        </w:rPr>
        <w:t>[TÊN KHOA]</w:t>
      </w:r>
    </w:p>
    <w:p>
      <w:pPr>
        <w:spacing w:after="120"/>
        <w:jc w:val="center"/>
      </w:pPr>
      <w:r>
        <w:rPr>
          <w:b/>
          <w:i w:val="0"/>
          <w:sz w:val="40"/>
        </w:rPr>
        <w:t>ĐỒ ÁN TỐT NGHIỆP</w:t>
      </w:r>
    </w:p>
    <w:p>
      <w:pPr>
        <w:spacing w:after="600"/>
        <w:jc w:val="center"/>
      </w:pPr>
      <w:r>
        <w:rPr>
          <w:b/>
          <w:i w:val="0"/>
        </w:rPr>
        <w:t xml:space="preserve">NGÀNH </w:t>
      </w:r>
      <w:r>
        <w:rPr>
          <w:b/>
          <w:i w:val="0"/>
          <w:highlight w:val="yellow"/>
        </w:rPr>
        <w:t>[TÊN NGÀNH]</w:t>
      </w:r>
    </w:p>
    <w:p>
      <w:pPr>
        <w:spacing w:after="1200"/>
        <w:jc w:val="center"/>
      </w:pPr>
      <w:r>
        <w:rPr>
          <w:b/>
          <w:i w:val="0"/>
          <w:sz w:val="32"/>
        </w:rPr>
        <w:t>NGHIÊN CỨU THUẬT TOÁN ĐO CƯỜNG ĐỘ ÁNH SÁNG ĐỂ XÁC ĐỊNH HƯỚNG ĐIỀU KHIỂN TẤM PIN NĂNG LƯỢNG MẶT TRỜI BÁM NẮNG MỘT TRỤC</w:t>
      </w:r>
    </w:p>
    <w:p>
      <w:pPr>
        <w:spacing w:after="40"/>
        <w:ind w:left="2268"/>
        <w:jc w:val="left"/>
      </w:pPr>
      <w:r>
        <w:rPr>
          <w:b w:val="0"/>
          <w:i w:val="0"/>
        </w:rPr>
        <w:t xml:space="preserve">Giảng viên hướng dẫn: </w:t>
      </w:r>
      <w:r>
        <w:rPr>
          <w:b w:val="0"/>
          <w:i w:val="0"/>
          <w:highlight w:val="yellow"/>
        </w:rPr>
        <w:t>[Học hàm, học vị, họ tên]</w:t>
      </w:r>
    </w:p>
    <w:p>
      <w:pPr>
        <w:spacing w:after="40"/>
        <w:ind w:left="2268"/>
        <w:jc w:val="left"/>
      </w:pPr>
      <w:r>
        <w:rPr>
          <w:b w:val="0"/>
          <w:i w:val="0"/>
        </w:rPr>
        <w:t xml:space="preserve">Sinh viên thực hiện: </w:t>
      </w:r>
      <w:r>
        <w:rPr>
          <w:b w:val="0"/>
          <w:i w:val="0"/>
          <w:highlight w:val="yellow"/>
        </w:rPr>
        <w:t>[Họ và tên]</w:t>
      </w:r>
    </w:p>
    <w:p>
      <w:pPr>
        <w:spacing w:after="40"/>
        <w:ind w:left="2268"/>
        <w:jc w:val="left"/>
      </w:pPr>
      <w:r>
        <w:rPr>
          <w:b w:val="0"/>
          <w:i w:val="0"/>
        </w:rPr>
        <w:t xml:space="preserve">Mã số sinh viên: </w:t>
      </w:r>
      <w:r>
        <w:rPr>
          <w:b w:val="0"/>
          <w:i w:val="0"/>
          <w:highlight w:val="yellow"/>
        </w:rPr>
        <w:t>[MSSV]</w:t>
      </w:r>
    </w:p>
    <w:p>
      <w:pPr>
        <w:spacing w:after="40"/>
        <w:ind w:left="2268"/>
        <w:jc w:val="left"/>
      </w:pPr>
      <w:r>
        <w:rPr>
          <w:b w:val="0"/>
          <w:i w:val="0"/>
        </w:rPr>
        <w:t xml:space="preserve">Lớp: </w:t>
      </w:r>
      <w:r>
        <w:rPr>
          <w:b w:val="0"/>
          <w:i w:val="0"/>
          <w:highlight w:val="yellow"/>
        </w:rPr>
        <w:t>[Lớp]</w:t>
      </w:r>
      <w:r>
        <w:rPr>
          <w:b w:val="0"/>
          <w:i w:val="0"/>
        </w:rPr>
        <w:t xml:space="preserve">        Khóa: </w:t>
      </w:r>
      <w:r>
        <w:rPr>
          <w:b w:val="0"/>
          <w:i w:val="0"/>
          <w:highlight w:val="yellow"/>
        </w:rPr>
        <w:t>[Khóa]</w:t>
      </w:r>
    </w:p>
    <w:p>
      <w:pPr>
        <w:spacing w:after="1200"/>
        <w:jc w:val="center"/>
      </w:pPr>
    </w:p>
    <w:p>
      <w:pPr>
        <w:jc w:val="center"/>
      </w:pPr>
      <w:r>
        <w:rPr>
          <w:b w:val="0"/>
          <w:i w:val="0"/>
          <w:highlight w:val="yellow"/>
        </w:rPr>
        <w:t>[Địa danh]</w:t>
      </w:r>
      <w:r>
        <w:rPr>
          <w:b w:val="0"/>
          <w:i w:val="0"/>
        </w:rPr>
        <w:t xml:space="preserve">, tháng </w:t>
      </w:r>
      <w:r>
        <w:rPr>
          <w:b w:val="0"/>
          <w:i w:val="0"/>
          <w:highlight w:val="yellow"/>
        </w:rPr>
        <w:t>[..]</w:t>
      </w:r>
      <w:r>
        <w:rPr>
          <w:b w:val="0"/>
          <w:i w:val="0"/>
        </w:rPr>
        <w:t xml:space="preserve"> năm 2026</w:t>
      </w:r>
    </w:p>
    <w:p>
      <w:r>
        <w:br w:type="page"/>
      </w:r>
    </w:p>
    <w:p>
      <w:pPr>
        <w:spacing w:after="0"/>
        <w:jc w:val="center"/>
      </w:pPr>
      <w:r>
        <w:rPr>
          <w:b/>
          <w:i w:val="0"/>
        </w:rPr>
        <w:t>CỘNG HÒA XÃ HỘI CHỦ NGHĨA VIỆT NAM</w:t>
      </w:r>
    </w:p>
    <w:p>
      <w:pPr>
        <w:spacing w:after="280"/>
        <w:jc w:val="center"/>
      </w:pPr>
      <w:r>
        <w:rPr>
          <w:b/>
          <w:i w:val="0"/>
        </w:rPr>
        <w:t>Độc lập – Tự do – Hạnh phúc</w:t>
      </w:r>
    </w:p>
    <w:p>
      <w:pPr>
        <w:spacing w:after="200"/>
        <w:jc w:val="center"/>
      </w:pPr>
      <w:r>
        <w:rPr>
          <w:b/>
          <w:i w:val="0"/>
          <w:sz w:val="28"/>
        </w:rPr>
        <w:t>NHIỆM VỤ ĐỒ ÁN TỐT NGHIỆP</w:t>
      </w:r>
    </w:p>
    <w:p>
      <w:pPr>
        <w:spacing w:after="40"/>
        <w:jc w:val="left"/>
      </w:pPr>
      <w:r>
        <w:rPr>
          <w:b w:val="0"/>
          <w:i w:val="0"/>
        </w:rPr>
        <w:t xml:space="preserve">Họ và tên sinh viên: </w:t>
      </w:r>
      <w:r>
        <w:rPr>
          <w:b w:val="0"/>
          <w:i w:val="0"/>
          <w:highlight w:val="yellow"/>
        </w:rPr>
        <w:t>[Họ và tên]</w:t>
      </w:r>
      <w:r>
        <w:rPr>
          <w:b w:val="0"/>
          <w:i w:val="0"/>
        </w:rPr>
        <w:t xml:space="preserve">        MSSV: </w:t>
      </w:r>
      <w:r>
        <w:rPr>
          <w:b w:val="0"/>
          <w:i w:val="0"/>
          <w:highlight w:val="yellow"/>
        </w:rPr>
        <w:t>[MSSV]</w:t>
      </w:r>
    </w:p>
    <w:p>
      <w:pPr>
        <w:spacing w:after="40"/>
        <w:jc w:val="left"/>
      </w:pPr>
      <w:r>
        <w:rPr>
          <w:b w:val="0"/>
          <w:i w:val="0"/>
        </w:rPr>
        <w:t xml:space="preserve">Ngành: </w:t>
      </w:r>
      <w:r>
        <w:rPr>
          <w:b w:val="0"/>
          <w:i w:val="0"/>
          <w:highlight w:val="yellow"/>
        </w:rPr>
        <w:t>[Ngành]</w:t>
      </w:r>
      <w:r>
        <w:rPr>
          <w:b w:val="0"/>
          <w:i w:val="0"/>
        </w:rPr>
        <w:t xml:space="preserve">        Lớp: </w:t>
      </w:r>
      <w:r>
        <w:rPr>
          <w:b w:val="0"/>
          <w:i w:val="0"/>
          <w:highlight w:val="yellow"/>
        </w:rPr>
        <w:t>[Lớp]</w:t>
      </w:r>
    </w:p>
    <w:p>
      <w:pPr>
        <w:spacing w:after="40"/>
        <w:jc w:val="left"/>
      </w:pPr>
      <w:r>
        <w:rPr>
          <w:b w:val="0"/>
          <w:i w:val="0"/>
        </w:rPr>
        <w:t xml:space="preserve">Giảng viên hướng dẫn: </w:t>
      </w:r>
      <w:r>
        <w:rPr>
          <w:b w:val="0"/>
          <w:i w:val="0"/>
          <w:highlight w:val="yellow"/>
        </w:rPr>
        <w:t>[Họ tên]</w:t>
      </w:r>
    </w:p>
    <w:p>
      <w:pPr>
        <w:spacing w:after="160"/>
        <w:jc w:val="left"/>
      </w:pPr>
      <w:r>
        <w:rPr>
          <w:b w:val="0"/>
          <w:i w:val="0"/>
        </w:rPr>
        <w:t xml:space="preserve">Ngày nhận đề tài: </w:t>
      </w:r>
      <w:r>
        <w:rPr>
          <w:b w:val="0"/>
          <w:i w:val="0"/>
          <w:highlight w:val="yellow"/>
        </w:rPr>
        <w:t>[../../....]</w:t>
      </w:r>
      <w:r>
        <w:rPr>
          <w:b w:val="0"/>
          <w:i w:val="0"/>
        </w:rPr>
        <w:t xml:space="preserve">        Ngày nộp đề tài: </w:t>
      </w:r>
      <w:r>
        <w:rPr>
          <w:b w:val="0"/>
          <w:i w:val="0"/>
          <w:highlight w:val="yellow"/>
        </w:rPr>
        <w:t>[../../....]</w:t>
      </w:r>
    </w:p>
    <w:p>
      <w:pPr>
        <w:jc w:val="both"/>
      </w:pPr>
      <w:r>
        <w:rPr>
          <w:b w:val="0"/>
          <w:i w:val="0"/>
        </w:rPr>
        <w:t>1. Tên đề tài: Nghiên cứu thuật toán đo cường độ ánh sáng để xác định hướng điều khiển tấm pin năng lượng mặt trời bám nắng một trục.</w:t>
      </w:r>
    </w:p>
    <w:p>
      <w:pPr>
        <w:jc w:val="both"/>
      </w:pPr>
      <w:r>
        <w:rPr>
          <w:b w:val="0"/>
          <w:i w:val="0"/>
        </w:rPr>
        <w:t xml:space="preserve">2. Các số liệu, tài liệu ban đầu: tấm pin mặt trời công suất </w:t>
      </w:r>
      <w:r>
        <w:rPr>
          <w:b w:val="0"/>
          <w:i w:val="0"/>
          <w:highlight w:val="yellow"/>
        </w:rPr>
        <w:t>[10 đến 50]</w:t>
      </w:r>
      <w:r>
        <w:rPr>
          <w:b w:val="0"/>
          <w:i w:val="0"/>
        </w:rPr>
        <w:t xml:space="preserve"> W; vi điều khiển ESP32; cảm biến quang trở và cảm biến BH1750; số liệu bức xạ mặt trời tại khu vực Mỹ Hào, Hưng Yên.</w:t>
      </w:r>
    </w:p>
    <w:p>
      <w:pPr>
        <w:spacing w:after="40"/>
        <w:jc w:val="both"/>
      </w:pPr>
      <w:r>
        <w:rPr>
          <w:b w:val="0"/>
          <w:i w:val="0"/>
        </w:rPr>
        <w:t>3. Nội dung thực hiện:</w:t>
      </w:r>
    </w:p>
    <w:p>
      <w:pPr>
        <w:pStyle w:val="ListBullet"/>
        <w:spacing w:after="60"/>
        <w:jc w:val="both"/>
      </w:pPr>
      <w:r>
        <w:rPr>
          <w:b w:val="0"/>
          <w:i w:val="0"/>
        </w:rPr>
        <w:t>Tìm hiểu cơ sở lý thuyết về vị trí mặt trời, cảm biến ánh sáng và các phương pháp bám nắng.</w:t>
      </w:r>
    </w:p>
    <w:p>
      <w:pPr>
        <w:pStyle w:val="ListBullet"/>
        <w:spacing w:after="60"/>
        <w:jc w:val="both"/>
      </w:pPr>
      <w:r>
        <w:rPr>
          <w:b w:val="0"/>
          <w:i w:val="0"/>
        </w:rPr>
        <w:t>Thiết kế mô hình bám nắng một trục và xây dựng các thuật toán xác định hướng quay dựa trên cường độ ánh sáng.</w:t>
      </w:r>
    </w:p>
    <w:p>
      <w:pPr>
        <w:pStyle w:val="ListBullet"/>
        <w:spacing w:after="60"/>
        <w:jc w:val="both"/>
      </w:pPr>
      <w:r>
        <w:rPr>
          <w:b w:val="0"/>
          <w:i w:val="0"/>
        </w:rPr>
        <w:t>Mô phỏng, so sánh các thuật toán trong điều kiện trời nắng, nhiều mây và âm u.</w:t>
      </w:r>
    </w:p>
    <w:p>
      <w:pPr>
        <w:pStyle w:val="ListBullet"/>
        <w:spacing w:after="60"/>
        <w:jc w:val="both"/>
      </w:pPr>
      <w:r>
        <w:rPr>
          <w:b w:val="0"/>
          <w:i w:val="0"/>
        </w:rPr>
        <w:t>Chế tạo mô hình, đo thực nghiệm và so sánh với tấm pin đặt cố định.</w:t>
      </w:r>
    </w:p>
    <w:p>
      <w:pPr>
        <w:jc w:val="both"/>
      </w:pPr>
      <w:r>
        <w:rPr>
          <w:b w:val="0"/>
          <w:i w:val="0"/>
        </w:rPr>
        <w:t>4. Sản phẩm: mô hình bám nắng một trục, chương trình điều khiển, chương trình mô phỏng và quyển báo cáo.</w:t>
      </w:r>
    </w:p>
    <w:p>
      <w:pPr>
        <w:spacing w:after="200"/>
        <w:jc w:val="center"/>
      </w:pPr>
    </w:p>
    <w:p>
      <w:pPr>
        <w:jc w:val="left"/>
      </w:pPr>
      <w:r>
        <w:rPr>
          <w:b w:val="0"/>
          <w:i w:val="0"/>
        </w:rPr>
        <w:t>Trưởng bộ môn                                                       Giảng viên hướng dẫn</w:t>
      </w:r>
    </w:p>
    <w:p>
      <w:r>
        <w:br w:type="page"/>
      </w:r>
    </w:p>
    <w:p>
      <w:pPr>
        <w:spacing w:after="200"/>
        <w:jc w:val="center"/>
      </w:pPr>
      <w:r>
        <w:rPr>
          <w:b/>
          <w:i w:val="0"/>
          <w:sz w:val="28"/>
        </w:rPr>
        <w:t>LỜI CAM ĐOAN</w:t>
      </w:r>
    </w:p>
    <w:p>
      <w:pPr>
        <w:ind w:firstLine="567"/>
        <w:jc w:val="both"/>
      </w:pPr>
      <w:r>
        <w:rPr>
          <w:b w:val="0"/>
          <w:i w:val="0"/>
        </w:rPr>
        <w:t xml:space="preserve">Em xin cam đoan đồ án này là công trình do em thực hiện dưới sự hướng dẫn của </w:t>
      </w:r>
      <w:r>
        <w:rPr>
          <w:b w:val="0"/>
          <w:i w:val="0"/>
          <w:highlight w:val="yellow"/>
        </w:rPr>
        <w:t>[Học hàm, học vị, họ tên giảng viên]</w:t>
      </w:r>
      <w:r>
        <w:rPr>
          <w:b w:val="0"/>
          <w:i w:val="0"/>
        </w:rPr>
        <w:t>. Các số liệu mô phỏng và đo đạc trong đồ án là trung thực. Những nội dung tham khảo từ tài liệu của các tác giả khác đều được trích dẫn trong danh mục tài liệu tham khảo.</w:t>
      </w:r>
    </w:p>
    <w:p>
      <w:pPr>
        <w:ind w:firstLine="567"/>
        <w:jc w:val="both"/>
      </w:pPr>
      <w:r>
        <w:rPr>
          <w:b w:val="0"/>
          <w:i w:val="0"/>
        </w:rPr>
        <w:t>Nếu có điều gì không đúng với những điều đã nêu, em xin chịu hoàn toàn trách nhiệm.</w:t>
      </w:r>
    </w:p>
    <w:p>
      <w:pPr>
        <w:spacing w:after="0"/>
        <w:jc w:val="center"/>
      </w:pPr>
      <w:r>
        <w:rPr>
          <w:b w:val="0"/>
          <w:i w:val="0"/>
          <w:highlight w:val="yellow"/>
        </w:rPr>
        <w:t>[Địa danh]</w:t>
      </w:r>
      <w:r>
        <w:rPr>
          <w:b w:val="0"/>
          <w:i w:val="0"/>
        </w:rPr>
        <w:t xml:space="preserve">, ngày </w:t>
      </w:r>
      <w:r>
        <w:rPr>
          <w:b w:val="0"/>
          <w:i w:val="0"/>
          <w:highlight w:val="yellow"/>
        </w:rPr>
        <w:t>[..]</w:t>
      </w:r>
      <w:r>
        <w:rPr>
          <w:b w:val="0"/>
          <w:i w:val="0"/>
        </w:rPr>
        <w:t xml:space="preserve"> tháng </w:t>
      </w:r>
      <w:r>
        <w:rPr>
          <w:b w:val="0"/>
          <w:i w:val="0"/>
          <w:highlight w:val="yellow"/>
        </w:rPr>
        <w:t>[..]</w:t>
      </w:r>
      <w:r>
        <w:rPr>
          <w:b w:val="0"/>
          <w:i w:val="0"/>
        </w:rPr>
        <w:t xml:space="preserve"> năm 2026</w:t>
      </w:r>
    </w:p>
    <w:p>
      <w:pPr>
        <w:spacing w:after="0"/>
        <w:jc w:val="center"/>
      </w:pPr>
      <w:r>
        <w:rPr>
          <w:b/>
          <w:i w:val="0"/>
        </w:rPr>
        <w:t>Sinh viên thực hiện</w:t>
      </w:r>
    </w:p>
    <w:p>
      <w:pPr>
        <w:jc w:val="center"/>
      </w:pPr>
      <w:r>
        <w:rPr>
          <w:b w:val="0"/>
          <w:i w:val="0"/>
        </w:rPr>
        <w:t>(Ký và ghi rõ họ tên)</w:t>
      </w:r>
    </w:p>
    <w:p>
      <w:r>
        <w:br w:type="page"/>
      </w:r>
    </w:p>
    <w:p>
      <w:pPr>
        <w:spacing w:after="200"/>
        <w:jc w:val="center"/>
      </w:pPr>
      <w:r>
        <w:rPr>
          <w:b/>
          <w:i w:val="0"/>
          <w:sz w:val="28"/>
        </w:rPr>
        <w:t>LỜI CẢM ƠN</w:t>
      </w:r>
    </w:p>
    <w:p>
      <w:pPr>
        <w:ind w:firstLine="567"/>
        <w:jc w:val="both"/>
      </w:pPr>
      <w:r>
        <w:rPr>
          <w:b w:val="0"/>
          <w:i w:val="0"/>
        </w:rPr>
        <w:t xml:space="preserve">Trước hết, em xin gửi lời cảm ơn chân thành đến </w:t>
      </w:r>
      <w:r>
        <w:rPr>
          <w:b w:val="0"/>
          <w:i w:val="0"/>
          <w:highlight w:val="yellow"/>
        </w:rPr>
        <w:t>[Học hàm, học vị, họ tên giảng viên]</w:t>
      </w:r>
      <w:r>
        <w:rPr>
          <w:b w:val="0"/>
          <w:i w:val="0"/>
        </w:rPr>
        <w:t>, người đã trực tiếp hướng dẫn, góp ý và tạo điều kiện cho em trong suốt thời gian làm đồ án.</w:t>
      </w:r>
    </w:p>
    <w:p>
      <w:pPr>
        <w:ind w:firstLine="567"/>
        <w:jc w:val="both"/>
      </w:pPr>
      <w:r>
        <w:rPr>
          <w:b w:val="0"/>
          <w:i w:val="0"/>
        </w:rPr>
        <w:t xml:space="preserve">Em cũng xin cảm ơn các thầy cô trong khoa </w:t>
      </w:r>
      <w:r>
        <w:rPr>
          <w:b w:val="0"/>
          <w:i w:val="0"/>
          <w:highlight w:val="yellow"/>
        </w:rPr>
        <w:t>[Tên khoa]</w:t>
      </w:r>
      <w:r>
        <w:rPr>
          <w:b w:val="0"/>
          <w:i w:val="0"/>
        </w:rPr>
        <w:t xml:space="preserve"> đã truyền đạt kiến thức trong những năm học vừa qua, cảm ơn phòng thí nghiệm đã cho em mượn thiết bị đo, và cảm ơn các bạn trong lớp đã giúp em trong lúc lắp ráp, chạy thử mô hình.</w:t>
      </w:r>
    </w:p>
    <w:p>
      <w:pPr>
        <w:ind w:firstLine="567"/>
        <w:jc w:val="both"/>
      </w:pPr>
      <w:r>
        <w:rPr>
          <w:b w:val="0"/>
          <w:i w:val="0"/>
        </w:rPr>
        <w:t>Cuối cùng, em xin cảm ơn gia đình đã luôn động viên em. Do kiến thức và thời gian còn hạn chế nên đồ án chắc chắn còn thiếu sót, em rất mong nhận được ý kiến đóng góp của quý thầy cô.</w:t>
      </w:r>
    </w:p>
    <w:p>
      <w:pPr>
        <w:spacing w:after="0"/>
        <w:jc w:val="center"/>
      </w:pPr>
      <w:r>
        <w:rPr>
          <w:b w:val="0"/>
          <w:i w:val="0"/>
        </w:rPr>
        <w:t>Em xin chân thành cảm ơn.</w:t>
      </w:r>
    </w:p>
    <w:p>
      <w:r>
        <w:br w:type="page"/>
      </w:r>
    </w:p>
    <w:p>
      <w:pPr>
        <w:spacing w:after="200"/>
        <w:jc w:val="center"/>
      </w:pPr>
      <w:r>
        <w:rPr>
          <w:b/>
          <w:i w:val="0"/>
          <w:sz w:val="28"/>
        </w:rPr>
        <w:t>TÓM TẮT</w:t>
      </w:r>
    </w:p>
    <w:p>
      <w:pPr>
        <w:ind w:firstLine="567"/>
        <w:jc w:val="both"/>
      </w:pPr>
      <w:r>
        <w:rPr>
          <w:b w:val="0"/>
          <w:i w:val="0"/>
        </w:rPr>
        <w:t>Tấm pin mặt trời đặt cố định chỉ nhận được bức xạ tốt nhất vào một khoảng thời gian ngắn trong ngày. Hệ thống bám nắng giúp tấm pin quay theo mặt trời nên sản lượng điện tăng lên, nhưng với loại dùng quang trở thì hướng quay được quyết định bằng tín hiệu ánh sáng, và tín hiệu này bị ảnh hưởng nhiều bởi mây, nhiễu và sai lệch giữa các cảm biến. Đồ án này nghiên cứu cách xử lý tín hiệu cường độ ánh sáng để xác định hướng quay cho tấm pin bám nắng một trục.</w:t>
      </w:r>
    </w:p>
    <w:p>
      <w:pPr>
        <w:ind w:firstLine="567"/>
        <w:jc w:val="both"/>
      </w:pPr>
      <w:r>
        <w:rPr>
          <w:b w:val="0"/>
          <w:i w:val="0"/>
        </w:rPr>
        <w:t>Hệ thống gồm một tấm pin quay quanh trục nằm ngang theo hướng Bắc – Nam, hai quang trở đặt hai bên một vách chắn để so sánh cường độ sáng phía Đông và phía Tây, cảm biến BH1750 làm tham chiếu, vi điều khiển ESP32 và động cơ quay. Bốn thuật toán được xây dựng và so sánh: so sánh có ngưỡng (A1), điều khiển tỷ lệ (A2), điều khiển tỷ lệ có lọc, bù độ lợi và vùng chết (A3), và thuật toán kết hợp giữa cảm biến với góc tính từ vị trí mặt trời khi trời nhiều mây (A4).</w:t>
      </w:r>
    </w:p>
    <w:p>
      <w:pPr>
        <w:ind w:firstLine="567"/>
        <w:jc w:val="both"/>
      </w:pPr>
      <w:r>
        <w:rPr>
          <w:b w:val="0"/>
          <w:i w:val="0"/>
        </w:rPr>
        <w:t xml:space="preserve">Các thuật toán được mô phỏng bằng Python với thư viện pvlib cho vị trí Mỹ Hào, Hưng Yên, trong bốn ngày đại diện của năm và ba kiểu thời tiết. Kết quả mô phỏng cho thấy ngày nắng sai số góc của A3 và A4 khoảng 1,0° và sản lượng điện ròng tăng 16,3% so với tấm cố định nghiêng 20° về hướng Nam (trung bình bốn ngày). Ngày nhiều mây, A4 giảm sai số góc từ 6,4° (A3) xuống 2,1° và giảm số góc quay của động cơ từ 1188° xuống 386° mỗi ngày. Vào ngày 21 tháng 12, tấm bám nắng một trục nằm ngang gần như không cho sản lượng cao hơn tấm cố định. Phần thực nghiệm ngoài trời: </w:t>
      </w:r>
      <w:r>
        <w:rPr>
          <w:b w:val="0"/>
          <w:i w:val="0"/>
          <w:highlight w:val="yellow"/>
        </w:rPr>
        <w:t>[tóm tắt kết quả đo thực tế sau khi hoàn thành]</w:t>
      </w:r>
      <w:r>
        <w:rPr>
          <w:b w:val="0"/>
          <w:i w:val="0"/>
        </w:rPr>
        <w:t>.</w:t>
      </w:r>
    </w:p>
    <w:p>
      <w:pPr>
        <w:jc w:val="both"/>
      </w:pPr>
      <w:r>
        <w:rPr>
          <w:b w:val="0"/>
          <w:i/>
        </w:rPr>
        <w:t>Từ khóa: bám nắng một trục, quang trở, cường độ ánh sáng, pin mặt trời, ESP32.</w:t>
      </w:r>
    </w:p>
    <w:p>
      <w:r>
        <w:br w:type="page"/>
      </w:r>
    </w:p>
    <w:p>
      <w:pPr>
        <w:spacing w:after="200"/>
        <w:jc w:val="center"/>
      </w:pPr>
      <w:r>
        <w:rPr>
          <w:b/>
          <w:i w:val="0"/>
          <w:sz w:val="28"/>
        </w:rPr>
        <w:t>ABSTRACT</w:t>
      </w:r>
    </w:p>
    <w:p>
      <w:pPr>
        <w:ind w:firstLine="567"/>
        <w:jc w:val="both"/>
      </w:pPr>
      <w:r>
        <w:rPr>
          <w:b w:val="0"/>
          <w:i w:val="0"/>
        </w:rPr>
        <w:t>A fixed photovoltaic panel receives the best irradiance only for a short part of the day. A solar tracker keeps the panel facing the sun, but a tracker driven by light-dependent resistors (LDRs) relies on a light signal that is affected by clouds, noise and mismatch between sensors. This project studies how the light intensity signal can be processed to decide the rotation direction of a single-axis solar tracker.</w:t>
      </w:r>
    </w:p>
    <w:p>
      <w:pPr>
        <w:ind w:firstLine="567"/>
        <w:jc w:val="both"/>
      </w:pPr>
      <w:r>
        <w:rPr>
          <w:b w:val="0"/>
          <w:i w:val="0"/>
        </w:rPr>
        <w:t xml:space="preserve">The system has a panel rotating about a horizontal north-south axis, two LDRs on both sides of a shading divider, a BH1750 reference sensor, an ESP32 microcontroller and a motor. Four algorithms were compared: a threshold comparison, a proportional controller, a proportional controller with filtering, gain compensation and a dead band, and a hybrid algorithm that switches to the calculated sun position under cloudy sky. The algorithms were simulated in Python with pvlib for My Hao, Hung Yen, on four representative days and three sky conditions. In the simulation the filtered algorithms reached a tracking error of about 1.0 degree on clear days and a net energy gain of 16.3 percent over a fixed panel tilted 20 degrees to the south (average of the four days). On partly cloudy days the hybrid algorithm reduced the tracking error from 6.4 to 2.1 degrees. Field test results: </w:t>
      </w:r>
      <w:r>
        <w:rPr>
          <w:b w:val="0"/>
          <w:i w:val="0"/>
          <w:highlight w:val="yellow"/>
        </w:rPr>
        <w:t>[to be completed]</w:t>
      </w:r>
      <w:r>
        <w:rPr>
          <w:b w:val="0"/>
          <w:i w:val="0"/>
        </w:rPr>
        <w:t>.</w:t>
      </w:r>
    </w:p>
    <w:p>
      <w:pPr>
        <w:jc w:val="both"/>
      </w:pPr>
      <w:r>
        <w:rPr>
          <w:b w:val="0"/>
          <w:i/>
        </w:rPr>
        <w:t>Keywords: single-axis solar tracker, LDR, light intensity, photovoltaic, ESP32.</w:t>
      </w:r>
    </w:p>
    <w:p>
      <w:r>
        <w:br w:type="page"/>
      </w:r>
    </w:p>
    <w:p>
      <w:pPr>
        <w:spacing w:after="200"/>
        <w:jc w:val="center"/>
      </w:pPr>
      <w:r>
        <w:rPr>
          <w:b/>
          <w:i w:val="0"/>
          <w:sz w:val="28"/>
        </w:rPr>
        <w:t>MỤC LỤC</w:t>
      </w:r>
    </w:p>
    <w:p>
      <w:pPr>
        <w:spacing w:after="40" w:line="276" w:lineRule="auto"/>
        <w:ind w:left="0"/>
      </w:pPr>
      <w:r>
        <w:fldChar w:fldCharType="begin"/>
      </w:r>
      <w:r>
        <w:instrText xml:space="preserve">TOC \o "1-2" \h \z \u</w:instrText>
      </w:r>
      <w:r>
        <w:fldChar w:fldCharType="separate"/>
      </w:r>
      <w:r>
        <w:rPr>
          <w:b/>
        </w:rPr>
        <w:t>Lời cam đoan</w:t>
      </w:r>
    </w:p>
    <w:p>
      <w:pPr>
        <w:spacing w:after="40" w:line="276" w:lineRule="auto"/>
        <w:ind w:left="0"/>
      </w:pPr>
      <w:r>
        <w:rPr>
          <w:b/>
        </w:rPr>
        <w:t>Lời cảm ơn</w:t>
      </w:r>
    </w:p>
    <w:p>
      <w:pPr>
        <w:spacing w:after="40" w:line="276" w:lineRule="auto"/>
        <w:ind w:left="0"/>
      </w:pPr>
      <w:r>
        <w:rPr>
          <w:b/>
        </w:rPr>
        <w:t>Tóm tắt</w:t>
      </w:r>
    </w:p>
    <w:p>
      <w:pPr>
        <w:spacing w:after="40" w:line="276" w:lineRule="auto"/>
        <w:ind w:left="0"/>
      </w:pPr>
      <w:r>
        <w:rPr>
          <w:b/>
        </w:rPr>
        <w:t>Danh mục chữ viết tắt</w:t>
      </w:r>
    </w:p>
    <w:p>
      <w:pPr>
        <w:spacing w:after="40" w:line="276" w:lineRule="auto"/>
        <w:ind w:left="0"/>
      </w:pPr>
      <w:r>
        <w:rPr>
          <w:b/>
        </w:rPr>
        <w:t>Danh mục hình</w:t>
      </w:r>
    </w:p>
    <w:p>
      <w:pPr>
        <w:spacing w:after="40" w:line="276" w:lineRule="auto"/>
        <w:ind w:left="0"/>
      </w:pPr>
      <w:r>
        <w:rPr>
          <w:b/>
        </w:rPr>
        <w:t>Danh mục bảng</w:t>
      </w:r>
    </w:p>
    <w:p>
      <w:pPr>
        <w:spacing w:after="40" w:line="276" w:lineRule="auto"/>
        <w:ind w:left="0"/>
      </w:pPr>
      <w:r>
        <w:rPr>
          <w:b/>
        </w:rPr>
        <w:t>CHƯƠNG 1. TỔNG QUAN</w:t>
      </w:r>
    </w:p>
    <w:p>
      <w:pPr>
        <w:spacing w:after="40" w:line="276" w:lineRule="auto"/>
        <w:ind w:left="454"/>
      </w:pPr>
      <w:r>
        <w:rPr>
          <w:b w:val="0"/>
        </w:rPr>
        <w:t>1.1. Tính cấp thiết của đề tài</w:t>
      </w:r>
    </w:p>
    <w:p>
      <w:pPr>
        <w:spacing w:after="40" w:line="276" w:lineRule="auto"/>
        <w:ind w:left="454"/>
      </w:pPr>
      <w:r>
        <w:rPr>
          <w:b w:val="0"/>
        </w:rPr>
        <w:t>1.2. Tình hình nghiên cứu</w:t>
      </w:r>
    </w:p>
    <w:p>
      <w:pPr>
        <w:spacing w:after="40" w:line="276" w:lineRule="auto"/>
        <w:ind w:left="454"/>
      </w:pPr>
      <w:r>
        <w:rPr>
          <w:b w:val="0"/>
        </w:rPr>
        <w:t>1.3. Mục tiêu nghiên cứu</w:t>
      </w:r>
    </w:p>
    <w:p>
      <w:pPr>
        <w:spacing w:after="40" w:line="276" w:lineRule="auto"/>
        <w:ind w:left="454"/>
      </w:pPr>
      <w:r>
        <w:rPr>
          <w:b w:val="0"/>
        </w:rPr>
        <w:t>1.4. Đối tượng và phạm vi nghiên cứu</w:t>
      </w:r>
    </w:p>
    <w:p>
      <w:pPr>
        <w:spacing w:after="40" w:line="276" w:lineRule="auto"/>
        <w:ind w:left="454"/>
      </w:pPr>
      <w:r>
        <w:rPr>
          <w:b w:val="0"/>
        </w:rPr>
        <w:t>1.5. Phương pháp nghiên cứu</w:t>
      </w:r>
    </w:p>
    <w:p>
      <w:pPr>
        <w:spacing w:after="40" w:line="276" w:lineRule="auto"/>
        <w:ind w:left="454"/>
      </w:pPr>
      <w:r>
        <w:rPr>
          <w:b w:val="0"/>
        </w:rPr>
        <w:t>1.6. Bố cục đồ án</w:t>
      </w:r>
    </w:p>
    <w:p>
      <w:pPr>
        <w:spacing w:after="40" w:line="276" w:lineRule="auto"/>
        <w:ind w:left="0"/>
      </w:pPr>
      <w:r>
        <w:rPr>
          <w:b/>
        </w:rPr>
        <w:t>CHƯƠNG 2. CƠ SỞ LÝ THUYẾT</w:t>
      </w:r>
    </w:p>
    <w:p>
      <w:pPr>
        <w:spacing w:after="40" w:line="276" w:lineRule="auto"/>
        <w:ind w:left="454"/>
      </w:pPr>
      <w:r>
        <w:rPr>
          <w:b w:val="0"/>
        </w:rPr>
        <w:t>2.1. Vị trí mặt trời và góc tới</w:t>
      </w:r>
    </w:p>
    <w:p>
      <w:pPr>
        <w:spacing w:after="40" w:line="276" w:lineRule="auto"/>
        <w:ind w:left="454"/>
      </w:pPr>
      <w:r>
        <w:rPr>
          <w:b w:val="0"/>
        </w:rPr>
        <w:t>2.2. Công suất của tấm pin theo cường độ bức xạ</w:t>
      </w:r>
    </w:p>
    <w:p>
      <w:pPr>
        <w:spacing w:after="40" w:line="276" w:lineRule="auto"/>
        <w:ind w:left="454"/>
      </w:pPr>
      <w:r>
        <w:rPr>
          <w:b w:val="0"/>
        </w:rPr>
        <w:t>2.3. Các phương pháp bám nắng</w:t>
      </w:r>
    </w:p>
    <w:p>
      <w:pPr>
        <w:spacing w:after="40" w:line="276" w:lineRule="auto"/>
        <w:ind w:left="454"/>
      </w:pPr>
      <w:r>
        <w:rPr>
          <w:b w:val="0"/>
        </w:rPr>
        <w:t>2.4. Cảm biến đo cường độ ánh sáng</w:t>
      </w:r>
    </w:p>
    <w:p>
      <w:pPr>
        <w:spacing w:after="40" w:line="276" w:lineRule="auto"/>
        <w:ind w:left="454"/>
      </w:pPr>
      <w:r>
        <w:rPr>
          <w:b w:val="0"/>
        </w:rPr>
        <w:t>2.5. Cảm biến vi sai có vách chắn</w:t>
      </w:r>
    </w:p>
    <w:p>
      <w:pPr>
        <w:spacing w:after="40" w:line="276" w:lineRule="auto"/>
        <w:ind w:left="454"/>
      </w:pPr>
      <w:r>
        <w:rPr>
          <w:b w:val="0"/>
        </w:rPr>
        <w:t>2.6. Cơ sở xử lý tín hiệu và điều khiển</w:t>
      </w:r>
    </w:p>
    <w:p>
      <w:pPr>
        <w:spacing w:after="40" w:line="276" w:lineRule="auto"/>
        <w:ind w:left="0"/>
      </w:pPr>
      <w:r>
        <w:rPr>
          <w:b/>
        </w:rPr>
        <w:t>CHƯƠNG 3. THIẾT KẾ HỆ THỐNG</w:t>
      </w:r>
    </w:p>
    <w:p>
      <w:pPr>
        <w:spacing w:after="40" w:line="276" w:lineRule="auto"/>
        <w:ind w:left="454"/>
      </w:pPr>
      <w:r>
        <w:rPr>
          <w:b w:val="0"/>
        </w:rPr>
        <w:t>3.1. Yêu cầu và sơ đồ khối</w:t>
      </w:r>
    </w:p>
    <w:p>
      <w:pPr>
        <w:spacing w:after="40" w:line="276" w:lineRule="auto"/>
        <w:ind w:left="454"/>
      </w:pPr>
      <w:r>
        <w:rPr>
          <w:b w:val="0"/>
        </w:rPr>
        <w:t>3.2. Thiết kế phần cứng</w:t>
      </w:r>
    </w:p>
    <w:p>
      <w:pPr>
        <w:spacing w:after="40" w:line="276" w:lineRule="auto"/>
        <w:ind w:left="454"/>
      </w:pPr>
      <w:r>
        <w:rPr>
          <w:b w:val="0"/>
        </w:rPr>
        <w:t>3.3. Thiết kế cơ khí</w:t>
      </w:r>
    </w:p>
    <w:p>
      <w:pPr>
        <w:spacing w:after="40" w:line="276" w:lineRule="auto"/>
        <w:ind w:left="454"/>
      </w:pPr>
      <w:r>
        <w:rPr>
          <w:b w:val="0"/>
        </w:rPr>
        <w:t>3.4. Thuật toán xác định hướng quay</w:t>
      </w:r>
    </w:p>
    <w:p>
      <w:pPr>
        <w:spacing w:after="40" w:line="276" w:lineRule="auto"/>
        <w:ind w:left="454"/>
      </w:pPr>
      <w:r>
        <w:rPr>
          <w:b w:val="0"/>
        </w:rPr>
        <w:t>3.5. Hiệu chuẩn cảm biến</w:t>
      </w:r>
    </w:p>
    <w:p>
      <w:pPr>
        <w:spacing w:after="40" w:line="276" w:lineRule="auto"/>
        <w:ind w:left="454"/>
      </w:pPr>
      <w:r>
        <w:rPr>
          <w:b w:val="0"/>
        </w:rPr>
        <w:t>3.6. Chương trình điều khiển</w:t>
      </w:r>
    </w:p>
    <w:p>
      <w:pPr>
        <w:spacing w:after="40" w:line="276" w:lineRule="auto"/>
        <w:ind w:left="0"/>
      </w:pPr>
      <w:r>
        <w:rPr>
          <w:b/>
        </w:rPr>
        <w:t>CHƯƠNG 4. MÔ PHỎNG VÀ THỰC NGHIỆM</w:t>
      </w:r>
    </w:p>
    <w:p>
      <w:pPr>
        <w:spacing w:after="40" w:line="276" w:lineRule="auto"/>
        <w:ind w:left="454"/>
      </w:pPr>
      <w:r>
        <w:rPr>
          <w:b w:val="0"/>
        </w:rPr>
        <w:t>4.1. Mô hình mô phỏng</w:t>
      </w:r>
    </w:p>
    <w:p>
      <w:pPr>
        <w:spacing w:after="40" w:line="276" w:lineRule="auto"/>
        <w:ind w:left="454"/>
      </w:pPr>
      <w:r>
        <w:rPr>
          <w:b w:val="0"/>
        </w:rPr>
        <w:t>4.2. Kết quả mô phỏng</w:t>
      </w:r>
    </w:p>
    <w:p>
      <w:pPr>
        <w:spacing w:after="40" w:line="276" w:lineRule="auto"/>
        <w:ind w:left="454"/>
      </w:pPr>
      <w:r>
        <w:rPr>
          <w:b w:val="0"/>
        </w:rPr>
        <w:t>4.3. Thực nghiệm</w:t>
      </w:r>
    </w:p>
    <w:p>
      <w:pPr>
        <w:spacing w:after="40" w:line="276" w:lineRule="auto"/>
        <w:ind w:left="454"/>
      </w:pPr>
      <w:r>
        <w:rPr>
          <w:b w:val="0"/>
        </w:rPr>
        <w:t>4.4. Nhận xét chung</w:t>
      </w:r>
    </w:p>
    <w:p>
      <w:pPr>
        <w:spacing w:after="40" w:line="276" w:lineRule="auto"/>
        <w:ind w:left="0"/>
      </w:pPr>
      <w:r>
        <w:rPr>
          <w:b/>
        </w:rPr>
        <w:t>KẾT LUẬN VÀ HƯỚNG PHÁT TRIỂN</w:t>
      </w:r>
    </w:p>
    <w:p>
      <w:pPr>
        <w:spacing w:after="40" w:line="276" w:lineRule="auto"/>
        <w:ind w:left="0"/>
      </w:pPr>
      <w:r>
        <w:rPr>
          <w:b/>
        </w:rPr>
        <w:t>TÀI LIỆU THAM KHẢO</w:t>
      </w:r>
    </w:p>
    <w:p>
      <w:pPr>
        <w:spacing w:after="40" w:line="276" w:lineRule="auto"/>
        <w:ind w:left="0"/>
      </w:pPr>
      <w:r>
        <w:rPr>
          <w:b/>
        </w:rPr>
        <w:t>PHỤ LỤC</w:t>
      </w:r>
      <w:r>
        <w:fldChar w:fldCharType="end"/>
      </w:r>
    </w:p>
    <w:p>
      <w:r>
        <w:br w:type="page"/>
      </w:r>
    </w:p>
    <w:p>
      <w:pPr>
        <w:spacing w:after="160"/>
        <w:jc w:val="center"/>
      </w:pPr>
      <w:r>
        <w:rPr>
          <w:b/>
          <w:i w:val="0"/>
          <w:sz w:val="28"/>
        </w:rPr>
        <w:t>DANH MỤC CHỮ VIẾT TẮT</w:t>
      </w:r>
    </w:p>
    <w:p>
      <w:pPr>
        <w:keepNext/>
        <w:spacing w:after="60"/>
        <w:jc w:val="center"/>
      </w:pPr>
    </w:p>
    <w:tbl>
      <w:tblPr>
        <w:tblStyle w:val="TableGrid"/>
        <w:tblW w:type="auto" w:w="0"/>
        <w:jc w:val="center"/>
        <w:tblLook w:firstColumn="1" w:firstRow="1" w:lastColumn="0" w:lastRow="0" w:noHBand="0" w:noVBand="1" w:val="04A0"/>
      </w:tblPr>
      <w:tblGrid>
        <w:gridCol w:w="4394"/>
        <w:gridCol w:w="4394"/>
      </w:tblGrid>
      <w:tr>
        <w:tc>
          <w:tcPr>
            <w:tcW w:type="dxa" w:w="1701"/>
            <w:shd w:val="clear" w:color="auto" w:fill="E7E6E6"/>
          </w:tcPr>
          <w:p>
            <w:pPr>
              <w:spacing w:after="40" w:line="240" w:lineRule="auto"/>
              <w:jc w:val="center"/>
            </w:pPr>
            <w:r/>
            <w:r>
              <w:rPr>
                <w:b/>
                <w:sz w:val="23"/>
              </w:rPr>
              <w:t>Ký hiệu</w:t>
            </w:r>
          </w:p>
        </w:tc>
        <w:tc>
          <w:tcPr>
            <w:tcW w:type="dxa" w:w="6520"/>
            <w:shd w:val="clear" w:color="auto" w:fill="E7E6E6"/>
          </w:tcPr>
          <w:p>
            <w:pPr>
              <w:spacing w:after="40" w:line="240" w:lineRule="auto"/>
              <w:jc w:val="center"/>
            </w:pPr>
            <w:r/>
            <w:r>
              <w:rPr>
                <w:b/>
                <w:sz w:val="23"/>
              </w:rPr>
              <w:t>Ý nghĩa</w:t>
            </w:r>
          </w:p>
        </w:tc>
      </w:tr>
      <w:tr>
        <w:tc>
          <w:tcPr>
            <w:tcW w:type="dxa" w:w="1701"/>
          </w:tcPr>
          <w:p>
            <w:pPr>
              <w:spacing w:after="40" w:line="240" w:lineRule="auto"/>
            </w:pPr>
            <w:r/>
            <w:r>
              <w:rPr>
                <w:b w:val="0"/>
                <w:i w:val="0"/>
                <w:sz w:val="23"/>
              </w:rPr>
              <w:t>ADC</w:t>
            </w:r>
          </w:p>
        </w:tc>
        <w:tc>
          <w:tcPr>
            <w:tcW w:type="dxa" w:w="6520"/>
          </w:tcPr>
          <w:p>
            <w:pPr>
              <w:spacing w:after="40" w:line="240" w:lineRule="auto"/>
            </w:pPr>
            <w:r/>
            <w:r>
              <w:rPr>
                <w:b w:val="0"/>
                <w:i w:val="0"/>
                <w:sz w:val="23"/>
              </w:rPr>
              <w:t>Bộ chuyển đổi tương tự – số (Analog to Digital Converter)</w:t>
            </w:r>
          </w:p>
        </w:tc>
      </w:tr>
      <w:tr>
        <w:tc>
          <w:tcPr>
            <w:tcW w:type="dxa" w:w="1701"/>
          </w:tcPr>
          <w:p>
            <w:pPr>
              <w:spacing w:after="40" w:line="240" w:lineRule="auto"/>
            </w:pPr>
            <w:r/>
            <w:r>
              <w:rPr>
                <w:b w:val="0"/>
                <w:i w:val="0"/>
                <w:sz w:val="23"/>
              </w:rPr>
              <w:t>DNI</w:t>
            </w:r>
          </w:p>
        </w:tc>
        <w:tc>
          <w:tcPr>
            <w:tcW w:type="dxa" w:w="6520"/>
          </w:tcPr>
          <w:p>
            <w:pPr>
              <w:spacing w:after="40" w:line="240" w:lineRule="auto"/>
            </w:pPr>
            <w:r/>
            <w:r>
              <w:rPr>
                <w:b w:val="0"/>
                <w:i w:val="0"/>
                <w:sz w:val="23"/>
              </w:rPr>
              <w:t>Bức xạ trực tiếp theo phương pháp tuyến tia nắng (Direct Normal Irradiance)</w:t>
            </w:r>
          </w:p>
        </w:tc>
      </w:tr>
      <w:tr>
        <w:tc>
          <w:tcPr>
            <w:tcW w:type="dxa" w:w="1701"/>
          </w:tcPr>
          <w:p>
            <w:pPr>
              <w:spacing w:after="40" w:line="240" w:lineRule="auto"/>
            </w:pPr>
            <w:r/>
            <w:r>
              <w:rPr>
                <w:b w:val="0"/>
                <w:i w:val="0"/>
                <w:sz w:val="23"/>
              </w:rPr>
              <w:t>DHI</w:t>
            </w:r>
          </w:p>
        </w:tc>
        <w:tc>
          <w:tcPr>
            <w:tcW w:type="dxa" w:w="6520"/>
          </w:tcPr>
          <w:p>
            <w:pPr>
              <w:spacing w:after="40" w:line="240" w:lineRule="auto"/>
            </w:pPr>
            <w:r/>
            <w:r>
              <w:rPr>
                <w:b w:val="0"/>
                <w:i w:val="0"/>
                <w:sz w:val="23"/>
              </w:rPr>
              <w:t>Bức xạ khuếch tán trên mặt phẳng ngang (Diffuse Horizontal Irradiance)</w:t>
            </w:r>
          </w:p>
        </w:tc>
      </w:tr>
      <w:tr>
        <w:tc>
          <w:tcPr>
            <w:tcW w:type="dxa" w:w="1701"/>
          </w:tcPr>
          <w:p>
            <w:pPr>
              <w:spacing w:after="40" w:line="240" w:lineRule="auto"/>
            </w:pPr>
            <w:r/>
            <w:r>
              <w:rPr>
                <w:b w:val="0"/>
                <w:i w:val="0"/>
                <w:sz w:val="23"/>
              </w:rPr>
              <w:t>EMA</w:t>
            </w:r>
          </w:p>
        </w:tc>
        <w:tc>
          <w:tcPr>
            <w:tcW w:type="dxa" w:w="6520"/>
          </w:tcPr>
          <w:p>
            <w:pPr>
              <w:spacing w:after="40" w:line="240" w:lineRule="auto"/>
            </w:pPr>
            <w:r/>
            <w:r>
              <w:rPr>
                <w:b w:val="0"/>
                <w:i w:val="0"/>
                <w:sz w:val="23"/>
              </w:rPr>
              <w:t>Trung bình trượt mũ (Exponential Moving Average)</w:t>
            </w:r>
          </w:p>
        </w:tc>
      </w:tr>
      <w:tr>
        <w:tc>
          <w:tcPr>
            <w:tcW w:type="dxa" w:w="1701"/>
          </w:tcPr>
          <w:p>
            <w:pPr>
              <w:spacing w:after="40" w:line="240" w:lineRule="auto"/>
            </w:pPr>
            <w:r/>
            <w:r>
              <w:rPr>
                <w:b w:val="0"/>
                <w:i w:val="0"/>
                <w:sz w:val="23"/>
              </w:rPr>
              <w:t>LDR</w:t>
            </w:r>
          </w:p>
        </w:tc>
        <w:tc>
          <w:tcPr>
            <w:tcW w:type="dxa" w:w="6520"/>
          </w:tcPr>
          <w:p>
            <w:pPr>
              <w:spacing w:after="40" w:line="240" w:lineRule="auto"/>
            </w:pPr>
            <w:r/>
            <w:r>
              <w:rPr>
                <w:b w:val="0"/>
                <w:i w:val="0"/>
                <w:sz w:val="23"/>
              </w:rPr>
              <w:t>Quang trở (Light Dependent Resistor)</w:t>
            </w:r>
          </w:p>
        </w:tc>
      </w:tr>
      <w:tr>
        <w:tc>
          <w:tcPr>
            <w:tcW w:type="dxa" w:w="1701"/>
          </w:tcPr>
          <w:p>
            <w:pPr>
              <w:spacing w:after="40" w:line="240" w:lineRule="auto"/>
            </w:pPr>
            <w:r/>
            <w:r>
              <w:rPr>
                <w:b w:val="0"/>
                <w:i w:val="0"/>
                <w:sz w:val="23"/>
              </w:rPr>
              <w:t>PV</w:t>
            </w:r>
          </w:p>
        </w:tc>
        <w:tc>
          <w:tcPr>
            <w:tcW w:type="dxa" w:w="6520"/>
          </w:tcPr>
          <w:p>
            <w:pPr>
              <w:spacing w:after="40" w:line="240" w:lineRule="auto"/>
            </w:pPr>
            <w:r/>
            <w:r>
              <w:rPr>
                <w:b w:val="0"/>
                <w:i w:val="0"/>
                <w:sz w:val="23"/>
              </w:rPr>
              <w:t>Quang điện (Photovoltaic)</w:t>
            </w:r>
          </w:p>
        </w:tc>
      </w:tr>
      <w:tr>
        <w:tc>
          <w:tcPr>
            <w:tcW w:type="dxa" w:w="1701"/>
          </w:tcPr>
          <w:p>
            <w:pPr>
              <w:spacing w:after="40" w:line="240" w:lineRule="auto"/>
            </w:pPr>
            <w:r/>
            <w:r>
              <w:rPr>
                <w:b w:val="0"/>
                <w:i w:val="0"/>
                <w:sz w:val="23"/>
              </w:rPr>
              <w:t>POA</w:t>
            </w:r>
          </w:p>
        </w:tc>
        <w:tc>
          <w:tcPr>
            <w:tcW w:type="dxa" w:w="6520"/>
          </w:tcPr>
          <w:p>
            <w:pPr>
              <w:spacing w:after="40" w:line="240" w:lineRule="auto"/>
            </w:pPr>
            <w:r/>
            <w:r>
              <w:rPr>
                <w:b w:val="0"/>
                <w:i w:val="0"/>
                <w:sz w:val="23"/>
              </w:rPr>
              <w:t>Bức xạ trên mặt phẳng tấm pin (Plane of Array)</w:t>
            </w:r>
          </w:p>
        </w:tc>
      </w:tr>
      <w:tr>
        <w:tc>
          <w:tcPr>
            <w:tcW w:type="dxa" w:w="1701"/>
          </w:tcPr>
          <w:p>
            <w:pPr>
              <w:spacing w:after="40" w:line="240" w:lineRule="auto"/>
            </w:pPr>
            <w:r/>
            <w:r>
              <w:rPr>
                <w:b w:val="0"/>
                <w:i w:val="0"/>
                <w:sz w:val="23"/>
              </w:rPr>
              <w:t>RMSE</w:t>
            </w:r>
          </w:p>
        </w:tc>
        <w:tc>
          <w:tcPr>
            <w:tcW w:type="dxa" w:w="6520"/>
          </w:tcPr>
          <w:p>
            <w:pPr>
              <w:spacing w:after="40" w:line="240" w:lineRule="auto"/>
            </w:pPr>
            <w:r/>
            <w:r>
              <w:rPr>
                <w:b w:val="0"/>
                <w:i w:val="0"/>
                <w:sz w:val="23"/>
              </w:rPr>
              <w:t>Căn bậc hai của sai số bình phương trung bình</w:t>
            </w:r>
          </w:p>
        </w:tc>
      </w:tr>
      <w:tr>
        <w:tc>
          <w:tcPr>
            <w:tcW w:type="dxa" w:w="1701"/>
          </w:tcPr>
          <w:p>
            <w:pPr>
              <w:spacing w:after="40" w:line="240" w:lineRule="auto"/>
            </w:pPr>
            <w:r/>
            <w:r>
              <w:rPr>
                <w:b w:val="0"/>
                <w:i w:val="0"/>
                <w:sz w:val="23"/>
              </w:rPr>
              <w:t>RTC</w:t>
            </w:r>
          </w:p>
        </w:tc>
        <w:tc>
          <w:tcPr>
            <w:tcW w:type="dxa" w:w="6520"/>
          </w:tcPr>
          <w:p>
            <w:pPr>
              <w:spacing w:after="40" w:line="240" w:lineRule="auto"/>
            </w:pPr>
            <w:r/>
            <w:r>
              <w:rPr>
                <w:b w:val="0"/>
                <w:i w:val="0"/>
                <w:sz w:val="23"/>
              </w:rPr>
              <w:t>Đồng hồ thời gian thực (Real Time Clock)</w:t>
            </w:r>
          </w:p>
        </w:tc>
      </w:tr>
    </w:tbl>
    <w:p>
      <w:pPr>
        <w:spacing w:after="80"/>
      </w:pPr>
    </w:p>
    <w:p>
      <w:pPr>
        <w:spacing w:after="160"/>
        <w:jc w:val="center"/>
      </w:pPr>
      <w:r>
        <w:rPr>
          <w:b/>
          <w:i w:val="0"/>
          <w:sz w:val="28"/>
        </w:rPr>
        <w:t>DANH MỤC HÌNH</w:t>
      </w:r>
    </w:p>
    <w:p>
      <w:pPr>
        <w:spacing w:after="40"/>
        <w:jc w:val="left"/>
      </w:pPr>
      <w:r>
        <w:rPr>
          <w:b w:val="0"/>
          <w:i w:val="0"/>
        </w:rPr>
        <w:t>Hình 2.1. Cảm biến vi sai có vách chắn</w:t>
      </w:r>
    </w:p>
    <w:p>
      <w:pPr>
        <w:spacing w:after="40"/>
        <w:jc w:val="left"/>
      </w:pPr>
      <w:r>
        <w:rPr>
          <w:b w:val="0"/>
          <w:i w:val="0"/>
        </w:rPr>
        <w:t>Hình 2.2. Đặc tính sai lệch chuẩn hóa e theo góc lệch α</w:t>
      </w:r>
    </w:p>
    <w:p>
      <w:pPr>
        <w:spacing w:after="40"/>
        <w:jc w:val="left"/>
      </w:pPr>
      <w:r>
        <w:rPr>
          <w:b w:val="0"/>
          <w:i w:val="0"/>
        </w:rPr>
        <w:t>Hình 3.1. Sơ đồ khối hệ thống</w:t>
      </w:r>
    </w:p>
    <w:p>
      <w:pPr>
        <w:spacing w:after="40"/>
        <w:jc w:val="left"/>
      </w:pPr>
      <w:r>
        <w:rPr>
          <w:b w:val="0"/>
          <w:i w:val="0"/>
        </w:rPr>
        <w:t>Hình 3.2. Lưu đồ thuật toán A4</w:t>
      </w:r>
    </w:p>
    <w:p>
      <w:pPr>
        <w:spacing w:after="40"/>
        <w:jc w:val="left"/>
      </w:pPr>
      <w:r>
        <w:rPr>
          <w:b w:val="0"/>
          <w:i w:val="0"/>
        </w:rPr>
        <w:t>Hình 4.1. Công suất tấm bám nắng và tấm cố định, ngày nắng 21/03</w:t>
      </w:r>
    </w:p>
    <w:p>
      <w:pPr>
        <w:spacing w:after="40"/>
        <w:jc w:val="left"/>
      </w:pPr>
      <w:r>
        <w:rPr>
          <w:b w:val="0"/>
          <w:i w:val="0"/>
        </w:rPr>
        <w:t>Hình 4.2. Góc quay của tấm pin trong ngày nhiều mây 21/06</w:t>
      </w:r>
    </w:p>
    <w:p>
      <w:pPr>
        <w:spacing w:after="40"/>
        <w:jc w:val="left"/>
      </w:pPr>
      <w:r>
        <w:rPr>
          <w:b w:val="0"/>
          <w:i w:val="0"/>
        </w:rPr>
        <w:t>Hình 4.3. Mức tăng sản lượng ròng theo thuật toán và thời tiết</w:t>
      </w:r>
    </w:p>
    <w:p>
      <w:pPr>
        <w:spacing w:after="120"/>
        <w:jc w:val="center"/>
      </w:pPr>
    </w:p>
    <w:p>
      <w:pPr>
        <w:spacing w:after="160"/>
        <w:jc w:val="center"/>
      </w:pPr>
      <w:r>
        <w:rPr>
          <w:b/>
          <w:i w:val="0"/>
          <w:sz w:val="28"/>
        </w:rPr>
        <w:t>DANH MỤC BẢNG</w:t>
      </w:r>
    </w:p>
    <w:p>
      <w:pPr>
        <w:spacing w:after="40"/>
        <w:jc w:val="left"/>
      </w:pPr>
      <w:r>
        <w:rPr>
          <w:b w:val="0"/>
          <w:i w:val="0"/>
        </w:rPr>
        <w:t>Bảng 2.1. So sánh các loại cảm biến ánh sáng</w:t>
      </w:r>
    </w:p>
    <w:p>
      <w:pPr>
        <w:spacing w:after="40"/>
        <w:jc w:val="left"/>
      </w:pPr>
      <w:r>
        <w:rPr>
          <w:b w:val="0"/>
          <w:i w:val="0"/>
        </w:rPr>
        <w:t>Bảng 3.1. Linh kiện sử dụng</w:t>
      </w:r>
    </w:p>
    <w:p>
      <w:pPr>
        <w:spacing w:after="40"/>
        <w:jc w:val="left"/>
      </w:pPr>
      <w:r>
        <w:rPr>
          <w:b w:val="0"/>
          <w:i w:val="0"/>
        </w:rPr>
        <w:t>Bảng 4.1. Thông số mô phỏng</w:t>
      </w:r>
    </w:p>
    <w:p>
      <w:pPr>
        <w:spacing w:after="40"/>
        <w:jc w:val="left"/>
      </w:pPr>
      <w:r>
        <w:rPr>
          <w:b w:val="0"/>
          <w:i w:val="0"/>
        </w:rPr>
        <w:t>Bảng 4.2. Kết quả mô phỏng ngày nắng</w:t>
      </w:r>
    </w:p>
    <w:p>
      <w:pPr>
        <w:spacing w:after="40"/>
        <w:jc w:val="left"/>
      </w:pPr>
      <w:r>
        <w:rPr>
          <w:b w:val="0"/>
          <w:i w:val="0"/>
        </w:rPr>
        <w:t>Bảng 4.3. Kết quả mô phỏng trung bình theo kiểu thời tiết</w:t>
      </w:r>
    </w:p>
    <w:p>
      <w:pPr>
        <w:spacing w:after="40"/>
        <w:jc w:val="left"/>
      </w:pPr>
      <w:r>
        <w:rPr>
          <w:b w:val="0"/>
          <w:i w:val="0"/>
        </w:rPr>
        <w:t>Bảng 4.4. Ảnh hưởng của ngưỡng chuyển chế độ trong thuật toán A4</w:t>
      </w:r>
    </w:p>
    <w:p>
      <w:pPr>
        <w:spacing w:after="40"/>
        <w:jc w:val="left"/>
      </w:pPr>
      <w:r>
        <w:rPr>
          <w:b w:val="0"/>
          <w:i w:val="0"/>
        </w:rPr>
        <w:t>Bảng 4.5. Kết quả thực nghiệm (cần điền)</w:t>
      </w:r>
    </w:p>
    <w:p>
      <w:r>
        <w:br w:type="page"/>
      </w:r>
    </w:p>
    <w:p>
      <w:pPr>
        <w:pStyle w:val="Heading1"/>
      </w:pPr>
      <w:r>
        <w:t>CHƯƠNG 1. TỔNG QUAN</w:t>
      </w:r>
    </w:p>
    <w:p>
      <w:pPr>
        <w:pStyle w:val="Heading2"/>
      </w:pPr>
      <w:r>
        <w:t>1.1. Tính cấp thiết của đề tài</w:t>
      </w:r>
    </w:p>
    <w:p>
      <w:pPr>
        <w:ind w:firstLine="567"/>
        <w:jc w:val="both"/>
      </w:pPr>
      <w:r>
        <w:rPr>
          <w:b w:val="0"/>
          <w:i w:val="0"/>
        </w:rPr>
        <w:t>Nhu cầu dùng điện ở nước ta tăng nhanh, trong khi các nguồn nhiên liệu hóa thạch ngày càng đắt và gây ô nhiễm. Điện mặt trời vì thế được lắp nhiều ở hộ gia đình, trường học và các cơ sở sản xuất nhỏ. Phần lớn tấm pin hiện nay được lắp cố định theo một góc nghiêng, nên chỉ có khoảng thời gian gần trưa là tia nắng chiếu gần vuông góc với bề mặt tấm. Buổi sáng và buổi chiều góc tới lớn, công suất giảm đi rõ rệt.</w:t>
      </w:r>
    </w:p>
    <w:p>
      <w:pPr>
        <w:ind w:firstLine="567"/>
        <w:jc w:val="both"/>
      </w:pPr>
      <w:r>
        <w:rPr>
          <w:b w:val="0"/>
          <w:i w:val="0"/>
        </w:rPr>
        <w:t>Một cách để lấy thêm điện từ cùng một tấm pin là cho nó quay theo mặt trời. Hệ thống bám nắng một trục có cấu tạo đơn giản, chỉ cần một động cơ nên giá thành thấp và dễ bảo trì hơn loại hai trục. Để biết phải quay về phía nào, nhiều mô hình dùng hai quang trở đặt ở hai bên một vách chắn và so sánh độ sáng của chúng. Cách làm này rẻ nhưng tín hiệu của quang trở không ổn định: nó phụ thuộc nhiệt độ, hai quang trở không giống nhau hoàn toàn, và khi có mây thì độ sáng hai bên thay đổi không theo hướng mặt trời. Hệ quả là tấm pin có thể quay sai hướng, quay liên tục và tốn điện của chính hệ thống.</w:t>
      </w:r>
    </w:p>
    <w:p>
      <w:pPr>
        <w:ind w:firstLine="567"/>
        <w:jc w:val="both"/>
      </w:pPr>
      <w:r>
        <w:rPr>
          <w:b w:val="0"/>
          <w:i w:val="0"/>
        </w:rPr>
        <w:t>Vì vậy việc nghiên cứu cách đo và xử lý cường độ ánh sáng để quyết định hướng quay có ý nghĩa thực tế, nhất là ở miền Bắc nước ta, nơi có nhiều ngày nhiều mây và âm u, đặc biệt vào mùa đông và mùa xuân. Đó là lý do đề tài “Nghiên cứu thuật toán đo cường độ ánh sáng để xác định hướng điều khiển tấm pin năng lượng mặt trời bám nắng một trục” được chọn.</w:t>
      </w:r>
    </w:p>
    <w:p>
      <w:pPr>
        <w:pStyle w:val="Heading2"/>
      </w:pPr>
      <w:r>
        <w:t>1.2. Tình hình nghiên cứu</w:t>
      </w:r>
    </w:p>
    <w:p>
      <w:pPr>
        <w:ind w:firstLine="567"/>
        <w:jc w:val="both"/>
      </w:pPr>
      <w:r>
        <w:rPr>
          <w:b w:val="0"/>
          <w:i w:val="0"/>
        </w:rPr>
        <w:t>Trên thế giới, các hệ thống bám nắng đã được nghiên cứu từ lâu. Mousazadeh và cộng sự [3] tổng hợp các nguyên lý và phương pháp bám nắng, chia thành loại có cảm biến, loại dùng vị trí mặt trời tính toán, loại kết hợp cả hai và loại bám theo công suất đầu ra. Awasthi và cộng sự [4] và Amelia và cộng sự [5] trình bày các bài tổng quan gần đây về công nghệ theo dõi mặt trời cho hệ pin quang điện. Abdallah và Nijmeh [10] xây dựng hệ thống hai trục điều khiển bằng PLC, còn Chaowanan và cộng sự [6] thiết kế hệ thống hai trục chi phí thấp dùng mạch logic số. Các công trình này thường cho thấy tấm bám nắng cho nhiều điện hơn tấm cố định, nhưng mức tăng phụ thuộc vào loại hệ thống, địa điểm và thời tiết.</w:t>
      </w:r>
    </w:p>
    <w:p>
      <w:pPr>
        <w:ind w:firstLine="567"/>
        <w:jc w:val="both"/>
      </w:pPr>
      <w:r>
        <w:rPr>
          <w:b w:val="0"/>
          <w:i w:val="0"/>
        </w:rPr>
        <w:t>Ở trong nước, nhiều đồ án và bài báo đã chế tạo mô hình bám nắng dùng quang trở kết hợp Arduino. Nguyễn Thái Sơn và cộng sự [7] khảo sát hệ thống hai trục dùng Arduino và quang trở tại Đại học Cần Thơ và báo cáo công suất cao hơn hệ cố định khoảng 22%. Qua các tài liệu mà em tìm được, phần lớn các mô hình dừng ở việc so sánh với tấm cố định, còn cách xử lý tín hiệu khi trời có mây, cách bù sai lệch giữa hai cảm biến và việc tính cả điện năng tiêu thụ của động cơ và mạch điều khiển ít được đánh giá riêng.</w:t>
      </w:r>
    </w:p>
    <w:p>
      <w:pPr>
        <w:ind w:firstLine="567"/>
        <w:jc w:val="both"/>
      </w:pPr>
      <w:r>
        <w:rPr>
          <w:b w:val="0"/>
          <w:i w:val="0"/>
        </w:rPr>
        <w:t>Từ những nhận xét trên, đồ án tập trung vào phần xử lý tín hiệu ánh sáng của hệ bám nắng một trục, so sánh một số thuật toán từ đơn giản đến phức tạp trong cùng một điều kiện và đánh giá bằng sản lượng điện ròng.</w:t>
      </w:r>
    </w:p>
    <w:p>
      <w:pPr>
        <w:pStyle w:val="Heading2"/>
      </w:pPr>
      <w:r>
        <w:t>1.3. Mục tiêu nghiên cứu</w:t>
      </w:r>
    </w:p>
    <w:p>
      <w:pPr>
        <w:ind w:firstLine="567"/>
        <w:jc w:val="both"/>
      </w:pPr>
      <w:r>
        <w:rPr>
          <w:b w:val="0"/>
          <w:i w:val="0"/>
        </w:rPr>
        <w:t>Mục tiêu của đề tài là xây dựng và đánh giá các thuật toán xác định hướng quay của tấm pin bám nắng một trục từ cường độ ánh sáng đo được, sao cho tấm pin bám sát mặt trời, ít phải quay thừa và cho sản lượng điện ròng cao hơn tấm cố định. Cụ thể gồm các việc sau:</w:t>
      </w:r>
    </w:p>
    <w:p>
      <w:pPr>
        <w:pStyle w:val="ListBullet"/>
        <w:spacing w:after="60"/>
        <w:jc w:val="both"/>
      </w:pPr>
      <w:r>
        <w:rPr>
          <w:b w:val="0"/>
          <w:i w:val="0"/>
        </w:rPr>
        <w:t>Tìm hiểu vị trí mặt trời, cảm biến ánh sáng và các phương pháp bám nắng.</w:t>
      </w:r>
    </w:p>
    <w:p>
      <w:pPr>
        <w:pStyle w:val="ListBullet"/>
        <w:spacing w:after="60"/>
        <w:jc w:val="both"/>
      </w:pPr>
      <w:r>
        <w:rPr>
          <w:b w:val="0"/>
          <w:i w:val="0"/>
        </w:rPr>
        <w:t>Thiết kế mô hình bám nắng một trục dùng hai quang trở, cảm biến BH1750 và ESP32.</w:t>
      </w:r>
    </w:p>
    <w:p>
      <w:pPr>
        <w:pStyle w:val="ListBullet"/>
        <w:spacing w:after="60"/>
        <w:jc w:val="both"/>
      </w:pPr>
      <w:r>
        <w:rPr>
          <w:b w:val="0"/>
          <w:i w:val="0"/>
        </w:rPr>
        <w:t>Xây dựng bốn thuật toán A1 đến A4 và mô phỏng so sánh trong ba kiểu thời tiết.</w:t>
      </w:r>
    </w:p>
    <w:p>
      <w:pPr>
        <w:pStyle w:val="ListBullet"/>
        <w:spacing w:after="60"/>
        <w:jc w:val="both"/>
      </w:pPr>
      <w:r>
        <w:rPr>
          <w:b w:val="0"/>
          <w:i w:val="0"/>
        </w:rPr>
        <w:t>Chế tạo mô hình, đo thực nghiệm và so sánh với tấm pin cố định.</w:t>
      </w:r>
    </w:p>
    <w:p>
      <w:pPr>
        <w:pStyle w:val="Heading2"/>
      </w:pPr>
      <w:r>
        <w:t>1.4. Đối tượng và phạm vi nghiên cứu</w:t>
      </w:r>
    </w:p>
    <w:p>
      <w:pPr>
        <w:ind w:firstLine="567"/>
        <w:jc w:val="both"/>
      </w:pPr>
      <w:r>
        <w:rPr>
          <w:b w:val="0"/>
          <w:i w:val="0"/>
        </w:rPr>
        <w:t xml:space="preserve">Đối tượng nghiên cứu là thuật toán xử lý tín hiệu cường độ ánh sáng của hệ thống bám nắng một trục, trục quay nằm ngang theo hướng Bắc – Nam. Mô hình dùng tấm pin công suất nhỏ, khoảng </w:t>
      </w:r>
      <w:r>
        <w:rPr>
          <w:b w:val="0"/>
          <w:i w:val="0"/>
          <w:highlight w:val="yellow"/>
        </w:rPr>
        <w:t>[10 đến 50]</w:t>
      </w:r>
      <w:r>
        <w:rPr>
          <w:b w:val="0"/>
          <w:i w:val="0"/>
        </w:rPr>
        <w:t xml:space="preserve"> W. Địa điểm tính toán và thử nghiệm là Mỹ Hào, Hưng Yên (vĩ độ khoảng 20,93° Bắc, kinh độ khoảng 106,06° Đông).</w:t>
      </w:r>
    </w:p>
    <w:p>
      <w:pPr>
        <w:ind w:firstLine="567"/>
        <w:jc w:val="both"/>
      </w:pPr>
      <w:r>
        <w:rPr>
          <w:b w:val="0"/>
          <w:i w:val="0"/>
        </w:rPr>
        <w:t>Đồ án không đi sâu vào thiết kế cơ khí cho quy mô lớn, không xét bộ sạc, bộ nghịch lưu hay việc hòa lưới. Tấm pin chỉ quay theo góc Đông – Tây, góc nghiêng theo mùa không được điều chỉnh.</w:t>
      </w:r>
    </w:p>
    <w:p>
      <w:pPr>
        <w:pStyle w:val="Heading2"/>
      </w:pPr>
      <w:r>
        <w:t>1.5. Phương pháp nghiên cứu</w:t>
      </w:r>
    </w:p>
    <w:p>
      <w:pPr>
        <w:ind w:firstLine="567"/>
        <w:jc w:val="both"/>
      </w:pPr>
      <w:r>
        <w:rPr>
          <w:b w:val="0"/>
          <w:i w:val="0"/>
        </w:rPr>
        <w:t>Đề tài kết hợp nghiên cứu lý thuyết, mô phỏng và thực nghiệm. Phần lý thuyết dựa trên tài liệu về hình học mặt trời và đặc tính cảm biến. Phần mô phỏng viết bằng Python, dùng thư viện pvlib [8] để tính vị trí mặt trời và bức xạ trời quang, thêm mô hình mây và mô hình cảm biến để so sánh các thuật toán trên nhiều kịch bản. Phần thực nghiệm đo trên mô hình ngoài trời, so sánh với một tấm pin cố định cùng loại đặt cạnh.</w:t>
      </w:r>
    </w:p>
    <w:p>
      <w:pPr>
        <w:pStyle w:val="Heading2"/>
      </w:pPr>
      <w:r>
        <w:t>1.6. Bố cục đồ án</w:t>
      </w:r>
    </w:p>
    <w:p>
      <w:pPr>
        <w:ind w:firstLine="567"/>
        <w:jc w:val="both"/>
      </w:pPr>
      <w:r>
        <w:rPr>
          <w:b w:val="0"/>
          <w:i w:val="0"/>
        </w:rPr>
        <w:t>Ngoài phần mở đầu, kết luận và tài liệu tham khảo, nội dung đồ án gồm bốn chương. Chương 1 giới thiệu tổng quan đề tài. Chương 2 trình bày cơ sở lý thuyết. Chương 3 trình bày thiết kế phần cứng và các thuật toán. Chương 4 trình bày kết quả mô phỏng và thực nghiệm.</w:t>
      </w:r>
    </w:p>
    <w:p>
      <w:pPr>
        <w:pStyle w:val="Heading1"/>
      </w:pPr>
      <w:r>
        <w:t>CHƯƠNG 2. CƠ SỞ LÝ THUYẾT</w:t>
      </w:r>
    </w:p>
    <w:p>
      <w:pPr>
        <w:pStyle w:val="Heading2"/>
      </w:pPr>
      <w:r>
        <w:t>2.1. Vị trí mặt trời và góc tới</w:t>
      </w:r>
    </w:p>
    <w:p>
      <w:pPr>
        <w:ind w:firstLine="567"/>
        <w:jc w:val="both"/>
      </w:pPr>
      <w:r>
        <w:rPr>
          <w:b w:val="0"/>
          <w:i w:val="0"/>
        </w:rPr>
        <w:t>Vị trí mặt trời trên bầu trời được xác định bằng góc thiên đỉnh θz (góc giữa tia nắng và phương thẳng đứng) và góc phương vị γs. Trong đồ án, γs tính từ hướng Nam và lấy dấu dương về phía Tây. Góc cao mặt trời bằng 90° trừ θz. Hai góc này được tính từ ngày trong năm, giờ, vĩ độ và kinh độ của địa điểm. Các thuật toán tính vị trí mặt trời được dùng phổ biến là thuật toán SPA của Reda và Andreas [2], với độ không đảm bảo khoảng ±0,0003°, và công thức NOAA đơn giản hơn. Trong đồ án, vị trí mặt trời được lấy từ thư viện pvlib.</w:t>
      </w:r>
    </w:p>
    <w:p>
      <w:pPr>
        <w:ind w:firstLine="567"/>
        <w:jc w:val="both"/>
      </w:pPr>
      <w:r>
        <w:rPr>
          <w:b w:val="0"/>
          <w:i w:val="0"/>
        </w:rPr>
        <w:t>Xét tấm pin quay quanh trục nằm ngang hướng Bắc – Nam, góc quay R lấy dương khi tấm nghiêng về phía Tây và R = 0 khi tấm nằm ngang. Gọi sT, sN và sz lần lượt là các thành phần của vectơ đơn vị chỉ về phía mặt trời theo hướng Tây, hướng Bắc và hướng thẳng đứng:</w:t>
      </w:r>
    </w:p>
    <w:p>
      <w:pPr>
        <w:spacing w:after="80"/>
        <w:jc w:val="center"/>
      </w:pPr>
      <w:r>
        <w:rPr>
          <w:i/>
        </w:rPr>
        <w:t>sT = sinθz · sinγs ;   sz = cosθz          (2.1)</w:t>
      </w:r>
    </w:p>
    <w:p>
      <w:pPr>
        <w:ind w:firstLine="567"/>
        <w:jc w:val="both"/>
      </w:pPr>
      <w:r>
        <w:rPr>
          <w:b w:val="0"/>
          <w:i w:val="0"/>
        </w:rPr>
        <w:t>Hình chiếu của tia nắng lên mặt phẳng Đông – Tây (vuông góc với trục quay) lập với phương thẳng đứng một góc ψ:</w:t>
      </w:r>
    </w:p>
    <w:p>
      <w:pPr>
        <w:spacing w:after="80"/>
        <w:jc w:val="center"/>
      </w:pPr>
      <w:r>
        <w:rPr>
          <w:i/>
        </w:rPr>
        <w:t>ψ = arctan( sT / sz ) = arctan( tanθz · sinγs )          (2.2)</w:t>
      </w:r>
    </w:p>
    <w:p>
      <w:pPr>
        <w:ind w:firstLine="567"/>
        <w:jc w:val="both"/>
      </w:pPr>
      <w:r>
        <w:rPr>
          <w:b w:val="0"/>
          <w:i w:val="0"/>
        </w:rPr>
        <w:t>Góc ψ cũng là góc quay lý tưởng của tấm pin nếu chỉ có một trục. Góc tới θi giữa tia nắng và pháp tuyến tấm pin khi tấm quay một góc R là:</w:t>
      </w:r>
    </w:p>
    <w:p>
      <w:pPr>
        <w:spacing w:after="80"/>
        <w:jc w:val="center"/>
      </w:pPr>
      <w:r>
        <w:rPr>
          <w:i/>
        </w:rPr>
        <w:t>cosθi = √(sT² + sz²) · cos(ψ − R)          (2.3)</w:t>
      </w:r>
    </w:p>
    <w:p>
      <w:pPr>
        <w:ind w:firstLine="567"/>
        <w:jc w:val="both"/>
      </w:pPr>
      <w:r>
        <w:rPr>
          <w:b w:val="0"/>
          <w:i w:val="0"/>
        </w:rPr>
        <w:t>Từ (2.3) thấy rằng khi R = ψ thì cosθi chỉ nhỏ hơn 1 do thành phần sN của tia nắng theo hướng Bắc, thành phần mà một trục Bắc – Nam không bù được. Ở vĩ độ khoảng 21° Bắc, vào mùa hè mặt trời lên cao và lệch về phía Bắc nên sN lớn và tấm cố định hướng Nam chịu thiệt nhiều, còn vào mùa đông mặt trời ở phía Nam thì tấm cố định nghiêng 20° về hướng Nam lại có góc tới khá nhỏ vào giữa trưa. Điều này ảnh hưởng đến mức tăng sản lượng của hệ bám nắng một trục theo mùa, và sẽ thấy rõ trong kết quả ở Chương 4.</w:t>
      </w:r>
    </w:p>
    <w:p>
      <w:pPr>
        <w:ind w:firstLine="567"/>
        <w:jc w:val="both"/>
      </w:pPr>
      <w:r>
        <w:rPr>
          <w:b w:val="0"/>
          <w:i w:val="0"/>
        </w:rPr>
        <w:t>Với tấm cố định nghiêng góc β về hướng Nam, góc tới được tính theo:</w:t>
      </w:r>
    </w:p>
    <w:p>
      <w:pPr>
        <w:spacing w:after="80"/>
        <w:jc w:val="center"/>
      </w:pPr>
      <w:r>
        <w:rPr>
          <w:i/>
        </w:rPr>
        <w:t>cosθi = − sN · sinβ + sz · cosβ          (2.4)</w:t>
      </w:r>
    </w:p>
    <w:p>
      <w:pPr>
        <w:pStyle w:val="Heading2"/>
      </w:pPr>
      <w:r>
        <w:t>2.2. Công suất của tấm pin theo cường độ bức xạ</w:t>
      </w:r>
    </w:p>
    <w:p>
      <w:pPr>
        <w:ind w:firstLine="567"/>
        <w:jc w:val="both"/>
      </w:pPr>
      <w:r>
        <w:rPr>
          <w:b w:val="0"/>
          <w:i w:val="0"/>
        </w:rPr>
        <w:t>Dòng ngắn mạch của tấm pin gần như tỉ lệ thuận với cường độ bức xạ chiếu lên mặt tấm, còn điện áp hở mạch giảm khi nhiệt độ tăng. Ở mức gần đúng, công suất tấm pin được tính theo cường độ bức xạ trên mặt phẳng tấm pin GPOA:</w:t>
      </w:r>
    </w:p>
    <w:p>
      <w:pPr>
        <w:spacing w:after="80"/>
        <w:jc w:val="center"/>
      </w:pPr>
      <w:r>
        <w:rPr>
          <w:i/>
        </w:rPr>
        <w:t>P ≈ k · GPOA ,     GPOA = DNI · cosθi + DHI · (1 + cosR) / 2          (2.5)</w:t>
      </w:r>
    </w:p>
    <w:p>
      <w:pPr>
        <w:ind w:firstLine="567"/>
        <w:jc w:val="both"/>
      </w:pPr>
      <w:r>
        <w:rPr>
          <w:b w:val="0"/>
          <w:i w:val="0"/>
        </w:rPr>
        <w:t>trong đó k là hệ số phụ thuộc diện tích và hiệu suất của tấm pin. Thành phần thứ nhất là bức xạ trực tiếp, thành phần thứ hai là bức xạ khuếch tán từ bầu trời theo mô hình đẳng hướng, thành phần phản xạ từ mặt đất được bỏ qua. Công thức (2.5) cho thấy khi trời nhiều mây, DNI nhỏ và bức xạ khuếch tán chiếm phần lớn, nên việc quay tấm pin theo mặt trời không còn mang lại nhiều lợi ích. Khi tấm nghiêng nhiều, hệ số (1 + cosR)/2 còn làm giảm phần khuếch tán thu được.</w:t>
      </w:r>
    </w:p>
    <w:p>
      <w:pPr>
        <w:pStyle w:val="Heading2"/>
      </w:pPr>
      <w:r>
        <w:t>2.3. Các phương pháp bám nắng</w:t>
      </w:r>
    </w:p>
    <w:p>
      <w:pPr>
        <w:ind w:firstLine="567"/>
        <w:jc w:val="both"/>
      </w:pPr>
      <w:r>
        <w:rPr>
          <w:b w:val="0"/>
          <w:i w:val="0"/>
        </w:rPr>
        <w:t>Theo cách xác định hướng mặt trời, các hệ thống bám nắng có thể chia thành ba nhóm. Nhóm thứ nhất là vòng hở: góc quay được tính từ thời gian và tọa độ bằng thuật toán vị trí mặt trời, hệ thống không cần cảm biến ánh sáng, nhưng cần đồng hồ chính xác và không phản ánh điều kiện thực tế như bóng che hay sai lệch lắp đặt. Nhóm thứ hai là vòng kín dùng cảm biến: so sánh cường độ ánh sáng ở các cảm biến đặt lệch nhau để tìm hướng sáng nhất. Cách này tự hiệu chỉnh theo thực tế, nhưng nhạy với nhiễu và với mây. Nhóm thứ ba kết hợp hai cách trên, dùng góc tính toán làm giá trị tham chiếu và dùng cảm biến để hiệu chỉnh.</w:t>
      </w:r>
    </w:p>
    <w:p>
      <w:pPr>
        <w:ind w:firstLine="567"/>
        <w:jc w:val="both"/>
      </w:pPr>
      <w:r>
        <w:rPr>
          <w:b w:val="0"/>
          <w:i w:val="0"/>
        </w:rPr>
        <w:t>Theo số trục quay, hệ một trục chỉ quay theo hướng Đông – Tây (hoặc theo góc cao), hệ hai trục quay theo cả hai hướng và bám sát mặt trời hơn nhưng cơ khí phức tạp và tốn điện hơn. Đồ án chọn hệ một trục vì phù hợp với mô hình nhỏ và dễ đánh giá ảnh hưởng của thuật toán.</w:t>
      </w:r>
    </w:p>
    <w:p>
      <w:pPr>
        <w:pStyle w:val="Heading2"/>
      </w:pPr>
      <w:r>
        <w:t>2.4. Cảm biến đo cường độ ánh sáng</w:t>
      </w:r>
    </w:p>
    <w:p>
      <w:pPr>
        <w:ind w:firstLine="567"/>
        <w:jc w:val="both"/>
      </w:pPr>
      <w:r>
        <w:rPr>
          <w:b w:val="0"/>
          <w:i w:val="0"/>
        </w:rPr>
        <w:t>Quang trở (LDR) là điện trở giảm khi ánh sáng chiếu vào tăng. Quan hệ giữa điện trở và độ rọi gần đúng có dạng R = A · E^(−γ), với γ khoảng 0,6 đến 0,8 tùy loại, nên đặc tính không tuyến tính. Quang trở có giá rất thấp, nhưng thay đổi theo nhiệt độ, đáp ứng chậm (cỡ vài chục mili giây) và các quang trở cùng loại thường lệch nhau về độ nhạy. Photodiode cho dòng điện tỉ lệ với bức xạ và đáp ứng nhanh hơn nhưng cần mạch khuếch đại. Cảm biến BH1750 là cảm biến độ rọi số giao tiếp I²C, dải đo từ 1 đến khoảng 65 535 lux. Ánh nắng trực tiếp có thể đạt khoảng 100 000 lux nên nếu dùng ngoài trời cần có tấm khuếch tán hoặc giảm sáng. Bảng 2.1 so sánh ba loại cảm biến.</w:t>
      </w:r>
    </w:p>
    <w:p>
      <w:pPr>
        <w:keepNext/>
        <w:spacing w:after="60"/>
        <w:jc w:val="center"/>
      </w:pPr>
      <w:r>
        <w:rPr>
          <w:b w:val="0"/>
          <w:i w:val="0"/>
          <w:sz w:val="24"/>
        </w:rPr>
        <w:t>Bảng 2.1. So sánh các loại cảm biến ánh sáng</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814"/>
            <w:shd w:val="clear" w:color="auto" w:fill="E7E6E6"/>
          </w:tcPr>
          <w:p>
            <w:pPr>
              <w:spacing w:after="40" w:line="240" w:lineRule="auto"/>
              <w:jc w:val="center"/>
            </w:pPr>
            <w:r/>
            <w:r>
              <w:rPr>
                <w:b/>
                <w:sz w:val="23"/>
              </w:rPr>
              <w:t>Tiêu chí</w:t>
            </w:r>
          </w:p>
        </w:tc>
        <w:tc>
          <w:tcPr>
            <w:tcW w:type="dxa" w:w="2154"/>
            <w:shd w:val="clear" w:color="auto" w:fill="E7E6E6"/>
          </w:tcPr>
          <w:p>
            <w:pPr>
              <w:spacing w:after="40" w:line="240" w:lineRule="auto"/>
              <w:jc w:val="center"/>
            </w:pPr>
            <w:r/>
            <w:r>
              <w:rPr>
                <w:b/>
                <w:sz w:val="23"/>
              </w:rPr>
              <w:t>Quang trở LDR</w:t>
            </w:r>
          </w:p>
        </w:tc>
        <w:tc>
          <w:tcPr>
            <w:tcW w:type="dxa" w:w="1984"/>
            <w:shd w:val="clear" w:color="auto" w:fill="E7E6E6"/>
          </w:tcPr>
          <w:p>
            <w:pPr>
              <w:spacing w:after="40" w:line="240" w:lineRule="auto"/>
              <w:jc w:val="center"/>
            </w:pPr>
            <w:r/>
            <w:r>
              <w:rPr>
                <w:b/>
                <w:sz w:val="23"/>
              </w:rPr>
              <w:t>Photodiode</w:t>
            </w:r>
          </w:p>
        </w:tc>
        <w:tc>
          <w:tcPr>
            <w:tcW w:type="dxa" w:w="2268"/>
            <w:shd w:val="clear" w:color="auto" w:fill="E7E6E6"/>
          </w:tcPr>
          <w:p>
            <w:pPr>
              <w:spacing w:after="40" w:line="240" w:lineRule="auto"/>
              <w:jc w:val="center"/>
            </w:pPr>
            <w:r/>
            <w:r>
              <w:rPr>
                <w:b/>
                <w:sz w:val="23"/>
              </w:rPr>
              <w:t>BH1750</w:t>
            </w:r>
          </w:p>
        </w:tc>
      </w:tr>
      <w:tr>
        <w:tc>
          <w:tcPr>
            <w:tcW w:type="dxa" w:w="1814"/>
          </w:tcPr>
          <w:p>
            <w:pPr>
              <w:spacing w:after="40" w:line="240" w:lineRule="auto"/>
            </w:pPr>
            <w:r/>
            <w:r>
              <w:rPr>
                <w:b w:val="0"/>
                <w:i w:val="0"/>
                <w:sz w:val="23"/>
              </w:rPr>
              <w:t>Giá thành</w:t>
            </w:r>
          </w:p>
        </w:tc>
        <w:tc>
          <w:tcPr>
            <w:tcW w:type="dxa" w:w="2154"/>
          </w:tcPr>
          <w:p>
            <w:pPr>
              <w:spacing w:after="40" w:line="240" w:lineRule="auto"/>
              <w:jc w:val="center"/>
            </w:pPr>
            <w:r/>
            <w:r>
              <w:rPr>
                <w:b w:val="0"/>
                <w:i w:val="0"/>
                <w:sz w:val="23"/>
              </w:rPr>
              <w:t>Rất thấp</w:t>
            </w:r>
          </w:p>
        </w:tc>
        <w:tc>
          <w:tcPr>
            <w:tcW w:type="dxa" w:w="1984"/>
          </w:tcPr>
          <w:p>
            <w:pPr>
              <w:spacing w:after="40" w:line="240" w:lineRule="auto"/>
              <w:jc w:val="center"/>
            </w:pPr>
            <w:r/>
            <w:r>
              <w:rPr>
                <w:b w:val="0"/>
                <w:i w:val="0"/>
                <w:sz w:val="23"/>
              </w:rPr>
              <w:t>Thấp</w:t>
            </w:r>
          </w:p>
        </w:tc>
        <w:tc>
          <w:tcPr>
            <w:tcW w:type="dxa" w:w="2268"/>
          </w:tcPr>
          <w:p>
            <w:pPr>
              <w:spacing w:after="40" w:line="240" w:lineRule="auto"/>
            </w:pPr>
            <w:r/>
            <w:r>
              <w:rPr>
                <w:b w:val="0"/>
                <w:i w:val="0"/>
                <w:sz w:val="23"/>
              </w:rPr>
              <w:t>Thấp đến trung bình</w:t>
            </w:r>
          </w:p>
        </w:tc>
      </w:tr>
      <w:tr>
        <w:tc>
          <w:tcPr>
            <w:tcW w:type="dxa" w:w="1814"/>
          </w:tcPr>
          <w:p>
            <w:pPr>
              <w:spacing w:after="40" w:line="240" w:lineRule="auto"/>
            </w:pPr>
            <w:r/>
            <w:r>
              <w:rPr>
                <w:b w:val="0"/>
                <w:i w:val="0"/>
                <w:sz w:val="23"/>
              </w:rPr>
              <w:t>Độ tuyến tính</w:t>
            </w:r>
          </w:p>
        </w:tc>
        <w:tc>
          <w:tcPr>
            <w:tcW w:type="dxa" w:w="2154"/>
          </w:tcPr>
          <w:p>
            <w:pPr>
              <w:spacing w:after="40" w:line="240" w:lineRule="auto"/>
            </w:pPr>
            <w:r/>
            <w:r>
              <w:rPr>
                <w:b w:val="0"/>
                <w:i w:val="0"/>
                <w:sz w:val="23"/>
              </w:rPr>
              <w:t>Kém, phải hiệu chuẩn</w:t>
            </w:r>
          </w:p>
        </w:tc>
        <w:tc>
          <w:tcPr>
            <w:tcW w:type="dxa" w:w="1984"/>
          </w:tcPr>
          <w:p>
            <w:pPr>
              <w:spacing w:after="40" w:line="240" w:lineRule="auto"/>
              <w:jc w:val="center"/>
            </w:pPr>
            <w:r/>
            <w:r>
              <w:rPr>
                <w:b w:val="0"/>
                <w:i w:val="0"/>
                <w:sz w:val="23"/>
              </w:rPr>
              <w:t>Tốt</w:t>
            </w:r>
          </w:p>
        </w:tc>
        <w:tc>
          <w:tcPr>
            <w:tcW w:type="dxa" w:w="2268"/>
          </w:tcPr>
          <w:p>
            <w:pPr>
              <w:spacing w:after="40" w:line="240" w:lineRule="auto"/>
              <w:jc w:val="center"/>
            </w:pPr>
            <w:r/>
            <w:r>
              <w:rPr>
                <w:b w:val="0"/>
                <w:i w:val="0"/>
                <w:sz w:val="23"/>
              </w:rPr>
              <w:t>Tốt</w:t>
            </w:r>
          </w:p>
        </w:tc>
      </w:tr>
      <w:tr>
        <w:tc>
          <w:tcPr>
            <w:tcW w:type="dxa" w:w="1814"/>
          </w:tcPr>
          <w:p>
            <w:pPr>
              <w:spacing w:after="40" w:line="240" w:lineRule="auto"/>
            </w:pPr>
            <w:r/>
            <w:r>
              <w:rPr>
                <w:b w:val="0"/>
                <w:i w:val="0"/>
                <w:sz w:val="23"/>
              </w:rPr>
              <w:t>Tốc độ đáp ứng</w:t>
            </w:r>
          </w:p>
        </w:tc>
        <w:tc>
          <w:tcPr>
            <w:tcW w:type="dxa" w:w="2154"/>
          </w:tcPr>
          <w:p>
            <w:pPr>
              <w:spacing w:after="40" w:line="240" w:lineRule="auto"/>
              <w:jc w:val="center"/>
            </w:pPr>
            <w:r/>
            <w:r>
              <w:rPr>
                <w:b w:val="0"/>
                <w:i w:val="0"/>
                <w:sz w:val="23"/>
              </w:rPr>
              <w:t>Chậm</w:t>
            </w:r>
          </w:p>
        </w:tc>
        <w:tc>
          <w:tcPr>
            <w:tcW w:type="dxa" w:w="1984"/>
          </w:tcPr>
          <w:p>
            <w:pPr>
              <w:spacing w:after="40" w:line="240" w:lineRule="auto"/>
              <w:jc w:val="center"/>
            </w:pPr>
            <w:r/>
            <w:r>
              <w:rPr>
                <w:b w:val="0"/>
                <w:i w:val="0"/>
                <w:sz w:val="23"/>
              </w:rPr>
              <w:t>Rất nhanh</w:t>
            </w:r>
          </w:p>
        </w:tc>
        <w:tc>
          <w:tcPr>
            <w:tcW w:type="dxa" w:w="2268"/>
          </w:tcPr>
          <w:p>
            <w:pPr>
              <w:spacing w:after="40" w:line="240" w:lineRule="auto"/>
              <w:jc w:val="center"/>
            </w:pPr>
            <w:r/>
            <w:r>
              <w:rPr>
                <w:b w:val="0"/>
                <w:i w:val="0"/>
                <w:sz w:val="23"/>
              </w:rPr>
              <w:t>Trung bình</w:t>
            </w:r>
          </w:p>
        </w:tc>
      </w:tr>
      <w:tr>
        <w:tc>
          <w:tcPr>
            <w:tcW w:type="dxa" w:w="1814"/>
          </w:tcPr>
          <w:p>
            <w:pPr>
              <w:spacing w:after="40" w:line="240" w:lineRule="auto"/>
            </w:pPr>
            <w:r/>
            <w:r>
              <w:rPr>
                <w:b w:val="0"/>
                <w:i w:val="0"/>
                <w:sz w:val="23"/>
              </w:rPr>
              <w:t>Ảnh hưởng nhiệt độ</w:t>
            </w:r>
          </w:p>
        </w:tc>
        <w:tc>
          <w:tcPr>
            <w:tcW w:type="dxa" w:w="2154"/>
          </w:tcPr>
          <w:p>
            <w:pPr>
              <w:spacing w:after="40" w:line="240" w:lineRule="auto"/>
              <w:jc w:val="center"/>
            </w:pPr>
            <w:r/>
            <w:r>
              <w:rPr>
                <w:b w:val="0"/>
                <w:i w:val="0"/>
                <w:sz w:val="23"/>
              </w:rPr>
              <w:t>Đáng kể</w:t>
            </w:r>
          </w:p>
        </w:tc>
        <w:tc>
          <w:tcPr>
            <w:tcW w:type="dxa" w:w="1984"/>
          </w:tcPr>
          <w:p>
            <w:pPr>
              <w:spacing w:after="40" w:line="240" w:lineRule="auto"/>
              <w:jc w:val="center"/>
            </w:pPr>
            <w:r/>
            <w:r>
              <w:rPr>
                <w:b w:val="0"/>
                <w:i w:val="0"/>
                <w:sz w:val="23"/>
              </w:rPr>
              <w:t>Nhỏ đến vừa</w:t>
            </w:r>
          </w:p>
        </w:tc>
        <w:tc>
          <w:tcPr>
            <w:tcW w:type="dxa" w:w="2268"/>
          </w:tcPr>
          <w:p>
            <w:pPr>
              <w:spacing w:after="40" w:line="240" w:lineRule="auto"/>
              <w:jc w:val="center"/>
            </w:pPr>
            <w:r/>
            <w:r>
              <w:rPr>
                <w:b w:val="0"/>
                <w:i w:val="0"/>
                <w:sz w:val="23"/>
              </w:rPr>
              <w:t>Nhỏ</w:t>
            </w:r>
          </w:p>
        </w:tc>
      </w:tr>
      <w:tr>
        <w:tc>
          <w:tcPr>
            <w:tcW w:type="dxa" w:w="1814"/>
          </w:tcPr>
          <w:p>
            <w:pPr>
              <w:spacing w:after="40" w:line="240" w:lineRule="auto"/>
            </w:pPr>
            <w:r/>
            <w:r>
              <w:rPr>
                <w:b w:val="0"/>
                <w:i w:val="0"/>
                <w:sz w:val="23"/>
              </w:rPr>
              <w:t>Giao tiếp</w:t>
            </w:r>
          </w:p>
        </w:tc>
        <w:tc>
          <w:tcPr>
            <w:tcW w:type="dxa" w:w="2154"/>
          </w:tcPr>
          <w:p>
            <w:pPr>
              <w:spacing w:after="40" w:line="240" w:lineRule="auto"/>
              <w:jc w:val="center"/>
            </w:pPr>
            <w:r/>
            <w:r>
              <w:rPr>
                <w:b w:val="0"/>
                <w:i w:val="0"/>
                <w:sz w:val="23"/>
              </w:rPr>
              <w:t>ADC, chia áp</w:t>
            </w:r>
          </w:p>
        </w:tc>
        <w:tc>
          <w:tcPr>
            <w:tcW w:type="dxa" w:w="1984"/>
          </w:tcPr>
          <w:p>
            <w:pPr>
              <w:spacing w:after="40" w:line="240" w:lineRule="auto"/>
            </w:pPr>
            <w:r/>
            <w:r>
              <w:rPr>
                <w:b w:val="0"/>
                <w:i w:val="0"/>
                <w:sz w:val="23"/>
              </w:rPr>
              <w:t>ADC, cần khuếch đại</w:t>
            </w:r>
          </w:p>
        </w:tc>
        <w:tc>
          <w:tcPr>
            <w:tcW w:type="dxa" w:w="2268"/>
          </w:tcPr>
          <w:p>
            <w:pPr>
              <w:spacing w:after="40" w:line="240" w:lineRule="auto"/>
              <w:jc w:val="center"/>
            </w:pPr>
            <w:r/>
            <w:r>
              <w:rPr>
                <w:b w:val="0"/>
                <w:i w:val="0"/>
                <w:sz w:val="23"/>
              </w:rPr>
              <w:t>I²C</w:t>
            </w:r>
          </w:p>
        </w:tc>
      </w:tr>
      <w:tr>
        <w:tc>
          <w:tcPr>
            <w:tcW w:type="dxa" w:w="1814"/>
          </w:tcPr>
          <w:p>
            <w:pPr>
              <w:spacing w:after="40" w:line="240" w:lineRule="auto"/>
            </w:pPr>
            <w:r/>
            <w:r>
              <w:rPr>
                <w:b w:val="0"/>
                <w:i w:val="0"/>
                <w:sz w:val="23"/>
              </w:rPr>
              <w:t>Hạn chế ngoài trời</w:t>
            </w:r>
          </w:p>
        </w:tc>
        <w:tc>
          <w:tcPr>
            <w:tcW w:type="dxa" w:w="2154"/>
          </w:tcPr>
          <w:p>
            <w:pPr>
              <w:spacing w:after="40" w:line="240" w:lineRule="auto"/>
            </w:pPr>
            <w:r/>
            <w:r>
              <w:rPr>
                <w:b w:val="0"/>
                <w:i w:val="0"/>
                <w:sz w:val="23"/>
              </w:rPr>
              <w:t>Dễ lệch giữa hai cảm biến</w:t>
            </w:r>
          </w:p>
        </w:tc>
        <w:tc>
          <w:tcPr>
            <w:tcW w:type="dxa" w:w="1984"/>
          </w:tcPr>
          <w:p>
            <w:pPr>
              <w:spacing w:after="40" w:line="240" w:lineRule="auto"/>
            </w:pPr>
            <w:r/>
            <w:r>
              <w:rPr>
                <w:b w:val="0"/>
                <w:i w:val="0"/>
                <w:sz w:val="23"/>
              </w:rPr>
              <w:t>Cần mạch khuếch đại</w:t>
            </w:r>
          </w:p>
        </w:tc>
        <w:tc>
          <w:tcPr>
            <w:tcW w:type="dxa" w:w="2268"/>
          </w:tcPr>
          <w:p>
            <w:pPr>
              <w:spacing w:after="40" w:line="240" w:lineRule="auto"/>
            </w:pPr>
            <w:r/>
            <w:r>
              <w:rPr>
                <w:b w:val="0"/>
                <w:i w:val="0"/>
                <w:sz w:val="23"/>
              </w:rPr>
              <w:t>Bão hòa trên khoảng 65 000 lux</w:t>
            </w:r>
          </w:p>
        </w:tc>
      </w:tr>
    </w:tbl>
    <w:p>
      <w:pPr>
        <w:spacing w:after="80"/>
      </w:pPr>
    </w:p>
    <w:p>
      <w:pPr>
        <w:ind w:firstLine="567"/>
        <w:jc w:val="both"/>
      </w:pPr>
      <w:r>
        <w:rPr>
          <w:b w:val="0"/>
          <w:i w:val="0"/>
        </w:rPr>
        <w:t>Trong đồ án, cặp quang trở được dùng làm cảm biến chính để quyết định hướng quay vì rẻ và dễ ghép đôi, còn BH1750 được dùng để tham chiếu và kiểm tra việc hiệu chuẩn.</w:t>
      </w:r>
    </w:p>
    <w:p>
      <w:pPr>
        <w:pStyle w:val="Heading2"/>
      </w:pPr>
      <w:r>
        <w:t>2.5. Cảm biến vi sai có vách chắn</w:t>
      </w:r>
    </w:p>
    <w:p>
      <w:pPr>
        <w:ind w:firstLine="567"/>
        <w:jc w:val="both"/>
      </w:pPr>
      <w:r>
        <w:rPr>
          <w:b w:val="0"/>
          <w:i w:val="0"/>
        </w:rPr>
        <w:t>Hai quang trở được đặt song song với mặt tấm pin, ở hai bên một vách chắn thẳng đứng chạy theo phương Bắc – Nam, như trên Hình 2.1. Khi tia nắng vuông góc với mặt tấm, hai quang trở nhận lượng sáng như nhau. Khi mặt trời lệch về một phía, bóng của vách phủ lên quang trở phía đối diện và cường độ sáng ở đó giảm.</w:t>
      </w:r>
    </w:p>
    <w:p>
      <w:pPr>
        <w:keepNext/>
        <w:spacing w:after="40"/>
        <w:jc w:val="center"/>
      </w:pPr>
      <w:r>
        <w:drawing>
          <wp:inline xmlns:a="http://schemas.openxmlformats.org/drawingml/2006/main" xmlns:pic="http://schemas.openxmlformats.org/drawingml/2006/picture">
            <wp:extent cx="3780000" cy="2073147"/>
            <wp:docPr id="1" name="Picture 1"/>
            <wp:cNvGraphicFramePr>
              <a:graphicFrameLocks noChangeAspect="1"/>
            </wp:cNvGraphicFramePr>
            <a:graphic>
              <a:graphicData uri="http://schemas.openxmlformats.org/drawingml/2006/picture">
                <pic:pic>
                  <pic:nvPicPr>
                    <pic:cNvPr id="0" name="b3.png"/>
                    <pic:cNvPicPr/>
                  </pic:nvPicPr>
                  <pic:blipFill>
                    <a:blip r:embed="rId10"/>
                    <a:stretch>
                      <a:fillRect/>
                    </a:stretch>
                  </pic:blipFill>
                  <pic:spPr>
                    <a:xfrm>
                      <a:off x="0" y="0"/>
                      <a:ext cx="3780000" cy="2073147"/>
                    </a:xfrm>
                    <a:prstGeom prst="rect"/>
                  </pic:spPr>
                </pic:pic>
              </a:graphicData>
            </a:graphic>
          </wp:inline>
        </w:drawing>
      </w:r>
    </w:p>
    <w:p>
      <w:pPr>
        <w:spacing w:after="200"/>
        <w:jc w:val="center"/>
      </w:pPr>
      <w:r>
        <w:rPr>
          <w:b w:val="0"/>
          <w:i w:val="0"/>
          <w:sz w:val="24"/>
        </w:rPr>
        <w:t>Hình 2.1. Cảm biến vi sai có vách chắn</w:t>
      </w:r>
    </w:p>
    <w:p>
      <w:pPr>
        <w:ind w:firstLine="567"/>
        <w:jc w:val="both"/>
      </w:pPr>
      <w:r>
        <w:rPr>
          <w:b w:val="0"/>
          <w:i w:val="0"/>
        </w:rPr>
        <w:t>Gọi LĐ và LT là tín hiệu của quang trở phía Đông và phía Tây, S là tổng của hai tín hiệu. Sai lệch chuẩn hóa e được định nghĩa:</w:t>
      </w:r>
    </w:p>
    <w:p>
      <w:pPr>
        <w:spacing w:after="80"/>
        <w:jc w:val="center"/>
      </w:pPr>
      <w:r>
        <w:rPr>
          <w:i/>
        </w:rPr>
        <w:t>e = ( LT − LĐ ) / ( LT + LĐ )          (2.6)</w:t>
      </w:r>
    </w:p>
    <w:p>
      <w:pPr>
        <w:ind w:firstLine="567"/>
        <w:jc w:val="both"/>
      </w:pPr>
      <w:r>
        <w:rPr>
          <w:b w:val="0"/>
          <w:i w:val="0"/>
        </w:rPr>
        <w:t>Gọi α là góc lệch giữa tia nắng (chiếu lên mặt phẳng Đông – Tây) và pháp tuyến tấm pin, α = ψ − R, dương khi mặt trời nằm về phía Tây. Với vách cao h và quang trở rộng w, phần diện tích quang trở Đông còn được chiếu sáng bằng 1 − (h/w)·tanα khi α dương. Do đó e tăng gần tuyến tính theo α khi α nhỏ, và bão hòa khi bóng phủ kín quang trở. Với h/w = 1,5, đường cong e theo α tính từ mô hình được vẽ ở Hình 2.2. Dùng tỉ số e thay cho hiệu LT − LĐ có lợi là kết quả ít phụ thuộc vào độ sáng tổng, nên cùng một thuật toán dùng được cả lúc nắng gắt lẫn lúc trời yếu sáng.</w:t>
      </w:r>
    </w:p>
    <w:p>
      <w:pPr>
        <w:keepNext/>
        <w:spacing w:after="40"/>
        <w:jc w:val="center"/>
      </w:pPr>
      <w:r>
        <w:drawing>
          <wp:inline xmlns:a="http://schemas.openxmlformats.org/drawingml/2006/main" xmlns:pic="http://schemas.openxmlformats.org/drawingml/2006/picture">
            <wp:extent cx="3960000" cy="2244000"/>
            <wp:docPr id="2" name="Picture 2"/>
            <wp:cNvGraphicFramePr>
              <a:graphicFrameLocks noChangeAspect="1"/>
            </wp:cNvGraphicFramePr>
            <a:graphic>
              <a:graphicData uri="http://schemas.openxmlformats.org/drawingml/2006/picture">
                <pic:pic>
                  <pic:nvPicPr>
                    <pic:cNvPr id="0" name="f_e_alpha.png"/>
                    <pic:cNvPicPr/>
                  </pic:nvPicPr>
                  <pic:blipFill>
                    <a:blip r:embed="rId11"/>
                    <a:stretch>
                      <a:fillRect/>
                    </a:stretch>
                  </pic:blipFill>
                  <pic:spPr>
                    <a:xfrm>
                      <a:off x="0" y="0"/>
                      <a:ext cx="3960000" cy="2244000"/>
                    </a:xfrm>
                    <a:prstGeom prst="rect"/>
                  </pic:spPr>
                </pic:pic>
              </a:graphicData>
            </a:graphic>
          </wp:inline>
        </w:drawing>
      </w:r>
    </w:p>
    <w:p>
      <w:pPr>
        <w:spacing w:after="200"/>
        <w:jc w:val="center"/>
      </w:pPr>
      <w:r>
        <w:rPr>
          <w:b w:val="0"/>
          <w:i w:val="0"/>
          <w:sz w:val="24"/>
        </w:rPr>
        <w:t>Hình 2.2. Đặc tính sai lệch chuẩn hóa e theo góc lệch α (h/w = 1,5)</w:t>
      </w:r>
    </w:p>
    <w:p>
      <w:pPr>
        <w:ind w:firstLine="567"/>
        <w:jc w:val="both"/>
      </w:pPr>
      <w:r>
        <w:rPr>
          <w:b w:val="0"/>
          <w:i w:val="0"/>
        </w:rPr>
        <w:t>Khi trời âm u, bức xạ khuếch tán chiếm phần lớn nên bóng của vách không đáng kể và e gần bằng 0 dù mặt trời ở đâu. Lúc này tín hiệu e chỉ còn chứa nhiễu và sai lệch giữa hai cảm biến, đó là điểm yếu của cách bám nắng chỉ dựa vào quang trở.</w:t>
      </w:r>
    </w:p>
    <w:p>
      <w:pPr>
        <w:pStyle w:val="Heading2"/>
      </w:pPr>
      <w:r>
        <w:t>2.6. Cơ sở xử lý tín hiệu và điều khiển</w:t>
      </w:r>
    </w:p>
    <w:p>
      <w:pPr>
        <w:ind w:firstLine="567"/>
        <w:jc w:val="both"/>
      </w:pPr>
      <w:r>
        <w:rPr>
          <w:b w:val="0"/>
          <w:i w:val="0"/>
        </w:rPr>
        <w:t>Tín hiệu từ ADC có nhiễu ngẫu nhiên, sai số lượng tử hóa và dao động do mây. Để giảm nhiễu, tín hiệu được lọc bằng bộ lọc trung bình trượt mũ (EMA): ēk = (1 − λ)·ēk−1 + λ·ek, với λ nhỏ thì lọc mạnh nhưng chậm. Trong đồ án chọn λ = 0,2. Vì mặt trời chỉ di chuyển khoảng 15° mỗi giờ nên độ trễ của bộ lọc không ảnh hưởng đáng kể đến việc bám.</w:t>
      </w:r>
    </w:p>
    <w:p>
      <w:pPr>
        <w:ind w:firstLine="567"/>
        <w:jc w:val="both"/>
      </w:pPr>
      <w:r>
        <w:rPr>
          <w:b w:val="0"/>
          <w:i w:val="0"/>
        </w:rPr>
        <w:t>Điều khiển so sánh có ngưỡng (bang-bang) quay tấm pin một bước nhỏ theo chiều cần thiết khi chênh lệch vượt ngưỡng. Cách này đơn giản nhưng dễ dao động quanh điểm cân bằng khi có nhiễu. Điều khiển tỷ lệ quay một góc tỷ lệ với sai lệch e nên bước quay nhỏ dần khi tấm pin đã gần đúng hướng. Việc thêm vùng chết (không quay nếu |ē| nhỏ hơn một ngưỡng) giúp động cơ không chạy vì những sai lệch rất nhỏ và giảm điện năng tiêu thụ.</w:t>
      </w:r>
    </w:p>
    <w:p>
      <w:pPr>
        <w:pStyle w:val="Heading1"/>
      </w:pPr>
      <w:r>
        <w:t>CHƯƠNG 3. THIẾT KẾ HỆ THỐNG</w:t>
      </w:r>
    </w:p>
    <w:p>
      <w:pPr>
        <w:pStyle w:val="Heading2"/>
      </w:pPr>
      <w:r>
        <w:t>3.1. Yêu cầu và sơ đồ khối</w:t>
      </w:r>
    </w:p>
    <w:p>
      <w:pPr>
        <w:ind w:firstLine="567"/>
        <w:jc w:val="both"/>
      </w:pPr>
      <w:r>
        <w:rPr>
          <w:b w:val="0"/>
          <w:i w:val="0"/>
        </w:rPr>
        <w:t>Hệ thống cần đáp ứng các yêu cầu sau: tấm pin quay quanh trục Bắc – Nam trong khoảng ±60°, sai số bám sát mặt trời nhỏ khi trời nắng, không quay liên tục khi trời nhiều mây, tự quay về phía Đông vào buổi tối, và ghi lại được dữ liệu để đánh giá. Sơ đồ khối của hệ thống được vẽ ở Hình 3.1.</w:t>
      </w:r>
    </w:p>
    <w:p>
      <w:pPr>
        <w:keepNext/>
        <w:spacing w:after="40"/>
        <w:jc w:val="center"/>
      </w:pPr>
      <w:r>
        <w:drawing>
          <wp:inline xmlns:a="http://schemas.openxmlformats.org/drawingml/2006/main" xmlns:pic="http://schemas.openxmlformats.org/drawingml/2006/picture">
            <wp:extent cx="5040000" cy="2408041"/>
            <wp:docPr id="3" name="Picture 3"/>
            <wp:cNvGraphicFramePr>
              <a:graphicFrameLocks noChangeAspect="1"/>
            </wp:cNvGraphicFramePr>
            <a:graphic>
              <a:graphicData uri="http://schemas.openxmlformats.org/drawingml/2006/picture">
                <pic:pic>
                  <pic:nvPicPr>
                    <pic:cNvPr id="0" name="b1.png"/>
                    <pic:cNvPicPr/>
                  </pic:nvPicPr>
                  <pic:blipFill>
                    <a:blip r:embed="rId12"/>
                    <a:stretch>
                      <a:fillRect/>
                    </a:stretch>
                  </pic:blipFill>
                  <pic:spPr>
                    <a:xfrm>
                      <a:off x="0" y="0"/>
                      <a:ext cx="5040000" cy="2408041"/>
                    </a:xfrm>
                    <a:prstGeom prst="rect"/>
                  </pic:spPr>
                </pic:pic>
              </a:graphicData>
            </a:graphic>
          </wp:inline>
        </w:drawing>
      </w:r>
    </w:p>
    <w:p>
      <w:pPr>
        <w:spacing w:after="200"/>
        <w:jc w:val="center"/>
      </w:pPr>
      <w:r>
        <w:rPr>
          <w:b w:val="0"/>
          <w:i w:val="0"/>
          <w:sz w:val="24"/>
        </w:rPr>
        <w:t>Hình 3.1. Sơ đồ khối hệ thống</w:t>
      </w:r>
    </w:p>
    <w:p>
      <w:pPr>
        <w:ind w:firstLine="567"/>
        <w:jc w:val="both"/>
      </w:pPr>
      <w:r>
        <w:rPr>
          <w:b w:val="0"/>
          <w:i w:val="0"/>
        </w:rPr>
        <w:t>Tín hiệu từ hai quang trở và cảm biến BH1750 được đưa vào ESP32. Vi điều khiển lọc tín hiệu, tính sai lệch e, chạy thuật toán để xác định góc cần quay rồi phát xung điều khiển động cơ qua mạch công suất. Đồng hồ DS3231 cung cấp thời gian cho thuật toán thiên văn và cho việc ghi dữ liệu. Mạch đo INA219 đo điện áp, dòng điện của tấm pin và của động cơ, dữ liệu được lưu vào thẻ nhớ.</w:t>
      </w:r>
    </w:p>
    <w:p>
      <w:pPr>
        <w:pStyle w:val="Heading2"/>
      </w:pPr>
      <w:r>
        <w:t>3.2. Thiết kế phần cứng</w:t>
      </w:r>
    </w:p>
    <w:p>
      <w:pPr>
        <w:keepNext/>
        <w:spacing w:after="60"/>
        <w:jc w:val="center"/>
      </w:pPr>
      <w:r>
        <w:rPr>
          <w:b w:val="0"/>
          <w:i w:val="0"/>
          <w:sz w:val="24"/>
        </w:rPr>
        <w:t>Bảng 3.1. Linh kiện sử dụng</w:t>
      </w:r>
    </w:p>
    <w:tbl>
      <w:tblPr>
        <w:tblStyle w:val="TableGrid"/>
        <w:tblW w:type="auto" w:w="0"/>
        <w:jc w:val="center"/>
        <w:tblLook w:firstColumn="1" w:firstRow="1" w:lastColumn="0" w:lastRow="0" w:noHBand="0" w:noVBand="1" w:val="04A0"/>
      </w:tblPr>
      <w:tblGrid>
        <w:gridCol w:w="2929"/>
        <w:gridCol w:w="2929"/>
        <w:gridCol w:w="2929"/>
      </w:tblGrid>
      <w:tr>
        <w:tc>
          <w:tcPr>
            <w:tcW w:type="dxa" w:w="1814"/>
            <w:shd w:val="clear" w:color="auto" w:fill="E7E6E6"/>
          </w:tcPr>
          <w:p>
            <w:pPr>
              <w:spacing w:after="40" w:line="240" w:lineRule="auto"/>
              <w:jc w:val="center"/>
            </w:pPr>
            <w:r/>
            <w:r>
              <w:rPr>
                <w:b/>
                <w:sz w:val="23"/>
              </w:rPr>
              <w:t>Khối</w:t>
            </w:r>
          </w:p>
        </w:tc>
        <w:tc>
          <w:tcPr>
            <w:tcW w:type="dxa" w:w="3005"/>
            <w:shd w:val="clear" w:color="auto" w:fill="E7E6E6"/>
          </w:tcPr>
          <w:p>
            <w:pPr>
              <w:spacing w:after="40" w:line="240" w:lineRule="auto"/>
              <w:jc w:val="center"/>
            </w:pPr>
            <w:r/>
            <w:r>
              <w:rPr>
                <w:b/>
                <w:sz w:val="23"/>
              </w:rPr>
              <w:t>Linh kiện</w:t>
            </w:r>
          </w:p>
        </w:tc>
        <w:tc>
          <w:tcPr>
            <w:tcW w:type="dxa" w:w="3402"/>
            <w:shd w:val="clear" w:color="auto" w:fill="E7E6E6"/>
          </w:tcPr>
          <w:p>
            <w:pPr>
              <w:spacing w:after="40" w:line="240" w:lineRule="auto"/>
              <w:jc w:val="center"/>
            </w:pPr>
            <w:r/>
            <w:r>
              <w:rPr>
                <w:b/>
                <w:sz w:val="23"/>
              </w:rPr>
              <w:t>Ghi chú</w:t>
            </w:r>
          </w:p>
        </w:tc>
      </w:tr>
      <w:tr>
        <w:tc>
          <w:tcPr>
            <w:tcW w:type="dxa" w:w="1814"/>
          </w:tcPr>
          <w:p>
            <w:pPr>
              <w:spacing w:after="40" w:line="240" w:lineRule="auto"/>
            </w:pPr>
            <w:r/>
            <w:r>
              <w:rPr>
                <w:b w:val="0"/>
                <w:i w:val="0"/>
                <w:sz w:val="23"/>
              </w:rPr>
              <w:t>Vi điều khiển</w:t>
            </w:r>
          </w:p>
        </w:tc>
        <w:tc>
          <w:tcPr>
            <w:tcW w:type="dxa" w:w="3005"/>
          </w:tcPr>
          <w:p>
            <w:pPr>
              <w:spacing w:after="40" w:line="240" w:lineRule="auto"/>
              <w:jc w:val="center"/>
            </w:pPr>
            <w:r/>
            <w:r>
              <w:rPr>
                <w:b w:val="0"/>
                <w:i w:val="0"/>
                <w:sz w:val="23"/>
              </w:rPr>
              <w:t>ESP32</w:t>
            </w:r>
          </w:p>
        </w:tc>
        <w:tc>
          <w:tcPr>
            <w:tcW w:type="dxa" w:w="3402"/>
          </w:tcPr>
          <w:p>
            <w:pPr>
              <w:spacing w:after="40" w:line="240" w:lineRule="auto"/>
            </w:pPr>
            <w:r/>
            <w:r>
              <w:rPr>
                <w:b w:val="0"/>
                <w:i w:val="0"/>
                <w:sz w:val="23"/>
              </w:rPr>
              <w:t>ADC 12 bit, cần hiệu chuẩn do ADC không tuyến tính; có thể thay bằng ADS1115</w:t>
            </w:r>
          </w:p>
        </w:tc>
      </w:tr>
      <w:tr>
        <w:tc>
          <w:tcPr>
            <w:tcW w:type="dxa" w:w="1814"/>
          </w:tcPr>
          <w:p>
            <w:pPr>
              <w:spacing w:after="40" w:line="240" w:lineRule="auto"/>
            </w:pPr>
            <w:r/>
            <w:r>
              <w:rPr>
                <w:b w:val="0"/>
                <w:i w:val="0"/>
                <w:sz w:val="23"/>
              </w:rPr>
              <w:t>Cảm biến chính</w:t>
            </w:r>
          </w:p>
        </w:tc>
        <w:tc>
          <w:tcPr>
            <w:tcW w:type="dxa" w:w="3005"/>
          </w:tcPr>
          <w:p>
            <w:pPr>
              <w:spacing w:after="40" w:line="240" w:lineRule="auto"/>
            </w:pPr>
            <w:r/>
            <w:r>
              <w:rPr>
                <w:b w:val="0"/>
                <w:i w:val="0"/>
                <w:sz w:val="23"/>
              </w:rPr>
              <w:t>2 quang trở GL5528</w:t>
            </w:r>
          </w:p>
        </w:tc>
        <w:tc>
          <w:tcPr>
            <w:tcW w:type="dxa" w:w="3402"/>
          </w:tcPr>
          <w:p>
            <w:pPr>
              <w:spacing w:after="40" w:line="240" w:lineRule="auto"/>
            </w:pPr>
            <w:r/>
            <w:r>
              <w:rPr>
                <w:b w:val="0"/>
                <w:i w:val="0"/>
                <w:sz w:val="23"/>
              </w:rPr>
              <w:t>Chọn hai chiếc cùng lô, mắc chia áp với điện trở cố định</w:t>
            </w:r>
          </w:p>
        </w:tc>
      </w:tr>
      <w:tr>
        <w:tc>
          <w:tcPr>
            <w:tcW w:type="dxa" w:w="1814"/>
          </w:tcPr>
          <w:p>
            <w:pPr>
              <w:spacing w:after="40" w:line="240" w:lineRule="auto"/>
            </w:pPr>
            <w:r/>
            <w:r>
              <w:rPr>
                <w:b w:val="0"/>
                <w:i w:val="0"/>
                <w:sz w:val="23"/>
              </w:rPr>
              <w:t>Cảm biến tham chiếu</w:t>
            </w:r>
          </w:p>
        </w:tc>
        <w:tc>
          <w:tcPr>
            <w:tcW w:type="dxa" w:w="3005"/>
          </w:tcPr>
          <w:p>
            <w:pPr>
              <w:spacing w:after="40" w:line="240" w:lineRule="auto"/>
              <w:jc w:val="center"/>
            </w:pPr>
            <w:r/>
            <w:r>
              <w:rPr>
                <w:b w:val="0"/>
                <w:i w:val="0"/>
                <w:sz w:val="23"/>
              </w:rPr>
              <w:t>BH1750</w:t>
            </w:r>
          </w:p>
        </w:tc>
        <w:tc>
          <w:tcPr>
            <w:tcW w:type="dxa" w:w="3402"/>
          </w:tcPr>
          <w:p>
            <w:pPr>
              <w:spacing w:after="40" w:line="240" w:lineRule="auto"/>
            </w:pPr>
            <w:r/>
            <w:r>
              <w:rPr>
                <w:b w:val="0"/>
                <w:i w:val="0"/>
                <w:sz w:val="23"/>
              </w:rPr>
              <w:t>Đặt song song mặt tấm pin, có tấm khuếch tán</w:t>
            </w:r>
          </w:p>
        </w:tc>
      </w:tr>
      <w:tr>
        <w:tc>
          <w:tcPr>
            <w:tcW w:type="dxa" w:w="1814"/>
          </w:tcPr>
          <w:p>
            <w:pPr>
              <w:spacing w:after="40" w:line="240" w:lineRule="auto"/>
            </w:pPr>
            <w:r/>
            <w:r>
              <w:rPr>
                <w:b w:val="0"/>
                <w:i w:val="0"/>
                <w:sz w:val="23"/>
              </w:rPr>
              <w:t>Thời gian</w:t>
            </w:r>
          </w:p>
        </w:tc>
        <w:tc>
          <w:tcPr>
            <w:tcW w:type="dxa" w:w="3005"/>
          </w:tcPr>
          <w:p>
            <w:pPr>
              <w:spacing w:after="40" w:line="240" w:lineRule="auto"/>
              <w:jc w:val="center"/>
            </w:pPr>
            <w:r/>
            <w:r>
              <w:rPr>
                <w:b w:val="0"/>
                <w:i w:val="0"/>
                <w:sz w:val="23"/>
              </w:rPr>
              <w:t>DS3231</w:t>
            </w:r>
          </w:p>
        </w:tc>
        <w:tc>
          <w:tcPr>
            <w:tcW w:type="dxa" w:w="3402"/>
          </w:tcPr>
          <w:p>
            <w:pPr>
              <w:spacing w:after="40" w:line="240" w:lineRule="auto"/>
            </w:pPr>
            <w:r/>
            <w:r>
              <w:rPr>
                <w:b w:val="0"/>
                <w:i w:val="0"/>
                <w:sz w:val="23"/>
              </w:rPr>
              <w:t>Giao tiếp I²C, sai số thấp</w:t>
            </w:r>
          </w:p>
        </w:tc>
      </w:tr>
      <w:tr>
        <w:tc>
          <w:tcPr>
            <w:tcW w:type="dxa" w:w="1814"/>
          </w:tcPr>
          <w:p>
            <w:pPr>
              <w:spacing w:after="40" w:line="240" w:lineRule="auto"/>
            </w:pPr>
            <w:r/>
            <w:r>
              <w:rPr>
                <w:b w:val="0"/>
                <w:i w:val="0"/>
                <w:sz w:val="23"/>
              </w:rPr>
              <w:t>Động cơ</w:t>
            </w:r>
          </w:p>
        </w:tc>
        <w:tc>
          <w:tcPr>
            <w:tcW w:type="dxa" w:w="3005"/>
          </w:tcPr>
          <w:p>
            <w:pPr>
              <w:spacing w:after="40" w:line="240" w:lineRule="auto"/>
            </w:pPr>
            <w:r/>
            <w:r>
              <w:rPr>
                <w:b w:val="0"/>
                <w:i w:val="0"/>
                <w:sz w:val="23"/>
              </w:rPr>
              <w:t xml:space="preserve">Động cơ bước </w:t>
            </w:r>
            <w:r>
              <w:rPr>
                <w:b w:val="0"/>
                <w:i w:val="0"/>
                <w:sz w:val="23"/>
                <w:highlight w:val="yellow"/>
              </w:rPr>
              <w:t>[loại]</w:t>
            </w:r>
            <w:r>
              <w:rPr>
                <w:b w:val="0"/>
                <w:i w:val="0"/>
                <w:sz w:val="23"/>
              </w:rPr>
              <w:t xml:space="preserve"> kèm hộp giảm tốc, driver </w:t>
            </w:r>
            <w:r>
              <w:rPr>
                <w:b w:val="0"/>
                <w:i w:val="0"/>
                <w:sz w:val="23"/>
                <w:highlight w:val="yellow"/>
              </w:rPr>
              <w:t>[loại]</w:t>
            </w:r>
          </w:p>
        </w:tc>
        <w:tc>
          <w:tcPr>
            <w:tcW w:type="dxa" w:w="3402"/>
          </w:tcPr>
          <w:p>
            <w:pPr>
              <w:spacing w:after="40" w:line="240" w:lineRule="auto"/>
            </w:pPr>
            <w:r/>
            <w:r>
              <w:rPr>
                <w:b w:val="0"/>
                <w:i w:val="0"/>
                <w:sz w:val="23"/>
              </w:rPr>
              <w:t>Bước quay nhỏ hơn 0,5° ở trục tấm pin</w:t>
            </w:r>
          </w:p>
        </w:tc>
      </w:tr>
      <w:tr>
        <w:tc>
          <w:tcPr>
            <w:tcW w:type="dxa" w:w="1814"/>
          </w:tcPr>
          <w:p>
            <w:pPr>
              <w:spacing w:after="40" w:line="240" w:lineRule="auto"/>
            </w:pPr>
            <w:r/>
            <w:r>
              <w:rPr>
                <w:b w:val="0"/>
                <w:i w:val="0"/>
                <w:sz w:val="23"/>
              </w:rPr>
              <w:t>Đo công suất</w:t>
            </w:r>
          </w:p>
        </w:tc>
        <w:tc>
          <w:tcPr>
            <w:tcW w:type="dxa" w:w="3005"/>
          </w:tcPr>
          <w:p>
            <w:pPr>
              <w:spacing w:after="40" w:line="240" w:lineRule="auto"/>
            </w:pPr>
            <w:r/>
            <w:r>
              <w:rPr>
                <w:b w:val="0"/>
                <w:i w:val="0"/>
                <w:sz w:val="23"/>
              </w:rPr>
              <w:t>INA219 (2 cái)</w:t>
            </w:r>
          </w:p>
        </w:tc>
        <w:tc>
          <w:tcPr>
            <w:tcW w:type="dxa" w:w="3402"/>
          </w:tcPr>
          <w:p>
            <w:pPr>
              <w:spacing w:after="40" w:line="240" w:lineRule="auto"/>
            </w:pPr>
            <w:r/>
            <w:r>
              <w:rPr>
                <w:b w:val="0"/>
                <w:i w:val="0"/>
                <w:sz w:val="23"/>
              </w:rPr>
              <w:t>Đo tấm pin và động cơ</w:t>
            </w:r>
          </w:p>
        </w:tc>
      </w:tr>
      <w:tr>
        <w:tc>
          <w:tcPr>
            <w:tcW w:type="dxa" w:w="1814"/>
          </w:tcPr>
          <w:p>
            <w:pPr>
              <w:spacing w:after="40" w:line="240" w:lineRule="auto"/>
            </w:pPr>
            <w:r/>
            <w:r>
              <w:rPr>
                <w:b w:val="0"/>
                <w:i w:val="0"/>
                <w:sz w:val="23"/>
              </w:rPr>
              <w:t>Tấm pin</w:t>
            </w:r>
          </w:p>
        </w:tc>
        <w:tc>
          <w:tcPr>
            <w:tcW w:type="dxa" w:w="3005"/>
          </w:tcPr>
          <w:p>
            <w:pPr>
              <w:spacing w:after="40" w:line="240" w:lineRule="auto"/>
            </w:pPr>
            <w:r/>
            <w:r>
              <w:rPr>
                <w:b w:val="0"/>
                <w:i w:val="0"/>
                <w:sz w:val="23"/>
              </w:rPr>
              <w:t xml:space="preserve">2 tấm </w:t>
            </w:r>
            <w:r>
              <w:rPr>
                <w:b w:val="0"/>
                <w:i w:val="0"/>
                <w:sz w:val="23"/>
                <w:highlight w:val="yellow"/>
              </w:rPr>
              <w:t>[công suất]</w:t>
            </w:r>
            <w:r>
              <w:rPr>
                <w:b w:val="0"/>
                <w:i w:val="0"/>
                <w:sz w:val="23"/>
              </w:rPr>
              <w:t xml:space="preserve"> W cùng loại</w:t>
            </w:r>
          </w:p>
        </w:tc>
        <w:tc>
          <w:tcPr>
            <w:tcW w:type="dxa" w:w="3402"/>
          </w:tcPr>
          <w:p>
            <w:pPr>
              <w:spacing w:after="40" w:line="240" w:lineRule="auto"/>
            </w:pPr>
            <w:r/>
            <w:r>
              <w:rPr>
                <w:b w:val="0"/>
                <w:i w:val="0"/>
                <w:sz w:val="23"/>
              </w:rPr>
              <w:t>Một tấm bám nắng, một tấm cố định nghiêng 20° về hướng Nam</w:t>
            </w:r>
          </w:p>
        </w:tc>
      </w:tr>
      <w:tr>
        <w:tc>
          <w:tcPr>
            <w:tcW w:type="dxa" w:w="1814"/>
          </w:tcPr>
          <w:p>
            <w:pPr>
              <w:spacing w:after="40" w:line="240" w:lineRule="auto"/>
            </w:pPr>
            <w:r/>
            <w:r>
              <w:rPr>
                <w:b w:val="0"/>
                <w:i w:val="0"/>
                <w:sz w:val="23"/>
              </w:rPr>
              <w:t>Lưu dữ liệu</w:t>
            </w:r>
          </w:p>
        </w:tc>
        <w:tc>
          <w:tcPr>
            <w:tcW w:type="dxa" w:w="3005"/>
          </w:tcPr>
          <w:p>
            <w:pPr>
              <w:spacing w:after="40" w:line="240" w:lineRule="auto"/>
              <w:jc w:val="center"/>
            </w:pPr>
            <w:r/>
            <w:r>
              <w:rPr>
                <w:b w:val="0"/>
                <w:i w:val="0"/>
                <w:sz w:val="23"/>
              </w:rPr>
              <w:t>Module thẻ SD</w:t>
            </w:r>
          </w:p>
        </w:tc>
        <w:tc>
          <w:tcPr>
            <w:tcW w:type="dxa" w:w="3402"/>
          </w:tcPr>
          <w:p>
            <w:pPr>
              <w:spacing w:after="40" w:line="240" w:lineRule="auto"/>
            </w:pPr>
            <w:r/>
            <w:r>
              <w:rPr>
                <w:b w:val="0"/>
                <w:i w:val="0"/>
                <w:sz w:val="23"/>
              </w:rPr>
              <w:t>Chu kỳ ghi 5 giây</w:t>
            </w:r>
          </w:p>
        </w:tc>
      </w:tr>
    </w:tbl>
    <w:p>
      <w:pPr>
        <w:spacing w:after="80"/>
      </w:pPr>
    </w:p>
    <w:p>
      <w:pPr>
        <w:ind w:firstLine="567"/>
        <w:jc w:val="both"/>
      </w:pPr>
      <w:r>
        <w:rPr>
          <w:b w:val="0"/>
          <w:i w:val="0"/>
        </w:rPr>
        <w:t xml:space="preserve">Mỗi quang trở được mắc nối tiếp với một điện trở cố định Rf tạo thành mạch chia áp, điện áp tại điểm giữa đưa vào ADC. Giá trị Rf cần chọn sao cho ngoài nắng gắt điện áp vào ADC chưa chạm ngưỡng bão hòa. Với quang trở GL5528, điện trở dưới nắng chỉ còn vào cỡ vài trăm ôm đến một vài kΩ nên Rf = 10 kΩ có thể làm tín hiệu bão hòa. Vì vậy dự kiến thử Rf trong khoảng 1 kΩ đến 4,7 kΩ và che quang trở bằng tấm nhựa mờ, giá trị cuối cùng được chọn sau khi đo ngoài trời </w:t>
      </w:r>
      <w:r>
        <w:rPr>
          <w:b w:val="0"/>
          <w:i w:val="0"/>
          <w:highlight w:val="yellow"/>
        </w:rPr>
        <w:t>[ghi giá trị Rf đã chọn]</w:t>
      </w:r>
      <w:r>
        <w:rPr>
          <w:b w:val="0"/>
          <w:i w:val="0"/>
        </w:rPr>
        <w:t>.</w:t>
      </w:r>
    </w:p>
    <w:p>
      <w:pPr>
        <w:pStyle w:val="Heading2"/>
      </w:pPr>
      <w:r>
        <w:t>3.3. Thiết kế cơ khí</w:t>
      </w:r>
    </w:p>
    <w:p>
      <w:pPr>
        <w:ind w:firstLine="567"/>
        <w:jc w:val="both"/>
      </w:pPr>
      <w:r>
        <w:rPr>
          <w:b w:val="0"/>
          <w:i w:val="0"/>
        </w:rPr>
        <w:t xml:space="preserve">Tấm pin được gắn lên khung có thể quay quanh một trục nằm ngang đặt theo hướng Bắc – Nam, xác định bằng la bàn và kiểm tra lại vào lúc mặt trời qua kinh tuyến. Động cơ bước truyền động qua hộp giảm tốc để tăng momen và giảm bước quay. Hai công tắc hành trình đặt ở hai đầu hành trình ±60° để bảo vệ cơ cấu. Vách chắn làm bằng tấm nhựa đen, chiều cao h và độ rộng mỗi quang trở w có tỉ số h/w = 1,5. Tỉ số h/w = 1,5 là giá trị dùng trong mô phỏng. Nếu h/w nhỏ thì tín hiệu e nhỏ và khó phân biệt với nhiễu, nếu h/w quá lớn thì bóng che kín quang trở ở góc lệch nhỏ và vùng tuyến tính bị thu hẹp. Em chưa khảo sát nhiều giá trị h/w, tỉ số cuối cùng sẽ được xác định lại khi đo đáp ứng góc của mô hình thật </w:t>
      </w:r>
      <w:r>
        <w:rPr>
          <w:b w:val="0"/>
          <w:i w:val="0"/>
          <w:highlight w:val="yellow"/>
        </w:rPr>
        <w:t>[ghi h/w đã chọn]</w:t>
      </w:r>
      <w:r>
        <w:rPr>
          <w:b w:val="0"/>
          <w:i w:val="0"/>
        </w:rPr>
        <w:t>.</w:t>
      </w:r>
    </w:p>
    <w:p>
      <w:pPr>
        <w:pStyle w:val="Heading2"/>
      </w:pPr>
      <w:r>
        <w:t>3.4. Thuật toán xác định hướng quay</w:t>
      </w:r>
    </w:p>
    <w:p>
      <w:pPr>
        <w:ind w:firstLine="567"/>
        <w:jc w:val="both"/>
      </w:pPr>
      <w:r>
        <w:rPr>
          <w:b w:val="0"/>
          <w:i w:val="0"/>
        </w:rPr>
        <w:t>Bốn thuật toán dưới đây dùng chung tín hiệu LĐ, LT, S = LĐ + LT và sai lệch e theo công thức (2.6). Chu kỳ điều khiển Ts là 10 giây. Mỗi chu kỳ tấm pin quay không quá 1°.</w:t>
      </w:r>
    </w:p>
    <w:p>
      <w:pPr>
        <w:ind w:firstLine="567"/>
        <w:jc w:val="both"/>
      </w:pPr>
      <w:r>
        <w:rPr>
          <w:b w:val="0"/>
          <w:i w:val="0"/>
        </w:rPr>
        <w:t>Thuật toán A1 (so sánh có ngưỡng). Nếu LT − LĐ &gt; 0,04·S thì quay 1° về phía Tây, nếu LT − LĐ &lt; −0,04·S thì quay 1° về phía Đông, các trường hợp còn lại giữ nguyên. Thuật toán dùng tín hiệu thô, chưa lọc.</w:t>
      </w:r>
    </w:p>
    <w:p>
      <w:pPr>
        <w:ind w:firstLine="567"/>
        <w:jc w:val="both"/>
      </w:pPr>
      <w:r>
        <w:rPr>
          <w:b w:val="0"/>
          <w:i w:val="0"/>
        </w:rPr>
        <w:t>Thuật toán A2 (điều khiển tỷ lệ). Góc quay tăng thêm ΔR = Kp·e, giới hạn trong khoảng ±1° mỗi chu kỳ, với Kp = 30°. Theo đường e(α) ở Hình 2.2, với h/w = 1,5 thì α = 2° cho e khoảng 0,025, α = 5° cho e khoảng 0,07 và α = 10° cho e khoảng 0,14. Với Kp = 30°, sai lệch 2° cho bước quay khoảng 0,75°, còn từ khoảng 3° trở lên thì bước quay bị giới hạn ở 1°.</w:t>
      </w:r>
    </w:p>
    <w:p>
      <w:pPr>
        <w:ind w:firstLine="567"/>
        <w:jc w:val="both"/>
      </w:pPr>
      <w:r>
        <w:rPr>
          <w:b w:val="0"/>
          <w:i w:val="0"/>
        </w:rPr>
        <w:t>Thuật toán A3 (tỷ lệ có lọc, bù độ lợi và vùng chết). Tín hiệu quang trở phía Tây được chia cho hệ số độ lợi g đo ở bước hiệu chuẩn, sau đó tính e, lọc bằng EMA (λ = 0,2). Nếu |ē| &lt; 0,015 (tương ứng α khoảng 1°) thì giữ nguyên, ngược lại ΔR = Kp·ē và giới hạn 1° mỗi chu kỳ.</w:t>
      </w:r>
    </w:p>
    <w:p>
      <w:pPr>
        <w:ind w:firstLine="567"/>
        <w:jc w:val="both"/>
      </w:pPr>
      <w:r>
        <w:rPr>
          <w:b w:val="0"/>
          <w:i w:val="0"/>
        </w:rPr>
        <w:t>Thuật toán A4 (kết hợp cảm biến và vị trí mặt trời). A4 dùng A3 khi trời đủ sáng và chuyển sang bám theo góc ψ tính từ vị trí mặt trời khi trời nhiều mây. Mức độ sáng được đánh giá qua tỉ số r = S / S_trời_quang, trong đó S_trời_quang là tổng tín hiệu dự kiến của hai cảm biến nếu trời quang tại thời điểm đó. Khi r nhỏ hơn r_min = 0,70 thì chuyển sang chế độ thiên văn, và chỉ quay lại chế độ cảm biến khi r vượt 0,85 (có độ trễ để tránh chuyển qua lại liên tục). Ngoài ra, nếu S thay đổi hơn 30% giữa hai chu kỳ liên tiếp thì giữ nguyên vị trí 6 chu kỳ (60 giây), vì khi đó nhiều khả năng một đám mây đang che. Lưu đồ của A4 trình bày ở Hình 3.2.</w:t>
      </w:r>
    </w:p>
    <w:p>
      <w:pPr>
        <w:keepNext/>
        <w:spacing w:after="40"/>
        <w:jc w:val="center"/>
      </w:pPr>
      <w:r>
        <w:drawing>
          <wp:inline xmlns:a="http://schemas.openxmlformats.org/drawingml/2006/main" xmlns:pic="http://schemas.openxmlformats.org/drawingml/2006/picture">
            <wp:extent cx="4140000" cy="3574979"/>
            <wp:docPr id="4" name="Picture 4"/>
            <wp:cNvGraphicFramePr>
              <a:graphicFrameLocks noChangeAspect="1"/>
            </wp:cNvGraphicFramePr>
            <a:graphic>
              <a:graphicData uri="http://schemas.openxmlformats.org/drawingml/2006/picture">
                <pic:pic>
                  <pic:nvPicPr>
                    <pic:cNvPr id="0" name="b2.png"/>
                    <pic:cNvPicPr/>
                  </pic:nvPicPr>
                  <pic:blipFill>
                    <a:blip r:embed="rId13"/>
                    <a:stretch>
                      <a:fillRect/>
                    </a:stretch>
                  </pic:blipFill>
                  <pic:spPr>
                    <a:xfrm>
                      <a:off x="0" y="0"/>
                      <a:ext cx="4140000" cy="3574979"/>
                    </a:xfrm>
                    <a:prstGeom prst="rect"/>
                  </pic:spPr>
                </pic:pic>
              </a:graphicData>
            </a:graphic>
          </wp:inline>
        </w:drawing>
      </w:r>
    </w:p>
    <w:p>
      <w:pPr>
        <w:spacing w:after="200"/>
        <w:jc w:val="center"/>
      </w:pPr>
      <w:r>
        <w:rPr>
          <w:b w:val="0"/>
          <w:i w:val="0"/>
          <w:sz w:val="24"/>
        </w:rPr>
        <w:t>Hình 3.2. Lưu đồ thuật toán A4</w:t>
      </w:r>
    </w:p>
    <w:p>
      <w:pPr>
        <w:ind w:firstLine="567"/>
        <w:jc w:val="both"/>
      </w:pPr>
      <w:r>
        <w:rPr>
          <w:b w:val="0"/>
          <w:i w:val="0"/>
        </w:rPr>
        <w:t>Về buổi tối, khi góc cao mặt trời nhỏ hơn 5° thì hệ thống ngừng bám, cho tấm pin quay về hướng Đông chờ sáng hôm sau, và có thể đưa vi điều khiển vào chế độ ngủ để giảm điện năng tiêu thụ.</w:t>
      </w:r>
    </w:p>
    <w:p>
      <w:pPr>
        <w:pStyle w:val="Heading2"/>
      </w:pPr>
      <w:r>
        <w:t>3.5. Hiệu chuẩn cảm biến</w:t>
      </w:r>
    </w:p>
    <w:p>
      <w:pPr>
        <w:ind w:firstLine="567"/>
        <w:jc w:val="both"/>
      </w:pPr>
      <w:r>
        <w:rPr>
          <w:b w:val="0"/>
          <w:i w:val="0"/>
        </w:rPr>
        <w:t>Hai quang trở cùng loại thường có độ nhạy khác nhau vài phần trăm. Nếu không bù, e sẽ khác 0 ngay cả khi tia nắng vuông góc với tấm pin, và tấm pin sẽ bị lệch một góc cố định. Bước hiệu chuẩn thực hiện như sau: bỏ vách chắn, đặt hai quang trở dưới cùng một nguồn sáng khuếch tán (hoặc để tấm pin ngoài trời lúc trời quang, mặt tấm hướng vuông góc với mặt trời), đọc tín hiệu ở nhiều mức sáng khác nhau và tính hệ số g = LT / LĐ trung bình. Hệ số g sau đó được dùng trong thuật toán A3 và A4. Ngoài ra, đối chiếu tín hiệu của quang trở với số liệu của BH1750 ở nhiều mức sáng để vẽ đường đặc tính ADC theo độ rọi và kiểm tra độ tuyến tính. Đường S_trời_quang(t) dùng cho A4 được xác định bằng cách ghi lại S vào một vài ngày trời quang rồi lấy đường bao trên.</w:t>
      </w:r>
    </w:p>
    <w:p>
      <w:pPr>
        <w:pStyle w:val="Heading2"/>
      </w:pPr>
      <w:r>
        <w:t>3.6. Chương trình điều khiển</w:t>
      </w:r>
    </w:p>
    <w:p>
      <w:pPr>
        <w:ind w:firstLine="567"/>
        <w:jc w:val="both"/>
      </w:pPr>
      <w:r>
        <w:rPr>
          <w:b w:val="0"/>
          <w:i w:val="0"/>
        </w:rPr>
        <w:t xml:space="preserve">Chương trình chạy trên ESP32 theo vòng lặp với chu kỳ 10 giây. Trong mỗi chu kỳ, vi điều khiển đọc mỗi quang trở nhiều lần và lấy trung vị để loại bỏ giá trị đột biến, đọc thời gian từ DS3231, tính góc ψ theo công thức (2.2) với thuật toán vị trí mặt trời rút gọn, thực hiện thuật toán đã chọn, phát lệnh quay rồi ghi các đại lượng U, I của tấm pin, góc quay, e, r vào thẻ nhớ. Chương trình có phần kiểm tra giới hạn góc và công tắc hành trình, đồng thời có chế độ quay tay để hiệu chỉnh khi lắp đặt. Mã nguồn chương trình được đưa vào phụ lục </w:t>
      </w:r>
      <w:r>
        <w:rPr>
          <w:b w:val="0"/>
          <w:i w:val="0"/>
          <w:highlight w:val="yellow"/>
        </w:rPr>
        <w:t>[sau khi hoàn thành phần lập trình]</w:t>
      </w:r>
      <w:r>
        <w:rPr>
          <w:b w:val="0"/>
          <w:i w:val="0"/>
        </w:rPr>
        <w:t>.</w:t>
      </w:r>
    </w:p>
    <w:p>
      <w:pPr>
        <w:pStyle w:val="Heading1"/>
      </w:pPr>
      <w:r>
        <w:t>CHƯƠNG 4. MÔ PHỎNG VÀ THỰC NGHIỆM</w:t>
      </w:r>
    </w:p>
    <w:p>
      <w:pPr>
        <w:pStyle w:val="Heading2"/>
      </w:pPr>
      <w:r>
        <w:t>4.1. Mô hình mô phỏng</w:t>
      </w:r>
    </w:p>
    <w:p>
      <w:pPr>
        <w:ind w:firstLine="567"/>
        <w:jc w:val="both"/>
      </w:pPr>
      <w:r>
        <w:rPr>
          <w:b w:val="0"/>
          <w:i w:val="0"/>
        </w:rPr>
        <w:t>Trước khi chế tạo, các thuật toán được mô phỏng trong Python. Vị trí mặt trời và bức xạ trời quang tại Mỹ Hào được tính bằng thư viện pvlib [8], dùng mô hình Simplified Solis [9] với độ dày quang học của bụi trong khí quyển AOD700 = 0,25 và lượng hơi nước 4 cm, là những giá trị gần với khí hậu nóng ẩm miền Bắc, nhưng em chọn theo ước lượng chứ chưa đối chiếu với số liệu đo tại chỗ. Thời gian mô phỏng từ 5 giờ đến 19 giờ với bước 10 giây, chỉ tính khi góc cao mặt trời lớn hơn 5°.</w:t>
      </w:r>
    </w:p>
    <w:p>
      <w:pPr>
        <w:ind w:firstLine="567"/>
        <w:jc w:val="both"/>
      </w:pPr>
      <w:r>
        <w:rPr>
          <w:b w:val="0"/>
          <w:i w:val="0"/>
        </w:rPr>
        <w:t>Ba kiểu thời tiết được mô phỏng. Trời nắng: bức xạ trực tiếp bằng giá trị trời quang. Nhiều mây: bức xạ trực tiếp xen kẽ giữa hai trạng thái, có nắng (hệ số truyền qua bằng 1) và bị mây che (hệ số từ 0,05 đến 0,25), thời gian mỗi trạng thái theo phân bố mũ với trung bình khoảng 7 phút và 5 phút, đồng thời hai cảm biến chịu thêm nhiễu cục bộ do mây. Âm u: bức xạ trực tiếp chỉ còn khoảng 4% đến 12% giá trị trời quang, phần lớn là bức xạ khuếch tán. Bốn ngày đại diện là 21/03, 21/06, 23/09 và 21/12. Mỗi ngày nhiều mây và âm u được chạy 20 lần với các chuỗi mây ngẫu nhiên khác nhau và lấy trung bình.</w:t>
      </w:r>
    </w:p>
    <w:p>
      <w:pPr>
        <w:ind w:firstLine="567"/>
        <w:jc w:val="both"/>
      </w:pPr>
      <w:r>
        <w:rPr>
          <w:b w:val="0"/>
          <w:i w:val="0"/>
        </w:rPr>
        <w:t>Tấm bám nắng được so với tấm cố định nghiêng 20° về hướng Nam (thuật toán A0). Điện năng tiêu thụ của động cơ được tính theo tổng góc quay, và điện năng của vi điều khiển được tính bằng công suất không đổi trong thời gian ban ngày. Sản lượng điện ròng của tấm bám nắng bằng sản lượng của tấm trừ hai phần này. Các thông số được ghi trong Bảng 4.1.</w:t>
      </w:r>
    </w:p>
    <w:p>
      <w:pPr>
        <w:keepNext/>
        <w:spacing w:after="60"/>
        <w:jc w:val="center"/>
      </w:pPr>
      <w:r>
        <w:rPr>
          <w:b w:val="0"/>
          <w:i w:val="0"/>
          <w:sz w:val="24"/>
        </w:rPr>
        <w:t>Bảng 4.1. Thông số mô phỏng</w:t>
      </w:r>
    </w:p>
    <w:tbl>
      <w:tblPr>
        <w:tblStyle w:val="TableGrid"/>
        <w:tblW w:type="auto" w:w="0"/>
        <w:jc w:val="center"/>
        <w:tblLook w:firstColumn="1" w:firstRow="1" w:lastColumn="0" w:lastRow="0" w:noHBand="0" w:noVBand="1" w:val="04A0"/>
      </w:tblPr>
      <w:tblGrid>
        <w:gridCol w:w="4394"/>
        <w:gridCol w:w="4394"/>
      </w:tblGrid>
      <w:tr>
        <w:tc>
          <w:tcPr>
            <w:tcW w:type="dxa" w:w="3118"/>
            <w:shd w:val="clear" w:color="auto" w:fill="E7E6E6"/>
          </w:tcPr>
          <w:p>
            <w:pPr>
              <w:spacing w:after="40" w:line="240" w:lineRule="auto"/>
              <w:jc w:val="center"/>
            </w:pPr>
            <w:r/>
            <w:r>
              <w:rPr>
                <w:b/>
                <w:sz w:val="23"/>
              </w:rPr>
              <w:t>Thông số</w:t>
            </w:r>
          </w:p>
        </w:tc>
        <w:tc>
          <w:tcPr>
            <w:tcW w:type="dxa" w:w="5102"/>
            <w:shd w:val="clear" w:color="auto" w:fill="E7E6E6"/>
          </w:tcPr>
          <w:p>
            <w:pPr>
              <w:spacing w:after="40" w:line="240" w:lineRule="auto"/>
              <w:jc w:val="center"/>
            </w:pPr>
            <w:r/>
            <w:r>
              <w:rPr>
                <w:b/>
                <w:sz w:val="23"/>
              </w:rPr>
              <w:t>Giá trị</w:t>
            </w:r>
          </w:p>
        </w:tc>
      </w:tr>
      <w:tr>
        <w:tc>
          <w:tcPr>
            <w:tcW w:type="dxa" w:w="3118"/>
          </w:tcPr>
          <w:p>
            <w:pPr>
              <w:spacing w:after="40" w:line="240" w:lineRule="auto"/>
            </w:pPr>
            <w:r/>
            <w:r>
              <w:rPr>
                <w:b w:val="0"/>
                <w:i w:val="0"/>
                <w:sz w:val="23"/>
              </w:rPr>
              <w:t>Vị trí</w:t>
            </w:r>
          </w:p>
        </w:tc>
        <w:tc>
          <w:tcPr>
            <w:tcW w:type="dxa" w:w="5102"/>
          </w:tcPr>
          <w:p>
            <w:pPr>
              <w:spacing w:after="40" w:line="240" w:lineRule="auto"/>
            </w:pPr>
            <w:r/>
            <w:r>
              <w:rPr>
                <w:b w:val="0"/>
                <w:i w:val="0"/>
                <w:sz w:val="23"/>
              </w:rPr>
              <w:t>20,93° B; 106,06° Đ; múi giờ UTC+7</w:t>
            </w:r>
          </w:p>
        </w:tc>
      </w:tr>
      <w:tr>
        <w:tc>
          <w:tcPr>
            <w:tcW w:type="dxa" w:w="3118"/>
          </w:tcPr>
          <w:p>
            <w:pPr>
              <w:spacing w:after="40" w:line="240" w:lineRule="auto"/>
            </w:pPr>
            <w:r/>
            <w:r>
              <w:rPr>
                <w:b w:val="0"/>
                <w:i w:val="0"/>
                <w:sz w:val="23"/>
              </w:rPr>
              <w:t>Công suất tấm pin</w:t>
            </w:r>
          </w:p>
        </w:tc>
        <w:tc>
          <w:tcPr>
            <w:tcW w:type="dxa" w:w="5102"/>
          </w:tcPr>
          <w:p>
            <w:pPr>
              <w:spacing w:after="40" w:line="240" w:lineRule="auto"/>
            </w:pPr>
            <w:r/>
            <w:r>
              <w:rPr>
                <w:b w:val="0"/>
                <w:i w:val="0"/>
                <w:sz w:val="23"/>
              </w:rPr>
              <w:t>50 W tại 1000 W/m² (công suất tính theo GPOA, bỏ qua nhiệt độ)</w:t>
            </w:r>
          </w:p>
        </w:tc>
      </w:tr>
      <w:tr>
        <w:tc>
          <w:tcPr>
            <w:tcW w:type="dxa" w:w="3118"/>
          </w:tcPr>
          <w:p>
            <w:pPr>
              <w:spacing w:after="40" w:line="240" w:lineRule="auto"/>
            </w:pPr>
            <w:r/>
            <w:r>
              <w:rPr>
                <w:b w:val="0"/>
                <w:i w:val="0"/>
                <w:sz w:val="23"/>
              </w:rPr>
              <w:t>Tấm cố định (A0)</w:t>
            </w:r>
          </w:p>
        </w:tc>
        <w:tc>
          <w:tcPr>
            <w:tcW w:type="dxa" w:w="5102"/>
          </w:tcPr>
          <w:p>
            <w:pPr>
              <w:spacing w:after="40" w:line="240" w:lineRule="auto"/>
            </w:pPr>
            <w:r/>
            <w:r>
              <w:rPr>
                <w:b w:val="0"/>
                <w:i w:val="0"/>
                <w:sz w:val="23"/>
              </w:rPr>
              <w:t>Nghiêng 20° về hướng Nam</w:t>
            </w:r>
          </w:p>
        </w:tc>
      </w:tr>
      <w:tr>
        <w:tc>
          <w:tcPr>
            <w:tcW w:type="dxa" w:w="3118"/>
          </w:tcPr>
          <w:p>
            <w:pPr>
              <w:spacing w:after="40" w:line="240" w:lineRule="auto"/>
            </w:pPr>
            <w:r/>
            <w:r>
              <w:rPr>
                <w:b w:val="0"/>
                <w:i w:val="0"/>
                <w:sz w:val="23"/>
              </w:rPr>
              <w:t>Tấm bám nắng</w:t>
            </w:r>
          </w:p>
        </w:tc>
        <w:tc>
          <w:tcPr>
            <w:tcW w:type="dxa" w:w="5102"/>
          </w:tcPr>
          <w:p>
            <w:pPr>
              <w:spacing w:after="40" w:line="240" w:lineRule="auto"/>
            </w:pPr>
            <w:r/>
            <w:r>
              <w:rPr>
                <w:b w:val="0"/>
                <w:i w:val="0"/>
                <w:sz w:val="23"/>
              </w:rPr>
              <w:t>Trục nằm ngang hướng Bắc – Nam, giới hạn ±60°; xuất phát lúc sáng ở −60°</w:t>
            </w:r>
          </w:p>
        </w:tc>
      </w:tr>
      <w:tr>
        <w:tc>
          <w:tcPr>
            <w:tcW w:type="dxa" w:w="3118"/>
          </w:tcPr>
          <w:p>
            <w:pPr>
              <w:spacing w:after="40" w:line="240" w:lineRule="auto"/>
            </w:pPr>
            <w:r/>
            <w:r>
              <w:rPr>
                <w:b w:val="0"/>
                <w:i w:val="0"/>
                <w:sz w:val="23"/>
              </w:rPr>
              <w:t>Chu kỳ điều khiển / bước quay tối đa</w:t>
            </w:r>
          </w:p>
        </w:tc>
        <w:tc>
          <w:tcPr>
            <w:tcW w:type="dxa" w:w="5102"/>
          </w:tcPr>
          <w:p>
            <w:pPr>
              <w:spacing w:after="40" w:line="240" w:lineRule="auto"/>
            </w:pPr>
            <w:r/>
            <w:r>
              <w:rPr>
                <w:b w:val="0"/>
                <w:i w:val="0"/>
                <w:sz w:val="23"/>
              </w:rPr>
              <w:t>10 s / 1° mỗi chu kỳ</w:t>
            </w:r>
          </w:p>
        </w:tc>
      </w:tr>
      <w:tr>
        <w:tc>
          <w:tcPr>
            <w:tcW w:type="dxa" w:w="3118"/>
          </w:tcPr>
          <w:p>
            <w:pPr>
              <w:spacing w:after="40" w:line="240" w:lineRule="auto"/>
            </w:pPr>
            <w:r/>
            <w:r>
              <w:rPr>
                <w:b w:val="0"/>
                <w:i w:val="0"/>
                <w:sz w:val="23"/>
              </w:rPr>
              <w:t>Tỉ số vách chắn h/w</w:t>
            </w:r>
          </w:p>
        </w:tc>
        <w:tc>
          <w:tcPr>
            <w:tcW w:type="dxa" w:w="5102"/>
          </w:tcPr>
          <w:p>
            <w:pPr>
              <w:spacing w:after="40" w:line="240" w:lineRule="auto"/>
              <w:jc w:val="center"/>
            </w:pPr>
            <w:r/>
            <w:r>
              <w:rPr>
                <w:b w:val="0"/>
                <w:i w:val="0"/>
                <w:sz w:val="23"/>
              </w:rPr>
              <w:t>1,5</w:t>
            </w:r>
          </w:p>
        </w:tc>
      </w:tr>
      <w:tr>
        <w:tc>
          <w:tcPr>
            <w:tcW w:type="dxa" w:w="3118"/>
          </w:tcPr>
          <w:p>
            <w:pPr>
              <w:spacing w:after="40" w:line="240" w:lineRule="auto"/>
            </w:pPr>
            <w:r/>
            <w:r>
              <w:rPr>
                <w:b w:val="0"/>
                <w:i w:val="0"/>
                <w:sz w:val="23"/>
              </w:rPr>
              <w:t>Chênh lệch độ lợi hai quang trở</w:t>
            </w:r>
          </w:p>
        </w:tc>
        <w:tc>
          <w:tcPr>
            <w:tcW w:type="dxa" w:w="5102"/>
          </w:tcPr>
          <w:p>
            <w:pPr>
              <w:spacing w:after="40" w:line="240" w:lineRule="auto"/>
            </w:pPr>
            <w:r/>
            <w:r>
              <w:rPr>
                <w:b w:val="0"/>
                <w:i w:val="0"/>
                <w:sz w:val="23"/>
              </w:rPr>
              <w:t>7% (quang trở phía Tây nhạy kém hơn)</w:t>
            </w:r>
          </w:p>
        </w:tc>
      </w:tr>
      <w:tr>
        <w:tc>
          <w:tcPr>
            <w:tcW w:type="dxa" w:w="3118"/>
          </w:tcPr>
          <w:p>
            <w:pPr>
              <w:spacing w:after="40" w:line="240" w:lineRule="auto"/>
            </w:pPr>
            <w:r/>
            <w:r>
              <w:rPr>
                <w:b w:val="0"/>
                <w:i w:val="0"/>
                <w:sz w:val="23"/>
              </w:rPr>
              <w:t>ADC / nhiễu cảm biến</w:t>
            </w:r>
          </w:p>
        </w:tc>
        <w:tc>
          <w:tcPr>
            <w:tcW w:type="dxa" w:w="5102"/>
          </w:tcPr>
          <w:p>
            <w:pPr>
              <w:spacing w:after="40" w:line="240" w:lineRule="auto"/>
            </w:pPr>
            <w:r/>
            <w:r>
              <w:rPr>
                <w:b w:val="0"/>
                <w:i w:val="0"/>
                <w:sz w:val="23"/>
              </w:rPr>
              <w:t>10 bit / 1% ngẫu nhiên</w:t>
            </w:r>
          </w:p>
        </w:tc>
      </w:tr>
      <w:tr>
        <w:tc>
          <w:tcPr>
            <w:tcW w:type="dxa" w:w="3118"/>
          </w:tcPr>
          <w:p>
            <w:pPr>
              <w:spacing w:after="40" w:line="240" w:lineRule="auto"/>
            </w:pPr>
            <w:r/>
            <w:r>
              <w:rPr>
                <w:b w:val="0"/>
                <w:i w:val="0"/>
                <w:sz w:val="23"/>
              </w:rPr>
              <w:t>Điện năng động cơ</w:t>
            </w:r>
          </w:p>
        </w:tc>
        <w:tc>
          <w:tcPr>
            <w:tcW w:type="dxa" w:w="5102"/>
          </w:tcPr>
          <w:p>
            <w:pPr>
              <w:spacing w:after="40" w:line="240" w:lineRule="auto"/>
            </w:pPr>
            <w:r/>
            <w:r>
              <w:rPr>
                <w:b w:val="0"/>
                <w:i w:val="0"/>
                <w:sz w:val="23"/>
              </w:rPr>
              <w:t>1,5 J cho mỗi độ quay (giả thiết)</w:t>
            </w:r>
          </w:p>
        </w:tc>
      </w:tr>
      <w:tr>
        <w:tc>
          <w:tcPr>
            <w:tcW w:type="dxa" w:w="3118"/>
          </w:tcPr>
          <w:p>
            <w:pPr>
              <w:spacing w:after="40" w:line="240" w:lineRule="auto"/>
            </w:pPr>
            <w:r/>
            <w:r>
              <w:rPr>
                <w:b w:val="0"/>
                <w:i w:val="0"/>
                <w:sz w:val="23"/>
              </w:rPr>
              <w:t>Công suất vi điều khiển</w:t>
            </w:r>
          </w:p>
        </w:tc>
        <w:tc>
          <w:tcPr>
            <w:tcW w:type="dxa" w:w="5102"/>
          </w:tcPr>
          <w:p>
            <w:pPr>
              <w:spacing w:after="40" w:line="240" w:lineRule="auto"/>
            </w:pPr>
            <w:r/>
            <w:r>
              <w:rPr>
                <w:b w:val="0"/>
                <w:i w:val="0"/>
                <w:sz w:val="23"/>
              </w:rPr>
              <w:t>0,25 W suốt thời gian ban ngày (giả thiết)</w:t>
            </w:r>
          </w:p>
        </w:tc>
      </w:tr>
      <w:tr>
        <w:tc>
          <w:tcPr>
            <w:tcW w:type="dxa" w:w="3118"/>
          </w:tcPr>
          <w:p>
            <w:pPr>
              <w:spacing w:after="40" w:line="240" w:lineRule="auto"/>
            </w:pPr>
            <w:r/>
            <w:r>
              <w:rPr>
                <w:b w:val="0"/>
                <w:i w:val="0"/>
                <w:sz w:val="23"/>
              </w:rPr>
              <w:t>Tham số thuật toán</w:t>
            </w:r>
          </w:p>
        </w:tc>
        <w:tc>
          <w:tcPr>
            <w:tcW w:type="dxa" w:w="5102"/>
          </w:tcPr>
          <w:p>
            <w:pPr>
              <w:spacing w:after="40" w:line="240" w:lineRule="auto"/>
            </w:pPr>
            <w:r/>
            <w:r>
              <w:rPr>
                <w:b w:val="0"/>
                <w:i w:val="0"/>
                <w:sz w:val="23"/>
              </w:rPr>
              <w:t>Kp = 30°; λ = 0,2; vùng chết 0,015; r_min = 0,70 (trở lại ở 0,85)</w:t>
            </w:r>
          </w:p>
        </w:tc>
      </w:tr>
    </w:tbl>
    <w:p>
      <w:pPr>
        <w:spacing w:after="80"/>
      </w:pPr>
    </w:p>
    <w:p>
      <w:pPr>
        <w:ind w:firstLine="567"/>
        <w:jc w:val="both"/>
      </w:pPr>
      <w:r>
        <w:rPr>
          <w:b w:val="0"/>
          <w:i w:val="0"/>
        </w:rPr>
        <w:t>Cần lưu ý rằng nhiều thông số trong Bảng 4.1 (độ lệch quang trở, nhiễu, mô hình mây, năng lượng động cơ) là giả thiết của người làm, chưa đo thực tế. Vì vậy kết quả mô phỏng dùng để so sánh các thuật toán với nhau là chính, còn các con số tuyệt đối cần được kiểm chứng lại bằng phần thực nghiệm. Ngoài ra, trong mô phỏng thuật toán A4 biết chính xác đường S_trời_quang, còn thực tế phải xác định bằng đo đạc như đã nói ở mục 3.5, nên kết quả của A4 có phần thuận lợi hơn so với thực tế.</w:t>
      </w:r>
    </w:p>
    <w:p>
      <w:pPr>
        <w:pStyle w:val="Heading2"/>
      </w:pPr>
      <w:r>
        <w:t>4.2. Kết quả mô phỏng</w:t>
      </w:r>
    </w:p>
    <w:p>
      <w:pPr>
        <w:pStyle w:val="Heading3"/>
      </w:pPr>
      <w:r>
        <w:t>4.2.1. Ngày trời nắng</w:t>
      </w:r>
    </w:p>
    <w:p>
      <w:pPr>
        <w:ind w:firstLine="567"/>
        <w:jc w:val="both"/>
      </w:pPr>
      <w:r>
        <w:rPr>
          <w:b w:val="0"/>
          <w:i w:val="0"/>
        </w:rPr>
        <w:t>Bảng 4.2 cho kết quả của bốn ngày đại diện khi trời nắng. Sản lượng của tấm cố định là 319,2 Wh vào 21/03, 327,4 Wh vào 21/06, 318,6 Wh vào 23/09 và 237,2 Wh vào 21/12. Hình 4.1 so sánh công suất của tấm bám nắng và tấm cố định trong ngày 21/03.</w:t>
      </w:r>
    </w:p>
    <w:p>
      <w:pPr>
        <w:keepNext/>
        <w:spacing w:after="60"/>
        <w:jc w:val="center"/>
      </w:pPr>
      <w:r>
        <w:rPr>
          <w:b w:val="0"/>
          <w:i w:val="0"/>
          <w:sz w:val="24"/>
        </w:rPr>
        <w:t>Bảng 4.2. Kết quả mô phỏng ngày nắng, thuật toán A3 (A4 cho kết quả giống A3 vì trời luôn đủ sáng)</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247"/>
            <w:shd w:val="clear" w:color="auto" w:fill="E7E6E6"/>
          </w:tcPr>
          <w:p>
            <w:pPr>
              <w:spacing w:after="40" w:line="240" w:lineRule="auto"/>
              <w:jc w:val="center"/>
            </w:pPr>
            <w:r/>
            <w:r>
              <w:rPr>
                <w:b/>
                <w:sz w:val="23"/>
              </w:rPr>
              <w:t>Ngày</w:t>
            </w:r>
          </w:p>
        </w:tc>
        <w:tc>
          <w:tcPr>
            <w:tcW w:type="dxa" w:w="1814"/>
            <w:shd w:val="clear" w:color="auto" w:fill="E7E6E6"/>
          </w:tcPr>
          <w:p>
            <w:pPr>
              <w:spacing w:after="40" w:line="240" w:lineRule="auto"/>
              <w:jc w:val="center"/>
            </w:pPr>
            <w:r/>
            <w:r>
              <w:rPr>
                <w:b/>
                <w:sz w:val="23"/>
              </w:rPr>
              <w:t>Tấm cố định (Wh)</w:t>
            </w:r>
          </w:p>
        </w:tc>
        <w:tc>
          <w:tcPr>
            <w:tcW w:type="dxa" w:w="1928"/>
            <w:shd w:val="clear" w:color="auto" w:fill="E7E6E6"/>
          </w:tcPr>
          <w:p>
            <w:pPr>
              <w:spacing w:after="40" w:line="240" w:lineRule="auto"/>
              <w:jc w:val="center"/>
            </w:pPr>
            <w:r/>
            <w:r>
              <w:rPr>
                <w:b/>
                <w:sz w:val="23"/>
              </w:rPr>
              <w:t>Tấm bám nắng (Wh)</w:t>
            </w:r>
          </w:p>
        </w:tc>
        <w:tc>
          <w:tcPr>
            <w:tcW w:type="dxa" w:w="1587"/>
            <w:shd w:val="clear" w:color="auto" w:fill="E7E6E6"/>
          </w:tcPr>
          <w:p>
            <w:pPr>
              <w:spacing w:after="40" w:line="240" w:lineRule="auto"/>
              <w:jc w:val="center"/>
            </w:pPr>
            <w:r/>
            <w:r>
              <w:rPr>
                <w:b/>
                <w:sz w:val="23"/>
              </w:rPr>
              <w:t>Tăng thô (%)</w:t>
            </w:r>
          </w:p>
        </w:tc>
        <w:tc>
          <w:tcPr>
            <w:tcW w:type="dxa" w:w="1587"/>
            <w:shd w:val="clear" w:color="auto" w:fill="E7E6E6"/>
          </w:tcPr>
          <w:p>
            <w:pPr>
              <w:spacing w:after="40" w:line="240" w:lineRule="auto"/>
              <w:jc w:val="center"/>
            </w:pPr>
            <w:r/>
            <w:r>
              <w:rPr>
                <w:b/>
                <w:sz w:val="23"/>
              </w:rPr>
              <w:t>Tăng ròng (%)</w:t>
            </w:r>
          </w:p>
        </w:tc>
      </w:tr>
      <w:tr>
        <w:tc>
          <w:tcPr>
            <w:tcW w:type="dxa" w:w="1247"/>
          </w:tcPr>
          <w:p>
            <w:pPr>
              <w:spacing w:after="40" w:line="240" w:lineRule="auto"/>
            </w:pPr>
            <w:r/>
            <w:r>
              <w:rPr>
                <w:b w:val="0"/>
                <w:i w:val="0"/>
                <w:sz w:val="23"/>
              </w:rPr>
              <w:t>21/03</w:t>
            </w:r>
          </w:p>
        </w:tc>
        <w:tc>
          <w:tcPr>
            <w:tcW w:type="dxa" w:w="1814"/>
          </w:tcPr>
          <w:p>
            <w:pPr>
              <w:spacing w:after="40" w:line="240" w:lineRule="auto"/>
              <w:jc w:val="center"/>
            </w:pPr>
            <w:r/>
            <w:r>
              <w:rPr>
                <w:b w:val="0"/>
                <w:i w:val="0"/>
                <w:sz w:val="23"/>
              </w:rPr>
              <w:t>319,2</w:t>
            </w:r>
          </w:p>
        </w:tc>
        <w:tc>
          <w:tcPr>
            <w:tcW w:type="dxa" w:w="1928"/>
          </w:tcPr>
          <w:p>
            <w:pPr>
              <w:spacing w:after="40" w:line="240" w:lineRule="auto"/>
              <w:jc w:val="center"/>
            </w:pPr>
            <w:r/>
            <w:r>
              <w:rPr>
                <w:b w:val="0"/>
                <w:i w:val="0"/>
                <w:sz w:val="23"/>
              </w:rPr>
              <w:t>375,4</w:t>
            </w:r>
          </w:p>
        </w:tc>
        <w:tc>
          <w:tcPr>
            <w:tcW w:type="dxa" w:w="1587"/>
          </w:tcPr>
          <w:p>
            <w:pPr>
              <w:spacing w:after="40" w:line="240" w:lineRule="auto"/>
              <w:jc w:val="center"/>
            </w:pPr>
            <w:r/>
            <w:r>
              <w:rPr>
                <w:b w:val="0"/>
                <w:i w:val="0"/>
                <w:sz w:val="23"/>
              </w:rPr>
              <w:t>17,6</w:t>
            </w:r>
          </w:p>
        </w:tc>
        <w:tc>
          <w:tcPr>
            <w:tcW w:type="dxa" w:w="1587"/>
          </w:tcPr>
          <w:p>
            <w:pPr>
              <w:spacing w:after="40" w:line="240" w:lineRule="auto"/>
              <w:jc w:val="center"/>
            </w:pPr>
            <w:r/>
            <w:r>
              <w:rPr>
                <w:b w:val="0"/>
                <w:i w:val="0"/>
                <w:sz w:val="23"/>
              </w:rPr>
              <w:t>16,7</w:t>
            </w:r>
          </w:p>
        </w:tc>
      </w:tr>
      <w:tr>
        <w:tc>
          <w:tcPr>
            <w:tcW w:type="dxa" w:w="1247"/>
          </w:tcPr>
          <w:p>
            <w:pPr>
              <w:spacing w:after="40" w:line="240" w:lineRule="auto"/>
            </w:pPr>
            <w:r/>
            <w:r>
              <w:rPr>
                <w:b w:val="0"/>
                <w:i w:val="0"/>
                <w:sz w:val="23"/>
              </w:rPr>
              <w:t>21/06</w:t>
            </w:r>
          </w:p>
        </w:tc>
        <w:tc>
          <w:tcPr>
            <w:tcW w:type="dxa" w:w="1814"/>
          </w:tcPr>
          <w:p>
            <w:pPr>
              <w:spacing w:after="40" w:line="240" w:lineRule="auto"/>
              <w:jc w:val="center"/>
            </w:pPr>
            <w:r/>
            <w:r>
              <w:rPr>
                <w:b w:val="0"/>
                <w:i w:val="0"/>
                <w:sz w:val="23"/>
              </w:rPr>
              <w:t>327,4</w:t>
            </w:r>
          </w:p>
        </w:tc>
        <w:tc>
          <w:tcPr>
            <w:tcW w:type="dxa" w:w="1928"/>
          </w:tcPr>
          <w:p>
            <w:pPr>
              <w:spacing w:after="40" w:line="240" w:lineRule="auto"/>
              <w:jc w:val="center"/>
            </w:pPr>
            <w:r/>
            <w:r>
              <w:rPr>
                <w:b w:val="0"/>
                <w:i w:val="0"/>
                <w:sz w:val="23"/>
              </w:rPr>
              <w:t>437,5</w:t>
            </w:r>
          </w:p>
        </w:tc>
        <w:tc>
          <w:tcPr>
            <w:tcW w:type="dxa" w:w="1587"/>
          </w:tcPr>
          <w:p>
            <w:pPr>
              <w:spacing w:after="40" w:line="240" w:lineRule="auto"/>
              <w:jc w:val="center"/>
            </w:pPr>
            <w:r/>
            <w:r>
              <w:rPr>
                <w:b w:val="0"/>
                <w:i w:val="0"/>
                <w:sz w:val="23"/>
              </w:rPr>
              <w:t>33,6</w:t>
            </w:r>
          </w:p>
        </w:tc>
        <w:tc>
          <w:tcPr>
            <w:tcW w:type="dxa" w:w="1587"/>
          </w:tcPr>
          <w:p>
            <w:pPr>
              <w:spacing w:after="40" w:line="240" w:lineRule="auto"/>
              <w:jc w:val="center"/>
            </w:pPr>
            <w:r/>
            <w:r>
              <w:rPr>
                <w:b w:val="0"/>
                <w:i w:val="0"/>
                <w:sz w:val="23"/>
              </w:rPr>
              <w:t>32,6</w:t>
            </w:r>
          </w:p>
        </w:tc>
      </w:tr>
      <w:tr>
        <w:tc>
          <w:tcPr>
            <w:tcW w:type="dxa" w:w="1247"/>
          </w:tcPr>
          <w:p>
            <w:pPr>
              <w:spacing w:after="40" w:line="240" w:lineRule="auto"/>
            </w:pPr>
            <w:r/>
            <w:r>
              <w:rPr>
                <w:b w:val="0"/>
                <w:i w:val="0"/>
                <w:sz w:val="23"/>
              </w:rPr>
              <w:t>23/09</w:t>
            </w:r>
          </w:p>
        </w:tc>
        <w:tc>
          <w:tcPr>
            <w:tcW w:type="dxa" w:w="1814"/>
          </w:tcPr>
          <w:p>
            <w:pPr>
              <w:spacing w:after="40" w:line="240" w:lineRule="auto"/>
              <w:jc w:val="center"/>
            </w:pPr>
            <w:r/>
            <w:r>
              <w:rPr>
                <w:b w:val="0"/>
                <w:i w:val="0"/>
                <w:sz w:val="23"/>
              </w:rPr>
              <w:t>318,6</w:t>
            </w:r>
          </w:p>
        </w:tc>
        <w:tc>
          <w:tcPr>
            <w:tcW w:type="dxa" w:w="1928"/>
          </w:tcPr>
          <w:p>
            <w:pPr>
              <w:spacing w:after="40" w:line="240" w:lineRule="auto"/>
              <w:jc w:val="center"/>
            </w:pPr>
            <w:r/>
            <w:r>
              <w:rPr>
                <w:b w:val="0"/>
                <w:i w:val="0"/>
                <w:sz w:val="23"/>
              </w:rPr>
              <w:t>374,0</w:t>
            </w:r>
          </w:p>
        </w:tc>
        <w:tc>
          <w:tcPr>
            <w:tcW w:type="dxa" w:w="1587"/>
          </w:tcPr>
          <w:p>
            <w:pPr>
              <w:spacing w:after="40" w:line="240" w:lineRule="auto"/>
              <w:jc w:val="center"/>
            </w:pPr>
            <w:r/>
            <w:r>
              <w:rPr>
                <w:b w:val="0"/>
                <w:i w:val="0"/>
                <w:sz w:val="23"/>
              </w:rPr>
              <w:t>17,4</w:t>
            </w:r>
          </w:p>
        </w:tc>
        <w:tc>
          <w:tcPr>
            <w:tcW w:type="dxa" w:w="1587"/>
          </w:tcPr>
          <w:p>
            <w:pPr>
              <w:spacing w:after="40" w:line="240" w:lineRule="auto"/>
              <w:jc w:val="center"/>
            </w:pPr>
            <w:r/>
            <w:r>
              <w:rPr>
                <w:b w:val="0"/>
                <w:i w:val="0"/>
                <w:sz w:val="23"/>
              </w:rPr>
              <w:t>16,5</w:t>
            </w:r>
          </w:p>
        </w:tc>
      </w:tr>
      <w:tr>
        <w:tc>
          <w:tcPr>
            <w:tcW w:type="dxa" w:w="1247"/>
          </w:tcPr>
          <w:p>
            <w:pPr>
              <w:spacing w:after="40" w:line="240" w:lineRule="auto"/>
            </w:pPr>
            <w:r/>
            <w:r>
              <w:rPr>
                <w:b w:val="0"/>
                <w:i w:val="0"/>
                <w:sz w:val="23"/>
              </w:rPr>
              <w:t>21/12</w:t>
            </w:r>
          </w:p>
        </w:tc>
        <w:tc>
          <w:tcPr>
            <w:tcW w:type="dxa" w:w="1814"/>
          </w:tcPr>
          <w:p>
            <w:pPr>
              <w:spacing w:after="40" w:line="240" w:lineRule="auto"/>
              <w:jc w:val="center"/>
            </w:pPr>
            <w:r/>
            <w:r>
              <w:rPr>
                <w:b w:val="0"/>
                <w:i w:val="0"/>
                <w:sz w:val="23"/>
              </w:rPr>
              <w:t>237,2</w:t>
            </w:r>
          </w:p>
        </w:tc>
        <w:tc>
          <w:tcPr>
            <w:tcW w:type="dxa" w:w="1928"/>
          </w:tcPr>
          <w:p>
            <w:pPr>
              <w:spacing w:after="40" w:line="240" w:lineRule="auto"/>
              <w:jc w:val="center"/>
            </w:pPr>
            <w:r/>
            <w:r>
              <w:rPr>
                <w:b w:val="0"/>
                <w:i w:val="0"/>
                <w:sz w:val="23"/>
              </w:rPr>
              <w:t>238,2</w:t>
            </w:r>
          </w:p>
        </w:tc>
        <w:tc>
          <w:tcPr>
            <w:tcW w:type="dxa" w:w="1587"/>
          </w:tcPr>
          <w:p>
            <w:pPr>
              <w:spacing w:after="40" w:line="240" w:lineRule="auto"/>
              <w:jc w:val="center"/>
            </w:pPr>
            <w:r/>
            <w:r>
              <w:rPr>
                <w:b w:val="0"/>
                <w:i w:val="0"/>
                <w:sz w:val="23"/>
              </w:rPr>
              <w:t>0,4</w:t>
            </w:r>
          </w:p>
        </w:tc>
        <w:tc>
          <w:tcPr>
            <w:tcW w:type="dxa" w:w="1587"/>
          </w:tcPr>
          <w:p>
            <w:pPr>
              <w:spacing w:after="40" w:line="240" w:lineRule="auto"/>
              <w:jc w:val="center"/>
            </w:pPr>
            <w:r/>
            <w:r>
              <w:rPr>
                <w:b w:val="0"/>
                <w:i w:val="0"/>
                <w:sz w:val="23"/>
              </w:rPr>
              <w:t>−0,7</w:t>
            </w:r>
          </w:p>
        </w:tc>
      </w:tr>
    </w:tbl>
    <w:p>
      <w:pPr>
        <w:spacing w:after="80"/>
      </w:pPr>
    </w:p>
    <w:p>
      <w:pPr>
        <w:keepNext/>
        <w:spacing w:after="40"/>
        <w:jc w:val="center"/>
      </w:pPr>
      <w:r>
        <w:drawing>
          <wp:inline xmlns:a="http://schemas.openxmlformats.org/drawingml/2006/main" xmlns:pic="http://schemas.openxmlformats.org/drawingml/2006/picture">
            <wp:extent cx="4320000" cy="2259692"/>
            <wp:docPr id="5" name="Picture 5"/>
            <wp:cNvGraphicFramePr>
              <a:graphicFrameLocks noChangeAspect="1"/>
            </wp:cNvGraphicFramePr>
            <a:graphic>
              <a:graphicData uri="http://schemas.openxmlformats.org/drawingml/2006/picture">
                <pic:pic>
                  <pic:nvPicPr>
                    <pic:cNvPr id="0" name="f_power_clear.png"/>
                    <pic:cNvPicPr/>
                  </pic:nvPicPr>
                  <pic:blipFill>
                    <a:blip r:embed="rId14"/>
                    <a:stretch>
                      <a:fillRect/>
                    </a:stretch>
                  </pic:blipFill>
                  <pic:spPr>
                    <a:xfrm>
                      <a:off x="0" y="0"/>
                      <a:ext cx="4320000" cy="2259692"/>
                    </a:xfrm>
                    <a:prstGeom prst="rect"/>
                  </pic:spPr>
                </pic:pic>
              </a:graphicData>
            </a:graphic>
          </wp:inline>
        </w:drawing>
      </w:r>
    </w:p>
    <w:p>
      <w:pPr>
        <w:spacing w:after="200"/>
        <w:jc w:val="center"/>
      </w:pPr>
      <w:r>
        <w:rPr>
          <w:b w:val="0"/>
          <w:i w:val="0"/>
          <w:sz w:val="24"/>
        </w:rPr>
        <w:t>Hình 4.1. Công suất tấm bám nắng (A3) và tấm cố định, ngày nắng 21/03</w:t>
      </w:r>
    </w:p>
    <w:p>
      <w:pPr>
        <w:ind w:firstLine="567"/>
        <w:jc w:val="both"/>
      </w:pPr>
      <w:r>
        <w:rPr>
          <w:b w:val="0"/>
          <w:i w:val="0"/>
        </w:rPr>
        <w:t>Tấm bám nắng cho nhiều điện hơn rõ nhất vào mùa hè (33,6% ngày 21/06) vì lúc đó mặt trời mọc và lặn lệch về phía Bắc và lên cao, tấm cố định hướng Nam chịu góc tới lớn. Vào ngày 21/12, mặt trời ở thấp về phía Nam nên tấm cố định nghiêng 20° về hướng Nam đã có góc tới nhỏ ở khoảng giữa ngày, trong khi tấm bám nắng có trục nằm ngang thì ở giữa trưa lại nằm ngang. Phần được thêm vào buổi sáng và chiều chỉ đủ bù cho phần mất đi, nên sản lượng thô gần như bằng nhau và sản lượng ròng thấp hơn một chút (−0,7%) do tốn điện của vi điều khiển và động cơ. Trong điều kiện nắng, mức tăng sản lượng của bốn thuật toán chênh nhau rất ít (xem Bảng 4.3), khác biệt chính nằm ở sai số góc: A1 là 4,9°, A2 là 3,1° còn A3 và A4 là 1,0°. Sai số của A1 và A2 một phần là do chênh lệch 7% độ lợi giữa hai quang trở chưa được bù. Thuật toán A2 còn quay nhiều hơn hẳn (khoảng 525° mỗi ngày so với 120° của A1 và A3), vì với tín hiệu thô không có vùng chết thì nhiễu ADC làm tấm pin dao động.</w:t>
      </w:r>
    </w:p>
    <w:p>
      <w:pPr>
        <w:pStyle w:val="Heading3"/>
      </w:pPr>
      <w:r>
        <w:t>4.2.2. Ngày nhiều mây và âm u</w:t>
      </w:r>
    </w:p>
    <w:p>
      <w:pPr>
        <w:ind w:firstLine="567"/>
        <w:jc w:val="both"/>
      </w:pPr>
      <w:r>
        <w:rPr>
          <w:b w:val="0"/>
          <w:i w:val="0"/>
        </w:rPr>
        <w:t>Hình 4.2 là góc quay của tấm pin trong một ngày nhiều mây (21/06) với ba thuật toán A1, A3 và A4, so với góc lý tưởng tính từ vị trí mặt trời. Ở A1 và A3, mỗi khi có mây che thì tín hiệu thay đổi không theo hướng mặt trời và tấm pin bị kéo lệch, có lúc lệch hơn 20°, rồi phải quay lại. Thuật toán A4 chuyển sang chế độ thiên văn lúc mây nên đường góc của tấm pin gần như trùng với góc lý tưởng, chỉ còn vài chỗ lệch ngắn.</w:t>
      </w:r>
    </w:p>
    <w:p>
      <w:pPr>
        <w:keepNext/>
        <w:spacing w:after="40"/>
        <w:jc w:val="center"/>
      </w:pPr>
      <w:r>
        <w:drawing>
          <wp:inline xmlns:a="http://schemas.openxmlformats.org/drawingml/2006/main" xmlns:pic="http://schemas.openxmlformats.org/drawingml/2006/picture">
            <wp:extent cx="4500000" cy="4632353"/>
            <wp:docPr id="6" name="Picture 6"/>
            <wp:cNvGraphicFramePr>
              <a:graphicFrameLocks noChangeAspect="1"/>
            </wp:cNvGraphicFramePr>
            <a:graphic>
              <a:graphicData uri="http://schemas.openxmlformats.org/drawingml/2006/picture">
                <pic:pic>
                  <pic:nvPicPr>
                    <pic:cNvPr id="0" name="f_angle_partly.png"/>
                    <pic:cNvPicPr/>
                  </pic:nvPicPr>
                  <pic:blipFill>
                    <a:blip r:embed="rId15"/>
                    <a:stretch>
                      <a:fillRect/>
                    </a:stretch>
                  </pic:blipFill>
                  <pic:spPr>
                    <a:xfrm>
                      <a:off x="0" y="0"/>
                      <a:ext cx="4500000" cy="4632353"/>
                    </a:xfrm>
                    <a:prstGeom prst="rect"/>
                  </pic:spPr>
                </pic:pic>
              </a:graphicData>
            </a:graphic>
          </wp:inline>
        </w:drawing>
      </w:r>
    </w:p>
    <w:p>
      <w:pPr>
        <w:spacing w:after="200"/>
        <w:jc w:val="center"/>
      </w:pPr>
      <w:r>
        <w:rPr>
          <w:b w:val="0"/>
          <w:i w:val="0"/>
          <w:sz w:val="24"/>
        </w:rPr>
        <w:t>Hình 4.2. Góc quay của tấm pin trong ngày nhiều mây 21/06 (một lần chạy mô phỏng)</w:t>
      </w:r>
    </w:p>
    <w:p>
      <w:pPr>
        <w:ind w:firstLine="567"/>
        <w:jc w:val="both"/>
      </w:pPr>
      <w:r>
        <w:rPr>
          <w:b w:val="0"/>
          <w:i w:val="0"/>
        </w:rPr>
        <w:t>Bảng 4.3 là kết quả trung bình của bốn ngày đại diện theo kiểu thời tiết. Khi trời nhiều mây, A4 cho sai số góc 2,1°, so với 6,4° của A3 và 7,6° đến 7,7° của A1, A2, đồng thời số độ quay của động cơ giảm từ 1188° xuống 386° mỗi ngày. Sản lượng ròng của A4 (10,0%) cao hơn A3 (9,7%) nhưng chênh lệch này nhỏ, chỉ khoảng 0,4 điểm phần trăm.</w:t>
      </w:r>
    </w:p>
    <w:p>
      <w:pPr>
        <w:keepNext/>
        <w:spacing w:after="60"/>
        <w:jc w:val="center"/>
      </w:pPr>
      <w:r>
        <w:rPr>
          <w:b w:val="0"/>
          <w:i w:val="0"/>
          <w:sz w:val="24"/>
        </w:rPr>
        <w:t>Bảng 4.3. Kết quả mô phỏng trung bình bốn ngày theo kiểu thời tiết</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304"/>
            <w:shd w:val="clear" w:color="auto" w:fill="E7E6E6"/>
          </w:tcPr>
          <w:p>
            <w:pPr>
              <w:spacing w:after="40" w:line="240" w:lineRule="auto"/>
              <w:jc w:val="center"/>
            </w:pPr>
            <w:r/>
            <w:r>
              <w:rPr>
                <w:b/>
                <w:sz w:val="22"/>
              </w:rPr>
              <w:t>Thời tiết</w:t>
            </w:r>
          </w:p>
        </w:tc>
        <w:tc>
          <w:tcPr>
            <w:tcW w:type="dxa" w:w="1191"/>
            <w:shd w:val="clear" w:color="auto" w:fill="E7E6E6"/>
          </w:tcPr>
          <w:p>
            <w:pPr>
              <w:spacing w:after="40" w:line="240" w:lineRule="auto"/>
              <w:jc w:val="center"/>
            </w:pPr>
            <w:r/>
            <w:r>
              <w:rPr>
                <w:b/>
                <w:sz w:val="22"/>
              </w:rPr>
              <w:t>Thuật toán</w:t>
            </w:r>
          </w:p>
        </w:tc>
        <w:tc>
          <w:tcPr>
            <w:tcW w:type="dxa" w:w="1644"/>
            <w:shd w:val="clear" w:color="auto" w:fill="E7E6E6"/>
          </w:tcPr>
          <w:p>
            <w:pPr>
              <w:spacing w:after="40" w:line="240" w:lineRule="auto"/>
              <w:jc w:val="center"/>
            </w:pPr>
            <w:r/>
            <w:r>
              <w:rPr>
                <w:b/>
                <w:sz w:val="22"/>
              </w:rPr>
              <w:t>Sai số góc RMSE (độ)</w:t>
            </w:r>
          </w:p>
        </w:tc>
        <w:tc>
          <w:tcPr>
            <w:tcW w:type="dxa" w:w="1701"/>
            <w:shd w:val="clear" w:color="auto" w:fill="E7E6E6"/>
          </w:tcPr>
          <w:p>
            <w:pPr>
              <w:spacing w:after="40" w:line="240" w:lineRule="auto"/>
              <w:jc w:val="center"/>
            </w:pPr>
            <w:r/>
            <w:r>
              <w:rPr>
                <w:b/>
                <w:sz w:val="22"/>
              </w:rPr>
              <w:t>Tổng góc quay (độ/ngày)</w:t>
            </w:r>
          </w:p>
        </w:tc>
        <w:tc>
          <w:tcPr>
            <w:tcW w:type="dxa" w:w="1134"/>
            <w:shd w:val="clear" w:color="auto" w:fill="E7E6E6"/>
          </w:tcPr>
          <w:p>
            <w:pPr>
              <w:spacing w:after="40" w:line="240" w:lineRule="auto"/>
              <w:jc w:val="center"/>
            </w:pPr>
            <w:r/>
            <w:r>
              <w:rPr>
                <w:b/>
                <w:sz w:val="22"/>
              </w:rPr>
              <w:t>Tăng thô (%)</w:t>
            </w:r>
          </w:p>
        </w:tc>
        <w:tc>
          <w:tcPr>
            <w:tcW w:type="dxa" w:w="1247"/>
            <w:shd w:val="clear" w:color="auto" w:fill="E7E6E6"/>
          </w:tcPr>
          <w:p>
            <w:pPr>
              <w:spacing w:after="40" w:line="240" w:lineRule="auto"/>
              <w:jc w:val="center"/>
            </w:pPr>
            <w:r/>
            <w:r>
              <w:rPr>
                <w:b/>
                <w:sz w:val="22"/>
              </w:rPr>
              <w:t>Tăng ròng (%)</w:t>
            </w:r>
          </w:p>
        </w:tc>
      </w:tr>
      <w:tr>
        <w:tc>
          <w:tcPr>
            <w:tcW w:type="dxa" w:w="1304"/>
          </w:tcPr>
          <w:p>
            <w:pPr>
              <w:spacing w:after="40" w:line="240" w:lineRule="auto"/>
            </w:pPr>
            <w:r/>
            <w:r>
              <w:rPr>
                <w:b w:val="0"/>
                <w:i w:val="0"/>
                <w:sz w:val="22"/>
              </w:rPr>
              <w:t>Trời nắng</w:t>
            </w:r>
          </w:p>
        </w:tc>
        <w:tc>
          <w:tcPr>
            <w:tcW w:type="dxa" w:w="1191"/>
          </w:tcPr>
          <w:p>
            <w:pPr>
              <w:spacing w:after="40" w:line="240" w:lineRule="auto"/>
              <w:jc w:val="center"/>
            </w:pPr>
            <w:r/>
            <w:r>
              <w:rPr>
                <w:b w:val="0"/>
                <w:i w:val="0"/>
                <w:sz w:val="22"/>
              </w:rPr>
              <w:t>A1</w:t>
            </w:r>
          </w:p>
        </w:tc>
        <w:tc>
          <w:tcPr>
            <w:tcW w:type="dxa" w:w="1644"/>
          </w:tcPr>
          <w:p>
            <w:pPr>
              <w:spacing w:after="40" w:line="240" w:lineRule="auto"/>
              <w:jc w:val="center"/>
            </w:pPr>
            <w:r/>
            <w:r>
              <w:rPr>
                <w:b w:val="0"/>
                <w:i w:val="0"/>
                <w:sz w:val="22"/>
              </w:rPr>
              <w:t>4,89</w:t>
            </w:r>
          </w:p>
        </w:tc>
        <w:tc>
          <w:tcPr>
            <w:tcW w:type="dxa" w:w="1701"/>
          </w:tcPr>
          <w:p>
            <w:pPr>
              <w:spacing w:after="40" w:line="240" w:lineRule="auto"/>
              <w:jc w:val="center"/>
            </w:pPr>
            <w:r/>
            <w:r>
              <w:rPr>
                <w:b w:val="0"/>
                <w:i w:val="0"/>
                <w:sz w:val="22"/>
              </w:rPr>
              <w:t>120</w:t>
            </w:r>
          </w:p>
        </w:tc>
        <w:tc>
          <w:tcPr>
            <w:tcW w:type="dxa" w:w="1134"/>
          </w:tcPr>
          <w:p>
            <w:pPr>
              <w:spacing w:after="40" w:line="240" w:lineRule="auto"/>
              <w:jc w:val="center"/>
            </w:pPr>
            <w:r/>
            <w:r>
              <w:rPr>
                <w:b w:val="0"/>
                <w:i w:val="0"/>
                <w:sz w:val="22"/>
              </w:rPr>
              <w:t>17,0</w:t>
            </w:r>
          </w:p>
        </w:tc>
        <w:tc>
          <w:tcPr>
            <w:tcW w:type="dxa" w:w="1247"/>
          </w:tcPr>
          <w:p>
            <w:pPr>
              <w:spacing w:after="40" w:line="240" w:lineRule="auto"/>
              <w:jc w:val="center"/>
            </w:pPr>
            <w:r/>
            <w:r>
              <w:rPr>
                <w:b w:val="0"/>
                <w:i w:val="0"/>
                <w:sz w:val="22"/>
              </w:rPr>
              <w:t>16,0</w:t>
            </w:r>
          </w:p>
        </w:tc>
      </w:tr>
      <w:tr>
        <w:tc>
          <w:tcPr>
            <w:tcW w:type="dxa" w:w="1304"/>
          </w:tcPr>
          <w:p>
            <w:pPr>
              <w:spacing w:after="40" w:line="240" w:lineRule="auto"/>
            </w:pPr>
            <w:r/>
          </w:p>
        </w:tc>
        <w:tc>
          <w:tcPr>
            <w:tcW w:type="dxa" w:w="1191"/>
          </w:tcPr>
          <w:p>
            <w:pPr>
              <w:spacing w:after="40" w:line="240" w:lineRule="auto"/>
              <w:jc w:val="center"/>
            </w:pPr>
            <w:r/>
            <w:r>
              <w:rPr>
                <w:b w:val="0"/>
                <w:i w:val="0"/>
                <w:sz w:val="22"/>
              </w:rPr>
              <w:t>A2</w:t>
            </w:r>
          </w:p>
        </w:tc>
        <w:tc>
          <w:tcPr>
            <w:tcW w:type="dxa" w:w="1644"/>
          </w:tcPr>
          <w:p>
            <w:pPr>
              <w:spacing w:after="40" w:line="240" w:lineRule="auto"/>
              <w:jc w:val="center"/>
            </w:pPr>
            <w:r/>
            <w:r>
              <w:rPr>
                <w:b w:val="0"/>
                <w:i w:val="0"/>
                <w:sz w:val="22"/>
              </w:rPr>
              <w:t>3,14</w:t>
            </w:r>
          </w:p>
        </w:tc>
        <w:tc>
          <w:tcPr>
            <w:tcW w:type="dxa" w:w="1701"/>
          </w:tcPr>
          <w:p>
            <w:pPr>
              <w:spacing w:after="40" w:line="240" w:lineRule="auto"/>
              <w:jc w:val="center"/>
            </w:pPr>
            <w:r/>
            <w:r>
              <w:rPr>
                <w:b w:val="0"/>
                <w:i w:val="0"/>
                <w:sz w:val="22"/>
              </w:rPr>
              <w:t>525</w:t>
            </w:r>
          </w:p>
        </w:tc>
        <w:tc>
          <w:tcPr>
            <w:tcW w:type="dxa" w:w="1134"/>
          </w:tcPr>
          <w:p>
            <w:pPr>
              <w:spacing w:after="40" w:line="240" w:lineRule="auto"/>
              <w:jc w:val="center"/>
            </w:pPr>
            <w:r/>
            <w:r>
              <w:rPr>
                <w:b w:val="0"/>
                <w:i w:val="0"/>
                <w:sz w:val="22"/>
              </w:rPr>
              <w:t>17,1</w:t>
            </w:r>
          </w:p>
        </w:tc>
        <w:tc>
          <w:tcPr>
            <w:tcW w:type="dxa" w:w="1247"/>
          </w:tcPr>
          <w:p>
            <w:pPr>
              <w:spacing w:after="40" w:line="240" w:lineRule="auto"/>
              <w:jc w:val="center"/>
            </w:pPr>
            <w:r/>
            <w:r>
              <w:rPr>
                <w:b w:val="0"/>
                <w:i w:val="0"/>
                <w:sz w:val="22"/>
              </w:rPr>
              <w:t>16,1</w:t>
            </w:r>
          </w:p>
        </w:tc>
      </w:tr>
      <w:tr>
        <w:tc>
          <w:tcPr>
            <w:tcW w:type="dxa" w:w="1304"/>
          </w:tcPr>
          <w:p>
            <w:pPr>
              <w:spacing w:after="40" w:line="240" w:lineRule="auto"/>
            </w:pPr>
            <w:r/>
          </w:p>
        </w:tc>
        <w:tc>
          <w:tcPr>
            <w:tcW w:type="dxa" w:w="1191"/>
          </w:tcPr>
          <w:p>
            <w:pPr>
              <w:spacing w:after="40" w:line="240" w:lineRule="auto"/>
              <w:jc w:val="center"/>
            </w:pPr>
            <w:r/>
            <w:r>
              <w:rPr>
                <w:b w:val="0"/>
                <w:i w:val="0"/>
                <w:sz w:val="22"/>
              </w:rPr>
              <w:t>A3</w:t>
            </w:r>
          </w:p>
        </w:tc>
        <w:tc>
          <w:tcPr>
            <w:tcW w:type="dxa" w:w="1644"/>
          </w:tcPr>
          <w:p>
            <w:pPr>
              <w:spacing w:after="40" w:line="240" w:lineRule="auto"/>
              <w:jc w:val="center"/>
            </w:pPr>
            <w:r/>
            <w:r>
              <w:rPr>
                <w:b w:val="0"/>
                <w:i w:val="0"/>
                <w:sz w:val="22"/>
              </w:rPr>
              <w:t>1,00</w:t>
            </w:r>
          </w:p>
        </w:tc>
        <w:tc>
          <w:tcPr>
            <w:tcW w:type="dxa" w:w="1701"/>
          </w:tcPr>
          <w:p>
            <w:pPr>
              <w:spacing w:after="40" w:line="240" w:lineRule="auto"/>
              <w:jc w:val="center"/>
            </w:pPr>
            <w:r/>
            <w:r>
              <w:rPr>
                <w:b w:val="0"/>
                <w:i w:val="0"/>
                <w:sz w:val="22"/>
              </w:rPr>
              <w:t>120</w:t>
            </w:r>
          </w:p>
        </w:tc>
        <w:tc>
          <w:tcPr>
            <w:tcW w:type="dxa" w:w="1134"/>
          </w:tcPr>
          <w:p>
            <w:pPr>
              <w:spacing w:after="40" w:line="240" w:lineRule="auto"/>
              <w:jc w:val="center"/>
            </w:pPr>
            <w:r/>
            <w:r>
              <w:rPr>
                <w:b w:val="0"/>
                <w:i w:val="0"/>
                <w:sz w:val="22"/>
              </w:rPr>
              <w:t>17,3</w:t>
            </w:r>
          </w:p>
        </w:tc>
        <w:tc>
          <w:tcPr>
            <w:tcW w:type="dxa" w:w="1247"/>
          </w:tcPr>
          <w:p>
            <w:pPr>
              <w:spacing w:after="40" w:line="240" w:lineRule="auto"/>
              <w:jc w:val="center"/>
            </w:pPr>
            <w:r/>
            <w:r>
              <w:rPr>
                <w:b w:val="0"/>
                <w:i w:val="0"/>
                <w:sz w:val="22"/>
              </w:rPr>
              <w:t>16,3</w:t>
            </w:r>
          </w:p>
        </w:tc>
      </w:tr>
      <w:tr>
        <w:tc>
          <w:tcPr>
            <w:tcW w:type="dxa" w:w="1304"/>
          </w:tcPr>
          <w:p>
            <w:pPr>
              <w:spacing w:after="40" w:line="240" w:lineRule="auto"/>
            </w:pPr>
            <w:r/>
          </w:p>
        </w:tc>
        <w:tc>
          <w:tcPr>
            <w:tcW w:type="dxa" w:w="1191"/>
          </w:tcPr>
          <w:p>
            <w:pPr>
              <w:spacing w:after="40" w:line="240" w:lineRule="auto"/>
              <w:jc w:val="center"/>
            </w:pPr>
            <w:r/>
            <w:r>
              <w:rPr>
                <w:b w:val="0"/>
                <w:i w:val="0"/>
                <w:sz w:val="22"/>
              </w:rPr>
              <w:t>A4</w:t>
            </w:r>
          </w:p>
        </w:tc>
        <w:tc>
          <w:tcPr>
            <w:tcW w:type="dxa" w:w="1644"/>
          </w:tcPr>
          <w:p>
            <w:pPr>
              <w:spacing w:after="40" w:line="240" w:lineRule="auto"/>
              <w:jc w:val="center"/>
            </w:pPr>
            <w:r/>
            <w:r>
              <w:rPr>
                <w:b w:val="0"/>
                <w:i w:val="0"/>
                <w:sz w:val="22"/>
              </w:rPr>
              <w:t>1,00</w:t>
            </w:r>
          </w:p>
        </w:tc>
        <w:tc>
          <w:tcPr>
            <w:tcW w:type="dxa" w:w="1701"/>
          </w:tcPr>
          <w:p>
            <w:pPr>
              <w:spacing w:after="40" w:line="240" w:lineRule="auto"/>
              <w:jc w:val="center"/>
            </w:pPr>
            <w:r/>
            <w:r>
              <w:rPr>
                <w:b w:val="0"/>
                <w:i w:val="0"/>
                <w:sz w:val="22"/>
              </w:rPr>
              <w:t>120</w:t>
            </w:r>
          </w:p>
        </w:tc>
        <w:tc>
          <w:tcPr>
            <w:tcW w:type="dxa" w:w="1134"/>
          </w:tcPr>
          <w:p>
            <w:pPr>
              <w:spacing w:after="40" w:line="240" w:lineRule="auto"/>
              <w:jc w:val="center"/>
            </w:pPr>
            <w:r/>
            <w:r>
              <w:rPr>
                <w:b w:val="0"/>
                <w:i w:val="0"/>
                <w:sz w:val="22"/>
              </w:rPr>
              <w:t>17,3</w:t>
            </w:r>
          </w:p>
        </w:tc>
        <w:tc>
          <w:tcPr>
            <w:tcW w:type="dxa" w:w="1247"/>
          </w:tcPr>
          <w:p>
            <w:pPr>
              <w:spacing w:after="40" w:line="240" w:lineRule="auto"/>
              <w:jc w:val="center"/>
            </w:pPr>
            <w:r/>
            <w:r>
              <w:rPr>
                <w:b w:val="0"/>
                <w:i w:val="0"/>
                <w:sz w:val="22"/>
              </w:rPr>
              <w:t>16,3</w:t>
            </w:r>
          </w:p>
        </w:tc>
      </w:tr>
      <w:tr>
        <w:tc>
          <w:tcPr>
            <w:tcW w:type="dxa" w:w="1304"/>
          </w:tcPr>
          <w:p>
            <w:pPr>
              <w:spacing w:after="40" w:line="240" w:lineRule="auto"/>
            </w:pPr>
            <w:r/>
            <w:r>
              <w:rPr>
                <w:b w:val="0"/>
                <w:i w:val="0"/>
                <w:sz w:val="22"/>
              </w:rPr>
              <w:t>Nhiều mây</w:t>
            </w:r>
          </w:p>
        </w:tc>
        <w:tc>
          <w:tcPr>
            <w:tcW w:type="dxa" w:w="1191"/>
          </w:tcPr>
          <w:p>
            <w:pPr>
              <w:spacing w:after="40" w:line="240" w:lineRule="auto"/>
              <w:jc w:val="center"/>
            </w:pPr>
            <w:r/>
            <w:r>
              <w:rPr>
                <w:b w:val="0"/>
                <w:i w:val="0"/>
                <w:sz w:val="22"/>
              </w:rPr>
              <w:t>A1</w:t>
            </w:r>
          </w:p>
        </w:tc>
        <w:tc>
          <w:tcPr>
            <w:tcW w:type="dxa" w:w="1644"/>
          </w:tcPr>
          <w:p>
            <w:pPr>
              <w:spacing w:after="40" w:line="240" w:lineRule="auto"/>
              <w:jc w:val="center"/>
            </w:pPr>
            <w:r/>
            <w:r>
              <w:rPr>
                <w:b w:val="0"/>
                <w:i w:val="0"/>
                <w:sz w:val="22"/>
              </w:rPr>
              <w:t>7,68</w:t>
            </w:r>
          </w:p>
        </w:tc>
        <w:tc>
          <w:tcPr>
            <w:tcW w:type="dxa" w:w="1701"/>
          </w:tcPr>
          <w:p>
            <w:pPr>
              <w:spacing w:after="40" w:line="240" w:lineRule="auto"/>
              <w:jc w:val="center"/>
            </w:pPr>
            <w:r/>
            <w:r>
              <w:rPr>
                <w:b w:val="0"/>
                <w:i w:val="0"/>
                <w:sz w:val="22"/>
              </w:rPr>
              <w:t>911</w:t>
            </w:r>
          </w:p>
        </w:tc>
        <w:tc>
          <w:tcPr>
            <w:tcW w:type="dxa" w:w="1134"/>
          </w:tcPr>
          <w:p>
            <w:pPr>
              <w:spacing w:after="40" w:line="240" w:lineRule="auto"/>
              <w:jc w:val="center"/>
            </w:pPr>
            <w:r/>
            <w:r>
              <w:rPr>
                <w:b w:val="0"/>
                <w:i w:val="0"/>
                <w:sz w:val="22"/>
              </w:rPr>
              <w:t>10,9</w:t>
            </w:r>
          </w:p>
        </w:tc>
        <w:tc>
          <w:tcPr>
            <w:tcW w:type="dxa" w:w="1247"/>
          </w:tcPr>
          <w:p>
            <w:pPr>
              <w:spacing w:after="40" w:line="240" w:lineRule="auto"/>
              <w:jc w:val="center"/>
            </w:pPr>
            <w:r/>
            <w:r>
              <w:rPr>
                <w:b w:val="0"/>
                <w:i w:val="0"/>
                <w:sz w:val="22"/>
              </w:rPr>
              <w:t>9,6</w:t>
            </w:r>
          </w:p>
        </w:tc>
      </w:tr>
      <w:tr>
        <w:tc>
          <w:tcPr>
            <w:tcW w:type="dxa" w:w="1304"/>
          </w:tcPr>
          <w:p>
            <w:pPr>
              <w:spacing w:after="40" w:line="240" w:lineRule="auto"/>
            </w:pPr>
            <w:r/>
          </w:p>
        </w:tc>
        <w:tc>
          <w:tcPr>
            <w:tcW w:type="dxa" w:w="1191"/>
          </w:tcPr>
          <w:p>
            <w:pPr>
              <w:spacing w:after="40" w:line="240" w:lineRule="auto"/>
              <w:jc w:val="center"/>
            </w:pPr>
            <w:r/>
            <w:r>
              <w:rPr>
                <w:b w:val="0"/>
                <w:i w:val="0"/>
                <w:sz w:val="22"/>
              </w:rPr>
              <w:t>A2</w:t>
            </w:r>
          </w:p>
        </w:tc>
        <w:tc>
          <w:tcPr>
            <w:tcW w:type="dxa" w:w="1644"/>
          </w:tcPr>
          <w:p>
            <w:pPr>
              <w:spacing w:after="40" w:line="240" w:lineRule="auto"/>
              <w:jc w:val="center"/>
            </w:pPr>
            <w:r/>
            <w:r>
              <w:rPr>
                <w:b w:val="0"/>
                <w:i w:val="0"/>
                <w:sz w:val="22"/>
              </w:rPr>
              <w:t>7,57</w:t>
            </w:r>
          </w:p>
        </w:tc>
        <w:tc>
          <w:tcPr>
            <w:tcW w:type="dxa" w:w="1701"/>
          </w:tcPr>
          <w:p>
            <w:pPr>
              <w:spacing w:after="40" w:line="240" w:lineRule="auto"/>
              <w:jc w:val="center"/>
            </w:pPr>
            <w:r/>
            <w:r>
              <w:rPr>
                <w:b w:val="0"/>
                <w:i w:val="0"/>
                <w:sz w:val="22"/>
              </w:rPr>
              <w:t>1527</w:t>
            </w:r>
          </w:p>
        </w:tc>
        <w:tc>
          <w:tcPr>
            <w:tcW w:type="dxa" w:w="1134"/>
          </w:tcPr>
          <w:p>
            <w:pPr>
              <w:spacing w:after="40" w:line="240" w:lineRule="auto"/>
              <w:jc w:val="center"/>
            </w:pPr>
            <w:r/>
            <w:r>
              <w:rPr>
                <w:b w:val="0"/>
                <w:i w:val="0"/>
                <w:sz w:val="22"/>
              </w:rPr>
              <w:t>10,9</w:t>
            </w:r>
          </w:p>
        </w:tc>
        <w:tc>
          <w:tcPr>
            <w:tcW w:type="dxa" w:w="1247"/>
          </w:tcPr>
          <w:p>
            <w:pPr>
              <w:spacing w:after="40" w:line="240" w:lineRule="auto"/>
              <w:jc w:val="center"/>
            </w:pPr>
            <w:r/>
            <w:r>
              <w:rPr>
                <w:b w:val="0"/>
                <w:i w:val="0"/>
                <w:sz w:val="22"/>
              </w:rPr>
              <w:t>9,5</w:t>
            </w:r>
          </w:p>
        </w:tc>
      </w:tr>
      <w:tr>
        <w:tc>
          <w:tcPr>
            <w:tcW w:type="dxa" w:w="1304"/>
          </w:tcPr>
          <w:p>
            <w:pPr>
              <w:spacing w:after="40" w:line="240" w:lineRule="auto"/>
            </w:pPr>
            <w:r/>
          </w:p>
        </w:tc>
        <w:tc>
          <w:tcPr>
            <w:tcW w:type="dxa" w:w="1191"/>
          </w:tcPr>
          <w:p>
            <w:pPr>
              <w:spacing w:after="40" w:line="240" w:lineRule="auto"/>
              <w:jc w:val="center"/>
            </w:pPr>
            <w:r/>
            <w:r>
              <w:rPr>
                <w:b w:val="0"/>
                <w:i w:val="0"/>
                <w:sz w:val="22"/>
              </w:rPr>
              <w:t>A3</w:t>
            </w:r>
          </w:p>
        </w:tc>
        <w:tc>
          <w:tcPr>
            <w:tcW w:type="dxa" w:w="1644"/>
          </w:tcPr>
          <w:p>
            <w:pPr>
              <w:spacing w:after="40" w:line="240" w:lineRule="auto"/>
              <w:jc w:val="center"/>
            </w:pPr>
            <w:r/>
            <w:r>
              <w:rPr>
                <w:b w:val="0"/>
                <w:i w:val="0"/>
                <w:sz w:val="22"/>
              </w:rPr>
              <w:t>6,44</w:t>
            </w:r>
          </w:p>
        </w:tc>
        <w:tc>
          <w:tcPr>
            <w:tcW w:type="dxa" w:w="1701"/>
          </w:tcPr>
          <w:p>
            <w:pPr>
              <w:spacing w:after="40" w:line="240" w:lineRule="auto"/>
              <w:jc w:val="center"/>
            </w:pPr>
            <w:r/>
            <w:r>
              <w:rPr>
                <w:b w:val="0"/>
                <w:i w:val="0"/>
                <w:sz w:val="22"/>
              </w:rPr>
              <w:t>1188</w:t>
            </w:r>
          </w:p>
        </w:tc>
        <w:tc>
          <w:tcPr>
            <w:tcW w:type="dxa" w:w="1134"/>
          </w:tcPr>
          <w:p>
            <w:pPr>
              <w:spacing w:after="40" w:line="240" w:lineRule="auto"/>
              <w:jc w:val="center"/>
            </w:pPr>
            <w:r/>
            <w:r>
              <w:rPr>
                <w:b w:val="0"/>
                <w:i w:val="0"/>
                <w:sz w:val="22"/>
              </w:rPr>
              <w:t>11,0</w:t>
            </w:r>
          </w:p>
        </w:tc>
        <w:tc>
          <w:tcPr>
            <w:tcW w:type="dxa" w:w="1247"/>
          </w:tcPr>
          <w:p>
            <w:pPr>
              <w:spacing w:after="40" w:line="240" w:lineRule="auto"/>
              <w:jc w:val="center"/>
            </w:pPr>
            <w:r/>
            <w:r>
              <w:rPr>
                <w:b w:val="0"/>
                <w:i w:val="0"/>
                <w:sz w:val="22"/>
              </w:rPr>
              <w:t>9,7</w:t>
            </w:r>
          </w:p>
        </w:tc>
      </w:tr>
      <w:tr>
        <w:tc>
          <w:tcPr>
            <w:tcW w:type="dxa" w:w="1304"/>
          </w:tcPr>
          <w:p>
            <w:pPr>
              <w:spacing w:after="40" w:line="240" w:lineRule="auto"/>
            </w:pPr>
            <w:r/>
          </w:p>
        </w:tc>
        <w:tc>
          <w:tcPr>
            <w:tcW w:type="dxa" w:w="1191"/>
          </w:tcPr>
          <w:p>
            <w:pPr>
              <w:spacing w:after="40" w:line="240" w:lineRule="auto"/>
              <w:jc w:val="center"/>
            </w:pPr>
            <w:r/>
            <w:r>
              <w:rPr>
                <w:b w:val="0"/>
                <w:i w:val="0"/>
                <w:sz w:val="22"/>
              </w:rPr>
              <w:t>A4</w:t>
            </w:r>
          </w:p>
        </w:tc>
        <w:tc>
          <w:tcPr>
            <w:tcW w:type="dxa" w:w="1644"/>
          </w:tcPr>
          <w:p>
            <w:pPr>
              <w:spacing w:after="40" w:line="240" w:lineRule="auto"/>
              <w:jc w:val="center"/>
            </w:pPr>
            <w:r/>
            <w:r>
              <w:rPr>
                <w:b w:val="0"/>
                <w:i w:val="0"/>
                <w:sz w:val="22"/>
              </w:rPr>
              <w:t>2,09</w:t>
            </w:r>
          </w:p>
        </w:tc>
        <w:tc>
          <w:tcPr>
            <w:tcW w:type="dxa" w:w="1701"/>
          </w:tcPr>
          <w:p>
            <w:pPr>
              <w:spacing w:after="40" w:line="240" w:lineRule="auto"/>
              <w:jc w:val="center"/>
            </w:pPr>
            <w:r/>
            <w:r>
              <w:rPr>
                <w:b w:val="0"/>
                <w:i w:val="0"/>
                <w:sz w:val="22"/>
              </w:rPr>
              <w:t>386</w:t>
            </w:r>
          </w:p>
        </w:tc>
        <w:tc>
          <w:tcPr>
            <w:tcW w:type="dxa" w:w="1134"/>
          </w:tcPr>
          <w:p>
            <w:pPr>
              <w:spacing w:after="40" w:line="240" w:lineRule="auto"/>
              <w:jc w:val="center"/>
            </w:pPr>
            <w:r/>
            <w:r>
              <w:rPr>
                <w:b w:val="0"/>
                <w:i w:val="0"/>
                <w:sz w:val="22"/>
              </w:rPr>
              <w:t>11,3</w:t>
            </w:r>
          </w:p>
        </w:tc>
        <w:tc>
          <w:tcPr>
            <w:tcW w:type="dxa" w:w="1247"/>
          </w:tcPr>
          <w:p>
            <w:pPr>
              <w:spacing w:after="40" w:line="240" w:lineRule="auto"/>
              <w:jc w:val="center"/>
            </w:pPr>
            <w:r/>
            <w:r>
              <w:rPr>
                <w:b w:val="0"/>
                <w:i w:val="0"/>
                <w:sz w:val="22"/>
              </w:rPr>
              <w:t>10,0</w:t>
            </w:r>
          </w:p>
        </w:tc>
      </w:tr>
      <w:tr>
        <w:tc>
          <w:tcPr>
            <w:tcW w:type="dxa" w:w="1304"/>
          </w:tcPr>
          <w:p>
            <w:pPr>
              <w:spacing w:after="40" w:line="240" w:lineRule="auto"/>
            </w:pPr>
            <w:r/>
            <w:r>
              <w:rPr>
                <w:b w:val="0"/>
                <w:i w:val="0"/>
                <w:sz w:val="22"/>
              </w:rPr>
              <w:t>Âm u</w:t>
            </w:r>
          </w:p>
        </w:tc>
        <w:tc>
          <w:tcPr>
            <w:tcW w:type="dxa" w:w="1191"/>
          </w:tcPr>
          <w:p>
            <w:pPr>
              <w:spacing w:after="40" w:line="240" w:lineRule="auto"/>
              <w:jc w:val="center"/>
            </w:pPr>
            <w:r/>
            <w:r>
              <w:rPr>
                <w:b w:val="0"/>
                <w:i w:val="0"/>
                <w:sz w:val="22"/>
              </w:rPr>
              <w:t>A1</w:t>
            </w:r>
          </w:p>
        </w:tc>
        <w:tc>
          <w:tcPr>
            <w:tcW w:type="dxa" w:w="1644"/>
          </w:tcPr>
          <w:p>
            <w:pPr>
              <w:spacing w:after="40" w:line="240" w:lineRule="auto"/>
              <w:jc w:val="center"/>
            </w:pPr>
            <w:r/>
            <w:r>
              <w:rPr>
                <w:b w:val="0"/>
                <w:i w:val="0"/>
                <w:sz w:val="22"/>
              </w:rPr>
              <w:t>24,45</w:t>
            </w:r>
          </w:p>
        </w:tc>
        <w:tc>
          <w:tcPr>
            <w:tcW w:type="dxa" w:w="1701"/>
          </w:tcPr>
          <w:p>
            <w:pPr>
              <w:spacing w:after="40" w:line="240" w:lineRule="auto"/>
              <w:jc w:val="center"/>
            </w:pPr>
            <w:r/>
            <w:r>
              <w:rPr>
                <w:b w:val="0"/>
                <w:i w:val="0"/>
                <w:sz w:val="22"/>
              </w:rPr>
              <w:t>1256</w:t>
            </w:r>
          </w:p>
        </w:tc>
        <w:tc>
          <w:tcPr>
            <w:tcW w:type="dxa" w:w="1134"/>
          </w:tcPr>
          <w:p>
            <w:pPr>
              <w:spacing w:after="40" w:line="240" w:lineRule="auto"/>
              <w:jc w:val="center"/>
            </w:pPr>
            <w:r/>
            <w:r>
              <w:rPr>
                <w:b w:val="0"/>
                <w:i w:val="0"/>
                <w:sz w:val="22"/>
              </w:rPr>
              <w:t>−5,0</w:t>
            </w:r>
          </w:p>
        </w:tc>
        <w:tc>
          <w:tcPr>
            <w:tcW w:type="dxa" w:w="1247"/>
          </w:tcPr>
          <w:p>
            <w:pPr>
              <w:spacing w:after="40" w:line="240" w:lineRule="auto"/>
              <w:jc w:val="center"/>
            </w:pPr>
            <w:r/>
            <w:r>
              <w:rPr>
                <w:b w:val="0"/>
                <w:i w:val="0"/>
                <w:sz w:val="22"/>
              </w:rPr>
              <w:t>−7,4</w:t>
            </w:r>
          </w:p>
        </w:tc>
      </w:tr>
      <w:tr>
        <w:tc>
          <w:tcPr>
            <w:tcW w:type="dxa" w:w="1304"/>
          </w:tcPr>
          <w:p>
            <w:pPr>
              <w:spacing w:after="40" w:line="240" w:lineRule="auto"/>
            </w:pPr>
            <w:r/>
          </w:p>
        </w:tc>
        <w:tc>
          <w:tcPr>
            <w:tcW w:type="dxa" w:w="1191"/>
          </w:tcPr>
          <w:p>
            <w:pPr>
              <w:spacing w:after="40" w:line="240" w:lineRule="auto"/>
              <w:jc w:val="center"/>
            </w:pPr>
            <w:r/>
            <w:r>
              <w:rPr>
                <w:b w:val="0"/>
                <w:i w:val="0"/>
                <w:sz w:val="22"/>
              </w:rPr>
              <w:t>A2</w:t>
            </w:r>
          </w:p>
        </w:tc>
        <w:tc>
          <w:tcPr>
            <w:tcW w:type="dxa" w:w="1644"/>
          </w:tcPr>
          <w:p>
            <w:pPr>
              <w:spacing w:after="40" w:line="240" w:lineRule="auto"/>
              <w:jc w:val="center"/>
            </w:pPr>
            <w:r/>
            <w:r>
              <w:rPr>
                <w:b w:val="0"/>
                <w:i w:val="0"/>
                <w:sz w:val="22"/>
              </w:rPr>
              <w:t>25,72</w:t>
            </w:r>
          </w:p>
        </w:tc>
        <w:tc>
          <w:tcPr>
            <w:tcW w:type="dxa" w:w="1701"/>
          </w:tcPr>
          <w:p>
            <w:pPr>
              <w:spacing w:after="40" w:line="240" w:lineRule="auto"/>
              <w:jc w:val="center"/>
            </w:pPr>
            <w:r/>
            <w:r>
              <w:rPr>
                <w:b w:val="0"/>
                <w:i w:val="0"/>
                <w:sz w:val="22"/>
              </w:rPr>
              <w:t>2160</w:t>
            </w:r>
          </w:p>
        </w:tc>
        <w:tc>
          <w:tcPr>
            <w:tcW w:type="dxa" w:w="1134"/>
          </w:tcPr>
          <w:p>
            <w:pPr>
              <w:spacing w:after="40" w:line="240" w:lineRule="auto"/>
              <w:jc w:val="center"/>
            </w:pPr>
            <w:r/>
            <w:r>
              <w:rPr>
                <w:b w:val="0"/>
                <w:i w:val="0"/>
                <w:sz w:val="22"/>
              </w:rPr>
              <w:t>−5,1</w:t>
            </w:r>
          </w:p>
        </w:tc>
        <w:tc>
          <w:tcPr>
            <w:tcW w:type="dxa" w:w="1247"/>
          </w:tcPr>
          <w:p>
            <w:pPr>
              <w:spacing w:after="40" w:line="240" w:lineRule="auto"/>
              <w:jc w:val="center"/>
            </w:pPr>
            <w:r/>
            <w:r>
              <w:rPr>
                <w:b w:val="0"/>
                <w:i w:val="0"/>
                <w:sz w:val="22"/>
              </w:rPr>
              <w:t>−7,7</w:t>
            </w:r>
          </w:p>
        </w:tc>
      </w:tr>
      <w:tr>
        <w:tc>
          <w:tcPr>
            <w:tcW w:type="dxa" w:w="1304"/>
          </w:tcPr>
          <w:p>
            <w:pPr>
              <w:spacing w:after="40" w:line="240" w:lineRule="auto"/>
            </w:pPr>
            <w:r/>
          </w:p>
        </w:tc>
        <w:tc>
          <w:tcPr>
            <w:tcW w:type="dxa" w:w="1191"/>
          </w:tcPr>
          <w:p>
            <w:pPr>
              <w:spacing w:after="40" w:line="240" w:lineRule="auto"/>
              <w:jc w:val="center"/>
            </w:pPr>
            <w:r/>
            <w:r>
              <w:rPr>
                <w:b w:val="0"/>
                <w:i w:val="0"/>
                <w:sz w:val="22"/>
              </w:rPr>
              <w:t>A3</w:t>
            </w:r>
          </w:p>
        </w:tc>
        <w:tc>
          <w:tcPr>
            <w:tcW w:type="dxa" w:w="1644"/>
          </w:tcPr>
          <w:p>
            <w:pPr>
              <w:spacing w:after="40" w:line="240" w:lineRule="auto"/>
              <w:jc w:val="center"/>
            </w:pPr>
            <w:r/>
            <w:r>
              <w:rPr>
                <w:b w:val="0"/>
                <w:i w:val="0"/>
                <w:sz w:val="22"/>
              </w:rPr>
              <w:t>12,43</w:t>
            </w:r>
          </w:p>
        </w:tc>
        <w:tc>
          <w:tcPr>
            <w:tcW w:type="dxa" w:w="1701"/>
          </w:tcPr>
          <w:p>
            <w:pPr>
              <w:spacing w:after="40" w:line="240" w:lineRule="auto"/>
              <w:jc w:val="center"/>
            </w:pPr>
            <w:r/>
            <w:r>
              <w:rPr>
                <w:b w:val="0"/>
                <w:i w:val="0"/>
                <w:sz w:val="22"/>
              </w:rPr>
              <w:t>1772</w:t>
            </w:r>
          </w:p>
        </w:tc>
        <w:tc>
          <w:tcPr>
            <w:tcW w:type="dxa" w:w="1134"/>
          </w:tcPr>
          <w:p>
            <w:pPr>
              <w:spacing w:after="40" w:line="240" w:lineRule="auto"/>
              <w:jc w:val="center"/>
            </w:pPr>
            <w:r/>
            <w:r>
              <w:rPr>
                <w:b w:val="0"/>
                <w:i w:val="0"/>
                <w:sz w:val="22"/>
              </w:rPr>
              <w:t>−3,6</w:t>
            </w:r>
          </w:p>
        </w:tc>
        <w:tc>
          <w:tcPr>
            <w:tcW w:type="dxa" w:w="1247"/>
          </w:tcPr>
          <w:p>
            <w:pPr>
              <w:spacing w:after="40" w:line="240" w:lineRule="auto"/>
              <w:jc w:val="center"/>
            </w:pPr>
            <w:r/>
            <w:r>
              <w:rPr>
                <w:b w:val="0"/>
                <w:i w:val="0"/>
                <w:sz w:val="22"/>
              </w:rPr>
              <w:t>−6,2</w:t>
            </w:r>
          </w:p>
        </w:tc>
      </w:tr>
      <w:tr>
        <w:tc>
          <w:tcPr>
            <w:tcW w:type="dxa" w:w="1304"/>
          </w:tcPr>
          <w:p>
            <w:pPr>
              <w:spacing w:after="40" w:line="240" w:lineRule="auto"/>
            </w:pPr>
            <w:r/>
          </w:p>
        </w:tc>
        <w:tc>
          <w:tcPr>
            <w:tcW w:type="dxa" w:w="1191"/>
          </w:tcPr>
          <w:p>
            <w:pPr>
              <w:spacing w:after="40" w:line="240" w:lineRule="auto"/>
              <w:jc w:val="center"/>
            </w:pPr>
            <w:r/>
            <w:r>
              <w:rPr>
                <w:b w:val="0"/>
                <w:i w:val="0"/>
                <w:sz w:val="22"/>
              </w:rPr>
              <w:t>A4</w:t>
            </w:r>
          </w:p>
        </w:tc>
        <w:tc>
          <w:tcPr>
            <w:tcW w:type="dxa" w:w="1644"/>
          </w:tcPr>
          <w:p>
            <w:pPr>
              <w:spacing w:after="40" w:line="240" w:lineRule="auto"/>
              <w:jc w:val="center"/>
            </w:pPr>
            <w:r/>
            <w:r>
              <w:rPr>
                <w:b w:val="0"/>
                <w:i w:val="0"/>
                <w:sz w:val="22"/>
              </w:rPr>
              <w:t>0,06</w:t>
            </w:r>
          </w:p>
        </w:tc>
        <w:tc>
          <w:tcPr>
            <w:tcW w:type="dxa" w:w="1701"/>
          </w:tcPr>
          <w:p>
            <w:pPr>
              <w:spacing w:after="40" w:line="240" w:lineRule="auto"/>
              <w:jc w:val="center"/>
            </w:pPr>
            <w:r/>
            <w:r>
              <w:rPr>
                <w:b w:val="0"/>
                <w:i w:val="0"/>
                <w:sz w:val="22"/>
              </w:rPr>
              <w:t>120</w:t>
            </w:r>
          </w:p>
        </w:tc>
        <w:tc>
          <w:tcPr>
            <w:tcW w:type="dxa" w:w="1134"/>
          </w:tcPr>
          <w:p>
            <w:pPr>
              <w:spacing w:after="40" w:line="240" w:lineRule="auto"/>
              <w:jc w:val="center"/>
            </w:pPr>
            <w:r/>
            <w:r>
              <w:rPr>
                <w:b w:val="0"/>
                <w:i w:val="0"/>
                <w:sz w:val="22"/>
              </w:rPr>
              <w:t>−3,0</w:t>
            </w:r>
          </w:p>
        </w:tc>
        <w:tc>
          <w:tcPr>
            <w:tcW w:type="dxa" w:w="1247"/>
          </w:tcPr>
          <w:p>
            <w:pPr>
              <w:spacing w:after="40" w:line="240" w:lineRule="auto"/>
              <w:jc w:val="center"/>
            </w:pPr>
            <w:r/>
            <w:r>
              <w:rPr>
                <w:b w:val="0"/>
                <w:i w:val="0"/>
                <w:sz w:val="22"/>
              </w:rPr>
              <w:t>−5,1</w:t>
            </w:r>
          </w:p>
        </w:tc>
      </w:tr>
    </w:tbl>
    <w:p>
      <w:pPr>
        <w:spacing w:after="80"/>
      </w:pPr>
    </w:p>
    <w:p>
      <w:pPr>
        <w:ind w:firstLine="567"/>
        <w:jc w:val="both"/>
      </w:pPr>
      <w:r>
        <w:rPr>
          <w:b w:val="0"/>
          <w:i w:val="0"/>
        </w:rPr>
        <w:t>Sai số góc được tính so với góc lý tưởng ψ vào lúc góc cao mặt trời lớn hơn 15° và góc lý tưởng nằm trong giới hạn ±60°. Mức tăng được so với tấm cố định A0 trong cùng một điều kiện thời tiết.</w:t>
      </w:r>
    </w:p>
    <w:p>
      <w:pPr>
        <w:ind w:firstLine="567"/>
        <w:jc w:val="both"/>
      </w:pPr>
      <w:r>
        <w:rPr>
          <w:b w:val="0"/>
          <w:i w:val="0"/>
        </w:rPr>
        <w:t>Khi trời âm u, tất cả các thuật toán đều cho sản lượng thấp hơn tấm cố định. Có hai nguyên nhân. Thứ nhất, bức xạ lúc này chủ yếu là khuếch tán nên việc quay theo mặt trời không làm tăng điện, trong khi vào buổi sáng và chiều tấm bị nghiêng nhiều làm giảm phần bầu trời nhìn thấy (hệ số (1 + cosR)/2 ở công thức 2.5). Thứ hai, vi điều khiển và động cơ vẫn tiêu thụ điện (khoảng 2,8 Wh mỗi ngày với giả thiết của mô phỏng, trong khi tấm 50 W chỉ cho khoảng 100 đến 170 Wh vào ngày âm u). Điều này cho thấy khi trời âm u thì nên để tấm pin nằm yên (tốt nhất là nằm ngang) và cho vi điều khiển ngủ. A4 làm được một phần: nó chuyển sang theo đường thiên văn nên không bị nhiễu kéo đi lung tung (sai số góc 0,06°, số độ quay chỉ 120°) và giảm mức thiệt hại so với A1 đến A3, nhưng chưa tránh được hai nguyên nhân trên.</w:t>
      </w:r>
    </w:p>
    <w:p>
      <w:pPr>
        <w:keepNext/>
        <w:spacing w:after="40"/>
        <w:jc w:val="center"/>
      </w:pPr>
      <w:r>
        <w:drawing>
          <wp:inline xmlns:a="http://schemas.openxmlformats.org/drawingml/2006/main" xmlns:pic="http://schemas.openxmlformats.org/drawingml/2006/picture">
            <wp:extent cx="4320000" cy="2392615"/>
            <wp:docPr id="7" name="Picture 7"/>
            <wp:cNvGraphicFramePr>
              <a:graphicFrameLocks noChangeAspect="1"/>
            </wp:cNvGraphicFramePr>
            <a:graphic>
              <a:graphicData uri="http://schemas.openxmlformats.org/drawingml/2006/picture">
                <pic:pic>
                  <pic:nvPicPr>
                    <pic:cNvPr id="0" name="f_gain.png"/>
                    <pic:cNvPicPr/>
                  </pic:nvPicPr>
                  <pic:blipFill>
                    <a:blip r:embed="rId16"/>
                    <a:stretch>
                      <a:fillRect/>
                    </a:stretch>
                  </pic:blipFill>
                  <pic:spPr>
                    <a:xfrm>
                      <a:off x="0" y="0"/>
                      <a:ext cx="4320000" cy="2392615"/>
                    </a:xfrm>
                    <a:prstGeom prst="rect"/>
                  </pic:spPr>
                </pic:pic>
              </a:graphicData>
            </a:graphic>
          </wp:inline>
        </w:drawing>
      </w:r>
    </w:p>
    <w:p>
      <w:pPr>
        <w:spacing w:after="200"/>
        <w:jc w:val="center"/>
      </w:pPr>
      <w:r>
        <w:rPr>
          <w:b w:val="0"/>
          <w:i w:val="0"/>
          <w:sz w:val="24"/>
        </w:rPr>
        <w:t>Hình 4.3. Mức tăng sản lượng ròng so với tấm cố định (trung bình bốn ngày đại diện)</w:t>
      </w:r>
    </w:p>
    <w:p>
      <w:pPr>
        <w:pStyle w:val="Heading3"/>
      </w:pPr>
      <w:r>
        <w:t>4.2.3. Ảnh hưởng của ngưỡng chuyển chế độ</w:t>
      </w:r>
    </w:p>
    <w:p>
      <w:pPr>
        <w:ind w:firstLine="567"/>
        <w:jc w:val="both"/>
      </w:pPr>
      <w:r>
        <w:rPr>
          <w:b w:val="0"/>
          <w:i w:val="0"/>
        </w:rPr>
        <w:t>Ngưỡng r_min quyết định lúc nào A4 chuyển sang chế độ thiên văn. Để chọn ngưỡng, em chạy mô phỏng A4 với r_min từ 0,3 đến 0,8 (ngưỡng trở lại cao hơn 0,15), mỗi ngày nhiều mây và âm u chạy 20 lần với cùng các chuỗi mây như ở Bảng 4.3. Kết quả ở Bảng 4.4.</w:t>
      </w:r>
    </w:p>
    <w:p>
      <w:pPr>
        <w:keepNext/>
        <w:spacing w:after="60"/>
        <w:jc w:val="center"/>
      </w:pPr>
      <w:r>
        <w:rPr>
          <w:b w:val="0"/>
          <w:i w:val="0"/>
          <w:sz w:val="24"/>
        </w:rPr>
        <w:t>Bảng 4.4. Ảnh hưởng của ngưỡng r_min trong thuật toán A4</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907"/>
            <w:shd w:val="clear" w:color="auto" w:fill="E7E6E6"/>
          </w:tcPr>
          <w:p>
            <w:pPr>
              <w:spacing w:after="40" w:line="240" w:lineRule="auto"/>
              <w:jc w:val="center"/>
            </w:pPr>
            <w:r/>
            <w:r>
              <w:rPr>
                <w:b/>
                <w:sz w:val="21"/>
              </w:rPr>
              <w:t>r_min</w:t>
            </w:r>
          </w:p>
        </w:tc>
        <w:tc>
          <w:tcPr>
            <w:tcW w:type="dxa" w:w="1531"/>
            <w:shd w:val="clear" w:color="auto" w:fill="E7E6E6"/>
          </w:tcPr>
          <w:p>
            <w:pPr>
              <w:spacing w:after="40" w:line="240" w:lineRule="auto"/>
              <w:jc w:val="center"/>
            </w:pPr>
            <w:r/>
            <w:r>
              <w:rPr>
                <w:b/>
                <w:sz w:val="21"/>
              </w:rPr>
              <w:t>Nhiều mây: sai số góc (độ)</w:t>
            </w:r>
          </w:p>
        </w:tc>
        <w:tc>
          <w:tcPr>
            <w:tcW w:type="dxa" w:w="1644"/>
            <w:shd w:val="clear" w:color="auto" w:fill="E7E6E6"/>
          </w:tcPr>
          <w:p>
            <w:pPr>
              <w:spacing w:after="40" w:line="240" w:lineRule="auto"/>
              <w:jc w:val="center"/>
            </w:pPr>
            <w:r/>
            <w:r>
              <w:rPr>
                <w:b/>
                <w:sz w:val="21"/>
              </w:rPr>
              <w:t>Nhiều mây: góc quay (độ/ngày)</w:t>
            </w:r>
          </w:p>
        </w:tc>
        <w:tc>
          <w:tcPr>
            <w:tcW w:type="dxa" w:w="1417"/>
            <w:shd w:val="clear" w:color="auto" w:fill="E7E6E6"/>
          </w:tcPr>
          <w:p>
            <w:pPr>
              <w:spacing w:after="40" w:line="240" w:lineRule="auto"/>
              <w:jc w:val="center"/>
            </w:pPr>
            <w:r/>
            <w:r>
              <w:rPr>
                <w:b/>
                <w:sz w:val="21"/>
              </w:rPr>
              <w:t>Nhiều mây: tăng ròng (%)</w:t>
            </w:r>
          </w:p>
        </w:tc>
        <w:tc>
          <w:tcPr>
            <w:tcW w:type="dxa" w:w="1474"/>
            <w:shd w:val="clear" w:color="auto" w:fill="E7E6E6"/>
          </w:tcPr>
          <w:p>
            <w:pPr>
              <w:spacing w:after="40" w:line="240" w:lineRule="auto"/>
              <w:jc w:val="center"/>
            </w:pPr>
            <w:r/>
            <w:r>
              <w:rPr>
                <w:b/>
                <w:sz w:val="21"/>
              </w:rPr>
              <w:t>Âm u: sai số góc (độ)</w:t>
            </w:r>
          </w:p>
        </w:tc>
        <w:tc>
          <w:tcPr>
            <w:tcW w:type="dxa" w:w="1361"/>
            <w:shd w:val="clear" w:color="auto" w:fill="E7E6E6"/>
          </w:tcPr>
          <w:p>
            <w:pPr>
              <w:spacing w:after="40" w:line="240" w:lineRule="auto"/>
              <w:jc w:val="center"/>
            </w:pPr>
            <w:r/>
            <w:r>
              <w:rPr>
                <w:b/>
                <w:sz w:val="21"/>
              </w:rPr>
              <w:t>Âm u: tăng ròng (%)</w:t>
            </w:r>
          </w:p>
        </w:tc>
      </w:tr>
      <w:tr>
        <w:tc>
          <w:tcPr>
            <w:tcW w:type="dxa" w:w="907"/>
          </w:tcPr>
          <w:p>
            <w:pPr>
              <w:spacing w:after="40" w:line="240" w:lineRule="auto"/>
            </w:pPr>
            <w:r/>
            <w:r>
              <w:rPr>
                <w:b w:val="0"/>
                <w:i w:val="0"/>
                <w:sz w:val="21"/>
              </w:rPr>
              <w:t>0,3</w:t>
            </w:r>
          </w:p>
        </w:tc>
        <w:tc>
          <w:tcPr>
            <w:tcW w:type="dxa" w:w="1531"/>
          </w:tcPr>
          <w:p>
            <w:pPr>
              <w:spacing w:after="40" w:line="240" w:lineRule="auto"/>
              <w:jc w:val="center"/>
            </w:pPr>
            <w:r/>
            <w:r>
              <w:rPr>
                <w:b w:val="0"/>
                <w:i w:val="0"/>
                <w:sz w:val="21"/>
              </w:rPr>
              <w:t>6,54</w:t>
            </w:r>
          </w:p>
        </w:tc>
        <w:tc>
          <w:tcPr>
            <w:tcW w:type="dxa" w:w="1644"/>
          </w:tcPr>
          <w:p>
            <w:pPr>
              <w:spacing w:after="40" w:line="240" w:lineRule="auto"/>
              <w:jc w:val="center"/>
            </w:pPr>
            <w:r/>
            <w:r>
              <w:rPr>
                <w:b w:val="0"/>
                <w:i w:val="0"/>
                <w:sz w:val="21"/>
              </w:rPr>
              <w:t>1026</w:t>
            </w:r>
          </w:p>
        </w:tc>
        <w:tc>
          <w:tcPr>
            <w:tcW w:type="dxa" w:w="1417"/>
          </w:tcPr>
          <w:p>
            <w:pPr>
              <w:spacing w:after="40" w:line="240" w:lineRule="auto"/>
              <w:jc w:val="center"/>
            </w:pPr>
            <w:r/>
            <w:r>
              <w:rPr>
                <w:b w:val="0"/>
                <w:i w:val="0"/>
                <w:sz w:val="21"/>
              </w:rPr>
              <w:t>9,64</w:t>
            </w:r>
          </w:p>
        </w:tc>
        <w:tc>
          <w:tcPr>
            <w:tcW w:type="dxa" w:w="1474"/>
          </w:tcPr>
          <w:p>
            <w:pPr>
              <w:spacing w:after="40" w:line="240" w:lineRule="auto"/>
              <w:jc w:val="center"/>
            </w:pPr>
            <w:r/>
            <w:r>
              <w:rPr>
                <w:b w:val="0"/>
                <w:i w:val="0"/>
                <w:sz w:val="21"/>
              </w:rPr>
              <w:t>12,41</w:t>
            </w:r>
          </w:p>
        </w:tc>
        <w:tc>
          <w:tcPr>
            <w:tcW w:type="dxa" w:w="1361"/>
          </w:tcPr>
          <w:p>
            <w:pPr>
              <w:spacing w:after="40" w:line="240" w:lineRule="auto"/>
              <w:jc w:val="center"/>
            </w:pPr>
            <w:r/>
            <w:r>
              <w:rPr>
                <w:b w:val="0"/>
                <w:i w:val="0"/>
                <w:sz w:val="21"/>
              </w:rPr>
              <w:t>−6,17</w:t>
            </w:r>
          </w:p>
        </w:tc>
      </w:tr>
      <w:tr>
        <w:tc>
          <w:tcPr>
            <w:tcW w:type="dxa" w:w="907"/>
          </w:tcPr>
          <w:p>
            <w:pPr>
              <w:spacing w:after="40" w:line="240" w:lineRule="auto"/>
            </w:pPr>
            <w:r/>
            <w:r>
              <w:rPr>
                <w:b w:val="0"/>
                <w:i w:val="0"/>
                <w:sz w:val="21"/>
              </w:rPr>
              <w:t>0,4</w:t>
            </w:r>
          </w:p>
        </w:tc>
        <w:tc>
          <w:tcPr>
            <w:tcW w:type="dxa" w:w="1531"/>
          </w:tcPr>
          <w:p>
            <w:pPr>
              <w:spacing w:after="40" w:line="240" w:lineRule="auto"/>
              <w:jc w:val="center"/>
            </w:pPr>
            <w:r/>
            <w:r>
              <w:rPr>
                <w:b w:val="0"/>
                <w:i w:val="0"/>
                <w:sz w:val="21"/>
              </w:rPr>
              <w:t>6,49</w:t>
            </w:r>
          </w:p>
        </w:tc>
        <w:tc>
          <w:tcPr>
            <w:tcW w:type="dxa" w:w="1644"/>
          </w:tcPr>
          <w:p>
            <w:pPr>
              <w:spacing w:after="40" w:line="240" w:lineRule="auto"/>
              <w:jc w:val="center"/>
            </w:pPr>
            <w:r/>
            <w:r>
              <w:rPr>
                <w:b w:val="0"/>
                <w:i w:val="0"/>
                <w:sz w:val="21"/>
              </w:rPr>
              <w:t>1006</w:t>
            </w:r>
          </w:p>
        </w:tc>
        <w:tc>
          <w:tcPr>
            <w:tcW w:type="dxa" w:w="1417"/>
          </w:tcPr>
          <w:p>
            <w:pPr>
              <w:spacing w:after="40" w:line="240" w:lineRule="auto"/>
              <w:jc w:val="center"/>
            </w:pPr>
            <w:r/>
            <w:r>
              <w:rPr>
                <w:b w:val="0"/>
                <w:i w:val="0"/>
                <w:sz w:val="21"/>
              </w:rPr>
              <w:t>9,64</w:t>
            </w:r>
          </w:p>
        </w:tc>
        <w:tc>
          <w:tcPr>
            <w:tcW w:type="dxa" w:w="1474"/>
          </w:tcPr>
          <w:p>
            <w:pPr>
              <w:spacing w:after="40" w:line="240" w:lineRule="auto"/>
              <w:jc w:val="center"/>
            </w:pPr>
            <w:r/>
            <w:r>
              <w:rPr>
                <w:b w:val="0"/>
                <w:i w:val="0"/>
                <w:sz w:val="21"/>
              </w:rPr>
              <w:t>10,73</w:t>
            </w:r>
          </w:p>
        </w:tc>
        <w:tc>
          <w:tcPr>
            <w:tcW w:type="dxa" w:w="1361"/>
          </w:tcPr>
          <w:p>
            <w:pPr>
              <w:spacing w:after="40" w:line="240" w:lineRule="auto"/>
              <w:jc w:val="center"/>
            </w:pPr>
            <w:r/>
            <w:r>
              <w:rPr>
                <w:b w:val="0"/>
                <w:i w:val="0"/>
                <w:sz w:val="21"/>
              </w:rPr>
              <w:t>−6,16</w:t>
            </w:r>
          </w:p>
        </w:tc>
      </w:tr>
      <w:tr>
        <w:tc>
          <w:tcPr>
            <w:tcW w:type="dxa" w:w="907"/>
          </w:tcPr>
          <w:p>
            <w:pPr>
              <w:spacing w:after="40" w:line="240" w:lineRule="auto"/>
            </w:pPr>
            <w:r/>
            <w:r>
              <w:rPr>
                <w:b w:val="0"/>
                <w:i w:val="0"/>
                <w:sz w:val="21"/>
              </w:rPr>
              <w:t>0,5</w:t>
            </w:r>
          </w:p>
        </w:tc>
        <w:tc>
          <w:tcPr>
            <w:tcW w:type="dxa" w:w="1531"/>
          </w:tcPr>
          <w:p>
            <w:pPr>
              <w:spacing w:after="40" w:line="240" w:lineRule="auto"/>
              <w:jc w:val="center"/>
            </w:pPr>
            <w:r/>
            <w:r>
              <w:rPr>
                <w:b w:val="0"/>
                <w:i w:val="0"/>
                <w:sz w:val="21"/>
              </w:rPr>
              <w:t>5,64</w:t>
            </w:r>
          </w:p>
        </w:tc>
        <w:tc>
          <w:tcPr>
            <w:tcW w:type="dxa" w:w="1644"/>
          </w:tcPr>
          <w:p>
            <w:pPr>
              <w:spacing w:after="40" w:line="240" w:lineRule="auto"/>
              <w:jc w:val="center"/>
            </w:pPr>
            <w:r/>
            <w:r>
              <w:rPr>
                <w:b w:val="0"/>
                <w:i w:val="0"/>
                <w:sz w:val="21"/>
              </w:rPr>
              <w:t>892</w:t>
            </w:r>
          </w:p>
        </w:tc>
        <w:tc>
          <w:tcPr>
            <w:tcW w:type="dxa" w:w="1417"/>
          </w:tcPr>
          <w:p>
            <w:pPr>
              <w:spacing w:after="40" w:line="240" w:lineRule="auto"/>
              <w:jc w:val="center"/>
            </w:pPr>
            <w:r/>
            <w:r>
              <w:rPr>
                <w:b w:val="0"/>
                <w:i w:val="0"/>
                <w:sz w:val="21"/>
              </w:rPr>
              <w:t>9,72</w:t>
            </w:r>
          </w:p>
        </w:tc>
        <w:tc>
          <w:tcPr>
            <w:tcW w:type="dxa" w:w="1474"/>
          </w:tcPr>
          <w:p>
            <w:pPr>
              <w:spacing w:after="40" w:line="240" w:lineRule="auto"/>
              <w:jc w:val="center"/>
            </w:pPr>
            <w:r/>
            <w:r>
              <w:rPr>
                <w:b w:val="0"/>
                <w:i w:val="0"/>
                <w:sz w:val="21"/>
              </w:rPr>
              <w:t>1,22</w:t>
            </w:r>
          </w:p>
        </w:tc>
        <w:tc>
          <w:tcPr>
            <w:tcW w:type="dxa" w:w="1361"/>
          </w:tcPr>
          <w:p>
            <w:pPr>
              <w:spacing w:after="40" w:line="240" w:lineRule="auto"/>
              <w:jc w:val="center"/>
            </w:pPr>
            <w:r/>
            <w:r>
              <w:rPr>
                <w:b w:val="0"/>
                <w:i w:val="0"/>
                <w:sz w:val="21"/>
              </w:rPr>
              <w:t>−5,11</w:t>
            </w:r>
          </w:p>
        </w:tc>
      </w:tr>
      <w:tr>
        <w:tc>
          <w:tcPr>
            <w:tcW w:type="dxa" w:w="907"/>
          </w:tcPr>
          <w:p>
            <w:pPr>
              <w:spacing w:after="40" w:line="240" w:lineRule="auto"/>
            </w:pPr>
            <w:r/>
            <w:r>
              <w:rPr>
                <w:b w:val="0"/>
                <w:i w:val="0"/>
                <w:sz w:val="21"/>
              </w:rPr>
              <w:t>0,6</w:t>
            </w:r>
          </w:p>
        </w:tc>
        <w:tc>
          <w:tcPr>
            <w:tcW w:type="dxa" w:w="1531"/>
          </w:tcPr>
          <w:p>
            <w:pPr>
              <w:spacing w:after="40" w:line="240" w:lineRule="auto"/>
              <w:jc w:val="center"/>
            </w:pPr>
            <w:r/>
            <w:r>
              <w:rPr>
                <w:b w:val="0"/>
                <w:i w:val="0"/>
                <w:sz w:val="21"/>
              </w:rPr>
              <w:t>3,84</w:t>
            </w:r>
          </w:p>
        </w:tc>
        <w:tc>
          <w:tcPr>
            <w:tcW w:type="dxa" w:w="1644"/>
          </w:tcPr>
          <w:p>
            <w:pPr>
              <w:spacing w:after="40" w:line="240" w:lineRule="auto"/>
              <w:jc w:val="center"/>
            </w:pPr>
            <w:r/>
            <w:r>
              <w:rPr>
                <w:b w:val="0"/>
                <w:i w:val="0"/>
                <w:sz w:val="21"/>
              </w:rPr>
              <w:t>637</w:t>
            </w:r>
          </w:p>
        </w:tc>
        <w:tc>
          <w:tcPr>
            <w:tcW w:type="dxa" w:w="1417"/>
          </w:tcPr>
          <w:p>
            <w:pPr>
              <w:spacing w:after="40" w:line="240" w:lineRule="auto"/>
              <w:jc w:val="center"/>
            </w:pPr>
            <w:r/>
            <w:r>
              <w:rPr>
                <w:b w:val="0"/>
                <w:i w:val="0"/>
                <w:sz w:val="21"/>
              </w:rPr>
              <w:t>9,88</w:t>
            </w:r>
          </w:p>
        </w:tc>
        <w:tc>
          <w:tcPr>
            <w:tcW w:type="dxa" w:w="1474"/>
          </w:tcPr>
          <w:p>
            <w:pPr>
              <w:spacing w:after="40" w:line="240" w:lineRule="auto"/>
              <w:jc w:val="center"/>
            </w:pPr>
            <w:r/>
            <w:r>
              <w:rPr>
                <w:b w:val="0"/>
                <w:i w:val="0"/>
                <w:sz w:val="21"/>
              </w:rPr>
              <w:t>0,06</w:t>
            </w:r>
          </w:p>
        </w:tc>
        <w:tc>
          <w:tcPr>
            <w:tcW w:type="dxa" w:w="1361"/>
          </w:tcPr>
          <w:p>
            <w:pPr>
              <w:spacing w:after="40" w:line="240" w:lineRule="auto"/>
              <w:jc w:val="center"/>
            </w:pPr>
            <w:r/>
            <w:r>
              <w:rPr>
                <w:b w:val="0"/>
                <w:i w:val="0"/>
                <w:sz w:val="21"/>
              </w:rPr>
              <w:t>−5,05</w:t>
            </w:r>
          </w:p>
        </w:tc>
      </w:tr>
      <w:tr>
        <w:tc>
          <w:tcPr>
            <w:tcW w:type="dxa" w:w="907"/>
          </w:tcPr>
          <w:p>
            <w:pPr>
              <w:spacing w:after="40" w:line="240" w:lineRule="auto"/>
            </w:pPr>
            <w:r/>
            <w:r>
              <w:rPr>
                <w:b w:val="0"/>
                <w:i w:val="0"/>
                <w:sz w:val="21"/>
              </w:rPr>
              <w:t>0,7</w:t>
            </w:r>
          </w:p>
        </w:tc>
        <w:tc>
          <w:tcPr>
            <w:tcW w:type="dxa" w:w="1531"/>
          </w:tcPr>
          <w:p>
            <w:pPr>
              <w:spacing w:after="40" w:line="240" w:lineRule="auto"/>
              <w:jc w:val="center"/>
            </w:pPr>
            <w:r/>
            <w:r>
              <w:rPr>
                <w:b w:val="0"/>
                <w:i w:val="0"/>
                <w:sz w:val="21"/>
              </w:rPr>
              <w:t>2,09</w:t>
            </w:r>
          </w:p>
        </w:tc>
        <w:tc>
          <w:tcPr>
            <w:tcW w:type="dxa" w:w="1644"/>
          </w:tcPr>
          <w:p>
            <w:pPr>
              <w:spacing w:after="40" w:line="240" w:lineRule="auto"/>
              <w:jc w:val="center"/>
            </w:pPr>
            <w:r/>
            <w:r>
              <w:rPr>
                <w:b w:val="0"/>
                <w:i w:val="0"/>
                <w:sz w:val="21"/>
              </w:rPr>
              <w:t>386</w:t>
            </w:r>
          </w:p>
        </w:tc>
        <w:tc>
          <w:tcPr>
            <w:tcW w:type="dxa" w:w="1417"/>
          </w:tcPr>
          <w:p>
            <w:pPr>
              <w:spacing w:after="40" w:line="240" w:lineRule="auto"/>
              <w:jc w:val="center"/>
            </w:pPr>
            <w:r/>
            <w:r>
              <w:rPr>
                <w:b w:val="0"/>
                <w:i w:val="0"/>
                <w:sz w:val="21"/>
              </w:rPr>
              <w:t>10,02</w:t>
            </w:r>
          </w:p>
        </w:tc>
        <w:tc>
          <w:tcPr>
            <w:tcW w:type="dxa" w:w="1474"/>
          </w:tcPr>
          <w:p>
            <w:pPr>
              <w:spacing w:after="40" w:line="240" w:lineRule="auto"/>
              <w:jc w:val="center"/>
            </w:pPr>
            <w:r/>
            <w:r>
              <w:rPr>
                <w:b w:val="0"/>
                <w:i w:val="0"/>
                <w:sz w:val="21"/>
              </w:rPr>
              <w:t>0,06</w:t>
            </w:r>
          </w:p>
        </w:tc>
        <w:tc>
          <w:tcPr>
            <w:tcW w:type="dxa" w:w="1361"/>
          </w:tcPr>
          <w:p>
            <w:pPr>
              <w:spacing w:after="40" w:line="240" w:lineRule="auto"/>
              <w:jc w:val="center"/>
            </w:pPr>
            <w:r/>
            <w:r>
              <w:rPr>
                <w:b w:val="0"/>
                <w:i w:val="0"/>
                <w:sz w:val="21"/>
              </w:rPr>
              <w:t>−5,05</w:t>
            </w:r>
          </w:p>
        </w:tc>
      </w:tr>
      <w:tr>
        <w:tc>
          <w:tcPr>
            <w:tcW w:type="dxa" w:w="907"/>
          </w:tcPr>
          <w:p>
            <w:pPr>
              <w:spacing w:after="40" w:line="240" w:lineRule="auto"/>
            </w:pPr>
            <w:r/>
            <w:r>
              <w:rPr>
                <w:b w:val="0"/>
                <w:i w:val="0"/>
                <w:sz w:val="21"/>
              </w:rPr>
              <w:t>0,8</w:t>
            </w:r>
          </w:p>
        </w:tc>
        <w:tc>
          <w:tcPr>
            <w:tcW w:type="dxa" w:w="1531"/>
          </w:tcPr>
          <w:p>
            <w:pPr>
              <w:spacing w:after="40" w:line="240" w:lineRule="auto"/>
              <w:jc w:val="center"/>
            </w:pPr>
            <w:r/>
            <w:r>
              <w:rPr>
                <w:b w:val="0"/>
                <w:i w:val="0"/>
                <w:sz w:val="21"/>
              </w:rPr>
              <w:t>1,37</w:t>
            </w:r>
          </w:p>
        </w:tc>
        <w:tc>
          <w:tcPr>
            <w:tcW w:type="dxa" w:w="1644"/>
          </w:tcPr>
          <w:p>
            <w:pPr>
              <w:spacing w:after="40" w:line="240" w:lineRule="auto"/>
              <w:jc w:val="center"/>
            </w:pPr>
            <w:r/>
            <w:r>
              <w:rPr>
                <w:b w:val="0"/>
                <w:i w:val="0"/>
                <w:sz w:val="21"/>
              </w:rPr>
              <w:t>275</w:t>
            </w:r>
          </w:p>
        </w:tc>
        <w:tc>
          <w:tcPr>
            <w:tcW w:type="dxa" w:w="1417"/>
          </w:tcPr>
          <w:p>
            <w:pPr>
              <w:spacing w:after="40" w:line="240" w:lineRule="auto"/>
              <w:jc w:val="center"/>
            </w:pPr>
            <w:r/>
            <w:r>
              <w:rPr>
                <w:b w:val="0"/>
                <w:i w:val="0"/>
                <w:sz w:val="21"/>
              </w:rPr>
              <w:t>10,06</w:t>
            </w:r>
          </w:p>
        </w:tc>
        <w:tc>
          <w:tcPr>
            <w:tcW w:type="dxa" w:w="1474"/>
          </w:tcPr>
          <w:p>
            <w:pPr>
              <w:spacing w:after="40" w:line="240" w:lineRule="auto"/>
              <w:jc w:val="center"/>
            </w:pPr>
            <w:r/>
            <w:r>
              <w:rPr>
                <w:b w:val="0"/>
                <w:i w:val="0"/>
                <w:sz w:val="21"/>
              </w:rPr>
              <w:t>0,06</w:t>
            </w:r>
          </w:p>
        </w:tc>
        <w:tc>
          <w:tcPr>
            <w:tcW w:type="dxa" w:w="1361"/>
          </w:tcPr>
          <w:p>
            <w:pPr>
              <w:spacing w:after="40" w:line="240" w:lineRule="auto"/>
              <w:jc w:val="center"/>
            </w:pPr>
            <w:r/>
            <w:r>
              <w:rPr>
                <w:b w:val="0"/>
                <w:i w:val="0"/>
                <w:sz w:val="21"/>
              </w:rPr>
              <w:t>−5,05</w:t>
            </w:r>
          </w:p>
        </w:tc>
      </w:tr>
    </w:tbl>
    <w:p>
      <w:pPr>
        <w:spacing w:after="80"/>
      </w:pPr>
    </w:p>
    <w:p>
      <w:pPr>
        <w:ind w:firstLine="567"/>
        <w:jc w:val="both"/>
      </w:pPr>
      <w:r>
        <w:rPr>
          <w:b w:val="0"/>
          <w:i w:val="0"/>
        </w:rPr>
        <w:t>Ngưỡng càng cao thì A4 càng sớm chuyển sang chế độ thiên văn nên sai số và số độ quay càng giảm. Ở r_min = 0,8 các chỉ số ở trời nhiều mây còn tốt hơn nữa, nhưng ở ngày nắng nhẹ có bụi mù thì r có thể xuống thấp và A4 sẽ ít khi dùng cảm biến, mất ưu điểm tự hiệu chỉnh theo thực tế. Trong mô phỏng ngày nắng, kết quả không đổi trong khoảng ngưỡng này vì r luôn gần 1. Em chọn r_min = 0,70 như một giá trị ở giữa; giá trị này cần được xác định lại khi đã có dữ liệu thực nghiệm. Do ngưỡng được chọn trên chính dữ liệu mô phỏng nên mức cải thiện của A4 có thể hơi lạc quan.</w:t>
      </w:r>
    </w:p>
    <w:p>
      <w:pPr>
        <w:pStyle w:val="Heading2"/>
      </w:pPr>
      <w:r>
        <w:t>4.3. Thực nghiệm</w:t>
      </w:r>
    </w:p>
    <w:p>
      <w:pPr>
        <w:ind w:firstLine="567"/>
        <w:jc w:val="both"/>
      </w:pPr>
      <w:r>
        <w:rPr>
          <w:b w:val="0"/>
          <w:i w:val="0"/>
        </w:rPr>
        <w:t>Phần này dùng để ghi lại kết quả đo thực tế trên mô hình. Cách tiến hành như sau: hai tấm pin cùng loại được đặt cạnh nhau, một tấm cố định nghiêng 20° về hướng Nam và một tấm gắn lên cơ cấu bám nắng. Hai tấm cùng nối với tải cố định. Mỗi ngày chạy một thuật toán, thứ tự chạy các thuật toán được hoán đổi ngẫu nhiên giữa các ngày. Để loại bớt ảnh hưởng của thời tiết khi so sánh, chỉ số được dùng là tỉ số sản lượng của tấm bám nắng so với tấm cố định trong cùng ngày. Dữ liệu đo gồm LĐ, LT, độ rọi BH1750, góc quay, điện áp và dòng điện của hai tấm pin, và dòng điện của động cơ, ghi mỗi 5 giây. Các ngày đo được phân loại là nắng, nhiều mây và âm u theo quan sát và theo dữ liệu BH1750.</w:t>
      </w:r>
    </w:p>
    <w:p>
      <w:pPr>
        <w:keepNext/>
        <w:spacing w:after="60"/>
        <w:jc w:val="center"/>
      </w:pPr>
      <w:r>
        <w:rPr>
          <w:b w:val="0"/>
          <w:i w:val="0"/>
          <w:sz w:val="24"/>
        </w:rPr>
        <w:t>Bảng 4.5. Kết quả thực nghiệm (cần điền sau khi đo)</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134"/>
            <w:shd w:val="clear" w:color="auto" w:fill="E7E6E6"/>
          </w:tcPr>
          <w:p>
            <w:pPr>
              <w:spacing w:after="40" w:line="240" w:lineRule="auto"/>
              <w:jc w:val="center"/>
            </w:pPr>
            <w:r/>
            <w:r>
              <w:rPr>
                <w:b/>
                <w:sz w:val="21"/>
              </w:rPr>
              <w:t>Ngày đo</w:t>
            </w:r>
          </w:p>
        </w:tc>
        <w:tc>
          <w:tcPr>
            <w:tcW w:type="dxa" w:w="1304"/>
            <w:shd w:val="clear" w:color="auto" w:fill="E7E6E6"/>
          </w:tcPr>
          <w:p>
            <w:pPr>
              <w:spacing w:after="40" w:line="240" w:lineRule="auto"/>
              <w:jc w:val="center"/>
            </w:pPr>
            <w:r/>
            <w:r>
              <w:rPr>
                <w:b/>
                <w:sz w:val="21"/>
              </w:rPr>
              <w:t>Thời tiết</w:t>
            </w:r>
          </w:p>
        </w:tc>
        <w:tc>
          <w:tcPr>
            <w:tcW w:type="dxa" w:w="1134"/>
            <w:shd w:val="clear" w:color="auto" w:fill="E7E6E6"/>
          </w:tcPr>
          <w:p>
            <w:pPr>
              <w:spacing w:after="40" w:line="240" w:lineRule="auto"/>
              <w:jc w:val="center"/>
            </w:pPr>
            <w:r/>
            <w:r>
              <w:rPr>
                <w:b/>
                <w:sz w:val="21"/>
              </w:rPr>
              <w:t>Thuật toán</w:t>
            </w:r>
          </w:p>
        </w:tc>
        <w:tc>
          <w:tcPr>
            <w:tcW w:type="dxa" w:w="1247"/>
            <w:shd w:val="clear" w:color="auto" w:fill="E7E6E6"/>
          </w:tcPr>
          <w:p>
            <w:pPr>
              <w:spacing w:after="40" w:line="240" w:lineRule="auto"/>
              <w:jc w:val="center"/>
            </w:pPr>
            <w:r/>
            <w:r>
              <w:rPr>
                <w:b/>
                <w:sz w:val="21"/>
              </w:rPr>
              <w:t>Tấm cố định (Wh)</w:t>
            </w:r>
          </w:p>
        </w:tc>
        <w:tc>
          <w:tcPr>
            <w:tcW w:type="dxa" w:w="1304"/>
            <w:shd w:val="clear" w:color="auto" w:fill="E7E6E6"/>
          </w:tcPr>
          <w:p>
            <w:pPr>
              <w:spacing w:after="40" w:line="240" w:lineRule="auto"/>
              <w:jc w:val="center"/>
            </w:pPr>
            <w:r/>
            <w:r>
              <w:rPr>
                <w:b/>
                <w:sz w:val="21"/>
              </w:rPr>
              <w:t>Tấm bám nắng (Wh)</w:t>
            </w:r>
          </w:p>
        </w:tc>
        <w:tc>
          <w:tcPr>
            <w:tcW w:type="dxa" w:w="1134"/>
            <w:shd w:val="clear" w:color="auto" w:fill="E7E6E6"/>
          </w:tcPr>
          <w:p>
            <w:pPr>
              <w:spacing w:after="40" w:line="240" w:lineRule="auto"/>
              <w:jc w:val="center"/>
            </w:pPr>
            <w:r/>
            <w:r>
              <w:rPr>
                <w:b/>
                <w:sz w:val="21"/>
              </w:rPr>
              <w:t>Tăng ròng (%)</w:t>
            </w:r>
          </w:p>
        </w:tc>
        <w:tc>
          <w:tcPr>
            <w:tcW w:type="dxa" w:w="1134"/>
            <w:shd w:val="clear" w:color="auto" w:fill="E7E6E6"/>
          </w:tcPr>
          <w:p>
            <w:pPr>
              <w:spacing w:after="40" w:line="240" w:lineRule="auto"/>
              <w:jc w:val="center"/>
            </w:pPr>
            <w:r/>
            <w:r>
              <w:rPr>
                <w:b/>
                <w:sz w:val="21"/>
              </w:rPr>
              <w:t>Góc quay (độ)</w:t>
            </w:r>
          </w:p>
        </w:tc>
      </w:tr>
      <w:tr>
        <w:tc>
          <w:tcPr>
            <w:tcW w:type="dxa" w:w="1134"/>
          </w:tcPr>
          <w:p>
            <w:pPr>
              <w:spacing w:after="40" w:line="240" w:lineRule="auto"/>
            </w:pPr>
            <w:r/>
            <w:r>
              <w:rPr>
                <w:b w:val="0"/>
                <w:i w:val="0"/>
                <w:sz w:val="21"/>
                <w:highlight w:val="yellow"/>
              </w:rPr>
              <w:t>[dd/mm]</w:t>
            </w:r>
          </w:p>
        </w:tc>
        <w:tc>
          <w:tcPr>
            <w:tcW w:type="dxa" w:w="1304"/>
          </w:tcPr>
          <w:p>
            <w:pPr>
              <w:spacing w:after="40" w:line="240" w:lineRule="auto"/>
              <w:jc w:val="center"/>
            </w:pPr>
            <w:r/>
            <w:r>
              <w:rPr>
                <w:b w:val="0"/>
                <w:i w:val="0"/>
                <w:sz w:val="21"/>
                <w:highlight w:val="yellow"/>
              </w:rPr>
              <w:t>[nắng]</w:t>
            </w:r>
          </w:p>
        </w:tc>
        <w:tc>
          <w:tcPr>
            <w:tcW w:type="dxa" w:w="1134"/>
          </w:tcPr>
          <w:p>
            <w:pPr>
              <w:spacing w:after="40" w:line="240" w:lineRule="auto"/>
              <w:jc w:val="center"/>
            </w:pPr>
            <w:r/>
            <w:r>
              <w:rPr>
                <w:b w:val="0"/>
                <w:i w:val="0"/>
                <w:sz w:val="21"/>
              </w:rPr>
              <w:t>A1</w:t>
            </w:r>
          </w:p>
        </w:tc>
        <w:tc>
          <w:tcPr>
            <w:tcW w:type="dxa" w:w="1247"/>
          </w:tcPr>
          <w:p>
            <w:pPr>
              <w:spacing w:after="40" w:line="240" w:lineRule="auto"/>
              <w:jc w:val="center"/>
            </w:pPr>
            <w:r/>
            <w:r>
              <w:rPr>
                <w:b w:val="0"/>
                <w:i w:val="0"/>
                <w:sz w:val="21"/>
                <w:highlight w:val="yellow"/>
              </w:rPr>
              <w:t>[ ]</w:t>
            </w:r>
          </w:p>
        </w:tc>
        <w:tc>
          <w:tcPr>
            <w:tcW w:type="dxa" w:w="1304"/>
          </w:tcPr>
          <w:p>
            <w:pPr>
              <w:spacing w:after="40" w:line="240" w:lineRule="auto"/>
              <w:jc w:val="center"/>
            </w:pPr>
            <w:r/>
            <w:r>
              <w:rPr>
                <w:b w:val="0"/>
                <w:i w:val="0"/>
                <w:sz w:val="21"/>
                <w:highlight w:val="yellow"/>
              </w:rPr>
              <w:t>[ ]</w:t>
            </w:r>
          </w:p>
        </w:tc>
        <w:tc>
          <w:tcPr>
            <w:tcW w:type="dxa" w:w="1134"/>
          </w:tcPr>
          <w:p>
            <w:pPr>
              <w:spacing w:after="40" w:line="240" w:lineRule="auto"/>
              <w:jc w:val="center"/>
            </w:pPr>
            <w:r/>
            <w:r>
              <w:rPr>
                <w:b w:val="0"/>
                <w:i w:val="0"/>
                <w:sz w:val="21"/>
                <w:highlight w:val="yellow"/>
              </w:rPr>
              <w:t>[ ]</w:t>
            </w:r>
          </w:p>
        </w:tc>
        <w:tc>
          <w:tcPr>
            <w:tcW w:type="dxa" w:w="1134"/>
          </w:tcPr>
          <w:p>
            <w:pPr>
              <w:spacing w:after="40" w:line="240" w:lineRule="auto"/>
              <w:jc w:val="center"/>
            </w:pPr>
            <w:r/>
            <w:r>
              <w:rPr>
                <w:b w:val="0"/>
                <w:i w:val="0"/>
                <w:sz w:val="21"/>
                <w:highlight w:val="yellow"/>
              </w:rPr>
              <w:t>[ ]</w:t>
            </w:r>
          </w:p>
        </w:tc>
      </w:tr>
      <w:tr>
        <w:tc>
          <w:tcPr>
            <w:tcW w:type="dxa" w:w="1134"/>
          </w:tcPr>
          <w:p>
            <w:pPr>
              <w:spacing w:after="40" w:line="240" w:lineRule="auto"/>
            </w:pPr>
            <w:r/>
            <w:r>
              <w:rPr>
                <w:b w:val="0"/>
                <w:i w:val="0"/>
                <w:sz w:val="21"/>
                <w:highlight w:val="yellow"/>
              </w:rPr>
              <w:t>[dd/mm]</w:t>
            </w:r>
          </w:p>
        </w:tc>
        <w:tc>
          <w:tcPr>
            <w:tcW w:type="dxa" w:w="1304"/>
          </w:tcPr>
          <w:p>
            <w:pPr>
              <w:spacing w:after="40" w:line="240" w:lineRule="auto"/>
              <w:jc w:val="center"/>
            </w:pPr>
            <w:r/>
            <w:r>
              <w:rPr>
                <w:b w:val="0"/>
                <w:i w:val="0"/>
                <w:sz w:val="21"/>
                <w:highlight w:val="yellow"/>
              </w:rPr>
              <w:t>[nắng]</w:t>
            </w:r>
          </w:p>
        </w:tc>
        <w:tc>
          <w:tcPr>
            <w:tcW w:type="dxa" w:w="1134"/>
          </w:tcPr>
          <w:p>
            <w:pPr>
              <w:spacing w:after="40" w:line="240" w:lineRule="auto"/>
              <w:jc w:val="center"/>
            </w:pPr>
            <w:r/>
            <w:r>
              <w:rPr>
                <w:b w:val="0"/>
                <w:i w:val="0"/>
                <w:sz w:val="21"/>
              </w:rPr>
              <w:t>A3</w:t>
            </w:r>
          </w:p>
        </w:tc>
        <w:tc>
          <w:tcPr>
            <w:tcW w:type="dxa" w:w="1247"/>
          </w:tcPr>
          <w:p>
            <w:pPr>
              <w:spacing w:after="40" w:line="240" w:lineRule="auto"/>
              <w:jc w:val="center"/>
            </w:pPr>
            <w:r/>
            <w:r>
              <w:rPr>
                <w:b w:val="0"/>
                <w:i w:val="0"/>
                <w:sz w:val="21"/>
                <w:highlight w:val="yellow"/>
              </w:rPr>
              <w:t>[ ]</w:t>
            </w:r>
          </w:p>
        </w:tc>
        <w:tc>
          <w:tcPr>
            <w:tcW w:type="dxa" w:w="1304"/>
          </w:tcPr>
          <w:p>
            <w:pPr>
              <w:spacing w:after="40" w:line="240" w:lineRule="auto"/>
              <w:jc w:val="center"/>
            </w:pPr>
            <w:r/>
            <w:r>
              <w:rPr>
                <w:b w:val="0"/>
                <w:i w:val="0"/>
                <w:sz w:val="21"/>
                <w:highlight w:val="yellow"/>
              </w:rPr>
              <w:t>[ ]</w:t>
            </w:r>
          </w:p>
        </w:tc>
        <w:tc>
          <w:tcPr>
            <w:tcW w:type="dxa" w:w="1134"/>
          </w:tcPr>
          <w:p>
            <w:pPr>
              <w:spacing w:after="40" w:line="240" w:lineRule="auto"/>
              <w:jc w:val="center"/>
            </w:pPr>
            <w:r/>
            <w:r>
              <w:rPr>
                <w:b w:val="0"/>
                <w:i w:val="0"/>
                <w:sz w:val="21"/>
                <w:highlight w:val="yellow"/>
              </w:rPr>
              <w:t>[ ]</w:t>
            </w:r>
          </w:p>
        </w:tc>
        <w:tc>
          <w:tcPr>
            <w:tcW w:type="dxa" w:w="1134"/>
          </w:tcPr>
          <w:p>
            <w:pPr>
              <w:spacing w:after="40" w:line="240" w:lineRule="auto"/>
              <w:jc w:val="center"/>
            </w:pPr>
            <w:r/>
            <w:r>
              <w:rPr>
                <w:b w:val="0"/>
                <w:i w:val="0"/>
                <w:sz w:val="21"/>
                <w:highlight w:val="yellow"/>
              </w:rPr>
              <w:t>[ ]</w:t>
            </w:r>
          </w:p>
        </w:tc>
      </w:tr>
      <w:tr>
        <w:tc>
          <w:tcPr>
            <w:tcW w:type="dxa" w:w="1134"/>
          </w:tcPr>
          <w:p>
            <w:pPr>
              <w:spacing w:after="40" w:line="240" w:lineRule="auto"/>
            </w:pPr>
            <w:r/>
            <w:r>
              <w:rPr>
                <w:b w:val="0"/>
                <w:i w:val="0"/>
                <w:sz w:val="21"/>
                <w:highlight w:val="yellow"/>
              </w:rPr>
              <w:t>[dd/mm]</w:t>
            </w:r>
          </w:p>
        </w:tc>
        <w:tc>
          <w:tcPr>
            <w:tcW w:type="dxa" w:w="1304"/>
          </w:tcPr>
          <w:p>
            <w:pPr>
              <w:spacing w:after="40" w:line="240" w:lineRule="auto"/>
              <w:jc w:val="center"/>
            </w:pPr>
            <w:r/>
            <w:r>
              <w:rPr>
                <w:b w:val="0"/>
                <w:i w:val="0"/>
                <w:sz w:val="21"/>
                <w:highlight w:val="yellow"/>
              </w:rPr>
              <w:t>[nhiều mây]</w:t>
            </w:r>
          </w:p>
        </w:tc>
        <w:tc>
          <w:tcPr>
            <w:tcW w:type="dxa" w:w="1134"/>
          </w:tcPr>
          <w:p>
            <w:pPr>
              <w:spacing w:after="40" w:line="240" w:lineRule="auto"/>
              <w:jc w:val="center"/>
            </w:pPr>
            <w:r/>
            <w:r>
              <w:rPr>
                <w:b w:val="0"/>
                <w:i w:val="0"/>
                <w:sz w:val="21"/>
              </w:rPr>
              <w:t>A3</w:t>
            </w:r>
          </w:p>
        </w:tc>
        <w:tc>
          <w:tcPr>
            <w:tcW w:type="dxa" w:w="1247"/>
          </w:tcPr>
          <w:p>
            <w:pPr>
              <w:spacing w:after="40" w:line="240" w:lineRule="auto"/>
              <w:jc w:val="center"/>
            </w:pPr>
            <w:r/>
            <w:r>
              <w:rPr>
                <w:b w:val="0"/>
                <w:i w:val="0"/>
                <w:sz w:val="21"/>
                <w:highlight w:val="yellow"/>
              </w:rPr>
              <w:t>[ ]</w:t>
            </w:r>
          </w:p>
        </w:tc>
        <w:tc>
          <w:tcPr>
            <w:tcW w:type="dxa" w:w="1304"/>
          </w:tcPr>
          <w:p>
            <w:pPr>
              <w:spacing w:after="40" w:line="240" w:lineRule="auto"/>
              <w:jc w:val="center"/>
            </w:pPr>
            <w:r/>
            <w:r>
              <w:rPr>
                <w:b w:val="0"/>
                <w:i w:val="0"/>
                <w:sz w:val="21"/>
                <w:highlight w:val="yellow"/>
              </w:rPr>
              <w:t>[ ]</w:t>
            </w:r>
          </w:p>
        </w:tc>
        <w:tc>
          <w:tcPr>
            <w:tcW w:type="dxa" w:w="1134"/>
          </w:tcPr>
          <w:p>
            <w:pPr>
              <w:spacing w:after="40" w:line="240" w:lineRule="auto"/>
              <w:jc w:val="center"/>
            </w:pPr>
            <w:r/>
            <w:r>
              <w:rPr>
                <w:b w:val="0"/>
                <w:i w:val="0"/>
                <w:sz w:val="21"/>
                <w:highlight w:val="yellow"/>
              </w:rPr>
              <w:t>[ ]</w:t>
            </w:r>
          </w:p>
        </w:tc>
        <w:tc>
          <w:tcPr>
            <w:tcW w:type="dxa" w:w="1134"/>
          </w:tcPr>
          <w:p>
            <w:pPr>
              <w:spacing w:after="40" w:line="240" w:lineRule="auto"/>
              <w:jc w:val="center"/>
            </w:pPr>
            <w:r/>
            <w:r>
              <w:rPr>
                <w:b w:val="0"/>
                <w:i w:val="0"/>
                <w:sz w:val="21"/>
                <w:highlight w:val="yellow"/>
              </w:rPr>
              <w:t>[ ]</w:t>
            </w:r>
          </w:p>
        </w:tc>
      </w:tr>
      <w:tr>
        <w:tc>
          <w:tcPr>
            <w:tcW w:type="dxa" w:w="1134"/>
          </w:tcPr>
          <w:p>
            <w:pPr>
              <w:spacing w:after="40" w:line="240" w:lineRule="auto"/>
            </w:pPr>
            <w:r/>
            <w:r>
              <w:rPr>
                <w:b w:val="0"/>
                <w:i w:val="0"/>
                <w:sz w:val="21"/>
                <w:highlight w:val="yellow"/>
              </w:rPr>
              <w:t>[dd/mm]</w:t>
            </w:r>
          </w:p>
        </w:tc>
        <w:tc>
          <w:tcPr>
            <w:tcW w:type="dxa" w:w="1304"/>
          </w:tcPr>
          <w:p>
            <w:pPr>
              <w:spacing w:after="40" w:line="240" w:lineRule="auto"/>
              <w:jc w:val="center"/>
            </w:pPr>
            <w:r/>
            <w:r>
              <w:rPr>
                <w:b w:val="0"/>
                <w:i w:val="0"/>
                <w:sz w:val="21"/>
                <w:highlight w:val="yellow"/>
              </w:rPr>
              <w:t>[nhiều mây]</w:t>
            </w:r>
          </w:p>
        </w:tc>
        <w:tc>
          <w:tcPr>
            <w:tcW w:type="dxa" w:w="1134"/>
          </w:tcPr>
          <w:p>
            <w:pPr>
              <w:spacing w:after="40" w:line="240" w:lineRule="auto"/>
              <w:jc w:val="center"/>
            </w:pPr>
            <w:r/>
            <w:r>
              <w:rPr>
                <w:b w:val="0"/>
                <w:i w:val="0"/>
                <w:sz w:val="21"/>
              </w:rPr>
              <w:t>A4</w:t>
            </w:r>
          </w:p>
        </w:tc>
        <w:tc>
          <w:tcPr>
            <w:tcW w:type="dxa" w:w="1247"/>
          </w:tcPr>
          <w:p>
            <w:pPr>
              <w:spacing w:after="40" w:line="240" w:lineRule="auto"/>
              <w:jc w:val="center"/>
            </w:pPr>
            <w:r/>
            <w:r>
              <w:rPr>
                <w:b w:val="0"/>
                <w:i w:val="0"/>
                <w:sz w:val="21"/>
                <w:highlight w:val="yellow"/>
              </w:rPr>
              <w:t>[ ]</w:t>
            </w:r>
          </w:p>
        </w:tc>
        <w:tc>
          <w:tcPr>
            <w:tcW w:type="dxa" w:w="1304"/>
          </w:tcPr>
          <w:p>
            <w:pPr>
              <w:spacing w:after="40" w:line="240" w:lineRule="auto"/>
              <w:jc w:val="center"/>
            </w:pPr>
            <w:r/>
            <w:r>
              <w:rPr>
                <w:b w:val="0"/>
                <w:i w:val="0"/>
                <w:sz w:val="21"/>
                <w:highlight w:val="yellow"/>
              </w:rPr>
              <w:t>[ ]</w:t>
            </w:r>
          </w:p>
        </w:tc>
        <w:tc>
          <w:tcPr>
            <w:tcW w:type="dxa" w:w="1134"/>
          </w:tcPr>
          <w:p>
            <w:pPr>
              <w:spacing w:after="40" w:line="240" w:lineRule="auto"/>
              <w:jc w:val="center"/>
            </w:pPr>
            <w:r/>
            <w:r>
              <w:rPr>
                <w:b w:val="0"/>
                <w:i w:val="0"/>
                <w:sz w:val="21"/>
                <w:highlight w:val="yellow"/>
              </w:rPr>
              <w:t>[ ]</w:t>
            </w:r>
          </w:p>
        </w:tc>
        <w:tc>
          <w:tcPr>
            <w:tcW w:type="dxa" w:w="1134"/>
          </w:tcPr>
          <w:p>
            <w:pPr>
              <w:spacing w:after="40" w:line="240" w:lineRule="auto"/>
              <w:jc w:val="center"/>
            </w:pPr>
            <w:r/>
            <w:r>
              <w:rPr>
                <w:b w:val="0"/>
                <w:i w:val="0"/>
                <w:sz w:val="21"/>
                <w:highlight w:val="yellow"/>
              </w:rPr>
              <w:t>[ ]</w:t>
            </w:r>
          </w:p>
        </w:tc>
      </w:tr>
      <w:tr>
        <w:tc>
          <w:tcPr>
            <w:tcW w:type="dxa" w:w="1134"/>
          </w:tcPr>
          <w:p>
            <w:pPr>
              <w:spacing w:after="40" w:line="240" w:lineRule="auto"/>
            </w:pPr>
            <w:r/>
            <w:r>
              <w:rPr>
                <w:b w:val="0"/>
                <w:i w:val="0"/>
                <w:sz w:val="21"/>
                <w:highlight w:val="yellow"/>
              </w:rPr>
              <w:t>[dd/mm]</w:t>
            </w:r>
          </w:p>
        </w:tc>
        <w:tc>
          <w:tcPr>
            <w:tcW w:type="dxa" w:w="1304"/>
          </w:tcPr>
          <w:p>
            <w:pPr>
              <w:spacing w:after="40" w:line="240" w:lineRule="auto"/>
              <w:jc w:val="center"/>
            </w:pPr>
            <w:r/>
            <w:r>
              <w:rPr>
                <w:b w:val="0"/>
                <w:i w:val="0"/>
                <w:sz w:val="21"/>
                <w:highlight w:val="yellow"/>
              </w:rPr>
              <w:t>[âm u]</w:t>
            </w:r>
          </w:p>
        </w:tc>
        <w:tc>
          <w:tcPr>
            <w:tcW w:type="dxa" w:w="1134"/>
          </w:tcPr>
          <w:p>
            <w:pPr>
              <w:spacing w:after="40" w:line="240" w:lineRule="auto"/>
              <w:jc w:val="center"/>
            </w:pPr>
            <w:r/>
            <w:r>
              <w:rPr>
                <w:b w:val="0"/>
                <w:i w:val="0"/>
                <w:sz w:val="21"/>
              </w:rPr>
              <w:t>A4</w:t>
            </w:r>
          </w:p>
        </w:tc>
        <w:tc>
          <w:tcPr>
            <w:tcW w:type="dxa" w:w="1247"/>
          </w:tcPr>
          <w:p>
            <w:pPr>
              <w:spacing w:after="40" w:line="240" w:lineRule="auto"/>
              <w:jc w:val="center"/>
            </w:pPr>
            <w:r/>
            <w:r>
              <w:rPr>
                <w:b w:val="0"/>
                <w:i w:val="0"/>
                <w:sz w:val="21"/>
                <w:highlight w:val="yellow"/>
              </w:rPr>
              <w:t>[ ]</w:t>
            </w:r>
          </w:p>
        </w:tc>
        <w:tc>
          <w:tcPr>
            <w:tcW w:type="dxa" w:w="1304"/>
          </w:tcPr>
          <w:p>
            <w:pPr>
              <w:spacing w:after="40" w:line="240" w:lineRule="auto"/>
              <w:jc w:val="center"/>
            </w:pPr>
            <w:r/>
            <w:r>
              <w:rPr>
                <w:b w:val="0"/>
                <w:i w:val="0"/>
                <w:sz w:val="21"/>
                <w:highlight w:val="yellow"/>
              </w:rPr>
              <w:t>[ ]</w:t>
            </w:r>
          </w:p>
        </w:tc>
        <w:tc>
          <w:tcPr>
            <w:tcW w:type="dxa" w:w="1134"/>
          </w:tcPr>
          <w:p>
            <w:pPr>
              <w:spacing w:after="40" w:line="240" w:lineRule="auto"/>
              <w:jc w:val="center"/>
            </w:pPr>
            <w:r/>
            <w:r>
              <w:rPr>
                <w:b w:val="0"/>
                <w:i w:val="0"/>
                <w:sz w:val="21"/>
                <w:highlight w:val="yellow"/>
              </w:rPr>
              <w:t>[ ]</w:t>
            </w:r>
          </w:p>
        </w:tc>
        <w:tc>
          <w:tcPr>
            <w:tcW w:type="dxa" w:w="1134"/>
          </w:tcPr>
          <w:p>
            <w:pPr>
              <w:spacing w:after="40" w:line="240" w:lineRule="auto"/>
              <w:jc w:val="center"/>
            </w:pPr>
            <w:r/>
            <w:r>
              <w:rPr>
                <w:b w:val="0"/>
                <w:i w:val="0"/>
                <w:sz w:val="21"/>
                <w:highlight w:val="yellow"/>
              </w:rPr>
              <w:t>[ ]</w:t>
            </w:r>
          </w:p>
        </w:tc>
      </w:tr>
    </w:tbl>
    <w:p>
      <w:pPr>
        <w:spacing w:after="80"/>
      </w:pPr>
    </w:p>
    <w:p>
      <w:pPr>
        <w:ind w:firstLine="567"/>
        <w:jc w:val="both"/>
      </w:pPr>
      <w:r>
        <w:rPr>
          <w:b w:val="0"/>
          <w:i w:val="0"/>
          <w:highlight w:val="yellow"/>
        </w:rPr>
        <w:t>[Nhận xét kết quả thực nghiệm: so sánh với kết quả mô phỏng ở Bảng 4.3, giải thích sự khác nhau nếu có (độ lệch quang trở thực tế, ảnh hưởng nhiệt độ, độ rơ cơ khí, mây thực tế...).]</w:t>
      </w:r>
    </w:p>
    <w:p>
      <w:pPr>
        <w:pStyle w:val="Heading2"/>
      </w:pPr>
      <w:r>
        <w:t>4.4. Nhận xét chung</w:t>
      </w:r>
    </w:p>
    <w:p>
      <w:pPr>
        <w:ind w:firstLine="567"/>
        <w:jc w:val="both"/>
      </w:pPr>
      <w:r>
        <w:rPr>
          <w:b w:val="0"/>
          <w:i w:val="0"/>
        </w:rPr>
        <w:t>Từ kết quả mô phỏng, có thể rút ra một số nhận xét. Việc lọc tín hiệu, bù độ lợi giữa hai quang trở và dùng vùng chết (thuật toán A3) làm sai số góc ngày nắng giảm từ 4,9° (A1) và 3,1° (A2) xuống khoảng 1,0° và giảm số lần chạy động cơ nhưng sản lượng ròng ngày nắng chỉ cao hơn A1 và A2 khoảng 0,2 đến 0,3 điểm phần trăm, vì công suất theo cosθi thay đổi chậm khi góc lệch nhỏ. Khi có mây, kết hợp thêm góc tính từ vị trí mặt trời (A4) giúp sai số góc giảm nhiều và động cơ ít quay hơn. Mức tăng sản lượng lớn nhất đến từ việc có bám nắng hay không, phụ thuộc mùa và thời tiết, còn việc chọn thuật toán nào ảnh hưởng nhiều hơn đến độ chính xác và độ bền của cơ cấu.</w:t>
      </w:r>
    </w:p>
    <w:p>
      <w:pPr>
        <w:pStyle w:val="Heading1"/>
      </w:pPr>
      <w:r>
        <w:t>KẾT LUẬN VÀ HƯỚNG PHÁT TRIỂN</w:t>
      </w:r>
    </w:p>
    <w:p>
      <w:pPr>
        <w:pStyle w:val="Heading2"/>
      </w:pPr>
      <w:r>
        <w:t>1. Kết luận</w:t>
      </w:r>
    </w:p>
    <w:p>
      <w:pPr>
        <w:ind w:firstLine="567"/>
        <w:jc w:val="both"/>
      </w:pPr>
      <w:r>
        <w:rPr>
          <w:b w:val="0"/>
          <w:i w:val="0"/>
        </w:rPr>
        <w:t>Đồ án đã tìm hiểu cơ sở lý thuyết về vị trí mặt trời, cảm biến ánh sáng và các phương pháp bám nắng, thiết kế mô hình bám nắng một trục dùng cặp quang trở có vách chắn và ESP32, và xây dựng bốn thuật toán xác định hướng quay từ cường độ ánh sáng. Các thuật toán được mô phỏng cho vị trí Mỹ Hào, Hưng Yên, trong bốn ngày đại diện và ba kiểu thời tiết.</w:t>
      </w:r>
    </w:p>
    <w:p>
      <w:pPr>
        <w:ind w:firstLine="567"/>
        <w:jc w:val="both"/>
      </w:pPr>
      <w:r>
        <w:rPr>
          <w:b w:val="0"/>
          <w:i w:val="0"/>
        </w:rPr>
        <w:t xml:space="preserve">Kết quả mô phỏng cho thấy: khi trời nắng, thuật toán có lọc, bù độ lợi và vùng chết (A3, A4) đạt sai số góc khoảng 1,0° và sản lượng ròng tăng 16,3% so với tấm cố định (trung bình bốn ngày), riêng ngày 21/06 tăng 32,6% còn ngày 21/12 gần như không tăng. Khi trời nhiều mây, thuật toán kết hợp cảm biến với vị trí mặt trời (A4) giảm sai số góc từ 6,4° xuống 2,1° và giảm tổng góc quay từ 1188° xuống 386° mỗi ngày so với A3. Khi trời âm u, bám nắng không có lợi và các thuật toán đều cho sản lượng ròng thấp hơn tấm cố định từ 5% đến 8%. Phần thực nghiệm: </w:t>
      </w:r>
      <w:r>
        <w:rPr>
          <w:b w:val="0"/>
          <w:i w:val="0"/>
          <w:highlight w:val="yellow"/>
        </w:rPr>
        <w:t>[tóm tắt kết quả thực nghiệm]</w:t>
      </w:r>
      <w:r>
        <w:rPr>
          <w:b w:val="0"/>
          <w:i w:val="0"/>
        </w:rPr>
        <w:t>.</w:t>
      </w:r>
    </w:p>
    <w:p>
      <w:pPr>
        <w:pStyle w:val="Heading2"/>
      </w:pPr>
      <w:r>
        <w:t>2. Hạn chế</w:t>
      </w:r>
    </w:p>
    <w:p>
      <w:pPr>
        <w:ind w:firstLine="567"/>
        <w:jc w:val="both"/>
      </w:pPr>
      <w:r>
        <w:rPr>
          <w:b w:val="0"/>
          <w:i w:val="0"/>
        </w:rPr>
        <w:t xml:space="preserve">Kết quả mô phỏng dựa trên một số giả thiết chưa kiểm chứng (độ lệch quang trở, nhiễu, mô hình mây, điện năng của động cơ và vi điều khiển). Trong mô phỏng, A4 được biết trước đường cường độ sáng trời quang và ngưỡng chuyển chế độ được chọn trên chính dữ liệu mô phỏng. Mô hình bức xạ bỏ qua nhiệt độ tấm pin và thành phần phản xạ từ mặt đất. Số ngày thực nghiệm còn ít </w:t>
      </w:r>
      <w:r>
        <w:rPr>
          <w:b w:val="0"/>
          <w:i w:val="0"/>
          <w:highlight w:val="yellow"/>
        </w:rPr>
        <w:t>[điều chỉnh theo thực tế]</w:t>
      </w:r>
      <w:r>
        <w:rPr>
          <w:b w:val="0"/>
          <w:i w:val="0"/>
        </w:rPr>
        <w:t>.</w:t>
      </w:r>
    </w:p>
    <w:p>
      <w:pPr>
        <w:pStyle w:val="Heading2"/>
      </w:pPr>
      <w:r>
        <w:t>3. Hướng phát triển</w:t>
      </w:r>
    </w:p>
    <w:p>
      <w:pPr>
        <w:ind w:firstLine="567"/>
        <w:jc w:val="both"/>
      </w:pPr>
      <w:r>
        <w:rPr>
          <w:b w:val="0"/>
          <w:i w:val="0"/>
        </w:rPr>
        <w:t>Có thể phát triển đề tài theo các hướng sau: thay quang trở bằng photodiode hoặc cảm biến số để giảm ảnh hưởng của nhiệt độ; cho tấm pin nằm ngang và đưa vi điều khiển vào chế độ ngủ khi trời âm u; thêm trục thứ hai theo góc cao hoặc điều chỉnh góc nghiêng theo mùa; xác định ngưỡng chuyển chế độ thích nghi từ dữ liệu đo nhiều tháng; và thử thêm thuật toán bám điểm công suất cực đại theo góc quay.</w:t>
      </w:r>
    </w:p>
    <w:p>
      <w:pPr>
        <w:pStyle w:val="Heading1"/>
      </w:pPr>
      <w:r>
        <w:t>TÀI LIỆU THAM KHẢO</w:t>
      </w:r>
    </w:p>
    <w:p>
      <w:pPr>
        <w:spacing w:after="80"/>
        <w:ind w:left="567" w:hanging="567"/>
        <w:jc w:val="both"/>
      </w:pPr>
      <w:r>
        <w:t>[1]  Duffie J. A., Beckman W. A., Solar Engineering of Thermal Processes, John Wiley &amp; Sons.</w:t>
      </w:r>
    </w:p>
    <w:p>
      <w:pPr>
        <w:spacing w:after="80"/>
        <w:ind w:left="567" w:hanging="567"/>
        <w:jc w:val="both"/>
      </w:pPr>
      <w:r>
        <w:t>[2]  Reda I., Andreas A. (2004), Solar position algorithm for solar radiation applications, Solar Energy, 76(5), 577–589.</w:t>
      </w:r>
    </w:p>
    <w:p>
      <w:pPr>
        <w:spacing w:after="80"/>
        <w:ind w:left="567" w:hanging="567"/>
        <w:jc w:val="both"/>
      </w:pPr>
      <w:r>
        <w:t>[3]  Mousazadeh H., Keyhani A., Javadi A., Mobli H., Abrinia K., Sharifi A. (2009), A review of principle and sun-tracking methods for maximizing solar systems output, Renewable and Sustainable Energy Reviews, 13(8), 1800–1818.</w:t>
      </w:r>
    </w:p>
    <w:p>
      <w:pPr>
        <w:spacing w:after="80"/>
        <w:ind w:left="567" w:hanging="567"/>
        <w:jc w:val="both"/>
      </w:pPr>
      <w:r>
        <w:t>[4]  Awasthi A., Shukla A. K., Manohar M. S. R., Dondariya C., Shukla K. N., Porwal D., Richhariya G. (2020), Review on sun tracking technology in solar PV system, Energy Reports, 6, 392–405.</w:t>
      </w:r>
    </w:p>
    <w:p>
      <w:pPr>
        <w:spacing w:after="80"/>
        <w:ind w:left="567" w:hanging="567"/>
        <w:jc w:val="both"/>
      </w:pPr>
      <w:r>
        <w:t>[5]  Amelia A. R., Irwan Y. M., Safwati I., Leow W. Z., Mat M. H., Abdul Rahim M. S. (2020), Technologies of solar tracking systems: A review, IOP Conference Series: Materials Science and Engineering, 767, 012052.</w:t>
      </w:r>
    </w:p>
    <w:p>
      <w:pPr>
        <w:spacing w:after="80"/>
        <w:ind w:left="567" w:hanging="567"/>
        <w:jc w:val="both"/>
      </w:pPr>
      <w:r>
        <w:t>[6]  Chaowanan J., Komkum P., Kohsri S., Himananto W., Panupintu S., Unkat S. (2020), A low-cost dual-axis solar tracking system based on digital logic design: Design and implementation, Sustainable Energy Technologies and Assessments, 37, 100618.</w:t>
      </w:r>
    </w:p>
    <w:p>
      <w:pPr>
        <w:spacing w:after="80"/>
        <w:ind w:left="567" w:hanging="567"/>
        <w:jc w:val="both"/>
      </w:pPr>
      <w:r>
        <w:t>[7]  Nguyễn Thái Sơn, Nguyễn Thái Hòa, Nguyễn Trần Đăng Khoa, Tăng Thành Tính, Nguyễn Văn Ngây, Nguyễn Thị Hồng Bích, Quách Ngọc Thịnh, Trần Trung Tính (2025), Nghiên cứu hệ thống theo dõi mặt trời trục kép sử dụng điều khiển Arduino, Tạp chí Khoa học Trường Đại học Cần Thơ, 61(6), 29–39.</w:t>
      </w:r>
    </w:p>
    <w:p>
      <w:pPr>
        <w:spacing w:after="80"/>
        <w:ind w:left="567" w:hanging="567"/>
        <w:jc w:val="both"/>
      </w:pPr>
      <w:r>
        <w:t>[8]  Holmgren W. F., Hansen C. W., Mikofski M. A. (2018), pvlib python: a python package for modeling solar energy systems, Journal of Open Source Software, 3(29), 884.</w:t>
      </w:r>
    </w:p>
    <w:p>
      <w:pPr>
        <w:spacing w:after="80"/>
        <w:ind w:left="567" w:hanging="567"/>
        <w:jc w:val="both"/>
      </w:pPr>
      <w:r>
        <w:t>[9]  Ineichen P. (2008), A broadband simplified version of the Solis clear sky model, Solar Energy, 82(8), 758–762.</w:t>
      </w:r>
    </w:p>
    <w:p>
      <w:pPr>
        <w:spacing w:after="80"/>
        <w:ind w:left="567" w:hanging="567"/>
        <w:jc w:val="both"/>
      </w:pPr>
      <w:r>
        <w:t>[10]  Abdallah S., Nijmeh S. (2004), Two axes sun tracking system with PLC control, Energy Conversion and Management, 45, 1931–1939.</w:t>
      </w:r>
    </w:p>
    <w:p>
      <w:pPr>
        <w:spacing w:after="80"/>
        <w:ind w:left="567" w:hanging="567"/>
        <w:jc w:val="both"/>
      </w:pPr>
      <w:r>
        <w:t>[11]  Tài liệu kỹ thuật (datasheet) của quang trở GL5528, cảm biến BH1750, INA219, DS3231, ESP32.</w:t>
      </w:r>
    </w:p>
    <w:p>
      <w:pPr>
        <w:pStyle w:val="Heading1"/>
      </w:pPr>
      <w:r>
        <w:t>PHỤ LỤC</w:t>
      </w:r>
    </w:p>
    <w:p>
      <w:pPr>
        <w:jc w:val="both"/>
      </w:pPr>
      <w:r>
        <w:rPr>
          <w:b w:val="0"/>
          <w:i w:val="0"/>
        </w:rPr>
        <w:t>Phụ lục 1. Chương trình mô phỏng. Chương trình mô phỏng viết bằng Python (tệp sim.py), dùng các thư viện numpy, pandas và pvlib. Tệp results.csv chứa kết quả đầy đủ cho từng ngày, từng kiểu thời tiết và từng thuật toán; tệp sweep.csv chứa kết quả khảo sát ngưỡng.</w:t>
      </w:r>
    </w:p>
    <w:p>
      <w:pPr>
        <w:jc w:val="both"/>
      </w:pPr>
      <w:r>
        <w:rPr>
          <w:b w:val="0"/>
          <w:i w:val="0"/>
        </w:rPr>
        <w:t xml:space="preserve">Phụ lục 2. Chương trình điều khiển trên ESP32. </w:t>
      </w:r>
      <w:r>
        <w:rPr>
          <w:b w:val="0"/>
          <w:i w:val="0"/>
          <w:highlight w:val="yellow"/>
        </w:rPr>
        <w:t>[Dán mã nguồn sau khi hoàn thành.]</w:t>
      </w:r>
    </w:p>
    <w:p>
      <w:pPr>
        <w:jc w:val="both"/>
      </w:pPr>
      <w:r>
        <w:rPr>
          <w:b w:val="0"/>
          <w:i w:val="0"/>
        </w:rPr>
        <w:t xml:space="preserve">Phụ lục 3. Hình ảnh mô hình và số liệu đo thô. </w:t>
      </w:r>
      <w:r>
        <w:rPr>
          <w:b w:val="0"/>
          <w:i w:val="0"/>
          <w:highlight w:val="yellow"/>
        </w:rPr>
        <w:t>[Bổ sung ảnh mô hình, bản vẽ cơ khí và bảng số liệu đo.]</w:t>
      </w:r>
    </w:p>
    <w:sectPr w:rsidR="00FC693F" w:rsidRPr="0006063C" w:rsidSect="00034616">
      <w:footerReference w:type="default" r:id="rId9"/>
      <w:pgSz w:w="11906" w:h="16838"/>
      <w:pgMar w:top="1417" w:right="1134"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Times New Roman" w:hAnsi="Times New Roman" w:eastAsia="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jc w:val="center"/>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olor w:val="00000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