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受託製造 作業指示書</w:t>
      </w:r>
    </w:p>
    <w:p>
      <w:pPr>
        <w:pStyle w:val="Normal"/>
        <w:jc w:val="end"/>
        <w:rPr/>
      </w:pPr>
      <w:r>
        <w:rPr/>
        <w:t xml:space="preserve">製造管理課　版数：第 </w:t>
      </w:r>
      <w:r>
        <w:rPr/>
        <w:t xml:space="preserve">2 </w:t>
      </w:r>
      <w:r>
        <w:rPr/>
        <w:t>版（</w:t>
      </w:r>
      <w:r>
        <w:rPr/>
        <w:t xml:space="preserve">basrun </w:t>
      </w:r>
      <w:r>
        <w:rPr/>
        <w:t xml:space="preserve">改訂 </w:t>
      </w:r>
      <w:r>
        <w:rPr/>
        <w:t>2026-08-06</w:t>
      </w:r>
      <w:r>
        <w:rPr/>
        <w:t>）</w:t>
      </w:r>
    </w:p>
    <w:p>
      <w:pPr>
        <w:pStyle w:val="Heading1"/>
        <w:rPr/>
      </w:pPr>
      <w:r>
        <w:rPr/>
        <w:t xml:space="preserve">1. </w:t>
      </w:r>
      <w:r>
        <w:rPr/>
        <w:t>対象ロット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ロット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品目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>数量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L-2608-01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ステンレス継手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L-2608-02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>パッキン（耐薬品）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L-2608-03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圧力計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0-1.0MPa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Heading1"/>
        <w:rPr/>
      </w:pPr>
      <w:r>
        <w:rPr/>
        <w:t xml:space="preserve">2. </w:t>
      </w:r>
      <w:r>
        <w:rPr/>
        <w:t>確認事項</w:t>
      </w:r>
    </w:p>
    <w:p>
      <w:pPr>
        <w:pStyle w:val="ListNumber"/>
        <w:numPr>
          <w:ilvl w:val="0"/>
          <w:numId w:val="4"/>
        </w:numPr>
        <w:rPr/>
      </w:pPr>
      <w:r>
        <w:rPr/>
        <w:t>受入時に外観検査を行う</w:t>
      </w:r>
    </w:p>
    <w:p>
      <w:pPr>
        <w:pStyle w:val="ListNumber"/>
        <w:numPr>
          <w:ilvl w:val="0"/>
          <w:numId w:val="4"/>
        </w:numPr>
        <w:rPr/>
      </w:pPr>
      <w:r>
        <w:rPr/>
        <w:t>ロット番号を台帳に記録する</w:t>
      </w:r>
    </w:p>
    <w:p>
      <w:pPr>
        <w:pStyle w:val="ListNumber"/>
        <w:numPr>
          <w:ilvl w:val="0"/>
          <w:numId w:val="4"/>
        </w:numPr>
        <w:rPr/>
      </w:pPr>
      <w:r>
        <w:rPr/>
        <w:t>規格外品は隔離して報告する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9A1B2E"/>
        </w:rPr>
      </w:pPr>
      <w:r>
        <w:rPr>
          <w:b/>
          <w:color w:val="9A1B2E"/>
        </w:rPr>
        <w:t xml:space="preserve">※ </w:t>
      </w:r>
      <w:r>
        <w:rPr>
          <w:b/>
          <w:color w:val="9A1B2E"/>
        </w:rPr>
        <w:t>規格外を発見した場合は作業を止め、記録を残すこと。</w:t>
      </w:r>
    </w:p>
    <w:p>
      <w:pPr>
        <w:pStyle w:val="Normal"/>
        <w:spacing w:before="0" w:after="200"/>
        <w:rPr>
          <w:b/>
          <w:color w:val="9A1B2E"/>
        </w:rPr>
      </w:pPr>
      <w:r>
        <w:rPr>
          <w:b/>
          <w:color w:val="9A1B2E"/>
        </w:rPr>
        <w:t xml:space="preserve">対象ロット </w:t>
      </w:r>
      <w:r>
        <w:rPr>
          <w:b/>
          <w:color w:val="9A1B2E"/>
        </w:rPr>
        <w:t xml:space="preserve">3 </w:t>
      </w:r>
      <w:r>
        <w:rPr>
          <w:b/>
          <w:color w:val="9A1B2E"/>
        </w:rPr>
        <w:t xml:space="preserve">件 </w:t>
      </w:r>
      <w:r>
        <w:rPr>
          <w:b/>
          <w:color w:val="9A1B2E"/>
        </w:rPr>
        <w:t xml:space="preserve">/ </w:t>
      </w:r>
      <w:r>
        <w:rPr>
          <w:b/>
          <w:color w:val="9A1B2E"/>
        </w:rPr>
        <w:t xml:space="preserve">版数差し替え </w:t>
      </w:r>
      <w:r>
        <w:rPr>
          <w:b/>
          <w:color w:val="9A1B2E"/>
        </w:rPr>
        <w:t xml:space="preserve">1 </w:t>
      </w:r>
      <w:r>
        <w:rPr>
          <w:b/>
          <w:color w:val="9A1B2E"/>
        </w:rPr>
        <w:t>箇所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ヘッダーとフッター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記号なし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ja-JP</dc:language>
  <cp:lastModifiedBy/>
  <dcterms:modified xsi:type="dcterms:W3CDTF">2026-08-06T14:34:00Z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