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296D" w14:textId="79DC1FBF" w:rsidR="00570A26" w:rsidRPr="003935EC" w:rsidRDefault="00570A26">
      <w:pPr>
        <w:rPr>
          <w:rFonts w:ascii="Tenorite" w:eastAsia="Segoe UI" w:hAnsi="Tenorite" w:cs="Calibri"/>
          <w:color w:val="212121"/>
          <w:shd w:val="clear" w:color="auto" w:fill="FFFFFF"/>
        </w:rPr>
      </w:pPr>
      <w:r w:rsidRPr="00EA0C46">
        <w:rPr>
          <w:rFonts w:ascii="ADLaM Display" w:eastAsia="Segoe UI" w:hAnsi="ADLaM Display" w:cs="ADLaM Display"/>
          <w:color w:val="212121"/>
          <w:sz w:val="24"/>
          <w:szCs w:val="24"/>
          <w:shd w:val="clear" w:color="auto" w:fill="FFFFFF"/>
        </w:rPr>
        <w:t>Token Generation API</w:t>
      </w:r>
    </w:p>
    <w:p w14:paraId="2C64F7C5" w14:textId="01852202" w:rsidR="00570A26" w:rsidRPr="00EA0C46" w:rsidRDefault="00D63862">
      <w:pPr>
        <w:rPr>
          <w:rFonts w:ascii="Tenorite" w:hAnsi="Tenorite"/>
        </w:rPr>
      </w:pPr>
      <w:r w:rsidRPr="00EA0C46">
        <w:rPr>
          <w:rFonts w:ascii="Tenorite" w:hAnsi="Tenorite"/>
        </w:rPr>
        <w:t xml:space="preserve">URL: </w:t>
      </w:r>
      <w:hyperlink r:id="rId4" w:history="1">
        <w:r w:rsidRPr="00EA0C46">
          <w:rPr>
            <w:rStyle w:val="Hyperlink"/>
            <w:rFonts w:ascii="Tenorite" w:hAnsi="Tenorite"/>
          </w:rPr>
          <w:t>https://mhril-apis-uat.clubmahindra.com/api/v1/getToken</w:t>
        </w:r>
      </w:hyperlink>
    </w:p>
    <w:p w14:paraId="3F8F65E0" w14:textId="4E868310" w:rsidR="00D63862" w:rsidRPr="00EA0C46" w:rsidRDefault="006E076A">
      <w:pPr>
        <w:rPr>
          <w:rFonts w:ascii="Tenorite" w:hAnsi="Tenorite"/>
        </w:rPr>
      </w:pPr>
      <w:r w:rsidRPr="00EA0C46">
        <w:rPr>
          <w:rFonts w:ascii="Tenorite" w:hAnsi="Tenorite"/>
        </w:rPr>
        <w:t>Method: Post</w:t>
      </w:r>
    </w:p>
    <w:p w14:paraId="0CBCBF9A" w14:textId="77777777" w:rsidR="00EA0C46" w:rsidRPr="00EA0C46" w:rsidRDefault="00203FC8" w:rsidP="00EA0C46">
      <w:pPr>
        <w:rPr>
          <w:rFonts w:ascii="Tenorite" w:hAnsi="Tenorite"/>
        </w:rPr>
      </w:pPr>
      <w:r w:rsidRPr="00EA0C46">
        <w:rPr>
          <w:rFonts w:ascii="Tenorite" w:hAnsi="Tenorite"/>
        </w:rPr>
        <w:t>Payload:</w:t>
      </w:r>
    </w:p>
    <w:p w14:paraId="274E08FC" w14:textId="664765EC" w:rsidR="00EA0C46" w:rsidRDefault="00EA0C46" w:rsidP="00EA0C46">
      <w:pPr>
        <w:rPr>
          <w:rFonts w:ascii="Tenorite" w:eastAsiaTheme="minorEastAsia" w:hAnsi="Tenorite" w:cstheme="minorEastAsia"/>
          <w:color w:val="000000"/>
          <w:kern w:val="0"/>
          <w:shd w:val="clear" w:color="auto" w:fill="FFFFFF"/>
          <w:lang w:eastAsia="zh-CN" w:bidi="ar"/>
        </w:rPr>
      </w:pPr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 w:bidi="ar"/>
        </w:rPr>
        <w:t>{</w:t>
      </w:r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 w:bidi="ar"/>
        </w:rPr>
        <w:br/>
      </w:r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/>
        </w:rPr>
        <w:t>"ClientID": "</w:t>
      </w:r>
      <w:r w:rsidR="006C45DE" w:rsidRPr="00380F62">
        <w:rPr>
          <w:rFonts w:ascii="Tenorite" w:eastAsiaTheme="minorEastAsia" w:hAnsi="Tenorite" w:cs="Calibri"/>
          <w:color w:val="000000"/>
          <w:kern w:val="0"/>
          <w:sz w:val="20"/>
          <w:szCs w:val="20"/>
          <w:shd w:val="clear" w:color="auto" w:fill="FFFFFF"/>
          <w:lang w:eastAsia="zh-CN"/>
        </w:rPr>
        <w:t>N0UxRUJEMkMwRjI3</w:t>
      </w:r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/>
        </w:rPr>
        <w:t>",</w:t>
      </w:r>
      <w:r w:rsidRPr="00EA0C46">
        <w:rPr>
          <w:rFonts w:ascii="Tenorite" w:hAnsi="Tenorite"/>
        </w:rPr>
        <w:br/>
      </w:r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/>
        </w:rPr>
        <w:t>"</w:t>
      </w:r>
      <w:proofErr w:type="spellStart"/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/>
        </w:rPr>
        <w:t>ClientKey</w:t>
      </w:r>
      <w:proofErr w:type="spellEnd"/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/>
        </w:rPr>
        <w:t>":</w:t>
      </w:r>
      <w:r w:rsidR="00992F71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/>
        </w:rPr>
        <w:t xml:space="preserve"> </w:t>
      </w:r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/>
        </w:rPr>
        <w:t>"</w:t>
      </w:r>
      <w:r w:rsidR="00B50F75" w:rsidRPr="00380F62">
        <w:rPr>
          <w:rFonts w:ascii="Tenorite" w:eastAsiaTheme="minorEastAsia" w:hAnsi="Tenorite" w:cs="Calibri"/>
          <w:color w:val="000000"/>
          <w:kern w:val="0"/>
          <w:sz w:val="20"/>
          <w:szCs w:val="20"/>
          <w:shd w:val="clear" w:color="auto" w:fill="FFFFFF"/>
          <w:lang w:eastAsia="zh-CN"/>
        </w:rPr>
        <w:t>JDJhJDA4JC5XY3A3QUtOOHQxSVUvdkdKSkZXZnVPMHNjZS50T2htWmpCOGYuYzY4VFhOTzRDbVdGSWhp</w:t>
      </w:r>
      <w:r w:rsidRPr="00EA0C46">
        <w:rPr>
          <w:rFonts w:ascii="Tenorite" w:eastAsiaTheme="minorEastAsia" w:hAnsi="Tenorite" w:cs="Calibri"/>
          <w:color w:val="000000"/>
          <w:kern w:val="0"/>
          <w:shd w:val="clear" w:color="auto" w:fill="FFFFFF"/>
          <w:lang w:eastAsia="zh-CN"/>
        </w:rPr>
        <w:t>"</w:t>
      </w:r>
      <w:r w:rsidRPr="00EA0C46">
        <w:rPr>
          <w:rFonts w:ascii="Tenorite" w:hAnsi="Tenorite"/>
        </w:rPr>
        <w:br/>
      </w:r>
      <w:r w:rsidRPr="00EA0C46">
        <w:rPr>
          <w:rFonts w:ascii="Tenorite" w:eastAsiaTheme="minorEastAsia" w:hAnsi="Tenorite" w:cstheme="minorEastAsia"/>
          <w:color w:val="000000"/>
          <w:kern w:val="0"/>
          <w:shd w:val="clear" w:color="auto" w:fill="FFFFFF"/>
          <w:lang w:eastAsia="zh-CN" w:bidi="ar"/>
        </w:rPr>
        <w:t>}</w:t>
      </w:r>
    </w:p>
    <w:p w14:paraId="76E0802B" w14:textId="5A5D7648" w:rsidR="001D7CFB" w:rsidRPr="00FA2CE5" w:rsidRDefault="005B5C3E" w:rsidP="00FA2CE5">
      <w:pPr>
        <w:rPr>
          <w:rFonts w:ascii="Tenorite" w:hAnsi="Tenorite"/>
        </w:rPr>
      </w:pPr>
      <w:r>
        <w:rPr>
          <w:noProof/>
        </w:rPr>
        <w:drawing>
          <wp:inline distT="0" distB="0" distL="114300" distR="114300" wp14:anchorId="7DEE6BF8" wp14:editId="3EB10001">
            <wp:extent cx="5267325" cy="3225165"/>
            <wp:effectExtent l="0" t="0" r="9525" b="133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37BC" w14:textId="62873997" w:rsidR="007D7CD4" w:rsidRDefault="004250AF" w:rsidP="007D7CD4">
      <w:pPr>
        <w:rPr>
          <w:rFonts w:ascii="ADLaM Display" w:eastAsia="Segoe UI" w:hAnsi="ADLaM Display" w:cs="ADLaM Display"/>
          <w:color w:val="212121"/>
          <w:sz w:val="24"/>
          <w:szCs w:val="24"/>
          <w:shd w:val="clear" w:color="auto" w:fill="FFFFFF"/>
        </w:rPr>
      </w:pPr>
      <w:r>
        <w:rPr>
          <w:rFonts w:ascii="ADLaM Display" w:eastAsia="Segoe UI" w:hAnsi="ADLaM Display" w:cs="ADLaM Display"/>
          <w:color w:val="212121"/>
          <w:sz w:val="24"/>
          <w:szCs w:val="24"/>
          <w:shd w:val="clear" w:color="auto" w:fill="FFFFFF"/>
        </w:rPr>
        <w:t xml:space="preserve">Data </w:t>
      </w:r>
      <w:r w:rsidR="00143DE1">
        <w:rPr>
          <w:rFonts w:ascii="ADLaM Display" w:eastAsia="Segoe UI" w:hAnsi="ADLaM Display" w:cs="ADLaM Display"/>
          <w:color w:val="212121"/>
          <w:sz w:val="24"/>
          <w:szCs w:val="24"/>
          <w:shd w:val="clear" w:color="auto" w:fill="FFFFFF"/>
        </w:rPr>
        <w:t>Encryption</w:t>
      </w:r>
    </w:p>
    <w:p w14:paraId="415609F8" w14:textId="1B4E7FF9" w:rsidR="004250AF" w:rsidRDefault="00D5547A" w:rsidP="007D7CD4">
      <w:pPr>
        <w:rPr>
          <w:rFonts w:ascii="Tenorite" w:eastAsia="Segoe UI" w:hAnsi="Tenorite" w:cs="ADLaM Display"/>
          <w:color w:val="212121"/>
          <w:shd w:val="clear" w:color="auto" w:fill="FFFFFF"/>
        </w:rPr>
      </w:pPr>
      <w:r>
        <w:rPr>
          <w:rFonts w:ascii="Tenorite" w:eastAsia="Segoe UI" w:hAnsi="Tenorite" w:cs="ADLaM Display"/>
          <w:color w:val="212121"/>
          <w:shd w:val="clear" w:color="auto" w:fill="FFFFFF"/>
        </w:rPr>
        <w:t xml:space="preserve">Host the </w:t>
      </w:r>
      <w:proofErr w:type="spellStart"/>
      <w:r>
        <w:rPr>
          <w:rFonts w:ascii="Tenorite" w:eastAsia="Segoe UI" w:hAnsi="Tenorite" w:cs="ADLaM Display"/>
          <w:color w:val="212121"/>
          <w:shd w:val="clear" w:color="auto" w:fill="FFFFFF"/>
        </w:rPr>
        <w:t>php</w:t>
      </w:r>
      <w:proofErr w:type="spellEnd"/>
      <w:r>
        <w:rPr>
          <w:rFonts w:ascii="Tenorite" w:eastAsia="Segoe UI" w:hAnsi="Tenorite" w:cs="ADLaM Display"/>
          <w:color w:val="212121"/>
          <w:shd w:val="clear" w:color="auto" w:fill="FFFFFF"/>
        </w:rPr>
        <w:t xml:space="preserve"> file shared on the local server.</w:t>
      </w:r>
      <w:r>
        <w:rPr>
          <w:rFonts w:ascii="Tenorite" w:eastAsia="Segoe UI" w:hAnsi="Tenorite" w:cs="ADLaM Display"/>
          <w:color w:val="212121"/>
          <w:shd w:val="clear" w:color="auto" w:fill="FFFFFF"/>
        </w:rPr>
        <w:br/>
      </w:r>
      <w:r w:rsidR="006C55E9">
        <w:rPr>
          <w:rFonts w:ascii="Tenorite" w:eastAsia="Segoe UI" w:hAnsi="Tenorite" w:cs="ADLaM Display"/>
          <w:color w:val="212121"/>
          <w:shd w:val="clear" w:color="auto" w:fill="FFFFFF"/>
        </w:rPr>
        <w:t xml:space="preserve">Embed the </w:t>
      </w:r>
      <w:r w:rsidR="00096121">
        <w:rPr>
          <w:rFonts w:ascii="Tenorite" w:eastAsia="Segoe UI" w:hAnsi="Tenorite" w:cs="ADLaM Display"/>
          <w:color w:val="212121"/>
          <w:shd w:val="clear" w:color="auto" w:fill="FFFFFF"/>
        </w:rPr>
        <w:t>be</w:t>
      </w:r>
      <w:r w:rsidR="006B10EF">
        <w:rPr>
          <w:rFonts w:ascii="Tenorite" w:eastAsia="Segoe UI" w:hAnsi="Tenorite" w:cs="ADLaM Display"/>
          <w:color w:val="212121"/>
          <w:shd w:val="clear" w:color="auto" w:fill="FFFFFF"/>
        </w:rPr>
        <w:t>ar</w:t>
      </w:r>
      <w:r w:rsidR="00096121">
        <w:rPr>
          <w:rFonts w:ascii="Tenorite" w:eastAsia="Segoe UI" w:hAnsi="Tenorite" w:cs="ADLaM Display"/>
          <w:color w:val="212121"/>
          <w:shd w:val="clear" w:color="auto" w:fill="FFFFFF"/>
        </w:rPr>
        <w:t>er token</w:t>
      </w:r>
      <w:r w:rsidR="00681F72">
        <w:rPr>
          <w:rFonts w:ascii="Tenorite" w:eastAsia="Segoe UI" w:hAnsi="Tenorite" w:cs="ADLaM Display"/>
          <w:color w:val="212121"/>
          <w:shd w:val="clear" w:color="auto" w:fill="FFFFFF"/>
        </w:rPr>
        <w:t xml:space="preserve"> generated in the above step and </w:t>
      </w:r>
      <w:r w:rsidR="00F62577">
        <w:rPr>
          <w:rFonts w:ascii="Tenorite" w:eastAsia="Segoe UI" w:hAnsi="Tenorite" w:cs="ADLaM Display"/>
          <w:color w:val="212121"/>
          <w:shd w:val="clear" w:color="auto" w:fill="FFFFFF"/>
        </w:rPr>
        <w:t>hit the encryption file.</w:t>
      </w:r>
    </w:p>
    <w:p w14:paraId="068AEC52" w14:textId="72A043A0" w:rsidR="00F62577" w:rsidRDefault="00F62577" w:rsidP="007D7CD4">
      <w:pPr>
        <w:rPr>
          <w:rStyle w:val="ui-provider"/>
        </w:rPr>
      </w:pPr>
      <w:r>
        <w:rPr>
          <w:rFonts w:ascii="Tenorite" w:eastAsia="Segoe UI" w:hAnsi="Tenorite" w:cs="ADLaM Display"/>
          <w:color w:val="212121"/>
          <w:shd w:val="clear" w:color="auto" w:fill="FFFFFF"/>
        </w:rPr>
        <w:t xml:space="preserve">URL: </w:t>
      </w:r>
      <w:hyperlink r:id="rId6" w:history="1">
        <w:r w:rsidR="0016332B" w:rsidRPr="00254FA1">
          <w:rPr>
            <w:rStyle w:val="Hyperlink"/>
            <w:rFonts w:ascii="Tenorite" w:eastAsia="Segoe UI" w:hAnsi="Tenorite" w:cs="ADLaM Display"/>
            <w:shd w:val="clear" w:color="auto" w:fill="FFFFFF"/>
          </w:rPr>
          <w:t>http://localhost/index.php/encrypt</w:t>
        </w:r>
      </w:hyperlink>
    </w:p>
    <w:p w14:paraId="5C49812B" w14:textId="3630A134" w:rsidR="005B648A" w:rsidRDefault="005B648A" w:rsidP="007D7CD4">
      <w:pPr>
        <w:rPr>
          <w:rFonts w:ascii="Tenorite" w:eastAsia="Segoe UI" w:hAnsi="Tenorite" w:cs="ADLaM Display"/>
          <w:color w:val="212121"/>
          <w:shd w:val="clear" w:color="auto" w:fill="FFFFFF"/>
        </w:rPr>
      </w:pPr>
      <w:r>
        <w:rPr>
          <w:rStyle w:val="ui-provider"/>
        </w:rPr>
        <w:t>Method: Post</w:t>
      </w:r>
    </w:p>
    <w:p w14:paraId="3546B8A3" w14:textId="2A26C010" w:rsidR="0016332B" w:rsidRDefault="00E16B5E" w:rsidP="007D7CD4">
      <w:pPr>
        <w:rPr>
          <w:rFonts w:ascii="Tenorite" w:eastAsia="Segoe UI" w:hAnsi="Tenorite" w:cs="ADLaM Display"/>
          <w:color w:val="212121"/>
          <w:shd w:val="clear" w:color="auto" w:fill="FFFFFF"/>
        </w:rPr>
      </w:pPr>
      <w:r>
        <w:rPr>
          <w:rFonts w:ascii="Tenorite" w:eastAsia="Segoe UI" w:hAnsi="Tenorite" w:cs="ADLaM Display"/>
          <w:color w:val="212121"/>
          <w:shd w:val="clear" w:color="auto" w:fill="FFFFFF"/>
        </w:rPr>
        <w:t>Payload</w:t>
      </w:r>
      <w:r w:rsidR="004621DC">
        <w:rPr>
          <w:rFonts w:ascii="Tenorite" w:eastAsia="Segoe UI" w:hAnsi="Tenorite" w:cs="ADLaM Display"/>
          <w:color w:val="212121"/>
          <w:shd w:val="clear" w:color="auto" w:fill="FFFFFF"/>
        </w:rPr>
        <w:t>:</w:t>
      </w:r>
    </w:p>
    <w:p w14:paraId="025DD3D4" w14:textId="07E36C33" w:rsidR="00225A2F" w:rsidRDefault="00225A2F" w:rsidP="00066C74">
      <w:pPr>
        <w:shd w:val="clear" w:color="auto" w:fill="FFFFFF"/>
        <w:spacing w:line="270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{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br/>
      </w:r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AgeGroup</w:t>
      </w:r>
      <w:proofErr w:type="spellEnd"/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"55-65"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,</w:t>
      </w:r>
      <w:r w:rsidR="00BE7596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 </w:t>
      </w:r>
      <w:r w:rsidR="00241690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(This is the default value)</w:t>
      </w:r>
      <w:r w:rsidR="00BE7596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     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br/>
      </w:r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ProspectCity</w:t>
      </w:r>
      <w:proofErr w:type="spellEnd"/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 w:rsidR="0094199A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LeadCity</w:t>
      </w:r>
      <w:proofErr w:type="spellEnd"/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,</w:t>
      </w:r>
      <w:r w:rsidR="00241690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(This is the default value)</w:t>
      </w:r>
      <w:r w:rsidR="00066C74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br/>
      </w:r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"email1"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 w:rsidR="00C24DC5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smscampaignlead@gmail.com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,</w:t>
      </w:r>
      <w:r w:rsidR="00241690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(This is the default value)</w:t>
      </w:r>
      <w:r w:rsidR="00DC59A9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br/>
      </w:r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"FirstName"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 w:rsidR="008E4E95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First Test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,</w:t>
      </w:r>
      <w:r w:rsidR="00AC5E4B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(This is the default value)</w:t>
      </w:r>
      <w:r w:rsidR="00066C74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br/>
      </w:r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"LastName"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 w:rsidR="008E4E95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Last Test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,</w:t>
      </w:r>
      <w:r w:rsidR="00AC5E4B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(This is the default value)</w:t>
      </w:r>
      <w:r w:rsidR="006036BE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br/>
      </w:r>
      <w:r w:rsidR="006036BE"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 w:rsidR="00C576BC"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controlLocation</w:t>
      </w:r>
      <w:proofErr w:type="spellEnd"/>
      <w:r w:rsidR="006036BE"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r w:rsidR="006036BE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 w:rsidR="006036BE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"Last Test"</w:t>
      </w:r>
      <w:r w:rsidR="006036BE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,</w:t>
      </w:r>
      <w:r w:rsidR="00C514B6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(Pass the actual branch name)</w:t>
      </w:r>
      <w:r w:rsidR="006036BE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br/>
      </w:r>
      <w:r w:rsidR="006036BE"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 w:rsidR="004F1E10"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CampaignName</w:t>
      </w:r>
      <w:proofErr w:type="spellEnd"/>
      <w:r w:rsidR="006036BE"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r w:rsidR="006036BE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 w:rsidR="006036BE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"Last Test"</w:t>
      </w:r>
      <w:r w:rsidR="006036BE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,</w:t>
      </w:r>
      <w:r w:rsidR="00C514B6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 (This is the default value)</w:t>
      </w:r>
      <w:r w:rsidR="00066C74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br/>
      </w:r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"Mobile1"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 w:rsidR="008E4E95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90</w:t>
      </w:r>
      <w:r w:rsidR="00D0606C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91929394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,</w:t>
      </w:r>
      <w:r w:rsidR="00C514B6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 </w:t>
      </w:r>
      <w:r w:rsidR="003F72F0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(Pass the actual mobile number)</w:t>
      </w:r>
      <w:r w:rsidR="00066C74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br/>
      </w:r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ReferSourceId</w:t>
      </w:r>
      <w:proofErr w:type="spellEnd"/>
      <w:r>
        <w:rPr>
          <w:rFonts w:ascii="Courier New" w:eastAsia="Courier New" w:hAnsi="Courier New" w:cs="Courier New"/>
          <w:color w:val="A31515"/>
          <w:kern w:val="0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 w:rsidR="00D919EF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Shivtel</w:t>
      </w:r>
      <w:proofErr w:type="spellEnd"/>
      <w:r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>"</w:t>
      </w:r>
      <w:r w:rsidR="003F72F0">
        <w:rPr>
          <w:rFonts w:ascii="Courier New" w:eastAsia="Courier New" w:hAnsi="Courier New" w:cs="Courier New"/>
          <w:color w:val="0451A5"/>
          <w:kern w:val="0"/>
          <w:sz w:val="18"/>
          <w:szCs w:val="18"/>
          <w:shd w:val="clear" w:color="auto" w:fill="FFFFFF"/>
          <w:lang w:eastAsia="zh-CN" w:bidi="ar"/>
        </w:rPr>
        <w:t xml:space="preserve">  </w:t>
      </w:r>
      <w:r w:rsidR="003F72F0"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(This is the default value)</w:t>
      </w:r>
      <w:r w:rsidR="00066C74">
        <w:rPr>
          <w:rFonts w:ascii="Courier New" w:eastAsia="Courier New" w:hAnsi="Courier New" w:cs="Courier New"/>
          <w:color w:val="000000"/>
          <w:sz w:val="18"/>
          <w:szCs w:val="18"/>
        </w:rPr>
        <w:br/>
      </w:r>
      <w:r>
        <w:rPr>
          <w:rFonts w:ascii="Courier New" w:eastAsia="Courier New" w:hAnsi="Courier New" w:cs="Courier New"/>
          <w:color w:val="000000"/>
          <w:kern w:val="0"/>
          <w:sz w:val="18"/>
          <w:szCs w:val="18"/>
          <w:shd w:val="clear" w:color="auto" w:fill="FFFFFF"/>
          <w:lang w:eastAsia="zh-CN" w:bidi="ar"/>
        </w:rPr>
        <w:t>}</w:t>
      </w:r>
    </w:p>
    <w:p w14:paraId="26B970F8" w14:textId="068DECEE" w:rsidR="004621DC" w:rsidRPr="00D5547A" w:rsidRDefault="008E4E95" w:rsidP="007D7CD4">
      <w:pPr>
        <w:rPr>
          <w:rFonts w:ascii="Tenorite" w:eastAsia="Segoe UI" w:hAnsi="Tenorite" w:cs="ADLaM Display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0DC72554" wp14:editId="2BEFCA34">
            <wp:extent cx="5273040" cy="3208020"/>
            <wp:effectExtent l="0" t="0" r="3810" b="1143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8E06" w14:textId="77777777" w:rsidR="004E4BBE" w:rsidRDefault="004E4BBE"/>
    <w:p w14:paraId="1A27B3BE" w14:textId="23D60182" w:rsidR="007D7CD4" w:rsidRPr="00096B46" w:rsidRDefault="00096B46">
      <w:pPr>
        <w:rPr>
          <w:rFonts w:ascii="ADLaM Display" w:hAnsi="ADLaM Display" w:cs="ADLaM Display"/>
          <w:sz w:val="24"/>
          <w:szCs w:val="24"/>
        </w:rPr>
      </w:pPr>
      <w:r w:rsidRPr="00096B46">
        <w:rPr>
          <w:rFonts w:ascii="ADLaM Display" w:hAnsi="ADLaM Display" w:cs="ADLaM Display"/>
          <w:sz w:val="24"/>
          <w:szCs w:val="24"/>
        </w:rPr>
        <w:t>Lead Creation API</w:t>
      </w:r>
    </w:p>
    <w:p w14:paraId="018BF0E3" w14:textId="42298661" w:rsidR="00203FC8" w:rsidRDefault="00E67EF7">
      <w:pPr>
        <w:rPr>
          <w:rFonts w:ascii="Tenorite" w:hAnsi="Tenorite"/>
        </w:rPr>
      </w:pPr>
      <w:r>
        <w:rPr>
          <w:rFonts w:ascii="Tenorite" w:hAnsi="Tenorite"/>
        </w:rPr>
        <w:t>Embed the bearer token</w:t>
      </w:r>
      <w:r>
        <w:rPr>
          <w:rFonts w:ascii="Tenorite" w:hAnsi="Tenorite"/>
        </w:rPr>
        <w:br/>
      </w:r>
      <w:r w:rsidR="00A10CBC">
        <w:rPr>
          <w:rFonts w:ascii="Tenorite" w:hAnsi="Tenorite"/>
        </w:rPr>
        <w:t>Send the encrypted string in the payload</w:t>
      </w:r>
    </w:p>
    <w:p w14:paraId="0DA150B4" w14:textId="073536CC" w:rsidR="005957E6" w:rsidRPr="00785B9B" w:rsidRDefault="005957E6">
      <w:pPr>
        <w:rPr>
          <w:rFonts w:ascii="Tenorite" w:eastAsia="Courier New" w:hAnsi="Tenorite"/>
          <w:color w:val="000000"/>
          <w:kern w:val="0"/>
          <w:shd w:val="clear" w:color="auto" w:fill="FFFFFF"/>
          <w:lang w:eastAsia="zh-CN"/>
        </w:rPr>
      </w:pPr>
      <w:r w:rsidRPr="00785B9B">
        <w:rPr>
          <w:rFonts w:ascii="Tenorite" w:hAnsi="Tenorite"/>
        </w:rPr>
        <w:t xml:space="preserve">URL: </w:t>
      </w:r>
      <w:hyperlink r:id="rId8" w:history="1">
        <w:r w:rsidR="00B34887" w:rsidRPr="00785B9B">
          <w:rPr>
            <w:rStyle w:val="Hyperlink"/>
            <w:rFonts w:ascii="Tenorite" w:eastAsia="Courier New" w:hAnsi="Tenorite"/>
            <w:kern w:val="0"/>
            <w:shd w:val="clear" w:color="auto" w:fill="FFFFFF"/>
            <w:lang w:eastAsia="zh-CN"/>
          </w:rPr>
          <w:t>https://mhril-apis-uat.clubmahindra.com/api/v2/whatsApp/LeadPost</w:t>
        </w:r>
      </w:hyperlink>
    </w:p>
    <w:p w14:paraId="04E2B8E1" w14:textId="4EA9CA33" w:rsidR="00B34887" w:rsidRPr="00785B9B" w:rsidRDefault="00B34887">
      <w:pPr>
        <w:rPr>
          <w:rFonts w:ascii="Tenorite" w:eastAsia="Courier New" w:hAnsi="Tenorite"/>
          <w:color w:val="000000"/>
          <w:kern w:val="0"/>
          <w:shd w:val="clear" w:color="auto" w:fill="FFFFFF"/>
          <w:lang w:eastAsia="zh-CN"/>
        </w:rPr>
      </w:pPr>
      <w:r w:rsidRPr="00785B9B">
        <w:rPr>
          <w:rFonts w:ascii="Tenorite" w:eastAsia="Courier New" w:hAnsi="Tenorite"/>
          <w:color w:val="000000"/>
          <w:kern w:val="0"/>
          <w:shd w:val="clear" w:color="auto" w:fill="FFFFFF"/>
          <w:lang w:eastAsia="zh-CN"/>
        </w:rPr>
        <w:t>Method: Post</w:t>
      </w:r>
    </w:p>
    <w:p w14:paraId="5089DE1F" w14:textId="77DEE23A" w:rsidR="00B34887" w:rsidRPr="00785B9B" w:rsidRDefault="00B06EAC">
      <w:pPr>
        <w:rPr>
          <w:rFonts w:ascii="Tenorite" w:hAnsi="Tenorite"/>
        </w:rPr>
      </w:pPr>
      <w:r w:rsidRPr="00785B9B">
        <w:rPr>
          <w:rFonts w:ascii="Tenorite" w:hAnsi="Tenorite"/>
        </w:rPr>
        <w:t>Payload:</w:t>
      </w:r>
    </w:p>
    <w:p w14:paraId="4512F690" w14:textId="7E55F013" w:rsidR="00613F88" w:rsidRPr="00613F88" w:rsidRDefault="00613F88" w:rsidP="00613F88">
      <w:pPr>
        <w:shd w:val="clear" w:color="auto" w:fill="FFFFFF"/>
        <w:spacing w:after="0" w:line="270" w:lineRule="atLeast"/>
        <w:rPr>
          <w:rFonts w:ascii="Tenorite" w:eastAsia="Times New Roman" w:hAnsi="Tenorite" w:cs="Courier New"/>
          <w:color w:val="000000"/>
          <w:kern w:val="0"/>
          <w:sz w:val="20"/>
          <w:szCs w:val="20"/>
          <w14:ligatures w14:val="none"/>
        </w:rPr>
      </w:pPr>
      <w:r w:rsidRPr="00613F88">
        <w:rPr>
          <w:rFonts w:ascii="Tenorite" w:eastAsia="Times New Roman" w:hAnsi="Tenorite" w:cs="Courier New"/>
          <w:color w:val="000000"/>
          <w:kern w:val="0"/>
          <w:sz w:val="20"/>
          <w:szCs w:val="20"/>
          <w14:ligatures w14:val="none"/>
        </w:rPr>
        <w:t>{</w:t>
      </w:r>
      <w:r w:rsidRPr="00785B9B">
        <w:rPr>
          <w:rFonts w:ascii="Tenorite" w:eastAsia="Times New Roman" w:hAnsi="Tenorite" w:cs="Courier New"/>
          <w:color w:val="000000"/>
          <w:kern w:val="0"/>
          <w:sz w:val="20"/>
          <w:szCs w:val="20"/>
          <w14:ligatures w14:val="none"/>
        </w:rPr>
        <w:br/>
      </w:r>
      <w:r w:rsidRPr="00613F88">
        <w:rPr>
          <w:rFonts w:ascii="Tenorite" w:eastAsia="Times New Roman" w:hAnsi="Tenorite" w:cs="Courier New"/>
          <w:color w:val="A31515"/>
          <w:kern w:val="0"/>
          <w:sz w:val="20"/>
          <w:szCs w:val="20"/>
          <w14:ligatures w14:val="none"/>
        </w:rPr>
        <w:t>"str"</w:t>
      </w:r>
      <w:r w:rsidRPr="00613F88">
        <w:rPr>
          <w:rFonts w:ascii="Tenorite" w:eastAsia="Times New Roman" w:hAnsi="Tenorite" w:cs="Courier New"/>
          <w:color w:val="000000"/>
          <w:kern w:val="0"/>
          <w:sz w:val="20"/>
          <w:szCs w:val="20"/>
          <w14:ligatures w14:val="none"/>
        </w:rPr>
        <w:t>:</w:t>
      </w:r>
      <w:r w:rsidRPr="00613F88">
        <w:rPr>
          <w:rFonts w:ascii="Tenorite" w:eastAsia="Times New Roman" w:hAnsi="Tenorite" w:cs="Courier New"/>
          <w:color w:val="0451A5"/>
          <w:kern w:val="0"/>
          <w:sz w:val="20"/>
          <w:szCs w:val="20"/>
          <w14:ligatures w14:val="none"/>
        </w:rPr>
        <w:t>"J/LJiYrgvbQmfSNtcU3E0jmQX7gJDH/aMCkwyXtxc5DJYm72A3uCx7dN6VRevcMlRHt1IYWwmftT97OBC2grKLROAL9Z9pHxewuKxGYo9u6jBAsbr2azmxKgubzCBqx7XP0h2loPlrQ0/wdC7qHqfSwaKgZFbcmuzhZwE+zh2E3ctoLmEcBq8+2WChk1pYc0H4C0SrJQmALqdEyodEn0zDiSDCB+pslpG/BNrUQUlx3nvoXLl9fWgYM8lW7ctAt3"</w:t>
      </w:r>
    </w:p>
    <w:p w14:paraId="0389B9F3" w14:textId="77777777" w:rsidR="00613F88" w:rsidRPr="00613F88" w:rsidRDefault="00613F88" w:rsidP="00613F88">
      <w:pPr>
        <w:shd w:val="clear" w:color="auto" w:fill="FFFFFF"/>
        <w:spacing w:after="0" w:line="270" w:lineRule="atLeast"/>
        <w:rPr>
          <w:rFonts w:ascii="Tenorite" w:eastAsia="Times New Roman" w:hAnsi="Tenorite" w:cs="Courier New"/>
          <w:color w:val="000000"/>
          <w:kern w:val="0"/>
          <w:sz w:val="20"/>
          <w:szCs w:val="20"/>
          <w14:ligatures w14:val="none"/>
        </w:rPr>
      </w:pPr>
      <w:r w:rsidRPr="00613F88">
        <w:rPr>
          <w:rFonts w:ascii="Tenorite" w:eastAsia="Times New Roman" w:hAnsi="Tenorite" w:cs="Courier New"/>
          <w:color w:val="000000"/>
          <w:kern w:val="0"/>
          <w:sz w:val="20"/>
          <w:szCs w:val="20"/>
          <w14:ligatures w14:val="none"/>
        </w:rPr>
        <w:t>}</w:t>
      </w:r>
    </w:p>
    <w:p w14:paraId="725776C3" w14:textId="77777777" w:rsidR="00B06EAC" w:rsidRDefault="00B06EAC">
      <w:pPr>
        <w:rPr>
          <w:rFonts w:ascii="Tenorite" w:hAnsi="Tenorite"/>
        </w:rPr>
      </w:pPr>
    </w:p>
    <w:p w14:paraId="73CECF18" w14:textId="5FEBD150" w:rsidR="001304A9" w:rsidRPr="00E67EF7" w:rsidRDefault="001304A9">
      <w:pPr>
        <w:rPr>
          <w:rFonts w:ascii="Tenorite" w:hAnsi="Tenorite"/>
        </w:rPr>
      </w:pPr>
      <w:r>
        <w:rPr>
          <w:noProof/>
        </w:rPr>
        <w:drawing>
          <wp:inline distT="0" distB="0" distL="114300" distR="114300" wp14:anchorId="74C9E52B" wp14:editId="0C8E23EF">
            <wp:extent cx="6513830" cy="2505075"/>
            <wp:effectExtent l="0" t="0" r="127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296" cy="251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4A9" w:rsidRPr="00E67EF7" w:rsidSect="004D08E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19"/>
    <w:rsid w:val="00066C74"/>
    <w:rsid w:val="00096121"/>
    <w:rsid w:val="00096B46"/>
    <w:rsid w:val="00127D08"/>
    <w:rsid w:val="001304A9"/>
    <w:rsid w:val="00143DE1"/>
    <w:rsid w:val="0016332B"/>
    <w:rsid w:val="001D7CFB"/>
    <w:rsid w:val="00203FC8"/>
    <w:rsid w:val="002217C4"/>
    <w:rsid w:val="00225A2F"/>
    <w:rsid w:val="00241690"/>
    <w:rsid w:val="00380F62"/>
    <w:rsid w:val="00392DB6"/>
    <w:rsid w:val="003935EC"/>
    <w:rsid w:val="003B3F69"/>
    <w:rsid w:val="003F72F0"/>
    <w:rsid w:val="004250AF"/>
    <w:rsid w:val="004621DC"/>
    <w:rsid w:val="004B0329"/>
    <w:rsid w:val="004D08E1"/>
    <w:rsid w:val="004E4BBE"/>
    <w:rsid w:val="004F1E10"/>
    <w:rsid w:val="00570A26"/>
    <w:rsid w:val="005957E6"/>
    <w:rsid w:val="005B5C3E"/>
    <w:rsid w:val="005B648A"/>
    <w:rsid w:val="006036BE"/>
    <w:rsid w:val="00613F88"/>
    <w:rsid w:val="006804DD"/>
    <w:rsid w:val="00681F72"/>
    <w:rsid w:val="00684AC8"/>
    <w:rsid w:val="006A3320"/>
    <w:rsid w:val="006B10EF"/>
    <w:rsid w:val="006C2EA3"/>
    <w:rsid w:val="006C45DE"/>
    <w:rsid w:val="006C55E9"/>
    <w:rsid w:val="006E076A"/>
    <w:rsid w:val="00784121"/>
    <w:rsid w:val="00785B9B"/>
    <w:rsid w:val="007D7CD4"/>
    <w:rsid w:val="008E4E95"/>
    <w:rsid w:val="0094199A"/>
    <w:rsid w:val="00992F71"/>
    <w:rsid w:val="009939CB"/>
    <w:rsid w:val="00A10CBC"/>
    <w:rsid w:val="00A222F2"/>
    <w:rsid w:val="00AC5E4B"/>
    <w:rsid w:val="00B06EAC"/>
    <w:rsid w:val="00B12DA9"/>
    <w:rsid w:val="00B34887"/>
    <w:rsid w:val="00B50F75"/>
    <w:rsid w:val="00B976AC"/>
    <w:rsid w:val="00BE7596"/>
    <w:rsid w:val="00C24DC5"/>
    <w:rsid w:val="00C514B6"/>
    <w:rsid w:val="00C576BC"/>
    <w:rsid w:val="00D0606C"/>
    <w:rsid w:val="00D5547A"/>
    <w:rsid w:val="00D63862"/>
    <w:rsid w:val="00D919EF"/>
    <w:rsid w:val="00DC59A9"/>
    <w:rsid w:val="00E11E4B"/>
    <w:rsid w:val="00E16B5E"/>
    <w:rsid w:val="00E67EF7"/>
    <w:rsid w:val="00EA0C46"/>
    <w:rsid w:val="00F43681"/>
    <w:rsid w:val="00F62577"/>
    <w:rsid w:val="00F70E22"/>
    <w:rsid w:val="00F80319"/>
    <w:rsid w:val="00FA2CE5"/>
    <w:rsid w:val="00FB6CD1"/>
    <w:rsid w:val="00F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43B2"/>
  <w15:chartTrackingRefBased/>
  <w15:docId w15:val="{1B5BF792-C68F-486C-A1F5-0DE157B9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B6C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CD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C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hril-apis-uat.clubmahindra.com/api/v2/whatsApp/LeadPo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/encry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hril-apis-uat.clubmahindra.com/api/v1/getToke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chaithanya</dc:creator>
  <cp:keywords/>
  <dc:description/>
  <cp:lastModifiedBy>Krishna chaithanya</cp:lastModifiedBy>
  <cp:revision>94</cp:revision>
  <dcterms:created xsi:type="dcterms:W3CDTF">2024-10-17T08:16:00Z</dcterms:created>
  <dcterms:modified xsi:type="dcterms:W3CDTF">2024-11-18T04:54:00Z</dcterms:modified>
</cp:coreProperties>
</file>