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5.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6.xml" ContentType="application/vnd.openxmlformats-officedocument.drawingml.chart+xml"/>
  <Override PartName="/word/theme/themeOverride1.xml" ContentType="application/vnd.openxmlformats-officedocument.themeOverride+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12.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13.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14.xml" ContentType="application/vnd.openxmlformats-officedocument.drawingml.chart+xml"/>
  <Override PartName="/word/charts/chart15.xml" ContentType="application/vnd.openxmlformats-officedocument.drawingml.chart+xml"/>
  <Override PartName="/word/charts/style6.xml" ContentType="application/vnd.ms-office.chartstyle+xml"/>
  <Override PartName="/word/charts/colors6.xml" ContentType="application/vnd.ms-office.chartcolorstyle+xml"/>
  <Override PartName="/word/drawings/drawing1.xml" ContentType="application/vnd.openxmlformats-officedocument.drawingml.chartshapes+xml"/>
  <Override PartName="/word/charts/chart16.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17.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0C84" w:rsidRPr="002726A8" w:rsidRDefault="00D94F46" w:rsidP="00920C84">
      <w:pPr>
        <w:spacing w:line="20" w:lineRule="atLeast"/>
        <w:jc w:val="center"/>
        <w:outlineLvl w:val="0"/>
        <w:rPr>
          <w:rFonts w:ascii="Garamond" w:hAnsi="Garamond"/>
          <w:b/>
          <w:color w:val="000080"/>
          <w:sz w:val="144"/>
          <w:szCs w:val="144"/>
        </w:rPr>
      </w:pPr>
      <w:bookmarkStart w:id="0" w:name="_GoBack"/>
      <w:bookmarkEnd w:id="0"/>
      <w:r w:rsidRPr="002726A8">
        <w:rPr>
          <w:rFonts w:ascii="Garamond" w:hAnsi="Garamond"/>
          <w:b/>
          <w:color w:val="000080"/>
          <w:sz w:val="144"/>
          <w:szCs w:val="144"/>
        </w:rPr>
        <w:t xml:space="preserve"> </w:t>
      </w:r>
      <w:r w:rsidR="00920C84" w:rsidRPr="002726A8">
        <w:rPr>
          <w:rFonts w:ascii="Garamond" w:hAnsi="Garamond"/>
          <w:b/>
          <w:color w:val="000080"/>
          <w:sz w:val="144"/>
          <w:szCs w:val="144"/>
        </w:rPr>
        <w:t>SEBI</w:t>
      </w:r>
    </w:p>
    <w:p w:rsidR="00920C84" w:rsidRPr="002726A8" w:rsidRDefault="00920C84" w:rsidP="00920C84">
      <w:pPr>
        <w:spacing w:line="20" w:lineRule="atLeast"/>
        <w:jc w:val="center"/>
        <w:outlineLvl w:val="0"/>
        <w:rPr>
          <w:rFonts w:ascii="Garamond" w:hAnsi="Garamond"/>
          <w:b/>
          <w:color w:val="000080"/>
          <w:sz w:val="56"/>
          <w:szCs w:val="56"/>
        </w:rPr>
      </w:pPr>
      <w:r w:rsidRPr="002726A8">
        <w:rPr>
          <w:rFonts w:ascii="Garamond" w:hAnsi="Garamond"/>
          <w:b/>
          <w:color w:val="000080"/>
          <w:sz w:val="56"/>
          <w:szCs w:val="56"/>
        </w:rPr>
        <w:t>BULLETIN</w:t>
      </w: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p>
    <w:p w:rsidR="00920C84" w:rsidRPr="002726A8" w:rsidRDefault="00365B58" w:rsidP="00920C84">
      <w:pPr>
        <w:spacing w:line="20" w:lineRule="atLeast"/>
        <w:jc w:val="center"/>
        <w:rPr>
          <w:rFonts w:ascii="Garamond" w:hAnsi="Garamond"/>
          <w:b/>
          <w:color w:val="FF0000"/>
          <w:sz w:val="28"/>
          <w:szCs w:val="28"/>
        </w:rPr>
      </w:pPr>
      <w:r w:rsidRPr="002726A8">
        <w:rPr>
          <w:rFonts w:ascii="Garamond" w:hAnsi="Garamond"/>
          <w:b/>
          <w:color w:val="000080"/>
          <w:sz w:val="28"/>
          <w:szCs w:val="28"/>
        </w:rPr>
        <w:t>February</w:t>
      </w:r>
      <w:r w:rsidR="00DF3FCA" w:rsidRPr="002726A8">
        <w:rPr>
          <w:rFonts w:ascii="Garamond" w:hAnsi="Garamond"/>
          <w:b/>
          <w:color w:val="000080"/>
          <w:sz w:val="28"/>
          <w:szCs w:val="28"/>
        </w:rPr>
        <w:t xml:space="preserve"> 2019</w:t>
      </w:r>
      <w:r w:rsidR="00920C84" w:rsidRPr="002726A8">
        <w:rPr>
          <w:rFonts w:ascii="Garamond" w:hAnsi="Garamond"/>
          <w:b/>
          <w:color w:val="000080"/>
          <w:sz w:val="28"/>
          <w:szCs w:val="28"/>
        </w:rPr>
        <w:t xml:space="preserve">   VOL. 1</w:t>
      </w:r>
      <w:r w:rsidR="00DF3FCA" w:rsidRPr="002726A8">
        <w:rPr>
          <w:rFonts w:ascii="Garamond" w:hAnsi="Garamond"/>
          <w:b/>
          <w:color w:val="000080"/>
          <w:sz w:val="28"/>
          <w:szCs w:val="28"/>
        </w:rPr>
        <w:t>7</w:t>
      </w:r>
      <w:r w:rsidR="00920C84" w:rsidRPr="002726A8">
        <w:rPr>
          <w:rFonts w:ascii="Garamond" w:hAnsi="Garamond"/>
          <w:b/>
          <w:color w:val="000080"/>
          <w:sz w:val="28"/>
          <w:szCs w:val="28"/>
        </w:rPr>
        <w:tab/>
        <w:t xml:space="preserve">  </w:t>
      </w:r>
      <w:r w:rsidR="00992888" w:rsidRPr="002726A8">
        <w:rPr>
          <w:rFonts w:ascii="Garamond" w:hAnsi="Garamond"/>
          <w:b/>
          <w:color w:val="FF0000"/>
          <w:sz w:val="28"/>
          <w:szCs w:val="28"/>
        </w:rPr>
        <w:t xml:space="preserve">NUMBER </w:t>
      </w:r>
      <w:r w:rsidR="00DF3FCA" w:rsidRPr="002726A8">
        <w:rPr>
          <w:rFonts w:ascii="Garamond" w:hAnsi="Garamond"/>
          <w:b/>
          <w:color w:val="FF0000"/>
          <w:sz w:val="28"/>
          <w:szCs w:val="28"/>
        </w:rPr>
        <w:t>0</w:t>
      </w:r>
      <w:r w:rsidRPr="002726A8">
        <w:rPr>
          <w:rFonts w:ascii="Garamond" w:hAnsi="Garamond"/>
          <w:b/>
          <w:color w:val="FF0000"/>
          <w:sz w:val="28"/>
          <w:szCs w:val="28"/>
        </w:rPr>
        <w:t>2</w:t>
      </w: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r w:rsidRPr="002726A8">
        <w:rPr>
          <w:rFonts w:ascii="Garamond" w:hAnsi="Garamond"/>
          <w:b/>
          <w:color w:val="000080"/>
        </w:rPr>
        <w:t>(LOGO)</w:t>
      </w: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rPr>
          <w:rFonts w:ascii="Garamond" w:hAnsi="Garamond"/>
          <w:b/>
          <w:color w:val="000080"/>
        </w:rPr>
      </w:pPr>
      <w:r w:rsidRPr="002726A8">
        <w:rPr>
          <w:rFonts w:ascii="Garamond" w:hAnsi="Garamond"/>
          <w:b/>
          <w:color w:val="000080"/>
        </w:rPr>
        <w:br w:type="page"/>
      </w: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rPr>
          <w:rFonts w:ascii="Garamond" w:hAnsi="Garamond"/>
          <w:b/>
          <w:color w:val="000080"/>
        </w:rPr>
      </w:pPr>
    </w:p>
    <w:p w:rsidR="00920C84" w:rsidRPr="002726A8" w:rsidRDefault="00920C84" w:rsidP="00920C84">
      <w:pPr>
        <w:spacing w:line="20" w:lineRule="atLeast"/>
        <w:jc w:val="center"/>
        <w:rPr>
          <w:rFonts w:ascii="Garamond" w:hAnsi="Garamond"/>
          <w:b/>
          <w:color w:val="000080"/>
        </w:rPr>
      </w:pPr>
      <w:r w:rsidRPr="002726A8">
        <w:rPr>
          <w:rFonts w:ascii="Garamond" w:hAnsi="Garamond"/>
          <w:b/>
          <w:color w:val="000080"/>
        </w:rPr>
        <w:t>SECURITIES AND EXCHANGE BOARD OF INDIA</w:t>
      </w:r>
    </w:p>
    <w:p w:rsidR="00920C84" w:rsidRPr="002726A8" w:rsidRDefault="00920C84" w:rsidP="00920C84">
      <w:pPr>
        <w:spacing w:line="20" w:lineRule="atLeast"/>
        <w:jc w:val="both"/>
        <w:rPr>
          <w:rFonts w:ascii="Garamond" w:hAnsi="Garamond"/>
          <w:color w:val="FF0000"/>
        </w:rPr>
      </w:pPr>
    </w:p>
    <w:p w:rsidR="00920C84" w:rsidRPr="002726A8" w:rsidRDefault="00920C84" w:rsidP="00920C84">
      <w:pPr>
        <w:spacing w:line="20" w:lineRule="atLeast"/>
        <w:rPr>
          <w:rFonts w:ascii="Garamond" w:hAnsi="Garamond"/>
          <w:b/>
        </w:rPr>
      </w:pPr>
      <w:r w:rsidRPr="002726A8">
        <w:rPr>
          <w:rFonts w:ascii="Garamond" w:hAnsi="Garamond"/>
          <w:b/>
        </w:rPr>
        <w:t xml:space="preserve">EDITORIAL COMMITTEE </w:t>
      </w:r>
    </w:p>
    <w:p w:rsidR="00920C84" w:rsidRPr="002726A8" w:rsidRDefault="00920C84" w:rsidP="00920C84">
      <w:pPr>
        <w:spacing w:line="20" w:lineRule="atLeast"/>
        <w:jc w:val="both"/>
        <w:outlineLvl w:val="0"/>
        <w:rPr>
          <w:rFonts w:ascii="Garamond" w:hAnsi="Garamond"/>
          <w:b/>
        </w:rPr>
      </w:pPr>
      <w:r w:rsidRPr="002726A8">
        <w:rPr>
          <w:rFonts w:ascii="Garamond" w:hAnsi="Garamond"/>
          <w:b/>
        </w:rPr>
        <w:t xml:space="preserve">Mr. </w:t>
      </w:r>
      <w:r w:rsidR="00AA788E" w:rsidRPr="002726A8">
        <w:rPr>
          <w:rFonts w:ascii="Garamond" w:hAnsi="Garamond"/>
          <w:b/>
        </w:rPr>
        <w:t>P K Nagpal</w:t>
      </w:r>
    </w:p>
    <w:p w:rsidR="00920C84" w:rsidRPr="002726A8" w:rsidRDefault="00920C84" w:rsidP="00920C84">
      <w:pPr>
        <w:spacing w:line="20" w:lineRule="atLeast"/>
        <w:jc w:val="both"/>
        <w:outlineLvl w:val="0"/>
        <w:rPr>
          <w:rFonts w:ascii="Garamond" w:hAnsi="Garamond"/>
          <w:b/>
        </w:rPr>
      </w:pPr>
      <w:r w:rsidRPr="002726A8">
        <w:rPr>
          <w:rFonts w:ascii="Garamond" w:hAnsi="Garamond"/>
          <w:b/>
        </w:rPr>
        <w:t xml:space="preserve">Mr. </w:t>
      </w:r>
      <w:r w:rsidR="006969B4" w:rsidRPr="002726A8">
        <w:rPr>
          <w:rFonts w:ascii="Garamond" w:hAnsi="Garamond"/>
          <w:b/>
        </w:rPr>
        <w:t>Prabhakar R. Patil</w:t>
      </w:r>
    </w:p>
    <w:p w:rsidR="00A77112" w:rsidRPr="002726A8" w:rsidRDefault="00A77112" w:rsidP="00920C84">
      <w:pPr>
        <w:spacing w:line="20" w:lineRule="atLeast"/>
        <w:jc w:val="both"/>
        <w:outlineLvl w:val="0"/>
        <w:rPr>
          <w:rFonts w:ascii="Garamond" w:hAnsi="Garamond"/>
          <w:b/>
        </w:rPr>
      </w:pPr>
      <w:r w:rsidRPr="002726A8">
        <w:rPr>
          <w:rFonts w:ascii="Garamond" w:hAnsi="Garamond"/>
          <w:b/>
        </w:rPr>
        <w:t>Mr</w:t>
      </w:r>
      <w:r w:rsidR="0083773A" w:rsidRPr="002726A8">
        <w:rPr>
          <w:rFonts w:ascii="Garamond" w:hAnsi="Garamond"/>
          <w:b/>
        </w:rPr>
        <w:t>.</w:t>
      </w:r>
      <w:r w:rsidRPr="002726A8">
        <w:rPr>
          <w:rFonts w:ascii="Garamond" w:hAnsi="Garamond"/>
          <w:b/>
        </w:rPr>
        <w:t xml:space="preserve"> </w:t>
      </w:r>
      <w:r w:rsidR="006969B4" w:rsidRPr="002726A8">
        <w:rPr>
          <w:rFonts w:ascii="Garamond" w:hAnsi="Garamond"/>
          <w:b/>
        </w:rPr>
        <w:t>Shashikumar Valsakumar</w:t>
      </w:r>
    </w:p>
    <w:p w:rsidR="006969B4" w:rsidRPr="002726A8" w:rsidRDefault="006969B4" w:rsidP="00920C84">
      <w:pPr>
        <w:spacing w:line="20" w:lineRule="atLeast"/>
        <w:jc w:val="both"/>
        <w:outlineLvl w:val="0"/>
        <w:rPr>
          <w:rFonts w:ascii="Garamond" w:hAnsi="Garamond"/>
          <w:b/>
        </w:rPr>
      </w:pPr>
      <w:r w:rsidRPr="002726A8">
        <w:rPr>
          <w:rFonts w:ascii="Garamond" w:hAnsi="Garamond"/>
          <w:b/>
        </w:rPr>
        <w:t>Mr. Prabhas Rath</w:t>
      </w:r>
    </w:p>
    <w:p w:rsidR="006969B4" w:rsidRPr="002726A8" w:rsidRDefault="006969B4" w:rsidP="00920C84">
      <w:pPr>
        <w:spacing w:line="20" w:lineRule="atLeast"/>
        <w:jc w:val="both"/>
        <w:outlineLvl w:val="0"/>
        <w:rPr>
          <w:rFonts w:ascii="Garamond" w:hAnsi="Garamond"/>
          <w:b/>
        </w:rPr>
      </w:pPr>
      <w:r w:rsidRPr="002726A8">
        <w:rPr>
          <w:rFonts w:ascii="Garamond" w:hAnsi="Garamond"/>
          <w:b/>
        </w:rPr>
        <w:t>Mr. Sahil Malik</w:t>
      </w:r>
    </w:p>
    <w:p w:rsidR="006969B4" w:rsidRPr="002726A8" w:rsidRDefault="006969B4" w:rsidP="00920C84">
      <w:pPr>
        <w:spacing w:line="20" w:lineRule="atLeast"/>
        <w:jc w:val="both"/>
        <w:outlineLvl w:val="0"/>
        <w:rPr>
          <w:rFonts w:ascii="Garamond" w:hAnsi="Garamond"/>
          <w:b/>
        </w:rPr>
      </w:pPr>
    </w:p>
    <w:p w:rsidR="00920C84" w:rsidRPr="002726A8" w:rsidRDefault="00920C84" w:rsidP="00920C84">
      <w:pPr>
        <w:spacing w:line="20" w:lineRule="atLeast"/>
        <w:jc w:val="both"/>
        <w:rPr>
          <w:rFonts w:ascii="Garamond" w:hAnsi="Garamond"/>
        </w:rPr>
      </w:pPr>
    </w:p>
    <w:p w:rsidR="00920C84" w:rsidRPr="002726A8" w:rsidRDefault="00920C84" w:rsidP="00920C84">
      <w:pPr>
        <w:spacing w:line="20" w:lineRule="atLeast"/>
        <w:jc w:val="both"/>
        <w:rPr>
          <w:rFonts w:ascii="Garamond" w:hAnsi="Garamond"/>
        </w:rPr>
      </w:pPr>
      <w:r w:rsidRPr="002726A8">
        <w:rPr>
          <w:rFonts w:ascii="Garamond" w:hAnsi="Garamond"/>
        </w:rPr>
        <w:t xml:space="preserve">The Securities and Exchange Board of India Bulletin is issued by the Department of Economic and Policy Analysis, Securities and Exchange Board of India under the direction of an Editorial Committee. SEBI is not responsible for accuracy of data/information/interpretations and opinions expressed in the case of signed articles/speeches as authors are responsible for their personal views. SEBI has no objection to the material published herein being reproduced, provided an acknowledgement of the same is made. The soft copy of SEBI Bulletin is available free of cost to the subscribers/readers, who register at </w:t>
      </w:r>
      <w:hyperlink r:id="rId8" w:history="1">
        <w:r w:rsidRPr="002726A8">
          <w:rPr>
            <w:rFonts w:ascii="Garamond" w:hAnsi="Garamond"/>
          </w:rPr>
          <w:t>bulletin@sebi.gov.in</w:t>
        </w:r>
      </w:hyperlink>
      <w:r w:rsidRPr="002726A8">
        <w:rPr>
          <w:rFonts w:ascii="Garamond" w:hAnsi="Garamond"/>
        </w:rPr>
        <w:t xml:space="preserve"> along with their complete address. </w:t>
      </w:r>
      <w:r w:rsidRPr="002726A8">
        <w:rPr>
          <w:rFonts w:ascii="Garamond" w:hAnsi="Garamond"/>
          <w:bCs/>
        </w:rPr>
        <w:t xml:space="preserve">A readable version of SEBI Bulletin is available at </w:t>
      </w:r>
      <w:hyperlink r:id="rId9" w:history="1">
        <w:r w:rsidRPr="002726A8">
          <w:rPr>
            <w:rFonts w:ascii="Garamond" w:hAnsi="Garamond"/>
            <w:bCs/>
          </w:rPr>
          <w:t>http://www.sebi.gov.in</w:t>
        </w:r>
      </w:hyperlink>
      <w:r w:rsidRPr="002726A8">
        <w:rPr>
          <w:rFonts w:ascii="Garamond" w:hAnsi="Garamond"/>
          <w:bCs/>
        </w:rPr>
        <w:t xml:space="preserve">. Any comments and suggestions on any of the features/sections may be sent to </w:t>
      </w:r>
      <w:hyperlink r:id="rId10" w:history="1">
        <w:r w:rsidRPr="002726A8">
          <w:rPr>
            <w:rFonts w:ascii="Garamond" w:hAnsi="Garamond"/>
            <w:bCs/>
          </w:rPr>
          <w:t>bulletin@sebi.gov.in</w:t>
        </w:r>
      </w:hyperlink>
    </w:p>
    <w:p w:rsidR="00920C84" w:rsidRPr="002726A8" w:rsidRDefault="00920C84" w:rsidP="00920C84">
      <w:pPr>
        <w:spacing w:line="20" w:lineRule="atLeast"/>
        <w:jc w:val="both"/>
        <w:rPr>
          <w:rFonts w:ascii="Garamond" w:hAnsi="Garamond"/>
          <w:bCs/>
        </w:rPr>
      </w:pPr>
    </w:p>
    <w:p w:rsidR="00920C84" w:rsidRPr="002726A8" w:rsidRDefault="00920C84" w:rsidP="00920C84">
      <w:pPr>
        <w:spacing w:line="20" w:lineRule="atLeast"/>
        <w:jc w:val="both"/>
        <w:rPr>
          <w:rFonts w:ascii="Garamond" w:hAnsi="Garamond"/>
          <w:bCs/>
        </w:rPr>
      </w:pPr>
    </w:p>
    <w:p w:rsidR="00920C84" w:rsidRPr="002726A8" w:rsidRDefault="00920C84" w:rsidP="00920C84">
      <w:pPr>
        <w:spacing w:line="20" w:lineRule="atLeast"/>
        <w:jc w:val="both"/>
        <w:rPr>
          <w:rFonts w:ascii="Garamond" w:hAnsi="Garamond"/>
          <w:b/>
          <w:color w:val="0000FF"/>
        </w:rPr>
      </w:pPr>
    </w:p>
    <w:p w:rsidR="00920C84" w:rsidRPr="002726A8" w:rsidRDefault="00920C84" w:rsidP="00920C84">
      <w:pPr>
        <w:spacing w:line="20" w:lineRule="atLeast"/>
        <w:jc w:val="both"/>
        <w:rPr>
          <w:rFonts w:ascii="Garamond" w:hAnsi="Garamond"/>
          <w:b/>
          <w:color w:val="0000FF"/>
        </w:rPr>
      </w:pPr>
    </w:p>
    <w:p w:rsidR="00920C84" w:rsidRPr="002726A8" w:rsidRDefault="00920C84" w:rsidP="00920C84">
      <w:pPr>
        <w:spacing w:line="20" w:lineRule="atLeast"/>
        <w:jc w:val="both"/>
        <w:rPr>
          <w:rFonts w:ascii="Garamond" w:hAnsi="Garamond"/>
          <w:b/>
          <w:color w:val="0000FF"/>
        </w:rPr>
      </w:pPr>
    </w:p>
    <w:p w:rsidR="00920C84" w:rsidRPr="002726A8" w:rsidRDefault="00920C84" w:rsidP="00920C84">
      <w:pPr>
        <w:spacing w:line="20" w:lineRule="atLeast"/>
        <w:jc w:val="both"/>
        <w:rPr>
          <w:rFonts w:ascii="Garamond" w:hAnsi="Garamond"/>
          <w:b/>
          <w:color w:val="0000FF"/>
        </w:rPr>
      </w:pPr>
    </w:p>
    <w:p w:rsidR="00920C84" w:rsidRPr="002726A8" w:rsidRDefault="00920C84" w:rsidP="00920C84">
      <w:pPr>
        <w:spacing w:line="20" w:lineRule="atLeast"/>
        <w:jc w:val="both"/>
        <w:rPr>
          <w:rFonts w:ascii="Garamond" w:hAnsi="Garamond"/>
          <w:b/>
          <w:color w:val="0000FF"/>
        </w:rPr>
      </w:pPr>
    </w:p>
    <w:p w:rsidR="00920C84" w:rsidRPr="002726A8" w:rsidRDefault="00920C84" w:rsidP="00920C84">
      <w:pPr>
        <w:spacing w:line="20" w:lineRule="atLeast"/>
        <w:jc w:val="both"/>
        <w:rPr>
          <w:rFonts w:ascii="Garamond" w:hAnsi="Garamond"/>
          <w:b/>
          <w:color w:val="0000FF"/>
        </w:rPr>
      </w:pPr>
    </w:p>
    <w:p w:rsidR="00920C84" w:rsidRPr="002726A8" w:rsidRDefault="00920C84" w:rsidP="00920C84">
      <w:pPr>
        <w:spacing w:line="20" w:lineRule="atLeast"/>
        <w:jc w:val="both"/>
        <w:rPr>
          <w:rFonts w:ascii="Garamond" w:hAnsi="Garamond"/>
          <w:b/>
          <w:color w:val="0000FF"/>
        </w:rPr>
      </w:pPr>
    </w:p>
    <w:p w:rsidR="00920C84" w:rsidRPr="002726A8" w:rsidRDefault="00920C84" w:rsidP="00920C84">
      <w:pPr>
        <w:spacing w:line="20" w:lineRule="atLeast"/>
        <w:jc w:val="both"/>
        <w:rPr>
          <w:rFonts w:ascii="Garamond" w:hAnsi="Garamond"/>
          <w:b/>
          <w:color w:val="0000FF"/>
        </w:rPr>
      </w:pPr>
    </w:p>
    <w:p w:rsidR="00920C84" w:rsidRPr="002726A8" w:rsidRDefault="00920C84" w:rsidP="00920C84">
      <w:pPr>
        <w:spacing w:line="20" w:lineRule="atLeast"/>
        <w:jc w:val="both"/>
        <w:rPr>
          <w:rFonts w:ascii="Garamond" w:hAnsi="Garamond"/>
          <w:b/>
          <w:color w:val="0000FF"/>
        </w:rPr>
      </w:pPr>
    </w:p>
    <w:p w:rsidR="00920C84" w:rsidRPr="002726A8" w:rsidRDefault="00920C84" w:rsidP="00920C84">
      <w:pPr>
        <w:spacing w:line="20" w:lineRule="atLeast"/>
        <w:jc w:val="center"/>
        <w:rPr>
          <w:rFonts w:ascii="Garamond" w:hAnsi="Garamond"/>
          <w:b/>
          <w:color w:val="632423"/>
        </w:rPr>
      </w:pPr>
    </w:p>
    <w:p w:rsidR="00920C84" w:rsidRPr="002726A8" w:rsidRDefault="00920C84" w:rsidP="00920C84">
      <w:pPr>
        <w:rPr>
          <w:rFonts w:ascii="Garamond" w:hAnsi="Garamond"/>
          <w:b/>
          <w:color w:val="632423"/>
          <w:sz w:val="40"/>
          <w:szCs w:val="40"/>
        </w:rPr>
      </w:pPr>
      <w:r w:rsidRPr="002726A8">
        <w:rPr>
          <w:rFonts w:ascii="Garamond" w:hAnsi="Garamond"/>
          <w:b/>
          <w:color w:val="632423"/>
          <w:sz w:val="40"/>
          <w:szCs w:val="40"/>
        </w:rPr>
        <w:br w:type="page"/>
      </w:r>
    </w:p>
    <w:p w:rsidR="00920C84" w:rsidRPr="002726A8" w:rsidRDefault="00920C84" w:rsidP="00920C84">
      <w:pPr>
        <w:spacing w:line="20" w:lineRule="atLeast"/>
        <w:jc w:val="center"/>
        <w:rPr>
          <w:rFonts w:ascii="Garamond" w:hAnsi="Garamond"/>
          <w:b/>
          <w:color w:val="632423"/>
          <w:sz w:val="40"/>
          <w:szCs w:val="40"/>
        </w:rPr>
      </w:pPr>
    </w:p>
    <w:p w:rsidR="00920C84" w:rsidRPr="002726A8" w:rsidRDefault="00920C84" w:rsidP="00920C84">
      <w:pPr>
        <w:spacing w:line="20" w:lineRule="atLeast"/>
        <w:rPr>
          <w:rFonts w:ascii="Garamond" w:hAnsi="Garamond"/>
          <w:b/>
          <w:color w:val="632423"/>
          <w:sz w:val="40"/>
          <w:szCs w:val="40"/>
        </w:rPr>
      </w:pPr>
    </w:p>
    <w:p w:rsidR="00920C84" w:rsidRPr="002726A8" w:rsidRDefault="00920C84" w:rsidP="00920C84">
      <w:pPr>
        <w:spacing w:line="20" w:lineRule="atLeast"/>
        <w:jc w:val="center"/>
        <w:rPr>
          <w:rFonts w:ascii="Garamond" w:hAnsi="Garamond"/>
          <w:b/>
          <w:color w:val="632423"/>
          <w:sz w:val="40"/>
          <w:szCs w:val="40"/>
        </w:rPr>
      </w:pPr>
      <w:r w:rsidRPr="002726A8">
        <w:rPr>
          <w:rFonts w:ascii="Garamond" w:hAnsi="Garamond"/>
          <w:b/>
          <w:color w:val="632423"/>
          <w:sz w:val="40"/>
          <w:szCs w:val="40"/>
        </w:rPr>
        <w:t>CONTENTS</w:t>
      </w:r>
    </w:p>
    <w:p w:rsidR="00920C84" w:rsidRPr="002726A8" w:rsidRDefault="00920C84" w:rsidP="00920C84">
      <w:pPr>
        <w:spacing w:line="20" w:lineRule="atLeast"/>
        <w:jc w:val="center"/>
        <w:rPr>
          <w:rFonts w:ascii="Garamond" w:hAnsi="Garamond"/>
          <w:b/>
          <w:color w:val="632423"/>
          <w:sz w:val="40"/>
          <w:szCs w:val="40"/>
        </w:rPr>
      </w:pPr>
    </w:p>
    <w:p w:rsidR="00305716" w:rsidRPr="002726A8" w:rsidRDefault="00AA788E" w:rsidP="00AA788E">
      <w:pPr>
        <w:spacing w:line="20" w:lineRule="atLeast"/>
        <w:jc w:val="both"/>
        <w:rPr>
          <w:rFonts w:ascii="Garamond" w:hAnsi="Garamond"/>
          <w:b/>
        </w:rPr>
      </w:pPr>
      <w:r w:rsidRPr="002726A8">
        <w:rPr>
          <w:rFonts w:ascii="Garamond" w:hAnsi="Garamond"/>
          <w:b/>
          <w:color w:val="0000FF"/>
        </w:rPr>
        <w:t>SPEECH OF SHRI AJAY TYAGI, CHAIRMAN, SEBI AT 55TH ANNUAL CONFERENCE OF THE INDIAN ECONOMETRIC SOCIETY, 2018</w:t>
      </w:r>
    </w:p>
    <w:p w:rsidR="00DF3FCA" w:rsidRPr="002726A8" w:rsidRDefault="00DF3FCA" w:rsidP="00DF3FCA">
      <w:pPr>
        <w:rPr>
          <w:rFonts w:ascii="Garamond" w:hAnsi="Garamond"/>
          <w:b/>
          <w:caps/>
          <w:color w:val="4472C4" w:themeColor="accent5"/>
        </w:rPr>
      </w:pPr>
    </w:p>
    <w:p w:rsidR="00920C84" w:rsidRPr="002726A8" w:rsidRDefault="00920C84" w:rsidP="00920C84">
      <w:pPr>
        <w:spacing w:line="20" w:lineRule="atLeast"/>
        <w:jc w:val="both"/>
        <w:rPr>
          <w:rFonts w:ascii="Garamond" w:hAnsi="Garamond"/>
          <w:b/>
          <w:color w:val="0000FF"/>
        </w:rPr>
      </w:pPr>
      <w:r w:rsidRPr="002726A8">
        <w:rPr>
          <w:rFonts w:ascii="Garamond" w:hAnsi="Garamond"/>
          <w:b/>
          <w:color w:val="0000FF"/>
        </w:rPr>
        <w:t>CAPITAL MARKET REVIEW</w:t>
      </w:r>
    </w:p>
    <w:p w:rsidR="00920C84" w:rsidRPr="002726A8" w:rsidRDefault="00920C84" w:rsidP="00920C84">
      <w:pPr>
        <w:spacing w:line="20" w:lineRule="atLeast"/>
        <w:jc w:val="both"/>
        <w:rPr>
          <w:rFonts w:ascii="Garamond" w:hAnsi="Garamond"/>
          <w:b/>
          <w:color w:val="0000FF"/>
        </w:rPr>
      </w:pPr>
    </w:p>
    <w:p w:rsidR="00920C84" w:rsidRPr="002726A8" w:rsidRDefault="001E2A24" w:rsidP="00920C84">
      <w:pPr>
        <w:spacing w:line="20" w:lineRule="atLeast"/>
        <w:jc w:val="both"/>
        <w:rPr>
          <w:rFonts w:ascii="Garamond" w:hAnsi="Garamond"/>
          <w:b/>
          <w:color w:val="0000FF"/>
        </w:rPr>
      </w:pPr>
      <w:r w:rsidRPr="002726A8">
        <w:rPr>
          <w:rFonts w:ascii="Garamond" w:hAnsi="Garamond"/>
          <w:b/>
          <w:color w:val="0000FF"/>
        </w:rPr>
        <w:t>REVIEW OF GLOBAL FINANCIAL MARKETS</w:t>
      </w:r>
    </w:p>
    <w:p w:rsidR="00920C84" w:rsidRPr="002726A8" w:rsidRDefault="00920C84" w:rsidP="00920C84">
      <w:pPr>
        <w:spacing w:line="20" w:lineRule="atLeast"/>
        <w:jc w:val="both"/>
        <w:rPr>
          <w:rFonts w:ascii="Garamond" w:hAnsi="Garamond"/>
          <w:b/>
          <w:color w:val="0000FF"/>
        </w:rPr>
      </w:pPr>
    </w:p>
    <w:p w:rsidR="00920C84" w:rsidRPr="002726A8" w:rsidRDefault="00920C84" w:rsidP="00920C84">
      <w:pPr>
        <w:spacing w:line="20" w:lineRule="atLeast"/>
        <w:jc w:val="both"/>
        <w:rPr>
          <w:rFonts w:ascii="Garamond" w:hAnsi="Garamond"/>
          <w:b/>
          <w:color w:val="0000FF"/>
        </w:rPr>
      </w:pPr>
      <w:r w:rsidRPr="002726A8">
        <w:rPr>
          <w:rFonts w:ascii="Garamond" w:hAnsi="Garamond"/>
          <w:b/>
          <w:color w:val="0000FF"/>
        </w:rPr>
        <w:t>HIGHLIGHTS OF DEVELOPMENTS IN INTERNATIONAL SECURITIES MARKET</w:t>
      </w:r>
    </w:p>
    <w:p w:rsidR="004B124F" w:rsidRPr="002726A8" w:rsidRDefault="004B124F" w:rsidP="00920C84">
      <w:pPr>
        <w:spacing w:line="20" w:lineRule="atLeast"/>
        <w:jc w:val="both"/>
        <w:rPr>
          <w:rFonts w:ascii="Garamond" w:hAnsi="Garamond"/>
          <w:b/>
          <w:color w:val="0000FF"/>
        </w:rPr>
      </w:pPr>
    </w:p>
    <w:p w:rsidR="00025D84" w:rsidRPr="002726A8" w:rsidRDefault="004B124F" w:rsidP="00920C84">
      <w:pPr>
        <w:spacing w:line="20" w:lineRule="atLeast"/>
        <w:jc w:val="both"/>
        <w:rPr>
          <w:rFonts w:ascii="Garamond" w:hAnsi="Garamond"/>
          <w:b/>
          <w:color w:val="0000FF"/>
        </w:rPr>
      </w:pPr>
      <w:r w:rsidRPr="002726A8">
        <w:rPr>
          <w:rFonts w:ascii="Garamond" w:hAnsi="Garamond"/>
          <w:b/>
          <w:color w:val="0000FF"/>
        </w:rPr>
        <w:t xml:space="preserve">POLICY DEVELOPMENTS </w:t>
      </w:r>
    </w:p>
    <w:p w:rsidR="00025D84" w:rsidRPr="002726A8" w:rsidRDefault="00025D84" w:rsidP="00920C84">
      <w:pPr>
        <w:spacing w:line="20" w:lineRule="atLeast"/>
        <w:jc w:val="both"/>
        <w:rPr>
          <w:rFonts w:ascii="Garamond" w:hAnsi="Garamond"/>
          <w:b/>
          <w:color w:val="0000FF"/>
        </w:rPr>
      </w:pPr>
    </w:p>
    <w:p w:rsidR="004B124F" w:rsidRPr="002726A8" w:rsidRDefault="00172010" w:rsidP="00920C84">
      <w:pPr>
        <w:spacing w:line="20" w:lineRule="atLeast"/>
        <w:jc w:val="both"/>
        <w:rPr>
          <w:rFonts w:ascii="Garamond" w:hAnsi="Garamond"/>
          <w:b/>
          <w:color w:val="0000FF"/>
        </w:rPr>
      </w:pPr>
      <w:r w:rsidRPr="002726A8">
        <w:rPr>
          <w:rFonts w:ascii="Garamond" w:hAnsi="Garamond"/>
          <w:b/>
          <w:color w:val="0000FF"/>
        </w:rPr>
        <w:t>REGULATORY ACTIONS TAKEN BY SEBI</w:t>
      </w:r>
      <w:r w:rsidR="009B57E3" w:rsidRPr="002726A8">
        <w:rPr>
          <w:rFonts w:ascii="Garamond" w:hAnsi="Garamond"/>
          <w:b/>
          <w:color w:val="0000FF"/>
        </w:rPr>
        <w:t xml:space="preserve"> </w:t>
      </w:r>
    </w:p>
    <w:p w:rsidR="00920C84" w:rsidRPr="002726A8" w:rsidRDefault="00920C84" w:rsidP="00920C84">
      <w:pPr>
        <w:spacing w:line="20" w:lineRule="atLeast"/>
        <w:jc w:val="both"/>
        <w:rPr>
          <w:rFonts w:ascii="Garamond" w:hAnsi="Garamond"/>
          <w:b/>
          <w:color w:val="0000FF"/>
        </w:rPr>
      </w:pPr>
    </w:p>
    <w:p w:rsidR="00920C84" w:rsidRPr="002726A8" w:rsidRDefault="00920C84" w:rsidP="00920C84">
      <w:pPr>
        <w:spacing w:line="20" w:lineRule="atLeast"/>
        <w:jc w:val="both"/>
        <w:rPr>
          <w:rFonts w:ascii="Garamond" w:hAnsi="Garamond"/>
          <w:b/>
          <w:color w:val="0000FF"/>
        </w:rPr>
      </w:pPr>
      <w:r w:rsidRPr="002726A8">
        <w:rPr>
          <w:rFonts w:ascii="Garamond" w:hAnsi="Garamond"/>
          <w:b/>
          <w:color w:val="0000FF"/>
        </w:rPr>
        <w:t xml:space="preserve">TABLES </w:t>
      </w:r>
    </w:p>
    <w:p w:rsidR="00920C84" w:rsidRPr="002726A8" w:rsidRDefault="00920C84" w:rsidP="00920C84">
      <w:pPr>
        <w:spacing w:line="20" w:lineRule="atLeast"/>
        <w:jc w:val="both"/>
        <w:rPr>
          <w:rFonts w:ascii="Garamond" w:hAnsi="Garamond"/>
          <w:b/>
          <w:color w:val="0000FF"/>
        </w:rPr>
      </w:pPr>
    </w:p>
    <w:p w:rsidR="00920C84" w:rsidRPr="002726A8" w:rsidRDefault="00920C84" w:rsidP="00920C84">
      <w:pPr>
        <w:spacing w:line="20" w:lineRule="atLeast"/>
        <w:jc w:val="both"/>
        <w:rPr>
          <w:rFonts w:ascii="Garamond" w:hAnsi="Garamond"/>
          <w:b/>
          <w:color w:val="0000FF"/>
        </w:rPr>
      </w:pPr>
      <w:r w:rsidRPr="002726A8">
        <w:rPr>
          <w:rFonts w:ascii="Garamond" w:hAnsi="Garamond"/>
          <w:b/>
          <w:color w:val="0000FF"/>
        </w:rPr>
        <w:t>PUBLICATIONS</w:t>
      </w:r>
    </w:p>
    <w:p w:rsidR="00920C84" w:rsidRPr="002726A8" w:rsidRDefault="00920C84">
      <w:pPr>
        <w:rPr>
          <w:rFonts w:ascii="Garamond" w:hAnsi="Garamond" w:cs="Helvetica"/>
          <w:b/>
          <w:color w:val="000099"/>
          <w:sz w:val="32"/>
          <w:szCs w:val="40"/>
        </w:rPr>
      </w:pPr>
      <w:r w:rsidRPr="002726A8">
        <w:rPr>
          <w:rFonts w:ascii="Garamond" w:hAnsi="Garamond" w:cs="Helvetica"/>
          <w:b/>
          <w:color w:val="000099"/>
          <w:sz w:val="32"/>
          <w:szCs w:val="40"/>
        </w:rPr>
        <w:br w:type="page"/>
      </w:r>
    </w:p>
    <w:p w:rsidR="00986BF2" w:rsidRPr="002726A8" w:rsidRDefault="00365B58" w:rsidP="002B6225">
      <w:pPr>
        <w:jc w:val="center"/>
        <w:rPr>
          <w:rFonts w:ascii="Garamond" w:hAnsi="Garamond"/>
          <w:b/>
        </w:rPr>
      </w:pPr>
      <w:r w:rsidRPr="002726A8">
        <w:rPr>
          <w:rFonts w:ascii="Garamond" w:hAnsi="Garamond"/>
          <w:b/>
          <w:spacing w:val="1"/>
          <w:sz w:val="28"/>
          <w:szCs w:val="28"/>
        </w:rPr>
        <w:lastRenderedPageBreak/>
        <w:t>55</w:t>
      </w:r>
      <w:r w:rsidRPr="002726A8">
        <w:rPr>
          <w:rFonts w:ascii="Garamond" w:hAnsi="Garamond"/>
          <w:b/>
          <w:position w:val="10"/>
          <w:sz w:val="18"/>
          <w:szCs w:val="18"/>
        </w:rPr>
        <w:t>th</w:t>
      </w:r>
      <w:r w:rsidRPr="002726A8">
        <w:rPr>
          <w:rFonts w:ascii="Garamond" w:hAnsi="Garamond"/>
          <w:b/>
          <w:spacing w:val="23"/>
          <w:position w:val="10"/>
          <w:sz w:val="18"/>
          <w:szCs w:val="18"/>
        </w:rPr>
        <w:t xml:space="preserve"> </w:t>
      </w:r>
      <w:r w:rsidRPr="002726A8">
        <w:rPr>
          <w:rFonts w:ascii="Garamond" w:hAnsi="Garamond"/>
          <w:b/>
          <w:spacing w:val="-1"/>
          <w:sz w:val="28"/>
          <w:szCs w:val="28"/>
        </w:rPr>
        <w:t>A</w:t>
      </w:r>
      <w:r w:rsidRPr="002726A8">
        <w:rPr>
          <w:rFonts w:ascii="Garamond" w:hAnsi="Garamond"/>
          <w:b/>
          <w:sz w:val="28"/>
          <w:szCs w:val="28"/>
        </w:rPr>
        <w:t>nnu</w:t>
      </w:r>
      <w:r w:rsidRPr="002726A8">
        <w:rPr>
          <w:rFonts w:ascii="Garamond" w:hAnsi="Garamond"/>
          <w:b/>
          <w:spacing w:val="-2"/>
          <w:sz w:val="28"/>
          <w:szCs w:val="28"/>
        </w:rPr>
        <w:t>a</w:t>
      </w:r>
      <w:r w:rsidRPr="002726A8">
        <w:rPr>
          <w:rFonts w:ascii="Garamond" w:hAnsi="Garamond"/>
          <w:b/>
          <w:sz w:val="28"/>
          <w:szCs w:val="28"/>
        </w:rPr>
        <w:t>l</w:t>
      </w:r>
      <w:r w:rsidRPr="002726A8">
        <w:rPr>
          <w:rFonts w:ascii="Garamond" w:hAnsi="Garamond"/>
          <w:b/>
          <w:spacing w:val="1"/>
          <w:sz w:val="28"/>
          <w:szCs w:val="28"/>
        </w:rPr>
        <w:t xml:space="preserve"> </w:t>
      </w:r>
      <w:r w:rsidRPr="002726A8">
        <w:rPr>
          <w:rFonts w:ascii="Garamond" w:hAnsi="Garamond"/>
          <w:b/>
          <w:spacing w:val="-1"/>
          <w:sz w:val="28"/>
          <w:szCs w:val="28"/>
        </w:rPr>
        <w:t>C</w:t>
      </w:r>
      <w:r w:rsidRPr="002726A8">
        <w:rPr>
          <w:rFonts w:ascii="Garamond" w:hAnsi="Garamond"/>
          <w:b/>
          <w:spacing w:val="1"/>
          <w:sz w:val="28"/>
          <w:szCs w:val="28"/>
        </w:rPr>
        <w:t>o</w:t>
      </w:r>
      <w:r w:rsidRPr="002726A8">
        <w:rPr>
          <w:rFonts w:ascii="Garamond" w:hAnsi="Garamond"/>
          <w:b/>
          <w:sz w:val="28"/>
          <w:szCs w:val="28"/>
        </w:rPr>
        <w:t>nf</w:t>
      </w:r>
      <w:r w:rsidRPr="002726A8">
        <w:rPr>
          <w:rFonts w:ascii="Garamond" w:hAnsi="Garamond"/>
          <w:b/>
          <w:spacing w:val="-2"/>
          <w:sz w:val="28"/>
          <w:szCs w:val="28"/>
        </w:rPr>
        <w:t>e</w:t>
      </w:r>
      <w:r w:rsidRPr="002726A8">
        <w:rPr>
          <w:rFonts w:ascii="Garamond" w:hAnsi="Garamond"/>
          <w:b/>
          <w:sz w:val="28"/>
          <w:szCs w:val="28"/>
        </w:rPr>
        <w:t>r</w:t>
      </w:r>
      <w:r w:rsidRPr="002726A8">
        <w:rPr>
          <w:rFonts w:ascii="Garamond" w:hAnsi="Garamond"/>
          <w:b/>
          <w:spacing w:val="-2"/>
          <w:sz w:val="28"/>
          <w:szCs w:val="28"/>
        </w:rPr>
        <w:t>e</w:t>
      </w:r>
      <w:r w:rsidRPr="002726A8">
        <w:rPr>
          <w:rFonts w:ascii="Garamond" w:hAnsi="Garamond"/>
          <w:b/>
          <w:sz w:val="28"/>
          <w:szCs w:val="28"/>
        </w:rPr>
        <w:t xml:space="preserve">nce </w:t>
      </w:r>
      <w:r w:rsidRPr="002726A8">
        <w:rPr>
          <w:rFonts w:ascii="Garamond" w:hAnsi="Garamond"/>
          <w:b/>
          <w:spacing w:val="1"/>
          <w:sz w:val="28"/>
          <w:szCs w:val="28"/>
        </w:rPr>
        <w:t>o</w:t>
      </w:r>
      <w:r w:rsidRPr="002726A8">
        <w:rPr>
          <w:rFonts w:ascii="Garamond" w:hAnsi="Garamond"/>
          <w:b/>
          <w:sz w:val="28"/>
          <w:szCs w:val="28"/>
        </w:rPr>
        <w:t>f the</w:t>
      </w:r>
      <w:r w:rsidRPr="002726A8">
        <w:rPr>
          <w:rFonts w:ascii="Garamond" w:hAnsi="Garamond"/>
          <w:b/>
          <w:spacing w:val="-3"/>
          <w:sz w:val="28"/>
          <w:szCs w:val="28"/>
        </w:rPr>
        <w:t xml:space="preserve"> </w:t>
      </w:r>
      <w:r w:rsidRPr="002726A8">
        <w:rPr>
          <w:rFonts w:ascii="Garamond" w:hAnsi="Garamond"/>
          <w:b/>
          <w:spacing w:val="1"/>
          <w:sz w:val="28"/>
          <w:szCs w:val="28"/>
        </w:rPr>
        <w:t>I</w:t>
      </w:r>
      <w:r w:rsidRPr="002726A8">
        <w:rPr>
          <w:rFonts w:ascii="Garamond" w:hAnsi="Garamond"/>
          <w:b/>
          <w:sz w:val="28"/>
          <w:szCs w:val="28"/>
        </w:rPr>
        <w:t>n</w:t>
      </w:r>
      <w:r w:rsidRPr="002726A8">
        <w:rPr>
          <w:rFonts w:ascii="Garamond" w:hAnsi="Garamond"/>
          <w:b/>
          <w:spacing w:val="-3"/>
          <w:sz w:val="28"/>
          <w:szCs w:val="28"/>
        </w:rPr>
        <w:t>d</w:t>
      </w:r>
      <w:r w:rsidRPr="002726A8">
        <w:rPr>
          <w:rFonts w:ascii="Garamond" w:hAnsi="Garamond"/>
          <w:b/>
          <w:spacing w:val="1"/>
          <w:sz w:val="28"/>
          <w:szCs w:val="28"/>
        </w:rPr>
        <w:t>ia</w:t>
      </w:r>
      <w:r w:rsidRPr="002726A8">
        <w:rPr>
          <w:rFonts w:ascii="Garamond" w:hAnsi="Garamond"/>
          <w:b/>
          <w:sz w:val="28"/>
          <w:szCs w:val="28"/>
        </w:rPr>
        <w:t>n</w:t>
      </w:r>
      <w:r w:rsidRPr="002726A8">
        <w:rPr>
          <w:rFonts w:ascii="Garamond" w:hAnsi="Garamond"/>
          <w:b/>
          <w:spacing w:val="1"/>
          <w:sz w:val="28"/>
          <w:szCs w:val="28"/>
        </w:rPr>
        <w:t xml:space="preserve"> </w:t>
      </w:r>
      <w:r w:rsidRPr="002726A8">
        <w:rPr>
          <w:rFonts w:ascii="Garamond" w:hAnsi="Garamond"/>
          <w:b/>
          <w:spacing w:val="-3"/>
          <w:sz w:val="28"/>
          <w:szCs w:val="28"/>
        </w:rPr>
        <w:t>E</w:t>
      </w:r>
      <w:r w:rsidRPr="002726A8">
        <w:rPr>
          <w:rFonts w:ascii="Garamond" w:hAnsi="Garamond"/>
          <w:b/>
          <w:spacing w:val="-2"/>
          <w:sz w:val="28"/>
          <w:szCs w:val="28"/>
        </w:rPr>
        <w:t>c</w:t>
      </w:r>
      <w:r w:rsidRPr="002726A8">
        <w:rPr>
          <w:rFonts w:ascii="Garamond" w:hAnsi="Garamond"/>
          <w:b/>
          <w:spacing w:val="1"/>
          <w:sz w:val="28"/>
          <w:szCs w:val="28"/>
        </w:rPr>
        <w:t>o</w:t>
      </w:r>
      <w:r w:rsidRPr="002726A8">
        <w:rPr>
          <w:rFonts w:ascii="Garamond" w:hAnsi="Garamond"/>
          <w:b/>
          <w:sz w:val="28"/>
          <w:szCs w:val="28"/>
        </w:rPr>
        <w:t>n</w:t>
      </w:r>
      <w:r w:rsidRPr="002726A8">
        <w:rPr>
          <w:rFonts w:ascii="Garamond" w:hAnsi="Garamond"/>
          <w:b/>
          <w:spacing w:val="1"/>
          <w:sz w:val="28"/>
          <w:szCs w:val="28"/>
        </w:rPr>
        <w:t>o</w:t>
      </w:r>
      <w:r w:rsidRPr="002726A8">
        <w:rPr>
          <w:rFonts w:ascii="Garamond" w:hAnsi="Garamond"/>
          <w:b/>
          <w:spacing w:val="-3"/>
          <w:sz w:val="28"/>
          <w:szCs w:val="28"/>
        </w:rPr>
        <w:t>m</w:t>
      </w:r>
      <w:r w:rsidRPr="002726A8">
        <w:rPr>
          <w:rFonts w:ascii="Garamond" w:hAnsi="Garamond"/>
          <w:b/>
          <w:sz w:val="28"/>
          <w:szCs w:val="28"/>
        </w:rPr>
        <w:t>etr</w:t>
      </w:r>
      <w:r w:rsidRPr="002726A8">
        <w:rPr>
          <w:rFonts w:ascii="Garamond" w:hAnsi="Garamond"/>
          <w:b/>
          <w:spacing w:val="-1"/>
          <w:sz w:val="28"/>
          <w:szCs w:val="28"/>
        </w:rPr>
        <w:t>i</w:t>
      </w:r>
      <w:r w:rsidRPr="002726A8">
        <w:rPr>
          <w:rFonts w:ascii="Garamond" w:hAnsi="Garamond"/>
          <w:b/>
          <w:sz w:val="28"/>
          <w:szCs w:val="28"/>
        </w:rPr>
        <w:t>c S</w:t>
      </w:r>
      <w:r w:rsidRPr="002726A8">
        <w:rPr>
          <w:rFonts w:ascii="Garamond" w:hAnsi="Garamond"/>
          <w:b/>
          <w:spacing w:val="1"/>
          <w:sz w:val="28"/>
          <w:szCs w:val="28"/>
        </w:rPr>
        <w:t>o</w:t>
      </w:r>
      <w:r w:rsidRPr="002726A8">
        <w:rPr>
          <w:rFonts w:ascii="Garamond" w:hAnsi="Garamond"/>
          <w:b/>
          <w:spacing w:val="-2"/>
          <w:sz w:val="28"/>
          <w:szCs w:val="28"/>
        </w:rPr>
        <w:t>c</w:t>
      </w:r>
      <w:r w:rsidRPr="002726A8">
        <w:rPr>
          <w:rFonts w:ascii="Garamond" w:hAnsi="Garamond"/>
          <w:b/>
          <w:spacing w:val="1"/>
          <w:sz w:val="28"/>
          <w:szCs w:val="28"/>
        </w:rPr>
        <w:t>i</w:t>
      </w:r>
      <w:r w:rsidRPr="002726A8">
        <w:rPr>
          <w:rFonts w:ascii="Garamond" w:hAnsi="Garamond"/>
          <w:b/>
          <w:sz w:val="28"/>
          <w:szCs w:val="28"/>
        </w:rPr>
        <w:t>e</w:t>
      </w:r>
      <w:r w:rsidRPr="002726A8">
        <w:rPr>
          <w:rFonts w:ascii="Garamond" w:hAnsi="Garamond"/>
          <w:b/>
          <w:spacing w:val="-2"/>
          <w:sz w:val="28"/>
          <w:szCs w:val="28"/>
        </w:rPr>
        <w:t>t</w:t>
      </w:r>
      <w:r w:rsidRPr="002726A8">
        <w:rPr>
          <w:rFonts w:ascii="Garamond" w:hAnsi="Garamond"/>
          <w:b/>
          <w:spacing w:val="1"/>
          <w:sz w:val="28"/>
          <w:szCs w:val="28"/>
        </w:rPr>
        <w:t>y</w:t>
      </w:r>
      <w:r w:rsidRPr="002726A8">
        <w:rPr>
          <w:rFonts w:ascii="Garamond" w:hAnsi="Garamond"/>
          <w:b/>
          <w:sz w:val="28"/>
          <w:szCs w:val="28"/>
        </w:rPr>
        <w:t xml:space="preserve">, </w:t>
      </w:r>
      <w:r w:rsidRPr="002726A8">
        <w:rPr>
          <w:rFonts w:ascii="Garamond" w:hAnsi="Garamond"/>
          <w:b/>
          <w:spacing w:val="-1"/>
          <w:sz w:val="28"/>
          <w:szCs w:val="28"/>
        </w:rPr>
        <w:t>2</w:t>
      </w:r>
      <w:r w:rsidRPr="002726A8">
        <w:rPr>
          <w:rFonts w:ascii="Garamond" w:hAnsi="Garamond"/>
          <w:b/>
          <w:spacing w:val="1"/>
          <w:sz w:val="28"/>
          <w:szCs w:val="28"/>
        </w:rPr>
        <w:t>0</w:t>
      </w:r>
      <w:r w:rsidRPr="002726A8">
        <w:rPr>
          <w:rFonts w:ascii="Garamond" w:hAnsi="Garamond"/>
          <w:b/>
          <w:spacing w:val="-1"/>
          <w:sz w:val="28"/>
          <w:szCs w:val="28"/>
        </w:rPr>
        <w:t>1</w:t>
      </w:r>
      <w:r w:rsidRPr="002726A8">
        <w:rPr>
          <w:rFonts w:ascii="Garamond" w:hAnsi="Garamond"/>
          <w:b/>
          <w:sz w:val="28"/>
          <w:szCs w:val="28"/>
        </w:rPr>
        <w:t>8</w:t>
      </w:r>
    </w:p>
    <w:p w:rsidR="00986BF2" w:rsidRPr="002726A8" w:rsidRDefault="00986BF2" w:rsidP="00986BF2">
      <w:pPr>
        <w:jc w:val="center"/>
        <w:rPr>
          <w:rFonts w:ascii="Garamond" w:hAnsi="Garamond"/>
          <w:b/>
        </w:rPr>
      </w:pPr>
      <w:r w:rsidRPr="002726A8">
        <w:rPr>
          <w:rFonts w:ascii="Garamond" w:hAnsi="Garamond"/>
          <w:b/>
        </w:rPr>
        <w:t>Shri Ajay Tyagi, Chairman, SEBI</w:t>
      </w:r>
      <w:r w:rsidR="00AF3DB0" w:rsidRPr="002726A8">
        <w:rPr>
          <w:rStyle w:val="FootnoteReference"/>
          <w:rFonts w:ascii="Garamond" w:hAnsi="Garamond"/>
          <w:b/>
        </w:rPr>
        <w:footnoteReference w:id="1"/>
      </w:r>
    </w:p>
    <w:p w:rsidR="00986BF2" w:rsidRPr="002726A8" w:rsidRDefault="00986BF2" w:rsidP="00986BF2">
      <w:pPr>
        <w:jc w:val="center"/>
        <w:rPr>
          <w:rFonts w:ascii="Garamond" w:hAnsi="Garamond"/>
          <w:b/>
        </w:rPr>
      </w:pPr>
    </w:p>
    <w:p w:rsidR="00986BF2" w:rsidRPr="002726A8" w:rsidRDefault="00986BF2" w:rsidP="00986BF2">
      <w:pPr>
        <w:jc w:val="both"/>
        <w:rPr>
          <w:rFonts w:ascii="Garamond" w:hAnsi="Garamond"/>
        </w:rPr>
      </w:pPr>
    </w:p>
    <w:p w:rsidR="00365B58" w:rsidRPr="002726A8" w:rsidRDefault="00365B58" w:rsidP="00365B58">
      <w:pPr>
        <w:tabs>
          <w:tab w:val="left" w:pos="760"/>
        </w:tabs>
        <w:ind w:left="772" w:right="89" w:hanging="540"/>
        <w:jc w:val="both"/>
        <w:rPr>
          <w:rFonts w:ascii="Garamond" w:hAnsi="Garamond"/>
        </w:rPr>
      </w:pPr>
      <w:r w:rsidRPr="002726A8">
        <w:rPr>
          <w:rFonts w:ascii="Garamond" w:hAnsi="Garamond"/>
          <w:spacing w:val="1"/>
        </w:rPr>
        <w:t>1</w:t>
      </w:r>
      <w:r w:rsidRPr="002726A8">
        <w:rPr>
          <w:rFonts w:ascii="Garamond" w:hAnsi="Garamond"/>
        </w:rPr>
        <w:t>.</w:t>
      </w:r>
      <w:r w:rsidRPr="002726A8">
        <w:rPr>
          <w:rFonts w:ascii="Garamond" w:hAnsi="Garamond"/>
        </w:rPr>
        <w:tab/>
      </w:r>
      <w:r w:rsidRPr="002726A8">
        <w:rPr>
          <w:rFonts w:ascii="Garamond" w:hAnsi="Garamond"/>
          <w:spacing w:val="-1"/>
        </w:rPr>
        <w:t>L</w:t>
      </w:r>
      <w:r w:rsidRPr="002726A8">
        <w:rPr>
          <w:rFonts w:ascii="Garamond" w:hAnsi="Garamond"/>
        </w:rPr>
        <w:t>a</w:t>
      </w:r>
      <w:r w:rsidRPr="002726A8">
        <w:rPr>
          <w:rFonts w:ascii="Garamond" w:hAnsi="Garamond"/>
          <w:spacing w:val="1"/>
        </w:rPr>
        <w:t>di</w:t>
      </w:r>
      <w:r w:rsidRPr="002726A8">
        <w:rPr>
          <w:rFonts w:ascii="Garamond" w:hAnsi="Garamond"/>
          <w:spacing w:val="-2"/>
        </w:rPr>
        <w:t>e</w:t>
      </w:r>
      <w:r w:rsidRPr="002726A8">
        <w:rPr>
          <w:rFonts w:ascii="Garamond" w:hAnsi="Garamond"/>
        </w:rPr>
        <w:t>s</w:t>
      </w:r>
      <w:r w:rsidRPr="002726A8">
        <w:rPr>
          <w:rFonts w:ascii="Garamond" w:hAnsi="Garamond"/>
          <w:spacing w:val="6"/>
        </w:rPr>
        <w:t xml:space="preserve"> </w:t>
      </w:r>
      <w:r w:rsidRPr="002726A8">
        <w:rPr>
          <w:rFonts w:ascii="Garamond" w:hAnsi="Garamond"/>
          <w:spacing w:val="-2"/>
        </w:rPr>
        <w:t>a</w:t>
      </w:r>
      <w:r w:rsidRPr="002726A8">
        <w:rPr>
          <w:rFonts w:ascii="Garamond" w:hAnsi="Garamond"/>
          <w:spacing w:val="-1"/>
        </w:rPr>
        <w:t>n</w:t>
      </w:r>
      <w:r w:rsidRPr="002726A8">
        <w:rPr>
          <w:rFonts w:ascii="Garamond" w:hAnsi="Garamond"/>
        </w:rPr>
        <w:t>d</w:t>
      </w:r>
      <w:r w:rsidRPr="002726A8">
        <w:rPr>
          <w:rFonts w:ascii="Garamond" w:hAnsi="Garamond"/>
          <w:spacing w:val="3"/>
        </w:rPr>
        <w:t xml:space="preserve"> </w:t>
      </w:r>
      <w:r w:rsidRPr="002726A8">
        <w:rPr>
          <w:rFonts w:ascii="Garamond" w:hAnsi="Garamond"/>
          <w:spacing w:val="1"/>
        </w:rPr>
        <w:t>g</w:t>
      </w:r>
      <w:r w:rsidRPr="002726A8">
        <w:rPr>
          <w:rFonts w:ascii="Garamond" w:hAnsi="Garamond"/>
          <w:spacing w:val="-2"/>
        </w:rPr>
        <w:t>e</w:t>
      </w:r>
      <w:r w:rsidRPr="002726A8">
        <w:rPr>
          <w:rFonts w:ascii="Garamond" w:hAnsi="Garamond"/>
          <w:spacing w:val="1"/>
        </w:rPr>
        <w:t>n</w:t>
      </w:r>
      <w:r w:rsidRPr="002726A8">
        <w:rPr>
          <w:rFonts w:ascii="Garamond" w:hAnsi="Garamond"/>
          <w:spacing w:val="-1"/>
        </w:rPr>
        <w:t>t</w:t>
      </w:r>
      <w:r w:rsidRPr="002726A8">
        <w:rPr>
          <w:rFonts w:ascii="Garamond" w:hAnsi="Garamond"/>
          <w:spacing w:val="1"/>
        </w:rPr>
        <w:t>l</w:t>
      </w:r>
      <w:r w:rsidRPr="002726A8">
        <w:rPr>
          <w:rFonts w:ascii="Garamond" w:hAnsi="Garamond"/>
        </w:rPr>
        <w:t>e</w:t>
      </w:r>
      <w:r w:rsidRPr="002726A8">
        <w:rPr>
          <w:rFonts w:ascii="Garamond" w:hAnsi="Garamond"/>
          <w:spacing w:val="-5"/>
        </w:rPr>
        <w:t>m</w:t>
      </w:r>
      <w:r w:rsidRPr="002726A8">
        <w:rPr>
          <w:rFonts w:ascii="Garamond" w:hAnsi="Garamond"/>
          <w:spacing w:val="2"/>
        </w:rPr>
        <w:t>e</w:t>
      </w:r>
      <w:r w:rsidRPr="002726A8">
        <w:rPr>
          <w:rFonts w:ascii="Garamond" w:hAnsi="Garamond"/>
          <w:spacing w:val="1"/>
        </w:rPr>
        <w:t>n</w:t>
      </w:r>
      <w:r w:rsidRPr="002726A8">
        <w:rPr>
          <w:rFonts w:ascii="Garamond" w:hAnsi="Garamond"/>
        </w:rPr>
        <w:t>,</w:t>
      </w:r>
      <w:r w:rsidRPr="002726A8">
        <w:rPr>
          <w:rFonts w:ascii="Garamond" w:hAnsi="Garamond"/>
          <w:spacing w:val="6"/>
        </w:rPr>
        <w:t xml:space="preserve"> </w:t>
      </w:r>
      <w:r w:rsidRPr="002726A8">
        <w:rPr>
          <w:rFonts w:ascii="Garamond" w:hAnsi="Garamond"/>
        </w:rPr>
        <w:t>a</w:t>
      </w:r>
      <w:r w:rsidRPr="002726A8">
        <w:rPr>
          <w:rFonts w:ascii="Garamond" w:hAnsi="Garamond"/>
          <w:spacing w:val="2"/>
        </w:rPr>
        <w:t xml:space="preserve"> </w:t>
      </w:r>
      <w:r w:rsidRPr="002726A8">
        <w:rPr>
          <w:rFonts w:ascii="Garamond" w:hAnsi="Garamond"/>
          <w:spacing w:val="1"/>
        </w:rPr>
        <w:t>v</w:t>
      </w:r>
      <w:r w:rsidRPr="002726A8">
        <w:rPr>
          <w:rFonts w:ascii="Garamond" w:hAnsi="Garamond"/>
        </w:rPr>
        <w:t>ery</w:t>
      </w:r>
      <w:r w:rsidRPr="002726A8">
        <w:rPr>
          <w:rFonts w:ascii="Garamond" w:hAnsi="Garamond"/>
          <w:spacing w:val="1"/>
        </w:rPr>
        <w:t xml:space="preserve"> g</w:t>
      </w:r>
      <w:r w:rsidRPr="002726A8">
        <w:rPr>
          <w:rFonts w:ascii="Garamond" w:hAnsi="Garamond"/>
          <w:spacing w:val="-1"/>
        </w:rPr>
        <w:t>oo</w:t>
      </w:r>
      <w:r w:rsidRPr="002726A8">
        <w:rPr>
          <w:rFonts w:ascii="Garamond" w:hAnsi="Garamond"/>
        </w:rPr>
        <w:t>d</w:t>
      </w:r>
      <w:r w:rsidRPr="002726A8">
        <w:rPr>
          <w:rFonts w:ascii="Garamond" w:hAnsi="Garamond"/>
          <w:spacing w:val="6"/>
        </w:rPr>
        <w:t xml:space="preserve"> </w:t>
      </w:r>
      <w:r w:rsidRPr="002726A8">
        <w:rPr>
          <w:rFonts w:ascii="Garamond" w:hAnsi="Garamond"/>
          <w:spacing w:val="-5"/>
        </w:rPr>
        <w:t>m</w:t>
      </w:r>
      <w:r w:rsidRPr="002726A8">
        <w:rPr>
          <w:rFonts w:ascii="Garamond" w:hAnsi="Garamond"/>
          <w:spacing w:val="1"/>
        </w:rPr>
        <w:t>o</w:t>
      </w:r>
      <w:r w:rsidRPr="002726A8">
        <w:rPr>
          <w:rFonts w:ascii="Garamond" w:hAnsi="Garamond"/>
        </w:rPr>
        <w:t>r</w:t>
      </w:r>
      <w:r w:rsidRPr="002726A8">
        <w:rPr>
          <w:rFonts w:ascii="Garamond" w:hAnsi="Garamond"/>
          <w:spacing w:val="1"/>
        </w:rPr>
        <w:t>n</w:t>
      </w:r>
      <w:r w:rsidRPr="002726A8">
        <w:rPr>
          <w:rFonts w:ascii="Garamond" w:hAnsi="Garamond"/>
          <w:spacing w:val="-1"/>
        </w:rPr>
        <w:t>i</w:t>
      </w:r>
      <w:r w:rsidRPr="002726A8">
        <w:rPr>
          <w:rFonts w:ascii="Garamond" w:hAnsi="Garamond"/>
          <w:spacing w:val="1"/>
        </w:rPr>
        <w:t>n</w:t>
      </w:r>
      <w:r w:rsidRPr="002726A8">
        <w:rPr>
          <w:rFonts w:ascii="Garamond" w:hAnsi="Garamond"/>
        </w:rPr>
        <w:t>g</w:t>
      </w:r>
      <w:r w:rsidRPr="002726A8">
        <w:rPr>
          <w:rFonts w:ascii="Garamond" w:hAnsi="Garamond"/>
          <w:spacing w:val="4"/>
        </w:rPr>
        <w:t xml:space="preserve"> </w:t>
      </w:r>
      <w:r w:rsidRPr="002726A8">
        <w:rPr>
          <w:rFonts w:ascii="Garamond" w:hAnsi="Garamond"/>
          <w:spacing w:val="-1"/>
        </w:rPr>
        <w:t>t</w:t>
      </w:r>
      <w:r w:rsidRPr="002726A8">
        <w:rPr>
          <w:rFonts w:ascii="Garamond" w:hAnsi="Garamond"/>
        </w:rPr>
        <w:t>o</w:t>
      </w:r>
      <w:r w:rsidRPr="002726A8">
        <w:rPr>
          <w:rFonts w:ascii="Garamond" w:hAnsi="Garamond"/>
          <w:spacing w:val="6"/>
        </w:rPr>
        <w:t xml:space="preserve"> </w:t>
      </w:r>
      <w:r w:rsidRPr="002726A8">
        <w:rPr>
          <w:rFonts w:ascii="Garamond" w:hAnsi="Garamond"/>
          <w:spacing w:val="-4"/>
        </w:rPr>
        <w:t>y</w:t>
      </w:r>
      <w:r w:rsidRPr="002726A8">
        <w:rPr>
          <w:rFonts w:ascii="Garamond" w:hAnsi="Garamond"/>
          <w:spacing w:val="1"/>
        </w:rPr>
        <w:t>ou</w:t>
      </w:r>
      <w:r w:rsidRPr="002726A8">
        <w:rPr>
          <w:rFonts w:ascii="Garamond" w:hAnsi="Garamond"/>
        </w:rPr>
        <w:t>.</w:t>
      </w:r>
      <w:r w:rsidRPr="002726A8">
        <w:rPr>
          <w:rFonts w:ascii="Garamond" w:hAnsi="Garamond"/>
          <w:spacing w:val="5"/>
        </w:rPr>
        <w:t xml:space="preserve"> </w:t>
      </w:r>
      <w:r w:rsidRPr="002726A8">
        <w:rPr>
          <w:rFonts w:ascii="Garamond" w:hAnsi="Garamond"/>
          <w:spacing w:val="-2"/>
        </w:rPr>
        <w:t>I</w:t>
      </w:r>
      <w:r w:rsidRPr="002726A8">
        <w:rPr>
          <w:rFonts w:ascii="Garamond" w:hAnsi="Garamond"/>
        </w:rPr>
        <w:t>t</w:t>
      </w:r>
      <w:r w:rsidRPr="002726A8">
        <w:rPr>
          <w:rFonts w:ascii="Garamond" w:hAnsi="Garamond"/>
          <w:spacing w:val="3"/>
        </w:rPr>
        <w:t xml:space="preserve"> </w:t>
      </w:r>
      <w:r w:rsidRPr="002726A8">
        <w:rPr>
          <w:rFonts w:ascii="Garamond" w:hAnsi="Garamond"/>
          <w:spacing w:val="1"/>
        </w:rPr>
        <w:t>i</w:t>
      </w:r>
      <w:r w:rsidRPr="002726A8">
        <w:rPr>
          <w:rFonts w:ascii="Garamond" w:hAnsi="Garamond"/>
        </w:rPr>
        <w:t>s</w:t>
      </w:r>
      <w:r w:rsidRPr="002726A8">
        <w:rPr>
          <w:rFonts w:ascii="Garamond" w:hAnsi="Garamond"/>
          <w:spacing w:val="6"/>
        </w:rPr>
        <w:t xml:space="preserve"> </w:t>
      </w:r>
      <w:r w:rsidRPr="002726A8">
        <w:rPr>
          <w:rFonts w:ascii="Garamond" w:hAnsi="Garamond"/>
          <w:spacing w:val="-2"/>
        </w:rPr>
        <w:t>m</w:t>
      </w:r>
      <w:r w:rsidRPr="002726A8">
        <w:rPr>
          <w:rFonts w:ascii="Garamond" w:hAnsi="Garamond"/>
        </w:rPr>
        <w:t>y</w:t>
      </w:r>
      <w:r w:rsidRPr="002726A8">
        <w:rPr>
          <w:rFonts w:ascii="Garamond" w:hAnsi="Garamond"/>
          <w:spacing w:val="1"/>
        </w:rPr>
        <w:t xml:space="preserve"> p</w:t>
      </w:r>
      <w:r w:rsidRPr="002726A8">
        <w:rPr>
          <w:rFonts w:ascii="Garamond" w:hAnsi="Garamond"/>
          <w:spacing w:val="-1"/>
        </w:rPr>
        <w:t>l</w:t>
      </w:r>
      <w:r w:rsidRPr="002726A8">
        <w:rPr>
          <w:rFonts w:ascii="Garamond" w:hAnsi="Garamond"/>
        </w:rPr>
        <w:t>ea</w:t>
      </w:r>
      <w:r w:rsidRPr="002726A8">
        <w:rPr>
          <w:rFonts w:ascii="Garamond" w:hAnsi="Garamond"/>
          <w:spacing w:val="-1"/>
        </w:rPr>
        <w:t>s</w:t>
      </w:r>
      <w:r w:rsidRPr="002726A8">
        <w:rPr>
          <w:rFonts w:ascii="Garamond" w:hAnsi="Garamond"/>
          <w:spacing w:val="1"/>
        </w:rPr>
        <w:t>u</w:t>
      </w:r>
      <w:r w:rsidRPr="002726A8">
        <w:rPr>
          <w:rFonts w:ascii="Garamond" w:hAnsi="Garamond"/>
        </w:rPr>
        <w:t>re</w:t>
      </w:r>
      <w:r w:rsidRPr="002726A8">
        <w:rPr>
          <w:rFonts w:ascii="Garamond" w:hAnsi="Garamond"/>
          <w:spacing w:val="3"/>
        </w:rPr>
        <w:t xml:space="preserve"> </w:t>
      </w:r>
      <w:r w:rsidRPr="002726A8">
        <w:rPr>
          <w:rFonts w:ascii="Garamond" w:hAnsi="Garamond"/>
          <w:spacing w:val="-1"/>
        </w:rPr>
        <w:t>t</w:t>
      </w:r>
      <w:r w:rsidRPr="002726A8">
        <w:rPr>
          <w:rFonts w:ascii="Garamond" w:hAnsi="Garamond"/>
        </w:rPr>
        <w:t>o</w:t>
      </w:r>
      <w:r w:rsidRPr="002726A8">
        <w:rPr>
          <w:rFonts w:ascii="Garamond" w:hAnsi="Garamond"/>
          <w:spacing w:val="3"/>
        </w:rPr>
        <w:t xml:space="preserve"> </w:t>
      </w:r>
      <w:r w:rsidRPr="002726A8">
        <w:rPr>
          <w:rFonts w:ascii="Garamond" w:hAnsi="Garamond"/>
          <w:spacing w:val="-1"/>
        </w:rPr>
        <w:t xml:space="preserve">be </w:t>
      </w:r>
      <w:r w:rsidRPr="002726A8">
        <w:rPr>
          <w:rFonts w:ascii="Garamond" w:hAnsi="Garamond"/>
          <w:spacing w:val="1"/>
        </w:rPr>
        <w:t>i</w:t>
      </w:r>
      <w:r w:rsidRPr="002726A8">
        <w:rPr>
          <w:rFonts w:ascii="Garamond" w:hAnsi="Garamond"/>
        </w:rPr>
        <w:t>n</w:t>
      </w:r>
      <w:r w:rsidRPr="002726A8">
        <w:rPr>
          <w:rFonts w:ascii="Garamond" w:hAnsi="Garamond"/>
          <w:spacing w:val="-2"/>
        </w:rPr>
        <w:t xml:space="preserve"> </w:t>
      </w:r>
      <w:r w:rsidRPr="002726A8">
        <w:rPr>
          <w:rFonts w:ascii="Garamond" w:hAnsi="Garamond"/>
          <w:spacing w:val="1"/>
        </w:rPr>
        <w:t>t</w:t>
      </w:r>
      <w:r w:rsidRPr="002726A8">
        <w:rPr>
          <w:rFonts w:ascii="Garamond" w:hAnsi="Garamond"/>
          <w:spacing w:val="-1"/>
        </w:rPr>
        <w:t>h</w:t>
      </w:r>
      <w:r w:rsidRPr="002726A8">
        <w:rPr>
          <w:rFonts w:ascii="Garamond" w:hAnsi="Garamond"/>
        </w:rPr>
        <w:t xml:space="preserve">e </w:t>
      </w:r>
      <w:r w:rsidRPr="002726A8">
        <w:rPr>
          <w:rFonts w:ascii="Garamond" w:hAnsi="Garamond"/>
          <w:spacing w:val="-5"/>
        </w:rPr>
        <w:t>m</w:t>
      </w:r>
      <w:r w:rsidRPr="002726A8">
        <w:rPr>
          <w:rFonts w:ascii="Garamond" w:hAnsi="Garamond"/>
          <w:spacing w:val="1"/>
        </w:rPr>
        <w:t>ids</w:t>
      </w:r>
      <w:r w:rsidRPr="002726A8">
        <w:rPr>
          <w:rFonts w:ascii="Garamond" w:hAnsi="Garamond"/>
        </w:rPr>
        <w:t>t</w:t>
      </w:r>
      <w:r w:rsidRPr="002726A8">
        <w:rPr>
          <w:rFonts w:ascii="Garamond" w:hAnsi="Garamond"/>
          <w:spacing w:val="-2"/>
        </w:rPr>
        <w:t xml:space="preserve"> </w:t>
      </w:r>
      <w:r w:rsidRPr="002726A8">
        <w:rPr>
          <w:rFonts w:ascii="Garamond" w:hAnsi="Garamond"/>
          <w:spacing w:val="1"/>
        </w:rPr>
        <w:t>o</w:t>
      </w:r>
      <w:r w:rsidRPr="002726A8">
        <w:rPr>
          <w:rFonts w:ascii="Garamond" w:hAnsi="Garamond"/>
        </w:rPr>
        <w:t xml:space="preserve">f </w:t>
      </w:r>
      <w:r w:rsidRPr="002726A8">
        <w:rPr>
          <w:rFonts w:ascii="Garamond" w:hAnsi="Garamond"/>
          <w:spacing w:val="-1"/>
        </w:rPr>
        <w:t>t</w:t>
      </w:r>
      <w:r w:rsidRPr="002726A8">
        <w:rPr>
          <w:rFonts w:ascii="Garamond" w:hAnsi="Garamond"/>
          <w:spacing w:val="1"/>
        </w:rPr>
        <w:t>h</w:t>
      </w:r>
      <w:r w:rsidRPr="002726A8">
        <w:rPr>
          <w:rFonts w:ascii="Garamond" w:hAnsi="Garamond"/>
          <w:spacing w:val="-1"/>
        </w:rPr>
        <w:t>i</w:t>
      </w:r>
      <w:r w:rsidRPr="002726A8">
        <w:rPr>
          <w:rFonts w:ascii="Garamond" w:hAnsi="Garamond"/>
        </w:rPr>
        <w:t>s</w:t>
      </w:r>
      <w:r w:rsidRPr="002726A8">
        <w:rPr>
          <w:rFonts w:ascii="Garamond" w:hAnsi="Garamond"/>
          <w:spacing w:val="1"/>
        </w:rPr>
        <w:t xml:space="preserve"> </w:t>
      </w:r>
      <w:r w:rsidRPr="002726A8">
        <w:rPr>
          <w:rFonts w:ascii="Garamond" w:hAnsi="Garamond"/>
          <w:spacing w:val="-2"/>
        </w:rPr>
        <w:t>a</w:t>
      </w:r>
      <w:r w:rsidRPr="002726A8">
        <w:rPr>
          <w:rFonts w:ascii="Garamond" w:hAnsi="Garamond"/>
          <w:spacing w:val="-1"/>
        </w:rPr>
        <w:t>u</w:t>
      </w:r>
      <w:r w:rsidRPr="002726A8">
        <w:rPr>
          <w:rFonts w:ascii="Garamond" w:hAnsi="Garamond"/>
          <w:spacing w:val="1"/>
        </w:rPr>
        <w:t>g</w:t>
      </w:r>
      <w:r w:rsidRPr="002726A8">
        <w:rPr>
          <w:rFonts w:ascii="Garamond" w:hAnsi="Garamond"/>
          <w:spacing w:val="-1"/>
        </w:rPr>
        <w:t>us</w:t>
      </w:r>
      <w:r w:rsidRPr="002726A8">
        <w:rPr>
          <w:rFonts w:ascii="Garamond" w:hAnsi="Garamond"/>
        </w:rPr>
        <w:t>t</w:t>
      </w:r>
      <w:r w:rsidRPr="002726A8">
        <w:rPr>
          <w:rFonts w:ascii="Garamond" w:hAnsi="Garamond"/>
          <w:spacing w:val="1"/>
        </w:rPr>
        <w:t xml:space="preserve"> g</w:t>
      </w:r>
      <w:r w:rsidRPr="002726A8">
        <w:rPr>
          <w:rFonts w:ascii="Garamond" w:hAnsi="Garamond"/>
          <w:spacing w:val="-2"/>
        </w:rPr>
        <w:t>a</w:t>
      </w:r>
      <w:r w:rsidRPr="002726A8">
        <w:rPr>
          <w:rFonts w:ascii="Garamond" w:hAnsi="Garamond"/>
          <w:spacing w:val="1"/>
        </w:rPr>
        <w:t>t</w:t>
      </w:r>
      <w:r w:rsidRPr="002726A8">
        <w:rPr>
          <w:rFonts w:ascii="Garamond" w:hAnsi="Garamond"/>
          <w:spacing w:val="-1"/>
        </w:rPr>
        <w:t>h</w:t>
      </w:r>
      <w:r w:rsidRPr="002726A8">
        <w:rPr>
          <w:rFonts w:ascii="Garamond" w:hAnsi="Garamond"/>
        </w:rPr>
        <w:t>er</w:t>
      </w:r>
      <w:r w:rsidRPr="002726A8">
        <w:rPr>
          <w:rFonts w:ascii="Garamond" w:hAnsi="Garamond"/>
          <w:spacing w:val="-1"/>
        </w:rPr>
        <w:t>in</w:t>
      </w:r>
      <w:r w:rsidRPr="002726A8">
        <w:rPr>
          <w:rFonts w:ascii="Garamond" w:hAnsi="Garamond"/>
        </w:rPr>
        <w:t>g</w:t>
      </w:r>
    </w:p>
    <w:p w:rsidR="00365B58" w:rsidRPr="002726A8" w:rsidRDefault="00365B58" w:rsidP="00365B58">
      <w:pPr>
        <w:rPr>
          <w:rFonts w:ascii="Garamond" w:hAnsi="Garamond"/>
        </w:rPr>
      </w:pPr>
    </w:p>
    <w:p w:rsidR="00365B58" w:rsidRPr="002726A8" w:rsidRDefault="00365B58" w:rsidP="00365B58">
      <w:pPr>
        <w:rPr>
          <w:rFonts w:ascii="Garamond" w:hAnsi="Garamond"/>
        </w:rPr>
      </w:pPr>
    </w:p>
    <w:p w:rsidR="00365B58" w:rsidRPr="002726A8" w:rsidRDefault="00365B58" w:rsidP="00365B58">
      <w:pPr>
        <w:tabs>
          <w:tab w:val="left" w:pos="760"/>
        </w:tabs>
        <w:ind w:left="772" w:right="88" w:hanging="540"/>
        <w:jc w:val="both"/>
        <w:rPr>
          <w:rFonts w:ascii="Garamond" w:hAnsi="Garamond"/>
        </w:rPr>
      </w:pPr>
      <w:r w:rsidRPr="002726A8">
        <w:rPr>
          <w:rFonts w:ascii="Garamond" w:hAnsi="Garamond"/>
          <w:spacing w:val="1"/>
        </w:rPr>
        <w:t>2</w:t>
      </w:r>
      <w:r w:rsidRPr="002726A8">
        <w:rPr>
          <w:rFonts w:ascii="Garamond" w:hAnsi="Garamond"/>
        </w:rPr>
        <w:t>.</w:t>
      </w:r>
      <w:r w:rsidRPr="002726A8">
        <w:rPr>
          <w:rFonts w:ascii="Garamond" w:hAnsi="Garamond"/>
        </w:rPr>
        <w:tab/>
        <w:t>It</w:t>
      </w:r>
      <w:r w:rsidRPr="002726A8">
        <w:rPr>
          <w:rFonts w:ascii="Garamond" w:hAnsi="Garamond"/>
          <w:spacing w:val="34"/>
        </w:rPr>
        <w:t xml:space="preserve"> </w:t>
      </w:r>
      <w:r w:rsidRPr="002726A8">
        <w:rPr>
          <w:rFonts w:ascii="Garamond" w:hAnsi="Garamond"/>
          <w:spacing w:val="-1"/>
        </w:rPr>
        <w:t>g</w:t>
      </w:r>
      <w:r w:rsidRPr="002726A8">
        <w:rPr>
          <w:rFonts w:ascii="Garamond" w:hAnsi="Garamond"/>
          <w:spacing w:val="1"/>
        </w:rPr>
        <w:t>i</w:t>
      </w:r>
      <w:r w:rsidRPr="002726A8">
        <w:rPr>
          <w:rFonts w:ascii="Garamond" w:hAnsi="Garamond"/>
          <w:spacing w:val="-1"/>
        </w:rPr>
        <w:t>v</w:t>
      </w:r>
      <w:r w:rsidRPr="002726A8">
        <w:rPr>
          <w:rFonts w:ascii="Garamond" w:hAnsi="Garamond"/>
        </w:rPr>
        <w:t>es</w:t>
      </w:r>
      <w:r w:rsidRPr="002726A8">
        <w:rPr>
          <w:rFonts w:ascii="Garamond" w:hAnsi="Garamond"/>
          <w:spacing w:val="35"/>
        </w:rPr>
        <w:t xml:space="preserve"> </w:t>
      </w:r>
      <w:r w:rsidRPr="002726A8">
        <w:rPr>
          <w:rFonts w:ascii="Garamond" w:hAnsi="Garamond"/>
          <w:spacing w:val="-5"/>
        </w:rPr>
        <w:t>m</w:t>
      </w:r>
      <w:r w:rsidRPr="002726A8">
        <w:rPr>
          <w:rFonts w:ascii="Garamond" w:hAnsi="Garamond"/>
        </w:rPr>
        <w:t>e</w:t>
      </w:r>
      <w:r w:rsidRPr="002726A8">
        <w:rPr>
          <w:rFonts w:ascii="Garamond" w:hAnsi="Garamond"/>
          <w:spacing w:val="33"/>
        </w:rPr>
        <w:t xml:space="preserve"> </w:t>
      </w:r>
      <w:r w:rsidRPr="002726A8">
        <w:rPr>
          <w:rFonts w:ascii="Garamond" w:hAnsi="Garamond"/>
          <w:spacing w:val="3"/>
        </w:rPr>
        <w:t>i</w:t>
      </w:r>
      <w:r w:rsidRPr="002726A8">
        <w:rPr>
          <w:rFonts w:ascii="Garamond" w:hAnsi="Garamond"/>
          <w:spacing w:val="-3"/>
        </w:rPr>
        <w:t>mm</w:t>
      </w:r>
      <w:r w:rsidRPr="002726A8">
        <w:rPr>
          <w:rFonts w:ascii="Garamond" w:hAnsi="Garamond"/>
        </w:rPr>
        <w:t>e</w:t>
      </w:r>
      <w:r w:rsidRPr="002726A8">
        <w:rPr>
          <w:rFonts w:ascii="Garamond" w:hAnsi="Garamond"/>
          <w:spacing w:val="1"/>
        </w:rPr>
        <w:t>ns</w:t>
      </w:r>
      <w:r w:rsidRPr="002726A8">
        <w:rPr>
          <w:rFonts w:ascii="Garamond" w:hAnsi="Garamond"/>
        </w:rPr>
        <w:t>e</w:t>
      </w:r>
      <w:r w:rsidRPr="002726A8">
        <w:rPr>
          <w:rFonts w:ascii="Garamond" w:hAnsi="Garamond"/>
          <w:spacing w:val="32"/>
        </w:rPr>
        <w:t xml:space="preserve"> </w:t>
      </w:r>
      <w:r w:rsidRPr="002726A8">
        <w:rPr>
          <w:rFonts w:ascii="Garamond" w:hAnsi="Garamond"/>
          <w:spacing w:val="1"/>
        </w:rPr>
        <w:t>pl</w:t>
      </w:r>
      <w:r w:rsidRPr="002726A8">
        <w:rPr>
          <w:rFonts w:ascii="Garamond" w:hAnsi="Garamond"/>
        </w:rPr>
        <w:t>e</w:t>
      </w:r>
      <w:r w:rsidRPr="002726A8">
        <w:rPr>
          <w:rFonts w:ascii="Garamond" w:hAnsi="Garamond"/>
          <w:spacing w:val="-2"/>
        </w:rPr>
        <w:t>a</w:t>
      </w:r>
      <w:r w:rsidRPr="002726A8">
        <w:rPr>
          <w:rFonts w:ascii="Garamond" w:hAnsi="Garamond"/>
          <w:spacing w:val="-1"/>
        </w:rPr>
        <w:t>s</w:t>
      </w:r>
      <w:r w:rsidRPr="002726A8">
        <w:rPr>
          <w:rFonts w:ascii="Garamond" w:hAnsi="Garamond"/>
          <w:spacing w:val="1"/>
        </w:rPr>
        <w:t>u</w:t>
      </w:r>
      <w:r w:rsidRPr="002726A8">
        <w:rPr>
          <w:rFonts w:ascii="Garamond" w:hAnsi="Garamond"/>
        </w:rPr>
        <w:t>re</w:t>
      </w:r>
      <w:r w:rsidRPr="002726A8">
        <w:rPr>
          <w:rFonts w:ascii="Garamond" w:hAnsi="Garamond"/>
          <w:spacing w:val="34"/>
        </w:rPr>
        <w:t xml:space="preserve"> </w:t>
      </w:r>
      <w:r w:rsidRPr="002726A8">
        <w:rPr>
          <w:rFonts w:ascii="Garamond" w:hAnsi="Garamond"/>
          <w:spacing w:val="-1"/>
        </w:rPr>
        <w:t>t</w:t>
      </w:r>
      <w:r w:rsidRPr="002726A8">
        <w:rPr>
          <w:rFonts w:ascii="Garamond" w:hAnsi="Garamond"/>
          <w:spacing w:val="1"/>
        </w:rPr>
        <w:t>h</w:t>
      </w:r>
      <w:r w:rsidRPr="002726A8">
        <w:rPr>
          <w:rFonts w:ascii="Garamond" w:hAnsi="Garamond"/>
          <w:spacing w:val="-2"/>
        </w:rPr>
        <w:t>a</w:t>
      </w:r>
      <w:r w:rsidRPr="002726A8">
        <w:rPr>
          <w:rFonts w:ascii="Garamond" w:hAnsi="Garamond"/>
        </w:rPr>
        <w:t>t</w:t>
      </w:r>
      <w:r w:rsidRPr="002726A8">
        <w:rPr>
          <w:rFonts w:ascii="Garamond" w:hAnsi="Garamond"/>
          <w:spacing w:val="35"/>
        </w:rPr>
        <w:t xml:space="preserve"> </w:t>
      </w:r>
      <w:r w:rsidRPr="002726A8">
        <w:rPr>
          <w:rFonts w:ascii="Garamond" w:hAnsi="Garamond"/>
          <w:spacing w:val="-1"/>
        </w:rPr>
        <w:t>N</w:t>
      </w:r>
      <w:r w:rsidRPr="002726A8">
        <w:rPr>
          <w:rFonts w:ascii="Garamond" w:hAnsi="Garamond"/>
        </w:rPr>
        <w:t>ISM</w:t>
      </w:r>
      <w:r w:rsidRPr="002726A8">
        <w:rPr>
          <w:rFonts w:ascii="Garamond" w:hAnsi="Garamond"/>
          <w:spacing w:val="31"/>
        </w:rPr>
        <w:t xml:space="preserve"> </w:t>
      </w:r>
      <w:r w:rsidRPr="002726A8">
        <w:rPr>
          <w:rFonts w:ascii="Garamond" w:hAnsi="Garamond"/>
        </w:rPr>
        <w:t>a</w:t>
      </w:r>
      <w:r w:rsidRPr="002726A8">
        <w:rPr>
          <w:rFonts w:ascii="Garamond" w:hAnsi="Garamond"/>
          <w:spacing w:val="1"/>
        </w:rPr>
        <w:t>l</w:t>
      </w:r>
      <w:r w:rsidRPr="002726A8">
        <w:rPr>
          <w:rFonts w:ascii="Garamond" w:hAnsi="Garamond"/>
          <w:spacing w:val="-1"/>
        </w:rPr>
        <w:t>on</w:t>
      </w:r>
      <w:r w:rsidRPr="002726A8">
        <w:rPr>
          <w:rFonts w:ascii="Garamond" w:hAnsi="Garamond"/>
        </w:rPr>
        <w:t>g</w:t>
      </w:r>
      <w:r w:rsidRPr="002726A8">
        <w:rPr>
          <w:rFonts w:ascii="Garamond" w:hAnsi="Garamond"/>
          <w:spacing w:val="35"/>
        </w:rPr>
        <w:t xml:space="preserve"> </w:t>
      </w:r>
      <w:r w:rsidRPr="002726A8">
        <w:rPr>
          <w:rFonts w:ascii="Garamond" w:hAnsi="Garamond"/>
          <w:spacing w:val="-1"/>
        </w:rPr>
        <w:t>w</w:t>
      </w:r>
      <w:r w:rsidRPr="002726A8">
        <w:rPr>
          <w:rFonts w:ascii="Garamond" w:hAnsi="Garamond"/>
          <w:spacing w:val="1"/>
        </w:rPr>
        <w:t>i</w:t>
      </w:r>
      <w:r w:rsidRPr="002726A8">
        <w:rPr>
          <w:rFonts w:ascii="Garamond" w:hAnsi="Garamond"/>
          <w:spacing w:val="-1"/>
        </w:rPr>
        <w:t>t</w:t>
      </w:r>
      <w:r w:rsidRPr="002726A8">
        <w:rPr>
          <w:rFonts w:ascii="Garamond" w:hAnsi="Garamond"/>
        </w:rPr>
        <w:t>h</w:t>
      </w:r>
      <w:r w:rsidRPr="002726A8">
        <w:rPr>
          <w:rFonts w:ascii="Garamond" w:hAnsi="Garamond"/>
          <w:spacing w:val="35"/>
        </w:rPr>
        <w:t xml:space="preserve"> </w:t>
      </w:r>
      <w:r w:rsidRPr="002726A8">
        <w:rPr>
          <w:rFonts w:ascii="Garamond" w:hAnsi="Garamond"/>
        </w:rPr>
        <w:t>M</w:t>
      </w:r>
      <w:r w:rsidRPr="002726A8">
        <w:rPr>
          <w:rFonts w:ascii="Garamond" w:hAnsi="Garamond"/>
          <w:spacing w:val="1"/>
        </w:rPr>
        <w:t>u</w:t>
      </w:r>
      <w:r w:rsidRPr="002726A8">
        <w:rPr>
          <w:rFonts w:ascii="Garamond" w:hAnsi="Garamond"/>
          <w:spacing w:val="-5"/>
        </w:rPr>
        <w:t>m</w:t>
      </w:r>
      <w:r w:rsidRPr="002726A8">
        <w:rPr>
          <w:rFonts w:ascii="Garamond" w:hAnsi="Garamond"/>
          <w:spacing w:val="1"/>
        </w:rPr>
        <w:t>b</w:t>
      </w:r>
      <w:r w:rsidRPr="002726A8">
        <w:rPr>
          <w:rFonts w:ascii="Garamond" w:hAnsi="Garamond"/>
        </w:rPr>
        <w:t>ai</w:t>
      </w:r>
      <w:r w:rsidRPr="002726A8">
        <w:rPr>
          <w:rFonts w:ascii="Garamond" w:hAnsi="Garamond"/>
          <w:spacing w:val="33"/>
        </w:rPr>
        <w:t xml:space="preserve"> </w:t>
      </w:r>
      <w:r w:rsidRPr="002726A8">
        <w:rPr>
          <w:rFonts w:ascii="Garamond" w:hAnsi="Garamond"/>
        </w:rPr>
        <w:t>Sc</w:t>
      </w:r>
      <w:r w:rsidRPr="002726A8">
        <w:rPr>
          <w:rFonts w:ascii="Garamond" w:hAnsi="Garamond"/>
          <w:spacing w:val="1"/>
        </w:rPr>
        <w:t>h</w:t>
      </w:r>
      <w:r w:rsidRPr="002726A8">
        <w:rPr>
          <w:rFonts w:ascii="Garamond" w:hAnsi="Garamond"/>
          <w:spacing w:val="-1"/>
        </w:rPr>
        <w:t>oo</w:t>
      </w:r>
      <w:r w:rsidRPr="002726A8">
        <w:rPr>
          <w:rFonts w:ascii="Garamond" w:hAnsi="Garamond"/>
        </w:rPr>
        <w:t>l</w:t>
      </w:r>
      <w:r w:rsidRPr="002726A8">
        <w:rPr>
          <w:rFonts w:ascii="Garamond" w:hAnsi="Garamond"/>
          <w:spacing w:val="35"/>
        </w:rPr>
        <w:t xml:space="preserve"> </w:t>
      </w:r>
      <w:r w:rsidRPr="002726A8">
        <w:rPr>
          <w:rFonts w:ascii="Garamond" w:hAnsi="Garamond"/>
          <w:spacing w:val="-1"/>
        </w:rPr>
        <w:t>of E</w:t>
      </w:r>
      <w:r w:rsidRPr="002726A8">
        <w:rPr>
          <w:rFonts w:ascii="Garamond" w:hAnsi="Garamond"/>
        </w:rPr>
        <w:t>c</w:t>
      </w:r>
      <w:r w:rsidRPr="002726A8">
        <w:rPr>
          <w:rFonts w:ascii="Garamond" w:hAnsi="Garamond"/>
          <w:spacing w:val="1"/>
        </w:rPr>
        <w:t>o</w:t>
      </w:r>
      <w:r w:rsidRPr="002726A8">
        <w:rPr>
          <w:rFonts w:ascii="Garamond" w:hAnsi="Garamond"/>
          <w:spacing w:val="-1"/>
        </w:rPr>
        <w:t>n</w:t>
      </w:r>
      <w:r w:rsidRPr="002726A8">
        <w:rPr>
          <w:rFonts w:ascii="Garamond" w:hAnsi="Garamond"/>
          <w:spacing w:val="1"/>
        </w:rPr>
        <w:t>o</w:t>
      </w:r>
      <w:r w:rsidRPr="002726A8">
        <w:rPr>
          <w:rFonts w:ascii="Garamond" w:hAnsi="Garamond"/>
          <w:spacing w:val="-5"/>
        </w:rPr>
        <w:t>m</w:t>
      </w:r>
      <w:r w:rsidRPr="002726A8">
        <w:rPr>
          <w:rFonts w:ascii="Garamond" w:hAnsi="Garamond"/>
          <w:spacing w:val="1"/>
        </w:rPr>
        <w:t>i</w:t>
      </w:r>
      <w:r w:rsidRPr="002726A8">
        <w:rPr>
          <w:rFonts w:ascii="Garamond" w:hAnsi="Garamond"/>
        </w:rPr>
        <w:t>cs</w:t>
      </w:r>
      <w:r w:rsidRPr="002726A8">
        <w:rPr>
          <w:rFonts w:ascii="Garamond" w:hAnsi="Garamond"/>
          <w:spacing w:val="21"/>
        </w:rPr>
        <w:t xml:space="preserve"> </w:t>
      </w:r>
      <w:r w:rsidRPr="002726A8">
        <w:rPr>
          <w:rFonts w:ascii="Garamond" w:hAnsi="Garamond"/>
        </w:rPr>
        <w:t>a</w:t>
      </w:r>
      <w:r w:rsidRPr="002726A8">
        <w:rPr>
          <w:rFonts w:ascii="Garamond" w:hAnsi="Garamond"/>
          <w:spacing w:val="-1"/>
        </w:rPr>
        <w:t>n</w:t>
      </w:r>
      <w:r w:rsidRPr="002726A8">
        <w:rPr>
          <w:rFonts w:ascii="Garamond" w:hAnsi="Garamond"/>
        </w:rPr>
        <w:t>d</w:t>
      </w:r>
      <w:r w:rsidRPr="002726A8">
        <w:rPr>
          <w:rFonts w:ascii="Garamond" w:hAnsi="Garamond"/>
          <w:spacing w:val="20"/>
        </w:rPr>
        <w:t xml:space="preserve"> </w:t>
      </w:r>
      <w:r w:rsidRPr="002726A8">
        <w:rPr>
          <w:rFonts w:ascii="Garamond" w:hAnsi="Garamond"/>
        </w:rPr>
        <w:t>P</w:t>
      </w:r>
      <w:r w:rsidRPr="002726A8">
        <w:rPr>
          <w:rFonts w:ascii="Garamond" w:hAnsi="Garamond"/>
          <w:spacing w:val="-1"/>
        </w:rPr>
        <w:t>u</w:t>
      </w:r>
      <w:r w:rsidRPr="002726A8">
        <w:rPr>
          <w:rFonts w:ascii="Garamond" w:hAnsi="Garamond"/>
          <w:spacing w:val="1"/>
        </w:rPr>
        <w:t>b</w:t>
      </w:r>
      <w:r w:rsidRPr="002726A8">
        <w:rPr>
          <w:rFonts w:ascii="Garamond" w:hAnsi="Garamond"/>
          <w:spacing w:val="-1"/>
        </w:rPr>
        <w:t>l</w:t>
      </w:r>
      <w:r w:rsidRPr="002726A8">
        <w:rPr>
          <w:rFonts w:ascii="Garamond" w:hAnsi="Garamond"/>
          <w:spacing w:val="1"/>
        </w:rPr>
        <w:t>i</w:t>
      </w:r>
      <w:r w:rsidRPr="002726A8">
        <w:rPr>
          <w:rFonts w:ascii="Garamond" w:hAnsi="Garamond"/>
        </w:rPr>
        <w:t>c</w:t>
      </w:r>
      <w:r w:rsidRPr="002726A8">
        <w:rPr>
          <w:rFonts w:ascii="Garamond" w:hAnsi="Garamond"/>
          <w:spacing w:val="19"/>
        </w:rPr>
        <w:t xml:space="preserve"> </w:t>
      </w:r>
      <w:r w:rsidRPr="002726A8">
        <w:rPr>
          <w:rFonts w:ascii="Garamond" w:hAnsi="Garamond"/>
        </w:rPr>
        <w:t>P</w:t>
      </w:r>
      <w:r w:rsidRPr="002726A8">
        <w:rPr>
          <w:rFonts w:ascii="Garamond" w:hAnsi="Garamond"/>
          <w:spacing w:val="-1"/>
        </w:rPr>
        <w:t>o</w:t>
      </w:r>
      <w:r w:rsidRPr="002726A8">
        <w:rPr>
          <w:rFonts w:ascii="Garamond" w:hAnsi="Garamond"/>
          <w:spacing w:val="1"/>
        </w:rPr>
        <w:t>l</w:t>
      </w:r>
      <w:r w:rsidRPr="002726A8">
        <w:rPr>
          <w:rFonts w:ascii="Garamond" w:hAnsi="Garamond"/>
          <w:spacing w:val="-1"/>
        </w:rPr>
        <w:t>i</w:t>
      </w:r>
      <w:r w:rsidRPr="002726A8">
        <w:rPr>
          <w:rFonts w:ascii="Garamond" w:hAnsi="Garamond"/>
        </w:rPr>
        <w:t>cy</w:t>
      </w:r>
      <w:r w:rsidRPr="002726A8">
        <w:rPr>
          <w:rFonts w:ascii="Garamond" w:hAnsi="Garamond"/>
          <w:spacing w:val="16"/>
        </w:rPr>
        <w:t xml:space="preserve"> </w:t>
      </w:r>
      <w:r w:rsidRPr="002726A8">
        <w:rPr>
          <w:rFonts w:ascii="Garamond" w:hAnsi="Garamond"/>
        </w:rPr>
        <w:t>are</w:t>
      </w:r>
      <w:r w:rsidRPr="002726A8">
        <w:rPr>
          <w:rFonts w:ascii="Garamond" w:hAnsi="Garamond"/>
          <w:spacing w:val="21"/>
        </w:rPr>
        <w:t xml:space="preserve"> </w:t>
      </w:r>
      <w:r w:rsidRPr="002726A8">
        <w:rPr>
          <w:rFonts w:ascii="Garamond" w:hAnsi="Garamond"/>
          <w:spacing w:val="-1"/>
        </w:rPr>
        <w:t>j</w:t>
      </w:r>
      <w:r w:rsidRPr="002726A8">
        <w:rPr>
          <w:rFonts w:ascii="Garamond" w:hAnsi="Garamond"/>
          <w:spacing w:val="1"/>
        </w:rPr>
        <w:t>o</w:t>
      </w:r>
      <w:r w:rsidRPr="002726A8">
        <w:rPr>
          <w:rFonts w:ascii="Garamond" w:hAnsi="Garamond"/>
          <w:spacing w:val="-1"/>
        </w:rPr>
        <w:t>i</w:t>
      </w:r>
      <w:r w:rsidRPr="002726A8">
        <w:rPr>
          <w:rFonts w:ascii="Garamond" w:hAnsi="Garamond"/>
          <w:spacing w:val="1"/>
        </w:rPr>
        <w:t>n</w:t>
      </w:r>
      <w:r w:rsidRPr="002726A8">
        <w:rPr>
          <w:rFonts w:ascii="Garamond" w:hAnsi="Garamond"/>
          <w:spacing w:val="-1"/>
        </w:rPr>
        <w:t>t</w:t>
      </w:r>
      <w:r w:rsidRPr="002726A8">
        <w:rPr>
          <w:rFonts w:ascii="Garamond" w:hAnsi="Garamond"/>
          <w:spacing w:val="1"/>
        </w:rPr>
        <w:t>l</w:t>
      </w:r>
      <w:r w:rsidRPr="002726A8">
        <w:rPr>
          <w:rFonts w:ascii="Garamond" w:hAnsi="Garamond"/>
        </w:rPr>
        <w:t>y</w:t>
      </w:r>
      <w:r w:rsidRPr="002726A8">
        <w:rPr>
          <w:rFonts w:ascii="Garamond" w:hAnsi="Garamond"/>
          <w:spacing w:val="16"/>
        </w:rPr>
        <w:t xml:space="preserve"> </w:t>
      </w:r>
      <w:r w:rsidRPr="002726A8">
        <w:rPr>
          <w:rFonts w:ascii="Garamond" w:hAnsi="Garamond"/>
          <w:spacing w:val="1"/>
        </w:rPr>
        <w:t>hos</w:t>
      </w:r>
      <w:r w:rsidRPr="002726A8">
        <w:rPr>
          <w:rFonts w:ascii="Garamond" w:hAnsi="Garamond"/>
          <w:spacing w:val="-1"/>
        </w:rPr>
        <w:t>ti</w:t>
      </w:r>
      <w:r w:rsidRPr="002726A8">
        <w:rPr>
          <w:rFonts w:ascii="Garamond" w:hAnsi="Garamond"/>
          <w:spacing w:val="1"/>
        </w:rPr>
        <w:t>n</w:t>
      </w:r>
      <w:r w:rsidRPr="002726A8">
        <w:rPr>
          <w:rFonts w:ascii="Garamond" w:hAnsi="Garamond"/>
        </w:rPr>
        <w:t>g</w:t>
      </w:r>
      <w:r w:rsidRPr="002726A8">
        <w:rPr>
          <w:rFonts w:ascii="Garamond" w:hAnsi="Garamond"/>
          <w:spacing w:val="22"/>
        </w:rPr>
        <w:t xml:space="preserve"> </w:t>
      </w:r>
      <w:r w:rsidRPr="002726A8">
        <w:rPr>
          <w:rFonts w:ascii="Garamond" w:hAnsi="Garamond"/>
          <w:spacing w:val="-1"/>
        </w:rPr>
        <w:t>t</w:t>
      </w:r>
      <w:r w:rsidRPr="002726A8">
        <w:rPr>
          <w:rFonts w:ascii="Garamond" w:hAnsi="Garamond"/>
          <w:spacing w:val="1"/>
        </w:rPr>
        <w:t>h</w:t>
      </w:r>
      <w:r w:rsidRPr="002726A8">
        <w:rPr>
          <w:rFonts w:ascii="Garamond" w:hAnsi="Garamond"/>
        </w:rPr>
        <w:t>e</w:t>
      </w:r>
      <w:r w:rsidRPr="002726A8">
        <w:rPr>
          <w:rFonts w:ascii="Garamond" w:hAnsi="Garamond"/>
          <w:spacing w:val="19"/>
        </w:rPr>
        <w:t xml:space="preserve"> </w:t>
      </w:r>
      <w:r w:rsidRPr="002726A8">
        <w:rPr>
          <w:rFonts w:ascii="Garamond" w:hAnsi="Garamond"/>
          <w:spacing w:val="-1"/>
        </w:rPr>
        <w:t>5</w:t>
      </w:r>
      <w:r w:rsidRPr="002726A8">
        <w:rPr>
          <w:rFonts w:ascii="Garamond" w:hAnsi="Garamond"/>
          <w:spacing w:val="1"/>
        </w:rPr>
        <w:t>5</w:t>
      </w:r>
      <w:r w:rsidRPr="002726A8">
        <w:rPr>
          <w:rFonts w:ascii="Garamond" w:hAnsi="Garamond"/>
          <w:position w:val="10"/>
        </w:rPr>
        <w:t xml:space="preserve">th </w:t>
      </w:r>
      <w:r w:rsidRPr="002726A8">
        <w:rPr>
          <w:rFonts w:ascii="Garamond" w:hAnsi="Garamond"/>
          <w:spacing w:val="-1"/>
        </w:rPr>
        <w:t>An</w:t>
      </w:r>
      <w:r w:rsidRPr="002726A8">
        <w:rPr>
          <w:rFonts w:ascii="Garamond" w:hAnsi="Garamond"/>
          <w:spacing w:val="1"/>
        </w:rPr>
        <w:t>n</w:t>
      </w:r>
      <w:r w:rsidRPr="002726A8">
        <w:rPr>
          <w:rFonts w:ascii="Garamond" w:hAnsi="Garamond"/>
          <w:spacing w:val="-1"/>
        </w:rPr>
        <w:t>u</w:t>
      </w:r>
      <w:r w:rsidRPr="002726A8">
        <w:rPr>
          <w:rFonts w:ascii="Garamond" w:hAnsi="Garamond"/>
          <w:spacing w:val="-2"/>
        </w:rPr>
        <w:t>a</w:t>
      </w:r>
      <w:r w:rsidRPr="002726A8">
        <w:rPr>
          <w:rFonts w:ascii="Garamond" w:hAnsi="Garamond"/>
        </w:rPr>
        <w:t>l C</w:t>
      </w:r>
      <w:r w:rsidRPr="002726A8">
        <w:rPr>
          <w:rFonts w:ascii="Garamond" w:hAnsi="Garamond"/>
          <w:spacing w:val="-1"/>
        </w:rPr>
        <w:t>o</w:t>
      </w:r>
      <w:r w:rsidRPr="002726A8">
        <w:rPr>
          <w:rFonts w:ascii="Garamond" w:hAnsi="Garamond"/>
          <w:spacing w:val="1"/>
        </w:rPr>
        <w:t>n</w:t>
      </w:r>
      <w:r w:rsidRPr="002726A8">
        <w:rPr>
          <w:rFonts w:ascii="Garamond" w:hAnsi="Garamond"/>
        </w:rPr>
        <w:t>fer</w:t>
      </w:r>
      <w:r w:rsidRPr="002726A8">
        <w:rPr>
          <w:rFonts w:ascii="Garamond" w:hAnsi="Garamond"/>
          <w:spacing w:val="-2"/>
        </w:rPr>
        <w:t>e</w:t>
      </w:r>
      <w:r w:rsidRPr="002726A8">
        <w:rPr>
          <w:rFonts w:ascii="Garamond" w:hAnsi="Garamond"/>
          <w:spacing w:val="1"/>
        </w:rPr>
        <w:t>n</w:t>
      </w:r>
      <w:r w:rsidRPr="002726A8">
        <w:rPr>
          <w:rFonts w:ascii="Garamond" w:hAnsi="Garamond"/>
        </w:rPr>
        <w:t>ce</w:t>
      </w:r>
      <w:r w:rsidRPr="002726A8">
        <w:rPr>
          <w:rFonts w:ascii="Garamond" w:hAnsi="Garamond"/>
          <w:spacing w:val="-2"/>
        </w:rPr>
        <w:t xml:space="preserve"> </w:t>
      </w:r>
      <w:r w:rsidRPr="002726A8">
        <w:rPr>
          <w:rFonts w:ascii="Garamond" w:hAnsi="Garamond"/>
          <w:spacing w:val="1"/>
        </w:rPr>
        <w:t>o</w:t>
      </w:r>
      <w:r w:rsidRPr="002726A8">
        <w:rPr>
          <w:rFonts w:ascii="Garamond" w:hAnsi="Garamond"/>
        </w:rPr>
        <w:t xml:space="preserve">f </w:t>
      </w:r>
      <w:r w:rsidRPr="002726A8">
        <w:rPr>
          <w:rFonts w:ascii="Garamond" w:hAnsi="Garamond"/>
          <w:spacing w:val="-1"/>
        </w:rPr>
        <w:t>t</w:t>
      </w:r>
      <w:r w:rsidRPr="002726A8">
        <w:rPr>
          <w:rFonts w:ascii="Garamond" w:hAnsi="Garamond"/>
          <w:spacing w:val="1"/>
        </w:rPr>
        <w:t>h</w:t>
      </w:r>
      <w:r w:rsidRPr="002726A8">
        <w:rPr>
          <w:rFonts w:ascii="Garamond" w:hAnsi="Garamond"/>
        </w:rPr>
        <w:t xml:space="preserve">e </w:t>
      </w:r>
      <w:r w:rsidRPr="002726A8">
        <w:rPr>
          <w:rFonts w:ascii="Garamond" w:hAnsi="Garamond"/>
          <w:spacing w:val="-2"/>
        </w:rPr>
        <w:t>I</w:t>
      </w:r>
      <w:r w:rsidRPr="002726A8">
        <w:rPr>
          <w:rFonts w:ascii="Garamond" w:hAnsi="Garamond"/>
          <w:spacing w:val="-1"/>
        </w:rPr>
        <w:t>nd</w:t>
      </w:r>
      <w:r w:rsidRPr="002726A8">
        <w:rPr>
          <w:rFonts w:ascii="Garamond" w:hAnsi="Garamond"/>
          <w:spacing w:val="1"/>
        </w:rPr>
        <w:t>i</w:t>
      </w:r>
      <w:r w:rsidRPr="002726A8">
        <w:rPr>
          <w:rFonts w:ascii="Garamond" w:hAnsi="Garamond"/>
        </w:rPr>
        <w:t>an</w:t>
      </w:r>
      <w:r w:rsidRPr="002726A8">
        <w:rPr>
          <w:rFonts w:ascii="Garamond" w:hAnsi="Garamond"/>
          <w:spacing w:val="1"/>
        </w:rPr>
        <w:t xml:space="preserve"> </w:t>
      </w:r>
      <w:r w:rsidRPr="002726A8">
        <w:rPr>
          <w:rFonts w:ascii="Garamond" w:hAnsi="Garamond"/>
          <w:spacing w:val="-1"/>
        </w:rPr>
        <w:t>E</w:t>
      </w:r>
      <w:r w:rsidRPr="002726A8">
        <w:rPr>
          <w:rFonts w:ascii="Garamond" w:hAnsi="Garamond"/>
          <w:spacing w:val="-2"/>
        </w:rPr>
        <w:t>c</w:t>
      </w:r>
      <w:r w:rsidRPr="002726A8">
        <w:rPr>
          <w:rFonts w:ascii="Garamond" w:hAnsi="Garamond"/>
          <w:spacing w:val="-1"/>
        </w:rPr>
        <w:t>o</w:t>
      </w:r>
      <w:r w:rsidRPr="002726A8">
        <w:rPr>
          <w:rFonts w:ascii="Garamond" w:hAnsi="Garamond"/>
          <w:spacing w:val="1"/>
        </w:rPr>
        <w:t>no</w:t>
      </w:r>
      <w:r w:rsidRPr="002726A8">
        <w:rPr>
          <w:rFonts w:ascii="Garamond" w:hAnsi="Garamond"/>
          <w:spacing w:val="-5"/>
        </w:rPr>
        <w:t>m</w:t>
      </w:r>
      <w:r w:rsidRPr="002726A8">
        <w:rPr>
          <w:rFonts w:ascii="Garamond" w:hAnsi="Garamond"/>
        </w:rPr>
        <w:t>e</w:t>
      </w:r>
      <w:r w:rsidRPr="002726A8">
        <w:rPr>
          <w:rFonts w:ascii="Garamond" w:hAnsi="Garamond"/>
          <w:spacing w:val="1"/>
        </w:rPr>
        <w:t>t</w:t>
      </w:r>
      <w:r w:rsidRPr="002726A8">
        <w:rPr>
          <w:rFonts w:ascii="Garamond" w:hAnsi="Garamond"/>
        </w:rPr>
        <w:t>r</w:t>
      </w:r>
      <w:r w:rsidRPr="002726A8">
        <w:rPr>
          <w:rFonts w:ascii="Garamond" w:hAnsi="Garamond"/>
          <w:spacing w:val="1"/>
        </w:rPr>
        <w:t>i</w:t>
      </w:r>
      <w:r w:rsidRPr="002726A8">
        <w:rPr>
          <w:rFonts w:ascii="Garamond" w:hAnsi="Garamond"/>
        </w:rPr>
        <w:t>c</w:t>
      </w:r>
      <w:r w:rsidRPr="002726A8">
        <w:rPr>
          <w:rFonts w:ascii="Garamond" w:hAnsi="Garamond"/>
          <w:spacing w:val="1"/>
        </w:rPr>
        <w:t xml:space="preserve"> </w:t>
      </w:r>
      <w:r w:rsidRPr="002726A8">
        <w:rPr>
          <w:rFonts w:ascii="Garamond" w:hAnsi="Garamond"/>
          <w:spacing w:val="-3"/>
        </w:rPr>
        <w:t>S</w:t>
      </w:r>
      <w:r w:rsidRPr="002726A8">
        <w:rPr>
          <w:rFonts w:ascii="Garamond" w:hAnsi="Garamond"/>
          <w:spacing w:val="1"/>
        </w:rPr>
        <w:t>o</w:t>
      </w:r>
      <w:r w:rsidRPr="002726A8">
        <w:rPr>
          <w:rFonts w:ascii="Garamond" w:hAnsi="Garamond"/>
          <w:spacing w:val="-2"/>
        </w:rPr>
        <w:t>c</w:t>
      </w:r>
      <w:r w:rsidRPr="002726A8">
        <w:rPr>
          <w:rFonts w:ascii="Garamond" w:hAnsi="Garamond"/>
          <w:spacing w:val="-1"/>
        </w:rPr>
        <w:t>i</w:t>
      </w:r>
      <w:r w:rsidRPr="002726A8">
        <w:rPr>
          <w:rFonts w:ascii="Garamond" w:hAnsi="Garamond"/>
        </w:rPr>
        <w:t>e</w:t>
      </w:r>
      <w:r w:rsidRPr="002726A8">
        <w:rPr>
          <w:rFonts w:ascii="Garamond" w:hAnsi="Garamond"/>
          <w:spacing w:val="1"/>
        </w:rPr>
        <w:t>t</w:t>
      </w:r>
      <w:r w:rsidRPr="002726A8">
        <w:rPr>
          <w:rFonts w:ascii="Garamond" w:hAnsi="Garamond"/>
          <w:spacing w:val="-4"/>
        </w:rPr>
        <w:t>y</w:t>
      </w:r>
      <w:r w:rsidRPr="002726A8">
        <w:rPr>
          <w:rFonts w:ascii="Garamond" w:hAnsi="Garamond"/>
        </w:rPr>
        <w:t>.</w:t>
      </w:r>
    </w:p>
    <w:p w:rsidR="00365B58" w:rsidRPr="002726A8" w:rsidRDefault="00365B58" w:rsidP="00365B58">
      <w:pPr>
        <w:rPr>
          <w:rFonts w:ascii="Garamond" w:hAnsi="Garamond"/>
        </w:rPr>
      </w:pPr>
    </w:p>
    <w:p w:rsidR="00365B58" w:rsidRPr="002726A8" w:rsidRDefault="00365B58" w:rsidP="00365B58">
      <w:pPr>
        <w:rPr>
          <w:rFonts w:ascii="Garamond" w:hAnsi="Garamond"/>
        </w:rPr>
      </w:pPr>
    </w:p>
    <w:p w:rsidR="00365B58" w:rsidRPr="002726A8" w:rsidRDefault="00365B58" w:rsidP="00365B58">
      <w:pPr>
        <w:ind w:left="140"/>
        <w:rPr>
          <w:rFonts w:ascii="Garamond" w:hAnsi="Garamond"/>
        </w:rPr>
      </w:pPr>
      <w:r w:rsidRPr="002726A8">
        <w:rPr>
          <w:rFonts w:ascii="Garamond" w:hAnsi="Garamond"/>
          <w:b/>
          <w:position w:val="-1"/>
          <w:u w:val="thick" w:color="000000"/>
        </w:rPr>
        <w:t>B</w:t>
      </w:r>
      <w:r w:rsidRPr="002726A8">
        <w:rPr>
          <w:rFonts w:ascii="Garamond" w:hAnsi="Garamond"/>
          <w:b/>
          <w:spacing w:val="1"/>
          <w:position w:val="-1"/>
          <w:u w:val="thick" w:color="000000"/>
        </w:rPr>
        <w:t>a</w:t>
      </w:r>
      <w:r w:rsidRPr="002726A8">
        <w:rPr>
          <w:rFonts w:ascii="Garamond" w:hAnsi="Garamond"/>
          <w:b/>
          <w:position w:val="-1"/>
          <w:u w:val="thick" w:color="000000"/>
        </w:rPr>
        <w:t>c</w:t>
      </w:r>
      <w:r w:rsidRPr="002726A8">
        <w:rPr>
          <w:rFonts w:ascii="Garamond" w:hAnsi="Garamond"/>
          <w:b/>
          <w:spacing w:val="-5"/>
          <w:position w:val="-1"/>
          <w:u w:val="thick" w:color="000000"/>
        </w:rPr>
        <w:t>k</w:t>
      </w:r>
      <w:r w:rsidRPr="002726A8">
        <w:rPr>
          <w:rFonts w:ascii="Garamond" w:hAnsi="Garamond"/>
          <w:b/>
          <w:spacing w:val="1"/>
          <w:position w:val="-1"/>
          <w:u w:val="thick" w:color="000000"/>
        </w:rPr>
        <w:t>g</w:t>
      </w:r>
      <w:r w:rsidRPr="002726A8">
        <w:rPr>
          <w:rFonts w:ascii="Garamond" w:hAnsi="Garamond"/>
          <w:b/>
          <w:position w:val="-1"/>
          <w:u w:val="thick" w:color="000000"/>
        </w:rPr>
        <w:t>r</w:t>
      </w:r>
      <w:r w:rsidRPr="002726A8">
        <w:rPr>
          <w:rFonts w:ascii="Garamond" w:hAnsi="Garamond"/>
          <w:b/>
          <w:spacing w:val="1"/>
          <w:position w:val="-1"/>
          <w:u w:val="thick" w:color="000000"/>
        </w:rPr>
        <w:t>o</w:t>
      </w:r>
      <w:r w:rsidRPr="002726A8">
        <w:rPr>
          <w:rFonts w:ascii="Garamond" w:hAnsi="Garamond"/>
          <w:b/>
          <w:position w:val="-1"/>
          <w:u w:val="thick" w:color="000000"/>
        </w:rPr>
        <w:t>und</w:t>
      </w:r>
      <w:r w:rsidRPr="002726A8">
        <w:rPr>
          <w:rFonts w:ascii="Garamond" w:hAnsi="Garamond"/>
          <w:b/>
          <w:spacing w:val="-3"/>
          <w:position w:val="-1"/>
          <w:u w:val="thick" w:color="000000"/>
        </w:rPr>
        <w:t xml:space="preserve"> </w:t>
      </w:r>
      <w:r w:rsidRPr="002726A8">
        <w:rPr>
          <w:rFonts w:ascii="Garamond" w:hAnsi="Garamond"/>
          <w:b/>
          <w:spacing w:val="1"/>
          <w:position w:val="-1"/>
          <w:u w:val="thick" w:color="000000"/>
        </w:rPr>
        <w:t>of</w:t>
      </w:r>
      <w:r w:rsidRPr="002726A8">
        <w:rPr>
          <w:rFonts w:ascii="Garamond" w:hAnsi="Garamond"/>
          <w:b/>
          <w:spacing w:val="-2"/>
          <w:position w:val="-1"/>
          <w:u w:val="thick" w:color="000000"/>
        </w:rPr>
        <w:t xml:space="preserve"> </w:t>
      </w:r>
      <w:r w:rsidRPr="002726A8">
        <w:rPr>
          <w:rFonts w:ascii="Garamond" w:hAnsi="Garamond"/>
          <w:b/>
          <w:spacing w:val="1"/>
          <w:position w:val="-1"/>
          <w:u w:val="thick" w:color="000000"/>
        </w:rPr>
        <w:t>I</w:t>
      </w:r>
      <w:r w:rsidRPr="002726A8">
        <w:rPr>
          <w:rFonts w:ascii="Garamond" w:hAnsi="Garamond"/>
          <w:b/>
          <w:position w:val="-1"/>
          <w:u w:val="thick" w:color="000000"/>
        </w:rPr>
        <w:t>n</w:t>
      </w:r>
      <w:r w:rsidRPr="002726A8">
        <w:rPr>
          <w:rFonts w:ascii="Garamond" w:hAnsi="Garamond"/>
          <w:b/>
          <w:spacing w:val="-3"/>
          <w:position w:val="-1"/>
          <w:u w:val="thick" w:color="000000"/>
        </w:rPr>
        <w:t>d</w:t>
      </w:r>
      <w:r w:rsidRPr="002726A8">
        <w:rPr>
          <w:rFonts w:ascii="Garamond" w:hAnsi="Garamond"/>
          <w:b/>
          <w:spacing w:val="-1"/>
          <w:position w:val="-1"/>
          <w:u w:val="thick" w:color="000000"/>
        </w:rPr>
        <w:t>i</w:t>
      </w:r>
      <w:r w:rsidRPr="002726A8">
        <w:rPr>
          <w:rFonts w:ascii="Garamond" w:hAnsi="Garamond"/>
          <w:b/>
          <w:spacing w:val="1"/>
          <w:position w:val="-1"/>
          <w:u w:val="thick" w:color="000000"/>
        </w:rPr>
        <w:t>a</w:t>
      </w:r>
      <w:r w:rsidRPr="002726A8">
        <w:rPr>
          <w:rFonts w:ascii="Garamond" w:hAnsi="Garamond"/>
          <w:b/>
          <w:position w:val="-1"/>
          <w:u w:val="thick" w:color="000000"/>
        </w:rPr>
        <w:t>n E</w:t>
      </w:r>
      <w:r w:rsidRPr="002726A8">
        <w:rPr>
          <w:rFonts w:ascii="Garamond" w:hAnsi="Garamond"/>
          <w:b/>
          <w:spacing w:val="-2"/>
          <w:position w:val="-1"/>
          <w:u w:val="thick" w:color="000000"/>
        </w:rPr>
        <w:t>c</w:t>
      </w:r>
      <w:r w:rsidRPr="002726A8">
        <w:rPr>
          <w:rFonts w:ascii="Garamond" w:hAnsi="Garamond"/>
          <w:b/>
          <w:spacing w:val="1"/>
          <w:position w:val="-1"/>
          <w:u w:val="thick" w:color="000000"/>
        </w:rPr>
        <w:t>o</w:t>
      </w:r>
      <w:r w:rsidRPr="002726A8">
        <w:rPr>
          <w:rFonts w:ascii="Garamond" w:hAnsi="Garamond"/>
          <w:b/>
          <w:position w:val="-1"/>
          <w:u w:val="thick" w:color="000000"/>
        </w:rPr>
        <w:t>n</w:t>
      </w:r>
      <w:r w:rsidRPr="002726A8">
        <w:rPr>
          <w:rFonts w:ascii="Garamond" w:hAnsi="Garamond"/>
          <w:b/>
          <w:spacing w:val="1"/>
          <w:position w:val="-1"/>
          <w:u w:val="thick" w:color="000000"/>
        </w:rPr>
        <w:t>o</w:t>
      </w:r>
      <w:r w:rsidRPr="002726A8">
        <w:rPr>
          <w:rFonts w:ascii="Garamond" w:hAnsi="Garamond"/>
          <w:b/>
          <w:spacing w:val="-3"/>
          <w:position w:val="-1"/>
          <w:u w:val="thick" w:color="000000"/>
        </w:rPr>
        <w:t>m</w:t>
      </w:r>
      <w:r w:rsidRPr="002726A8">
        <w:rPr>
          <w:rFonts w:ascii="Garamond" w:hAnsi="Garamond"/>
          <w:b/>
          <w:position w:val="-1"/>
          <w:u w:val="thick" w:color="000000"/>
        </w:rPr>
        <w:t>etr</w:t>
      </w:r>
      <w:r w:rsidRPr="002726A8">
        <w:rPr>
          <w:rFonts w:ascii="Garamond" w:hAnsi="Garamond"/>
          <w:b/>
          <w:spacing w:val="-1"/>
          <w:position w:val="-1"/>
          <w:u w:val="thick" w:color="000000"/>
        </w:rPr>
        <w:t>i</w:t>
      </w:r>
      <w:r w:rsidRPr="002726A8">
        <w:rPr>
          <w:rFonts w:ascii="Garamond" w:hAnsi="Garamond"/>
          <w:b/>
          <w:position w:val="-1"/>
          <w:u w:val="thick" w:color="000000"/>
        </w:rPr>
        <w:t>c S</w:t>
      </w:r>
      <w:r w:rsidRPr="002726A8">
        <w:rPr>
          <w:rFonts w:ascii="Garamond" w:hAnsi="Garamond"/>
          <w:b/>
          <w:spacing w:val="1"/>
          <w:position w:val="-1"/>
          <w:u w:val="thick" w:color="000000"/>
        </w:rPr>
        <w:t>o</w:t>
      </w:r>
      <w:r w:rsidRPr="002726A8">
        <w:rPr>
          <w:rFonts w:ascii="Garamond" w:hAnsi="Garamond"/>
          <w:b/>
          <w:spacing w:val="-2"/>
          <w:position w:val="-1"/>
          <w:u w:val="thick" w:color="000000"/>
        </w:rPr>
        <w:t>c</w:t>
      </w:r>
      <w:r w:rsidRPr="002726A8">
        <w:rPr>
          <w:rFonts w:ascii="Garamond" w:hAnsi="Garamond"/>
          <w:b/>
          <w:spacing w:val="1"/>
          <w:position w:val="-1"/>
          <w:u w:val="thick" w:color="000000"/>
        </w:rPr>
        <w:t>i</w:t>
      </w:r>
      <w:r w:rsidRPr="002726A8">
        <w:rPr>
          <w:rFonts w:ascii="Garamond" w:hAnsi="Garamond"/>
          <w:b/>
          <w:position w:val="-1"/>
          <w:u w:val="thick" w:color="000000"/>
        </w:rPr>
        <w:t>e</w:t>
      </w:r>
      <w:r w:rsidRPr="002726A8">
        <w:rPr>
          <w:rFonts w:ascii="Garamond" w:hAnsi="Garamond"/>
          <w:b/>
          <w:spacing w:val="-2"/>
          <w:position w:val="-1"/>
          <w:u w:val="thick" w:color="000000"/>
        </w:rPr>
        <w:t>t</w:t>
      </w:r>
      <w:r w:rsidRPr="002726A8">
        <w:rPr>
          <w:rFonts w:ascii="Garamond" w:hAnsi="Garamond"/>
          <w:b/>
          <w:position w:val="-1"/>
          <w:u w:val="thick" w:color="000000"/>
        </w:rPr>
        <w:t>y</w:t>
      </w:r>
    </w:p>
    <w:p w:rsidR="00365B58" w:rsidRPr="002726A8" w:rsidRDefault="00365B58" w:rsidP="00365B58">
      <w:pPr>
        <w:rPr>
          <w:rFonts w:ascii="Garamond" w:hAnsi="Garamond"/>
        </w:rPr>
      </w:pPr>
    </w:p>
    <w:p w:rsidR="00365B58" w:rsidRPr="002726A8" w:rsidRDefault="00365B58" w:rsidP="00365B58">
      <w:pPr>
        <w:rPr>
          <w:rFonts w:ascii="Garamond" w:hAnsi="Garamond"/>
        </w:rPr>
      </w:pPr>
    </w:p>
    <w:p w:rsidR="00365B58" w:rsidRPr="002726A8" w:rsidRDefault="00365B58" w:rsidP="00365B58">
      <w:pPr>
        <w:ind w:left="500" w:right="90" w:hanging="360"/>
        <w:jc w:val="both"/>
        <w:rPr>
          <w:rFonts w:ascii="Garamond" w:hAnsi="Garamond"/>
        </w:rPr>
      </w:pPr>
      <w:r w:rsidRPr="002726A8">
        <w:rPr>
          <w:rFonts w:ascii="Garamond" w:hAnsi="Garamond"/>
          <w:spacing w:val="1"/>
        </w:rPr>
        <w:t>3</w:t>
      </w:r>
      <w:r w:rsidRPr="002726A8">
        <w:rPr>
          <w:rFonts w:ascii="Garamond" w:hAnsi="Garamond"/>
        </w:rPr>
        <w:t xml:space="preserve">. </w:t>
      </w:r>
      <w:r w:rsidRPr="002726A8">
        <w:rPr>
          <w:rFonts w:ascii="Garamond" w:hAnsi="Garamond"/>
          <w:spacing w:val="8"/>
        </w:rPr>
        <w:t xml:space="preserve"> </w:t>
      </w:r>
      <w:r w:rsidRPr="002726A8">
        <w:rPr>
          <w:rFonts w:ascii="Garamond" w:hAnsi="Garamond"/>
        </w:rPr>
        <w:t>I</w:t>
      </w:r>
      <w:r w:rsidRPr="002726A8">
        <w:rPr>
          <w:rFonts w:ascii="Garamond" w:hAnsi="Garamond"/>
          <w:spacing w:val="33"/>
        </w:rPr>
        <w:t xml:space="preserve"> </w:t>
      </w:r>
      <w:r w:rsidRPr="002726A8">
        <w:rPr>
          <w:rFonts w:ascii="Garamond" w:hAnsi="Garamond"/>
          <w:spacing w:val="3"/>
        </w:rPr>
        <w:t>a</w:t>
      </w:r>
      <w:r w:rsidRPr="002726A8">
        <w:rPr>
          <w:rFonts w:ascii="Garamond" w:hAnsi="Garamond"/>
        </w:rPr>
        <w:t>m</w:t>
      </w:r>
      <w:r w:rsidRPr="002726A8">
        <w:rPr>
          <w:rFonts w:ascii="Garamond" w:hAnsi="Garamond"/>
          <w:spacing w:val="28"/>
        </w:rPr>
        <w:t xml:space="preserve"> </w:t>
      </w:r>
      <w:r w:rsidRPr="002726A8">
        <w:rPr>
          <w:rFonts w:ascii="Garamond" w:hAnsi="Garamond"/>
          <w:spacing w:val="1"/>
        </w:rPr>
        <w:t>tol</w:t>
      </w:r>
      <w:r w:rsidRPr="002726A8">
        <w:rPr>
          <w:rFonts w:ascii="Garamond" w:hAnsi="Garamond"/>
        </w:rPr>
        <w:t>d</w:t>
      </w:r>
      <w:r w:rsidRPr="002726A8">
        <w:rPr>
          <w:rFonts w:ascii="Garamond" w:hAnsi="Garamond"/>
          <w:spacing w:val="32"/>
        </w:rPr>
        <w:t xml:space="preserve"> </w:t>
      </w:r>
      <w:r w:rsidRPr="002726A8">
        <w:rPr>
          <w:rFonts w:ascii="Garamond" w:hAnsi="Garamond"/>
          <w:spacing w:val="1"/>
        </w:rPr>
        <w:t>t</w:t>
      </w:r>
      <w:r w:rsidRPr="002726A8">
        <w:rPr>
          <w:rFonts w:ascii="Garamond" w:hAnsi="Garamond"/>
          <w:spacing w:val="-1"/>
        </w:rPr>
        <w:t>h</w:t>
      </w:r>
      <w:r w:rsidRPr="002726A8">
        <w:rPr>
          <w:rFonts w:ascii="Garamond" w:hAnsi="Garamond"/>
        </w:rPr>
        <w:t>at</w:t>
      </w:r>
      <w:r w:rsidRPr="002726A8">
        <w:rPr>
          <w:rFonts w:ascii="Garamond" w:hAnsi="Garamond"/>
          <w:spacing w:val="32"/>
        </w:rPr>
        <w:t xml:space="preserve"> </w:t>
      </w:r>
      <w:r w:rsidRPr="002726A8">
        <w:rPr>
          <w:rFonts w:ascii="Garamond" w:hAnsi="Garamond"/>
          <w:spacing w:val="1"/>
        </w:rPr>
        <w:t>th</w:t>
      </w:r>
      <w:r w:rsidRPr="002726A8">
        <w:rPr>
          <w:rFonts w:ascii="Garamond" w:hAnsi="Garamond"/>
        </w:rPr>
        <w:t>e</w:t>
      </w:r>
      <w:r w:rsidRPr="002726A8">
        <w:rPr>
          <w:rFonts w:ascii="Garamond" w:hAnsi="Garamond"/>
          <w:spacing w:val="34"/>
        </w:rPr>
        <w:t xml:space="preserve"> </w:t>
      </w:r>
      <w:r w:rsidRPr="002726A8">
        <w:rPr>
          <w:rFonts w:ascii="Garamond" w:hAnsi="Garamond"/>
          <w:spacing w:val="-2"/>
        </w:rPr>
        <w:t>I</w:t>
      </w:r>
      <w:r w:rsidRPr="002726A8">
        <w:rPr>
          <w:rFonts w:ascii="Garamond" w:hAnsi="Garamond"/>
          <w:spacing w:val="-1"/>
        </w:rPr>
        <w:t>n</w:t>
      </w:r>
      <w:r w:rsidRPr="002726A8">
        <w:rPr>
          <w:rFonts w:ascii="Garamond" w:hAnsi="Garamond"/>
          <w:spacing w:val="1"/>
        </w:rPr>
        <w:t>di</w:t>
      </w:r>
      <w:r w:rsidRPr="002726A8">
        <w:rPr>
          <w:rFonts w:ascii="Garamond" w:hAnsi="Garamond"/>
          <w:spacing w:val="-2"/>
        </w:rPr>
        <w:t>a</w:t>
      </w:r>
      <w:r w:rsidRPr="002726A8">
        <w:rPr>
          <w:rFonts w:ascii="Garamond" w:hAnsi="Garamond"/>
        </w:rPr>
        <w:t>n</w:t>
      </w:r>
      <w:r w:rsidRPr="002726A8">
        <w:rPr>
          <w:rFonts w:ascii="Garamond" w:hAnsi="Garamond"/>
          <w:spacing w:val="35"/>
        </w:rPr>
        <w:t xml:space="preserve"> </w:t>
      </w:r>
      <w:r w:rsidRPr="002726A8">
        <w:rPr>
          <w:rFonts w:ascii="Garamond" w:hAnsi="Garamond"/>
          <w:spacing w:val="-1"/>
        </w:rPr>
        <w:t>E</w:t>
      </w:r>
      <w:r w:rsidRPr="002726A8">
        <w:rPr>
          <w:rFonts w:ascii="Garamond" w:hAnsi="Garamond"/>
        </w:rPr>
        <w:t>c</w:t>
      </w:r>
      <w:r w:rsidRPr="002726A8">
        <w:rPr>
          <w:rFonts w:ascii="Garamond" w:hAnsi="Garamond"/>
          <w:spacing w:val="-1"/>
        </w:rPr>
        <w:t>on</w:t>
      </w:r>
      <w:r w:rsidRPr="002726A8">
        <w:rPr>
          <w:rFonts w:ascii="Garamond" w:hAnsi="Garamond"/>
          <w:spacing w:val="1"/>
        </w:rPr>
        <w:t>o</w:t>
      </w:r>
      <w:r w:rsidRPr="002726A8">
        <w:rPr>
          <w:rFonts w:ascii="Garamond" w:hAnsi="Garamond"/>
          <w:spacing w:val="-5"/>
        </w:rPr>
        <w:t>m</w:t>
      </w:r>
      <w:r w:rsidRPr="002726A8">
        <w:rPr>
          <w:rFonts w:ascii="Garamond" w:hAnsi="Garamond"/>
        </w:rPr>
        <w:t>e</w:t>
      </w:r>
      <w:r w:rsidRPr="002726A8">
        <w:rPr>
          <w:rFonts w:ascii="Garamond" w:hAnsi="Garamond"/>
          <w:spacing w:val="1"/>
        </w:rPr>
        <w:t>t</w:t>
      </w:r>
      <w:r w:rsidRPr="002726A8">
        <w:rPr>
          <w:rFonts w:ascii="Garamond" w:hAnsi="Garamond"/>
        </w:rPr>
        <w:t>r</w:t>
      </w:r>
      <w:r w:rsidRPr="002726A8">
        <w:rPr>
          <w:rFonts w:ascii="Garamond" w:hAnsi="Garamond"/>
          <w:spacing w:val="1"/>
        </w:rPr>
        <w:t>i</w:t>
      </w:r>
      <w:r w:rsidRPr="002726A8">
        <w:rPr>
          <w:rFonts w:ascii="Garamond" w:hAnsi="Garamond"/>
        </w:rPr>
        <w:t>c</w:t>
      </w:r>
      <w:r w:rsidRPr="002726A8">
        <w:rPr>
          <w:rFonts w:ascii="Garamond" w:hAnsi="Garamond"/>
          <w:spacing w:val="35"/>
        </w:rPr>
        <w:t xml:space="preserve"> </w:t>
      </w:r>
      <w:r w:rsidRPr="002726A8">
        <w:rPr>
          <w:rFonts w:ascii="Garamond" w:hAnsi="Garamond"/>
        </w:rPr>
        <w:t>S</w:t>
      </w:r>
      <w:r w:rsidRPr="002726A8">
        <w:rPr>
          <w:rFonts w:ascii="Garamond" w:hAnsi="Garamond"/>
          <w:spacing w:val="-1"/>
        </w:rPr>
        <w:t>o</w:t>
      </w:r>
      <w:r w:rsidRPr="002726A8">
        <w:rPr>
          <w:rFonts w:ascii="Garamond" w:hAnsi="Garamond"/>
        </w:rPr>
        <w:t>c</w:t>
      </w:r>
      <w:r w:rsidRPr="002726A8">
        <w:rPr>
          <w:rFonts w:ascii="Garamond" w:hAnsi="Garamond"/>
          <w:spacing w:val="1"/>
        </w:rPr>
        <w:t>i</w:t>
      </w:r>
      <w:r w:rsidRPr="002726A8">
        <w:rPr>
          <w:rFonts w:ascii="Garamond" w:hAnsi="Garamond"/>
          <w:spacing w:val="-2"/>
        </w:rPr>
        <w:t>e</w:t>
      </w:r>
      <w:r w:rsidRPr="002726A8">
        <w:rPr>
          <w:rFonts w:ascii="Garamond" w:hAnsi="Garamond"/>
          <w:spacing w:val="1"/>
        </w:rPr>
        <w:t>t</w:t>
      </w:r>
      <w:r w:rsidRPr="002726A8">
        <w:rPr>
          <w:rFonts w:ascii="Garamond" w:hAnsi="Garamond"/>
        </w:rPr>
        <w:t>y</w:t>
      </w:r>
      <w:r w:rsidRPr="002726A8">
        <w:rPr>
          <w:rFonts w:ascii="Garamond" w:hAnsi="Garamond"/>
          <w:spacing w:val="30"/>
        </w:rPr>
        <w:t xml:space="preserve"> </w:t>
      </w:r>
      <w:r w:rsidRPr="002726A8">
        <w:rPr>
          <w:rFonts w:ascii="Garamond" w:hAnsi="Garamond"/>
          <w:spacing w:val="-1"/>
        </w:rPr>
        <w:t>w</w:t>
      </w:r>
      <w:r w:rsidRPr="002726A8">
        <w:rPr>
          <w:rFonts w:ascii="Garamond" w:hAnsi="Garamond"/>
        </w:rPr>
        <w:t>as</w:t>
      </w:r>
      <w:r w:rsidRPr="002726A8">
        <w:rPr>
          <w:rFonts w:ascii="Garamond" w:hAnsi="Garamond"/>
          <w:spacing w:val="34"/>
        </w:rPr>
        <w:t xml:space="preserve"> </w:t>
      </w:r>
      <w:r w:rsidRPr="002726A8">
        <w:rPr>
          <w:rFonts w:ascii="Garamond" w:hAnsi="Garamond"/>
        </w:rPr>
        <w:t>f</w:t>
      </w:r>
      <w:r w:rsidRPr="002726A8">
        <w:rPr>
          <w:rFonts w:ascii="Garamond" w:hAnsi="Garamond"/>
          <w:spacing w:val="1"/>
        </w:rPr>
        <w:t>o</w:t>
      </w:r>
      <w:r w:rsidRPr="002726A8">
        <w:rPr>
          <w:rFonts w:ascii="Garamond" w:hAnsi="Garamond"/>
          <w:spacing w:val="2"/>
        </w:rPr>
        <w:t>r</w:t>
      </w:r>
      <w:r w:rsidRPr="002726A8">
        <w:rPr>
          <w:rFonts w:ascii="Garamond" w:hAnsi="Garamond"/>
          <w:spacing w:val="-5"/>
        </w:rPr>
        <w:t>m</w:t>
      </w:r>
      <w:r w:rsidRPr="002726A8">
        <w:rPr>
          <w:rFonts w:ascii="Garamond" w:hAnsi="Garamond"/>
        </w:rPr>
        <w:t>ed</w:t>
      </w:r>
      <w:r w:rsidRPr="002726A8">
        <w:rPr>
          <w:rFonts w:ascii="Garamond" w:hAnsi="Garamond"/>
          <w:spacing w:val="35"/>
        </w:rPr>
        <w:t xml:space="preserve"> </w:t>
      </w:r>
      <w:r w:rsidRPr="002726A8">
        <w:rPr>
          <w:rFonts w:ascii="Garamond" w:hAnsi="Garamond"/>
          <w:spacing w:val="1"/>
        </w:rPr>
        <w:t>i</w:t>
      </w:r>
      <w:r w:rsidRPr="002726A8">
        <w:rPr>
          <w:rFonts w:ascii="Garamond" w:hAnsi="Garamond"/>
        </w:rPr>
        <w:t>n</w:t>
      </w:r>
      <w:r w:rsidRPr="002726A8">
        <w:rPr>
          <w:rFonts w:ascii="Garamond" w:hAnsi="Garamond"/>
          <w:spacing w:val="32"/>
        </w:rPr>
        <w:t xml:space="preserve"> </w:t>
      </w:r>
      <w:r w:rsidRPr="002726A8">
        <w:rPr>
          <w:rFonts w:ascii="Garamond" w:hAnsi="Garamond"/>
          <w:spacing w:val="1"/>
        </w:rPr>
        <w:t>1</w:t>
      </w:r>
      <w:r w:rsidRPr="002726A8">
        <w:rPr>
          <w:rFonts w:ascii="Garamond" w:hAnsi="Garamond"/>
          <w:spacing w:val="-1"/>
        </w:rPr>
        <w:t>96</w:t>
      </w:r>
      <w:r w:rsidRPr="002726A8">
        <w:rPr>
          <w:rFonts w:ascii="Garamond" w:hAnsi="Garamond"/>
        </w:rPr>
        <w:t>0</w:t>
      </w:r>
      <w:r w:rsidRPr="002726A8">
        <w:rPr>
          <w:rFonts w:ascii="Garamond" w:hAnsi="Garamond"/>
          <w:spacing w:val="35"/>
        </w:rPr>
        <w:t xml:space="preserve"> </w:t>
      </w:r>
      <w:r w:rsidRPr="002726A8">
        <w:rPr>
          <w:rFonts w:ascii="Garamond" w:hAnsi="Garamond"/>
        </w:rPr>
        <w:t>a</w:t>
      </w:r>
      <w:r w:rsidRPr="002726A8">
        <w:rPr>
          <w:rFonts w:ascii="Garamond" w:hAnsi="Garamond"/>
          <w:spacing w:val="-1"/>
        </w:rPr>
        <w:t>n</w:t>
      </w:r>
      <w:r w:rsidRPr="002726A8">
        <w:rPr>
          <w:rFonts w:ascii="Garamond" w:hAnsi="Garamond"/>
        </w:rPr>
        <w:t>d</w:t>
      </w:r>
      <w:r w:rsidRPr="002726A8">
        <w:rPr>
          <w:rFonts w:ascii="Garamond" w:hAnsi="Garamond"/>
          <w:spacing w:val="34"/>
        </w:rPr>
        <w:t xml:space="preserve"> </w:t>
      </w:r>
      <w:r w:rsidRPr="002726A8">
        <w:rPr>
          <w:rFonts w:ascii="Garamond" w:hAnsi="Garamond"/>
          <w:spacing w:val="-1"/>
        </w:rPr>
        <w:t xml:space="preserve">its </w:t>
      </w:r>
      <w:r w:rsidRPr="002726A8">
        <w:rPr>
          <w:rFonts w:ascii="Garamond" w:hAnsi="Garamond"/>
        </w:rPr>
        <w:t>f</w:t>
      </w:r>
      <w:r w:rsidRPr="002726A8">
        <w:rPr>
          <w:rFonts w:ascii="Garamond" w:hAnsi="Garamond"/>
          <w:spacing w:val="1"/>
        </w:rPr>
        <w:t>i</w:t>
      </w:r>
      <w:r w:rsidRPr="002726A8">
        <w:rPr>
          <w:rFonts w:ascii="Garamond" w:hAnsi="Garamond"/>
        </w:rPr>
        <w:t>r</w:t>
      </w:r>
      <w:r w:rsidRPr="002726A8">
        <w:rPr>
          <w:rFonts w:ascii="Garamond" w:hAnsi="Garamond"/>
          <w:spacing w:val="-1"/>
        </w:rPr>
        <w:t>s</w:t>
      </w:r>
      <w:r w:rsidRPr="002726A8">
        <w:rPr>
          <w:rFonts w:ascii="Garamond" w:hAnsi="Garamond"/>
        </w:rPr>
        <w:t>t</w:t>
      </w:r>
      <w:r w:rsidRPr="002726A8">
        <w:rPr>
          <w:rFonts w:ascii="Garamond" w:hAnsi="Garamond"/>
          <w:spacing w:val="3"/>
        </w:rPr>
        <w:t xml:space="preserve"> </w:t>
      </w:r>
      <w:r w:rsidRPr="002726A8">
        <w:rPr>
          <w:rFonts w:ascii="Garamond" w:hAnsi="Garamond"/>
          <w:spacing w:val="-2"/>
        </w:rPr>
        <w:t>c</w:t>
      </w:r>
      <w:r w:rsidRPr="002726A8">
        <w:rPr>
          <w:rFonts w:ascii="Garamond" w:hAnsi="Garamond"/>
          <w:spacing w:val="1"/>
        </w:rPr>
        <w:t>o</w:t>
      </w:r>
      <w:r w:rsidRPr="002726A8">
        <w:rPr>
          <w:rFonts w:ascii="Garamond" w:hAnsi="Garamond"/>
          <w:spacing w:val="-1"/>
        </w:rPr>
        <w:t>n</w:t>
      </w:r>
      <w:r w:rsidRPr="002726A8">
        <w:rPr>
          <w:rFonts w:ascii="Garamond" w:hAnsi="Garamond"/>
        </w:rPr>
        <w:t>fer</w:t>
      </w:r>
      <w:r w:rsidRPr="002726A8">
        <w:rPr>
          <w:rFonts w:ascii="Garamond" w:hAnsi="Garamond"/>
          <w:spacing w:val="-2"/>
        </w:rPr>
        <w:t>e</w:t>
      </w:r>
      <w:r w:rsidRPr="002726A8">
        <w:rPr>
          <w:rFonts w:ascii="Garamond" w:hAnsi="Garamond"/>
          <w:spacing w:val="1"/>
        </w:rPr>
        <w:t>n</w:t>
      </w:r>
      <w:r w:rsidRPr="002726A8">
        <w:rPr>
          <w:rFonts w:ascii="Garamond" w:hAnsi="Garamond"/>
        </w:rPr>
        <w:t>ce</w:t>
      </w:r>
      <w:r w:rsidRPr="002726A8">
        <w:rPr>
          <w:rFonts w:ascii="Garamond" w:hAnsi="Garamond"/>
          <w:spacing w:val="3"/>
        </w:rPr>
        <w:t xml:space="preserve"> </w:t>
      </w:r>
      <w:r w:rsidRPr="002726A8">
        <w:rPr>
          <w:rFonts w:ascii="Garamond" w:hAnsi="Garamond"/>
          <w:spacing w:val="-1"/>
        </w:rPr>
        <w:t>w</w:t>
      </w:r>
      <w:r w:rsidRPr="002726A8">
        <w:rPr>
          <w:rFonts w:ascii="Garamond" w:hAnsi="Garamond"/>
          <w:spacing w:val="-2"/>
        </w:rPr>
        <w:t>a</w:t>
      </w:r>
      <w:r w:rsidRPr="002726A8">
        <w:rPr>
          <w:rFonts w:ascii="Garamond" w:hAnsi="Garamond"/>
        </w:rPr>
        <w:t xml:space="preserve">s </w:t>
      </w:r>
      <w:r w:rsidRPr="002726A8">
        <w:rPr>
          <w:rFonts w:ascii="Garamond" w:hAnsi="Garamond"/>
          <w:spacing w:val="1"/>
        </w:rPr>
        <w:t>o</w:t>
      </w:r>
      <w:r w:rsidRPr="002726A8">
        <w:rPr>
          <w:rFonts w:ascii="Garamond" w:hAnsi="Garamond"/>
        </w:rPr>
        <w:t>r</w:t>
      </w:r>
      <w:r w:rsidRPr="002726A8">
        <w:rPr>
          <w:rFonts w:ascii="Garamond" w:hAnsi="Garamond"/>
          <w:spacing w:val="-1"/>
        </w:rPr>
        <w:t>g</w:t>
      </w:r>
      <w:r w:rsidRPr="002726A8">
        <w:rPr>
          <w:rFonts w:ascii="Garamond" w:hAnsi="Garamond"/>
        </w:rPr>
        <w:t>a</w:t>
      </w:r>
      <w:r w:rsidRPr="002726A8">
        <w:rPr>
          <w:rFonts w:ascii="Garamond" w:hAnsi="Garamond"/>
          <w:spacing w:val="-1"/>
        </w:rPr>
        <w:t>n</w:t>
      </w:r>
      <w:r w:rsidRPr="002726A8">
        <w:rPr>
          <w:rFonts w:ascii="Garamond" w:hAnsi="Garamond"/>
          <w:spacing w:val="1"/>
        </w:rPr>
        <w:t>i</w:t>
      </w:r>
      <w:r w:rsidRPr="002726A8">
        <w:rPr>
          <w:rFonts w:ascii="Garamond" w:hAnsi="Garamond"/>
        </w:rPr>
        <w:t>z</w:t>
      </w:r>
      <w:r w:rsidRPr="002726A8">
        <w:rPr>
          <w:rFonts w:ascii="Garamond" w:hAnsi="Garamond"/>
          <w:spacing w:val="-2"/>
        </w:rPr>
        <w:t>e</w:t>
      </w:r>
      <w:r w:rsidRPr="002726A8">
        <w:rPr>
          <w:rFonts w:ascii="Garamond" w:hAnsi="Garamond"/>
        </w:rPr>
        <w:t>d</w:t>
      </w:r>
      <w:r w:rsidRPr="002726A8">
        <w:rPr>
          <w:rFonts w:ascii="Garamond" w:hAnsi="Garamond"/>
          <w:spacing w:val="3"/>
        </w:rPr>
        <w:t xml:space="preserve"> </w:t>
      </w:r>
      <w:r w:rsidRPr="002726A8">
        <w:rPr>
          <w:rFonts w:ascii="Garamond" w:hAnsi="Garamond"/>
          <w:spacing w:val="-2"/>
        </w:rPr>
        <w:t>a</w:t>
      </w:r>
      <w:r w:rsidRPr="002726A8">
        <w:rPr>
          <w:rFonts w:ascii="Garamond" w:hAnsi="Garamond"/>
        </w:rPr>
        <w:t>t</w:t>
      </w:r>
      <w:r w:rsidRPr="002726A8">
        <w:rPr>
          <w:rFonts w:ascii="Garamond" w:hAnsi="Garamond"/>
          <w:spacing w:val="3"/>
        </w:rPr>
        <w:t xml:space="preserve"> </w:t>
      </w:r>
      <w:r w:rsidRPr="002726A8">
        <w:rPr>
          <w:rFonts w:ascii="Garamond" w:hAnsi="Garamond"/>
          <w:spacing w:val="-1"/>
        </w:rPr>
        <w:t>t</w:t>
      </w:r>
      <w:r w:rsidRPr="002726A8">
        <w:rPr>
          <w:rFonts w:ascii="Garamond" w:hAnsi="Garamond"/>
          <w:spacing w:val="1"/>
        </w:rPr>
        <w:t>h</w:t>
      </w:r>
      <w:r w:rsidRPr="002726A8">
        <w:rPr>
          <w:rFonts w:ascii="Garamond" w:hAnsi="Garamond"/>
        </w:rPr>
        <w:t>e</w:t>
      </w:r>
      <w:r w:rsidRPr="002726A8">
        <w:rPr>
          <w:rFonts w:ascii="Garamond" w:hAnsi="Garamond"/>
          <w:spacing w:val="2"/>
        </w:rPr>
        <w:t xml:space="preserve"> </w:t>
      </w:r>
      <w:r w:rsidRPr="002726A8">
        <w:rPr>
          <w:rFonts w:ascii="Garamond" w:hAnsi="Garamond"/>
          <w:spacing w:val="-2"/>
        </w:rPr>
        <w:t>I</w:t>
      </w:r>
      <w:r w:rsidRPr="002726A8">
        <w:rPr>
          <w:rFonts w:ascii="Garamond" w:hAnsi="Garamond"/>
          <w:spacing w:val="1"/>
        </w:rPr>
        <w:t>n</w:t>
      </w:r>
      <w:r w:rsidRPr="002726A8">
        <w:rPr>
          <w:rFonts w:ascii="Garamond" w:hAnsi="Garamond"/>
          <w:spacing w:val="-1"/>
        </w:rPr>
        <w:t>di</w:t>
      </w:r>
      <w:r w:rsidRPr="002726A8">
        <w:rPr>
          <w:rFonts w:ascii="Garamond" w:hAnsi="Garamond"/>
        </w:rPr>
        <w:t>an</w:t>
      </w:r>
      <w:r w:rsidRPr="002726A8">
        <w:rPr>
          <w:rFonts w:ascii="Garamond" w:hAnsi="Garamond"/>
          <w:spacing w:val="3"/>
        </w:rPr>
        <w:t xml:space="preserve"> </w:t>
      </w:r>
      <w:r w:rsidRPr="002726A8">
        <w:rPr>
          <w:rFonts w:ascii="Garamond" w:hAnsi="Garamond"/>
        </w:rPr>
        <w:t>S</w:t>
      </w:r>
      <w:r w:rsidRPr="002726A8">
        <w:rPr>
          <w:rFonts w:ascii="Garamond" w:hAnsi="Garamond"/>
          <w:spacing w:val="-1"/>
        </w:rPr>
        <w:t>t</w:t>
      </w:r>
      <w:r w:rsidRPr="002726A8">
        <w:rPr>
          <w:rFonts w:ascii="Garamond" w:hAnsi="Garamond"/>
        </w:rPr>
        <w:t>a</w:t>
      </w:r>
      <w:r w:rsidRPr="002726A8">
        <w:rPr>
          <w:rFonts w:ascii="Garamond" w:hAnsi="Garamond"/>
          <w:spacing w:val="-1"/>
        </w:rPr>
        <w:t>t</w:t>
      </w:r>
      <w:r w:rsidRPr="002726A8">
        <w:rPr>
          <w:rFonts w:ascii="Garamond" w:hAnsi="Garamond"/>
          <w:spacing w:val="1"/>
        </w:rPr>
        <w:t>i</w:t>
      </w:r>
      <w:r w:rsidRPr="002726A8">
        <w:rPr>
          <w:rFonts w:ascii="Garamond" w:hAnsi="Garamond"/>
          <w:spacing w:val="-1"/>
        </w:rPr>
        <w:t>st</w:t>
      </w:r>
      <w:r w:rsidRPr="002726A8">
        <w:rPr>
          <w:rFonts w:ascii="Garamond" w:hAnsi="Garamond"/>
          <w:spacing w:val="1"/>
        </w:rPr>
        <w:t>i</w:t>
      </w:r>
      <w:r w:rsidRPr="002726A8">
        <w:rPr>
          <w:rFonts w:ascii="Garamond" w:hAnsi="Garamond"/>
        </w:rPr>
        <w:t>c</w:t>
      </w:r>
      <w:r w:rsidRPr="002726A8">
        <w:rPr>
          <w:rFonts w:ascii="Garamond" w:hAnsi="Garamond"/>
          <w:spacing w:val="-2"/>
        </w:rPr>
        <w:t>a</w:t>
      </w:r>
      <w:r w:rsidRPr="002726A8">
        <w:rPr>
          <w:rFonts w:ascii="Garamond" w:hAnsi="Garamond"/>
        </w:rPr>
        <w:t>l</w:t>
      </w:r>
      <w:r w:rsidRPr="002726A8">
        <w:rPr>
          <w:rFonts w:ascii="Garamond" w:hAnsi="Garamond"/>
          <w:spacing w:val="3"/>
        </w:rPr>
        <w:t xml:space="preserve"> </w:t>
      </w:r>
      <w:r w:rsidRPr="002726A8">
        <w:rPr>
          <w:rFonts w:ascii="Garamond" w:hAnsi="Garamond"/>
        </w:rPr>
        <w:t>I</w:t>
      </w:r>
      <w:r w:rsidRPr="002726A8">
        <w:rPr>
          <w:rFonts w:ascii="Garamond" w:hAnsi="Garamond"/>
          <w:spacing w:val="-1"/>
        </w:rPr>
        <w:t>ns</w:t>
      </w:r>
      <w:r w:rsidRPr="002726A8">
        <w:rPr>
          <w:rFonts w:ascii="Garamond" w:hAnsi="Garamond"/>
          <w:spacing w:val="1"/>
        </w:rPr>
        <w:t>t</w:t>
      </w:r>
      <w:r w:rsidRPr="002726A8">
        <w:rPr>
          <w:rFonts w:ascii="Garamond" w:hAnsi="Garamond"/>
          <w:spacing w:val="-1"/>
        </w:rPr>
        <w:t>i</w:t>
      </w:r>
      <w:r w:rsidRPr="002726A8">
        <w:rPr>
          <w:rFonts w:ascii="Garamond" w:hAnsi="Garamond"/>
          <w:spacing w:val="1"/>
        </w:rPr>
        <w:t>t</w:t>
      </w:r>
      <w:r w:rsidRPr="002726A8">
        <w:rPr>
          <w:rFonts w:ascii="Garamond" w:hAnsi="Garamond"/>
          <w:spacing w:val="-1"/>
        </w:rPr>
        <w:t>ut</w:t>
      </w:r>
      <w:r w:rsidRPr="002726A8">
        <w:rPr>
          <w:rFonts w:ascii="Garamond" w:hAnsi="Garamond"/>
        </w:rPr>
        <w:t>e,</w:t>
      </w:r>
      <w:r w:rsidRPr="002726A8">
        <w:rPr>
          <w:rFonts w:ascii="Garamond" w:hAnsi="Garamond"/>
          <w:spacing w:val="2"/>
        </w:rPr>
        <w:t xml:space="preserve"> </w:t>
      </w:r>
      <w:r w:rsidRPr="002726A8">
        <w:rPr>
          <w:rFonts w:ascii="Garamond" w:hAnsi="Garamond"/>
          <w:spacing w:val="-1"/>
        </w:rPr>
        <w:t>K</w:t>
      </w:r>
      <w:r w:rsidRPr="002726A8">
        <w:rPr>
          <w:rFonts w:ascii="Garamond" w:hAnsi="Garamond"/>
          <w:spacing w:val="1"/>
        </w:rPr>
        <w:t>o</w:t>
      </w:r>
      <w:r w:rsidRPr="002726A8">
        <w:rPr>
          <w:rFonts w:ascii="Garamond" w:hAnsi="Garamond"/>
          <w:spacing w:val="-1"/>
        </w:rPr>
        <w:t>l</w:t>
      </w:r>
      <w:r w:rsidRPr="002726A8">
        <w:rPr>
          <w:rFonts w:ascii="Garamond" w:hAnsi="Garamond"/>
          <w:spacing w:val="1"/>
        </w:rPr>
        <w:t>k</w:t>
      </w:r>
      <w:r w:rsidRPr="002726A8">
        <w:rPr>
          <w:rFonts w:ascii="Garamond" w:hAnsi="Garamond"/>
        </w:rPr>
        <w:t>a</w:t>
      </w:r>
      <w:r w:rsidRPr="002726A8">
        <w:rPr>
          <w:rFonts w:ascii="Garamond" w:hAnsi="Garamond"/>
          <w:spacing w:val="-1"/>
        </w:rPr>
        <w:t>t</w:t>
      </w:r>
      <w:r w:rsidRPr="002726A8">
        <w:rPr>
          <w:rFonts w:ascii="Garamond" w:hAnsi="Garamond"/>
        </w:rPr>
        <w:t>a</w:t>
      </w:r>
      <w:r w:rsidRPr="002726A8">
        <w:rPr>
          <w:rFonts w:ascii="Garamond" w:hAnsi="Garamond"/>
          <w:spacing w:val="2"/>
        </w:rPr>
        <w:t xml:space="preserve"> </w:t>
      </w:r>
      <w:r w:rsidRPr="002726A8">
        <w:rPr>
          <w:rFonts w:ascii="Garamond" w:hAnsi="Garamond"/>
          <w:spacing w:val="-1"/>
        </w:rPr>
        <w:t xml:space="preserve">in </w:t>
      </w:r>
      <w:r w:rsidRPr="002726A8">
        <w:rPr>
          <w:rFonts w:ascii="Garamond" w:hAnsi="Garamond"/>
          <w:spacing w:val="1"/>
        </w:rPr>
        <w:t>J</w:t>
      </w:r>
      <w:r w:rsidRPr="002726A8">
        <w:rPr>
          <w:rFonts w:ascii="Garamond" w:hAnsi="Garamond"/>
        </w:rPr>
        <w:t>a</w:t>
      </w:r>
      <w:r w:rsidRPr="002726A8">
        <w:rPr>
          <w:rFonts w:ascii="Garamond" w:hAnsi="Garamond"/>
          <w:spacing w:val="-1"/>
        </w:rPr>
        <w:t>n</w:t>
      </w:r>
      <w:r w:rsidRPr="002726A8">
        <w:rPr>
          <w:rFonts w:ascii="Garamond" w:hAnsi="Garamond"/>
          <w:spacing w:val="1"/>
        </w:rPr>
        <w:t>u</w:t>
      </w:r>
      <w:r w:rsidRPr="002726A8">
        <w:rPr>
          <w:rFonts w:ascii="Garamond" w:hAnsi="Garamond"/>
        </w:rPr>
        <w:t>ary</w:t>
      </w:r>
      <w:r w:rsidRPr="002726A8">
        <w:rPr>
          <w:rFonts w:ascii="Garamond" w:hAnsi="Garamond"/>
          <w:spacing w:val="-3"/>
        </w:rPr>
        <w:t xml:space="preserve"> </w:t>
      </w:r>
      <w:r w:rsidRPr="002726A8">
        <w:rPr>
          <w:rFonts w:ascii="Garamond" w:hAnsi="Garamond"/>
          <w:spacing w:val="1"/>
        </w:rPr>
        <w:t>1</w:t>
      </w:r>
      <w:r w:rsidRPr="002726A8">
        <w:rPr>
          <w:rFonts w:ascii="Garamond" w:hAnsi="Garamond"/>
          <w:spacing w:val="-1"/>
        </w:rPr>
        <w:t>96</w:t>
      </w:r>
      <w:r w:rsidRPr="002726A8">
        <w:rPr>
          <w:rFonts w:ascii="Garamond" w:hAnsi="Garamond"/>
          <w:spacing w:val="1"/>
        </w:rPr>
        <w:t>0</w:t>
      </w:r>
      <w:r w:rsidRPr="002726A8">
        <w:rPr>
          <w:rFonts w:ascii="Garamond" w:hAnsi="Garamond"/>
        </w:rPr>
        <w:t>.</w:t>
      </w:r>
    </w:p>
    <w:p w:rsidR="00365B58" w:rsidRPr="002726A8" w:rsidRDefault="00365B58" w:rsidP="00365B58">
      <w:pPr>
        <w:rPr>
          <w:rFonts w:ascii="Garamond" w:hAnsi="Garamond"/>
        </w:rPr>
      </w:pPr>
    </w:p>
    <w:p w:rsidR="00365B58" w:rsidRPr="002726A8" w:rsidRDefault="00365B58" w:rsidP="00365B58">
      <w:pPr>
        <w:rPr>
          <w:rFonts w:ascii="Garamond" w:hAnsi="Garamond"/>
        </w:rPr>
      </w:pPr>
    </w:p>
    <w:p w:rsidR="00365B58" w:rsidRPr="002726A8" w:rsidRDefault="00365B58" w:rsidP="00365B58">
      <w:pPr>
        <w:ind w:left="500" w:right="88" w:hanging="360"/>
        <w:jc w:val="both"/>
        <w:rPr>
          <w:rFonts w:ascii="Garamond" w:hAnsi="Garamond"/>
        </w:rPr>
      </w:pPr>
      <w:r w:rsidRPr="002726A8">
        <w:rPr>
          <w:rFonts w:ascii="Garamond" w:hAnsi="Garamond"/>
          <w:spacing w:val="1"/>
        </w:rPr>
        <w:t>4</w:t>
      </w:r>
      <w:r w:rsidRPr="002726A8">
        <w:rPr>
          <w:rFonts w:ascii="Garamond" w:hAnsi="Garamond"/>
        </w:rPr>
        <w:t xml:space="preserve">.  </w:t>
      </w:r>
      <w:r w:rsidRPr="002726A8">
        <w:rPr>
          <w:rFonts w:ascii="Garamond" w:hAnsi="Garamond"/>
          <w:spacing w:val="-1"/>
        </w:rPr>
        <w:t>T</w:t>
      </w:r>
      <w:r w:rsidRPr="002726A8">
        <w:rPr>
          <w:rFonts w:ascii="Garamond" w:hAnsi="Garamond"/>
          <w:spacing w:val="1"/>
        </w:rPr>
        <w:t>od</w:t>
      </w:r>
      <w:r w:rsidRPr="002726A8">
        <w:rPr>
          <w:rFonts w:ascii="Garamond" w:hAnsi="Garamond"/>
        </w:rPr>
        <w:t>a</w:t>
      </w:r>
      <w:r w:rsidRPr="002726A8">
        <w:rPr>
          <w:rFonts w:ascii="Garamond" w:hAnsi="Garamond"/>
          <w:spacing w:val="-3"/>
        </w:rPr>
        <w:t>y</w:t>
      </w:r>
      <w:r w:rsidRPr="002726A8">
        <w:rPr>
          <w:rFonts w:ascii="Garamond" w:hAnsi="Garamond"/>
        </w:rPr>
        <w:t>,</w:t>
      </w:r>
      <w:r w:rsidRPr="002726A8">
        <w:rPr>
          <w:rFonts w:ascii="Garamond" w:hAnsi="Garamond"/>
          <w:spacing w:val="42"/>
        </w:rPr>
        <w:t xml:space="preserve"> </w:t>
      </w:r>
      <w:r w:rsidRPr="002726A8">
        <w:rPr>
          <w:rFonts w:ascii="Garamond" w:hAnsi="Garamond"/>
        </w:rPr>
        <w:t>I</w:t>
      </w:r>
      <w:r w:rsidRPr="002726A8">
        <w:rPr>
          <w:rFonts w:ascii="Garamond" w:hAnsi="Garamond"/>
          <w:spacing w:val="-1"/>
        </w:rPr>
        <w:t>n</w:t>
      </w:r>
      <w:r w:rsidRPr="002726A8">
        <w:rPr>
          <w:rFonts w:ascii="Garamond" w:hAnsi="Garamond"/>
          <w:spacing w:val="1"/>
        </w:rPr>
        <w:t>di</w:t>
      </w:r>
      <w:r w:rsidRPr="002726A8">
        <w:rPr>
          <w:rFonts w:ascii="Garamond" w:hAnsi="Garamond"/>
          <w:spacing w:val="-2"/>
        </w:rPr>
        <w:t>a</w:t>
      </w:r>
      <w:r w:rsidRPr="002726A8">
        <w:rPr>
          <w:rFonts w:ascii="Garamond" w:hAnsi="Garamond"/>
        </w:rPr>
        <w:t>n</w:t>
      </w:r>
      <w:r w:rsidRPr="002726A8">
        <w:rPr>
          <w:rFonts w:ascii="Garamond" w:hAnsi="Garamond"/>
          <w:spacing w:val="44"/>
        </w:rPr>
        <w:t xml:space="preserve"> </w:t>
      </w:r>
      <w:r w:rsidRPr="002726A8">
        <w:rPr>
          <w:rFonts w:ascii="Garamond" w:hAnsi="Garamond"/>
          <w:spacing w:val="-1"/>
        </w:rPr>
        <w:t>E</w:t>
      </w:r>
      <w:r w:rsidRPr="002726A8">
        <w:rPr>
          <w:rFonts w:ascii="Garamond" w:hAnsi="Garamond"/>
          <w:spacing w:val="-2"/>
        </w:rPr>
        <w:t>c</w:t>
      </w:r>
      <w:r w:rsidRPr="002726A8">
        <w:rPr>
          <w:rFonts w:ascii="Garamond" w:hAnsi="Garamond"/>
          <w:spacing w:val="-1"/>
        </w:rPr>
        <w:t>o</w:t>
      </w:r>
      <w:r w:rsidRPr="002726A8">
        <w:rPr>
          <w:rFonts w:ascii="Garamond" w:hAnsi="Garamond"/>
          <w:spacing w:val="1"/>
        </w:rPr>
        <w:t>n</w:t>
      </w:r>
      <w:r w:rsidRPr="002726A8">
        <w:rPr>
          <w:rFonts w:ascii="Garamond" w:hAnsi="Garamond"/>
          <w:spacing w:val="-1"/>
        </w:rPr>
        <w:t>o</w:t>
      </w:r>
      <w:r w:rsidRPr="002726A8">
        <w:rPr>
          <w:rFonts w:ascii="Garamond" w:hAnsi="Garamond"/>
          <w:spacing w:val="-3"/>
        </w:rPr>
        <w:t>m</w:t>
      </w:r>
      <w:r w:rsidRPr="002726A8">
        <w:rPr>
          <w:rFonts w:ascii="Garamond" w:hAnsi="Garamond"/>
        </w:rPr>
        <w:t>e</w:t>
      </w:r>
      <w:r w:rsidRPr="002726A8">
        <w:rPr>
          <w:rFonts w:ascii="Garamond" w:hAnsi="Garamond"/>
          <w:spacing w:val="1"/>
        </w:rPr>
        <w:t>t</w:t>
      </w:r>
      <w:r w:rsidRPr="002726A8">
        <w:rPr>
          <w:rFonts w:ascii="Garamond" w:hAnsi="Garamond"/>
        </w:rPr>
        <w:t>r</w:t>
      </w:r>
      <w:r w:rsidRPr="002726A8">
        <w:rPr>
          <w:rFonts w:ascii="Garamond" w:hAnsi="Garamond"/>
          <w:spacing w:val="1"/>
        </w:rPr>
        <w:t>i</w:t>
      </w:r>
      <w:r w:rsidRPr="002726A8">
        <w:rPr>
          <w:rFonts w:ascii="Garamond" w:hAnsi="Garamond"/>
        </w:rPr>
        <w:t>c</w:t>
      </w:r>
      <w:r w:rsidRPr="002726A8">
        <w:rPr>
          <w:rFonts w:ascii="Garamond" w:hAnsi="Garamond"/>
          <w:spacing w:val="41"/>
        </w:rPr>
        <w:t xml:space="preserve"> </w:t>
      </w:r>
      <w:r w:rsidRPr="002726A8">
        <w:rPr>
          <w:rFonts w:ascii="Garamond" w:hAnsi="Garamond"/>
          <w:spacing w:val="-1"/>
        </w:rPr>
        <w:t>s</w:t>
      </w:r>
      <w:r w:rsidRPr="002726A8">
        <w:rPr>
          <w:rFonts w:ascii="Garamond" w:hAnsi="Garamond"/>
          <w:spacing w:val="1"/>
        </w:rPr>
        <w:t>o</w:t>
      </w:r>
      <w:r w:rsidRPr="002726A8">
        <w:rPr>
          <w:rFonts w:ascii="Garamond" w:hAnsi="Garamond"/>
        </w:rPr>
        <w:t>c</w:t>
      </w:r>
      <w:r w:rsidRPr="002726A8">
        <w:rPr>
          <w:rFonts w:ascii="Garamond" w:hAnsi="Garamond"/>
          <w:spacing w:val="-1"/>
        </w:rPr>
        <w:t>i</w:t>
      </w:r>
      <w:r w:rsidRPr="002726A8">
        <w:rPr>
          <w:rFonts w:ascii="Garamond" w:hAnsi="Garamond"/>
        </w:rPr>
        <w:t>e</w:t>
      </w:r>
      <w:r w:rsidRPr="002726A8">
        <w:rPr>
          <w:rFonts w:ascii="Garamond" w:hAnsi="Garamond"/>
          <w:spacing w:val="1"/>
        </w:rPr>
        <w:t>t</w:t>
      </w:r>
      <w:r w:rsidRPr="002726A8">
        <w:rPr>
          <w:rFonts w:ascii="Garamond" w:hAnsi="Garamond"/>
        </w:rPr>
        <w:t>y</w:t>
      </w:r>
      <w:r w:rsidRPr="002726A8">
        <w:rPr>
          <w:rFonts w:ascii="Garamond" w:hAnsi="Garamond"/>
          <w:spacing w:val="39"/>
        </w:rPr>
        <w:t xml:space="preserve"> </w:t>
      </w:r>
      <w:r w:rsidRPr="002726A8">
        <w:rPr>
          <w:rFonts w:ascii="Garamond" w:hAnsi="Garamond"/>
          <w:spacing w:val="1"/>
        </w:rPr>
        <w:t>h</w:t>
      </w:r>
      <w:r w:rsidRPr="002726A8">
        <w:rPr>
          <w:rFonts w:ascii="Garamond" w:hAnsi="Garamond"/>
          <w:spacing w:val="-2"/>
        </w:rPr>
        <w:t>a</w:t>
      </w:r>
      <w:r w:rsidRPr="002726A8">
        <w:rPr>
          <w:rFonts w:ascii="Garamond" w:hAnsi="Garamond"/>
        </w:rPr>
        <w:t>s</w:t>
      </w:r>
      <w:r w:rsidRPr="002726A8">
        <w:rPr>
          <w:rFonts w:ascii="Garamond" w:hAnsi="Garamond"/>
          <w:spacing w:val="43"/>
        </w:rPr>
        <w:t xml:space="preserve"> </w:t>
      </w:r>
      <w:r w:rsidRPr="002726A8">
        <w:rPr>
          <w:rFonts w:ascii="Garamond" w:hAnsi="Garamond"/>
          <w:spacing w:val="-2"/>
        </w:rPr>
        <w:t>e</w:t>
      </w:r>
      <w:r w:rsidRPr="002726A8">
        <w:rPr>
          <w:rFonts w:ascii="Garamond" w:hAnsi="Garamond"/>
          <w:spacing w:val="-3"/>
        </w:rPr>
        <w:t>m</w:t>
      </w:r>
      <w:r w:rsidRPr="002726A8">
        <w:rPr>
          <w:rFonts w:ascii="Garamond" w:hAnsi="Garamond"/>
        </w:rPr>
        <w:t>er</w:t>
      </w:r>
      <w:r w:rsidRPr="002726A8">
        <w:rPr>
          <w:rFonts w:ascii="Garamond" w:hAnsi="Garamond"/>
          <w:spacing w:val="1"/>
        </w:rPr>
        <w:t>g</w:t>
      </w:r>
      <w:r w:rsidRPr="002726A8">
        <w:rPr>
          <w:rFonts w:ascii="Garamond" w:hAnsi="Garamond"/>
        </w:rPr>
        <w:t>ed</w:t>
      </w:r>
      <w:r w:rsidRPr="002726A8">
        <w:rPr>
          <w:rFonts w:ascii="Garamond" w:hAnsi="Garamond"/>
          <w:spacing w:val="41"/>
        </w:rPr>
        <w:t xml:space="preserve"> </w:t>
      </w:r>
      <w:r w:rsidRPr="002726A8">
        <w:rPr>
          <w:rFonts w:ascii="Garamond" w:hAnsi="Garamond"/>
        </w:rPr>
        <w:t>as</w:t>
      </w:r>
      <w:r w:rsidRPr="002726A8">
        <w:rPr>
          <w:rFonts w:ascii="Garamond" w:hAnsi="Garamond"/>
          <w:spacing w:val="41"/>
        </w:rPr>
        <w:t xml:space="preserve"> </w:t>
      </w:r>
      <w:r w:rsidRPr="002726A8">
        <w:rPr>
          <w:rFonts w:ascii="Garamond" w:hAnsi="Garamond"/>
          <w:spacing w:val="-1"/>
        </w:rPr>
        <w:t>o</w:t>
      </w:r>
      <w:r w:rsidRPr="002726A8">
        <w:rPr>
          <w:rFonts w:ascii="Garamond" w:hAnsi="Garamond"/>
          <w:spacing w:val="1"/>
        </w:rPr>
        <w:t>n</w:t>
      </w:r>
      <w:r w:rsidRPr="002726A8">
        <w:rPr>
          <w:rFonts w:ascii="Garamond" w:hAnsi="Garamond"/>
        </w:rPr>
        <w:t>e</w:t>
      </w:r>
      <w:r w:rsidRPr="002726A8">
        <w:rPr>
          <w:rFonts w:ascii="Garamond" w:hAnsi="Garamond"/>
          <w:spacing w:val="41"/>
        </w:rPr>
        <w:t xml:space="preserve"> </w:t>
      </w:r>
      <w:r w:rsidRPr="002726A8">
        <w:rPr>
          <w:rFonts w:ascii="Garamond" w:hAnsi="Garamond"/>
          <w:spacing w:val="1"/>
        </w:rPr>
        <w:t>o</w:t>
      </w:r>
      <w:r w:rsidRPr="002726A8">
        <w:rPr>
          <w:rFonts w:ascii="Garamond" w:hAnsi="Garamond"/>
        </w:rPr>
        <w:t>f</w:t>
      </w:r>
      <w:r w:rsidRPr="002726A8">
        <w:rPr>
          <w:rFonts w:ascii="Garamond" w:hAnsi="Garamond"/>
          <w:spacing w:val="40"/>
        </w:rPr>
        <w:t xml:space="preserve"> </w:t>
      </w:r>
      <w:r w:rsidRPr="002726A8">
        <w:rPr>
          <w:rFonts w:ascii="Garamond" w:hAnsi="Garamond"/>
          <w:spacing w:val="-1"/>
        </w:rPr>
        <w:t>th</w:t>
      </w:r>
      <w:r w:rsidRPr="002726A8">
        <w:rPr>
          <w:rFonts w:ascii="Garamond" w:hAnsi="Garamond"/>
        </w:rPr>
        <w:t>e</w:t>
      </w:r>
      <w:r w:rsidRPr="002726A8">
        <w:rPr>
          <w:rFonts w:ascii="Garamond" w:hAnsi="Garamond"/>
          <w:spacing w:val="42"/>
        </w:rPr>
        <w:t xml:space="preserve"> </w:t>
      </w:r>
      <w:r w:rsidRPr="002726A8">
        <w:rPr>
          <w:rFonts w:ascii="Garamond" w:hAnsi="Garamond"/>
          <w:spacing w:val="-1"/>
        </w:rPr>
        <w:t>o</w:t>
      </w:r>
      <w:r w:rsidRPr="002726A8">
        <w:rPr>
          <w:rFonts w:ascii="Garamond" w:hAnsi="Garamond"/>
          <w:spacing w:val="1"/>
        </w:rPr>
        <w:t>l</w:t>
      </w:r>
      <w:r w:rsidRPr="002726A8">
        <w:rPr>
          <w:rFonts w:ascii="Garamond" w:hAnsi="Garamond"/>
          <w:spacing w:val="-1"/>
        </w:rPr>
        <w:t>d</w:t>
      </w:r>
      <w:r w:rsidRPr="002726A8">
        <w:rPr>
          <w:rFonts w:ascii="Garamond" w:hAnsi="Garamond"/>
        </w:rPr>
        <w:t>e</w:t>
      </w:r>
      <w:r w:rsidRPr="002726A8">
        <w:rPr>
          <w:rFonts w:ascii="Garamond" w:hAnsi="Garamond"/>
          <w:spacing w:val="-1"/>
        </w:rPr>
        <w:t>s</w:t>
      </w:r>
      <w:r w:rsidRPr="002726A8">
        <w:rPr>
          <w:rFonts w:ascii="Garamond" w:hAnsi="Garamond"/>
        </w:rPr>
        <w:t>t</w:t>
      </w:r>
      <w:r w:rsidRPr="002726A8">
        <w:rPr>
          <w:rFonts w:ascii="Garamond" w:hAnsi="Garamond"/>
          <w:spacing w:val="43"/>
        </w:rPr>
        <w:t xml:space="preserve"> </w:t>
      </w:r>
      <w:r w:rsidRPr="002726A8">
        <w:rPr>
          <w:rFonts w:ascii="Garamond" w:hAnsi="Garamond"/>
          <w:spacing w:val="-2"/>
        </w:rPr>
        <w:t>a</w:t>
      </w:r>
      <w:r w:rsidRPr="002726A8">
        <w:rPr>
          <w:rFonts w:ascii="Garamond" w:hAnsi="Garamond"/>
          <w:spacing w:val="-1"/>
        </w:rPr>
        <w:t>n</w:t>
      </w:r>
      <w:r w:rsidRPr="002726A8">
        <w:rPr>
          <w:rFonts w:ascii="Garamond" w:hAnsi="Garamond"/>
        </w:rPr>
        <w:t xml:space="preserve">d </w:t>
      </w:r>
      <w:r w:rsidRPr="002726A8">
        <w:rPr>
          <w:rFonts w:ascii="Garamond" w:hAnsi="Garamond"/>
          <w:spacing w:val="1"/>
        </w:rPr>
        <w:t>l</w:t>
      </w:r>
      <w:r w:rsidRPr="002726A8">
        <w:rPr>
          <w:rFonts w:ascii="Garamond" w:hAnsi="Garamond"/>
        </w:rPr>
        <w:t>a</w:t>
      </w:r>
      <w:r w:rsidRPr="002726A8">
        <w:rPr>
          <w:rFonts w:ascii="Garamond" w:hAnsi="Garamond"/>
          <w:spacing w:val="-2"/>
        </w:rPr>
        <w:t>r</w:t>
      </w:r>
      <w:r w:rsidRPr="002726A8">
        <w:rPr>
          <w:rFonts w:ascii="Garamond" w:hAnsi="Garamond"/>
          <w:spacing w:val="1"/>
        </w:rPr>
        <w:t>g</w:t>
      </w:r>
      <w:r w:rsidRPr="002726A8">
        <w:rPr>
          <w:rFonts w:ascii="Garamond" w:hAnsi="Garamond"/>
        </w:rPr>
        <w:t>e</w:t>
      </w:r>
      <w:r w:rsidRPr="002726A8">
        <w:rPr>
          <w:rFonts w:ascii="Garamond" w:hAnsi="Garamond"/>
          <w:spacing w:val="-1"/>
        </w:rPr>
        <w:t>s</w:t>
      </w:r>
      <w:r w:rsidRPr="002726A8">
        <w:rPr>
          <w:rFonts w:ascii="Garamond" w:hAnsi="Garamond"/>
        </w:rPr>
        <w:t>t</w:t>
      </w:r>
      <w:r w:rsidRPr="002726A8">
        <w:rPr>
          <w:rFonts w:ascii="Garamond" w:hAnsi="Garamond"/>
          <w:spacing w:val="64"/>
        </w:rPr>
        <w:t xml:space="preserve"> </w:t>
      </w:r>
      <w:r w:rsidRPr="002726A8">
        <w:rPr>
          <w:rFonts w:ascii="Garamond" w:hAnsi="Garamond"/>
          <w:spacing w:val="-1"/>
        </w:rPr>
        <w:t>bo</w:t>
      </w:r>
      <w:r w:rsidRPr="002726A8">
        <w:rPr>
          <w:rFonts w:ascii="Garamond" w:hAnsi="Garamond"/>
          <w:spacing w:val="1"/>
        </w:rPr>
        <w:t>d</w:t>
      </w:r>
      <w:r w:rsidRPr="002726A8">
        <w:rPr>
          <w:rFonts w:ascii="Garamond" w:hAnsi="Garamond"/>
        </w:rPr>
        <w:t>y</w:t>
      </w:r>
      <w:r w:rsidRPr="002726A8">
        <w:rPr>
          <w:rFonts w:ascii="Garamond" w:hAnsi="Garamond"/>
          <w:spacing w:val="59"/>
        </w:rPr>
        <w:t xml:space="preserve"> </w:t>
      </w:r>
      <w:r w:rsidRPr="002726A8">
        <w:rPr>
          <w:rFonts w:ascii="Garamond" w:hAnsi="Garamond"/>
          <w:spacing w:val="1"/>
        </w:rPr>
        <w:t>o</w:t>
      </w:r>
      <w:r w:rsidRPr="002726A8">
        <w:rPr>
          <w:rFonts w:ascii="Garamond" w:hAnsi="Garamond"/>
        </w:rPr>
        <w:t>f</w:t>
      </w:r>
      <w:r w:rsidRPr="002726A8">
        <w:rPr>
          <w:rFonts w:ascii="Garamond" w:hAnsi="Garamond"/>
          <w:spacing w:val="63"/>
        </w:rPr>
        <w:t xml:space="preserve"> </w:t>
      </w:r>
      <w:r w:rsidRPr="002726A8">
        <w:rPr>
          <w:rFonts w:ascii="Garamond" w:hAnsi="Garamond"/>
          <w:spacing w:val="1"/>
        </w:rPr>
        <w:t>p</w:t>
      </w:r>
      <w:r w:rsidRPr="002726A8">
        <w:rPr>
          <w:rFonts w:ascii="Garamond" w:hAnsi="Garamond"/>
        </w:rPr>
        <w:t>r</w:t>
      </w:r>
      <w:r w:rsidRPr="002726A8">
        <w:rPr>
          <w:rFonts w:ascii="Garamond" w:hAnsi="Garamond"/>
          <w:spacing w:val="1"/>
        </w:rPr>
        <w:t>o</w:t>
      </w:r>
      <w:r w:rsidRPr="002726A8">
        <w:rPr>
          <w:rFonts w:ascii="Garamond" w:hAnsi="Garamond"/>
          <w:spacing w:val="-2"/>
        </w:rPr>
        <w:t>f</w:t>
      </w:r>
      <w:r w:rsidRPr="002726A8">
        <w:rPr>
          <w:rFonts w:ascii="Garamond" w:hAnsi="Garamond"/>
        </w:rPr>
        <w:t>e</w:t>
      </w:r>
      <w:r w:rsidRPr="002726A8">
        <w:rPr>
          <w:rFonts w:ascii="Garamond" w:hAnsi="Garamond"/>
          <w:spacing w:val="2"/>
        </w:rPr>
        <w:t>s</w:t>
      </w:r>
      <w:r w:rsidRPr="002726A8">
        <w:rPr>
          <w:rFonts w:ascii="Garamond" w:hAnsi="Garamond"/>
          <w:spacing w:val="-1"/>
        </w:rPr>
        <w:t>si</w:t>
      </w:r>
      <w:r w:rsidRPr="002726A8">
        <w:rPr>
          <w:rFonts w:ascii="Garamond" w:hAnsi="Garamond"/>
          <w:spacing w:val="1"/>
        </w:rPr>
        <w:t>o</w:t>
      </w:r>
      <w:r w:rsidRPr="002726A8">
        <w:rPr>
          <w:rFonts w:ascii="Garamond" w:hAnsi="Garamond"/>
          <w:spacing w:val="-1"/>
        </w:rPr>
        <w:t>n</w:t>
      </w:r>
      <w:r w:rsidRPr="002726A8">
        <w:rPr>
          <w:rFonts w:ascii="Garamond" w:hAnsi="Garamond"/>
        </w:rPr>
        <w:t>al</w:t>
      </w:r>
      <w:r w:rsidRPr="002726A8">
        <w:rPr>
          <w:rFonts w:ascii="Garamond" w:hAnsi="Garamond"/>
          <w:spacing w:val="63"/>
        </w:rPr>
        <w:t xml:space="preserve"> </w:t>
      </w:r>
      <w:r w:rsidRPr="002726A8">
        <w:rPr>
          <w:rFonts w:ascii="Garamond" w:hAnsi="Garamond"/>
        </w:rPr>
        <w:t>e</w:t>
      </w:r>
      <w:r w:rsidRPr="002726A8">
        <w:rPr>
          <w:rFonts w:ascii="Garamond" w:hAnsi="Garamond"/>
          <w:spacing w:val="-2"/>
        </w:rPr>
        <w:t>c</w:t>
      </w:r>
      <w:r w:rsidRPr="002726A8">
        <w:rPr>
          <w:rFonts w:ascii="Garamond" w:hAnsi="Garamond"/>
          <w:spacing w:val="1"/>
        </w:rPr>
        <w:t>o</w:t>
      </w:r>
      <w:r w:rsidRPr="002726A8">
        <w:rPr>
          <w:rFonts w:ascii="Garamond" w:hAnsi="Garamond"/>
          <w:spacing w:val="-1"/>
        </w:rPr>
        <w:t>n</w:t>
      </w:r>
      <w:r w:rsidRPr="002726A8">
        <w:rPr>
          <w:rFonts w:ascii="Garamond" w:hAnsi="Garamond"/>
          <w:spacing w:val="1"/>
        </w:rPr>
        <w:t>o</w:t>
      </w:r>
      <w:r w:rsidRPr="002726A8">
        <w:rPr>
          <w:rFonts w:ascii="Garamond" w:hAnsi="Garamond"/>
          <w:spacing w:val="-5"/>
        </w:rPr>
        <w:t>m</w:t>
      </w:r>
      <w:r w:rsidRPr="002726A8">
        <w:rPr>
          <w:rFonts w:ascii="Garamond" w:hAnsi="Garamond"/>
        </w:rPr>
        <w:t>e</w:t>
      </w:r>
      <w:r w:rsidRPr="002726A8">
        <w:rPr>
          <w:rFonts w:ascii="Garamond" w:hAnsi="Garamond"/>
          <w:spacing w:val="1"/>
        </w:rPr>
        <w:t>t</w:t>
      </w:r>
      <w:r w:rsidRPr="002726A8">
        <w:rPr>
          <w:rFonts w:ascii="Garamond" w:hAnsi="Garamond"/>
        </w:rPr>
        <w:t>r</w:t>
      </w:r>
      <w:r w:rsidRPr="002726A8">
        <w:rPr>
          <w:rFonts w:ascii="Garamond" w:hAnsi="Garamond"/>
          <w:spacing w:val="1"/>
        </w:rPr>
        <w:t>i</w:t>
      </w:r>
      <w:r w:rsidRPr="002726A8">
        <w:rPr>
          <w:rFonts w:ascii="Garamond" w:hAnsi="Garamond"/>
          <w:spacing w:val="-2"/>
        </w:rPr>
        <w:t>c</w:t>
      </w:r>
      <w:r w:rsidRPr="002726A8">
        <w:rPr>
          <w:rFonts w:ascii="Garamond" w:hAnsi="Garamond"/>
          <w:spacing w:val="1"/>
        </w:rPr>
        <w:t>i</w:t>
      </w:r>
      <w:r w:rsidRPr="002726A8">
        <w:rPr>
          <w:rFonts w:ascii="Garamond" w:hAnsi="Garamond"/>
        </w:rPr>
        <w:t>a</w:t>
      </w:r>
      <w:r w:rsidRPr="002726A8">
        <w:rPr>
          <w:rFonts w:ascii="Garamond" w:hAnsi="Garamond"/>
          <w:spacing w:val="-1"/>
        </w:rPr>
        <w:t>n</w:t>
      </w:r>
      <w:r w:rsidRPr="002726A8">
        <w:rPr>
          <w:rFonts w:ascii="Garamond" w:hAnsi="Garamond"/>
        </w:rPr>
        <w:t>s</w:t>
      </w:r>
      <w:r w:rsidRPr="002726A8">
        <w:rPr>
          <w:rFonts w:ascii="Garamond" w:hAnsi="Garamond"/>
          <w:spacing w:val="65"/>
        </w:rPr>
        <w:t xml:space="preserve"> </w:t>
      </w:r>
      <w:r w:rsidRPr="002726A8">
        <w:rPr>
          <w:rFonts w:ascii="Garamond" w:hAnsi="Garamond"/>
        </w:rPr>
        <w:t>a</w:t>
      </w:r>
      <w:r w:rsidRPr="002726A8">
        <w:rPr>
          <w:rFonts w:ascii="Garamond" w:hAnsi="Garamond"/>
          <w:spacing w:val="-1"/>
        </w:rPr>
        <w:t>n</w:t>
      </w:r>
      <w:r w:rsidRPr="002726A8">
        <w:rPr>
          <w:rFonts w:ascii="Garamond" w:hAnsi="Garamond"/>
        </w:rPr>
        <w:t>d</w:t>
      </w:r>
      <w:r w:rsidRPr="002726A8">
        <w:rPr>
          <w:rFonts w:ascii="Garamond" w:hAnsi="Garamond"/>
          <w:spacing w:val="63"/>
        </w:rPr>
        <w:t xml:space="preserve"> </w:t>
      </w:r>
      <w:r w:rsidRPr="002726A8">
        <w:rPr>
          <w:rFonts w:ascii="Garamond" w:hAnsi="Garamond"/>
          <w:spacing w:val="-1"/>
        </w:rPr>
        <w:t>q</w:t>
      </w:r>
      <w:r w:rsidRPr="002726A8">
        <w:rPr>
          <w:rFonts w:ascii="Garamond" w:hAnsi="Garamond"/>
          <w:spacing w:val="1"/>
        </w:rPr>
        <w:t>u</w:t>
      </w:r>
      <w:r w:rsidRPr="002726A8">
        <w:rPr>
          <w:rFonts w:ascii="Garamond" w:hAnsi="Garamond"/>
          <w:spacing w:val="-2"/>
        </w:rPr>
        <w:t>a</w:t>
      </w:r>
      <w:r w:rsidRPr="002726A8">
        <w:rPr>
          <w:rFonts w:ascii="Garamond" w:hAnsi="Garamond"/>
          <w:spacing w:val="-1"/>
        </w:rPr>
        <w:t>n</w:t>
      </w:r>
      <w:r w:rsidRPr="002726A8">
        <w:rPr>
          <w:rFonts w:ascii="Garamond" w:hAnsi="Garamond"/>
          <w:spacing w:val="1"/>
        </w:rPr>
        <w:t>t</w:t>
      </w:r>
      <w:r w:rsidRPr="002726A8">
        <w:rPr>
          <w:rFonts w:ascii="Garamond" w:hAnsi="Garamond"/>
          <w:spacing w:val="-1"/>
        </w:rPr>
        <w:t>i</w:t>
      </w:r>
      <w:r w:rsidRPr="002726A8">
        <w:rPr>
          <w:rFonts w:ascii="Garamond" w:hAnsi="Garamond"/>
          <w:spacing w:val="1"/>
        </w:rPr>
        <w:t>t</w:t>
      </w:r>
      <w:r w:rsidRPr="002726A8">
        <w:rPr>
          <w:rFonts w:ascii="Garamond" w:hAnsi="Garamond"/>
        </w:rPr>
        <w:t>a</w:t>
      </w:r>
      <w:r w:rsidRPr="002726A8">
        <w:rPr>
          <w:rFonts w:ascii="Garamond" w:hAnsi="Garamond"/>
          <w:spacing w:val="-1"/>
        </w:rPr>
        <w:t>ti</w:t>
      </w:r>
      <w:r w:rsidRPr="002726A8">
        <w:rPr>
          <w:rFonts w:ascii="Garamond" w:hAnsi="Garamond"/>
          <w:spacing w:val="1"/>
        </w:rPr>
        <w:t>v</w:t>
      </w:r>
      <w:r w:rsidRPr="002726A8">
        <w:rPr>
          <w:rFonts w:ascii="Garamond" w:hAnsi="Garamond"/>
        </w:rPr>
        <w:t>e</w:t>
      </w:r>
      <w:r w:rsidRPr="002726A8">
        <w:rPr>
          <w:rFonts w:ascii="Garamond" w:hAnsi="Garamond"/>
          <w:spacing w:val="61"/>
        </w:rPr>
        <w:t xml:space="preserve"> </w:t>
      </w:r>
      <w:r w:rsidRPr="002726A8">
        <w:rPr>
          <w:rFonts w:ascii="Garamond" w:hAnsi="Garamond"/>
        </w:rPr>
        <w:t>ec</w:t>
      </w:r>
      <w:r w:rsidRPr="002726A8">
        <w:rPr>
          <w:rFonts w:ascii="Garamond" w:hAnsi="Garamond"/>
          <w:spacing w:val="1"/>
        </w:rPr>
        <w:t>o</w:t>
      </w:r>
      <w:r w:rsidRPr="002726A8">
        <w:rPr>
          <w:rFonts w:ascii="Garamond" w:hAnsi="Garamond"/>
          <w:spacing w:val="-1"/>
        </w:rPr>
        <w:t>n</w:t>
      </w:r>
      <w:r w:rsidRPr="002726A8">
        <w:rPr>
          <w:rFonts w:ascii="Garamond" w:hAnsi="Garamond"/>
          <w:spacing w:val="1"/>
        </w:rPr>
        <w:t>o</w:t>
      </w:r>
      <w:r w:rsidRPr="002726A8">
        <w:rPr>
          <w:rFonts w:ascii="Garamond" w:hAnsi="Garamond"/>
          <w:spacing w:val="-5"/>
        </w:rPr>
        <w:t>m</w:t>
      </w:r>
      <w:r w:rsidRPr="002726A8">
        <w:rPr>
          <w:rFonts w:ascii="Garamond" w:hAnsi="Garamond"/>
          <w:spacing w:val="1"/>
        </w:rPr>
        <w:t>is</w:t>
      </w:r>
      <w:r w:rsidRPr="002726A8">
        <w:rPr>
          <w:rFonts w:ascii="Garamond" w:hAnsi="Garamond"/>
          <w:spacing w:val="-1"/>
        </w:rPr>
        <w:t>t</w:t>
      </w:r>
      <w:r w:rsidRPr="002726A8">
        <w:rPr>
          <w:rFonts w:ascii="Garamond" w:hAnsi="Garamond"/>
        </w:rPr>
        <w:t xml:space="preserve">s </w:t>
      </w:r>
      <w:r w:rsidRPr="002726A8">
        <w:rPr>
          <w:rFonts w:ascii="Garamond" w:hAnsi="Garamond"/>
          <w:spacing w:val="-1"/>
        </w:rPr>
        <w:t>w</w:t>
      </w:r>
      <w:r w:rsidRPr="002726A8">
        <w:rPr>
          <w:rFonts w:ascii="Garamond" w:hAnsi="Garamond"/>
          <w:spacing w:val="1"/>
        </w:rPr>
        <w:t>i</w:t>
      </w:r>
      <w:r w:rsidRPr="002726A8">
        <w:rPr>
          <w:rFonts w:ascii="Garamond" w:hAnsi="Garamond"/>
          <w:spacing w:val="-1"/>
        </w:rPr>
        <w:t>t</w:t>
      </w:r>
      <w:r w:rsidRPr="002726A8">
        <w:rPr>
          <w:rFonts w:ascii="Garamond" w:hAnsi="Garamond"/>
        </w:rPr>
        <w:t>h</w:t>
      </w:r>
      <w:r w:rsidRPr="002726A8">
        <w:rPr>
          <w:rFonts w:ascii="Garamond" w:hAnsi="Garamond"/>
          <w:spacing w:val="1"/>
        </w:rPr>
        <w:t xml:space="preserve"> </w:t>
      </w:r>
      <w:r w:rsidRPr="002726A8">
        <w:rPr>
          <w:rFonts w:ascii="Garamond" w:hAnsi="Garamond"/>
          <w:spacing w:val="-5"/>
        </w:rPr>
        <w:t>m</w:t>
      </w:r>
      <w:r w:rsidRPr="002726A8">
        <w:rPr>
          <w:rFonts w:ascii="Garamond" w:hAnsi="Garamond"/>
          <w:spacing w:val="1"/>
        </w:rPr>
        <w:t>o</w:t>
      </w:r>
      <w:r w:rsidRPr="002726A8">
        <w:rPr>
          <w:rFonts w:ascii="Garamond" w:hAnsi="Garamond"/>
        </w:rPr>
        <w:t xml:space="preserve">re </w:t>
      </w:r>
      <w:r w:rsidRPr="002726A8">
        <w:rPr>
          <w:rFonts w:ascii="Garamond" w:hAnsi="Garamond"/>
          <w:spacing w:val="1"/>
        </w:rPr>
        <w:t>th</w:t>
      </w:r>
      <w:r w:rsidRPr="002726A8">
        <w:rPr>
          <w:rFonts w:ascii="Garamond" w:hAnsi="Garamond"/>
          <w:spacing w:val="-2"/>
        </w:rPr>
        <w:t>a</w:t>
      </w:r>
      <w:r w:rsidRPr="002726A8">
        <w:rPr>
          <w:rFonts w:ascii="Garamond" w:hAnsi="Garamond"/>
        </w:rPr>
        <w:t>n</w:t>
      </w:r>
      <w:r w:rsidRPr="002726A8">
        <w:rPr>
          <w:rFonts w:ascii="Garamond" w:hAnsi="Garamond"/>
          <w:spacing w:val="2"/>
        </w:rPr>
        <w:t xml:space="preserve"> </w:t>
      </w:r>
      <w:r w:rsidRPr="002726A8">
        <w:rPr>
          <w:rFonts w:ascii="Garamond" w:hAnsi="Garamond"/>
          <w:spacing w:val="-1"/>
        </w:rPr>
        <w:t>2</w:t>
      </w:r>
      <w:r w:rsidRPr="002726A8">
        <w:rPr>
          <w:rFonts w:ascii="Garamond" w:hAnsi="Garamond"/>
          <w:spacing w:val="1"/>
        </w:rPr>
        <w:t>0</w:t>
      </w:r>
      <w:r w:rsidRPr="002726A8">
        <w:rPr>
          <w:rFonts w:ascii="Garamond" w:hAnsi="Garamond"/>
          <w:spacing w:val="-1"/>
        </w:rPr>
        <w:t>0</w:t>
      </w:r>
      <w:r w:rsidRPr="002726A8">
        <w:rPr>
          <w:rFonts w:ascii="Garamond" w:hAnsi="Garamond"/>
        </w:rPr>
        <w:t>0</w:t>
      </w:r>
      <w:r w:rsidRPr="002726A8">
        <w:rPr>
          <w:rFonts w:ascii="Garamond" w:hAnsi="Garamond"/>
          <w:spacing w:val="-1"/>
        </w:rPr>
        <w:t xml:space="preserve"> </w:t>
      </w:r>
      <w:r w:rsidRPr="002726A8">
        <w:rPr>
          <w:rFonts w:ascii="Garamond" w:hAnsi="Garamond"/>
          <w:spacing w:val="-3"/>
        </w:rPr>
        <w:t>m</w:t>
      </w:r>
      <w:r w:rsidRPr="002726A8">
        <w:rPr>
          <w:rFonts w:ascii="Garamond" w:hAnsi="Garamond"/>
          <w:spacing w:val="2"/>
        </w:rPr>
        <w:t>e</w:t>
      </w:r>
      <w:r w:rsidRPr="002726A8">
        <w:rPr>
          <w:rFonts w:ascii="Garamond" w:hAnsi="Garamond"/>
          <w:spacing w:val="-5"/>
        </w:rPr>
        <w:t>m</w:t>
      </w:r>
      <w:r w:rsidRPr="002726A8">
        <w:rPr>
          <w:rFonts w:ascii="Garamond" w:hAnsi="Garamond"/>
          <w:spacing w:val="1"/>
        </w:rPr>
        <w:t>b</w:t>
      </w:r>
      <w:r w:rsidRPr="002726A8">
        <w:rPr>
          <w:rFonts w:ascii="Garamond" w:hAnsi="Garamond"/>
        </w:rPr>
        <w:t>ers</w:t>
      </w:r>
      <w:r w:rsidRPr="002726A8">
        <w:rPr>
          <w:rFonts w:ascii="Garamond" w:hAnsi="Garamond"/>
          <w:spacing w:val="2"/>
        </w:rPr>
        <w:t xml:space="preserve"> </w:t>
      </w:r>
      <w:r w:rsidRPr="002726A8">
        <w:rPr>
          <w:rFonts w:ascii="Garamond" w:hAnsi="Garamond"/>
        </w:rPr>
        <w:t>fr</w:t>
      </w:r>
      <w:r w:rsidRPr="002726A8">
        <w:rPr>
          <w:rFonts w:ascii="Garamond" w:hAnsi="Garamond"/>
          <w:spacing w:val="1"/>
        </w:rPr>
        <w:t>o</w:t>
      </w:r>
      <w:r w:rsidRPr="002726A8">
        <w:rPr>
          <w:rFonts w:ascii="Garamond" w:hAnsi="Garamond"/>
        </w:rPr>
        <w:t>m</w:t>
      </w:r>
      <w:r w:rsidRPr="002726A8">
        <w:rPr>
          <w:rFonts w:ascii="Garamond" w:hAnsi="Garamond"/>
          <w:spacing w:val="-5"/>
        </w:rPr>
        <w:t xml:space="preserve"> </w:t>
      </w:r>
      <w:r w:rsidRPr="002726A8">
        <w:rPr>
          <w:rFonts w:ascii="Garamond" w:hAnsi="Garamond"/>
        </w:rPr>
        <w:t>a</w:t>
      </w:r>
      <w:r w:rsidRPr="002726A8">
        <w:rPr>
          <w:rFonts w:ascii="Garamond" w:hAnsi="Garamond"/>
          <w:spacing w:val="1"/>
        </w:rPr>
        <w:t>l</w:t>
      </w:r>
      <w:r w:rsidRPr="002726A8">
        <w:rPr>
          <w:rFonts w:ascii="Garamond" w:hAnsi="Garamond"/>
        </w:rPr>
        <w:t>l</w:t>
      </w:r>
      <w:r w:rsidRPr="002726A8">
        <w:rPr>
          <w:rFonts w:ascii="Garamond" w:hAnsi="Garamond"/>
          <w:spacing w:val="2"/>
        </w:rPr>
        <w:t xml:space="preserve"> </w:t>
      </w:r>
      <w:r w:rsidRPr="002726A8">
        <w:rPr>
          <w:rFonts w:ascii="Garamond" w:hAnsi="Garamond"/>
          <w:spacing w:val="-1"/>
        </w:rPr>
        <w:t>ov</w:t>
      </w:r>
      <w:r w:rsidRPr="002726A8">
        <w:rPr>
          <w:rFonts w:ascii="Garamond" w:hAnsi="Garamond"/>
        </w:rPr>
        <w:t>er I</w:t>
      </w:r>
      <w:r w:rsidRPr="002726A8">
        <w:rPr>
          <w:rFonts w:ascii="Garamond" w:hAnsi="Garamond"/>
          <w:spacing w:val="-1"/>
        </w:rPr>
        <w:t>n</w:t>
      </w:r>
      <w:r w:rsidRPr="002726A8">
        <w:rPr>
          <w:rFonts w:ascii="Garamond" w:hAnsi="Garamond"/>
          <w:spacing w:val="1"/>
        </w:rPr>
        <w:t>di</w:t>
      </w:r>
      <w:r w:rsidRPr="002726A8">
        <w:rPr>
          <w:rFonts w:ascii="Garamond" w:hAnsi="Garamond"/>
        </w:rPr>
        <w:t>a</w:t>
      </w:r>
      <w:r w:rsidRPr="002726A8">
        <w:rPr>
          <w:rFonts w:ascii="Garamond" w:hAnsi="Garamond"/>
          <w:spacing w:val="-2"/>
        </w:rPr>
        <w:t xml:space="preserve"> </w:t>
      </w:r>
      <w:r w:rsidRPr="002726A8">
        <w:rPr>
          <w:rFonts w:ascii="Garamond" w:hAnsi="Garamond"/>
        </w:rPr>
        <w:t>a</w:t>
      </w:r>
      <w:r w:rsidRPr="002726A8">
        <w:rPr>
          <w:rFonts w:ascii="Garamond" w:hAnsi="Garamond"/>
          <w:spacing w:val="-1"/>
        </w:rPr>
        <w:t>n</w:t>
      </w:r>
      <w:r w:rsidRPr="002726A8">
        <w:rPr>
          <w:rFonts w:ascii="Garamond" w:hAnsi="Garamond"/>
        </w:rPr>
        <w:t>d</w:t>
      </w:r>
      <w:r w:rsidRPr="002726A8">
        <w:rPr>
          <w:rFonts w:ascii="Garamond" w:hAnsi="Garamond"/>
          <w:spacing w:val="1"/>
        </w:rPr>
        <w:t xml:space="preserve"> </w:t>
      </w:r>
      <w:r w:rsidRPr="002726A8">
        <w:rPr>
          <w:rFonts w:ascii="Garamond" w:hAnsi="Garamond"/>
          <w:spacing w:val="-2"/>
        </w:rPr>
        <w:t>a</w:t>
      </w:r>
      <w:r w:rsidRPr="002726A8">
        <w:rPr>
          <w:rFonts w:ascii="Garamond" w:hAnsi="Garamond"/>
          <w:spacing w:val="1"/>
        </w:rPr>
        <w:t>b</w:t>
      </w:r>
      <w:r w:rsidRPr="002726A8">
        <w:rPr>
          <w:rFonts w:ascii="Garamond" w:hAnsi="Garamond"/>
        </w:rPr>
        <w:t>r</w:t>
      </w:r>
      <w:r w:rsidRPr="002726A8">
        <w:rPr>
          <w:rFonts w:ascii="Garamond" w:hAnsi="Garamond"/>
          <w:spacing w:val="-1"/>
        </w:rPr>
        <w:t>o</w:t>
      </w:r>
      <w:r w:rsidRPr="002726A8">
        <w:rPr>
          <w:rFonts w:ascii="Garamond" w:hAnsi="Garamond"/>
        </w:rPr>
        <w:t>a</w:t>
      </w:r>
      <w:r w:rsidRPr="002726A8">
        <w:rPr>
          <w:rFonts w:ascii="Garamond" w:hAnsi="Garamond"/>
          <w:spacing w:val="1"/>
        </w:rPr>
        <w:t>d</w:t>
      </w:r>
      <w:r w:rsidRPr="002726A8">
        <w:rPr>
          <w:rFonts w:ascii="Garamond" w:hAnsi="Garamond"/>
        </w:rPr>
        <w:t>.</w:t>
      </w:r>
    </w:p>
    <w:p w:rsidR="00365B58" w:rsidRPr="002726A8" w:rsidRDefault="00365B58" w:rsidP="00365B58">
      <w:pPr>
        <w:rPr>
          <w:rFonts w:ascii="Garamond" w:hAnsi="Garamond"/>
        </w:rPr>
      </w:pPr>
    </w:p>
    <w:p w:rsidR="00365B58" w:rsidRPr="002726A8" w:rsidRDefault="00365B58" w:rsidP="00365B58">
      <w:pPr>
        <w:rPr>
          <w:rFonts w:ascii="Garamond" w:hAnsi="Garamond"/>
        </w:rPr>
      </w:pPr>
    </w:p>
    <w:p w:rsidR="00365B58" w:rsidRPr="002726A8" w:rsidRDefault="00365B58" w:rsidP="00365B58">
      <w:pPr>
        <w:ind w:left="500" w:right="87" w:hanging="360"/>
        <w:jc w:val="both"/>
        <w:rPr>
          <w:rFonts w:ascii="Garamond" w:hAnsi="Garamond"/>
        </w:rPr>
      </w:pPr>
      <w:r w:rsidRPr="002726A8">
        <w:rPr>
          <w:rFonts w:ascii="Garamond" w:hAnsi="Garamond"/>
          <w:spacing w:val="1"/>
        </w:rPr>
        <w:t>5</w:t>
      </w:r>
      <w:r w:rsidRPr="002726A8">
        <w:rPr>
          <w:rFonts w:ascii="Garamond" w:hAnsi="Garamond"/>
        </w:rPr>
        <w:t xml:space="preserve">. </w:t>
      </w:r>
      <w:r w:rsidRPr="002726A8">
        <w:rPr>
          <w:rFonts w:ascii="Garamond" w:hAnsi="Garamond"/>
          <w:spacing w:val="-1"/>
        </w:rPr>
        <w:t>T</w:t>
      </w:r>
      <w:r w:rsidRPr="002726A8">
        <w:rPr>
          <w:rFonts w:ascii="Garamond" w:hAnsi="Garamond"/>
          <w:spacing w:val="1"/>
        </w:rPr>
        <w:t>h</w:t>
      </w:r>
      <w:r w:rsidRPr="002726A8">
        <w:rPr>
          <w:rFonts w:ascii="Garamond" w:hAnsi="Garamond"/>
        </w:rPr>
        <w:t>e</w:t>
      </w:r>
      <w:r w:rsidRPr="002726A8">
        <w:rPr>
          <w:rFonts w:ascii="Garamond" w:hAnsi="Garamond"/>
          <w:spacing w:val="28"/>
        </w:rPr>
        <w:t xml:space="preserve"> </w:t>
      </w:r>
      <w:r w:rsidRPr="002726A8">
        <w:rPr>
          <w:rFonts w:ascii="Garamond" w:hAnsi="Garamond"/>
          <w:spacing w:val="-5"/>
        </w:rPr>
        <w:t>m</w:t>
      </w:r>
      <w:r w:rsidRPr="002726A8">
        <w:rPr>
          <w:rFonts w:ascii="Garamond" w:hAnsi="Garamond"/>
        </w:rPr>
        <w:t>a</w:t>
      </w:r>
      <w:r w:rsidRPr="002726A8">
        <w:rPr>
          <w:rFonts w:ascii="Garamond" w:hAnsi="Garamond"/>
          <w:spacing w:val="1"/>
        </w:rPr>
        <w:t>i</w:t>
      </w:r>
      <w:r w:rsidRPr="002726A8">
        <w:rPr>
          <w:rFonts w:ascii="Garamond" w:hAnsi="Garamond"/>
        </w:rPr>
        <w:t>n</w:t>
      </w:r>
      <w:r w:rsidRPr="002726A8">
        <w:rPr>
          <w:rFonts w:ascii="Garamond" w:hAnsi="Garamond"/>
          <w:spacing w:val="26"/>
        </w:rPr>
        <w:t xml:space="preserve"> </w:t>
      </w:r>
      <w:r w:rsidRPr="002726A8">
        <w:rPr>
          <w:rFonts w:ascii="Garamond" w:hAnsi="Garamond"/>
          <w:spacing w:val="-1"/>
        </w:rPr>
        <w:t>o</w:t>
      </w:r>
      <w:r w:rsidRPr="002726A8">
        <w:rPr>
          <w:rFonts w:ascii="Garamond" w:hAnsi="Garamond"/>
          <w:spacing w:val="1"/>
        </w:rPr>
        <w:t>b</w:t>
      </w:r>
      <w:r w:rsidRPr="002726A8">
        <w:rPr>
          <w:rFonts w:ascii="Garamond" w:hAnsi="Garamond"/>
          <w:spacing w:val="-1"/>
        </w:rPr>
        <w:t>j</w:t>
      </w:r>
      <w:r w:rsidRPr="002726A8">
        <w:rPr>
          <w:rFonts w:ascii="Garamond" w:hAnsi="Garamond"/>
        </w:rPr>
        <w:t>ec</w:t>
      </w:r>
      <w:r w:rsidRPr="002726A8">
        <w:rPr>
          <w:rFonts w:ascii="Garamond" w:hAnsi="Garamond"/>
          <w:spacing w:val="-1"/>
        </w:rPr>
        <w:t>t</w:t>
      </w:r>
      <w:r w:rsidRPr="002726A8">
        <w:rPr>
          <w:rFonts w:ascii="Garamond" w:hAnsi="Garamond"/>
          <w:spacing w:val="1"/>
        </w:rPr>
        <w:t>i</w:t>
      </w:r>
      <w:r w:rsidRPr="002726A8">
        <w:rPr>
          <w:rFonts w:ascii="Garamond" w:hAnsi="Garamond"/>
          <w:spacing w:val="-1"/>
        </w:rPr>
        <w:t>v</w:t>
      </w:r>
      <w:r w:rsidRPr="002726A8">
        <w:rPr>
          <w:rFonts w:ascii="Garamond" w:hAnsi="Garamond"/>
        </w:rPr>
        <w:t>e</w:t>
      </w:r>
      <w:r w:rsidRPr="002726A8">
        <w:rPr>
          <w:rFonts w:ascii="Garamond" w:hAnsi="Garamond"/>
          <w:spacing w:val="24"/>
        </w:rPr>
        <w:t xml:space="preserve"> </w:t>
      </w:r>
      <w:r w:rsidRPr="002726A8">
        <w:rPr>
          <w:rFonts w:ascii="Garamond" w:hAnsi="Garamond"/>
          <w:spacing w:val="1"/>
        </w:rPr>
        <w:t>o</w:t>
      </w:r>
      <w:r w:rsidRPr="002726A8">
        <w:rPr>
          <w:rFonts w:ascii="Garamond" w:hAnsi="Garamond"/>
        </w:rPr>
        <w:t>f</w:t>
      </w:r>
      <w:r w:rsidRPr="002726A8">
        <w:rPr>
          <w:rFonts w:ascii="Garamond" w:hAnsi="Garamond"/>
          <w:spacing w:val="25"/>
        </w:rPr>
        <w:t xml:space="preserve"> </w:t>
      </w:r>
      <w:r w:rsidRPr="002726A8">
        <w:rPr>
          <w:rFonts w:ascii="Garamond" w:hAnsi="Garamond"/>
        </w:rPr>
        <w:t>I</w:t>
      </w:r>
      <w:r w:rsidRPr="002726A8">
        <w:rPr>
          <w:rFonts w:ascii="Garamond" w:hAnsi="Garamond"/>
          <w:spacing w:val="1"/>
        </w:rPr>
        <w:t>n</w:t>
      </w:r>
      <w:r w:rsidRPr="002726A8">
        <w:rPr>
          <w:rFonts w:ascii="Garamond" w:hAnsi="Garamond"/>
          <w:spacing w:val="-1"/>
        </w:rPr>
        <w:t>d</w:t>
      </w:r>
      <w:r w:rsidRPr="002726A8">
        <w:rPr>
          <w:rFonts w:ascii="Garamond" w:hAnsi="Garamond"/>
          <w:spacing w:val="1"/>
        </w:rPr>
        <w:t>i</w:t>
      </w:r>
      <w:r w:rsidRPr="002726A8">
        <w:rPr>
          <w:rFonts w:ascii="Garamond" w:hAnsi="Garamond"/>
          <w:spacing w:val="-2"/>
        </w:rPr>
        <w:t>a</w:t>
      </w:r>
      <w:r w:rsidRPr="002726A8">
        <w:rPr>
          <w:rFonts w:ascii="Garamond" w:hAnsi="Garamond"/>
        </w:rPr>
        <w:t>n</w:t>
      </w:r>
      <w:r w:rsidRPr="002726A8">
        <w:rPr>
          <w:rFonts w:ascii="Garamond" w:hAnsi="Garamond"/>
          <w:spacing w:val="26"/>
        </w:rPr>
        <w:t xml:space="preserve"> </w:t>
      </w:r>
      <w:r w:rsidRPr="002726A8">
        <w:rPr>
          <w:rFonts w:ascii="Garamond" w:hAnsi="Garamond"/>
          <w:spacing w:val="-1"/>
        </w:rPr>
        <w:t>E</w:t>
      </w:r>
      <w:r w:rsidRPr="002726A8">
        <w:rPr>
          <w:rFonts w:ascii="Garamond" w:hAnsi="Garamond"/>
        </w:rPr>
        <w:t>c</w:t>
      </w:r>
      <w:r w:rsidRPr="002726A8">
        <w:rPr>
          <w:rFonts w:ascii="Garamond" w:hAnsi="Garamond"/>
          <w:spacing w:val="1"/>
        </w:rPr>
        <w:t>o</w:t>
      </w:r>
      <w:r w:rsidRPr="002726A8">
        <w:rPr>
          <w:rFonts w:ascii="Garamond" w:hAnsi="Garamond"/>
          <w:spacing w:val="-1"/>
        </w:rPr>
        <w:t>n</w:t>
      </w:r>
      <w:r w:rsidRPr="002726A8">
        <w:rPr>
          <w:rFonts w:ascii="Garamond" w:hAnsi="Garamond"/>
          <w:spacing w:val="1"/>
        </w:rPr>
        <w:t>o</w:t>
      </w:r>
      <w:r w:rsidRPr="002726A8">
        <w:rPr>
          <w:rFonts w:ascii="Garamond" w:hAnsi="Garamond"/>
          <w:spacing w:val="-3"/>
        </w:rPr>
        <w:t>m</w:t>
      </w:r>
      <w:r w:rsidRPr="002726A8">
        <w:rPr>
          <w:rFonts w:ascii="Garamond" w:hAnsi="Garamond"/>
        </w:rPr>
        <w:t>e</w:t>
      </w:r>
      <w:r w:rsidRPr="002726A8">
        <w:rPr>
          <w:rFonts w:ascii="Garamond" w:hAnsi="Garamond"/>
          <w:spacing w:val="1"/>
        </w:rPr>
        <w:t>t</w:t>
      </w:r>
      <w:r w:rsidRPr="002726A8">
        <w:rPr>
          <w:rFonts w:ascii="Garamond" w:hAnsi="Garamond"/>
          <w:spacing w:val="-2"/>
        </w:rPr>
        <w:t>r</w:t>
      </w:r>
      <w:r w:rsidRPr="002726A8">
        <w:rPr>
          <w:rFonts w:ascii="Garamond" w:hAnsi="Garamond"/>
          <w:spacing w:val="1"/>
        </w:rPr>
        <w:t>i</w:t>
      </w:r>
      <w:r w:rsidRPr="002726A8">
        <w:rPr>
          <w:rFonts w:ascii="Garamond" w:hAnsi="Garamond"/>
        </w:rPr>
        <w:t>c</w:t>
      </w:r>
      <w:r w:rsidRPr="002726A8">
        <w:rPr>
          <w:rFonts w:ascii="Garamond" w:hAnsi="Garamond"/>
          <w:spacing w:val="26"/>
        </w:rPr>
        <w:t xml:space="preserve"> </w:t>
      </w:r>
      <w:r w:rsidRPr="002726A8">
        <w:rPr>
          <w:rFonts w:ascii="Garamond" w:hAnsi="Garamond"/>
        </w:rPr>
        <w:t>S</w:t>
      </w:r>
      <w:r w:rsidRPr="002726A8">
        <w:rPr>
          <w:rFonts w:ascii="Garamond" w:hAnsi="Garamond"/>
          <w:spacing w:val="1"/>
        </w:rPr>
        <w:t>o</w:t>
      </w:r>
      <w:r w:rsidRPr="002726A8">
        <w:rPr>
          <w:rFonts w:ascii="Garamond" w:hAnsi="Garamond"/>
          <w:spacing w:val="-2"/>
        </w:rPr>
        <w:t>c</w:t>
      </w:r>
      <w:r w:rsidRPr="002726A8">
        <w:rPr>
          <w:rFonts w:ascii="Garamond" w:hAnsi="Garamond"/>
          <w:spacing w:val="1"/>
        </w:rPr>
        <w:t>i</w:t>
      </w:r>
      <w:r w:rsidRPr="002726A8">
        <w:rPr>
          <w:rFonts w:ascii="Garamond" w:hAnsi="Garamond"/>
          <w:spacing w:val="-2"/>
        </w:rPr>
        <w:t>e</w:t>
      </w:r>
      <w:r w:rsidRPr="002726A8">
        <w:rPr>
          <w:rFonts w:ascii="Garamond" w:hAnsi="Garamond"/>
          <w:spacing w:val="1"/>
        </w:rPr>
        <w:t>t</w:t>
      </w:r>
      <w:r w:rsidRPr="002726A8">
        <w:rPr>
          <w:rFonts w:ascii="Garamond" w:hAnsi="Garamond"/>
        </w:rPr>
        <w:t>y</w:t>
      </w:r>
      <w:r w:rsidRPr="002726A8">
        <w:rPr>
          <w:rFonts w:ascii="Garamond" w:hAnsi="Garamond"/>
          <w:spacing w:val="22"/>
        </w:rPr>
        <w:t xml:space="preserve"> </w:t>
      </w:r>
      <w:r w:rsidRPr="002726A8">
        <w:rPr>
          <w:rFonts w:ascii="Garamond" w:hAnsi="Garamond"/>
          <w:spacing w:val="1"/>
        </w:rPr>
        <w:t>i</w:t>
      </w:r>
      <w:r w:rsidRPr="002726A8">
        <w:rPr>
          <w:rFonts w:ascii="Garamond" w:hAnsi="Garamond"/>
        </w:rPr>
        <w:t>s</w:t>
      </w:r>
      <w:r w:rsidRPr="002726A8">
        <w:rPr>
          <w:rFonts w:ascii="Garamond" w:hAnsi="Garamond"/>
          <w:spacing w:val="27"/>
        </w:rPr>
        <w:t xml:space="preserve"> </w:t>
      </w:r>
      <w:r w:rsidRPr="002726A8">
        <w:rPr>
          <w:rFonts w:ascii="Garamond" w:hAnsi="Garamond"/>
          <w:spacing w:val="1"/>
        </w:rPr>
        <w:t>t</w:t>
      </w:r>
      <w:r w:rsidRPr="002726A8">
        <w:rPr>
          <w:rFonts w:ascii="Garamond" w:hAnsi="Garamond"/>
        </w:rPr>
        <w:t>o</w:t>
      </w:r>
      <w:r w:rsidRPr="002726A8">
        <w:rPr>
          <w:rFonts w:ascii="Garamond" w:hAnsi="Garamond"/>
          <w:spacing w:val="26"/>
        </w:rPr>
        <w:t xml:space="preserve"> </w:t>
      </w:r>
      <w:r w:rsidRPr="002726A8">
        <w:rPr>
          <w:rFonts w:ascii="Garamond" w:hAnsi="Garamond"/>
          <w:spacing w:val="1"/>
        </w:rPr>
        <w:t>p</w:t>
      </w:r>
      <w:r w:rsidRPr="002726A8">
        <w:rPr>
          <w:rFonts w:ascii="Garamond" w:hAnsi="Garamond"/>
        </w:rPr>
        <w:t>r</w:t>
      </w:r>
      <w:r w:rsidRPr="002726A8">
        <w:rPr>
          <w:rFonts w:ascii="Garamond" w:hAnsi="Garamond"/>
          <w:spacing w:val="1"/>
        </w:rPr>
        <w:t>o</w:t>
      </w:r>
      <w:r w:rsidRPr="002726A8">
        <w:rPr>
          <w:rFonts w:ascii="Garamond" w:hAnsi="Garamond"/>
          <w:spacing w:val="-5"/>
        </w:rPr>
        <w:t>m</w:t>
      </w:r>
      <w:r w:rsidRPr="002726A8">
        <w:rPr>
          <w:rFonts w:ascii="Garamond" w:hAnsi="Garamond"/>
          <w:spacing w:val="1"/>
        </w:rPr>
        <w:t>ot</w:t>
      </w:r>
      <w:r w:rsidRPr="002726A8">
        <w:rPr>
          <w:rFonts w:ascii="Garamond" w:hAnsi="Garamond"/>
        </w:rPr>
        <w:t>e</w:t>
      </w:r>
      <w:r w:rsidRPr="002726A8">
        <w:rPr>
          <w:rFonts w:ascii="Garamond" w:hAnsi="Garamond"/>
          <w:spacing w:val="26"/>
        </w:rPr>
        <w:t xml:space="preserve"> </w:t>
      </w:r>
      <w:r w:rsidRPr="002726A8">
        <w:rPr>
          <w:rFonts w:ascii="Garamond" w:hAnsi="Garamond"/>
          <w:spacing w:val="-1"/>
        </w:rPr>
        <w:t xml:space="preserve">the </w:t>
      </w:r>
      <w:r w:rsidRPr="002726A8">
        <w:rPr>
          <w:rFonts w:ascii="Garamond" w:hAnsi="Garamond"/>
          <w:spacing w:val="1"/>
        </w:rPr>
        <w:t>d</w:t>
      </w:r>
      <w:r w:rsidRPr="002726A8">
        <w:rPr>
          <w:rFonts w:ascii="Garamond" w:hAnsi="Garamond"/>
          <w:spacing w:val="-2"/>
        </w:rPr>
        <w:t>e</w:t>
      </w:r>
      <w:r w:rsidRPr="002726A8">
        <w:rPr>
          <w:rFonts w:ascii="Garamond" w:hAnsi="Garamond"/>
          <w:spacing w:val="1"/>
        </w:rPr>
        <w:t>v</w:t>
      </w:r>
      <w:r w:rsidRPr="002726A8">
        <w:rPr>
          <w:rFonts w:ascii="Garamond" w:hAnsi="Garamond"/>
        </w:rPr>
        <w:t>e</w:t>
      </w:r>
      <w:r w:rsidRPr="002726A8">
        <w:rPr>
          <w:rFonts w:ascii="Garamond" w:hAnsi="Garamond"/>
          <w:spacing w:val="-1"/>
        </w:rPr>
        <w:t>lo</w:t>
      </w:r>
      <w:r w:rsidRPr="002726A8">
        <w:rPr>
          <w:rFonts w:ascii="Garamond" w:hAnsi="Garamond"/>
          <w:spacing w:val="1"/>
        </w:rPr>
        <w:t>p</w:t>
      </w:r>
      <w:r w:rsidRPr="002726A8">
        <w:rPr>
          <w:rFonts w:ascii="Garamond" w:hAnsi="Garamond"/>
          <w:spacing w:val="-5"/>
        </w:rPr>
        <w:t>m</w:t>
      </w:r>
      <w:r w:rsidRPr="002726A8">
        <w:rPr>
          <w:rFonts w:ascii="Garamond" w:hAnsi="Garamond"/>
        </w:rPr>
        <w:t>e</w:t>
      </w:r>
      <w:r w:rsidRPr="002726A8">
        <w:rPr>
          <w:rFonts w:ascii="Garamond" w:hAnsi="Garamond"/>
          <w:spacing w:val="1"/>
        </w:rPr>
        <w:t>n</w:t>
      </w:r>
      <w:r w:rsidRPr="002726A8">
        <w:rPr>
          <w:rFonts w:ascii="Garamond" w:hAnsi="Garamond"/>
        </w:rPr>
        <w:t xml:space="preserve">t </w:t>
      </w:r>
      <w:r w:rsidRPr="002726A8">
        <w:rPr>
          <w:rFonts w:ascii="Garamond" w:hAnsi="Garamond"/>
          <w:spacing w:val="1"/>
        </w:rPr>
        <w:t>o</w:t>
      </w:r>
      <w:r w:rsidRPr="002726A8">
        <w:rPr>
          <w:rFonts w:ascii="Garamond" w:hAnsi="Garamond"/>
        </w:rPr>
        <w:t>f</w:t>
      </w:r>
      <w:r w:rsidRPr="002726A8">
        <w:rPr>
          <w:rFonts w:ascii="Garamond" w:hAnsi="Garamond"/>
          <w:spacing w:val="3"/>
        </w:rPr>
        <w:t xml:space="preserve"> </w:t>
      </w:r>
      <w:r w:rsidRPr="002726A8">
        <w:rPr>
          <w:rFonts w:ascii="Garamond" w:hAnsi="Garamond"/>
        </w:rPr>
        <w:t>e</w:t>
      </w:r>
      <w:r w:rsidRPr="002726A8">
        <w:rPr>
          <w:rFonts w:ascii="Garamond" w:hAnsi="Garamond"/>
          <w:spacing w:val="-2"/>
        </w:rPr>
        <w:t>c</w:t>
      </w:r>
      <w:r w:rsidRPr="002726A8">
        <w:rPr>
          <w:rFonts w:ascii="Garamond" w:hAnsi="Garamond"/>
          <w:spacing w:val="-1"/>
        </w:rPr>
        <w:t>o</w:t>
      </w:r>
      <w:r w:rsidRPr="002726A8">
        <w:rPr>
          <w:rFonts w:ascii="Garamond" w:hAnsi="Garamond"/>
          <w:spacing w:val="1"/>
        </w:rPr>
        <w:t>no</w:t>
      </w:r>
      <w:r w:rsidRPr="002726A8">
        <w:rPr>
          <w:rFonts w:ascii="Garamond" w:hAnsi="Garamond"/>
          <w:spacing w:val="-5"/>
        </w:rPr>
        <w:t>m</w:t>
      </w:r>
      <w:r w:rsidRPr="002726A8">
        <w:rPr>
          <w:rFonts w:ascii="Garamond" w:hAnsi="Garamond"/>
        </w:rPr>
        <w:t>e</w:t>
      </w:r>
      <w:r w:rsidRPr="002726A8">
        <w:rPr>
          <w:rFonts w:ascii="Garamond" w:hAnsi="Garamond"/>
          <w:spacing w:val="1"/>
        </w:rPr>
        <w:t>t</w:t>
      </w:r>
      <w:r w:rsidRPr="002726A8">
        <w:rPr>
          <w:rFonts w:ascii="Garamond" w:hAnsi="Garamond"/>
        </w:rPr>
        <w:t>r</w:t>
      </w:r>
      <w:r w:rsidRPr="002726A8">
        <w:rPr>
          <w:rFonts w:ascii="Garamond" w:hAnsi="Garamond"/>
          <w:spacing w:val="1"/>
        </w:rPr>
        <w:t>i</w:t>
      </w:r>
      <w:r w:rsidRPr="002726A8">
        <w:rPr>
          <w:rFonts w:ascii="Garamond" w:hAnsi="Garamond"/>
        </w:rPr>
        <w:t xml:space="preserve">c </w:t>
      </w:r>
      <w:r w:rsidRPr="002726A8">
        <w:rPr>
          <w:rFonts w:ascii="Garamond" w:hAnsi="Garamond"/>
          <w:spacing w:val="4"/>
        </w:rPr>
        <w:t xml:space="preserve"> </w:t>
      </w:r>
      <w:r w:rsidRPr="002726A8">
        <w:rPr>
          <w:rFonts w:ascii="Garamond" w:hAnsi="Garamond"/>
          <w:spacing w:val="-5"/>
        </w:rPr>
        <w:t>m</w:t>
      </w:r>
      <w:r w:rsidRPr="002726A8">
        <w:rPr>
          <w:rFonts w:ascii="Garamond" w:hAnsi="Garamond"/>
        </w:rPr>
        <w:t>e</w:t>
      </w:r>
      <w:r w:rsidRPr="002726A8">
        <w:rPr>
          <w:rFonts w:ascii="Garamond" w:hAnsi="Garamond"/>
          <w:spacing w:val="1"/>
        </w:rPr>
        <w:t>th</w:t>
      </w:r>
      <w:r w:rsidRPr="002726A8">
        <w:rPr>
          <w:rFonts w:ascii="Garamond" w:hAnsi="Garamond"/>
          <w:spacing w:val="-1"/>
        </w:rPr>
        <w:t>od</w:t>
      </w:r>
      <w:r w:rsidRPr="002726A8">
        <w:rPr>
          <w:rFonts w:ascii="Garamond" w:hAnsi="Garamond"/>
          <w:spacing w:val="1"/>
        </w:rPr>
        <w:t>o</w:t>
      </w:r>
      <w:r w:rsidRPr="002726A8">
        <w:rPr>
          <w:rFonts w:ascii="Garamond" w:hAnsi="Garamond"/>
          <w:spacing w:val="-1"/>
        </w:rPr>
        <w:t>lo</w:t>
      </w:r>
      <w:r w:rsidRPr="002726A8">
        <w:rPr>
          <w:rFonts w:ascii="Garamond" w:hAnsi="Garamond"/>
          <w:spacing w:val="1"/>
        </w:rPr>
        <w:t>g</w:t>
      </w:r>
      <w:r w:rsidRPr="002726A8">
        <w:rPr>
          <w:rFonts w:ascii="Garamond" w:hAnsi="Garamond"/>
        </w:rPr>
        <w:t xml:space="preserve">y  as </w:t>
      </w:r>
      <w:r w:rsidRPr="002726A8">
        <w:rPr>
          <w:rFonts w:ascii="Garamond" w:hAnsi="Garamond"/>
          <w:spacing w:val="3"/>
        </w:rPr>
        <w:t xml:space="preserve"> </w:t>
      </w:r>
      <w:r w:rsidRPr="002726A8">
        <w:rPr>
          <w:rFonts w:ascii="Garamond" w:hAnsi="Garamond"/>
        </w:rPr>
        <w:t>a</w:t>
      </w:r>
      <w:r w:rsidRPr="002726A8">
        <w:rPr>
          <w:rFonts w:ascii="Garamond" w:hAnsi="Garamond"/>
          <w:spacing w:val="1"/>
        </w:rPr>
        <w:t>l</w:t>
      </w:r>
      <w:r w:rsidRPr="002726A8">
        <w:rPr>
          <w:rFonts w:ascii="Garamond" w:hAnsi="Garamond"/>
          <w:spacing w:val="-1"/>
        </w:rPr>
        <w:t>s</w:t>
      </w:r>
      <w:r w:rsidRPr="002726A8">
        <w:rPr>
          <w:rFonts w:ascii="Garamond" w:hAnsi="Garamond"/>
        </w:rPr>
        <w:t xml:space="preserve">o </w:t>
      </w:r>
      <w:r w:rsidRPr="002726A8">
        <w:rPr>
          <w:rFonts w:ascii="Garamond" w:hAnsi="Garamond"/>
          <w:spacing w:val="4"/>
        </w:rPr>
        <w:t xml:space="preserve"> </w:t>
      </w:r>
      <w:r w:rsidRPr="002726A8">
        <w:rPr>
          <w:rFonts w:ascii="Garamond" w:hAnsi="Garamond"/>
          <w:spacing w:val="-1"/>
        </w:rPr>
        <w:t>t</w:t>
      </w:r>
      <w:r w:rsidRPr="002726A8">
        <w:rPr>
          <w:rFonts w:ascii="Garamond" w:hAnsi="Garamond"/>
        </w:rPr>
        <w:t xml:space="preserve">o </w:t>
      </w:r>
      <w:r w:rsidRPr="002726A8">
        <w:rPr>
          <w:rFonts w:ascii="Garamond" w:hAnsi="Garamond"/>
          <w:spacing w:val="4"/>
        </w:rPr>
        <w:t xml:space="preserve"> </w:t>
      </w:r>
      <w:r w:rsidRPr="002726A8">
        <w:rPr>
          <w:rFonts w:ascii="Garamond" w:hAnsi="Garamond"/>
          <w:spacing w:val="-1"/>
        </w:rPr>
        <w:t>s</w:t>
      </w:r>
      <w:r w:rsidRPr="002726A8">
        <w:rPr>
          <w:rFonts w:ascii="Garamond" w:hAnsi="Garamond"/>
          <w:spacing w:val="1"/>
        </w:rPr>
        <w:t>u</w:t>
      </w:r>
      <w:r w:rsidRPr="002726A8">
        <w:rPr>
          <w:rFonts w:ascii="Garamond" w:hAnsi="Garamond"/>
          <w:spacing w:val="-1"/>
        </w:rPr>
        <w:t>pp</w:t>
      </w:r>
      <w:r w:rsidRPr="002726A8">
        <w:rPr>
          <w:rFonts w:ascii="Garamond" w:hAnsi="Garamond"/>
          <w:spacing w:val="1"/>
        </w:rPr>
        <w:t>o</w:t>
      </w:r>
      <w:r w:rsidRPr="002726A8">
        <w:rPr>
          <w:rFonts w:ascii="Garamond" w:hAnsi="Garamond"/>
        </w:rPr>
        <w:t xml:space="preserve">rt </w:t>
      </w:r>
      <w:r w:rsidRPr="002726A8">
        <w:rPr>
          <w:rFonts w:ascii="Garamond" w:hAnsi="Garamond"/>
          <w:spacing w:val="4"/>
        </w:rPr>
        <w:t xml:space="preserve"> </w:t>
      </w:r>
      <w:r w:rsidRPr="002726A8">
        <w:rPr>
          <w:rFonts w:ascii="Garamond" w:hAnsi="Garamond"/>
          <w:spacing w:val="-2"/>
        </w:rPr>
        <w:t>c</w:t>
      </w:r>
      <w:r w:rsidRPr="002726A8">
        <w:rPr>
          <w:rFonts w:ascii="Garamond" w:hAnsi="Garamond"/>
        </w:rPr>
        <w:t>a</w:t>
      </w:r>
      <w:r w:rsidRPr="002726A8">
        <w:rPr>
          <w:rFonts w:ascii="Garamond" w:hAnsi="Garamond"/>
          <w:spacing w:val="1"/>
        </w:rPr>
        <w:t>p</w:t>
      </w:r>
      <w:r w:rsidRPr="002726A8">
        <w:rPr>
          <w:rFonts w:ascii="Garamond" w:hAnsi="Garamond"/>
          <w:spacing w:val="-2"/>
        </w:rPr>
        <w:t>a</w:t>
      </w:r>
      <w:r w:rsidRPr="002726A8">
        <w:rPr>
          <w:rFonts w:ascii="Garamond" w:hAnsi="Garamond"/>
        </w:rPr>
        <w:t>c</w:t>
      </w:r>
      <w:r w:rsidRPr="002726A8">
        <w:rPr>
          <w:rFonts w:ascii="Garamond" w:hAnsi="Garamond"/>
          <w:spacing w:val="-1"/>
        </w:rPr>
        <w:t>i</w:t>
      </w:r>
      <w:r w:rsidRPr="002726A8">
        <w:rPr>
          <w:rFonts w:ascii="Garamond" w:hAnsi="Garamond"/>
          <w:spacing w:val="1"/>
        </w:rPr>
        <w:t>t</w:t>
      </w:r>
      <w:r w:rsidRPr="002726A8">
        <w:rPr>
          <w:rFonts w:ascii="Garamond" w:hAnsi="Garamond"/>
        </w:rPr>
        <w:t xml:space="preserve">y </w:t>
      </w:r>
      <w:r w:rsidRPr="002726A8">
        <w:rPr>
          <w:rFonts w:ascii="Garamond" w:hAnsi="Garamond"/>
          <w:spacing w:val="1"/>
        </w:rPr>
        <w:t>b</w:t>
      </w:r>
      <w:r w:rsidRPr="002726A8">
        <w:rPr>
          <w:rFonts w:ascii="Garamond" w:hAnsi="Garamond"/>
          <w:spacing w:val="-1"/>
        </w:rPr>
        <w:t>u</w:t>
      </w:r>
      <w:r w:rsidRPr="002726A8">
        <w:rPr>
          <w:rFonts w:ascii="Garamond" w:hAnsi="Garamond"/>
          <w:spacing w:val="1"/>
        </w:rPr>
        <w:t>i</w:t>
      </w:r>
      <w:r w:rsidRPr="002726A8">
        <w:rPr>
          <w:rFonts w:ascii="Garamond" w:hAnsi="Garamond"/>
          <w:spacing w:val="-1"/>
        </w:rPr>
        <w:t>ld</w:t>
      </w:r>
      <w:r w:rsidRPr="002726A8">
        <w:rPr>
          <w:rFonts w:ascii="Garamond" w:hAnsi="Garamond"/>
          <w:spacing w:val="1"/>
        </w:rPr>
        <w:t>i</w:t>
      </w:r>
      <w:r w:rsidRPr="002726A8">
        <w:rPr>
          <w:rFonts w:ascii="Garamond" w:hAnsi="Garamond"/>
          <w:spacing w:val="-1"/>
        </w:rPr>
        <w:t>n</w:t>
      </w:r>
      <w:r w:rsidRPr="002726A8">
        <w:rPr>
          <w:rFonts w:ascii="Garamond" w:hAnsi="Garamond"/>
        </w:rPr>
        <w:t>g</w:t>
      </w:r>
      <w:r w:rsidRPr="002726A8">
        <w:rPr>
          <w:rFonts w:ascii="Garamond" w:hAnsi="Garamond"/>
          <w:spacing w:val="6"/>
        </w:rPr>
        <w:t xml:space="preserve"> </w:t>
      </w:r>
      <w:r w:rsidRPr="002726A8">
        <w:rPr>
          <w:rFonts w:ascii="Garamond" w:hAnsi="Garamond"/>
          <w:spacing w:val="-1"/>
        </w:rPr>
        <w:t>i</w:t>
      </w:r>
      <w:r w:rsidRPr="002726A8">
        <w:rPr>
          <w:rFonts w:ascii="Garamond" w:hAnsi="Garamond"/>
        </w:rPr>
        <w:t>n</w:t>
      </w:r>
      <w:r w:rsidRPr="002726A8">
        <w:rPr>
          <w:rFonts w:ascii="Garamond" w:hAnsi="Garamond"/>
          <w:spacing w:val="5"/>
        </w:rPr>
        <w:t xml:space="preserve"> </w:t>
      </w:r>
      <w:r w:rsidRPr="002726A8">
        <w:rPr>
          <w:rFonts w:ascii="Garamond" w:hAnsi="Garamond"/>
          <w:spacing w:val="1"/>
        </w:rPr>
        <w:t>t</w:t>
      </w:r>
      <w:r w:rsidRPr="002726A8">
        <w:rPr>
          <w:rFonts w:ascii="Garamond" w:hAnsi="Garamond"/>
          <w:spacing w:val="-1"/>
        </w:rPr>
        <w:t>h</w:t>
      </w:r>
      <w:r w:rsidRPr="002726A8">
        <w:rPr>
          <w:rFonts w:ascii="Garamond" w:hAnsi="Garamond"/>
        </w:rPr>
        <w:t>e</w:t>
      </w:r>
      <w:r w:rsidRPr="002726A8">
        <w:rPr>
          <w:rFonts w:ascii="Garamond" w:hAnsi="Garamond"/>
          <w:spacing w:val="5"/>
        </w:rPr>
        <w:t xml:space="preserve"> </w:t>
      </w:r>
      <w:r w:rsidRPr="002726A8">
        <w:rPr>
          <w:rFonts w:ascii="Garamond" w:hAnsi="Garamond"/>
          <w:spacing w:val="1"/>
        </w:rPr>
        <w:t>d</w:t>
      </w:r>
      <w:r w:rsidRPr="002726A8">
        <w:rPr>
          <w:rFonts w:ascii="Garamond" w:hAnsi="Garamond"/>
          <w:spacing w:val="-1"/>
        </w:rPr>
        <w:t>o</w:t>
      </w:r>
      <w:r w:rsidRPr="002726A8">
        <w:rPr>
          <w:rFonts w:ascii="Garamond" w:hAnsi="Garamond"/>
          <w:spacing w:val="-3"/>
        </w:rPr>
        <w:t>m</w:t>
      </w:r>
      <w:r w:rsidRPr="002726A8">
        <w:rPr>
          <w:rFonts w:ascii="Garamond" w:hAnsi="Garamond"/>
        </w:rPr>
        <w:t>a</w:t>
      </w:r>
      <w:r w:rsidRPr="002726A8">
        <w:rPr>
          <w:rFonts w:ascii="Garamond" w:hAnsi="Garamond"/>
          <w:spacing w:val="1"/>
        </w:rPr>
        <w:t>i</w:t>
      </w:r>
      <w:r w:rsidRPr="002726A8">
        <w:rPr>
          <w:rFonts w:ascii="Garamond" w:hAnsi="Garamond"/>
        </w:rPr>
        <w:t>n</w:t>
      </w:r>
      <w:r w:rsidRPr="002726A8">
        <w:rPr>
          <w:rFonts w:ascii="Garamond" w:hAnsi="Garamond"/>
          <w:spacing w:val="6"/>
        </w:rPr>
        <w:t xml:space="preserve"> </w:t>
      </w:r>
      <w:r w:rsidRPr="002726A8">
        <w:rPr>
          <w:rFonts w:ascii="Garamond" w:hAnsi="Garamond"/>
          <w:spacing w:val="1"/>
        </w:rPr>
        <w:t>o</w:t>
      </w:r>
      <w:r w:rsidRPr="002726A8">
        <w:rPr>
          <w:rFonts w:ascii="Garamond" w:hAnsi="Garamond"/>
        </w:rPr>
        <w:t>f</w:t>
      </w:r>
      <w:r w:rsidRPr="002726A8">
        <w:rPr>
          <w:rFonts w:ascii="Garamond" w:hAnsi="Garamond"/>
          <w:spacing w:val="4"/>
        </w:rPr>
        <w:t xml:space="preserve"> </w:t>
      </w:r>
      <w:r w:rsidRPr="002726A8">
        <w:rPr>
          <w:rFonts w:ascii="Garamond" w:hAnsi="Garamond"/>
        </w:rPr>
        <w:t>ec</w:t>
      </w:r>
      <w:r w:rsidRPr="002726A8">
        <w:rPr>
          <w:rFonts w:ascii="Garamond" w:hAnsi="Garamond"/>
          <w:spacing w:val="-1"/>
        </w:rPr>
        <w:t>on</w:t>
      </w:r>
      <w:r w:rsidRPr="002726A8">
        <w:rPr>
          <w:rFonts w:ascii="Garamond" w:hAnsi="Garamond"/>
          <w:spacing w:val="1"/>
        </w:rPr>
        <w:t>o</w:t>
      </w:r>
      <w:r w:rsidRPr="002726A8">
        <w:rPr>
          <w:rFonts w:ascii="Garamond" w:hAnsi="Garamond"/>
          <w:spacing w:val="-5"/>
        </w:rPr>
        <w:t>m</w:t>
      </w:r>
      <w:r w:rsidRPr="002726A8">
        <w:rPr>
          <w:rFonts w:ascii="Garamond" w:hAnsi="Garamond"/>
        </w:rPr>
        <w:t>e</w:t>
      </w:r>
      <w:r w:rsidRPr="002726A8">
        <w:rPr>
          <w:rFonts w:ascii="Garamond" w:hAnsi="Garamond"/>
          <w:spacing w:val="1"/>
        </w:rPr>
        <w:t>t</w:t>
      </w:r>
      <w:r w:rsidRPr="002726A8">
        <w:rPr>
          <w:rFonts w:ascii="Garamond" w:hAnsi="Garamond"/>
        </w:rPr>
        <w:t>r</w:t>
      </w:r>
      <w:r w:rsidRPr="002726A8">
        <w:rPr>
          <w:rFonts w:ascii="Garamond" w:hAnsi="Garamond"/>
          <w:spacing w:val="1"/>
        </w:rPr>
        <w:t>i</w:t>
      </w:r>
      <w:r w:rsidRPr="002726A8">
        <w:rPr>
          <w:rFonts w:ascii="Garamond" w:hAnsi="Garamond"/>
        </w:rPr>
        <w:t>c</w:t>
      </w:r>
      <w:r w:rsidRPr="002726A8">
        <w:rPr>
          <w:rFonts w:ascii="Garamond" w:hAnsi="Garamond"/>
          <w:spacing w:val="5"/>
        </w:rPr>
        <w:t xml:space="preserve"> </w:t>
      </w:r>
      <w:r w:rsidRPr="002726A8">
        <w:rPr>
          <w:rFonts w:ascii="Garamond" w:hAnsi="Garamond"/>
          <w:spacing w:val="1"/>
        </w:rPr>
        <w:t>b</w:t>
      </w:r>
      <w:r w:rsidRPr="002726A8">
        <w:rPr>
          <w:rFonts w:ascii="Garamond" w:hAnsi="Garamond"/>
        </w:rPr>
        <w:t xml:space="preserve">y </w:t>
      </w:r>
      <w:r w:rsidRPr="002726A8">
        <w:rPr>
          <w:rFonts w:ascii="Garamond" w:hAnsi="Garamond"/>
          <w:spacing w:val="1"/>
        </w:rPr>
        <w:t>o</w:t>
      </w:r>
      <w:r w:rsidRPr="002726A8">
        <w:rPr>
          <w:rFonts w:ascii="Garamond" w:hAnsi="Garamond"/>
        </w:rPr>
        <w:t>r</w:t>
      </w:r>
      <w:r w:rsidRPr="002726A8">
        <w:rPr>
          <w:rFonts w:ascii="Garamond" w:hAnsi="Garamond"/>
          <w:spacing w:val="1"/>
        </w:rPr>
        <w:t>g</w:t>
      </w:r>
      <w:r w:rsidRPr="002726A8">
        <w:rPr>
          <w:rFonts w:ascii="Garamond" w:hAnsi="Garamond"/>
        </w:rPr>
        <w:t>a</w:t>
      </w:r>
      <w:r w:rsidRPr="002726A8">
        <w:rPr>
          <w:rFonts w:ascii="Garamond" w:hAnsi="Garamond"/>
          <w:spacing w:val="-1"/>
        </w:rPr>
        <w:t>n</w:t>
      </w:r>
      <w:r w:rsidRPr="002726A8">
        <w:rPr>
          <w:rFonts w:ascii="Garamond" w:hAnsi="Garamond"/>
          <w:spacing w:val="1"/>
        </w:rPr>
        <w:t>i</w:t>
      </w:r>
      <w:r w:rsidRPr="002726A8">
        <w:rPr>
          <w:rFonts w:ascii="Garamond" w:hAnsi="Garamond"/>
          <w:spacing w:val="-2"/>
        </w:rPr>
        <w:t>z</w:t>
      </w:r>
      <w:r w:rsidRPr="002726A8">
        <w:rPr>
          <w:rFonts w:ascii="Garamond" w:hAnsi="Garamond"/>
          <w:spacing w:val="1"/>
        </w:rPr>
        <w:t>i</w:t>
      </w:r>
      <w:r w:rsidRPr="002726A8">
        <w:rPr>
          <w:rFonts w:ascii="Garamond" w:hAnsi="Garamond"/>
          <w:spacing w:val="-1"/>
        </w:rPr>
        <w:t>n</w:t>
      </w:r>
      <w:r w:rsidRPr="002726A8">
        <w:rPr>
          <w:rFonts w:ascii="Garamond" w:hAnsi="Garamond"/>
        </w:rPr>
        <w:t>g</w:t>
      </w:r>
      <w:r w:rsidRPr="002726A8">
        <w:rPr>
          <w:rFonts w:ascii="Garamond" w:hAnsi="Garamond"/>
          <w:spacing w:val="7"/>
        </w:rPr>
        <w:t xml:space="preserve"> </w:t>
      </w:r>
      <w:r w:rsidRPr="002726A8">
        <w:rPr>
          <w:rFonts w:ascii="Garamond" w:hAnsi="Garamond"/>
          <w:spacing w:val="-1"/>
        </w:rPr>
        <w:t>t</w:t>
      </w:r>
      <w:r w:rsidRPr="002726A8">
        <w:rPr>
          <w:rFonts w:ascii="Garamond" w:hAnsi="Garamond"/>
        </w:rPr>
        <w:t>ra</w:t>
      </w:r>
      <w:r w:rsidRPr="002726A8">
        <w:rPr>
          <w:rFonts w:ascii="Garamond" w:hAnsi="Garamond"/>
          <w:spacing w:val="-1"/>
        </w:rPr>
        <w:t>i</w:t>
      </w:r>
      <w:r w:rsidRPr="002726A8">
        <w:rPr>
          <w:rFonts w:ascii="Garamond" w:hAnsi="Garamond"/>
          <w:spacing w:val="1"/>
        </w:rPr>
        <w:t>n</w:t>
      </w:r>
      <w:r w:rsidRPr="002726A8">
        <w:rPr>
          <w:rFonts w:ascii="Garamond" w:hAnsi="Garamond"/>
          <w:spacing w:val="-1"/>
        </w:rPr>
        <w:t>in</w:t>
      </w:r>
      <w:r w:rsidRPr="002726A8">
        <w:rPr>
          <w:rFonts w:ascii="Garamond" w:hAnsi="Garamond"/>
          <w:spacing w:val="1"/>
        </w:rPr>
        <w:t>g</w:t>
      </w:r>
      <w:r w:rsidRPr="002726A8">
        <w:rPr>
          <w:rFonts w:ascii="Garamond" w:hAnsi="Garamond"/>
        </w:rPr>
        <w:t>s</w:t>
      </w:r>
      <w:r w:rsidRPr="002726A8">
        <w:rPr>
          <w:rFonts w:ascii="Garamond" w:hAnsi="Garamond"/>
          <w:spacing w:val="6"/>
        </w:rPr>
        <w:t xml:space="preserve"> </w:t>
      </w:r>
      <w:r w:rsidRPr="002726A8">
        <w:rPr>
          <w:rFonts w:ascii="Garamond" w:hAnsi="Garamond"/>
          <w:spacing w:val="-2"/>
        </w:rPr>
        <w:t>a</w:t>
      </w:r>
      <w:r w:rsidRPr="002726A8">
        <w:rPr>
          <w:rFonts w:ascii="Garamond" w:hAnsi="Garamond"/>
          <w:spacing w:val="-1"/>
        </w:rPr>
        <w:t>n</w:t>
      </w:r>
      <w:r w:rsidRPr="002726A8">
        <w:rPr>
          <w:rFonts w:ascii="Garamond" w:hAnsi="Garamond"/>
        </w:rPr>
        <w:t>d c</w:t>
      </w:r>
      <w:r w:rsidRPr="002726A8">
        <w:rPr>
          <w:rFonts w:ascii="Garamond" w:hAnsi="Garamond"/>
          <w:spacing w:val="-1"/>
        </w:rPr>
        <w:t>o</w:t>
      </w:r>
      <w:r w:rsidRPr="002726A8">
        <w:rPr>
          <w:rFonts w:ascii="Garamond" w:hAnsi="Garamond"/>
          <w:spacing w:val="1"/>
        </w:rPr>
        <w:t>n</w:t>
      </w:r>
      <w:r w:rsidRPr="002726A8">
        <w:rPr>
          <w:rFonts w:ascii="Garamond" w:hAnsi="Garamond"/>
        </w:rPr>
        <w:t>fer</w:t>
      </w:r>
      <w:r w:rsidRPr="002726A8">
        <w:rPr>
          <w:rFonts w:ascii="Garamond" w:hAnsi="Garamond"/>
          <w:spacing w:val="-2"/>
        </w:rPr>
        <w:t>e</w:t>
      </w:r>
      <w:r w:rsidRPr="002726A8">
        <w:rPr>
          <w:rFonts w:ascii="Garamond" w:hAnsi="Garamond"/>
          <w:spacing w:val="1"/>
        </w:rPr>
        <w:t>n</w:t>
      </w:r>
      <w:r w:rsidRPr="002726A8">
        <w:rPr>
          <w:rFonts w:ascii="Garamond" w:hAnsi="Garamond"/>
        </w:rPr>
        <w:t>c</w:t>
      </w:r>
      <w:r w:rsidRPr="002726A8">
        <w:rPr>
          <w:rFonts w:ascii="Garamond" w:hAnsi="Garamond"/>
          <w:spacing w:val="-2"/>
        </w:rPr>
        <w:t>e</w:t>
      </w:r>
      <w:r w:rsidRPr="002726A8">
        <w:rPr>
          <w:rFonts w:ascii="Garamond" w:hAnsi="Garamond"/>
          <w:spacing w:val="1"/>
        </w:rPr>
        <w:t>s</w:t>
      </w:r>
      <w:r w:rsidRPr="002726A8">
        <w:rPr>
          <w:rFonts w:ascii="Garamond" w:hAnsi="Garamond"/>
        </w:rPr>
        <w:t>.</w:t>
      </w:r>
      <w:r w:rsidRPr="002726A8">
        <w:rPr>
          <w:rFonts w:ascii="Garamond" w:hAnsi="Garamond"/>
          <w:spacing w:val="1"/>
        </w:rPr>
        <w:t>6</w:t>
      </w:r>
      <w:r w:rsidRPr="002726A8">
        <w:rPr>
          <w:rFonts w:ascii="Garamond" w:hAnsi="Garamond"/>
        </w:rPr>
        <w:t xml:space="preserve">.  </w:t>
      </w:r>
      <w:r w:rsidRPr="002726A8">
        <w:rPr>
          <w:rFonts w:ascii="Garamond" w:hAnsi="Garamond"/>
          <w:spacing w:val="-3"/>
        </w:rPr>
        <w:t>W</w:t>
      </w:r>
      <w:r w:rsidRPr="002726A8">
        <w:rPr>
          <w:rFonts w:ascii="Garamond" w:hAnsi="Garamond"/>
          <w:spacing w:val="1"/>
        </w:rPr>
        <w:t>it</w:t>
      </w:r>
      <w:r w:rsidRPr="002726A8">
        <w:rPr>
          <w:rFonts w:ascii="Garamond" w:hAnsi="Garamond"/>
        </w:rPr>
        <w:t>h</w:t>
      </w:r>
      <w:r w:rsidRPr="002726A8">
        <w:rPr>
          <w:rFonts w:ascii="Garamond" w:hAnsi="Garamond"/>
          <w:spacing w:val="17"/>
        </w:rPr>
        <w:t xml:space="preserve"> </w:t>
      </w:r>
      <w:r w:rsidRPr="002726A8">
        <w:rPr>
          <w:rFonts w:ascii="Garamond" w:hAnsi="Garamond"/>
          <w:spacing w:val="-1"/>
        </w:rPr>
        <w:t>h</w:t>
      </w:r>
      <w:r w:rsidRPr="002726A8">
        <w:rPr>
          <w:rFonts w:ascii="Garamond" w:hAnsi="Garamond"/>
          <w:spacing w:val="1"/>
        </w:rPr>
        <w:t>u</w:t>
      </w:r>
      <w:r w:rsidRPr="002726A8">
        <w:rPr>
          <w:rFonts w:ascii="Garamond" w:hAnsi="Garamond"/>
          <w:spacing w:val="-5"/>
        </w:rPr>
        <w:t>m</w:t>
      </w:r>
      <w:r w:rsidRPr="002726A8">
        <w:rPr>
          <w:rFonts w:ascii="Garamond" w:hAnsi="Garamond"/>
          <w:spacing w:val="1"/>
        </w:rPr>
        <w:t>un</w:t>
      </w:r>
      <w:r w:rsidRPr="002726A8">
        <w:rPr>
          <w:rFonts w:ascii="Garamond" w:hAnsi="Garamond"/>
          <w:spacing w:val="-1"/>
        </w:rPr>
        <w:t>g</w:t>
      </w:r>
      <w:r w:rsidRPr="002726A8">
        <w:rPr>
          <w:rFonts w:ascii="Garamond" w:hAnsi="Garamond"/>
          <w:spacing w:val="1"/>
        </w:rPr>
        <w:t>o</w:t>
      </w:r>
      <w:r w:rsidRPr="002726A8">
        <w:rPr>
          <w:rFonts w:ascii="Garamond" w:hAnsi="Garamond"/>
          <w:spacing w:val="-1"/>
        </w:rPr>
        <w:t>u</w:t>
      </w:r>
      <w:r w:rsidRPr="002726A8">
        <w:rPr>
          <w:rFonts w:ascii="Garamond" w:hAnsi="Garamond"/>
        </w:rPr>
        <w:t>s</w:t>
      </w:r>
      <w:r w:rsidRPr="002726A8">
        <w:rPr>
          <w:rFonts w:ascii="Garamond" w:hAnsi="Garamond"/>
          <w:spacing w:val="16"/>
        </w:rPr>
        <w:t xml:space="preserve"> </w:t>
      </w:r>
      <w:r w:rsidRPr="002726A8">
        <w:rPr>
          <w:rFonts w:ascii="Garamond" w:hAnsi="Garamond"/>
          <w:spacing w:val="1"/>
        </w:rPr>
        <w:t>v</w:t>
      </w:r>
      <w:r w:rsidRPr="002726A8">
        <w:rPr>
          <w:rFonts w:ascii="Garamond" w:hAnsi="Garamond"/>
          <w:spacing w:val="-1"/>
        </w:rPr>
        <w:t>ol</w:t>
      </w:r>
      <w:r w:rsidRPr="002726A8">
        <w:rPr>
          <w:rFonts w:ascii="Garamond" w:hAnsi="Garamond"/>
          <w:spacing w:val="1"/>
        </w:rPr>
        <w:t>u</w:t>
      </w:r>
      <w:r w:rsidRPr="002726A8">
        <w:rPr>
          <w:rFonts w:ascii="Garamond" w:hAnsi="Garamond"/>
          <w:spacing w:val="-5"/>
        </w:rPr>
        <w:t>m</w:t>
      </w:r>
      <w:r w:rsidRPr="002726A8">
        <w:rPr>
          <w:rFonts w:ascii="Garamond" w:hAnsi="Garamond"/>
        </w:rPr>
        <w:t>e</w:t>
      </w:r>
      <w:r w:rsidRPr="002726A8">
        <w:rPr>
          <w:rFonts w:ascii="Garamond" w:hAnsi="Garamond"/>
          <w:spacing w:val="16"/>
        </w:rPr>
        <w:t xml:space="preserve"> </w:t>
      </w:r>
      <w:r w:rsidRPr="002726A8">
        <w:rPr>
          <w:rFonts w:ascii="Garamond" w:hAnsi="Garamond"/>
          <w:spacing w:val="1"/>
        </w:rPr>
        <w:t>o</w:t>
      </w:r>
      <w:r w:rsidRPr="002726A8">
        <w:rPr>
          <w:rFonts w:ascii="Garamond" w:hAnsi="Garamond"/>
        </w:rPr>
        <w:t>f</w:t>
      </w:r>
      <w:r w:rsidRPr="002726A8">
        <w:rPr>
          <w:rFonts w:ascii="Garamond" w:hAnsi="Garamond"/>
          <w:spacing w:val="16"/>
        </w:rPr>
        <w:t xml:space="preserve"> </w:t>
      </w:r>
      <w:r w:rsidRPr="002726A8">
        <w:rPr>
          <w:rFonts w:ascii="Garamond" w:hAnsi="Garamond"/>
          <w:spacing w:val="1"/>
        </w:rPr>
        <w:t>d</w:t>
      </w:r>
      <w:r w:rsidRPr="002726A8">
        <w:rPr>
          <w:rFonts w:ascii="Garamond" w:hAnsi="Garamond"/>
        </w:rPr>
        <w:t>a</w:t>
      </w:r>
      <w:r w:rsidRPr="002726A8">
        <w:rPr>
          <w:rFonts w:ascii="Garamond" w:hAnsi="Garamond"/>
          <w:spacing w:val="1"/>
        </w:rPr>
        <w:t>t</w:t>
      </w:r>
      <w:r w:rsidRPr="002726A8">
        <w:rPr>
          <w:rFonts w:ascii="Garamond" w:hAnsi="Garamond"/>
        </w:rPr>
        <w:t>a</w:t>
      </w:r>
      <w:r w:rsidRPr="002726A8">
        <w:rPr>
          <w:rFonts w:ascii="Garamond" w:hAnsi="Garamond"/>
          <w:spacing w:val="14"/>
        </w:rPr>
        <w:t xml:space="preserve"> </w:t>
      </w:r>
      <w:r w:rsidRPr="002726A8">
        <w:rPr>
          <w:rFonts w:ascii="Garamond" w:hAnsi="Garamond"/>
          <w:spacing w:val="1"/>
        </w:rPr>
        <w:t>g</w:t>
      </w:r>
      <w:r w:rsidRPr="002726A8">
        <w:rPr>
          <w:rFonts w:ascii="Garamond" w:hAnsi="Garamond"/>
          <w:spacing w:val="-2"/>
        </w:rPr>
        <w:t>e</w:t>
      </w:r>
      <w:r w:rsidRPr="002726A8">
        <w:rPr>
          <w:rFonts w:ascii="Garamond" w:hAnsi="Garamond"/>
          <w:spacing w:val="1"/>
        </w:rPr>
        <w:t>n</w:t>
      </w:r>
      <w:r w:rsidRPr="002726A8">
        <w:rPr>
          <w:rFonts w:ascii="Garamond" w:hAnsi="Garamond"/>
        </w:rPr>
        <w:t>er</w:t>
      </w:r>
      <w:r w:rsidRPr="002726A8">
        <w:rPr>
          <w:rFonts w:ascii="Garamond" w:hAnsi="Garamond"/>
          <w:spacing w:val="-2"/>
        </w:rPr>
        <w:t>a</w:t>
      </w:r>
      <w:r w:rsidRPr="002726A8">
        <w:rPr>
          <w:rFonts w:ascii="Garamond" w:hAnsi="Garamond"/>
          <w:spacing w:val="1"/>
        </w:rPr>
        <w:t>t</w:t>
      </w:r>
      <w:r w:rsidRPr="002726A8">
        <w:rPr>
          <w:rFonts w:ascii="Garamond" w:hAnsi="Garamond"/>
          <w:spacing w:val="-1"/>
        </w:rPr>
        <w:t>i</w:t>
      </w:r>
      <w:r w:rsidRPr="002726A8">
        <w:rPr>
          <w:rFonts w:ascii="Garamond" w:hAnsi="Garamond"/>
          <w:spacing w:val="1"/>
        </w:rPr>
        <w:t>o</w:t>
      </w:r>
      <w:r w:rsidRPr="002726A8">
        <w:rPr>
          <w:rFonts w:ascii="Garamond" w:hAnsi="Garamond"/>
        </w:rPr>
        <w:t>n</w:t>
      </w:r>
      <w:r w:rsidRPr="002726A8">
        <w:rPr>
          <w:rFonts w:ascii="Garamond" w:hAnsi="Garamond"/>
          <w:spacing w:val="16"/>
        </w:rPr>
        <w:t xml:space="preserve"> </w:t>
      </w:r>
      <w:r w:rsidRPr="002726A8">
        <w:rPr>
          <w:rFonts w:ascii="Garamond" w:hAnsi="Garamond"/>
          <w:spacing w:val="1"/>
        </w:rPr>
        <w:t>i</w:t>
      </w:r>
      <w:r w:rsidRPr="002726A8">
        <w:rPr>
          <w:rFonts w:ascii="Garamond" w:hAnsi="Garamond"/>
        </w:rPr>
        <w:t>n</w:t>
      </w:r>
      <w:r w:rsidRPr="002726A8">
        <w:rPr>
          <w:rFonts w:ascii="Garamond" w:hAnsi="Garamond"/>
          <w:spacing w:val="14"/>
        </w:rPr>
        <w:t xml:space="preserve"> </w:t>
      </w:r>
      <w:r w:rsidRPr="002726A8">
        <w:rPr>
          <w:rFonts w:ascii="Garamond" w:hAnsi="Garamond"/>
          <w:spacing w:val="-1"/>
        </w:rPr>
        <w:t>t</w:t>
      </w:r>
      <w:r w:rsidRPr="002726A8">
        <w:rPr>
          <w:rFonts w:ascii="Garamond" w:hAnsi="Garamond"/>
          <w:spacing w:val="1"/>
        </w:rPr>
        <w:t>h</w:t>
      </w:r>
      <w:r w:rsidRPr="002726A8">
        <w:rPr>
          <w:rFonts w:ascii="Garamond" w:hAnsi="Garamond"/>
        </w:rPr>
        <w:t>e</w:t>
      </w:r>
      <w:r w:rsidRPr="002726A8">
        <w:rPr>
          <w:rFonts w:ascii="Garamond" w:hAnsi="Garamond"/>
          <w:spacing w:val="16"/>
        </w:rPr>
        <w:t xml:space="preserve"> </w:t>
      </w:r>
      <w:r w:rsidRPr="002726A8">
        <w:rPr>
          <w:rFonts w:ascii="Garamond" w:hAnsi="Garamond"/>
          <w:spacing w:val="-2"/>
        </w:rPr>
        <w:t>c</w:t>
      </w:r>
      <w:r w:rsidRPr="002726A8">
        <w:rPr>
          <w:rFonts w:ascii="Garamond" w:hAnsi="Garamond"/>
          <w:spacing w:val="1"/>
        </w:rPr>
        <w:t>u</w:t>
      </w:r>
      <w:r w:rsidRPr="002726A8">
        <w:rPr>
          <w:rFonts w:ascii="Garamond" w:hAnsi="Garamond"/>
        </w:rPr>
        <w:t>rr</w:t>
      </w:r>
      <w:r w:rsidRPr="002726A8">
        <w:rPr>
          <w:rFonts w:ascii="Garamond" w:hAnsi="Garamond"/>
          <w:spacing w:val="-2"/>
        </w:rPr>
        <w:t>e</w:t>
      </w:r>
      <w:r w:rsidRPr="002726A8">
        <w:rPr>
          <w:rFonts w:ascii="Garamond" w:hAnsi="Garamond"/>
          <w:spacing w:val="1"/>
        </w:rPr>
        <w:t>n</w:t>
      </w:r>
      <w:r w:rsidRPr="002726A8">
        <w:rPr>
          <w:rFonts w:ascii="Garamond" w:hAnsi="Garamond"/>
        </w:rPr>
        <w:t>t</w:t>
      </w:r>
      <w:r w:rsidRPr="002726A8">
        <w:rPr>
          <w:rFonts w:ascii="Garamond" w:hAnsi="Garamond"/>
          <w:spacing w:val="16"/>
        </w:rPr>
        <w:t xml:space="preserve"> </w:t>
      </w:r>
      <w:r w:rsidRPr="002726A8">
        <w:rPr>
          <w:rFonts w:ascii="Garamond" w:hAnsi="Garamond"/>
          <w:spacing w:val="1"/>
        </w:rPr>
        <w:t>i</w:t>
      </w:r>
      <w:r w:rsidRPr="002726A8">
        <w:rPr>
          <w:rFonts w:ascii="Garamond" w:hAnsi="Garamond"/>
          <w:spacing w:val="-1"/>
        </w:rPr>
        <w:t>n</w:t>
      </w:r>
      <w:r w:rsidRPr="002726A8">
        <w:rPr>
          <w:rFonts w:ascii="Garamond" w:hAnsi="Garamond"/>
          <w:spacing w:val="-2"/>
        </w:rPr>
        <w:t>f</w:t>
      </w:r>
      <w:r w:rsidRPr="002726A8">
        <w:rPr>
          <w:rFonts w:ascii="Garamond" w:hAnsi="Garamond"/>
          <w:spacing w:val="1"/>
        </w:rPr>
        <w:t>o</w:t>
      </w:r>
      <w:r w:rsidRPr="002726A8">
        <w:rPr>
          <w:rFonts w:ascii="Garamond" w:hAnsi="Garamond"/>
        </w:rPr>
        <w:t>r</w:t>
      </w:r>
      <w:r w:rsidRPr="002726A8">
        <w:rPr>
          <w:rFonts w:ascii="Garamond" w:hAnsi="Garamond"/>
          <w:spacing w:val="-5"/>
        </w:rPr>
        <w:t>m</w:t>
      </w:r>
      <w:r w:rsidRPr="002726A8">
        <w:rPr>
          <w:rFonts w:ascii="Garamond" w:hAnsi="Garamond"/>
        </w:rPr>
        <w:t>a</w:t>
      </w:r>
      <w:r w:rsidRPr="002726A8">
        <w:rPr>
          <w:rFonts w:ascii="Garamond" w:hAnsi="Garamond"/>
          <w:spacing w:val="1"/>
        </w:rPr>
        <w:t>ti</w:t>
      </w:r>
      <w:r w:rsidRPr="002726A8">
        <w:rPr>
          <w:rFonts w:ascii="Garamond" w:hAnsi="Garamond"/>
          <w:spacing w:val="-1"/>
        </w:rPr>
        <w:t>o</w:t>
      </w:r>
      <w:r w:rsidRPr="002726A8">
        <w:rPr>
          <w:rFonts w:ascii="Garamond" w:hAnsi="Garamond"/>
        </w:rPr>
        <w:t>n</w:t>
      </w:r>
      <w:r w:rsidRPr="002726A8">
        <w:rPr>
          <w:rFonts w:ascii="Garamond" w:hAnsi="Garamond"/>
          <w:spacing w:val="18"/>
        </w:rPr>
        <w:t xml:space="preserve"> </w:t>
      </w:r>
      <w:r w:rsidRPr="002726A8">
        <w:rPr>
          <w:rFonts w:ascii="Garamond" w:hAnsi="Garamond"/>
          <w:spacing w:val="-2"/>
        </w:rPr>
        <w:t>a</w:t>
      </w:r>
      <w:r w:rsidRPr="002726A8">
        <w:rPr>
          <w:rFonts w:ascii="Garamond" w:hAnsi="Garamond"/>
          <w:spacing w:val="1"/>
        </w:rPr>
        <w:t>g</w:t>
      </w:r>
      <w:r w:rsidRPr="002726A8">
        <w:rPr>
          <w:rFonts w:ascii="Garamond" w:hAnsi="Garamond"/>
        </w:rPr>
        <w:t xml:space="preserve">e, </w:t>
      </w:r>
      <w:r w:rsidRPr="002726A8">
        <w:rPr>
          <w:rFonts w:ascii="Garamond" w:hAnsi="Garamond"/>
          <w:spacing w:val="1"/>
        </w:rPr>
        <w:t>th</w:t>
      </w:r>
      <w:r w:rsidRPr="002726A8">
        <w:rPr>
          <w:rFonts w:ascii="Garamond" w:hAnsi="Garamond"/>
          <w:spacing w:val="-2"/>
        </w:rPr>
        <w:t>e</w:t>
      </w:r>
      <w:r w:rsidRPr="002726A8">
        <w:rPr>
          <w:rFonts w:ascii="Garamond" w:hAnsi="Garamond"/>
        </w:rPr>
        <w:t xml:space="preserve">re </w:t>
      </w:r>
      <w:r w:rsidRPr="002726A8">
        <w:rPr>
          <w:rFonts w:ascii="Garamond" w:hAnsi="Garamond"/>
          <w:spacing w:val="1"/>
        </w:rPr>
        <w:t>i</w:t>
      </w:r>
      <w:r w:rsidRPr="002726A8">
        <w:rPr>
          <w:rFonts w:ascii="Garamond" w:hAnsi="Garamond"/>
        </w:rPr>
        <w:t>s</w:t>
      </w:r>
      <w:r w:rsidRPr="002726A8">
        <w:rPr>
          <w:rFonts w:ascii="Garamond" w:hAnsi="Garamond"/>
          <w:spacing w:val="1"/>
        </w:rPr>
        <w:t xml:space="preserve"> </w:t>
      </w:r>
      <w:r w:rsidRPr="002726A8">
        <w:rPr>
          <w:rFonts w:ascii="Garamond" w:hAnsi="Garamond"/>
        </w:rPr>
        <w:t xml:space="preserve">a </w:t>
      </w:r>
      <w:r w:rsidRPr="002726A8">
        <w:rPr>
          <w:rFonts w:ascii="Garamond" w:hAnsi="Garamond"/>
          <w:spacing w:val="1"/>
        </w:rPr>
        <w:t>n</w:t>
      </w:r>
      <w:r w:rsidRPr="002726A8">
        <w:rPr>
          <w:rFonts w:ascii="Garamond" w:hAnsi="Garamond"/>
        </w:rPr>
        <w:t>e</w:t>
      </w:r>
      <w:r w:rsidRPr="002726A8">
        <w:rPr>
          <w:rFonts w:ascii="Garamond" w:hAnsi="Garamond"/>
          <w:spacing w:val="-2"/>
        </w:rPr>
        <w:t>e</w:t>
      </w:r>
      <w:r w:rsidRPr="002726A8">
        <w:rPr>
          <w:rFonts w:ascii="Garamond" w:hAnsi="Garamond"/>
        </w:rPr>
        <w:t>d</w:t>
      </w:r>
      <w:r w:rsidRPr="002726A8">
        <w:rPr>
          <w:rFonts w:ascii="Garamond" w:hAnsi="Garamond"/>
          <w:spacing w:val="2"/>
        </w:rPr>
        <w:t xml:space="preserve"> </w:t>
      </w:r>
      <w:r w:rsidRPr="002726A8">
        <w:rPr>
          <w:rFonts w:ascii="Garamond" w:hAnsi="Garamond"/>
        </w:rPr>
        <w:t>f</w:t>
      </w:r>
      <w:r w:rsidRPr="002726A8">
        <w:rPr>
          <w:rFonts w:ascii="Garamond" w:hAnsi="Garamond"/>
          <w:spacing w:val="1"/>
        </w:rPr>
        <w:t>o</w:t>
      </w:r>
      <w:r w:rsidRPr="002726A8">
        <w:rPr>
          <w:rFonts w:ascii="Garamond" w:hAnsi="Garamond"/>
        </w:rPr>
        <w:t xml:space="preserve">r </w:t>
      </w:r>
      <w:r w:rsidRPr="002726A8">
        <w:rPr>
          <w:rFonts w:ascii="Garamond" w:hAnsi="Garamond"/>
          <w:spacing w:val="-1"/>
        </w:rPr>
        <w:t>in</w:t>
      </w:r>
      <w:r w:rsidRPr="002726A8">
        <w:rPr>
          <w:rFonts w:ascii="Garamond" w:hAnsi="Garamond"/>
        </w:rPr>
        <w:t>creas</w:t>
      </w:r>
      <w:r w:rsidRPr="002726A8">
        <w:rPr>
          <w:rFonts w:ascii="Garamond" w:hAnsi="Garamond"/>
          <w:spacing w:val="-2"/>
        </w:rPr>
        <w:t>i</w:t>
      </w:r>
      <w:r w:rsidRPr="002726A8">
        <w:rPr>
          <w:rFonts w:ascii="Garamond" w:hAnsi="Garamond"/>
          <w:spacing w:val="1"/>
        </w:rPr>
        <w:t>n</w:t>
      </w:r>
      <w:r w:rsidRPr="002726A8">
        <w:rPr>
          <w:rFonts w:ascii="Garamond" w:hAnsi="Garamond"/>
        </w:rPr>
        <w:t>g</w:t>
      </w:r>
      <w:r w:rsidRPr="002726A8">
        <w:rPr>
          <w:rFonts w:ascii="Garamond" w:hAnsi="Garamond"/>
          <w:spacing w:val="1"/>
        </w:rPr>
        <w:t xml:space="preserve"> </w:t>
      </w:r>
      <w:r w:rsidRPr="002726A8">
        <w:rPr>
          <w:rFonts w:ascii="Garamond" w:hAnsi="Garamond"/>
          <w:spacing w:val="-1"/>
        </w:rPr>
        <w:t>t</w:t>
      </w:r>
      <w:r w:rsidRPr="002726A8">
        <w:rPr>
          <w:rFonts w:ascii="Garamond" w:hAnsi="Garamond"/>
          <w:spacing w:val="1"/>
        </w:rPr>
        <w:t>h</w:t>
      </w:r>
      <w:r w:rsidRPr="002726A8">
        <w:rPr>
          <w:rFonts w:ascii="Garamond" w:hAnsi="Garamond"/>
        </w:rPr>
        <w:t xml:space="preserve">e </w:t>
      </w:r>
      <w:r w:rsidRPr="002726A8">
        <w:rPr>
          <w:rFonts w:ascii="Garamond" w:hAnsi="Garamond"/>
          <w:spacing w:val="-1"/>
        </w:rPr>
        <w:t>u</w:t>
      </w:r>
      <w:r w:rsidRPr="002726A8">
        <w:rPr>
          <w:rFonts w:ascii="Garamond" w:hAnsi="Garamond"/>
          <w:spacing w:val="1"/>
        </w:rPr>
        <w:t>s</w:t>
      </w:r>
      <w:r w:rsidRPr="002726A8">
        <w:rPr>
          <w:rFonts w:ascii="Garamond" w:hAnsi="Garamond"/>
        </w:rPr>
        <w:t xml:space="preserve">e </w:t>
      </w:r>
      <w:r w:rsidRPr="002726A8">
        <w:rPr>
          <w:rFonts w:ascii="Garamond" w:hAnsi="Garamond"/>
          <w:spacing w:val="1"/>
        </w:rPr>
        <w:t>o</w:t>
      </w:r>
      <w:r w:rsidRPr="002726A8">
        <w:rPr>
          <w:rFonts w:ascii="Garamond" w:hAnsi="Garamond"/>
        </w:rPr>
        <w:t xml:space="preserve">f </w:t>
      </w:r>
      <w:r w:rsidRPr="002726A8">
        <w:rPr>
          <w:rFonts w:ascii="Garamond" w:hAnsi="Garamond"/>
          <w:spacing w:val="-1"/>
        </w:rPr>
        <w:t>d</w:t>
      </w:r>
      <w:r w:rsidRPr="002726A8">
        <w:rPr>
          <w:rFonts w:ascii="Garamond" w:hAnsi="Garamond"/>
        </w:rPr>
        <w:t>a</w:t>
      </w:r>
      <w:r w:rsidRPr="002726A8">
        <w:rPr>
          <w:rFonts w:ascii="Garamond" w:hAnsi="Garamond"/>
          <w:spacing w:val="1"/>
        </w:rPr>
        <w:t>t</w:t>
      </w:r>
      <w:r w:rsidRPr="002726A8">
        <w:rPr>
          <w:rFonts w:ascii="Garamond" w:hAnsi="Garamond"/>
        </w:rPr>
        <w:t>a a</w:t>
      </w:r>
      <w:r w:rsidRPr="002726A8">
        <w:rPr>
          <w:rFonts w:ascii="Garamond" w:hAnsi="Garamond"/>
          <w:spacing w:val="1"/>
        </w:rPr>
        <w:t>n</w:t>
      </w:r>
      <w:r w:rsidRPr="002726A8">
        <w:rPr>
          <w:rFonts w:ascii="Garamond" w:hAnsi="Garamond"/>
          <w:spacing w:val="-2"/>
        </w:rPr>
        <w:t>a</w:t>
      </w:r>
      <w:r w:rsidRPr="002726A8">
        <w:rPr>
          <w:rFonts w:ascii="Garamond" w:hAnsi="Garamond"/>
          <w:spacing w:val="1"/>
        </w:rPr>
        <w:t>l</w:t>
      </w:r>
      <w:r w:rsidRPr="002726A8">
        <w:rPr>
          <w:rFonts w:ascii="Garamond" w:hAnsi="Garamond"/>
          <w:spacing w:val="-4"/>
        </w:rPr>
        <w:t>y</w:t>
      </w:r>
      <w:r w:rsidRPr="002726A8">
        <w:rPr>
          <w:rFonts w:ascii="Garamond" w:hAnsi="Garamond"/>
          <w:spacing w:val="1"/>
        </w:rPr>
        <w:t>si</w:t>
      </w:r>
      <w:r w:rsidRPr="002726A8">
        <w:rPr>
          <w:rFonts w:ascii="Garamond" w:hAnsi="Garamond"/>
        </w:rPr>
        <w:t>s</w:t>
      </w:r>
      <w:r w:rsidRPr="002726A8">
        <w:rPr>
          <w:rFonts w:ascii="Garamond" w:hAnsi="Garamond"/>
          <w:spacing w:val="2"/>
        </w:rPr>
        <w:t xml:space="preserve"> </w:t>
      </w:r>
      <w:r w:rsidRPr="002726A8">
        <w:rPr>
          <w:rFonts w:ascii="Garamond" w:hAnsi="Garamond"/>
          <w:spacing w:val="-1"/>
        </w:rPr>
        <w:t>t</w:t>
      </w:r>
      <w:r w:rsidRPr="002726A8">
        <w:rPr>
          <w:rFonts w:ascii="Garamond" w:hAnsi="Garamond"/>
        </w:rPr>
        <w:t>e</w:t>
      </w:r>
      <w:r w:rsidRPr="002726A8">
        <w:rPr>
          <w:rFonts w:ascii="Garamond" w:hAnsi="Garamond"/>
          <w:spacing w:val="-2"/>
        </w:rPr>
        <w:t>c</w:t>
      </w:r>
      <w:r w:rsidRPr="002726A8">
        <w:rPr>
          <w:rFonts w:ascii="Garamond" w:hAnsi="Garamond"/>
          <w:spacing w:val="1"/>
        </w:rPr>
        <w:t>h</w:t>
      </w:r>
      <w:r w:rsidRPr="002726A8">
        <w:rPr>
          <w:rFonts w:ascii="Garamond" w:hAnsi="Garamond"/>
          <w:spacing w:val="-1"/>
        </w:rPr>
        <w:t>n</w:t>
      </w:r>
      <w:r w:rsidRPr="002726A8">
        <w:rPr>
          <w:rFonts w:ascii="Garamond" w:hAnsi="Garamond"/>
          <w:spacing w:val="1"/>
        </w:rPr>
        <w:t>i</w:t>
      </w:r>
      <w:r w:rsidRPr="002726A8">
        <w:rPr>
          <w:rFonts w:ascii="Garamond" w:hAnsi="Garamond"/>
          <w:spacing w:val="-1"/>
        </w:rPr>
        <w:t>qu</w:t>
      </w:r>
      <w:r w:rsidRPr="002726A8">
        <w:rPr>
          <w:rFonts w:ascii="Garamond" w:hAnsi="Garamond"/>
        </w:rPr>
        <w:t>e</w:t>
      </w:r>
      <w:r w:rsidRPr="002726A8">
        <w:rPr>
          <w:rFonts w:ascii="Garamond" w:hAnsi="Garamond"/>
          <w:spacing w:val="1"/>
        </w:rPr>
        <w:t>s</w:t>
      </w:r>
      <w:r w:rsidRPr="002726A8">
        <w:rPr>
          <w:rFonts w:ascii="Garamond" w:hAnsi="Garamond"/>
        </w:rPr>
        <w:t xml:space="preserve">, </w:t>
      </w:r>
      <w:r w:rsidRPr="002726A8">
        <w:rPr>
          <w:rFonts w:ascii="Garamond" w:hAnsi="Garamond"/>
          <w:spacing w:val="1"/>
        </w:rPr>
        <w:t>in</w:t>
      </w:r>
      <w:r w:rsidRPr="002726A8">
        <w:rPr>
          <w:rFonts w:ascii="Garamond" w:hAnsi="Garamond"/>
          <w:spacing w:val="-2"/>
        </w:rPr>
        <w:t>c</w:t>
      </w:r>
      <w:r w:rsidRPr="002726A8">
        <w:rPr>
          <w:rFonts w:ascii="Garamond" w:hAnsi="Garamond"/>
          <w:spacing w:val="-1"/>
        </w:rPr>
        <w:t>l</w:t>
      </w:r>
      <w:r w:rsidRPr="002726A8">
        <w:rPr>
          <w:rFonts w:ascii="Garamond" w:hAnsi="Garamond"/>
          <w:spacing w:val="1"/>
        </w:rPr>
        <w:t>u</w:t>
      </w:r>
      <w:r w:rsidRPr="002726A8">
        <w:rPr>
          <w:rFonts w:ascii="Garamond" w:hAnsi="Garamond"/>
          <w:spacing w:val="-1"/>
        </w:rPr>
        <w:t>din</w:t>
      </w:r>
      <w:r w:rsidRPr="002726A8">
        <w:rPr>
          <w:rFonts w:ascii="Garamond" w:hAnsi="Garamond"/>
        </w:rPr>
        <w:t>g a</w:t>
      </w:r>
      <w:r w:rsidRPr="002726A8">
        <w:rPr>
          <w:rFonts w:ascii="Garamond" w:hAnsi="Garamond"/>
          <w:spacing w:val="-1"/>
        </w:rPr>
        <w:t>p</w:t>
      </w:r>
      <w:r w:rsidRPr="002726A8">
        <w:rPr>
          <w:rFonts w:ascii="Garamond" w:hAnsi="Garamond"/>
          <w:spacing w:val="1"/>
        </w:rPr>
        <w:t>p</w:t>
      </w:r>
      <w:r w:rsidRPr="002726A8">
        <w:rPr>
          <w:rFonts w:ascii="Garamond" w:hAnsi="Garamond"/>
          <w:spacing w:val="-1"/>
        </w:rPr>
        <w:t>l</w:t>
      </w:r>
      <w:r w:rsidRPr="002726A8">
        <w:rPr>
          <w:rFonts w:ascii="Garamond" w:hAnsi="Garamond"/>
          <w:spacing w:val="1"/>
        </w:rPr>
        <w:t>i</w:t>
      </w:r>
      <w:r w:rsidRPr="002726A8">
        <w:rPr>
          <w:rFonts w:ascii="Garamond" w:hAnsi="Garamond"/>
        </w:rPr>
        <w:t>c</w:t>
      </w:r>
      <w:r w:rsidRPr="002726A8">
        <w:rPr>
          <w:rFonts w:ascii="Garamond" w:hAnsi="Garamond"/>
          <w:spacing w:val="-2"/>
        </w:rPr>
        <w:t>a</w:t>
      </w:r>
      <w:r w:rsidRPr="002726A8">
        <w:rPr>
          <w:rFonts w:ascii="Garamond" w:hAnsi="Garamond"/>
          <w:spacing w:val="1"/>
        </w:rPr>
        <w:t>t</w:t>
      </w:r>
      <w:r w:rsidRPr="002726A8">
        <w:rPr>
          <w:rFonts w:ascii="Garamond" w:hAnsi="Garamond"/>
          <w:spacing w:val="-1"/>
        </w:rPr>
        <w:t>io</w:t>
      </w:r>
      <w:r w:rsidRPr="002726A8">
        <w:rPr>
          <w:rFonts w:ascii="Garamond" w:hAnsi="Garamond"/>
        </w:rPr>
        <w:t>n</w:t>
      </w:r>
      <w:r w:rsidRPr="002726A8">
        <w:rPr>
          <w:rFonts w:ascii="Garamond" w:hAnsi="Garamond"/>
          <w:spacing w:val="64"/>
        </w:rPr>
        <w:t xml:space="preserve"> </w:t>
      </w:r>
      <w:r w:rsidRPr="002726A8">
        <w:rPr>
          <w:rFonts w:ascii="Garamond" w:hAnsi="Garamond"/>
          <w:spacing w:val="1"/>
        </w:rPr>
        <w:t>o</w:t>
      </w:r>
      <w:r w:rsidRPr="002726A8">
        <w:rPr>
          <w:rFonts w:ascii="Garamond" w:hAnsi="Garamond"/>
        </w:rPr>
        <w:t>f</w:t>
      </w:r>
      <w:r w:rsidRPr="002726A8">
        <w:rPr>
          <w:rFonts w:ascii="Garamond" w:hAnsi="Garamond"/>
          <w:spacing w:val="64"/>
        </w:rPr>
        <w:t xml:space="preserve"> </w:t>
      </w:r>
      <w:r w:rsidRPr="002726A8">
        <w:rPr>
          <w:rFonts w:ascii="Garamond" w:hAnsi="Garamond"/>
        </w:rPr>
        <w:t>e</w:t>
      </w:r>
      <w:r w:rsidRPr="002726A8">
        <w:rPr>
          <w:rFonts w:ascii="Garamond" w:hAnsi="Garamond"/>
          <w:spacing w:val="-2"/>
        </w:rPr>
        <w:t>c</w:t>
      </w:r>
      <w:r w:rsidRPr="002726A8">
        <w:rPr>
          <w:rFonts w:ascii="Garamond" w:hAnsi="Garamond"/>
          <w:spacing w:val="-1"/>
        </w:rPr>
        <w:t>o</w:t>
      </w:r>
      <w:r w:rsidRPr="002726A8">
        <w:rPr>
          <w:rFonts w:ascii="Garamond" w:hAnsi="Garamond"/>
          <w:spacing w:val="1"/>
        </w:rPr>
        <w:t>n</w:t>
      </w:r>
      <w:r w:rsidRPr="002726A8">
        <w:rPr>
          <w:rFonts w:ascii="Garamond" w:hAnsi="Garamond"/>
          <w:spacing w:val="-1"/>
        </w:rPr>
        <w:t>o</w:t>
      </w:r>
      <w:r w:rsidRPr="002726A8">
        <w:rPr>
          <w:rFonts w:ascii="Garamond" w:hAnsi="Garamond"/>
          <w:spacing w:val="-3"/>
        </w:rPr>
        <w:t>m</w:t>
      </w:r>
      <w:r w:rsidRPr="002726A8">
        <w:rPr>
          <w:rFonts w:ascii="Garamond" w:hAnsi="Garamond"/>
        </w:rPr>
        <w:t>e</w:t>
      </w:r>
      <w:r w:rsidRPr="002726A8">
        <w:rPr>
          <w:rFonts w:ascii="Garamond" w:hAnsi="Garamond"/>
          <w:spacing w:val="1"/>
        </w:rPr>
        <w:t>t</w:t>
      </w:r>
      <w:r w:rsidRPr="002726A8">
        <w:rPr>
          <w:rFonts w:ascii="Garamond" w:hAnsi="Garamond"/>
        </w:rPr>
        <w:t>r</w:t>
      </w:r>
      <w:r w:rsidRPr="002726A8">
        <w:rPr>
          <w:rFonts w:ascii="Garamond" w:hAnsi="Garamond"/>
          <w:spacing w:val="1"/>
        </w:rPr>
        <w:t>i</w:t>
      </w:r>
      <w:r w:rsidRPr="002726A8">
        <w:rPr>
          <w:rFonts w:ascii="Garamond" w:hAnsi="Garamond"/>
        </w:rPr>
        <w:t>c</w:t>
      </w:r>
      <w:r w:rsidRPr="002726A8">
        <w:rPr>
          <w:rFonts w:ascii="Garamond" w:hAnsi="Garamond"/>
          <w:spacing w:val="64"/>
        </w:rPr>
        <w:t xml:space="preserve"> </w:t>
      </w:r>
      <w:r w:rsidRPr="002726A8">
        <w:rPr>
          <w:rFonts w:ascii="Garamond" w:hAnsi="Garamond"/>
          <w:spacing w:val="-1"/>
        </w:rPr>
        <w:t>t</w:t>
      </w:r>
      <w:r w:rsidRPr="002726A8">
        <w:rPr>
          <w:rFonts w:ascii="Garamond" w:hAnsi="Garamond"/>
          <w:spacing w:val="1"/>
        </w:rPr>
        <w:t>o</w:t>
      </w:r>
      <w:r w:rsidRPr="002726A8">
        <w:rPr>
          <w:rFonts w:ascii="Garamond" w:hAnsi="Garamond"/>
          <w:spacing w:val="-1"/>
        </w:rPr>
        <w:t>o</w:t>
      </w:r>
      <w:r w:rsidRPr="002726A8">
        <w:rPr>
          <w:rFonts w:ascii="Garamond" w:hAnsi="Garamond"/>
          <w:spacing w:val="1"/>
        </w:rPr>
        <w:t>ls</w:t>
      </w:r>
      <w:r w:rsidRPr="002726A8">
        <w:rPr>
          <w:rFonts w:ascii="Garamond" w:hAnsi="Garamond"/>
        </w:rPr>
        <w:t>,</w:t>
      </w:r>
      <w:r w:rsidRPr="002726A8">
        <w:rPr>
          <w:rFonts w:ascii="Garamond" w:hAnsi="Garamond"/>
          <w:spacing w:val="62"/>
        </w:rPr>
        <w:t xml:space="preserve"> </w:t>
      </w:r>
      <w:r w:rsidRPr="002726A8">
        <w:rPr>
          <w:rFonts w:ascii="Garamond" w:hAnsi="Garamond"/>
          <w:spacing w:val="-1"/>
        </w:rPr>
        <w:t>t</w:t>
      </w:r>
      <w:r w:rsidRPr="002726A8">
        <w:rPr>
          <w:rFonts w:ascii="Garamond" w:hAnsi="Garamond"/>
        </w:rPr>
        <w:t>o</w:t>
      </w:r>
      <w:r w:rsidRPr="002726A8">
        <w:rPr>
          <w:rFonts w:ascii="Garamond" w:hAnsi="Garamond"/>
          <w:spacing w:val="66"/>
        </w:rPr>
        <w:t xml:space="preserve"> </w:t>
      </w:r>
      <w:r w:rsidRPr="002726A8">
        <w:rPr>
          <w:rFonts w:ascii="Garamond" w:hAnsi="Garamond"/>
          <w:spacing w:val="-2"/>
        </w:rPr>
        <w:t>a</w:t>
      </w:r>
      <w:r w:rsidRPr="002726A8">
        <w:rPr>
          <w:rFonts w:ascii="Garamond" w:hAnsi="Garamond"/>
          <w:spacing w:val="1"/>
        </w:rPr>
        <w:t>n</w:t>
      </w:r>
      <w:r w:rsidRPr="002726A8">
        <w:rPr>
          <w:rFonts w:ascii="Garamond" w:hAnsi="Garamond"/>
          <w:spacing w:val="-2"/>
        </w:rPr>
        <w:t>a</w:t>
      </w:r>
      <w:r w:rsidRPr="002726A8">
        <w:rPr>
          <w:rFonts w:ascii="Garamond" w:hAnsi="Garamond"/>
          <w:spacing w:val="-1"/>
        </w:rPr>
        <w:t>l</w:t>
      </w:r>
      <w:r w:rsidRPr="002726A8">
        <w:rPr>
          <w:rFonts w:ascii="Garamond" w:hAnsi="Garamond"/>
          <w:spacing w:val="-4"/>
        </w:rPr>
        <w:t>y</w:t>
      </w:r>
      <w:r w:rsidRPr="002726A8">
        <w:rPr>
          <w:rFonts w:ascii="Garamond" w:hAnsi="Garamond"/>
          <w:spacing w:val="1"/>
        </w:rPr>
        <w:t>s</w:t>
      </w:r>
      <w:r w:rsidRPr="002726A8">
        <w:rPr>
          <w:rFonts w:ascii="Garamond" w:hAnsi="Garamond"/>
        </w:rPr>
        <w:t>e</w:t>
      </w:r>
      <w:r w:rsidRPr="002726A8">
        <w:rPr>
          <w:rFonts w:ascii="Garamond" w:hAnsi="Garamond"/>
          <w:spacing w:val="65"/>
        </w:rPr>
        <w:t xml:space="preserve"> </w:t>
      </w:r>
      <w:r w:rsidRPr="002726A8">
        <w:rPr>
          <w:rFonts w:ascii="Garamond" w:hAnsi="Garamond"/>
        </w:rPr>
        <w:t>a</w:t>
      </w:r>
      <w:r w:rsidRPr="002726A8">
        <w:rPr>
          <w:rFonts w:ascii="Garamond" w:hAnsi="Garamond"/>
          <w:spacing w:val="1"/>
        </w:rPr>
        <w:t>n</w:t>
      </w:r>
      <w:r w:rsidRPr="002726A8">
        <w:rPr>
          <w:rFonts w:ascii="Garamond" w:hAnsi="Garamond"/>
        </w:rPr>
        <w:t>d</w:t>
      </w:r>
      <w:r w:rsidRPr="002726A8">
        <w:rPr>
          <w:rFonts w:ascii="Garamond" w:hAnsi="Garamond"/>
          <w:spacing w:val="63"/>
        </w:rPr>
        <w:t xml:space="preserve"> </w:t>
      </w:r>
      <w:r w:rsidRPr="002726A8">
        <w:rPr>
          <w:rFonts w:ascii="Garamond" w:hAnsi="Garamond"/>
          <w:spacing w:val="-1"/>
        </w:rPr>
        <w:t>i</w:t>
      </w:r>
      <w:r w:rsidRPr="002726A8">
        <w:rPr>
          <w:rFonts w:ascii="Garamond" w:hAnsi="Garamond"/>
          <w:spacing w:val="1"/>
        </w:rPr>
        <w:t>d</w:t>
      </w:r>
      <w:r w:rsidRPr="002726A8">
        <w:rPr>
          <w:rFonts w:ascii="Garamond" w:hAnsi="Garamond"/>
          <w:spacing w:val="-2"/>
        </w:rPr>
        <w:t>e</w:t>
      </w:r>
      <w:r w:rsidRPr="002726A8">
        <w:rPr>
          <w:rFonts w:ascii="Garamond" w:hAnsi="Garamond"/>
          <w:spacing w:val="1"/>
        </w:rPr>
        <w:t>n</w:t>
      </w:r>
      <w:r w:rsidRPr="002726A8">
        <w:rPr>
          <w:rFonts w:ascii="Garamond" w:hAnsi="Garamond"/>
          <w:spacing w:val="-1"/>
        </w:rPr>
        <w:t>t</w:t>
      </w:r>
      <w:r w:rsidRPr="002726A8">
        <w:rPr>
          <w:rFonts w:ascii="Garamond" w:hAnsi="Garamond"/>
          <w:spacing w:val="1"/>
        </w:rPr>
        <w:t>i</w:t>
      </w:r>
      <w:r w:rsidRPr="002726A8">
        <w:rPr>
          <w:rFonts w:ascii="Garamond" w:hAnsi="Garamond"/>
        </w:rPr>
        <w:t>fy</w:t>
      </w:r>
      <w:r w:rsidRPr="002726A8">
        <w:rPr>
          <w:rFonts w:ascii="Garamond" w:hAnsi="Garamond"/>
          <w:spacing w:val="62"/>
        </w:rPr>
        <w:t xml:space="preserve"> </w:t>
      </w:r>
      <w:r w:rsidRPr="002726A8">
        <w:rPr>
          <w:rFonts w:ascii="Garamond" w:hAnsi="Garamond"/>
          <w:spacing w:val="1"/>
        </w:rPr>
        <w:t>p</w:t>
      </w:r>
      <w:r w:rsidRPr="002726A8">
        <w:rPr>
          <w:rFonts w:ascii="Garamond" w:hAnsi="Garamond"/>
        </w:rPr>
        <w:t>a</w:t>
      </w:r>
      <w:r w:rsidRPr="002726A8">
        <w:rPr>
          <w:rFonts w:ascii="Garamond" w:hAnsi="Garamond"/>
          <w:spacing w:val="-1"/>
        </w:rPr>
        <w:t>t</w:t>
      </w:r>
      <w:r w:rsidRPr="002726A8">
        <w:rPr>
          <w:rFonts w:ascii="Garamond" w:hAnsi="Garamond"/>
          <w:spacing w:val="1"/>
        </w:rPr>
        <w:t>t</w:t>
      </w:r>
      <w:r w:rsidRPr="002726A8">
        <w:rPr>
          <w:rFonts w:ascii="Garamond" w:hAnsi="Garamond"/>
        </w:rPr>
        <w:t>e</w:t>
      </w:r>
      <w:r w:rsidRPr="002726A8">
        <w:rPr>
          <w:rFonts w:ascii="Garamond" w:hAnsi="Garamond"/>
          <w:spacing w:val="-2"/>
        </w:rPr>
        <w:t>r</w:t>
      </w:r>
      <w:r w:rsidRPr="002726A8">
        <w:rPr>
          <w:rFonts w:ascii="Garamond" w:hAnsi="Garamond"/>
          <w:spacing w:val="1"/>
        </w:rPr>
        <w:t>n</w:t>
      </w:r>
      <w:r w:rsidRPr="002726A8">
        <w:rPr>
          <w:rFonts w:ascii="Garamond" w:hAnsi="Garamond"/>
        </w:rPr>
        <w:t>s</w:t>
      </w:r>
      <w:r w:rsidRPr="002726A8">
        <w:rPr>
          <w:rFonts w:ascii="Garamond" w:hAnsi="Garamond"/>
          <w:spacing w:val="64"/>
        </w:rPr>
        <w:t xml:space="preserve"> </w:t>
      </w:r>
      <w:r w:rsidRPr="002726A8">
        <w:rPr>
          <w:rFonts w:ascii="Garamond" w:hAnsi="Garamond"/>
          <w:spacing w:val="1"/>
        </w:rPr>
        <w:t>b</w:t>
      </w:r>
      <w:r w:rsidRPr="002726A8">
        <w:rPr>
          <w:rFonts w:ascii="Garamond" w:hAnsi="Garamond"/>
          <w:spacing w:val="-2"/>
        </w:rPr>
        <w:t>e</w:t>
      </w:r>
      <w:r w:rsidRPr="002726A8">
        <w:rPr>
          <w:rFonts w:ascii="Garamond" w:hAnsi="Garamond"/>
          <w:spacing w:val="-1"/>
        </w:rPr>
        <w:t>hin</w:t>
      </w:r>
      <w:r w:rsidRPr="002726A8">
        <w:rPr>
          <w:rFonts w:ascii="Garamond" w:hAnsi="Garamond"/>
        </w:rPr>
        <w:t xml:space="preserve">d </w:t>
      </w:r>
      <w:r w:rsidRPr="002726A8">
        <w:rPr>
          <w:rFonts w:ascii="Garamond" w:hAnsi="Garamond"/>
          <w:spacing w:val="1"/>
        </w:rPr>
        <w:t>su</w:t>
      </w:r>
      <w:r w:rsidRPr="002726A8">
        <w:rPr>
          <w:rFonts w:ascii="Garamond" w:hAnsi="Garamond"/>
          <w:spacing w:val="-2"/>
        </w:rPr>
        <w:t>c</w:t>
      </w:r>
      <w:r w:rsidRPr="002726A8">
        <w:rPr>
          <w:rFonts w:ascii="Garamond" w:hAnsi="Garamond"/>
        </w:rPr>
        <w:t>h</w:t>
      </w:r>
      <w:r w:rsidRPr="002726A8">
        <w:rPr>
          <w:rFonts w:ascii="Garamond" w:hAnsi="Garamond"/>
          <w:spacing w:val="1"/>
        </w:rPr>
        <w:t xml:space="preserve"> d</w:t>
      </w:r>
      <w:r w:rsidRPr="002726A8">
        <w:rPr>
          <w:rFonts w:ascii="Garamond" w:hAnsi="Garamond"/>
          <w:spacing w:val="-2"/>
        </w:rPr>
        <w:t>a</w:t>
      </w:r>
      <w:r w:rsidRPr="002726A8">
        <w:rPr>
          <w:rFonts w:ascii="Garamond" w:hAnsi="Garamond"/>
          <w:spacing w:val="1"/>
        </w:rPr>
        <w:t>t</w:t>
      </w:r>
      <w:r w:rsidRPr="002726A8">
        <w:rPr>
          <w:rFonts w:ascii="Garamond" w:hAnsi="Garamond"/>
        </w:rPr>
        <w:t>a</w:t>
      </w:r>
      <w:r w:rsidRPr="002726A8">
        <w:rPr>
          <w:rFonts w:ascii="Garamond" w:hAnsi="Garamond"/>
          <w:spacing w:val="3"/>
        </w:rPr>
        <w:t xml:space="preserve"> </w:t>
      </w:r>
      <w:r w:rsidRPr="002726A8">
        <w:rPr>
          <w:rFonts w:ascii="Garamond" w:hAnsi="Garamond"/>
          <w:spacing w:val="-2"/>
        </w:rPr>
        <w:t>a</w:t>
      </w:r>
      <w:r w:rsidRPr="002726A8">
        <w:rPr>
          <w:rFonts w:ascii="Garamond" w:hAnsi="Garamond"/>
          <w:spacing w:val="-1"/>
        </w:rPr>
        <w:t>n</w:t>
      </w:r>
      <w:r w:rsidRPr="002726A8">
        <w:rPr>
          <w:rFonts w:ascii="Garamond" w:hAnsi="Garamond"/>
        </w:rPr>
        <w:t xml:space="preserve">d </w:t>
      </w:r>
      <w:r w:rsidRPr="002726A8">
        <w:rPr>
          <w:rFonts w:ascii="Garamond" w:hAnsi="Garamond"/>
          <w:spacing w:val="1"/>
        </w:rPr>
        <w:t>in</w:t>
      </w:r>
      <w:r w:rsidRPr="002726A8">
        <w:rPr>
          <w:rFonts w:ascii="Garamond" w:hAnsi="Garamond"/>
          <w:spacing w:val="-2"/>
        </w:rPr>
        <w:t>f</w:t>
      </w:r>
      <w:r w:rsidRPr="002726A8">
        <w:rPr>
          <w:rFonts w:ascii="Garamond" w:hAnsi="Garamond"/>
          <w:spacing w:val="1"/>
        </w:rPr>
        <w:t>o</w:t>
      </w:r>
      <w:r w:rsidRPr="002726A8">
        <w:rPr>
          <w:rFonts w:ascii="Garamond" w:hAnsi="Garamond"/>
          <w:spacing w:val="-2"/>
        </w:rPr>
        <w:t>r</w:t>
      </w:r>
      <w:r w:rsidRPr="002726A8">
        <w:rPr>
          <w:rFonts w:ascii="Garamond" w:hAnsi="Garamond"/>
          <w:spacing w:val="-3"/>
        </w:rPr>
        <w:t>m</w:t>
      </w:r>
      <w:r w:rsidRPr="002726A8">
        <w:rPr>
          <w:rFonts w:ascii="Garamond" w:hAnsi="Garamond"/>
        </w:rPr>
        <w:t>a</w:t>
      </w:r>
      <w:r w:rsidRPr="002726A8">
        <w:rPr>
          <w:rFonts w:ascii="Garamond" w:hAnsi="Garamond"/>
          <w:spacing w:val="1"/>
        </w:rPr>
        <w:t>ti</w:t>
      </w:r>
      <w:r w:rsidRPr="002726A8">
        <w:rPr>
          <w:rFonts w:ascii="Garamond" w:hAnsi="Garamond"/>
          <w:spacing w:val="-1"/>
        </w:rPr>
        <w:t>o</w:t>
      </w:r>
      <w:r w:rsidRPr="002726A8">
        <w:rPr>
          <w:rFonts w:ascii="Garamond" w:hAnsi="Garamond"/>
          <w:spacing w:val="1"/>
        </w:rPr>
        <w:t>n</w:t>
      </w:r>
      <w:r w:rsidRPr="002726A8">
        <w:rPr>
          <w:rFonts w:ascii="Garamond" w:hAnsi="Garamond"/>
        </w:rPr>
        <w:t>.</w:t>
      </w:r>
      <w:r w:rsidRPr="002726A8">
        <w:rPr>
          <w:rFonts w:ascii="Garamond" w:hAnsi="Garamond"/>
          <w:spacing w:val="4"/>
        </w:rPr>
        <w:t xml:space="preserve"> </w:t>
      </w:r>
      <w:r w:rsidRPr="002726A8">
        <w:rPr>
          <w:rFonts w:ascii="Garamond" w:hAnsi="Garamond"/>
          <w:spacing w:val="-3"/>
        </w:rPr>
        <w:t>C</w:t>
      </w:r>
      <w:r w:rsidRPr="002726A8">
        <w:rPr>
          <w:rFonts w:ascii="Garamond" w:hAnsi="Garamond"/>
          <w:spacing w:val="-1"/>
        </w:rPr>
        <w:t>o</w:t>
      </w:r>
      <w:r w:rsidRPr="002726A8">
        <w:rPr>
          <w:rFonts w:ascii="Garamond" w:hAnsi="Garamond"/>
          <w:spacing w:val="1"/>
        </w:rPr>
        <w:t>ns</w:t>
      </w:r>
      <w:r w:rsidRPr="002726A8">
        <w:rPr>
          <w:rFonts w:ascii="Garamond" w:hAnsi="Garamond"/>
          <w:spacing w:val="-2"/>
        </w:rPr>
        <w:t>e</w:t>
      </w:r>
      <w:r w:rsidRPr="002726A8">
        <w:rPr>
          <w:rFonts w:ascii="Garamond" w:hAnsi="Garamond"/>
          <w:spacing w:val="-1"/>
        </w:rPr>
        <w:t>q</w:t>
      </w:r>
      <w:r w:rsidRPr="002726A8">
        <w:rPr>
          <w:rFonts w:ascii="Garamond" w:hAnsi="Garamond"/>
          <w:spacing w:val="1"/>
        </w:rPr>
        <w:t>u</w:t>
      </w:r>
      <w:r w:rsidRPr="002726A8">
        <w:rPr>
          <w:rFonts w:ascii="Garamond" w:hAnsi="Garamond"/>
          <w:spacing w:val="-2"/>
        </w:rPr>
        <w:t>e</w:t>
      </w:r>
      <w:r w:rsidRPr="002726A8">
        <w:rPr>
          <w:rFonts w:ascii="Garamond" w:hAnsi="Garamond"/>
          <w:spacing w:val="1"/>
        </w:rPr>
        <w:t>n</w:t>
      </w:r>
      <w:r w:rsidRPr="002726A8">
        <w:rPr>
          <w:rFonts w:ascii="Garamond" w:hAnsi="Garamond"/>
          <w:spacing w:val="-1"/>
        </w:rPr>
        <w:t>tly</w:t>
      </w:r>
      <w:r w:rsidRPr="002726A8">
        <w:rPr>
          <w:rFonts w:ascii="Garamond" w:hAnsi="Garamond"/>
        </w:rPr>
        <w:t>,</w:t>
      </w:r>
      <w:r w:rsidRPr="002726A8">
        <w:rPr>
          <w:rFonts w:ascii="Garamond" w:hAnsi="Garamond"/>
          <w:spacing w:val="2"/>
        </w:rPr>
        <w:t xml:space="preserve"> </w:t>
      </w:r>
      <w:r w:rsidRPr="002726A8">
        <w:rPr>
          <w:rFonts w:ascii="Garamond" w:hAnsi="Garamond"/>
          <w:spacing w:val="1"/>
        </w:rPr>
        <w:t>th</w:t>
      </w:r>
      <w:r w:rsidRPr="002726A8">
        <w:rPr>
          <w:rFonts w:ascii="Garamond" w:hAnsi="Garamond"/>
        </w:rPr>
        <w:t>e r</w:t>
      </w:r>
      <w:r w:rsidRPr="002726A8">
        <w:rPr>
          <w:rFonts w:ascii="Garamond" w:hAnsi="Garamond"/>
          <w:spacing w:val="-1"/>
        </w:rPr>
        <w:t>o</w:t>
      </w:r>
      <w:r w:rsidRPr="002726A8">
        <w:rPr>
          <w:rFonts w:ascii="Garamond" w:hAnsi="Garamond"/>
          <w:spacing w:val="1"/>
        </w:rPr>
        <w:t>l</w:t>
      </w:r>
      <w:r w:rsidRPr="002726A8">
        <w:rPr>
          <w:rFonts w:ascii="Garamond" w:hAnsi="Garamond"/>
        </w:rPr>
        <w:t xml:space="preserve">e </w:t>
      </w:r>
      <w:r w:rsidRPr="002726A8">
        <w:rPr>
          <w:rFonts w:ascii="Garamond" w:hAnsi="Garamond"/>
          <w:spacing w:val="1"/>
        </w:rPr>
        <w:t>o</w:t>
      </w:r>
      <w:r w:rsidRPr="002726A8">
        <w:rPr>
          <w:rFonts w:ascii="Garamond" w:hAnsi="Garamond"/>
        </w:rPr>
        <w:t>f</w:t>
      </w:r>
      <w:r w:rsidRPr="002726A8">
        <w:rPr>
          <w:rFonts w:ascii="Garamond" w:hAnsi="Garamond"/>
          <w:spacing w:val="2"/>
        </w:rPr>
        <w:t xml:space="preserve"> </w:t>
      </w:r>
      <w:r w:rsidRPr="002726A8">
        <w:rPr>
          <w:rFonts w:ascii="Garamond" w:hAnsi="Garamond"/>
          <w:spacing w:val="-2"/>
        </w:rPr>
        <w:t>I</w:t>
      </w:r>
      <w:r w:rsidRPr="002726A8">
        <w:rPr>
          <w:rFonts w:ascii="Garamond" w:hAnsi="Garamond"/>
          <w:spacing w:val="-1"/>
        </w:rPr>
        <w:t>n</w:t>
      </w:r>
      <w:r w:rsidRPr="002726A8">
        <w:rPr>
          <w:rFonts w:ascii="Garamond" w:hAnsi="Garamond"/>
          <w:spacing w:val="1"/>
        </w:rPr>
        <w:t>d</w:t>
      </w:r>
      <w:r w:rsidRPr="002726A8">
        <w:rPr>
          <w:rFonts w:ascii="Garamond" w:hAnsi="Garamond"/>
          <w:spacing w:val="-1"/>
        </w:rPr>
        <w:t>i</w:t>
      </w:r>
      <w:r w:rsidRPr="002726A8">
        <w:rPr>
          <w:rFonts w:ascii="Garamond" w:hAnsi="Garamond"/>
          <w:spacing w:val="1"/>
        </w:rPr>
        <w:t>a</w:t>
      </w:r>
      <w:r w:rsidRPr="002726A8">
        <w:rPr>
          <w:rFonts w:ascii="Garamond" w:hAnsi="Garamond"/>
        </w:rPr>
        <w:t>n</w:t>
      </w:r>
      <w:r w:rsidRPr="002726A8">
        <w:rPr>
          <w:rFonts w:ascii="Garamond" w:hAnsi="Garamond"/>
          <w:spacing w:val="1"/>
        </w:rPr>
        <w:t xml:space="preserve"> </w:t>
      </w:r>
      <w:r w:rsidRPr="002726A8">
        <w:rPr>
          <w:rFonts w:ascii="Garamond" w:hAnsi="Garamond"/>
          <w:spacing w:val="-1"/>
        </w:rPr>
        <w:t>E</w:t>
      </w:r>
      <w:r w:rsidRPr="002726A8">
        <w:rPr>
          <w:rFonts w:ascii="Garamond" w:hAnsi="Garamond"/>
        </w:rPr>
        <w:t>c</w:t>
      </w:r>
      <w:r w:rsidRPr="002726A8">
        <w:rPr>
          <w:rFonts w:ascii="Garamond" w:hAnsi="Garamond"/>
          <w:spacing w:val="-1"/>
        </w:rPr>
        <w:t>o</w:t>
      </w:r>
      <w:r w:rsidRPr="002726A8">
        <w:rPr>
          <w:rFonts w:ascii="Garamond" w:hAnsi="Garamond"/>
          <w:spacing w:val="1"/>
        </w:rPr>
        <w:t>no</w:t>
      </w:r>
      <w:r w:rsidRPr="002726A8">
        <w:rPr>
          <w:rFonts w:ascii="Garamond" w:hAnsi="Garamond"/>
          <w:spacing w:val="-5"/>
        </w:rPr>
        <w:t>m</w:t>
      </w:r>
      <w:r w:rsidRPr="002726A8">
        <w:rPr>
          <w:rFonts w:ascii="Garamond" w:hAnsi="Garamond"/>
        </w:rPr>
        <w:t>e</w:t>
      </w:r>
      <w:r w:rsidRPr="002726A8">
        <w:rPr>
          <w:rFonts w:ascii="Garamond" w:hAnsi="Garamond"/>
          <w:spacing w:val="1"/>
        </w:rPr>
        <w:t>t</w:t>
      </w:r>
      <w:r w:rsidRPr="002726A8">
        <w:rPr>
          <w:rFonts w:ascii="Garamond" w:hAnsi="Garamond"/>
        </w:rPr>
        <w:t>r</w:t>
      </w:r>
      <w:r w:rsidRPr="002726A8">
        <w:rPr>
          <w:rFonts w:ascii="Garamond" w:hAnsi="Garamond"/>
          <w:spacing w:val="-1"/>
        </w:rPr>
        <w:t>i</w:t>
      </w:r>
      <w:r w:rsidRPr="002726A8">
        <w:rPr>
          <w:rFonts w:ascii="Garamond" w:hAnsi="Garamond"/>
        </w:rPr>
        <w:t>c S</w:t>
      </w:r>
      <w:r w:rsidRPr="002726A8">
        <w:rPr>
          <w:rFonts w:ascii="Garamond" w:hAnsi="Garamond"/>
          <w:spacing w:val="1"/>
        </w:rPr>
        <w:t>o</w:t>
      </w:r>
      <w:r w:rsidRPr="002726A8">
        <w:rPr>
          <w:rFonts w:ascii="Garamond" w:hAnsi="Garamond"/>
          <w:spacing w:val="-2"/>
        </w:rPr>
        <w:t>c</w:t>
      </w:r>
      <w:r w:rsidRPr="002726A8">
        <w:rPr>
          <w:rFonts w:ascii="Garamond" w:hAnsi="Garamond"/>
          <w:spacing w:val="1"/>
        </w:rPr>
        <w:t>i</w:t>
      </w:r>
      <w:r w:rsidRPr="002726A8">
        <w:rPr>
          <w:rFonts w:ascii="Garamond" w:hAnsi="Garamond"/>
        </w:rPr>
        <w:t>e</w:t>
      </w:r>
      <w:r w:rsidRPr="002726A8">
        <w:rPr>
          <w:rFonts w:ascii="Garamond" w:hAnsi="Garamond"/>
          <w:spacing w:val="1"/>
        </w:rPr>
        <w:t>t</w:t>
      </w:r>
      <w:r w:rsidRPr="002726A8">
        <w:rPr>
          <w:rFonts w:ascii="Garamond" w:hAnsi="Garamond"/>
        </w:rPr>
        <w:t xml:space="preserve">y </w:t>
      </w:r>
      <w:r w:rsidRPr="002726A8">
        <w:rPr>
          <w:rFonts w:ascii="Garamond" w:hAnsi="Garamond"/>
          <w:spacing w:val="1"/>
        </w:rPr>
        <w:t>to</w:t>
      </w:r>
      <w:r w:rsidRPr="002726A8">
        <w:rPr>
          <w:rFonts w:ascii="Garamond" w:hAnsi="Garamond"/>
          <w:spacing w:val="-1"/>
        </w:rPr>
        <w:t>w</w:t>
      </w:r>
      <w:r w:rsidRPr="002726A8">
        <w:rPr>
          <w:rFonts w:ascii="Garamond" w:hAnsi="Garamond"/>
        </w:rPr>
        <w:t>a</w:t>
      </w:r>
      <w:r w:rsidRPr="002726A8">
        <w:rPr>
          <w:rFonts w:ascii="Garamond" w:hAnsi="Garamond"/>
          <w:spacing w:val="-2"/>
        </w:rPr>
        <w:t>r</w:t>
      </w:r>
      <w:r w:rsidRPr="002726A8">
        <w:rPr>
          <w:rFonts w:ascii="Garamond" w:hAnsi="Garamond"/>
          <w:spacing w:val="1"/>
        </w:rPr>
        <w:t>d</w:t>
      </w:r>
      <w:r w:rsidRPr="002726A8">
        <w:rPr>
          <w:rFonts w:ascii="Garamond" w:hAnsi="Garamond"/>
        </w:rPr>
        <w:t>s</w:t>
      </w:r>
      <w:r w:rsidRPr="002726A8">
        <w:rPr>
          <w:rFonts w:ascii="Garamond" w:hAnsi="Garamond"/>
          <w:spacing w:val="6"/>
        </w:rPr>
        <w:t xml:space="preserve"> </w:t>
      </w:r>
      <w:r w:rsidRPr="002726A8">
        <w:rPr>
          <w:rFonts w:ascii="Garamond" w:hAnsi="Garamond"/>
          <w:spacing w:val="-2"/>
        </w:rPr>
        <w:t>f</w:t>
      </w:r>
      <w:r w:rsidRPr="002726A8">
        <w:rPr>
          <w:rFonts w:ascii="Garamond" w:hAnsi="Garamond"/>
          <w:spacing w:val="1"/>
        </w:rPr>
        <w:t>u</w:t>
      </w:r>
      <w:r w:rsidRPr="002726A8">
        <w:rPr>
          <w:rFonts w:ascii="Garamond" w:hAnsi="Garamond"/>
          <w:spacing w:val="-2"/>
        </w:rPr>
        <w:t>r</w:t>
      </w:r>
      <w:r w:rsidRPr="002726A8">
        <w:rPr>
          <w:rFonts w:ascii="Garamond" w:hAnsi="Garamond"/>
          <w:spacing w:val="-1"/>
        </w:rPr>
        <w:t>t</w:t>
      </w:r>
      <w:r w:rsidRPr="002726A8">
        <w:rPr>
          <w:rFonts w:ascii="Garamond" w:hAnsi="Garamond"/>
          <w:spacing w:val="1"/>
        </w:rPr>
        <w:t>h</w:t>
      </w:r>
      <w:r w:rsidRPr="002726A8">
        <w:rPr>
          <w:rFonts w:ascii="Garamond" w:hAnsi="Garamond"/>
        </w:rPr>
        <w:t>er</w:t>
      </w:r>
      <w:r w:rsidRPr="002726A8">
        <w:rPr>
          <w:rFonts w:ascii="Garamond" w:hAnsi="Garamond"/>
          <w:spacing w:val="-2"/>
        </w:rPr>
        <w:t>a</w:t>
      </w:r>
      <w:r w:rsidRPr="002726A8">
        <w:rPr>
          <w:rFonts w:ascii="Garamond" w:hAnsi="Garamond"/>
          <w:spacing w:val="1"/>
        </w:rPr>
        <w:t>n</w:t>
      </w:r>
      <w:r w:rsidRPr="002726A8">
        <w:rPr>
          <w:rFonts w:ascii="Garamond" w:hAnsi="Garamond"/>
        </w:rPr>
        <w:t>ce</w:t>
      </w:r>
      <w:r w:rsidRPr="002726A8">
        <w:rPr>
          <w:rFonts w:ascii="Garamond" w:hAnsi="Garamond"/>
          <w:spacing w:val="2"/>
        </w:rPr>
        <w:t xml:space="preserve"> </w:t>
      </w:r>
      <w:r w:rsidRPr="002726A8">
        <w:rPr>
          <w:rFonts w:ascii="Garamond" w:hAnsi="Garamond"/>
          <w:spacing w:val="1"/>
        </w:rPr>
        <w:t>o</w:t>
      </w:r>
      <w:r w:rsidRPr="002726A8">
        <w:rPr>
          <w:rFonts w:ascii="Garamond" w:hAnsi="Garamond"/>
        </w:rPr>
        <w:t>f</w:t>
      </w:r>
      <w:r w:rsidRPr="002726A8">
        <w:rPr>
          <w:rFonts w:ascii="Garamond" w:hAnsi="Garamond"/>
          <w:spacing w:val="3"/>
        </w:rPr>
        <w:t xml:space="preserve"> </w:t>
      </w:r>
      <w:r w:rsidRPr="002726A8">
        <w:rPr>
          <w:rFonts w:ascii="Garamond" w:hAnsi="Garamond"/>
          <w:spacing w:val="-1"/>
        </w:rPr>
        <w:t>i</w:t>
      </w:r>
      <w:r w:rsidRPr="002726A8">
        <w:rPr>
          <w:rFonts w:ascii="Garamond" w:hAnsi="Garamond"/>
          <w:spacing w:val="1"/>
        </w:rPr>
        <w:t>t</w:t>
      </w:r>
      <w:r w:rsidRPr="002726A8">
        <w:rPr>
          <w:rFonts w:ascii="Garamond" w:hAnsi="Garamond"/>
        </w:rPr>
        <w:t>s</w:t>
      </w:r>
      <w:r w:rsidRPr="002726A8">
        <w:rPr>
          <w:rFonts w:ascii="Garamond" w:hAnsi="Garamond"/>
          <w:spacing w:val="3"/>
        </w:rPr>
        <w:t xml:space="preserve"> </w:t>
      </w:r>
      <w:r w:rsidRPr="002726A8">
        <w:rPr>
          <w:rFonts w:ascii="Garamond" w:hAnsi="Garamond"/>
          <w:spacing w:val="1"/>
        </w:rPr>
        <w:t>ob</w:t>
      </w:r>
      <w:r w:rsidRPr="002726A8">
        <w:rPr>
          <w:rFonts w:ascii="Garamond" w:hAnsi="Garamond"/>
          <w:spacing w:val="-1"/>
        </w:rPr>
        <w:t>j</w:t>
      </w:r>
      <w:r w:rsidRPr="002726A8">
        <w:rPr>
          <w:rFonts w:ascii="Garamond" w:hAnsi="Garamond"/>
          <w:spacing w:val="-2"/>
        </w:rPr>
        <w:t>e</w:t>
      </w:r>
      <w:r w:rsidRPr="002726A8">
        <w:rPr>
          <w:rFonts w:ascii="Garamond" w:hAnsi="Garamond"/>
        </w:rPr>
        <w:t>c</w:t>
      </w:r>
      <w:r w:rsidRPr="002726A8">
        <w:rPr>
          <w:rFonts w:ascii="Garamond" w:hAnsi="Garamond"/>
          <w:spacing w:val="-1"/>
        </w:rPr>
        <w:t>t</w:t>
      </w:r>
      <w:r w:rsidRPr="002726A8">
        <w:rPr>
          <w:rFonts w:ascii="Garamond" w:hAnsi="Garamond"/>
          <w:spacing w:val="1"/>
        </w:rPr>
        <w:t>iv</w:t>
      </w:r>
      <w:r w:rsidRPr="002726A8">
        <w:rPr>
          <w:rFonts w:ascii="Garamond" w:hAnsi="Garamond"/>
        </w:rPr>
        <w:t>e</w:t>
      </w:r>
      <w:r w:rsidRPr="002726A8">
        <w:rPr>
          <w:rFonts w:ascii="Garamond" w:hAnsi="Garamond"/>
          <w:spacing w:val="2"/>
        </w:rPr>
        <w:t xml:space="preserve"> </w:t>
      </w:r>
      <w:r w:rsidRPr="002726A8">
        <w:rPr>
          <w:rFonts w:ascii="Garamond" w:hAnsi="Garamond"/>
          <w:spacing w:val="1"/>
        </w:rPr>
        <w:t>b</w:t>
      </w:r>
      <w:r w:rsidRPr="002726A8">
        <w:rPr>
          <w:rFonts w:ascii="Garamond" w:hAnsi="Garamond"/>
        </w:rPr>
        <w:t>e</w:t>
      </w:r>
      <w:r w:rsidRPr="002726A8">
        <w:rPr>
          <w:rFonts w:ascii="Garamond" w:hAnsi="Garamond"/>
          <w:spacing w:val="-2"/>
        </w:rPr>
        <w:t>c</w:t>
      </w:r>
      <w:r w:rsidRPr="002726A8">
        <w:rPr>
          <w:rFonts w:ascii="Garamond" w:hAnsi="Garamond"/>
          <w:spacing w:val="1"/>
        </w:rPr>
        <w:t>o</w:t>
      </w:r>
      <w:r w:rsidRPr="002726A8">
        <w:rPr>
          <w:rFonts w:ascii="Garamond" w:hAnsi="Garamond"/>
          <w:spacing w:val="-5"/>
        </w:rPr>
        <w:t>m</w:t>
      </w:r>
      <w:r w:rsidRPr="002726A8">
        <w:rPr>
          <w:rFonts w:ascii="Garamond" w:hAnsi="Garamond"/>
          <w:spacing w:val="1"/>
        </w:rPr>
        <w:t>e</w:t>
      </w:r>
      <w:r w:rsidRPr="002726A8">
        <w:rPr>
          <w:rFonts w:ascii="Garamond" w:hAnsi="Garamond"/>
        </w:rPr>
        <w:t>s</w:t>
      </w:r>
      <w:r w:rsidRPr="002726A8">
        <w:rPr>
          <w:rFonts w:ascii="Garamond" w:hAnsi="Garamond"/>
          <w:spacing w:val="4"/>
        </w:rPr>
        <w:t xml:space="preserve"> </w:t>
      </w:r>
      <w:r w:rsidRPr="002726A8">
        <w:rPr>
          <w:rFonts w:ascii="Garamond" w:hAnsi="Garamond"/>
        </w:rPr>
        <w:t>e</w:t>
      </w:r>
      <w:r w:rsidRPr="002726A8">
        <w:rPr>
          <w:rFonts w:ascii="Garamond" w:hAnsi="Garamond"/>
          <w:spacing w:val="1"/>
        </w:rPr>
        <w:t>v</w:t>
      </w:r>
      <w:r w:rsidRPr="002726A8">
        <w:rPr>
          <w:rFonts w:ascii="Garamond" w:hAnsi="Garamond"/>
          <w:spacing w:val="-2"/>
        </w:rPr>
        <w:t>e</w:t>
      </w:r>
      <w:r w:rsidRPr="002726A8">
        <w:rPr>
          <w:rFonts w:ascii="Garamond" w:hAnsi="Garamond"/>
        </w:rPr>
        <w:t>n</w:t>
      </w:r>
      <w:r w:rsidRPr="002726A8">
        <w:rPr>
          <w:rFonts w:ascii="Garamond" w:hAnsi="Garamond"/>
          <w:spacing w:val="5"/>
        </w:rPr>
        <w:t xml:space="preserve"> </w:t>
      </w:r>
      <w:r w:rsidRPr="002726A8">
        <w:rPr>
          <w:rFonts w:ascii="Garamond" w:hAnsi="Garamond"/>
          <w:spacing w:val="-3"/>
        </w:rPr>
        <w:t>m</w:t>
      </w:r>
      <w:r w:rsidRPr="002726A8">
        <w:rPr>
          <w:rFonts w:ascii="Garamond" w:hAnsi="Garamond"/>
          <w:spacing w:val="1"/>
        </w:rPr>
        <w:t>o</w:t>
      </w:r>
      <w:r w:rsidRPr="002726A8">
        <w:rPr>
          <w:rFonts w:ascii="Garamond" w:hAnsi="Garamond"/>
        </w:rPr>
        <w:t>re</w:t>
      </w:r>
      <w:r w:rsidRPr="002726A8">
        <w:rPr>
          <w:rFonts w:ascii="Garamond" w:hAnsi="Garamond"/>
          <w:spacing w:val="4"/>
        </w:rPr>
        <w:t xml:space="preserve"> </w:t>
      </w:r>
      <w:r w:rsidRPr="002726A8">
        <w:rPr>
          <w:rFonts w:ascii="Garamond" w:hAnsi="Garamond"/>
        </w:rPr>
        <w:t>r</w:t>
      </w:r>
      <w:r w:rsidRPr="002726A8">
        <w:rPr>
          <w:rFonts w:ascii="Garamond" w:hAnsi="Garamond"/>
          <w:spacing w:val="-2"/>
        </w:rPr>
        <w:t>e</w:t>
      </w:r>
      <w:r w:rsidRPr="002726A8">
        <w:rPr>
          <w:rFonts w:ascii="Garamond" w:hAnsi="Garamond"/>
          <w:spacing w:val="1"/>
        </w:rPr>
        <w:t>l</w:t>
      </w:r>
      <w:r w:rsidRPr="002726A8">
        <w:rPr>
          <w:rFonts w:ascii="Garamond" w:hAnsi="Garamond"/>
          <w:spacing w:val="-2"/>
        </w:rPr>
        <w:t>e</w:t>
      </w:r>
      <w:r w:rsidRPr="002726A8">
        <w:rPr>
          <w:rFonts w:ascii="Garamond" w:hAnsi="Garamond"/>
          <w:spacing w:val="1"/>
        </w:rPr>
        <w:t>v</w:t>
      </w:r>
      <w:r w:rsidRPr="002726A8">
        <w:rPr>
          <w:rFonts w:ascii="Garamond" w:hAnsi="Garamond"/>
        </w:rPr>
        <w:t>a</w:t>
      </w:r>
      <w:r w:rsidRPr="002726A8">
        <w:rPr>
          <w:rFonts w:ascii="Garamond" w:hAnsi="Garamond"/>
          <w:spacing w:val="-1"/>
        </w:rPr>
        <w:t>n</w:t>
      </w:r>
      <w:r w:rsidRPr="002726A8">
        <w:rPr>
          <w:rFonts w:ascii="Garamond" w:hAnsi="Garamond"/>
        </w:rPr>
        <w:t xml:space="preserve">t </w:t>
      </w:r>
      <w:r w:rsidRPr="002726A8">
        <w:rPr>
          <w:rFonts w:ascii="Garamond" w:hAnsi="Garamond"/>
          <w:spacing w:val="1"/>
        </w:rPr>
        <w:t>t</w:t>
      </w:r>
      <w:r w:rsidRPr="002726A8">
        <w:rPr>
          <w:rFonts w:ascii="Garamond" w:hAnsi="Garamond"/>
          <w:spacing w:val="-1"/>
        </w:rPr>
        <w:t>o</w:t>
      </w:r>
      <w:r w:rsidRPr="002726A8">
        <w:rPr>
          <w:rFonts w:ascii="Garamond" w:hAnsi="Garamond"/>
          <w:spacing w:val="1"/>
        </w:rPr>
        <w:t>d</w:t>
      </w:r>
      <w:r w:rsidRPr="002726A8">
        <w:rPr>
          <w:rFonts w:ascii="Garamond" w:hAnsi="Garamond"/>
        </w:rPr>
        <w:t>a</w:t>
      </w:r>
      <w:r w:rsidRPr="002726A8">
        <w:rPr>
          <w:rFonts w:ascii="Garamond" w:hAnsi="Garamond"/>
          <w:spacing w:val="-3"/>
        </w:rPr>
        <w:t>y</w:t>
      </w:r>
      <w:r w:rsidRPr="002726A8">
        <w:rPr>
          <w:rFonts w:ascii="Garamond" w:hAnsi="Garamond"/>
        </w:rPr>
        <w:t>.</w:t>
      </w:r>
    </w:p>
    <w:p w:rsidR="00365B58" w:rsidRPr="002726A8" w:rsidRDefault="00365B58" w:rsidP="00365B58">
      <w:pPr>
        <w:rPr>
          <w:rFonts w:ascii="Garamond" w:hAnsi="Garamond"/>
        </w:rPr>
      </w:pPr>
    </w:p>
    <w:p w:rsidR="00365B58" w:rsidRPr="002726A8" w:rsidRDefault="00365B58" w:rsidP="00365B58">
      <w:pPr>
        <w:rPr>
          <w:rFonts w:ascii="Garamond" w:hAnsi="Garamond"/>
        </w:rPr>
      </w:pPr>
    </w:p>
    <w:p w:rsidR="00365B58" w:rsidRPr="002726A8" w:rsidRDefault="00365B58" w:rsidP="00365B58">
      <w:pPr>
        <w:ind w:left="500" w:right="88" w:hanging="360"/>
        <w:jc w:val="both"/>
        <w:rPr>
          <w:rFonts w:ascii="Garamond" w:hAnsi="Garamond"/>
        </w:rPr>
      </w:pPr>
      <w:r w:rsidRPr="002726A8">
        <w:rPr>
          <w:rFonts w:ascii="Garamond" w:hAnsi="Garamond"/>
          <w:spacing w:val="1"/>
        </w:rPr>
        <w:t>7</w:t>
      </w:r>
      <w:r w:rsidRPr="002726A8">
        <w:rPr>
          <w:rFonts w:ascii="Garamond" w:hAnsi="Garamond"/>
        </w:rPr>
        <w:t>.  F</w:t>
      </w:r>
      <w:r w:rsidRPr="002726A8">
        <w:rPr>
          <w:rFonts w:ascii="Garamond" w:hAnsi="Garamond"/>
          <w:spacing w:val="1"/>
        </w:rPr>
        <w:t>i</w:t>
      </w:r>
      <w:r w:rsidRPr="002726A8">
        <w:rPr>
          <w:rFonts w:ascii="Garamond" w:hAnsi="Garamond"/>
          <w:spacing w:val="-1"/>
        </w:rPr>
        <w:t>n</w:t>
      </w:r>
      <w:r w:rsidRPr="002726A8">
        <w:rPr>
          <w:rFonts w:ascii="Garamond" w:hAnsi="Garamond"/>
        </w:rPr>
        <w:t>a</w:t>
      </w:r>
      <w:r w:rsidRPr="002726A8">
        <w:rPr>
          <w:rFonts w:ascii="Garamond" w:hAnsi="Garamond"/>
          <w:spacing w:val="1"/>
        </w:rPr>
        <w:t>n</w:t>
      </w:r>
      <w:r w:rsidRPr="002726A8">
        <w:rPr>
          <w:rFonts w:ascii="Garamond" w:hAnsi="Garamond"/>
          <w:spacing w:val="-2"/>
        </w:rPr>
        <w:t>c</w:t>
      </w:r>
      <w:r w:rsidRPr="002726A8">
        <w:rPr>
          <w:rFonts w:ascii="Garamond" w:hAnsi="Garamond"/>
          <w:spacing w:val="1"/>
        </w:rPr>
        <w:t>i</w:t>
      </w:r>
      <w:r w:rsidRPr="002726A8">
        <w:rPr>
          <w:rFonts w:ascii="Garamond" w:hAnsi="Garamond"/>
          <w:spacing w:val="-2"/>
        </w:rPr>
        <w:t>a</w:t>
      </w:r>
      <w:r w:rsidRPr="002726A8">
        <w:rPr>
          <w:rFonts w:ascii="Garamond" w:hAnsi="Garamond"/>
        </w:rPr>
        <w:t>l</w:t>
      </w:r>
      <w:r w:rsidRPr="002726A8">
        <w:rPr>
          <w:rFonts w:ascii="Garamond" w:hAnsi="Garamond"/>
          <w:spacing w:val="27"/>
        </w:rPr>
        <w:t xml:space="preserve"> </w:t>
      </w:r>
      <w:r w:rsidRPr="002726A8">
        <w:rPr>
          <w:rFonts w:ascii="Garamond" w:hAnsi="Garamond"/>
          <w:spacing w:val="-5"/>
        </w:rPr>
        <w:t>m</w:t>
      </w:r>
      <w:r w:rsidRPr="002726A8">
        <w:rPr>
          <w:rFonts w:ascii="Garamond" w:hAnsi="Garamond"/>
        </w:rPr>
        <w:t>ar</w:t>
      </w:r>
      <w:r w:rsidRPr="002726A8">
        <w:rPr>
          <w:rFonts w:ascii="Garamond" w:hAnsi="Garamond"/>
          <w:spacing w:val="1"/>
        </w:rPr>
        <w:t>k</w:t>
      </w:r>
      <w:r w:rsidRPr="002726A8">
        <w:rPr>
          <w:rFonts w:ascii="Garamond" w:hAnsi="Garamond"/>
        </w:rPr>
        <w:t>e</w:t>
      </w:r>
      <w:r w:rsidRPr="002726A8">
        <w:rPr>
          <w:rFonts w:ascii="Garamond" w:hAnsi="Garamond"/>
          <w:spacing w:val="1"/>
        </w:rPr>
        <w:t>t</w:t>
      </w:r>
      <w:r w:rsidRPr="002726A8">
        <w:rPr>
          <w:rFonts w:ascii="Garamond" w:hAnsi="Garamond"/>
        </w:rPr>
        <w:t>s</w:t>
      </w:r>
      <w:r w:rsidRPr="002726A8">
        <w:rPr>
          <w:rFonts w:ascii="Garamond" w:hAnsi="Garamond"/>
          <w:spacing w:val="28"/>
        </w:rPr>
        <w:t xml:space="preserve"> </w:t>
      </w:r>
      <w:r w:rsidRPr="002726A8">
        <w:rPr>
          <w:rFonts w:ascii="Garamond" w:hAnsi="Garamond"/>
          <w:spacing w:val="-3"/>
        </w:rPr>
        <w:t>m</w:t>
      </w:r>
      <w:r w:rsidRPr="002726A8">
        <w:rPr>
          <w:rFonts w:ascii="Garamond" w:hAnsi="Garamond"/>
        </w:rPr>
        <w:t>a</w:t>
      </w:r>
      <w:r w:rsidRPr="002726A8">
        <w:rPr>
          <w:rFonts w:ascii="Garamond" w:hAnsi="Garamond"/>
          <w:spacing w:val="1"/>
        </w:rPr>
        <w:t>k</w:t>
      </w:r>
      <w:r w:rsidRPr="002726A8">
        <w:rPr>
          <w:rFonts w:ascii="Garamond" w:hAnsi="Garamond"/>
        </w:rPr>
        <w:t>e</w:t>
      </w:r>
      <w:r w:rsidRPr="002726A8">
        <w:rPr>
          <w:rFonts w:ascii="Garamond" w:hAnsi="Garamond"/>
          <w:spacing w:val="26"/>
        </w:rPr>
        <w:t xml:space="preserve"> </w:t>
      </w:r>
      <w:r w:rsidRPr="002726A8">
        <w:rPr>
          <w:rFonts w:ascii="Garamond" w:hAnsi="Garamond"/>
          <w:spacing w:val="-2"/>
        </w:rPr>
        <w:t>e</w:t>
      </w:r>
      <w:r w:rsidRPr="002726A8">
        <w:rPr>
          <w:rFonts w:ascii="Garamond" w:hAnsi="Garamond"/>
          <w:spacing w:val="1"/>
        </w:rPr>
        <w:t>x</w:t>
      </w:r>
      <w:r w:rsidRPr="002726A8">
        <w:rPr>
          <w:rFonts w:ascii="Garamond" w:hAnsi="Garamond"/>
          <w:spacing w:val="-1"/>
        </w:rPr>
        <w:t>t</w:t>
      </w:r>
      <w:r w:rsidRPr="002726A8">
        <w:rPr>
          <w:rFonts w:ascii="Garamond" w:hAnsi="Garamond"/>
        </w:rPr>
        <w:t>e</w:t>
      </w:r>
      <w:r w:rsidRPr="002726A8">
        <w:rPr>
          <w:rFonts w:ascii="Garamond" w:hAnsi="Garamond"/>
          <w:spacing w:val="-1"/>
        </w:rPr>
        <w:t>n</w:t>
      </w:r>
      <w:r w:rsidRPr="002726A8">
        <w:rPr>
          <w:rFonts w:ascii="Garamond" w:hAnsi="Garamond"/>
          <w:spacing w:val="1"/>
        </w:rPr>
        <w:t>s</w:t>
      </w:r>
      <w:r w:rsidRPr="002726A8">
        <w:rPr>
          <w:rFonts w:ascii="Garamond" w:hAnsi="Garamond"/>
          <w:spacing w:val="-1"/>
        </w:rPr>
        <w:t>i</w:t>
      </w:r>
      <w:r w:rsidRPr="002726A8">
        <w:rPr>
          <w:rFonts w:ascii="Garamond" w:hAnsi="Garamond"/>
          <w:spacing w:val="1"/>
        </w:rPr>
        <w:t>v</w:t>
      </w:r>
      <w:r w:rsidRPr="002726A8">
        <w:rPr>
          <w:rFonts w:ascii="Garamond" w:hAnsi="Garamond"/>
        </w:rPr>
        <w:t>e</w:t>
      </w:r>
      <w:r w:rsidRPr="002726A8">
        <w:rPr>
          <w:rFonts w:ascii="Garamond" w:hAnsi="Garamond"/>
          <w:spacing w:val="24"/>
        </w:rPr>
        <w:t xml:space="preserve"> </w:t>
      </w:r>
      <w:r w:rsidRPr="002726A8">
        <w:rPr>
          <w:rFonts w:ascii="Garamond" w:hAnsi="Garamond"/>
          <w:spacing w:val="1"/>
        </w:rPr>
        <w:t>u</w:t>
      </w:r>
      <w:r w:rsidRPr="002726A8">
        <w:rPr>
          <w:rFonts w:ascii="Garamond" w:hAnsi="Garamond"/>
          <w:spacing w:val="-1"/>
        </w:rPr>
        <w:t>s</w:t>
      </w:r>
      <w:r w:rsidRPr="002726A8">
        <w:rPr>
          <w:rFonts w:ascii="Garamond" w:hAnsi="Garamond"/>
        </w:rPr>
        <w:t>e</w:t>
      </w:r>
      <w:r w:rsidRPr="002726A8">
        <w:rPr>
          <w:rFonts w:ascii="Garamond" w:hAnsi="Garamond"/>
          <w:spacing w:val="26"/>
        </w:rPr>
        <w:t xml:space="preserve"> </w:t>
      </w:r>
      <w:r w:rsidRPr="002726A8">
        <w:rPr>
          <w:rFonts w:ascii="Garamond" w:hAnsi="Garamond"/>
          <w:spacing w:val="1"/>
        </w:rPr>
        <w:t>o</w:t>
      </w:r>
      <w:r w:rsidRPr="002726A8">
        <w:rPr>
          <w:rFonts w:ascii="Garamond" w:hAnsi="Garamond"/>
        </w:rPr>
        <w:t>f</w:t>
      </w:r>
      <w:r w:rsidRPr="002726A8">
        <w:rPr>
          <w:rFonts w:ascii="Garamond" w:hAnsi="Garamond"/>
          <w:spacing w:val="23"/>
        </w:rPr>
        <w:t xml:space="preserve"> </w:t>
      </w:r>
      <w:r w:rsidRPr="002726A8">
        <w:rPr>
          <w:rFonts w:ascii="Garamond" w:hAnsi="Garamond"/>
          <w:spacing w:val="1"/>
        </w:rPr>
        <w:t>t</w:t>
      </w:r>
      <w:r w:rsidRPr="002726A8">
        <w:rPr>
          <w:rFonts w:ascii="Garamond" w:hAnsi="Garamond"/>
          <w:spacing w:val="-1"/>
        </w:rPr>
        <w:t>o</w:t>
      </w:r>
      <w:r w:rsidRPr="002726A8">
        <w:rPr>
          <w:rFonts w:ascii="Garamond" w:hAnsi="Garamond"/>
          <w:spacing w:val="1"/>
        </w:rPr>
        <w:t>o</w:t>
      </w:r>
      <w:r w:rsidRPr="002726A8">
        <w:rPr>
          <w:rFonts w:ascii="Garamond" w:hAnsi="Garamond"/>
          <w:spacing w:val="-1"/>
        </w:rPr>
        <w:t>l</w:t>
      </w:r>
      <w:r w:rsidRPr="002726A8">
        <w:rPr>
          <w:rFonts w:ascii="Garamond" w:hAnsi="Garamond"/>
        </w:rPr>
        <w:t>s</w:t>
      </w:r>
      <w:r w:rsidRPr="002726A8">
        <w:rPr>
          <w:rFonts w:ascii="Garamond" w:hAnsi="Garamond"/>
          <w:spacing w:val="27"/>
        </w:rPr>
        <w:t xml:space="preserve"> </w:t>
      </w:r>
      <w:r w:rsidRPr="002726A8">
        <w:rPr>
          <w:rFonts w:ascii="Garamond" w:hAnsi="Garamond"/>
          <w:spacing w:val="-1"/>
        </w:rPr>
        <w:t>i</w:t>
      </w:r>
      <w:r w:rsidRPr="002726A8">
        <w:rPr>
          <w:rFonts w:ascii="Garamond" w:hAnsi="Garamond"/>
        </w:rPr>
        <w:t>n</w:t>
      </w:r>
      <w:r w:rsidRPr="002726A8">
        <w:rPr>
          <w:rFonts w:ascii="Garamond" w:hAnsi="Garamond"/>
          <w:spacing w:val="24"/>
        </w:rPr>
        <w:t xml:space="preserve"> </w:t>
      </w:r>
      <w:r w:rsidRPr="002726A8">
        <w:rPr>
          <w:rFonts w:ascii="Garamond" w:hAnsi="Garamond"/>
          <w:spacing w:val="1"/>
        </w:rPr>
        <w:t>th</w:t>
      </w:r>
      <w:r w:rsidRPr="002726A8">
        <w:rPr>
          <w:rFonts w:ascii="Garamond" w:hAnsi="Garamond"/>
        </w:rPr>
        <w:t>e</w:t>
      </w:r>
      <w:r w:rsidRPr="002726A8">
        <w:rPr>
          <w:rFonts w:ascii="Garamond" w:hAnsi="Garamond"/>
          <w:spacing w:val="25"/>
        </w:rPr>
        <w:t xml:space="preserve"> </w:t>
      </w:r>
      <w:r w:rsidRPr="002726A8">
        <w:rPr>
          <w:rFonts w:ascii="Garamond" w:hAnsi="Garamond"/>
          <w:spacing w:val="-2"/>
        </w:rPr>
        <w:t>f</w:t>
      </w:r>
      <w:r w:rsidRPr="002726A8">
        <w:rPr>
          <w:rFonts w:ascii="Garamond" w:hAnsi="Garamond"/>
          <w:spacing w:val="1"/>
        </w:rPr>
        <w:t>i</w:t>
      </w:r>
      <w:r w:rsidRPr="002726A8">
        <w:rPr>
          <w:rFonts w:ascii="Garamond" w:hAnsi="Garamond"/>
          <w:spacing w:val="-2"/>
        </w:rPr>
        <w:t>e</w:t>
      </w:r>
      <w:r w:rsidRPr="002726A8">
        <w:rPr>
          <w:rFonts w:ascii="Garamond" w:hAnsi="Garamond"/>
          <w:spacing w:val="1"/>
        </w:rPr>
        <w:t>l</w:t>
      </w:r>
      <w:r w:rsidRPr="002726A8">
        <w:rPr>
          <w:rFonts w:ascii="Garamond" w:hAnsi="Garamond"/>
        </w:rPr>
        <w:t>d</w:t>
      </w:r>
      <w:r w:rsidRPr="002726A8">
        <w:rPr>
          <w:rFonts w:ascii="Garamond" w:hAnsi="Garamond"/>
          <w:spacing w:val="25"/>
        </w:rPr>
        <w:t xml:space="preserve"> </w:t>
      </w:r>
      <w:r w:rsidRPr="002726A8">
        <w:rPr>
          <w:rFonts w:ascii="Garamond" w:hAnsi="Garamond"/>
          <w:spacing w:val="1"/>
        </w:rPr>
        <w:t>o</w:t>
      </w:r>
      <w:r w:rsidRPr="002726A8">
        <w:rPr>
          <w:rFonts w:ascii="Garamond" w:hAnsi="Garamond"/>
        </w:rPr>
        <w:t>f</w:t>
      </w:r>
      <w:r w:rsidRPr="002726A8">
        <w:rPr>
          <w:rFonts w:ascii="Garamond" w:hAnsi="Garamond"/>
          <w:spacing w:val="23"/>
        </w:rPr>
        <w:t xml:space="preserve"> </w:t>
      </w:r>
      <w:r w:rsidRPr="002726A8">
        <w:rPr>
          <w:rFonts w:ascii="Garamond" w:hAnsi="Garamond"/>
          <w:spacing w:val="1"/>
        </w:rPr>
        <w:t>st</w:t>
      </w:r>
      <w:r w:rsidRPr="002726A8">
        <w:rPr>
          <w:rFonts w:ascii="Garamond" w:hAnsi="Garamond"/>
          <w:spacing w:val="-2"/>
        </w:rPr>
        <w:t>a</w:t>
      </w:r>
      <w:r w:rsidRPr="002726A8">
        <w:rPr>
          <w:rFonts w:ascii="Garamond" w:hAnsi="Garamond"/>
          <w:spacing w:val="1"/>
        </w:rPr>
        <w:t>t</w:t>
      </w:r>
      <w:r w:rsidRPr="002726A8">
        <w:rPr>
          <w:rFonts w:ascii="Garamond" w:hAnsi="Garamond"/>
          <w:spacing w:val="-1"/>
        </w:rPr>
        <w:t>is</w:t>
      </w:r>
      <w:r w:rsidRPr="002726A8">
        <w:rPr>
          <w:rFonts w:ascii="Garamond" w:hAnsi="Garamond"/>
          <w:spacing w:val="1"/>
        </w:rPr>
        <w:t>ti</w:t>
      </w:r>
      <w:r w:rsidRPr="002726A8">
        <w:rPr>
          <w:rFonts w:ascii="Garamond" w:hAnsi="Garamond"/>
          <w:spacing w:val="-2"/>
        </w:rPr>
        <w:t>c</w:t>
      </w:r>
      <w:r w:rsidRPr="002726A8">
        <w:rPr>
          <w:rFonts w:ascii="Garamond" w:hAnsi="Garamond"/>
        </w:rPr>
        <w:t>s</w:t>
      </w:r>
      <w:r w:rsidRPr="002726A8">
        <w:rPr>
          <w:rFonts w:ascii="Garamond" w:hAnsi="Garamond"/>
          <w:spacing w:val="25"/>
        </w:rPr>
        <w:t xml:space="preserve"> </w:t>
      </w:r>
      <w:r w:rsidRPr="002726A8">
        <w:rPr>
          <w:rFonts w:ascii="Garamond" w:hAnsi="Garamond"/>
          <w:spacing w:val="-2"/>
        </w:rPr>
        <w:t>a</w:t>
      </w:r>
      <w:r w:rsidRPr="002726A8">
        <w:rPr>
          <w:rFonts w:ascii="Garamond" w:hAnsi="Garamond"/>
          <w:spacing w:val="-1"/>
        </w:rPr>
        <w:t>n</w:t>
      </w:r>
      <w:r w:rsidRPr="002726A8">
        <w:rPr>
          <w:rFonts w:ascii="Garamond" w:hAnsi="Garamond"/>
        </w:rPr>
        <w:t>d ec</w:t>
      </w:r>
      <w:r w:rsidRPr="002726A8">
        <w:rPr>
          <w:rFonts w:ascii="Garamond" w:hAnsi="Garamond"/>
          <w:spacing w:val="-1"/>
        </w:rPr>
        <w:t>o</w:t>
      </w:r>
      <w:r w:rsidRPr="002726A8">
        <w:rPr>
          <w:rFonts w:ascii="Garamond" w:hAnsi="Garamond"/>
          <w:spacing w:val="1"/>
        </w:rPr>
        <w:t>no</w:t>
      </w:r>
      <w:r w:rsidRPr="002726A8">
        <w:rPr>
          <w:rFonts w:ascii="Garamond" w:hAnsi="Garamond"/>
          <w:spacing w:val="-5"/>
        </w:rPr>
        <w:t>m</w:t>
      </w:r>
      <w:r w:rsidRPr="002726A8">
        <w:rPr>
          <w:rFonts w:ascii="Garamond" w:hAnsi="Garamond"/>
        </w:rPr>
        <w:t>e</w:t>
      </w:r>
      <w:r w:rsidRPr="002726A8">
        <w:rPr>
          <w:rFonts w:ascii="Garamond" w:hAnsi="Garamond"/>
          <w:spacing w:val="1"/>
        </w:rPr>
        <w:t>t</w:t>
      </w:r>
      <w:r w:rsidRPr="002726A8">
        <w:rPr>
          <w:rFonts w:ascii="Garamond" w:hAnsi="Garamond"/>
        </w:rPr>
        <w:t>r</w:t>
      </w:r>
      <w:r w:rsidRPr="002726A8">
        <w:rPr>
          <w:rFonts w:ascii="Garamond" w:hAnsi="Garamond"/>
          <w:spacing w:val="1"/>
        </w:rPr>
        <w:t>i</w:t>
      </w:r>
      <w:r w:rsidRPr="002726A8">
        <w:rPr>
          <w:rFonts w:ascii="Garamond" w:hAnsi="Garamond"/>
          <w:spacing w:val="-2"/>
        </w:rPr>
        <w:t>c</w:t>
      </w:r>
      <w:r w:rsidRPr="002726A8">
        <w:rPr>
          <w:rFonts w:ascii="Garamond" w:hAnsi="Garamond"/>
        </w:rPr>
        <w:t>s</w:t>
      </w:r>
      <w:r w:rsidRPr="002726A8">
        <w:rPr>
          <w:rFonts w:ascii="Garamond" w:hAnsi="Garamond"/>
          <w:spacing w:val="2"/>
        </w:rPr>
        <w:t xml:space="preserve"> </w:t>
      </w:r>
      <w:r w:rsidRPr="002726A8">
        <w:rPr>
          <w:rFonts w:ascii="Garamond" w:hAnsi="Garamond"/>
          <w:spacing w:val="-1"/>
        </w:rPr>
        <w:t>t</w:t>
      </w:r>
      <w:r w:rsidRPr="002726A8">
        <w:rPr>
          <w:rFonts w:ascii="Garamond" w:hAnsi="Garamond"/>
        </w:rPr>
        <w:t>o</w:t>
      </w:r>
      <w:r w:rsidRPr="002726A8">
        <w:rPr>
          <w:rFonts w:ascii="Garamond" w:hAnsi="Garamond"/>
          <w:spacing w:val="4"/>
        </w:rPr>
        <w:t xml:space="preserve"> </w:t>
      </w:r>
      <w:r w:rsidRPr="002726A8">
        <w:rPr>
          <w:rFonts w:ascii="Garamond" w:hAnsi="Garamond"/>
          <w:spacing w:val="-1"/>
        </w:rPr>
        <w:t>su</w:t>
      </w:r>
      <w:r w:rsidRPr="002726A8">
        <w:rPr>
          <w:rFonts w:ascii="Garamond" w:hAnsi="Garamond"/>
          <w:spacing w:val="1"/>
        </w:rPr>
        <w:t>b</w:t>
      </w:r>
      <w:r w:rsidRPr="002726A8">
        <w:rPr>
          <w:rFonts w:ascii="Garamond" w:hAnsi="Garamond"/>
          <w:spacing w:val="-1"/>
        </w:rPr>
        <w:t>st</w:t>
      </w:r>
      <w:r w:rsidRPr="002726A8">
        <w:rPr>
          <w:rFonts w:ascii="Garamond" w:hAnsi="Garamond"/>
        </w:rPr>
        <w:t>a</w:t>
      </w:r>
      <w:r w:rsidRPr="002726A8">
        <w:rPr>
          <w:rFonts w:ascii="Garamond" w:hAnsi="Garamond"/>
          <w:spacing w:val="1"/>
        </w:rPr>
        <w:t>n</w:t>
      </w:r>
      <w:r w:rsidRPr="002726A8">
        <w:rPr>
          <w:rFonts w:ascii="Garamond" w:hAnsi="Garamond"/>
          <w:spacing w:val="-1"/>
        </w:rPr>
        <w:t>t</w:t>
      </w:r>
      <w:r w:rsidRPr="002726A8">
        <w:rPr>
          <w:rFonts w:ascii="Garamond" w:hAnsi="Garamond"/>
          <w:spacing w:val="1"/>
        </w:rPr>
        <w:t>i</w:t>
      </w:r>
      <w:r w:rsidRPr="002726A8">
        <w:rPr>
          <w:rFonts w:ascii="Garamond" w:hAnsi="Garamond"/>
          <w:spacing w:val="-2"/>
        </w:rPr>
        <w:t>a</w:t>
      </w:r>
      <w:r w:rsidRPr="002726A8">
        <w:rPr>
          <w:rFonts w:ascii="Garamond" w:hAnsi="Garamond"/>
          <w:spacing w:val="1"/>
        </w:rPr>
        <w:t>t</w:t>
      </w:r>
      <w:r w:rsidRPr="002726A8">
        <w:rPr>
          <w:rFonts w:ascii="Garamond" w:hAnsi="Garamond"/>
        </w:rPr>
        <w:t xml:space="preserve">e </w:t>
      </w:r>
      <w:r w:rsidRPr="002726A8">
        <w:rPr>
          <w:rFonts w:ascii="Garamond" w:hAnsi="Garamond"/>
          <w:spacing w:val="1"/>
        </w:rPr>
        <w:t>v</w:t>
      </w:r>
      <w:r w:rsidRPr="002726A8">
        <w:rPr>
          <w:rFonts w:ascii="Garamond" w:hAnsi="Garamond"/>
        </w:rPr>
        <w:t>a</w:t>
      </w:r>
      <w:r w:rsidRPr="002726A8">
        <w:rPr>
          <w:rFonts w:ascii="Garamond" w:hAnsi="Garamond"/>
          <w:spacing w:val="-2"/>
        </w:rPr>
        <w:t>r</w:t>
      </w:r>
      <w:r w:rsidRPr="002726A8">
        <w:rPr>
          <w:rFonts w:ascii="Garamond" w:hAnsi="Garamond"/>
          <w:spacing w:val="-1"/>
        </w:rPr>
        <w:t>i</w:t>
      </w:r>
      <w:r w:rsidRPr="002726A8">
        <w:rPr>
          <w:rFonts w:ascii="Garamond" w:hAnsi="Garamond"/>
          <w:spacing w:val="1"/>
        </w:rPr>
        <w:t>o</w:t>
      </w:r>
      <w:r w:rsidRPr="002726A8">
        <w:rPr>
          <w:rFonts w:ascii="Garamond" w:hAnsi="Garamond"/>
          <w:spacing w:val="-1"/>
        </w:rPr>
        <w:t>u</w:t>
      </w:r>
      <w:r w:rsidRPr="002726A8">
        <w:rPr>
          <w:rFonts w:ascii="Garamond" w:hAnsi="Garamond"/>
        </w:rPr>
        <w:t>s</w:t>
      </w:r>
      <w:r w:rsidRPr="002726A8">
        <w:rPr>
          <w:rFonts w:ascii="Garamond" w:hAnsi="Garamond"/>
          <w:spacing w:val="2"/>
        </w:rPr>
        <w:t xml:space="preserve"> </w:t>
      </w:r>
      <w:r w:rsidRPr="002726A8">
        <w:rPr>
          <w:rFonts w:ascii="Garamond" w:hAnsi="Garamond"/>
          <w:spacing w:val="1"/>
        </w:rPr>
        <w:t>h</w:t>
      </w:r>
      <w:r w:rsidRPr="002726A8">
        <w:rPr>
          <w:rFonts w:ascii="Garamond" w:hAnsi="Garamond"/>
          <w:spacing w:val="-4"/>
        </w:rPr>
        <w:t>y</w:t>
      </w:r>
      <w:r w:rsidRPr="002726A8">
        <w:rPr>
          <w:rFonts w:ascii="Garamond" w:hAnsi="Garamond"/>
          <w:spacing w:val="1"/>
        </w:rPr>
        <w:t>po</w:t>
      </w:r>
      <w:r w:rsidRPr="002726A8">
        <w:rPr>
          <w:rFonts w:ascii="Garamond" w:hAnsi="Garamond"/>
          <w:spacing w:val="-1"/>
        </w:rPr>
        <w:t>t</w:t>
      </w:r>
      <w:r w:rsidRPr="002726A8">
        <w:rPr>
          <w:rFonts w:ascii="Garamond" w:hAnsi="Garamond"/>
          <w:spacing w:val="1"/>
        </w:rPr>
        <w:t>h</w:t>
      </w:r>
      <w:r w:rsidRPr="002726A8">
        <w:rPr>
          <w:rFonts w:ascii="Garamond" w:hAnsi="Garamond"/>
        </w:rPr>
        <w:t>e</w:t>
      </w:r>
      <w:r w:rsidRPr="002726A8">
        <w:rPr>
          <w:rFonts w:ascii="Garamond" w:hAnsi="Garamond"/>
          <w:spacing w:val="-1"/>
        </w:rPr>
        <w:t>s</w:t>
      </w:r>
      <w:r w:rsidRPr="002726A8">
        <w:rPr>
          <w:rFonts w:ascii="Garamond" w:hAnsi="Garamond"/>
        </w:rPr>
        <w:t>e</w:t>
      </w:r>
      <w:r w:rsidRPr="002726A8">
        <w:rPr>
          <w:rFonts w:ascii="Garamond" w:hAnsi="Garamond"/>
          <w:spacing w:val="1"/>
        </w:rPr>
        <w:t>s</w:t>
      </w:r>
      <w:r w:rsidRPr="002726A8">
        <w:rPr>
          <w:rFonts w:ascii="Garamond" w:hAnsi="Garamond"/>
        </w:rPr>
        <w:t>.</w:t>
      </w:r>
      <w:r w:rsidRPr="002726A8">
        <w:rPr>
          <w:rFonts w:ascii="Garamond" w:hAnsi="Garamond"/>
          <w:spacing w:val="3"/>
        </w:rPr>
        <w:t xml:space="preserve"> </w:t>
      </w:r>
      <w:r w:rsidRPr="002726A8">
        <w:rPr>
          <w:rFonts w:ascii="Garamond" w:hAnsi="Garamond"/>
          <w:spacing w:val="-4"/>
        </w:rPr>
        <w:t>A</w:t>
      </w:r>
      <w:r w:rsidRPr="002726A8">
        <w:rPr>
          <w:rFonts w:ascii="Garamond" w:hAnsi="Garamond"/>
          <w:spacing w:val="1"/>
        </w:rPr>
        <w:t>s</w:t>
      </w:r>
      <w:r w:rsidRPr="002726A8">
        <w:rPr>
          <w:rFonts w:ascii="Garamond" w:hAnsi="Garamond"/>
          <w:spacing w:val="-1"/>
        </w:rPr>
        <w:t>s</w:t>
      </w:r>
      <w:r w:rsidRPr="002726A8">
        <w:rPr>
          <w:rFonts w:ascii="Garamond" w:hAnsi="Garamond"/>
        </w:rPr>
        <w:t>et</w:t>
      </w:r>
      <w:r w:rsidRPr="002726A8">
        <w:rPr>
          <w:rFonts w:ascii="Garamond" w:hAnsi="Garamond"/>
          <w:spacing w:val="4"/>
        </w:rPr>
        <w:t xml:space="preserve"> </w:t>
      </w:r>
      <w:r w:rsidRPr="002726A8">
        <w:rPr>
          <w:rFonts w:ascii="Garamond" w:hAnsi="Garamond"/>
          <w:spacing w:val="-5"/>
        </w:rPr>
        <w:t>m</w:t>
      </w:r>
      <w:r w:rsidRPr="002726A8">
        <w:rPr>
          <w:rFonts w:ascii="Garamond" w:hAnsi="Garamond"/>
        </w:rPr>
        <w:t>a</w:t>
      </w:r>
      <w:r w:rsidRPr="002726A8">
        <w:rPr>
          <w:rFonts w:ascii="Garamond" w:hAnsi="Garamond"/>
          <w:spacing w:val="1"/>
        </w:rPr>
        <w:t>n</w:t>
      </w:r>
      <w:r w:rsidRPr="002726A8">
        <w:rPr>
          <w:rFonts w:ascii="Garamond" w:hAnsi="Garamond"/>
        </w:rPr>
        <w:t>a</w:t>
      </w:r>
      <w:r w:rsidRPr="002726A8">
        <w:rPr>
          <w:rFonts w:ascii="Garamond" w:hAnsi="Garamond"/>
          <w:spacing w:val="-1"/>
        </w:rPr>
        <w:t>g</w:t>
      </w:r>
      <w:r w:rsidRPr="002726A8">
        <w:rPr>
          <w:rFonts w:ascii="Garamond" w:hAnsi="Garamond"/>
        </w:rPr>
        <w:t>e</w:t>
      </w:r>
      <w:r w:rsidRPr="002726A8">
        <w:rPr>
          <w:rFonts w:ascii="Garamond" w:hAnsi="Garamond"/>
          <w:spacing w:val="-2"/>
        </w:rPr>
        <w:t>r</w:t>
      </w:r>
      <w:r w:rsidRPr="002726A8">
        <w:rPr>
          <w:rFonts w:ascii="Garamond" w:hAnsi="Garamond"/>
        </w:rPr>
        <w:t>s</w:t>
      </w:r>
      <w:r w:rsidRPr="002726A8">
        <w:rPr>
          <w:rFonts w:ascii="Garamond" w:hAnsi="Garamond"/>
          <w:spacing w:val="4"/>
        </w:rPr>
        <w:t xml:space="preserve"> </w:t>
      </w:r>
      <w:r w:rsidRPr="002726A8">
        <w:rPr>
          <w:rFonts w:ascii="Garamond" w:hAnsi="Garamond"/>
          <w:spacing w:val="-2"/>
        </w:rPr>
        <w:t>a</w:t>
      </w:r>
      <w:r w:rsidRPr="002726A8">
        <w:rPr>
          <w:rFonts w:ascii="Garamond" w:hAnsi="Garamond"/>
          <w:spacing w:val="1"/>
        </w:rPr>
        <w:t>n</w:t>
      </w:r>
      <w:r w:rsidRPr="002726A8">
        <w:rPr>
          <w:rFonts w:ascii="Garamond" w:hAnsi="Garamond"/>
        </w:rPr>
        <w:t>d</w:t>
      </w:r>
      <w:r w:rsidRPr="002726A8">
        <w:rPr>
          <w:rFonts w:ascii="Garamond" w:hAnsi="Garamond"/>
          <w:spacing w:val="1"/>
        </w:rPr>
        <w:t xml:space="preserve"> t</w:t>
      </w:r>
      <w:r w:rsidRPr="002726A8">
        <w:rPr>
          <w:rFonts w:ascii="Garamond" w:hAnsi="Garamond"/>
          <w:spacing w:val="-2"/>
        </w:rPr>
        <w:t>r</w:t>
      </w:r>
      <w:r w:rsidRPr="002726A8">
        <w:rPr>
          <w:rFonts w:ascii="Garamond" w:hAnsi="Garamond"/>
        </w:rPr>
        <w:t>a</w:t>
      </w:r>
      <w:r w:rsidRPr="002726A8">
        <w:rPr>
          <w:rFonts w:ascii="Garamond" w:hAnsi="Garamond"/>
          <w:spacing w:val="-1"/>
        </w:rPr>
        <w:t>d</w:t>
      </w:r>
      <w:r w:rsidRPr="002726A8">
        <w:rPr>
          <w:rFonts w:ascii="Garamond" w:hAnsi="Garamond"/>
        </w:rPr>
        <w:t>e</w:t>
      </w:r>
      <w:r w:rsidRPr="002726A8">
        <w:rPr>
          <w:rFonts w:ascii="Garamond" w:hAnsi="Garamond"/>
          <w:spacing w:val="-2"/>
        </w:rPr>
        <w:t>r</w:t>
      </w:r>
      <w:r w:rsidRPr="002726A8">
        <w:rPr>
          <w:rFonts w:ascii="Garamond" w:hAnsi="Garamond"/>
        </w:rPr>
        <w:t xml:space="preserve">s </w:t>
      </w:r>
      <w:r w:rsidRPr="002726A8">
        <w:rPr>
          <w:rFonts w:ascii="Garamond" w:hAnsi="Garamond"/>
          <w:spacing w:val="1"/>
        </w:rPr>
        <w:t>us</w:t>
      </w:r>
      <w:r w:rsidRPr="002726A8">
        <w:rPr>
          <w:rFonts w:ascii="Garamond" w:hAnsi="Garamond"/>
        </w:rPr>
        <w:t>e ec</w:t>
      </w:r>
      <w:r w:rsidRPr="002726A8">
        <w:rPr>
          <w:rFonts w:ascii="Garamond" w:hAnsi="Garamond"/>
          <w:spacing w:val="-1"/>
        </w:rPr>
        <w:t>on</w:t>
      </w:r>
      <w:r w:rsidRPr="002726A8">
        <w:rPr>
          <w:rFonts w:ascii="Garamond" w:hAnsi="Garamond"/>
          <w:spacing w:val="1"/>
        </w:rPr>
        <w:t>o</w:t>
      </w:r>
      <w:r w:rsidRPr="002726A8">
        <w:rPr>
          <w:rFonts w:ascii="Garamond" w:hAnsi="Garamond"/>
          <w:spacing w:val="-5"/>
        </w:rPr>
        <w:t>m</w:t>
      </w:r>
      <w:r w:rsidRPr="002726A8">
        <w:rPr>
          <w:rFonts w:ascii="Garamond" w:hAnsi="Garamond"/>
        </w:rPr>
        <w:t>e</w:t>
      </w:r>
      <w:r w:rsidRPr="002726A8">
        <w:rPr>
          <w:rFonts w:ascii="Garamond" w:hAnsi="Garamond"/>
          <w:spacing w:val="1"/>
        </w:rPr>
        <w:t>t</w:t>
      </w:r>
      <w:r w:rsidRPr="002726A8">
        <w:rPr>
          <w:rFonts w:ascii="Garamond" w:hAnsi="Garamond"/>
        </w:rPr>
        <w:t>r</w:t>
      </w:r>
      <w:r w:rsidRPr="002726A8">
        <w:rPr>
          <w:rFonts w:ascii="Garamond" w:hAnsi="Garamond"/>
          <w:spacing w:val="1"/>
        </w:rPr>
        <w:t>i</w:t>
      </w:r>
      <w:r w:rsidRPr="002726A8">
        <w:rPr>
          <w:rFonts w:ascii="Garamond" w:hAnsi="Garamond"/>
        </w:rPr>
        <w:t>cs</w:t>
      </w:r>
      <w:r w:rsidRPr="002726A8">
        <w:rPr>
          <w:rFonts w:ascii="Garamond" w:hAnsi="Garamond"/>
          <w:spacing w:val="2"/>
        </w:rPr>
        <w:t xml:space="preserve"> </w:t>
      </w:r>
      <w:r w:rsidRPr="002726A8">
        <w:rPr>
          <w:rFonts w:ascii="Garamond" w:hAnsi="Garamond"/>
          <w:spacing w:val="1"/>
        </w:rPr>
        <w:t>t</w:t>
      </w:r>
      <w:r w:rsidRPr="002726A8">
        <w:rPr>
          <w:rFonts w:ascii="Garamond" w:hAnsi="Garamond"/>
        </w:rPr>
        <w:t>o</w:t>
      </w:r>
      <w:r w:rsidRPr="002726A8">
        <w:rPr>
          <w:rFonts w:ascii="Garamond" w:hAnsi="Garamond"/>
          <w:spacing w:val="1"/>
        </w:rPr>
        <w:t xml:space="preserve"> </w:t>
      </w:r>
      <w:r w:rsidRPr="002726A8">
        <w:rPr>
          <w:rFonts w:ascii="Garamond" w:hAnsi="Garamond"/>
        </w:rPr>
        <w:t>a</w:t>
      </w:r>
      <w:r w:rsidRPr="002726A8">
        <w:rPr>
          <w:rFonts w:ascii="Garamond" w:hAnsi="Garamond"/>
          <w:spacing w:val="1"/>
        </w:rPr>
        <w:t>n</w:t>
      </w:r>
      <w:r w:rsidRPr="002726A8">
        <w:rPr>
          <w:rFonts w:ascii="Garamond" w:hAnsi="Garamond"/>
          <w:spacing w:val="-2"/>
        </w:rPr>
        <w:t>a</w:t>
      </w:r>
      <w:r w:rsidRPr="002726A8">
        <w:rPr>
          <w:rFonts w:ascii="Garamond" w:hAnsi="Garamond"/>
          <w:spacing w:val="1"/>
        </w:rPr>
        <w:t>l</w:t>
      </w:r>
      <w:r w:rsidRPr="002726A8">
        <w:rPr>
          <w:rFonts w:ascii="Garamond" w:hAnsi="Garamond"/>
          <w:spacing w:val="-4"/>
        </w:rPr>
        <w:t>y</w:t>
      </w:r>
      <w:r w:rsidRPr="002726A8">
        <w:rPr>
          <w:rFonts w:ascii="Garamond" w:hAnsi="Garamond"/>
          <w:spacing w:val="1"/>
        </w:rPr>
        <w:t>s</w:t>
      </w:r>
      <w:r w:rsidRPr="002726A8">
        <w:rPr>
          <w:rFonts w:ascii="Garamond" w:hAnsi="Garamond"/>
        </w:rPr>
        <w:t>e</w:t>
      </w:r>
      <w:r w:rsidRPr="002726A8">
        <w:rPr>
          <w:rFonts w:ascii="Garamond" w:hAnsi="Garamond"/>
          <w:spacing w:val="3"/>
        </w:rPr>
        <w:t xml:space="preserve"> </w:t>
      </w:r>
      <w:r w:rsidRPr="002726A8">
        <w:rPr>
          <w:rFonts w:ascii="Garamond" w:hAnsi="Garamond"/>
          <w:spacing w:val="1"/>
        </w:rPr>
        <w:t>s</w:t>
      </w:r>
      <w:r w:rsidRPr="002726A8">
        <w:rPr>
          <w:rFonts w:ascii="Garamond" w:hAnsi="Garamond"/>
          <w:spacing w:val="-1"/>
        </w:rPr>
        <w:t>t</w:t>
      </w:r>
      <w:r w:rsidRPr="002726A8">
        <w:rPr>
          <w:rFonts w:ascii="Garamond" w:hAnsi="Garamond"/>
          <w:spacing w:val="1"/>
        </w:rPr>
        <w:t>o</w:t>
      </w:r>
      <w:r w:rsidRPr="002726A8">
        <w:rPr>
          <w:rFonts w:ascii="Garamond" w:hAnsi="Garamond"/>
          <w:spacing w:val="-2"/>
        </w:rPr>
        <w:t>c</w:t>
      </w:r>
      <w:r w:rsidRPr="002726A8">
        <w:rPr>
          <w:rFonts w:ascii="Garamond" w:hAnsi="Garamond"/>
        </w:rPr>
        <w:t>k</w:t>
      </w:r>
      <w:r w:rsidRPr="002726A8">
        <w:rPr>
          <w:rFonts w:ascii="Garamond" w:hAnsi="Garamond"/>
          <w:spacing w:val="4"/>
        </w:rPr>
        <w:t xml:space="preserve"> </w:t>
      </w:r>
      <w:r w:rsidRPr="002726A8">
        <w:rPr>
          <w:rFonts w:ascii="Garamond" w:hAnsi="Garamond"/>
          <w:spacing w:val="-5"/>
        </w:rPr>
        <w:t>m</w:t>
      </w:r>
      <w:r w:rsidRPr="002726A8">
        <w:rPr>
          <w:rFonts w:ascii="Garamond" w:hAnsi="Garamond"/>
        </w:rPr>
        <w:t>ar</w:t>
      </w:r>
      <w:r w:rsidRPr="002726A8">
        <w:rPr>
          <w:rFonts w:ascii="Garamond" w:hAnsi="Garamond"/>
          <w:spacing w:val="1"/>
        </w:rPr>
        <w:t>k</w:t>
      </w:r>
      <w:r w:rsidRPr="002726A8">
        <w:rPr>
          <w:rFonts w:ascii="Garamond" w:hAnsi="Garamond"/>
        </w:rPr>
        <w:t>e</w:t>
      </w:r>
      <w:r w:rsidRPr="002726A8">
        <w:rPr>
          <w:rFonts w:ascii="Garamond" w:hAnsi="Garamond"/>
          <w:spacing w:val="-1"/>
        </w:rPr>
        <w:t>t</w:t>
      </w:r>
      <w:r w:rsidRPr="002726A8">
        <w:rPr>
          <w:rFonts w:ascii="Garamond" w:hAnsi="Garamond"/>
        </w:rPr>
        <w:t>s</w:t>
      </w:r>
      <w:r w:rsidRPr="002726A8">
        <w:rPr>
          <w:rFonts w:ascii="Garamond" w:hAnsi="Garamond"/>
          <w:spacing w:val="4"/>
        </w:rPr>
        <w:t xml:space="preserve"> </w:t>
      </w:r>
      <w:r w:rsidRPr="002726A8">
        <w:rPr>
          <w:rFonts w:ascii="Garamond" w:hAnsi="Garamond"/>
          <w:spacing w:val="1"/>
        </w:rPr>
        <w:t>d</w:t>
      </w:r>
      <w:r w:rsidRPr="002726A8">
        <w:rPr>
          <w:rFonts w:ascii="Garamond" w:hAnsi="Garamond"/>
          <w:spacing w:val="-2"/>
        </w:rPr>
        <w:t>a</w:t>
      </w:r>
      <w:r w:rsidRPr="002726A8">
        <w:rPr>
          <w:rFonts w:ascii="Garamond" w:hAnsi="Garamond"/>
          <w:spacing w:val="1"/>
        </w:rPr>
        <w:t>t</w:t>
      </w:r>
      <w:r w:rsidRPr="002726A8">
        <w:rPr>
          <w:rFonts w:ascii="Garamond" w:hAnsi="Garamond"/>
        </w:rPr>
        <w:t>a</w:t>
      </w:r>
      <w:r w:rsidRPr="002726A8">
        <w:rPr>
          <w:rFonts w:ascii="Garamond" w:hAnsi="Garamond"/>
          <w:spacing w:val="3"/>
        </w:rPr>
        <w:t xml:space="preserve"> </w:t>
      </w:r>
      <w:r w:rsidRPr="002726A8">
        <w:rPr>
          <w:rFonts w:ascii="Garamond" w:hAnsi="Garamond"/>
          <w:spacing w:val="-2"/>
        </w:rPr>
        <w:t>f</w:t>
      </w:r>
      <w:r w:rsidRPr="002726A8">
        <w:rPr>
          <w:rFonts w:ascii="Garamond" w:hAnsi="Garamond"/>
          <w:spacing w:val="1"/>
        </w:rPr>
        <w:t>o</w:t>
      </w:r>
      <w:r w:rsidRPr="002726A8">
        <w:rPr>
          <w:rFonts w:ascii="Garamond" w:hAnsi="Garamond"/>
        </w:rPr>
        <w:t>r</w:t>
      </w:r>
      <w:r w:rsidRPr="002726A8">
        <w:rPr>
          <w:rFonts w:ascii="Garamond" w:hAnsi="Garamond"/>
          <w:spacing w:val="2"/>
        </w:rPr>
        <w:t xml:space="preserve"> </w:t>
      </w:r>
      <w:r w:rsidRPr="002726A8">
        <w:rPr>
          <w:rFonts w:ascii="Garamond" w:hAnsi="Garamond"/>
          <w:spacing w:val="-2"/>
        </w:rPr>
        <w:t>f</w:t>
      </w:r>
      <w:r w:rsidRPr="002726A8">
        <w:rPr>
          <w:rFonts w:ascii="Garamond" w:hAnsi="Garamond"/>
          <w:spacing w:val="1"/>
        </w:rPr>
        <w:t>o</w:t>
      </w:r>
      <w:r w:rsidRPr="002726A8">
        <w:rPr>
          <w:rFonts w:ascii="Garamond" w:hAnsi="Garamond"/>
        </w:rPr>
        <w:t>rec</w:t>
      </w:r>
      <w:r w:rsidRPr="002726A8">
        <w:rPr>
          <w:rFonts w:ascii="Garamond" w:hAnsi="Garamond"/>
          <w:spacing w:val="-2"/>
        </w:rPr>
        <w:t>a</w:t>
      </w:r>
      <w:r w:rsidRPr="002726A8">
        <w:rPr>
          <w:rFonts w:ascii="Garamond" w:hAnsi="Garamond"/>
          <w:spacing w:val="-1"/>
        </w:rPr>
        <w:t>s</w:t>
      </w:r>
      <w:r w:rsidRPr="002726A8">
        <w:rPr>
          <w:rFonts w:ascii="Garamond" w:hAnsi="Garamond"/>
          <w:spacing w:val="1"/>
        </w:rPr>
        <w:t>t</w:t>
      </w:r>
      <w:r w:rsidRPr="002726A8">
        <w:rPr>
          <w:rFonts w:ascii="Garamond" w:hAnsi="Garamond"/>
          <w:spacing w:val="-1"/>
        </w:rPr>
        <w:t>in</w:t>
      </w:r>
      <w:r w:rsidRPr="002726A8">
        <w:rPr>
          <w:rFonts w:ascii="Garamond" w:hAnsi="Garamond"/>
        </w:rPr>
        <w:t>g</w:t>
      </w:r>
      <w:r w:rsidRPr="002726A8">
        <w:rPr>
          <w:rFonts w:ascii="Garamond" w:hAnsi="Garamond"/>
          <w:spacing w:val="2"/>
        </w:rPr>
        <w:t xml:space="preserve"> </w:t>
      </w:r>
      <w:r w:rsidRPr="002726A8">
        <w:rPr>
          <w:rFonts w:ascii="Garamond" w:hAnsi="Garamond"/>
          <w:spacing w:val="1"/>
        </w:rPr>
        <w:t>s</w:t>
      </w:r>
      <w:r w:rsidRPr="002726A8">
        <w:rPr>
          <w:rFonts w:ascii="Garamond" w:hAnsi="Garamond"/>
          <w:spacing w:val="-1"/>
        </w:rPr>
        <w:t>t</w:t>
      </w:r>
      <w:r w:rsidRPr="002726A8">
        <w:rPr>
          <w:rFonts w:ascii="Garamond" w:hAnsi="Garamond"/>
          <w:spacing w:val="1"/>
        </w:rPr>
        <w:t>o</w:t>
      </w:r>
      <w:r w:rsidRPr="002726A8">
        <w:rPr>
          <w:rFonts w:ascii="Garamond" w:hAnsi="Garamond"/>
          <w:spacing w:val="-2"/>
        </w:rPr>
        <w:t>c</w:t>
      </w:r>
      <w:r w:rsidRPr="002726A8">
        <w:rPr>
          <w:rFonts w:ascii="Garamond" w:hAnsi="Garamond"/>
        </w:rPr>
        <w:t>k</w:t>
      </w:r>
      <w:r w:rsidRPr="002726A8">
        <w:rPr>
          <w:rFonts w:ascii="Garamond" w:hAnsi="Garamond"/>
          <w:spacing w:val="4"/>
        </w:rPr>
        <w:t xml:space="preserve"> </w:t>
      </w:r>
      <w:r w:rsidRPr="002726A8">
        <w:rPr>
          <w:rFonts w:ascii="Garamond" w:hAnsi="Garamond"/>
          <w:spacing w:val="1"/>
        </w:rPr>
        <w:t>p</w:t>
      </w:r>
      <w:r w:rsidRPr="002726A8">
        <w:rPr>
          <w:rFonts w:ascii="Garamond" w:hAnsi="Garamond"/>
          <w:spacing w:val="-2"/>
        </w:rPr>
        <w:t>r</w:t>
      </w:r>
      <w:r w:rsidRPr="002726A8">
        <w:rPr>
          <w:rFonts w:ascii="Garamond" w:hAnsi="Garamond"/>
          <w:spacing w:val="1"/>
        </w:rPr>
        <w:t>i</w:t>
      </w:r>
      <w:r w:rsidRPr="002726A8">
        <w:rPr>
          <w:rFonts w:ascii="Garamond" w:hAnsi="Garamond"/>
        </w:rPr>
        <w:t>c</w:t>
      </w:r>
      <w:r w:rsidRPr="002726A8">
        <w:rPr>
          <w:rFonts w:ascii="Garamond" w:hAnsi="Garamond"/>
          <w:spacing w:val="-2"/>
        </w:rPr>
        <w:t>e</w:t>
      </w:r>
      <w:r w:rsidRPr="002726A8">
        <w:rPr>
          <w:rFonts w:ascii="Garamond" w:hAnsi="Garamond"/>
        </w:rPr>
        <w:t>s a</w:t>
      </w:r>
      <w:r w:rsidRPr="002726A8">
        <w:rPr>
          <w:rFonts w:ascii="Garamond" w:hAnsi="Garamond"/>
          <w:spacing w:val="-1"/>
        </w:rPr>
        <w:t>n</w:t>
      </w:r>
      <w:r w:rsidRPr="002726A8">
        <w:rPr>
          <w:rFonts w:ascii="Garamond" w:hAnsi="Garamond"/>
        </w:rPr>
        <w:t>d</w:t>
      </w:r>
      <w:r w:rsidRPr="002726A8">
        <w:rPr>
          <w:rFonts w:ascii="Garamond" w:hAnsi="Garamond"/>
          <w:spacing w:val="1"/>
        </w:rPr>
        <w:t xml:space="preserve"> </w:t>
      </w:r>
      <w:r w:rsidRPr="002726A8">
        <w:rPr>
          <w:rFonts w:ascii="Garamond" w:hAnsi="Garamond"/>
          <w:spacing w:val="-1"/>
        </w:rPr>
        <w:t>g</w:t>
      </w:r>
      <w:r w:rsidRPr="002726A8">
        <w:rPr>
          <w:rFonts w:ascii="Garamond" w:hAnsi="Garamond"/>
          <w:spacing w:val="1"/>
        </w:rPr>
        <w:t>u</w:t>
      </w:r>
      <w:r w:rsidRPr="002726A8">
        <w:rPr>
          <w:rFonts w:ascii="Garamond" w:hAnsi="Garamond"/>
          <w:spacing w:val="-1"/>
        </w:rPr>
        <w:t>id</w:t>
      </w:r>
      <w:r w:rsidRPr="002726A8">
        <w:rPr>
          <w:rFonts w:ascii="Garamond" w:hAnsi="Garamond"/>
          <w:spacing w:val="1"/>
        </w:rPr>
        <w:t>i</w:t>
      </w:r>
      <w:r w:rsidRPr="002726A8">
        <w:rPr>
          <w:rFonts w:ascii="Garamond" w:hAnsi="Garamond"/>
          <w:spacing w:val="-1"/>
        </w:rPr>
        <w:t>n</w:t>
      </w:r>
      <w:r w:rsidRPr="002726A8">
        <w:rPr>
          <w:rFonts w:ascii="Garamond" w:hAnsi="Garamond"/>
        </w:rPr>
        <w:t>g</w:t>
      </w:r>
      <w:r w:rsidRPr="002726A8">
        <w:rPr>
          <w:rFonts w:ascii="Garamond" w:hAnsi="Garamond"/>
          <w:spacing w:val="1"/>
        </w:rPr>
        <w:t xml:space="preserve"> </w:t>
      </w:r>
      <w:r w:rsidRPr="002726A8">
        <w:rPr>
          <w:rFonts w:ascii="Garamond" w:hAnsi="Garamond"/>
          <w:spacing w:val="-1"/>
        </w:rPr>
        <w:t>t</w:t>
      </w:r>
      <w:r w:rsidRPr="002726A8">
        <w:rPr>
          <w:rFonts w:ascii="Garamond" w:hAnsi="Garamond"/>
          <w:spacing w:val="1"/>
        </w:rPr>
        <w:t>h</w:t>
      </w:r>
      <w:r w:rsidRPr="002726A8">
        <w:rPr>
          <w:rFonts w:ascii="Garamond" w:hAnsi="Garamond"/>
          <w:spacing w:val="-2"/>
        </w:rPr>
        <w:t>e</w:t>
      </w:r>
      <w:r w:rsidRPr="002726A8">
        <w:rPr>
          <w:rFonts w:ascii="Garamond" w:hAnsi="Garamond"/>
          <w:spacing w:val="1"/>
        </w:rPr>
        <w:t>i</w:t>
      </w:r>
      <w:r w:rsidRPr="002726A8">
        <w:rPr>
          <w:rFonts w:ascii="Garamond" w:hAnsi="Garamond"/>
        </w:rPr>
        <w:t>r</w:t>
      </w:r>
      <w:r w:rsidRPr="002726A8">
        <w:rPr>
          <w:rFonts w:ascii="Garamond" w:hAnsi="Garamond"/>
          <w:spacing w:val="1"/>
        </w:rPr>
        <w:t xml:space="preserve"> </w:t>
      </w:r>
      <w:r w:rsidRPr="002726A8">
        <w:rPr>
          <w:rFonts w:ascii="Garamond" w:hAnsi="Garamond"/>
          <w:spacing w:val="-1"/>
        </w:rPr>
        <w:t>p</w:t>
      </w:r>
      <w:r w:rsidRPr="002726A8">
        <w:rPr>
          <w:rFonts w:ascii="Garamond" w:hAnsi="Garamond"/>
          <w:spacing w:val="1"/>
        </w:rPr>
        <w:t>o</w:t>
      </w:r>
      <w:r w:rsidRPr="002726A8">
        <w:rPr>
          <w:rFonts w:ascii="Garamond" w:hAnsi="Garamond"/>
          <w:spacing w:val="-2"/>
        </w:rPr>
        <w:t>r</w:t>
      </w:r>
      <w:r w:rsidRPr="002726A8">
        <w:rPr>
          <w:rFonts w:ascii="Garamond" w:hAnsi="Garamond"/>
          <w:spacing w:val="-1"/>
        </w:rPr>
        <w:t>t</w:t>
      </w:r>
      <w:r w:rsidRPr="002726A8">
        <w:rPr>
          <w:rFonts w:ascii="Garamond" w:hAnsi="Garamond"/>
        </w:rPr>
        <w:t>f</w:t>
      </w:r>
      <w:r w:rsidRPr="002726A8">
        <w:rPr>
          <w:rFonts w:ascii="Garamond" w:hAnsi="Garamond"/>
          <w:spacing w:val="1"/>
        </w:rPr>
        <w:t>o</w:t>
      </w:r>
      <w:r w:rsidRPr="002726A8">
        <w:rPr>
          <w:rFonts w:ascii="Garamond" w:hAnsi="Garamond"/>
          <w:spacing w:val="-1"/>
        </w:rPr>
        <w:t>li</w:t>
      </w:r>
      <w:r w:rsidRPr="002726A8">
        <w:rPr>
          <w:rFonts w:ascii="Garamond" w:hAnsi="Garamond"/>
        </w:rPr>
        <w:t>o</w:t>
      </w:r>
      <w:r w:rsidRPr="002726A8">
        <w:rPr>
          <w:rFonts w:ascii="Garamond" w:hAnsi="Garamond"/>
          <w:spacing w:val="1"/>
        </w:rPr>
        <w:t xml:space="preserve"> </w:t>
      </w:r>
      <w:r w:rsidRPr="002726A8">
        <w:rPr>
          <w:rFonts w:ascii="Garamond" w:hAnsi="Garamond"/>
        </w:rPr>
        <w:t>a</w:t>
      </w:r>
      <w:r w:rsidRPr="002726A8">
        <w:rPr>
          <w:rFonts w:ascii="Garamond" w:hAnsi="Garamond"/>
          <w:spacing w:val="-1"/>
        </w:rPr>
        <w:t>ll</w:t>
      </w:r>
      <w:r w:rsidRPr="002726A8">
        <w:rPr>
          <w:rFonts w:ascii="Garamond" w:hAnsi="Garamond"/>
          <w:spacing w:val="1"/>
        </w:rPr>
        <w:t>o</w:t>
      </w:r>
      <w:r w:rsidRPr="002726A8">
        <w:rPr>
          <w:rFonts w:ascii="Garamond" w:hAnsi="Garamond"/>
        </w:rPr>
        <w:t>c</w:t>
      </w:r>
      <w:r w:rsidRPr="002726A8">
        <w:rPr>
          <w:rFonts w:ascii="Garamond" w:hAnsi="Garamond"/>
          <w:spacing w:val="-2"/>
        </w:rPr>
        <w:t>a</w:t>
      </w:r>
      <w:r w:rsidRPr="002726A8">
        <w:rPr>
          <w:rFonts w:ascii="Garamond" w:hAnsi="Garamond"/>
          <w:spacing w:val="1"/>
        </w:rPr>
        <w:t>t</w:t>
      </w:r>
      <w:r w:rsidRPr="002726A8">
        <w:rPr>
          <w:rFonts w:ascii="Garamond" w:hAnsi="Garamond"/>
          <w:spacing w:val="-1"/>
        </w:rPr>
        <w:t>i</w:t>
      </w:r>
      <w:r w:rsidRPr="002726A8">
        <w:rPr>
          <w:rFonts w:ascii="Garamond" w:hAnsi="Garamond"/>
          <w:spacing w:val="1"/>
        </w:rPr>
        <w:t>o</w:t>
      </w:r>
      <w:r w:rsidRPr="002726A8">
        <w:rPr>
          <w:rFonts w:ascii="Garamond" w:hAnsi="Garamond"/>
        </w:rPr>
        <w:t xml:space="preserve">n </w:t>
      </w:r>
      <w:r w:rsidRPr="002726A8">
        <w:rPr>
          <w:rFonts w:ascii="Garamond" w:hAnsi="Garamond"/>
          <w:spacing w:val="1"/>
        </w:rPr>
        <w:t>d</w:t>
      </w:r>
      <w:r w:rsidRPr="002726A8">
        <w:rPr>
          <w:rFonts w:ascii="Garamond" w:hAnsi="Garamond"/>
        </w:rPr>
        <w:t>e</w:t>
      </w:r>
      <w:r w:rsidRPr="002726A8">
        <w:rPr>
          <w:rFonts w:ascii="Garamond" w:hAnsi="Garamond"/>
          <w:spacing w:val="-2"/>
        </w:rPr>
        <w:t>c</w:t>
      </w:r>
      <w:r w:rsidRPr="002726A8">
        <w:rPr>
          <w:rFonts w:ascii="Garamond" w:hAnsi="Garamond"/>
          <w:spacing w:val="-1"/>
        </w:rPr>
        <w:t>i</w:t>
      </w:r>
      <w:r w:rsidRPr="002726A8">
        <w:rPr>
          <w:rFonts w:ascii="Garamond" w:hAnsi="Garamond"/>
          <w:spacing w:val="1"/>
        </w:rPr>
        <w:t>s</w:t>
      </w:r>
      <w:r w:rsidRPr="002726A8">
        <w:rPr>
          <w:rFonts w:ascii="Garamond" w:hAnsi="Garamond"/>
          <w:spacing w:val="-1"/>
        </w:rPr>
        <w:t>i</w:t>
      </w:r>
      <w:r w:rsidRPr="002726A8">
        <w:rPr>
          <w:rFonts w:ascii="Garamond" w:hAnsi="Garamond"/>
          <w:spacing w:val="1"/>
        </w:rPr>
        <w:t>o</w:t>
      </w:r>
      <w:r w:rsidRPr="002726A8">
        <w:rPr>
          <w:rFonts w:ascii="Garamond" w:hAnsi="Garamond"/>
          <w:spacing w:val="-1"/>
        </w:rPr>
        <w:t>n</w:t>
      </w:r>
      <w:r w:rsidRPr="002726A8">
        <w:rPr>
          <w:rFonts w:ascii="Garamond" w:hAnsi="Garamond"/>
          <w:spacing w:val="1"/>
        </w:rPr>
        <w:t>s</w:t>
      </w:r>
      <w:r w:rsidRPr="002726A8">
        <w:rPr>
          <w:rFonts w:ascii="Garamond" w:hAnsi="Garamond"/>
        </w:rPr>
        <w:t>.</w:t>
      </w:r>
    </w:p>
    <w:p w:rsidR="00365B58" w:rsidRPr="002726A8" w:rsidRDefault="00365B58" w:rsidP="00365B58">
      <w:pPr>
        <w:rPr>
          <w:rFonts w:ascii="Garamond" w:hAnsi="Garamond"/>
        </w:rPr>
      </w:pPr>
    </w:p>
    <w:p w:rsidR="00365B58" w:rsidRPr="002726A8" w:rsidRDefault="00365B58" w:rsidP="00365B58">
      <w:pPr>
        <w:rPr>
          <w:rFonts w:ascii="Garamond" w:hAnsi="Garamond"/>
        </w:rPr>
      </w:pPr>
    </w:p>
    <w:p w:rsidR="00365B58" w:rsidRPr="002726A8" w:rsidRDefault="00365B58" w:rsidP="00365B58">
      <w:pPr>
        <w:ind w:left="500" w:right="89" w:hanging="360"/>
        <w:jc w:val="both"/>
        <w:rPr>
          <w:rFonts w:ascii="Garamond" w:hAnsi="Garamond"/>
        </w:rPr>
      </w:pPr>
      <w:r w:rsidRPr="002726A8">
        <w:rPr>
          <w:rFonts w:ascii="Garamond" w:hAnsi="Garamond"/>
          <w:spacing w:val="1"/>
        </w:rPr>
        <w:t>8</w:t>
      </w:r>
      <w:r w:rsidRPr="002726A8">
        <w:rPr>
          <w:rFonts w:ascii="Garamond" w:hAnsi="Garamond"/>
        </w:rPr>
        <w:t xml:space="preserve">. </w:t>
      </w:r>
      <w:r w:rsidRPr="002726A8">
        <w:rPr>
          <w:rFonts w:ascii="Garamond" w:hAnsi="Garamond"/>
          <w:spacing w:val="2"/>
        </w:rPr>
        <w:t xml:space="preserve">  </w:t>
      </w:r>
      <w:r w:rsidRPr="002726A8">
        <w:rPr>
          <w:rFonts w:ascii="Garamond" w:hAnsi="Garamond"/>
        </w:rPr>
        <w:t>S</w:t>
      </w:r>
      <w:r w:rsidRPr="002726A8">
        <w:rPr>
          <w:rFonts w:ascii="Garamond" w:hAnsi="Garamond"/>
          <w:spacing w:val="1"/>
        </w:rPr>
        <w:t>t</w:t>
      </w:r>
      <w:r w:rsidRPr="002726A8">
        <w:rPr>
          <w:rFonts w:ascii="Garamond" w:hAnsi="Garamond"/>
          <w:spacing w:val="-1"/>
        </w:rPr>
        <w:t>o</w:t>
      </w:r>
      <w:r w:rsidRPr="002726A8">
        <w:rPr>
          <w:rFonts w:ascii="Garamond" w:hAnsi="Garamond"/>
        </w:rPr>
        <w:t>ck e</w:t>
      </w:r>
      <w:r w:rsidRPr="002726A8">
        <w:rPr>
          <w:rFonts w:ascii="Garamond" w:hAnsi="Garamond"/>
          <w:spacing w:val="1"/>
        </w:rPr>
        <w:t>x</w:t>
      </w:r>
      <w:r w:rsidRPr="002726A8">
        <w:rPr>
          <w:rFonts w:ascii="Garamond" w:hAnsi="Garamond"/>
          <w:spacing w:val="-2"/>
        </w:rPr>
        <w:t>c</w:t>
      </w:r>
      <w:r w:rsidRPr="002726A8">
        <w:rPr>
          <w:rFonts w:ascii="Garamond" w:hAnsi="Garamond"/>
          <w:spacing w:val="1"/>
        </w:rPr>
        <w:t>h</w:t>
      </w:r>
      <w:r w:rsidRPr="002726A8">
        <w:rPr>
          <w:rFonts w:ascii="Garamond" w:hAnsi="Garamond"/>
          <w:spacing w:val="-2"/>
        </w:rPr>
        <w:t>a</w:t>
      </w:r>
      <w:r w:rsidRPr="002726A8">
        <w:rPr>
          <w:rFonts w:ascii="Garamond" w:hAnsi="Garamond"/>
          <w:spacing w:val="-1"/>
        </w:rPr>
        <w:t>n</w:t>
      </w:r>
      <w:r w:rsidRPr="002726A8">
        <w:rPr>
          <w:rFonts w:ascii="Garamond" w:hAnsi="Garamond"/>
          <w:spacing w:val="1"/>
        </w:rPr>
        <w:t>g</w:t>
      </w:r>
      <w:r w:rsidRPr="002726A8">
        <w:rPr>
          <w:rFonts w:ascii="Garamond" w:hAnsi="Garamond"/>
        </w:rPr>
        <w:t xml:space="preserve">es </w:t>
      </w:r>
      <w:r w:rsidRPr="002726A8">
        <w:rPr>
          <w:rFonts w:ascii="Garamond" w:hAnsi="Garamond"/>
          <w:spacing w:val="3"/>
        </w:rPr>
        <w:t xml:space="preserve"> </w:t>
      </w:r>
      <w:r w:rsidRPr="002726A8">
        <w:rPr>
          <w:rFonts w:ascii="Garamond" w:hAnsi="Garamond"/>
        </w:rPr>
        <w:t>a</w:t>
      </w:r>
      <w:r w:rsidRPr="002726A8">
        <w:rPr>
          <w:rFonts w:ascii="Garamond" w:hAnsi="Garamond"/>
          <w:spacing w:val="-1"/>
        </w:rPr>
        <w:t>n</w:t>
      </w:r>
      <w:r w:rsidRPr="002726A8">
        <w:rPr>
          <w:rFonts w:ascii="Garamond" w:hAnsi="Garamond"/>
        </w:rPr>
        <w:t xml:space="preserve">d </w:t>
      </w:r>
      <w:r w:rsidRPr="002726A8">
        <w:rPr>
          <w:rFonts w:ascii="Garamond" w:hAnsi="Garamond"/>
          <w:spacing w:val="4"/>
        </w:rPr>
        <w:t xml:space="preserve"> </w:t>
      </w:r>
      <w:r w:rsidRPr="002726A8">
        <w:rPr>
          <w:rFonts w:ascii="Garamond" w:hAnsi="Garamond"/>
          <w:spacing w:val="-2"/>
        </w:rPr>
        <w:t>c</w:t>
      </w:r>
      <w:r w:rsidRPr="002726A8">
        <w:rPr>
          <w:rFonts w:ascii="Garamond" w:hAnsi="Garamond"/>
          <w:spacing w:val="1"/>
        </w:rPr>
        <w:t>l</w:t>
      </w:r>
      <w:r w:rsidRPr="002726A8">
        <w:rPr>
          <w:rFonts w:ascii="Garamond" w:hAnsi="Garamond"/>
        </w:rPr>
        <w:t>ea</w:t>
      </w:r>
      <w:r w:rsidRPr="002726A8">
        <w:rPr>
          <w:rFonts w:ascii="Garamond" w:hAnsi="Garamond"/>
          <w:spacing w:val="-2"/>
        </w:rPr>
        <w:t>r</w:t>
      </w:r>
      <w:r w:rsidRPr="002726A8">
        <w:rPr>
          <w:rFonts w:ascii="Garamond" w:hAnsi="Garamond"/>
          <w:spacing w:val="1"/>
        </w:rPr>
        <w:t>i</w:t>
      </w:r>
      <w:r w:rsidRPr="002726A8">
        <w:rPr>
          <w:rFonts w:ascii="Garamond" w:hAnsi="Garamond"/>
          <w:spacing w:val="-1"/>
        </w:rPr>
        <w:t>n</w:t>
      </w:r>
      <w:r w:rsidRPr="002726A8">
        <w:rPr>
          <w:rFonts w:ascii="Garamond" w:hAnsi="Garamond"/>
        </w:rPr>
        <w:t xml:space="preserve">g </w:t>
      </w:r>
      <w:r w:rsidRPr="002726A8">
        <w:rPr>
          <w:rFonts w:ascii="Garamond" w:hAnsi="Garamond"/>
          <w:spacing w:val="4"/>
        </w:rPr>
        <w:t xml:space="preserve"> </w:t>
      </w:r>
      <w:r w:rsidRPr="002726A8">
        <w:rPr>
          <w:rFonts w:ascii="Garamond" w:hAnsi="Garamond"/>
          <w:spacing w:val="-2"/>
        </w:rPr>
        <w:t>c</w:t>
      </w:r>
      <w:r w:rsidRPr="002726A8">
        <w:rPr>
          <w:rFonts w:ascii="Garamond" w:hAnsi="Garamond"/>
          <w:spacing w:val="1"/>
        </w:rPr>
        <w:t>o</w:t>
      </w:r>
      <w:r w:rsidRPr="002726A8">
        <w:rPr>
          <w:rFonts w:ascii="Garamond" w:hAnsi="Garamond"/>
          <w:spacing w:val="-2"/>
        </w:rPr>
        <w:t>r</w:t>
      </w:r>
      <w:r w:rsidRPr="002726A8">
        <w:rPr>
          <w:rFonts w:ascii="Garamond" w:hAnsi="Garamond"/>
          <w:spacing w:val="-1"/>
        </w:rPr>
        <w:t>p</w:t>
      </w:r>
      <w:r w:rsidRPr="002726A8">
        <w:rPr>
          <w:rFonts w:ascii="Garamond" w:hAnsi="Garamond"/>
          <w:spacing w:val="1"/>
        </w:rPr>
        <w:t>o</w:t>
      </w:r>
      <w:r w:rsidRPr="002726A8">
        <w:rPr>
          <w:rFonts w:ascii="Garamond" w:hAnsi="Garamond"/>
        </w:rPr>
        <w:t>rat</w:t>
      </w:r>
      <w:r w:rsidRPr="002726A8">
        <w:rPr>
          <w:rFonts w:ascii="Garamond" w:hAnsi="Garamond"/>
          <w:spacing w:val="-1"/>
        </w:rPr>
        <w:t>i</w:t>
      </w:r>
      <w:r w:rsidRPr="002726A8">
        <w:rPr>
          <w:rFonts w:ascii="Garamond" w:hAnsi="Garamond"/>
          <w:spacing w:val="1"/>
        </w:rPr>
        <w:t>o</w:t>
      </w:r>
      <w:r w:rsidRPr="002726A8">
        <w:rPr>
          <w:rFonts w:ascii="Garamond" w:hAnsi="Garamond"/>
          <w:spacing w:val="-1"/>
        </w:rPr>
        <w:t>n</w:t>
      </w:r>
      <w:r w:rsidRPr="002726A8">
        <w:rPr>
          <w:rFonts w:ascii="Garamond" w:hAnsi="Garamond"/>
        </w:rPr>
        <w:t xml:space="preserve">s </w:t>
      </w:r>
      <w:r w:rsidRPr="002726A8">
        <w:rPr>
          <w:rFonts w:ascii="Garamond" w:hAnsi="Garamond"/>
          <w:spacing w:val="4"/>
        </w:rPr>
        <w:t xml:space="preserve"> </w:t>
      </w:r>
      <w:r w:rsidRPr="002726A8">
        <w:rPr>
          <w:rFonts w:ascii="Garamond" w:hAnsi="Garamond"/>
          <w:spacing w:val="-5"/>
        </w:rPr>
        <w:t>m</w:t>
      </w:r>
      <w:r w:rsidRPr="002726A8">
        <w:rPr>
          <w:rFonts w:ascii="Garamond" w:hAnsi="Garamond"/>
        </w:rPr>
        <w:t>a</w:t>
      </w:r>
      <w:r w:rsidRPr="002726A8">
        <w:rPr>
          <w:rFonts w:ascii="Garamond" w:hAnsi="Garamond"/>
          <w:spacing w:val="1"/>
        </w:rPr>
        <w:t>k</w:t>
      </w:r>
      <w:r w:rsidRPr="002726A8">
        <w:rPr>
          <w:rFonts w:ascii="Garamond" w:hAnsi="Garamond"/>
        </w:rPr>
        <w:t xml:space="preserve">e </w:t>
      </w:r>
      <w:r w:rsidRPr="002726A8">
        <w:rPr>
          <w:rFonts w:ascii="Garamond" w:hAnsi="Garamond"/>
          <w:spacing w:val="3"/>
        </w:rPr>
        <w:t xml:space="preserve"> </w:t>
      </w:r>
      <w:r w:rsidRPr="002726A8">
        <w:rPr>
          <w:rFonts w:ascii="Garamond" w:hAnsi="Garamond"/>
          <w:spacing w:val="-1"/>
        </w:rPr>
        <w:t>u</w:t>
      </w:r>
      <w:r w:rsidRPr="002726A8">
        <w:rPr>
          <w:rFonts w:ascii="Garamond" w:hAnsi="Garamond"/>
          <w:spacing w:val="1"/>
        </w:rPr>
        <w:t>s</w:t>
      </w:r>
      <w:r w:rsidRPr="002726A8">
        <w:rPr>
          <w:rFonts w:ascii="Garamond" w:hAnsi="Garamond"/>
        </w:rPr>
        <w:t xml:space="preserve">e </w:t>
      </w:r>
      <w:r w:rsidRPr="002726A8">
        <w:rPr>
          <w:rFonts w:ascii="Garamond" w:hAnsi="Garamond"/>
          <w:spacing w:val="1"/>
        </w:rPr>
        <w:t xml:space="preserve"> o</w:t>
      </w:r>
      <w:r w:rsidRPr="002726A8">
        <w:rPr>
          <w:rFonts w:ascii="Garamond" w:hAnsi="Garamond"/>
        </w:rPr>
        <w:t xml:space="preserve">f </w:t>
      </w:r>
      <w:r w:rsidRPr="002726A8">
        <w:rPr>
          <w:rFonts w:ascii="Garamond" w:hAnsi="Garamond"/>
          <w:spacing w:val="3"/>
        </w:rPr>
        <w:t xml:space="preserve"> </w:t>
      </w:r>
      <w:r w:rsidRPr="002726A8">
        <w:rPr>
          <w:rFonts w:ascii="Garamond" w:hAnsi="Garamond"/>
        </w:rPr>
        <w:t>e</w:t>
      </w:r>
      <w:r w:rsidRPr="002726A8">
        <w:rPr>
          <w:rFonts w:ascii="Garamond" w:hAnsi="Garamond"/>
          <w:spacing w:val="-2"/>
        </w:rPr>
        <w:t>c</w:t>
      </w:r>
      <w:r w:rsidRPr="002726A8">
        <w:rPr>
          <w:rFonts w:ascii="Garamond" w:hAnsi="Garamond"/>
          <w:spacing w:val="1"/>
        </w:rPr>
        <w:t>o</w:t>
      </w:r>
      <w:r w:rsidRPr="002726A8">
        <w:rPr>
          <w:rFonts w:ascii="Garamond" w:hAnsi="Garamond"/>
          <w:spacing w:val="-1"/>
        </w:rPr>
        <w:t>n</w:t>
      </w:r>
      <w:r w:rsidRPr="002726A8">
        <w:rPr>
          <w:rFonts w:ascii="Garamond" w:hAnsi="Garamond"/>
          <w:spacing w:val="1"/>
        </w:rPr>
        <w:t>o</w:t>
      </w:r>
      <w:r w:rsidRPr="002726A8">
        <w:rPr>
          <w:rFonts w:ascii="Garamond" w:hAnsi="Garamond"/>
          <w:spacing w:val="-5"/>
        </w:rPr>
        <w:t>m</w:t>
      </w:r>
      <w:r w:rsidRPr="002726A8">
        <w:rPr>
          <w:rFonts w:ascii="Garamond" w:hAnsi="Garamond"/>
        </w:rPr>
        <w:t>e</w:t>
      </w:r>
      <w:r w:rsidRPr="002726A8">
        <w:rPr>
          <w:rFonts w:ascii="Garamond" w:hAnsi="Garamond"/>
          <w:spacing w:val="1"/>
        </w:rPr>
        <w:t>t</w:t>
      </w:r>
      <w:r w:rsidRPr="002726A8">
        <w:rPr>
          <w:rFonts w:ascii="Garamond" w:hAnsi="Garamond"/>
        </w:rPr>
        <w:t>r</w:t>
      </w:r>
      <w:r w:rsidRPr="002726A8">
        <w:rPr>
          <w:rFonts w:ascii="Garamond" w:hAnsi="Garamond"/>
          <w:spacing w:val="1"/>
        </w:rPr>
        <w:t>i</w:t>
      </w:r>
      <w:r w:rsidRPr="002726A8">
        <w:rPr>
          <w:rFonts w:ascii="Garamond" w:hAnsi="Garamond"/>
        </w:rPr>
        <w:t xml:space="preserve">c  </w:t>
      </w:r>
      <w:r w:rsidRPr="002726A8">
        <w:rPr>
          <w:rFonts w:ascii="Garamond" w:hAnsi="Garamond"/>
          <w:spacing w:val="-1"/>
        </w:rPr>
        <w:t xml:space="preserve">to </w:t>
      </w:r>
      <w:r w:rsidRPr="002726A8">
        <w:rPr>
          <w:rFonts w:ascii="Garamond" w:hAnsi="Garamond"/>
        </w:rPr>
        <w:t>a</w:t>
      </w:r>
      <w:r w:rsidRPr="002726A8">
        <w:rPr>
          <w:rFonts w:ascii="Garamond" w:hAnsi="Garamond"/>
          <w:spacing w:val="1"/>
        </w:rPr>
        <w:t>n</w:t>
      </w:r>
      <w:r w:rsidRPr="002726A8">
        <w:rPr>
          <w:rFonts w:ascii="Garamond" w:hAnsi="Garamond"/>
          <w:spacing w:val="-2"/>
        </w:rPr>
        <w:t>a</w:t>
      </w:r>
      <w:r w:rsidRPr="002726A8">
        <w:rPr>
          <w:rFonts w:ascii="Garamond" w:hAnsi="Garamond"/>
          <w:spacing w:val="1"/>
        </w:rPr>
        <w:t>l</w:t>
      </w:r>
      <w:r w:rsidRPr="002726A8">
        <w:rPr>
          <w:rFonts w:ascii="Garamond" w:hAnsi="Garamond"/>
          <w:spacing w:val="-4"/>
        </w:rPr>
        <w:t>y</w:t>
      </w:r>
      <w:r w:rsidRPr="002726A8">
        <w:rPr>
          <w:rFonts w:ascii="Garamond" w:hAnsi="Garamond"/>
          <w:spacing w:val="1"/>
        </w:rPr>
        <w:t>s</w:t>
      </w:r>
      <w:r w:rsidRPr="002726A8">
        <w:rPr>
          <w:rFonts w:ascii="Garamond" w:hAnsi="Garamond"/>
        </w:rPr>
        <w:t>e</w:t>
      </w:r>
      <w:r w:rsidRPr="002726A8">
        <w:rPr>
          <w:rFonts w:ascii="Garamond" w:hAnsi="Garamond"/>
          <w:spacing w:val="3"/>
        </w:rPr>
        <w:t xml:space="preserve"> </w:t>
      </w:r>
      <w:r w:rsidRPr="002726A8">
        <w:rPr>
          <w:rFonts w:ascii="Garamond" w:hAnsi="Garamond"/>
          <w:spacing w:val="1"/>
        </w:rPr>
        <w:t>th</w:t>
      </w:r>
      <w:r w:rsidRPr="002726A8">
        <w:rPr>
          <w:rFonts w:ascii="Garamond" w:hAnsi="Garamond"/>
        </w:rPr>
        <w:t>e</w:t>
      </w:r>
      <w:r w:rsidRPr="002726A8">
        <w:rPr>
          <w:rFonts w:ascii="Garamond" w:hAnsi="Garamond"/>
          <w:spacing w:val="2"/>
        </w:rPr>
        <w:t xml:space="preserve"> </w:t>
      </w:r>
      <w:r w:rsidRPr="002726A8">
        <w:rPr>
          <w:rFonts w:ascii="Garamond" w:hAnsi="Garamond"/>
        </w:rPr>
        <w:t>ef</w:t>
      </w:r>
      <w:r w:rsidRPr="002726A8">
        <w:rPr>
          <w:rFonts w:ascii="Garamond" w:hAnsi="Garamond"/>
          <w:spacing w:val="-2"/>
        </w:rPr>
        <w:t>f</w:t>
      </w:r>
      <w:r w:rsidRPr="002726A8">
        <w:rPr>
          <w:rFonts w:ascii="Garamond" w:hAnsi="Garamond"/>
          <w:spacing w:val="1"/>
        </w:rPr>
        <w:t>i</w:t>
      </w:r>
      <w:r w:rsidRPr="002726A8">
        <w:rPr>
          <w:rFonts w:ascii="Garamond" w:hAnsi="Garamond"/>
        </w:rPr>
        <w:t>c</w:t>
      </w:r>
      <w:r w:rsidRPr="002726A8">
        <w:rPr>
          <w:rFonts w:ascii="Garamond" w:hAnsi="Garamond"/>
          <w:spacing w:val="-2"/>
        </w:rPr>
        <w:t>a</w:t>
      </w:r>
      <w:r w:rsidRPr="002726A8">
        <w:rPr>
          <w:rFonts w:ascii="Garamond" w:hAnsi="Garamond"/>
        </w:rPr>
        <w:t>cy</w:t>
      </w:r>
      <w:r w:rsidRPr="002726A8">
        <w:rPr>
          <w:rFonts w:ascii="Garamond" w:hAnsi="Garamond"/>
          <w:spacing w:val="2"/>
        </w:rPr>
        <w:t xml:space="preserve"> </w:t>
      </w:r>
      <w:r w:rsidRPr="002726A8">
        <w:rPr>
          <w:rFonts w:ascii="Garamond" w:hAnsi="Garamond"/>
          <w:spacing w:val="1"/>
        </w:rPr>
        <w:t>o</w:t>
      </w:r>
      <w:r w:rsidRPr="002726A8">
        <w:rPr>
          <w:rFonts w:ascii="Garamond" w:hAnsi="Garamond"/>
        </w:rPr>
        <w:t>f</w:t>
      </w:r>
      <w:r w:rsidRPr="002726A8">
        <w:rPr>
          <w:rFonts w:ascii="Garamond" w:hAnsi="Garamond"/>
          <w:spacing w:val="2"/>
        </w:rPr>
        <w:t xml:space="preserve"> </w:t>
      </w:r>
      <w:r w:rsidRPr="002726A8">
        <w:rPr>
          <w:rFonts w:ascii="Garamond" w:hAnsi="Garamond"/>
          <w:spacing w:val="1"/>
        </w:rPr>
        <w:t>p</w:t>
      </w:r>
      <w:r w:rsidRPr="002726A8">
        <w:rPr>
          <w:rFonts w:ascii="Garamond" w:hAnsi="Garamond"/>
          <w:spacing w:val="-2"/>
        </w:rPr>
        <w:t>r</w:t>
      </w:r>
      <w:r w:rsidRPr="002726A8">
        <w:rPr>
          <w:rFonts w:ascii="Garamond" w:hAnsi="Garamond"/>
          <w:spacing w:val="1"/>
        </w:rPr>
        <w:t>i</w:t>
      </w:r>
      <w:r w:rsidRPr="002726A8">
        <w:rPr>
          <w:rFonts w:ascii="Garamond" w:hAnsi="Garamond"/>
        </w:rPr>
        <w:t>ce</w:t>
      </w:r>
      <w:r w:rsidRPr="002726A8">
        <w:rPr>
          <w:rFonts w:ascii="Garamond" w:hAnsi="Garamond"/>
          <w:spacing w:val="3"/>
        </w:rPr>
        <w:t xml:space="preserve"> </w:t>
      </w:r>
      <w:r w:rsidRPr="002726A8">
        <w:rPr>
          <w:rFonts w:ascii="Garamond" w:hAnsi="Garamond"/>
          <w:spacing w:val="-1"/>
        </w:rPr>
        <w:t>d</w:t>
      </w:r>
      <w:r w:rsidRPr="002726A8">
        <w:rPr>
          <w:rFonts w:ascii="Garamond" w:hAnsi="Garamond"/>
          <w:spacing w:val="1"/>
        </w:rPr>
        <w:t>i</w:t>
      </w:r>
      <w:r w:rsidRPr="002726A8">
        <w:rPr>
          <w:rFonts w:ascii="Garamond" w:hAnsi="Garamond"/>
          <w:spacing w:val="-1"/>
        </w:rPr>
        <w:t>s</w:t>
      </w:r>
      <w:r w:rsidRPr="002726A8">
        <w:rPr>
          <w:rFonts w:ascii="Garamond" w:hAnsi="Garamond"/>
        </w:rPr>
        <w:t>c</w:t>
      </w:r>
      <w:r w:rsidRPr="002726A8">
        <w:rPr>
          <w:rFonts w:ascii="Garamond" w:hAnsi="Garamond"/>
          <w:spacing w:val="-1"/>
        </w:rPr>
        <w:t>o</w:t>
      </w:r>
      <w:r w:rsidRPr="002726A8">
        <w:rPr>
          <w:rFonts w:ascii="Garamond" w:hAnsi="Garamond"/>
          <w:spacing w:val="1"/>
        </w:rPr>
        <w:t>v</w:t>
      </w:r>
      <w:r w:rsidRPr="002726A8">
        <w:rPr>
          <w:rFonts w:ascii="Garamond" w:hAnsi="Garamond"/>
        </w:rPr>
        <w:t xml:space="preserve">ery </w:t>
      </w:r>
      <w:r w:rsidRPr="002726A8">
        <w:rPr>
          <w:rFonts w:ascii="Garamond" w:hAnsi="Garamond"/>
          <w:spacing w:val="1"/>
        </w:rPr>
        <w:t>i</w:t>
      </w:r>
      <w:r w:rsidRPr="002726A8">
        <w:rPr>
          <w:rFonts w:ascii="Garamond" w:hAnsi="Garamond"/>
        </w:rPr>
        <w:t>n</w:t>
      </w:r>
      <w:r w:rsidRPr="002726A8">
        <w:rPr>
          <w:rFonts w:ascii="Garamond" w:hAnsi="Garamond"/>
          <w:spacing w:val="3"/>
        </w:rPr>
        <w:t xml:space="preserve"> </w:t>
      </w:r>
      <w:r w:rsidRPr="002726A8">
        <w:rPr>
          <w:rFonts w:ascii="Garamond" w:hAnsi="Garamond"/>
          <w:spacing w:val="-1"/>
        </w:rPr>
        <w:t>t</w:t>
      </w:r>
      <w:r w:rsidRPr="002726A8">
        <w:rPr>
          <w:rFonts w:ascii="Garamond" w:hAnsi="Garamond"/>
          <w:spacing w:val="1"/>
        </w:rPr>
        <w:t>h</w:t>
      </w:r>
      <w:r w:rsidRPr="002726A8">
        <w:rPr>
          <w:rFonts w:ascii="Garamond" w:hAnsi="Garamond"/>
        </w:rPr>
        <w:t>e</w:t>
      </w:r>
      <w:r w:rsidRPr="002726A8">
        <w:rPr>
          <w:rFonts w:ascii="Garamond" w:hAnsi="Garamond"/>
          <w:spacing w:val="2"/>
        </w:rPr>
        <w:t xml:space="preserve"> </w:t>
      </w:r>
      <w:r w:rsidRPr="002726A8">
        <w:rPr>
          <w:rFonts w:ascii="Garamond" w:hAnsi="Garamond"/>
          <w:spacing w:val="-5"/>
        </w:rPr>
        <w:t>m</w:t>
      </w:r>
      <w:r w:rsidRPr="002726A8">
        <w:rPr>
          <w:rFonts w:ascii="Garamond" w:hAnsi="Garamond"/>
        </w:rPr>
        <w:t>ar</w:t>
      </w:r>
      <w:r w:rsidRPr="002726A8">
        <w:rPr>
          <w:rFonts w:ascii="Garamond" w:hAnsi="Garamond"/>
          <w:spacing w:val="1"/>
        </w:rPr>
        <w:t>k</w:t>
      </w:r>
      <w:r w:rsidRPr="002726A8">
        <w:rPr>
          <w:rFonts w:ascii="Garamond" w:hAnsi="Garamond"/>
        </w:rPr>
        <w:t>et</w:t>
      </w:r>
      <w:r w:rsidRPr="002726A8">
        <w:rPr>
          <w:rFonts w:ascii="Garamond" w:hAnsi="Garamond"/>
          <w:spacing w:val="3"/>
        </w:rPr>
        <w:t xml:space="preserve"> </w:t>
      </w:r>
      <w:r w:rsidRPr="002726A8">
        <w:rPr>
          <w:rFonts w:ascii="Garamond" w:hAnsi="Garamond"/>
          <w:spacing w:val="-2"/>
        </w:rPr>
        <w:t>a</w:t>
      </w:r>
      <w:r w:rsidRPr="002726A8">
        <w:rPr>
          <w:rFonts w:ascii="Garamond" w:hAnsi="Garamond"/>
          <w:spacing w:val="1"/>
        </w:rPr>
        <w:t>n</w:t>
      </w:r>
      <w:r w:rsidRPr="002726A8">
        <w:rPr>
          <w:rFonts w:ascii="Garamond" w:hAnsi="Garamond"/>
        </w:rPr>
        <w:t>d</w:t>
      </w:r>
      <w:r w:rsidRPr="002726A8">
        <w:rPr>
          <w:rFonts w:ascii="Garamond" w:hAnsi="Garamond"/>
          <w:spacing w:val="4"/>
        </w:rPr>
        <w:t xml:space="preserve"> </w:t>
      </w:r>
      <w:r w:rsidRPr="002726A8">
        <w:rPr>
          <w:rFonts w:ascii="Garamond" w:hAnsi="Garamond"/>
          <w:spacing w:val="-2"/>
        </w:rPr>
        <w:t>f</w:t>
      </w:r>
      <w:r w:rsidRPr="002726A8">
        <w:rPr>
          <w:rFonts w:ascii="Garamond" w:hAnsi="Garamond"/>
          <w:spacing w:val="1"/>
        </w:rPr>
        <w:t>o</w:t>
      </w:r>
      <w:r w:rsidRPr="002726A8">
        <w:rPr>
          <w:rFonts w:ascii="Garamond" w:hAnsi="Garamond"/>
        </w:rPr>
        <w:t>r</w:t>
      </w:r>
      <w:r w:rsidRPr="002726A8">
        <w:rPr>
          <w:rFonts w:ascii="Garamond" w:hAnsi="Garamond"/>
          <w:spacing w:val="2"/>
        </w:rPr>
        <w:t xml:space="preserve"> </w:t>
      </w:r>
      <w:r w:rsidRPr="002726A8">
        <w:rPr>
          <w:rFonts w:ascii="Garamond" w:hAnsi="Garamond"/>
        </w:rPr>
        <w:t>e</w:t>
      </w:r>
      <w:r w:rsidRPr="002726A8">
        <w:rPr>
          <w:rFonts w:ascii="Garamond" w:hAnsi="Garamond"/>
          <w:spacing w:val="-1"/>
        </w:rPr>
        <w:t>s</w:t>
      </w:r>
      <w:r w:rsidRPr="002726A8">
        <w:rPr>
          <w:rFonts w:ascii="Garamond" w:hAnsi="Garamond"/>
          <w:spacing w:val="1"/>
        </w:rPr>
        <w:t>ti</w:t>
      </w:r>
      <w:r w:rsidRPr="002726A8">
        <w:rPr>
          <w:rFonts w:ascii="Garamond" w:hAnsi="Garamond"/>
          <w:spacing w:val="-5"/>
        </w:rPr>
        <w:t>m</w:t>
      </w:r>
      <w:r w:rsidRPr="002726A8">
        <w:rPr>
          <w:rFonts w:ascii="Garamond" w:hAnsi="Garamond"/>
        </w:rPr>
        <w:t>a</w:t>
      </w:r>
      <w:r w:rsidRPr="002726A8">
        <w:rPr>
          <w:rFonts w:ascii="Garamond" w:hAnsi="Garamond"/>
          <w:spacing w:val="1"/>
        </w:rPr>
        <w:t>t</w:t>
      </w:r>
      <w:r w:rsidRPr="002726A8">
        <w:rPr>
          <w:rFonts w:ascii="Garamond" w:hAnsi="Garamond"/>
          <w:spacing w:val="-1"/>
        </w:rPr>
        <w:t>in</w:t>
      </w:r>
      <w:r w:rsidRPr="002726A8">
        <w:rPr>
          <w:rFonts w:ascii="Garamond" w:hAnsi="Garamond"/>
        </w:rPr>
        <w:t xml:space="preserve">g </w:t>
      </w:r>
      <w:r w:rsidRPr="002726A8">
        <w:rPr>
          <w:rFonts w:ascii="Garamond" w:hAnsi="Garamond"/>
          <w:spacing w:val="1"/>
        </w:rPr>
        <w:t>v</w:t>
      </w:r>
      <w:r w:rsidRPr="002726A8">
        <w:rPr>
          <w:rFonts w:ascii="Garamond" w:hAnsi="Garamond"/>
          <w:spacing w:val="-1"/>
        </w:rPr>
        <w:t>o</w:t>
      </w:r>
      <w:r w:rsidRPr="002726A8">
        <w:rPr>
          <w:rFonts w:ascii="Garamond" w:hAnsi="Garamond"/>
          <w:spacing w:val="1"/>
        </w:rPr>
        <w:t>l</w:t>
      </w:r>
      <w:r w:rsidRPr="002726A8">
        <w:rPr>
          <w:rFonts w:ascii="Garamond" w:hAnsi="Garamond"/>
          <w:spacing w:val="-2"/>
        </w:rPr>
        <w:t>a</w:t>
      </w:r>
      <w:r w:rsidRPr="002726A8">
        <w:rPr>
          <w:rFonts w:ascii="Garamond" w:hAnsi="Garamond"/>
          <w:spacing w:val="1"/>
        </w:rPr>
        <w:t>t</w:t>
      </w:r>
      <w:r w:rsidRPr="002726A8">
        <w:rPr>
          <w:rFonts w:ascii="Garamond" w:hAnsi="Garamond"/>
          <w:spacing w:val="-1"/>
        </w:rPr>
        <w:t>i</w:t>
      </w:r>
      <w:r w:rsidRPr="002726A8">
        <w:rPr>
          <w:rFonts w:ascii="Garamond" w:hAnsi="Garamond"/>
          <w:spacing w:val="1"/>
        </w:rPr>
        <w:t>l</w:t>
      </w:r>
      <w:r w:rsidRPr="002726A8">
        <w:rPr>
          <w:rFonts w:ascii="Garamond" w:hAnsi="Garamond"/>
          <w:spacing w:val="-1"/>
        </w:rPr>
        <w:t>i</w:t>
      </w:r>
      <w:r w:rsidRPr="002726A8">
        <w:rPr>
          <w:rFonts w:ascii="Garamond" w:hAnsi="Garamond"/>
          <w:spacing w:val="1"/>
        </w:rPr>
        <w:t>t</w:t>
      </w:r>
      <w:r w:rsidRPr="002726A8">
        <w:rPr>
          <w:rFonts w:ascii="Garamond" w:hAnsi="Garamond"/>
        </w:rPr>
        <w:t>y</w:t>
      </w:r>
      <w:r w:rsidRPr="002726A8">
        <w:rPr>
          <w:rFonts w:ascii="Garamond" w:hAnsi="Garamond"/>
          <w:spacing w:val="-3"/>
        </w:rPr>
        <w:t xml:space="preserve"> </w:t>
      </w:r>
      <w:r w:rsidRPr="002726A8">
        <w:rPr>
          <w:rFonts w:ascii="Garamond" w:hAnsi="Garamond"/>
        </w:rPr>
        <w:t>a</w:t>
      </w:r>
      <w:r w:rsidRPr="002726A8">
        <w:rPr>
          <w:rFonts w:ascii="Garamond" w:hAnsi="Garamond"/>
          <w:spacing w:val="1"/>
        </w:rPr>
        <w:t>n</w:t>
      </w:r>
      <w:r w:rsidRPr="002726A8">
        <w:rPr>
          <w:rFonts w:ascii="Garamond" w:hAnsi="Garamond"/>
        </w:rPr>
        <w:t>d</w:t>
      </w:r>
      <w:r w:rsidRPr="002726A8">
        <w:rPr>
          <w:rFonts w:ascii="Garamond" w:hAnsi="Garamond"/>
          <w:spacing w:val="-1"/>
        </w:rPr>
        <w:t xml:space="preserve"> </w:t>
      </w:r>
      <w:r w:rsidRPr="002726A8">
        <w:rPr>
          <w:rFonts w:ascii="Garamond" w:hAnsi="Garamond"/>
          <w:spacing w:val="1"/>
        </w:rPr>
        <w:t>v</w:t>
      </w:r>
      <w:r w:rsidRPr="002726A8">
        <w:rPr>
          <w:rFonts w:ascii="Garamond" w:hAnsi="Garamond"/>
        </w:rPr>
        <w:t>a</w:t>
      </w:r>
      <w:r w:rsidRPr="002726A8">
        <w:rPr>
          <w:rFonts w:ascii="Garamond" w:hAnsi="Garamond"/>
          <w:spacing w:val="-1"/>
        </w:rPr>
        <w:t>l</w:t>
      </w:r>
      <w:r w:rsidRPr="002726A8">
        <w:rPr>
          <w:rFonts w:ascii="Garamond" w:hAnsi="Garamond"/>
          <w:spacing w:val="1"/>
        </w:rPr>
        <w:t>u</w:t>
      </w:r>
      <w:r w:rsidRPr="002726A8">
        <w:rPr>
          <w:rFonts w:ascii="Garamond" w:hAnsi="Garamond"/>
        </w:rPr>
        <w:t>e</w:t>
      </w:r>
      <w:r w:rsidRPr="002726A8">
        <w:rPr>
          <w:rFonts w:ascii="Garamond" w:hAnsi="Garamond"/>
          <w:spacing w:val="1"/>
        </w:rPr>
        <w:t xml:space="preserve"> </w:t>
      </w:r>
      <w:r w:rsidRPr="002726A8">
        <w:rPr>
          <w:rFonts w:ascii="Garamond" w:hAnsi="Garamond"/>
          <w:spacing w:val="-2"/>
        </w:rPr>
        <w:t>a</w:t>
      </w:r>
      <w:r w:rsidRPr="002726A8">
        <w:rPr>
          <w:rFonts w:ascii="Garamond" w:hAnsi="Garamond"/>
        </w:rPr>
        <w:t>t</w:t>
      </w:r>
      <w:r w:rsidRPr="002726A8">
        <w:rPr>
          <w:rFonts w:ascii="Garamond" w:hAnsi="Garamond"/>
          <w:spacing w:val="-2"/>
        </w:rPr>
        <w:t xml:space="preserve"> </w:t>
      </w:r>
      <w:r w:rsidRPr="002726A8">
        <w:rPr>
          <w:rFonts w:ascii="Garamond" w:hAnsi="Garamond"/>
        </w:rPr>
        <w:t>r</w:t>
      </w:r>
      <w:r w:rsidRPr="002726A8">
        <w:rPr>
          <w:rFonts w:ascii="Garamond" w:hAnsi="Garamond"/>
          <w:spacing w:val="1"/>
        </w:rPr>
        <w:t>i</w:t>
      </w:r>
      <w:r w:rsidRPr="002726A8">
        <w:rPr>
          <w:rFonts w:ascii="Garamond" w:hAnsi="Garamond"/>
          <w:spacing w:val="-1"/>
        </w:rPr>
        <w:t>s</w:t>
      </w:r>
      <w:r w:rsidRPr="002726A8">
        <w:rPr>
          <w:rFonts w:ascii="Garamond" w:hAnsi="Garamond"/>
        </w:rPr>
        <w:t>k</w:t>
      </w:r>
      <w:r w:rsidRPr="002726A8">
        <w:rPr>
          <w:rFonts w:ascii="Garamond" w:hAnsi="Garamond"/>
          <w:spacing w:val="1"/>
        </w:rPr>
        <w:t xml:space="preserve"> </w:t>
      </w:r>
      <w:r w:rsidRPr="002726A8">
        <w:rPr>
          <w:rFonts w:ascii="Garamond" w:hAnsi="Garamond"/>
        </w:rPr>
        <w:t>f</w:t>
      </w:r>
      <w:r w:rsidRPr="002726A8">
        <w:rPr>
          <w:rFonts w:ascii="Garamond" w:hAnsi="Garamond"/>
          <w:spacing w:val="-1"/>
        </w:rPr>
        <w:t>o</w:t>
      </w:r>
      <w:r w:rsidRPr="002726A8">
        <w:rPr>
          <w:rFonts w:ascii="Garamond" w:hAnsi="Garamond"/>
        </w:rPr>
        <w:t>r effe</w:t>
      </w:r>
      <w:r w:rsidRPr="002726A8">
        <w:rPr>
          <w:rFonts w:ascii="Garamond" w:hAnsi="Garamond"/>
          <w:spacing w:val="-2"/>
        </w:rPr>
        <w:t>c</w:t>
      </w:r>
      <w:r w:rsidRPr="002726A8">
        <w:rPr>
          <w:rFonts w:ascii="Garamond" w:hAnsi="Garamond"/>
          <w:spacing w:val="-1"/>
        </w:rPr>
        <w:t>t</w:t>
      </w:r>
      <w:r w:rsidRPr="002726A8">
        <w:rPr>
          <w:rFonts w:ascii="Garamond" w:hAnsi="Garamond"/>
          <w:spacing w:val="1"/>
        </w:rPr>
        <w:t>iv</w:t>
      </w:r>
      <w:r w:rsidRPr="002726A8">
        <w:rPr>
          <w:rFonts w:ascii="Garamond" w:hAnsi="Garamond"/>
        </w:rPr>
        <w:t>e</w:t>
      </w:r>
      <w:r w:rsidRPr="002726A8">
        <w:rPr>
          <w:rFonts w:ascii="Garamond" w:hAnsi="Garamond"/>
          <w:spacing w:val="1"/>
        </w:rPr>
        <w:t xml:space="preserve"> </w:t>
      </w:r>
      <w:r w:rsidRPr="002726A8">
        <w:rPr>
          <w:rFonts w:ascii="Garamond" w:hAnsi="Garamond"/>
          <w:spacing w:val="-2"/>
        </w:rPr>
        <w:t>r</w:t>
      </w:r>
      <w:r w:rsidRPr="002726A8">
        <w:rPr>
          <w:rFonts w:ascii="Garamond" w:hAnsi="Garamond"/>
          <w:spacing w:val="-1"/>
        </w:rPr>
        <w:t>i</w:t>
      </w:r>
      <w:r w:rsidRPr="002726A8">
        <w:rPr>
          <w:rFonts w:ascii="Garamond" w:hAnsi="Garamond"/>
          <w:spacing w:val="1"/>
        </w:rPr>
        <w:t>s</w:t>
      </w:r>
      <w:r w:rsidRPr="002726A8">
        <w:rPr>
          <w:rFonts w:ascii="Garamond" w:hAnsi="Garamond"/>
        </w:rPr>
        <w:t>k</w:t>
      </w:r>
      <w:r w:rsidRPr="002726A8">
        <w:rPr>
          <w:rFonts w:ascii="Garamond" w:hAnsi="Garamond"/>
          <w:spacing w:val="1"/>
        </w:rPr>
        <w:t xml:space="preserve"> </w:t>
      </w:r>
      <w:r w:rsidRPr="002726A8">
        <w:rPr>
          <w:rFonts w:ascii="Garamond" w:hAnsi="Garamond"/>
          <w:spacing w:val="-5"/>
        </w:rPr>
        <w:t>m</w:t>
      </w:r>
      <w:r w:rsidRPr="002726A8">
        <w:rPr>
          <w:rFonts w:ascii="Garamond" w:hAnsi="Garamond"/>
        </w:rPr>
        <w:t>a</w:t>
      </w:r>
      <w:r w:rsidRPr="002726A8">
        <w:rPr>
          <w:rFonts w:ascii="Garamond" w:hAnsi="Garamond"/>
          <w:spacing w:val="1"/>
        </w:rPr>
        <w:t>n</w:t>
      </w:r>
      <w:r w:rsidRPr="002726A8">
        <w:rPr>
          <w:rFonts w:ascii="Garamond" w:hAnsi="Garamond"/>
        </w:rPr>
        <w:t>a</w:t>
      </w:r>
      <w:r w:rsidRPr="002726A8">
        <w:rPr>
          <w:rFonts w:ascii="Garamond" w:hAnsi="Garamond"/>
          <w:spacing w:val="1"/>
        </w:rPr>
        <w:t>g</w:t>
      </w:r>
      <w:r w:rsidRPr="002726A8">
        <w:rPr>
          <w:rFonts w:ascii="Garamond" w:hAnsi="Garamond"/>
        </w:rPr>
        <w:t>e</w:t>
      </w:r>
      <w:r w:rsidRPr="002726A8">
        <w:rPr>
          <w:rFonts w:ascii="Garamond" w:hAnsi="Garamond"/>
          <w:spacing w:val="-5"/>
        </w:rPr>
        <w:t>m</w:t>
      </w:r>
      <w:r w:rsidRPr="002726A8">
        <w:rPr>
          <w:rFonts w:ascii="Garamond" w:hAnsi="Garamond"/>
        </w:rPr>
        <w:t>e</w:t>
      </w:r>
      <w:r w:rsidRPr="002726A8">
        <w:rPr>
          <w:rFonts w:ascii="Garamond" w:hAnsi="Garamond"/>
          <w:spacing w:val="1"/>
        </w:rPr>
        <w:t>n</w:t>
      </w:r>
      <w:r w:rsidRPr="002726A8">
        <w:rPr>
          <w:rFonts w:ascii="Garamond" w:hAnsi="Garamond"/>
        </w:rPr>
        <w:t>t</w:t>
      </w:r>
      <w:r w:rsidRPr="002726A8">
        <w:rPr>
          <w:rFonts w:ascii="Garamond" w:hAnsi="Garamond"/>
          <w:spacing w:val="1"/>
        </w:rPr>
        <w:t xml:space="preserve"> </w:t>
      </w:r>
      <w:r w:rsidRPr="002726A8">
        <w:rPr>
          <w:rFonts w:ascii="Garamond" w:hAnsi="Garamond"/>
          <w:spacing w:val="-1"/>
        </w:rPr>
        <w:t>p</w:t>
      </w:r>
      <w:r w:rsidRPr="002726A8">
        <w:rPr>
          <w:rFonts w:ascii="Garamond" w:hAnsi="Garamond"/>
          <w:spacing w:val="1"/>
        </w:rPr>
        <w:t>u</w:t>
      </w:r>
      <w:r w:rsidRPr="002726A8">
        <w:rPr>
          <w:rFonts w:ascii="Garamond" w:hAnsi="Garamond"/>
          <w:spacing w:val="-2"/>
        </w:rPr>
        <w:t>r</w:t>
      </w:r>
      <w:r w:rsidRPr="002726A8">
        <w:rPr>
          <w:rFonts w:ascii="Garamond" w:hAnsi="Garamond"/>
          <w:spacing w:val="1"/>
        </w:rPr>
        <w:t>p</w:t>
      </w:r>
      <w:r w:rsidRPr="002726A8">
        <w:rPr>
          <w:rFonts w:ascii="Garamond" w:hAnsi="Garamond"/>
          <w:spacing w:val="-1"/>
        </w:rPr>
        <w:t>os</w:t>
      </w:r>
      <w:r w:rsidRPr="002726A8">
        <w:rPr>
          <w:rFonts w:ascii="Garamond" w:hAnsi="Garamond"/>
        </w:rPr>
        <w:t>e.</w:t>
      </w:r>
    </w:p>
    <w:p w:rsidR="00365B58" w:rsidRPr="002726A8" w:rsidRDefault="00365B58" w:rsidP="00365B58">
      <w:pPr>
        <w:rPr>
          <w:rFonts w:ascii="Garamond" w:hAnsi="Garamond"/>
        </w:rPr>
      </w:pPr>
    </w:p>
    <w:p w:rsidR="00365B58" w:rsidRPr="002726A8" w:rsidRDefault="00365B58" w:rsidP="00365B58">
      <w:pPr>
        <w:rPr>
          <w:rFonts w:ascii="Garamond" w:hAnsi="Garamond"/>
        </w:rPr>
      </w:pPr>
    </w:p>
    <w:p w:rsidR="00401520" w:rsidRPr="002726A8" w:rsidRDefault="00365B58" w:rsidP="00401520">
      <w:pPr>
        <w:ind w:left="500" w:right="88" w:hanging="360"/>
        <w:jc w:val="both"/>
        <w:rPr>
          <w:rFonts w:ascii="Garamond" w:hAnsi="Garamond"/>
        </w:rPr>
      </w:pPr>
      <w:r w:rsidRPr="002726A8">
        <w:rPr>
          <w:rFonts w:ascii="Garamond" w:hAnsi="Garamond"/>
          <w:spacing w:val="1"/>
        </w:rPr>
        <w:t>9</w:t>
      </w:r>
      <w:r w:rsidRPr="002726A8">
        <w:rPr>
          <w:rFonts w:ascii="Garamond" w:hAnsi="Garamond"/>
        </w:rPr>
        <w:t xml:space="preserve">. </w:t>
      </w:r>
      <w:r w:rsidRPr="002726A8">
        <w:rPr>
          <w:rFonts w:ascii="Garamond" w:hAnsi="Garamond"/>
          <w:spacing w:val="1"/>
        </w:rPr>
        <w:t xml:space="preserve"> </w:t>
      </w:r>
      <w:r w:rsidRPr="002726A8">
        <w:rPr>
          <w:rFonts w:ascii="Garamond" w:hAnsi="Garamond"/>
        </w:rPr>
        <w:t>S</w:t>
      </w:r>
      <w:r w:rsidRPr="002726A8">
        <w:rPr>
          <w:rFonts w:ascii="Garamond" w:hAnsi="Garamond"/>
          <w:spacing w:val="-1"/>
        </w:rPr>
        <w:t>E</w:t>
      </w:r>
      <w:r w:rsidRPr="002726A8">
        <w:rPr>
          <w:rFonts w:ascii="Garamond" w:hAnsi="Garamond"/>
        </w:rPr>
        <w:t>BI,</w:t>
      </w:r>
      <w:r w:rsidRPr="002726A8">
        <w:rPr>
          <w:rFonts w:ascii="Garamond" w:hAnsi="Garamond"/>
          <w:spacing w:val="2"/>
        </w:rPr>
        <w:t xml:space="preserve"> </w:t>
      </w:r>
      <w:r w:rsidRPr="002726A8">
        <w:rPr>
          <w:rFonts w:ascii="Garamond" w:hAnsi="Garamond"/>
          <w:spacing w:val="1"/>
        </w:rPr>
        <w:t>o</w:t>
      </w:r>
      <w:r w:rsidRPr="002726A8">
        <w:rPr>
          <w:rFonts w:ascii="Garamond" w:hAnsi="Garamond"/>
        </w:rPr>
        <w:t>n</w:t>
      </w:r>
      <w:r w:rsidRPr="002726A8">
        <w:rPr>
          <w:rFonts w:ascii="Garamond" w:hAnsi="Garamond"/>
          <w:spacing w:val="3"/>
        </w:rPr>
        <w:t xml:space="preserve"> </w:t>
      </w:r>
      <w:r w:rsidRPr="002726A8">
        <w:rPr>
          <w:rFonts w:ascii="Garamond" w:hAnsi="Garamond"/>
          <w:spacing w:val="-1"/>
        </w:rPr>
        <w:t>i</w:t>
      </w:r>
      <w:r w:rsidRPr="002726A8">
        <w:rPr>
          <w:rFonts w:ascii="Garamond" w:hAnsi="Garamond"/>
          <w:spacing w:val="1"/>
        </w:rPr>
        <w:t>t</w:t>
      </w:r>
      <w:r w:rsidRPr="002726A8">
        <w:rPr>
          <w:rFonts w:ascii="Garamond" w:hAnsi="Garamond"/>
        </w:rPr>
        <w:t>s</w:t>
      </w:r>
      <w:r w:rsidRPr="002726A8">
        <w:rPr>
          <w:rFonts w:ascii="Garamond" w:hAnsi="Garamond"/>
          <w:spacing w:val="1"/>
        </w:rPr>
        <w:t xml:space="preserve"> p</w:t>
      </w:r>
      <w:r w:rsidRPr="002726A8">
        <w:rPr>
          <w:rFonts w:ascii="Garamond" w:hAnsi="Garamond"/>
        </w:rPr>
        <w:t>a</w:t>
      </w:r>
      <w:r w:rsidRPr="002726A8">
        <w:rPr>
          <w:rFonts w:ascii="Garamond" w:hAnsi="Garamond"/>
          <w:spacing w:val="-2"/>
        </w:rPr>
        <w:t>r</w:t>
      </w:r>
      <w:r w:rsidRPr="002726A8">
        <w:rPr>
          <w:rFonts w:ascii="Garamond" w:hAnsi="Garamond"/>
          <w:spacing w:val="2"/>
        </w:rPr>
        <w:t>t</w:t>
      </w:r>
      <w:r w:rsidRPr="002726A8">
        <w:rPr>
          <w:rFonts w:ascii="Garamond" w:hAnsi="Garamond"/>
        </w:rPr>
        <w:t>,</w:t>
      </w:r>
      <w:r w:rsidRPr="002726A8">
        <w:rPr>
          <w:rFonts w:ascii="Garamond" w:hAnsi="Garamond"/>
          <w:spacing w:val="2"/>
        </w:rPr>
        <w:t xml:space="preserve"> </w:t>
      </w:r>
      <w:r w:rsidRPr="002726A8">
        <w:rPr>
          <w:rFonts w:ascii="Garamond" w:hAnsi="Garamond"/>
          <w:spacing w:val="-1"/>
        </w:rPr>
        <w:t>i</w:t>
      </w:r>
      <w:r w:rsidRPr="002726A8">
        <w:rPr>
          <w:rFonts w:ascii="Garamond" w:hAnsi="Garamond"/>
        </w:rPr>
        <w:t>s</w:t>
      </w:r>
      <w:r w:rsidRPr="002726A8">
        <w:rPr>
          <w:rFonts w:ascii="Garamond" w:hAnsi="Garamond"/>
          <w:spacing w:val="3"/>
        </w:rPr>
        <w:t xml:space="preserve"> </w:t>
      </w:r>
      <w:r w:rsidRPr="002726A8">
        <w:rPr>
          <w:rFonts w:ascii="Garamond" w:hAnsi="Garamond"/>
          <w:spacing w:val="-1"/>
        </w:rPr>
        <w:t>u</w:t>
      </w:r>
      <w:r w:rsidRPr="002726A8">
        <w:rPr>
          <w:rFonts w:ascii="Garamond" w:hAnsi="Garamond"/>
          <w:spacing w:val="1"/>
        </w:rPr>
        <w:t>s</w:t>
      </w:r>
      <w:r w:rsidRPr="002726A8">
        <w:rPr>
          <w:rFonts w:ascii="Garamond" w:hAnsi="Garamond"/>
          <w:spacing w:val="-1"/>
        </w:rPr>
        <w:t>in</w:t>
      </w:r>
      <w:r w:rsidRPr="002726A8">
        <w:rPr>
          <w:rFonts w:ascii="Garamond" w:hAnsi="Garamond"/>
        </w:rPr>
        <w:t>g</w:t>
      </w:r>
      <w:r w:rsidRPr="002726A8">
        <w:rPr>
          <w:rFonts w:ascii="Garamond" w:hAnsi="Garamond"/>
          <w:spacing w:val="3"/>
        </w:rPr>
        <w:t xml:space="preserve"> </w:t>
      </w:r>
      <w:r w:rsidRPr="002726A8">
        <w:rPr>
          <w:rFonts w:ascii="Garamond" w:hAnsi="Garamond"/>
          <w:spacing w:val="1"/>
        </w:rPr>
        <w:t>v</w:t>
      </w:r>
      <w:r w:rsidRPr="002726A8">
        <w:rPr>
          <w:rFonts w:ascii="Garamond" w:hAnsi="Garamond"/>
        </w:rPr>
        <w:t>a</w:t>
      </w:r>
      <w:r w:rsidRPr="002726A8">
        <w:rPr>
          <w:rFonts w:ascii="Garamond" w:hAnsi="Garamond"/>
          <w:spacing w:val="-2"/>
        </w:rPr>
        <w:t>r</w:t>
      </w:r>
      <w:r w:rsidRPr="002726A8">
        <w:rPr>
          <w:rFonts w:ascii="Garamond" w:hAnsi="Garamond"/>
          <w:spacing w:val="1"/>
        </w:rPr>
        <w:t>i</w:t>
      </w:r>
      <w:r w:rsidRPr="002726A8">
        <w:rPr>
          <w:rFonts w:ascii="Garamond" w:hAnsi="Garamond"/>
          <w:spacing w:val="-1"/>
        </w:rPr>
        <w:t>ou</w:t>
      </w:r>
      <w:r w:rsidRPr="002726A8">
        <w:rPr>
          <w:rFonts w:ascii="Garamond" w:hAnsi="Garamond"/>
        </w:rPr>
        <w:t>s</w:t>
      </w:r>
      <w:r w:rsidRPr="002726A8">
        <w:rPr>
          <w:rFonts w:ascii="Garamond" w:hAnsi="Garamond"/>
          <w:spacing w:val="4"/>
        </w:rPr>
        <w:t xml:space="preserve"> </w:t>
      </w:r>
      <w:r w:rsidRPr="002726A8">
        <w:rPr>
          <w:rFonts w:ascii="Garamond" w:hAnsi="Garamond"/>
          <w:spacing w:val="-1"/>
        </w:rPr>
        <w:t>s</w:t>
      </w:r>
      <w:r w:rsidRPr="002726A8">
        <w:rPr>
          <w:rFonts w:ascii="Garamond" w:hAnsi="Garamond"/>
          <w:spacing w:val="1"/>
        </w:rPr>
        <w:t>t</w:t>
      </w:r>
      <w:r w:rsidRPr="002726A8">
        <w:rPr>
          <w:rFonts w:ascii="Garamond" w:hAnsi="Garamond"/>
        </w:rPr>
        <w:t>a</w:t>
      </w:r>
      <w:r w:rsidRPr="002726A8">
        <w:rPr>
          <w:rFonts w:ascii="Garamond" w:hAnsi="Garamond"/>
          <w:spacing w:val="-1"/>
        </w:rPr>
        <w:t>ti</w:t>
      </w:r>
      <w:r w:rsidRPr="002726A8">
        <w:rPr>
          <w:rFonts w:ascii="Garamond" w:hAnsi="Garamond"/>
          <w:spacing w:val="1"/>
        </w:rPr>
        <w:t>s</w:t>
      </w:r>
      <w:r w:rsidRPr="002726A8">
        <w:rPr>
          <w:rFonts w:ascii="Garamond" w:hAnsi="Garamond"/>
          <w:spacing w:val="-1"/>
        </w:rPr>
        <w:t>t</w:t>
      </w:r>
      <w:r w:rsidRPr="002726A8">
        <w:rPr>
          <w:rFonts w:ascii="Garamond" w:hAnsi="Garamond"/>
          <w:spacing w:val="1"/>
        </w:rPr>
        <w:t>i</w:t>
      </w:r>
      <w:r w:rsidRPr="002726A8">
        <w:rPr>
          <w:rFonts w:ascii="Garamond" w:hAnsi="Garamond"/>
        </w:rPr>
        <w:t>c</w:t>
      </w:r>
      <w:r w:rsidRPr="002726A8">
        <w:rPr>
          <w:rFonts w:ascii="Garamond" w:hAnsi="Garamond"/>
          <w:spacing w:val="-2"/>
        </w:rPr>
        <w:t>a</w:t>
      </w:r>
      <w:r w:rsidRPr="002726A8">
        <w:rPr>
          <w:rFonts w:ascii="Garamond" w:hAnsi="Garamond"/>
        </w:rPr>
        <w:t>l</w:t>
      </w:r>
      <w:r w:rsidRPr="002726A8">
        <w:rPr>
          <w:rFonts w:ascii="Garamond" w:hAnsi="Garamond"/>
          <w:spacing w:val="4"/>
        </w:rPr>
        <w:t xml:space="preserve"> </w:t>
      </w:r>
      <w:r w:rsidRPr="002726A8">
        <w:rPr>
          <w:rFonts w:ascii="Garamond" w:hAnsi="Garamond"/>
          <w:spacing w:val="-1"/>
        </w:rPr>
        <w:t>t</w:t>
      </w:r>
      <w:r w:rsidRPr="002726A8">
        <w:rPr>
          <w:rFonts w:ascii="Garamond" w:hAnsi="Garamond"/>
          <w:spacing w:val="1"/>
        </w:rPr>
        <w:t>o</w:t>
      </w:r>
      <w:r w:rsidRPr="002726A8">
        <w:rPr>
          <w:rFonts w:ascii="Garamond" w:hAnsi="Garamond"/>
          <w:spacing w:val="-1"/>
        </w:rPr>
        <w:t>o</w:t>
      </w:r>
      <w:r w:rsidRPr="002726A8">
        <w:rPr>
          <w:rFonts w:ascii="Garamond" w:hAnsi="Garamond"/>
          <w:spacing w:val="1"/>
        </w:rPr>
        <w:t>l</w:t>
      </w:r>
      <w:r w:rsidRPr="002726A8">
        <w:rPr>
          <w:rFonts w:ascii="Garamond" w:hAnsi="Garamond"/>
        </w:rPr>
        <w:t>s</w:t>
      </w:r>
      <w:r w:rsidRPr="002726A8">
        <w:rPr>
          <w:rFonts w:ascii="Garamond" w:hAnsi="Garamond"/>
          <w:spacing w:val="4"/>
        </w:rPr>
        <w:t xml:space="preserve"> </w:t>
      </w:r>
      <w:r w:rsidRPr="002726A8">
        <w:rPr>
          <w:rFonts w:ascii="Garamond" w:hAnsi="Garamond"/>
          <w:spacing w:val="-5"/>
        </w:rPr>
        <w:t>m</w:t>
      </w:r>
      <w:r w:rsidRPr="002726A8">
        <w:rPr>
          <w:rFonts w:ascii="Garamond" w:hAnsi="Garamond"/>
        </w:rPr>
        <w:t>a</w:t>
      </w:r>
      <w:r w:rsidRPr="002726A8">
        <w:rPr>
          <w:rFonts w:ascii="Garamond" w:hAnsi="Garamond"/>
          <w:spacing w:val="1"/>
        </w:rPr>
        <w:t>inl</w:t>
      </w:r>
      <w:r w:rsidRPr="002726A8">
        <w:rPr>
          <w:rFonts w:ascii="Garamond" w:hAnsi="Garamond"/>
        </w:rPr>
        <w:t>y f</w:t>
      </w:r>
      <w:r w:rsidRPr="002726A8">
        <w:rPr>
          <w:rFonts w:ascii="Garamond" w:hAnsi="Garamond"/>
          <w:spacing w:val="1"/>
        </w:rPr>
        <w:t>o</w:t>
      </w:r>
      <w:r w:rsidRPr="002726A8">
        <w:rPr>
          <w:rFonts w:ascii="Garamond" w:hAnsi="Garamond"/>
        </w:rPr>
        <w:t>r</w:t>
      </w:r>
      <w:r w:rsidRPr="002726A8">
        <w:rPr>
          <w:rFonts w:ascii="Garamond" w:hAnsi="Garamond"/>
          <w:spacing w:val="2"/>
        </w:rPr>
        <w:t xml:space="preserve"> </w:t>
      </w:r>
      <w:r w:rsidRPr="002726A8">
        <w:rPr>
          <w:rFonts w:ascii="Garamond" w:hAnsi="Garamond"/>
          <w:spacing w:val="-1"/>
        </w:rPr>
        <w:t>t</w:t>
      </w:r>
      <w:r w:rsidRPr="002726A8">
        <w:rPr>
          <w:rFonts w:ascii="Garamond" w:hAnsi="Garamond"/>
          <w:spacing w:val="1"/>
        </w:rPr>
        <w:t>h</w:t>
      </w:r>
      <w:r w:rsidRPr="002726A8">
        <w:rPr>
          <w:rFonts w:ascii="Garamond" w:hAnsi="Garamond"/>
        </w:rPr>
        <w:t xml:space="preserve">e </w:t>
      </w:r>
      <w:r w:rsidRPr="002726A8">
        <w:rPr>
          <w:rFonts w:ascii="Garamond" w:hAnsi="Garamond"/>
          <w:spacing w:val="1"/>
        </w:rPr>
        <w:t>pu</w:t>
      </w:r>
      <w:r w:rsidRPr="002726A8">
        <w:rPr>
          <w:rFonts w:ascii="Garamond" w:hAnsi="Garamond"/>
          <w:spacing w:val="-2"/>
        </w:rPr>
        <w:t>r</w:t>
      </w:r>
      <w:r w:rsidRPr="002726A8">
        <w:rPr>
          <w:rFonts w:ascii="Garamond" w:hAnsi="Garamond"/>
          <w:spacing w:val="-1"/>
        </w:rPr>
        <w:t>p</w:t>
      </w:r>
      <w:r w:rsidRPr="002726A8">
        <w:rPr>
          <w:rFonts w:ascii="Garamond" w:hAnsi="Garamond"/>
          <w:spacing w:val="1"/>
        </w:rPr>
        <w:t>os</w:t>
      </w:r>
      <w:r w:rsidRPr="002726A8">
        <w:rPr>
          <w:rFonts w:ascii="Garamond" w:hAnsi="Garamond"/>
          <w:spacing w:val="-2"/>
        </w:rPr>
        <w:t>e</w:t>
      </w:r>
      <w:r w:rsidRPr="002726A8">
        <w:rPr>
          <w:rFonts w:ascii="Garamond" w:hAnsi="Garamond"/>
        </w:rPr>
        <w:t>s</w:t>
      </w:r>
      <w:r w:rsidRPr="002726A8">
        <w:rPr>
          <w:rFonts w:ascii="Garamond" w:hAnsi="Garamond"/>
          <w:spacing w:val="5"/>
        </w:rPr>
        <w:t xml:space="preserve"> </w:t>
      </w:r>
      <w:r w:rsidRPr="002726A8">
        <w:rPr>
          <w:rFonts w:ascii="Garamond" w:hAnsi="Garamond"/>
          <w:spacing w:val="-1"/>
        </w:rPr>
        <w:t xml:space="preserve">of </w:t>
      </w:r>
      <w:r w:rsidRPr="002726A8">
        <w:rPr>
          <w:rFonts w:ascii="Garamond" w:hAnsi="Garamond"/>
        </w:rPr>
        <w:t>e</w:t>
      </w:r>
      <w:r w:rsidRPr="002726A8">
        <w:rPr>
          <w:rFonts w:ascii="Garamond" w:hAnsi="Garamond"/>
          <w:spacing w:val="1"/>
        </w:rPr>
        <w:t>v</w:t>
      </w:r>
      <w:r w:rsidRPr="002726A8">
        <w:rPr>
          <w:rFonts w:ascii="Garamond" w:hAnsi="Garamond"/>
          <w:spacing w:val="-2"/>
        </w:rPr>
        <w:t>e</w:t>
      </w:r>
      <w:r w:rsidRPr="002726A8">
        <w:rPr>
          <w:rFonts w:ascii="Garamond" w:hAnsi="Garamond"/>
          <w:spacing w:val="1"/>
        </w:rPr>
        <w:t>n</w:t>
      </w:r>
      <w:r w:rsidRPr="002726A8">
        <w:rPr>
          <w:rFonts w:ascii="Garamond" w:hAnsi="Garamond"/>
        </w:rPr>
        <w:t xml:space="preserve">t </w:t>
      </w:r>
      <w:r w:rsidRPr="002726A8">
        <w:rPr>
          <w:rFonts w:ascii="Garamond" w:hAnsi="Garamond"/>
          <w:spacing w:val="1"/>
        </w:rPr>
        <w:t xml:space="preserve"> </w:t>
      </w:r>
      <w:r w:rsidRPr="002726A8">
        <w:rPr>
          <w:rFonts w:ascii="Garamond" w:hAnsi="Garamond"/>
          <w:spacing w:val="-2"/>
        </w:rPr>
        <w:t>a</w:t>
      </w:r>
      <w:r w:rsidRPr="002726A8">
        <w:rPr>
          <w:rFonts w:ascii="Garamond" w:hAnsi="Garamond"/>
          <w:spacing w:val="1"/>
        </w:rPr>
        <w:t>n</w:t>
      </w:r>
      <w:r w:rsidRPr="002726A8">
        <w:rPr>
          <w:rFonts w:ascii="Garamond" w:hAnsi="Garamond"/>
          <w:spacing w:val="-2"/>
        </w:rPr>
        <w:t>a</w:t>
      </w:r>
      <w:r w:rsidRPr="002726A8">
        <w:rPr>
          <w:rFonts w:ascii="Garamond" w:hAnsi="Garamond"/>
          <w:spacing w:val="1"/>
        </w:rPr>
        <w:t>l</w:t>
      </w:r>
      <w:r w:rsidRPr="002726A8">
        <w:rPr>
          <w:rFonts w:ascii="Garamond" w:hAnsi="Garamond"/>
          <w:spacing w:val="-4"/>
        </w:rPr>
        <w:t>y</w:t>
      </w:r>
      <w:r w:rsidRPr="002726A8">
        <w:rPr>
          <w:rFonts w:ascii="Garamond" w:hAnsi="Garamond"/>
          <w:spacing w:val="1"/>
        </w:rPr>
        <w:t>sis</w:t>
      </w:r>
      <w:r w:rsidRPr="002726A8">
        <w:rPr>
          <w:rFonts w:ascii="Garamond" w:hAnsi="Garamond"/>
        </w:rPr>
        <w:t xml:space="preserve">, </w:t>
      </w:r>
      <w:r w:rsidRPr="002726A8">
        <w:rPr>
          <w:rFonts w:ascii="Garamond" w:hAnsi="Garamond"/>
          <w:spacing w:val="1"/>
        </w:rPr>
        <w:t xml:space="preserve"> p</w:t>
      </w:r>
      <w:r w:rsidRPr="002726A8">
        <w:rPr>
          <w:rFonts w:ascii="Garamond" w:hAnsi="Garamond"/>
          <w:spacing w:val="-2"/>
        </w:rPr>
        <w:t>a</w:t>
      </w:r>
      <w:r w:rsidRPr="002726A8">
        <w:rPr>
          <w:rFonts w:ascii="Garamond" w:hAnsi="Garamond"/>
          <w:spacing w:val="1"/>
        </w:rPr>
        <w:t>t</w:t>
      </w:r>
      <w:r w:rsidRPr="002726A8">
        <w:rPr>
          <w:rFonts w:ascii="Garamond" w:hAnsi="Garamond"/>
          <w:spacing w:val="-1"/>
        </w:rPr>
        <w:t>t</w:t>
      </w:r>
      <w:r w:rsidRPr="002726A8">
        <w:rPr>
          <w:rFonts w:ascii="Garamond" w:hAnsi="Garamond"/>
          <w:spacing w:val="-2"/>
        </w:rPr>
        <w:t>e</w:t>
      </w:r>
      <w:r w:rsidRPr="002726A8">
        <w:rPr>
          <w:rFonts w:ascii="Garamond" w:hAnsi="Garamond"/>
        </w:rPr>
        <w:t xml:space="preserve">rn </w:t>
      </w:r>
      <w:r w:rsidRPr="002726A8">
        <w:rPr>
          <w:rFonts w:ascii="Garamond" w:hAnsi="Garamond"/>
          <w:spacing w:val="1"/>
        </w:rPr>
        <w:t xml:space="preserve"> </w:t>
      </w:r>
      <w:r w:rsidRPr="002726A8">
        <w:rPr>
          <w:rFonts w:ascii="Garamond" w:hAnsi="Garamond"/>
        </w:rPr>
        <w:t>re</w:t>
      </w:r>
      <w:r w:rsidRPr="002726A8">
        <w:rPr>
          <w:rFonts w:ascii="Garamond" w:hAnsi="Garamond"/>
          <w:spacing w:val="-2"/>
        </w:rPr>
        <w:t>c</w:t>
      </w:r>
      <w:r w:rsidRPr="002726A8">
        <w:rPr>
          <w:rFonts w:ascii="Garamond" w:hAnsi="Garamond"/>
          <w:spacing w:val="1"/>
        </w:rPr>
        <w:t>o</w:t>
      </w:r>
      <w:r w:rsidRPr="002726A8">
        <w:rPr>
          <w:rFonts w:ascii="Garamond" w:hAnsi="Garamond"/>
          <w:spacing w:val="-1"/>
        </w:rPr>
        <w:t>g</w:t>
      </w:r>
      <w:r w:rsidRPr="002726A8">
        <w:rPr>
          <w:rFonts w:ascii="Garamond" w:hAnsi="Garamond"/>
          <w:spacing w:val="1"/>
        </w:rPr>
        <w:t>n</w:t>
      </w:r>
      <w:r w:rsidRPr="002726A8">
        <w:rPr>
          <w:rFonts w:ascii="Garamond" w:hAnsi="Garamond"/>
          <w:spacing w:val="-1"/>
        </w:rPr>
        <w:t>it</w:t>
      </w:r>
      <w:r w:rsidRPr="002726A8">
        <w:rPr>
          <w:rFonts w:ascii="Garamond" w:hAnsi="Garamond"/>
          <w:spacing w:val="1"/>
        </w:rPr>
        <w:t>i</w:t>
      </w:r>
      <w:r w:rsidRPr="002726A8">
        <w:rPr>
          <w:rFonts w:ascii="Garamond" w:hAnsi="Garamond"/>
          <w:spacing w:val="-1"/>
        </w:rPr>
        <w:t>o</w:t>
      </w:r>
      <w:r w:rsidRPr="002726A8">
        <w:rPr>
          <w:rFonts w:ascii="Garamond" w:hAnsi="Garamond"/>
        </w:rPr>
        <w:t xml:space="preserve">n </w:t>
      </w:r>
      <w:r w:rsidRPr="002726A8">
        <w:rPr>
          <w:rFonts w:ascii="Garamond" w:hAnsi="Garamond"/>
          <w:spacing w:val="1"/>
        </w:rPr>
        <w:t xml:space="preserve"> </w:t>
      </w:r>
      <w:r w:rsidRPr="002726A8">
        <w:rPr>
          <w:rFonts w:ascii="Garamond" w:hAnsi="Garamond"/>
          <w:spacing w:val="-1"/>
        </w:rPr>
        <w:t>s</w:t>
      </w:r>
      <w:r w:rsidRPr="002726A8">
        <w:rPr>
          <w:rFonts w:ascii="Garamond" w:hAnsi="Garamond"/>
          <w:spacing w:val="1"/>
        </w:rPr>
        <w:t>i</w:t>
      </w:r>
      <w:r w:rsidRPr="002726A8">
        <w:rPr>
          <w:rFonts w:ascii="Garamond" w:hAnsi="Garamond"/>
          <w:spacing w:val="-5"/>
        </w:rPr>
        <w:t>m</w:t>
      </w:r>
      <w:r w:rsidRPr="002726A8">
        <w:rPr>
          <w:rFonts w:ascii="Garamond" w:hAnsi="Garamond"/>
          <w:spacing w:val="1"/>
        </w:rPr>
        <w:t>ul</w:t>
      </w:r>
      <w:r w:rsidRPr="002726A8">
        <w:rPr>
          <w:rFonts w:ascii="Garamond" w:hAnsi="Garamond"/>
        </w:rPr>
        <w:t>a</w:t>
      </w:r>
      <w:r w:rsidRPr="002726A8">
        <w:rPr>
          <w:rFonts w:ascii="Garamond" w:hAnsi="Garamond"/>
          <w:spacing w:val="1"/>
        </w:rPr>
        <w:t>t</w:t>
      </w:r>
      <w:r w:rsidRPr="002726A8">
        <w:rPr>
          <w:rFonts w:ascii="Garamond" w:hAnsi="Garamond"/>
          <w:spacing w:val="-1"/>
        </w:rPr>
        <w:t>io</w:t>
      </w:r>
      <w:r w:rsidRPr="002726A8">
        <w:rPr>
          <w:rFonts w:ascii="Garamond" w:hAnsi="Garamond"/>
          <w:spacing w:val="1"/>
        </w:rPr>
        <w:t>n</w:t>
      </w:r>
      <w:r w:rsidRPr="002726A8">
        <w:rPr>
          <w:rFonts w:ascii="Garamond" w:hAnsi="Garamond"/>
        </w:rPr>
        <w:t xml:space="preserve">s </w:t>
      </w:r>
      <w:r w:rsidRPr="002726A8">
        <w:rPr>
          <w:rFonts w:ascii="Garamond" w:hAnsi="Garamond"/>
          <w:spacing w:val="2"/>
        </w:rPr>
        <w:t xml:space="preserve"> </w:t>
      </w:r>
      <w:r w:rsidRPr="002726A8">
        <w:rPr>
          <w:rFonts w:ascii="Garamond" w:hAnsi="Garamond"/>
          <w:spacing w:val="-2"/>
        </w:rPr>
        <w:t>a</w:t>
      </w:r>
      <w:r w:rsidRPr="002726A8">
        <w:rPr>
          <w:rFonts w:ascii="Garamond" w:hAnsi="Garamond"/>
          <w:spacing w:val="1"/>
        </w:rPr>
        <w:t>n</w:t>
      </w:r>
      <w:r w:rsidRPr="002726A8">
        <w:rPr>
          <w:rFonts w:ascii="Garamond" w:hAnsi="Garamond"/>
        </w:rPr>
        <w:t xml:space="preserve">d </w:t>
      </w:r>
      <w:r w:rsidRPr="002726A8">
        <w:rPr>
          <w:rFonts w:ascii="Garamond" w:hAnsi="Garamond"/>
          <w:spacing w:val="1"/>
        </w:rPr>
        <w:t xml:space="preserve"> </w:t>
      </w:r>
      <w:r w:rsidRPr="002726A8">
        <w:rPr>
          <w:rFonts w:ascii="Garamond" w:hAnsi="Garamond"/>
          <w:spacing w:val="-2"/>
        </w:rPr>
        <w:t>f</w:t>
      </w:r>
      <w:r w:rsidRPr="002726A8">
        <w:rPr>
          <w:rFonts w:ascii="Garamond" w:hAnsi="Garamond"/>
          <w:spacing w:val="1"/>
        </w:rPr>
        <w:t>o</w:t>
      </w:r>
      <w:r w:rsidRPr="002726A8">
        <w:rPr>
          <w:rFonts w:ascii="Garamond" w:hAnsi="Garamond"/>
        </w:rPr>
        <w:t xml:space="preserve">r  </w:t>
      </w:r>
      <w:r w:rsidRPr="002726A8">
        <w:rPr>
          <w:rFonts w:ascii="Garamond" w:hAnsi="Garamond"/>
          <w:spacing w:val="1"/>
        </w:rPr>
        <w:t>g</w:t>
      </w:r>
      <w:r w:rsidRPr="002726A8">
        <w:rPr>
          <w:rFonts w:ascii="Garamond" w:hAnsi="Garamond"/>
          <w:spacing w:val="-2"/>
        </w:rPr>
        <w:t>e</w:t>
      </w:r>
      <w:r w:rsidRPr="002726A8">
        <w:rPr>
          <w:rFonts w:ascii="Garamond" w:hAnsi="Garamond"/>
          <w:spacing w:val="1"/>
        </w:rPr>
        <w:t>n</w:t>
      </w:r>
      <w:r w:rsidRPr="002726A8">
        <w:rPr>
          <w:rFonts w:ascii="Garamond" w:hAnsi="Garamond"/>
          <w:spacing w:val="-2"/>
        </w:rPr>
        <w:t>e</w:t>
      </w:r>
      <w:r w:rsidRPr="002726A8">
        <w:rPr>
          <w:rFonts w:ascii="Garamond" w:hAnsi="Garamond"/>
        </w:rPr>
        <w:t>ra</w:t>
      </w:r>
      <w:r w:rsidRPr="002726A8">
        <w:rPr>
          <w:rFonts w:ascii="Garamond" w:hAnsi="Garamond"/>
          <w:spacing w:val="-1"/>
        </w:rPr>
        <w:t>t</w:t>
      </w:r>
      <w:r w:rsidRPr="002726A8">
        <w:rPr>
          <w:rFonts w:ascii="Garamond" w:hAnsi="Garamond"/>
          <w:spacing w:val="1"/>
        </w:rPr>
        <w:t>i</w:t>
      </w:r>
      <w:r w:rsidRPr="002726A8">
        <w:rPr>
          <w:rFonts w:ascii="Garamond" w:hAnsi="Garamond"/>
          <w:spacing w:val="-1"/>
        </w:rPr>
        <w:t>n</w:t>
      </w:r>
      <w:r w:rsidRPr="002726A8">
        <w:rPr>
          <w:rFonts w:ascii="Garamond" w:hAnsi="Garamond"/>
        </w:rPr>
        <w:t xml:space="preserve">g </w:t>
      </w:r>
      <w:r w:rsidRPr="002726A8">
        <w:rPr>
          <w:rFonts w:ascii="Garamond" w:hAnsi="Garamond"/>
          <w:spacing w:val="1"/>
        </w:rPr>
        <w:t xml:space="preserve"> </w:t>
      </w:r>
      <w:r w:rsidRPr="002726A8">
        <w:rPr>
          <w:rFonts w:ascii="Garamond" w:hAnsi="Garamond"/>
        </w:rPr>
        <w:t>a</w:t>
      </w:r>
      <w:r w:rsidRPr="002726A8">
        <w:rPr>
          <w:rFonts w:ascii="Garamond" w:hAnsi="Garamond"/>
          <w:spacing w:val="1"/>
        </w:rPr>
        <w:t>l</w:t>
      </w:r>
      <w:r w:rsidRPr="002726A8">
        <w:rPr>
          <w:rFonts w:ascii="Garamond" w:hAnsi="Garamond"/>
          <w:spacing w:val="-2"/>
        </w:rPr>
        <w:t>e</w:t>
      </w:r>
      <w:r w:rsidRPr="002726A8">
        <w:rPr>
          <w:rFonts w:ascii="Garamond" w:hAnsi="Garamond"/>
        </w:rPr>
        <w:t>r</w:t>
      </w:r>
      <w:r w:rsidRPr="002726A8">
        <w:rPr>
          <w:rFonts w:ascii="Garamond" w:hAnsi="Garamond"/>
          <w:spacing w:val="-1"/>
        </w:rPr>
        <w:t>t</w:t>
      </w:r>
      <w:r w:rsidRPr="002726A8">
        <w:rPr>
          <w:rFonts w:ascii="Garamond" w:hAnsi="Garamond"/>
        </w:rPr>
        <w:t xml:space="preserve">s </w:t>
      </w:r>
      <w:r w:rsidRPr="002726A8">
        <w:rPr>
          <w:rFonts w:ascii="Garamond" w:hAnsi="Garamond"/>
          <w:spacing w:val="1"/>
        </w:rPr>
        <w:t>b</w:t>
      </w:r>
      <w:r w:rsidRPr="002726A8">
        <w:rPr>
          <w:rFonts w:ascii="Garamond" w:hAnsi="Garamond"/>
        </w:rPr>
        <w:t>a</w:t>
      </w:r>
      <w:r w:rsidRPr="002726A8">
        <w:rPr>
          <w:rFonts w:ascii="Garamond" w:hAnsi="Garamond"/>
          <w:spacing w:val="-1"/>
        </w:rPr>
        <w:t>s</w:t>
      </w:r>
      <w:r w:rsidRPr="002726A8">
        <w:rPr>
          <w:rFonts w:ascii="Garamond" w:hAnsi="Garamond"/>
        </w:rPr>
        <w:t>ed</w:t>
      </w:r>
      <w:r w:rsidRPr="002726A8">
        <w:rPr>
          <w:rFonts w:ascii="Garamond" w:hAnsi="Garamond"/>
          <w:spacing w:val="3"/>
        </w:rPr>
        <w:t xml:space="preserve"> </w:t>
      </w:r>
      <w:r w:rsidRPr="002726A8">
        <w:rPr>
          <w:rFonts w:ascii="Garamond" w:hAnsi="Garamond"/>
          <w:spacing w:val="-1"/>
        </w:rPr>
        <w:t>o</w:t>
      </w:r>
      <w:r w:rsidRPr="002726A8">
        <w:rPr>
          <w:rFonts w:ascii="Garamond" w:hAnsi="Garamond"/>
        </w:rPr>
        <w:t>n</w:t>
      </w:r>
      <w:r w:rsidRPr="002726A8">
        <w:rPr>
          <w:rFonts w:ascii="Garamond" w:hAnsi="Garamond"/>
          <w:spacing w:val="3"/>
        </w:rPr>
        <w:t xml:space="preserve"> </w:t>
      </w:r>
      <w:r w:rsidRPr="002726A8">
        <w:rPr>
          <w:rFonts w:ascii="Garamond" w:hAnsi="Garamond"/>
          <w:spacing w:val="-1"/>
        </w:rPr>
        <w:t>t</w:t>
      </w:r>
      <w:r w:rsidRPr="002726A8">
        <w:rPr>
          <w:rFonts w:ascii="Garamond" w:hAnsi="Garamond"/>
          <w:spacing w:val="1"/>
        </w:rPr>
        <w:t>h</w:t>
      </w:r>
      <w:r w:rsidRPr="002726A8">
        <w:rPr>
          <w:rFonts w:ascii="Garamond" w:hAnsi="Garamond"/>
        </w:rPr>
        <w:t>e</w:t>
      </w:r>
      <w:r w:rsidRPr="002726A8">
        <w:rPr>
          <w:rFonts w:ascii="Garamond" w:hAnsi="Garamond"/>
          <w:spacing w:val="2"/>
        </w:rPr>
        <w:t xml:space="preserve"> </w:t>
      </w:r>
      <w:r w:rsidRPr="002726A8">
        <w:rPr>
          <w:rFonts w:ascii="Garamond" w:hAnsi="Garamond"/>
          <w:spacing w:val="1"/>
        </w:rPr>
        <w:t>t</w:t>
      </w:r>
      <w:r w:rsidRPr="002726A8">
        <w:rPr>
          <w:rFonts w:ascii="Garamond" w:hAnsi="Garamond"/>
        </w:rPr>
        <w:t>r</w:t>
      </w:r>
      <w:r w:rsidRPr="002726A8">
        <w:rPr>
          <w:rFonts w:ascii="Garamond" w:hAnsi="Garamond"/>
          <w:spacing w:val="-2"/>
        </w:rPr>
        <w:t>e</w:t>
      </w:r>
      <w:r w:rsidRPr="002726A8">
        <w:rPr>
          <w:rFonts w:ascii="Garamond" w:hAnsi="Garamond"/>
          <w:spacing w:val="-1"/>
        </w:rPr>
        <w:t>n</w:t>
      </w:r>
      <w:r w:rsidRPr="002726A8">
        <w:rPr>
          <w:rFonts w:ascii="Garamond" w:hAnsi="Garamond"/>
          <w:spacing w:val="1"/>
        </w:rPr>
        <w:t>d</w:t>
      </w:r>
      <w:r w:rsidRPr="002726A8">
        <w:rPr>
          <w:rFonts w:ascii="Garamond" w:hAnsi="Garamond"/>
        </w:rPr>
        <w:t>s</w:t>
      </w:r>
      <w:r w:rsidRPr="002726A8">
        <w:rPr>
          <w:rFonts w:ascii="Garamond" w:hAnsi="Garamond"/>
          <w:spacing w:val="4"/>
        </w:rPr>
        <w:t xml:space="preserve"> </w:t>
      </w:r>
      <w:r w:rsidRPr="002726A8">
        <w:rPr>
          <w:rFonts w:ascii="Garamond" w:hAnsi="Garamond"/>
          <w:spacing w:val="-1"/>
        </w:rPr>
        <w:t>o</w:t>
      </w:r>
      <w:r w:rsidRPr="002726A8">
        <w:rPr>
          <w:rFonts w:ascii="Garamond" w:hAnsi="Garamond"/>
        </w:rPr>
        <w:t>f</w:t>
      </w:r>
      <w:r w:rsidRPr="002726A8">
        <w:rPr>
          <w:rFonts w:ascii="Garamond" w:hAnsi="Garamond"/>
          <w:spacing w:val="2"/>
        </w:rPr>
        <w:t xml:space="preserve"> </w:t>
      </w:r>
      <w:r w:rsidRPr="002726A8">
        <w:rPr>
          <w:rFonts w:ascii="Garamond" w:hAnsi="Garamond"/>
        </w:rPr>
        <w:t>cer</w:t>
      </w:r>
      <w:r w:rsidRPr="002726A8">
        <w:rPr>
          <w:rFonts w:ascii="Garamond" w:hAnsi="Garamond"/>
          <w:spacing w:val="1"/>
        </w:rPr>
        <w:t>t</w:t>
      </w:r>
      <w:r w:rsidRPr="002726A8">
        <w:rPr>
          <w:rFonts w:ascii="Garamond" w:hAnsi="Garamond"/>
          <w:spacing w:val="-2"/>
        </w:rPr>
        <w:t>a</w:t>
      </w:r>
      <w:r w:rsidRPr="002726A8">
        <w:rPr>
          <w:rFonts w:ascii="Garamond" w:hAnsi="Garamond"/>
          <w:spacing w:val="1"/>
        </w:rPr>
        <w:t>i</w:t>
      </w:r>
      <w:r w:rsidRPr="002726A8">
        <w:rPr>
          <w:rFonts w:ascii="Garamond" w:hAnsi="Garamond"/>
        </w:rPr>
        <w:t>n</w:t>
      </w:r>
      <w:r w:rsidRPr="002726A8">
        <w:rPr>
          <w:rFonts w:ascii="Garamond" w:hAnsi="Garamond"/>
          <w:spacing w:val="3"/>
        </w:rPr>
        <w:t xml:space="preserve"> </w:t>
      </w:r>
      <w:r w:rsidRPr="002726A8">
        <w:rPr>
          <w:rFonts w:ascii="Garamond" w:hAnsi="Garamond"/>
          <w:spacing w:val="-5"/>
        </w:rPr>
        <w:t>m</w:t>
      </w:r>
      <w:r w:rsidRPr="002726A8">
        <w:rPr>
          <w:rFonts w:ascii="Garamond" w:hAnsi="Garamond"/>
        </w:rPr>
        <w:t>ar</w:t>
      </w:r>
      <w:r w:rsidRPr="002726A8">
        <w:rPr>
          <w:rFonts w:ascii="Garamond" w:hAnsi="Garamond"/>
          <w:spacing w:val="1"/>
        </w:rPr>
        <w:t>k</w:t>
      </w:r>
      <w:r w:rsidRPr="002726A8">
        <w:rPr>
          <w:rFonts w:ascii="Garamond" w:hAnsi="Garamond"/>
        </w:rPr>
        <w:t>et</w:t>
      </w:r>
      <w:r w:rsidRPr="002726A8">
        <w:rPr>
          <w:rFonts w:ascii="Garamond" w:hAnsi="Garamond"/>
          <w:spacing w:val="3"/>
        </w:rPr>
        <w:t xml:space="preserve"> </w:t>
      </w:r>
      <w:r w:rsidRPr="002726A8">
        <w:rPr>
          <w:rFonts w:ascii="Garamond" w:hAnsi="Garamond"/>
          <w:spacing w:val="1"/>
        </w:rPr>
        <w:t>p</w:t>
      </w:r>
      <w:r w:rsidRPr="002726A8">
        <w:rPr>
          <w:rFonts w:ascii="Garamond" w:hAnsi="Garamond"/>
        </w:rPr>
        <w:t>ar</w:t>
      </w:r>
      <w:r w:rsidRPr="002726A8">
        <w:rPr>
          <w:rFonts w:ascii="Garamond" w:hAnsi="Garamond"/>
          <w:spacing w:val="-2"/>
        </w:rPr>
        <w:t>a</w:t>
      </w:r>
      <w:r w:rsidRPr="002726A8">
        <w:rPr>
          <w:rFonts w:ascii="Garamond" w:hAnsi="Garamond"/>
          <w:spacing w:val="-3"/>
        </w:rPr>
        <w:t>m</w:t>
      </w:r>
      <w:r w:rsidRPr="002726A8">
        <w:rPr>
          <w:rFonts w:ascii="Garamond" w:hAnsi="Garamond"/>
        </w:rPr>
        <w:t>e</w:t>
      </w:r>
      <w:r w:rsidRPr="002726A8">
        <w:rPr>
          <w:rFonts w:ascii="Garamond" w:hAnsi="Garamond"/>
          <w:spacing w:val="1"/>
        </w:rPr>
        <w:t>t</w:t>
      </w:r>
      <w:r w:rsidRPr="002726A8">
        <w:rPr>
          <w:rFonts w:ascii="Garamond" w:hAnsi="Garamond"/>
        </w:rPr>
        <w:t>er</w:t>
      </w:r>
      <w:r w:rsidRPr="002726A8">
        <w:rPr>
          <w:rFonts w:ascii="Garamond" w:hAnsi="Garamond"/>
          <w:spacing w:val="1"/>
        </w:rPr>
        <w:t>s</w:t>
      </w:r>
      <w:r w:rsidRPr="002726A8">
        <w:rPr>
          <w:rFonts w:ascii="Garamond" w:hAnsi="Garamond"/>
        </w:rPr>
        <w:t>.</w:t>
      </w:r>
      <w:r w:rsidRPr="002726A8">
        <w:rPr>
          <w:rFonts w:ascii="Garamond" w:hAnsi="Garamond"/>
          <w:spacing w:val="2"/>
        </w:rPr>
        <w:t xml:space="preserve"> </w:t>
      </w:r>
      <w:r w:rsidRPr="002726A8">
        <w:rPr>
          <w:rFonts w:ascii="Garamond" w:hAnsi="Garamond"/>
        </w:rPr>
        <w:t xml:space="preserve">A </w:t>
      </w:r>
      <w:r w:rsidRPr="002726A8">
        <w:rPr>
          <w:rFonts w:ascii="Garamond" w:hAnsi="Garamond"/>
          <w:spacing w:val="1"/>
        </w:rPr>
        <w:t>p</w:t>
      </w:r>
      <w:r w:rsidRPr="002726A8">
        <w:rPr>
          <w:rFonts w:ascii="Garamond" w:hAnsi="Garamond"/>
        </w:rPr>
        <w:t>r</w:t>
      </w:r>
      <w:r w:rsidRPr="002726A8">
        <w:rPr>
          <w:rFonts w:ascii="Garamond" w:hAnsi="Garamond"/>
          <w:spacing w:val="1"/>
        </w:rPr>
        <w:t>o</w:t>
      </w:r>
      <w:r w:rsidRPr="002726A8">
        <w:rPr>
          <w:rFonts w:ascii="Garamond" w:hAnsi="Garamond"/>
        </w:rPr>
        <w:t>c</w:t>
      </w:r>
      <w:r w:rsidRPr="002726A8">
        <w:rPr>
          <w:rFonts w:ascii="Garamond" w:hAnsi="Garamond"/>
          <w:spacing w:val="-2"/>
        </w:rPr>
        <w:t>e</w:t>
      </w:r>
      <w:r w:rsidRPr="002726A8">
        <w:rPr>
          <w:rFonts w:ascii="Garamond" w:hAnsi="Garamond"/>
          <w:spacing w:val="1"/>
        </w:rPr>
        <w:t>s</w:t>
      </w:r>
      <w:r w:rsidRPr="002726A8">
        <w:rPr>
          <w:rFonts w:ascii="Garamond" w:hAnsi="Garamond"/>
        </w:rPr>
        <w:t>s</w:t>
      </w:r>
      <w:r w:rsidRPr="002726A8">
        <w:rPr>
          <w:rFonts w:ascii="Garamond" w:hAnsi="Garamond"/>
          <w:spacing w:val="2"/>
        </w:rPr>
        <w:t xml:space="preserve"> </w:t>
      </w:r>
      <w:r w:rsidRPr="002726A8">
        <w:rPr>
          <w:rFonts w:ascii="Garamond" w:hAnsi="Garamond"/>
          <w:spacing w:val="1"/>
        </w:rPr>
        <w:t>b</w:t>
      </w:r>
      <w:r w:rsidRPr="002726A8">
        <w:rPr>
          <w:rFonts w:ascii="Garamond" w:hAnsi="Garamond"/>
        </w:rPr>
        <w:t>y S</w:t>
      </w:r>
      <w:r w:rsidRPr="002726A8">
        <w:rPr>
          <w:rFonts w:ascii="Garamond" w:hAnsi="Garamond"/>
          <w:spacing w:val="-1"/>
        </w:rPr>
        <w:t>E</w:t>
      </w:r>
      <w:r w:rsidRPr="002726A8">
        <w:rPr>
          <w:rFonts w:ascii="Garamond" w:hAnsi="Garamond"/>
        </w:rPr>
        <w:t>BI</w:t>
      </w:r>
      <w:r w:rsidRPr="002726A8">
        <w:rPr>
          <w:rFonts w:ascii="Garamond" w:hAnsi="Garamond"/>
          <w:spacing w:val="2"/>
        </w:rPr>
        <w:t xml:space="preserve"> </w:t>
      </w:r>
      <w:r w:rsidRPr="002726A8">
        <w:rPr>
          <w:rFonts w:ascii="Garamond" w:hAnsi="Garamond"/>
          <w:spacing w:val="1"/>
        </w:rPr>
        <w:t>i</w:t>
      </w:r>
      <w:r w:rsidRPr="002726A8">
        <w:rPr>
          <w:rFonts w:ascii="Garamond" w:hAnsi="Garamond"/>
        </w:rPr>
        <w:t>s</w:t>
      </w:r>
      <w:r w:rsidRPr="002726A8">
        <w:rPr>
          <w:rFonts w:ascii="Garamond" w:hAnsi="Garamond"/>
          <w:spacing w:val="3"/>
        </w:rPr>
        <w:t xml:space="preserve"> </w:t>
      </w:r>
      <w:r w:rsidRPr="002726A8">
        <w:rPr>
          <w:rFonts w:ascii="Garamond" w:hAnsi="Garamond"/>
        </w:rPr>
        <w:t>a</w:t>
      </w:r>
      <w:r w:rsidRPr="002726A8">
        <w:rPr>
          <w:rFonts w:ascii="Garamond" w:hAnsi="Garamond"/>
          <w:spacing w:val="-1"/>
        </w:rPr>
        <w:t>ls</w:t>
      </w:r>
      <w:r w:rsidRPr="002726A8">
        <w:rPr>
          <w:rFonts w:ascii="Garamond" w:hAnsi="Garamond"/>
        </w:rPr>
        <w:t xml:space="preserve">o </w:t>
      </w:r>
      <w:r w:rsidRPr="002726A8">
        <w:rPr>
          <w:rFonts w:ascii="Garamond" w:hAnsi="Garamond"/>
          <w:spacing w:val="1"/>
        </w:rPr>
        <w:t>u</w:t>
      </w:r>
      <w:r w:rsidRPr="002726A8">
        <w:rPr>
          <w:rFonts w:ascii="Garamond" w:hAnsi="Garamond"/>
          <w:spacing w:val="-1"/>
        </w:rPr>
        <w:t>n</w:t>
      </w:r>
      <w:r w:rsidRPr="002726A8">
        <w:rPr>
          <w:rFonts w:ascii="Garamond" w:hAnsi="Garamond"/>
          <w:spacing w:val="1"/>
        </w:rPr>
        <w:t>d</w:t>
      </w:r>
      <w:r w:rsidRPr="002726A8">
        <w:rPr>
          <w:rFonts w:ascii="Garamond" w:hAnsi="Garamond"/>
        </w:rPr>
        <w:t>er</w:t>
      </w:r>
      <w:r w:rsidRPr="002726A8">
        <w:rPr>
          <w:rFonts w:ascii="Garamond" w:hAnsi="Garamond"/>
          <w:spacing w:val="-1"/>
        </w:rPr>
        <w:t>w</w:t>
      </w:r>
      <w:r w:rsidRPr="002726A8">
        <w:rPr>
          <w:rFonts w:ascii="Garamond" w:hAnsi="Garamond"/>
        </w:rPr>
        <w:t xml:space="preserve">ay </w:t>
      </w:r>
      <w:r w:rsidRPr="002726A8">
        <w:rPr>
          <w:rFonts w:ascii="Garamond" w:hAnsi="Garamond"/>
          <w:spacing w:val="1"/>
        </w:rPr>
        <w:t>t</w:t>
      </w:r>
      <w:r w:rsidRPr="002726A8">
        <w:rPr>
          <w:rFonts w:ascii="Garamond" w:hAnsi="Garamond"/>
        </w:rPr>
        <w:t>o</w:t>
      </w:r>
      <w:r w:rsidRPr="002726A8">
        <w:rPr>
          <w:rFonts w:ascii="Garamond" w:hAnsi="Garamond"/>
          <w:spacing w:val="1"/>
        </w:rPr>
        <w:t xml:space="preserve"> </w:t>
      </w:r>
      <w:r w:rsidRPr="002726A8">
        <w:rPr>
          <w:rFonts w:ascii="Garamond" w:hAnsi="Garamond"/>
        </w:rPr>
        <w:t>f</w:t>
      </w:r>
      <w:r w:rsidRPr="002726A8">
        <w:rPr>
          <w:rFonts w:ascii="Garamond" w:hAnsi="Garamond"/>
          <w:spacing w:val="-1"/>
        </w:rPr>
        <w:t>u</w:t>
      </w:r>
      <w:r w:rsidRPr="002726A8">
        <w:rPr>
          <w:rFonts w:ascii="Garamond" w:hAnsi="Garamond"/>
        </w:rPr>
        <w:t>r</w:t>
      </w:r>
      <w:r w:rsidRPr="002726A8">
        <w:rPr>
          <w:rFonts w:ascii="Garamond" w:hAnsi="Garamond"/>
          <w:spacing w:val="-1"/>
        </w:rPr>
        <w:t>t</w:t>
      </w:r>
      <w:r w:rsidRPr="002726A8">
        <w:rPr>
          <w:rFonts w:ascii="Garamond" w:hAnsi="Garamond"/>
          <w:spacing w:val="1"/>
        </w:rPr>
        <w:t>h</w:t>
      </w:r>
      <w:r w:rsidRPr="002726A8">
        <w:rPr>
          <w:rFonts w:ascii="Garamond" w:hAnsi="Garamond"/>
        </w:rPr>
        <w:t>er</w:t>
      </w:r>
      <w:r w:rsidRPr="002726A8">
        <w:rPr>
          <w:rFonts w:ascii="Garamond" w:hAnsi="Garamond"/>
          <w:spacing w:val="1"/>
        </w:rPr>
        <w:t xml:space="preserve"> st</w:t>
      </w:r>
      <w:r w:rsidRPr="002726A8">
        <w:rPr>
          <w:rFonts w:ascii="Garamond" w:hAnsi="Garamond"/>
          <w:spacing w:val="-2"/>
        </w:rPr>
        <w:t>r</w:t>
      </w:r>
      <w:r w:rsidRPr="002726A8">
        <w:rPr>
          <w:rFonts w:ascii="Garamond" w:hAnsi="Garamond"/>
        </w:rPr>
        <w:t>e</w:t>
      </w:r>
      <w:r w:rsidRPr="002726A8">
        <w:rPr>
          <w:rFonts w:ascii="Garamond" w:hAnsi="Garamond"/>
          <w:spacing w:val="-1"/>
        </w:rPr>
        <w:t>n</w:t>
      </w:r>
      <w:r w:rsidRPr="002726A8">
        <w:rPr>
          <w:rFonts w:ascii="Garamond" w:hAnsi="Garamond"/>
          <w:spacing w:val="1"/>
        </w:rPr>
        <w:t>g</w:t>
      </w:r>
      <w:r w:rsidRPr="002726A8">
        <w:rPr>
          <w:rFonts w:ascii="Garamond" w:hAnsi="Garamond"/>
          <w:spacing w:val="-1"/>
        </w:rPr>
        <w:t>t</w:t>
      </w:r>
      <w:r w:rsidRPr="002726A8">
        <w:rPr>
          <w:rFonts w:ascii="Garamond" w:hAnsi="Garamond"/>
          <w:spacing w:val="1"/>
        </w:rPr>
        <w:t>h</w:t>
      </w:r>
      <w:r w:rsidRPr="002726A8">
        <w:rPr>
          <w:rFonts w:ascii="Garamond" w:hAnsi="Garamond"/>
          <w:spacing w:val="-2"/>
        </w:rPr>
        <w:t>e</w:t>
      </w:r>
      <w:r w:rsidRPr="002726A8">
        <w:rPr>
          <w:rFonts w:ascii="Garamond" w:hAnsi="Garamond"/>
        </w:rPr>
        <w:t>n</w:t>
      </w:r>
      <w:r w:rsidRPr="002726A8">
        <w:rPr>
          <w:rFonts w:ascii="Garamond" w:hAnsi="Garamond"/>
          <w:spacing w:val="3"/>
        </w:rPr>
        <w:t xml:space="preserve"> </w:t>
      </w:r>
      <w:r w:rsidRPr="002726A8">
        <w:rPr>
          <w:rFonts w:ascii="Garamond" w:hAnsi="Garamond"/>
          <w:spacing w:val="1"/>
        </w:rPr>
        <w:t>i</w:t>
      </w:r>
      <w:r w:rsidRPr="002726A8">
        <w:rPr>
          <w:rFonts w:ascii="Garamond" w:hAnsi="Garamond"/>
          <w:spacing w:val="-1"/>
        </w:rPr>
        <w:t>t</w:t>
      </w:r>
      <w:r w:rsidRPr="002726A8">
        <w:rPr>
          <w:rFonts w:ascii="Garamond" w:hAnsi="Garamond"/>
        </w:rPr>
        <w:t>s</w:t>
      </w:r>
      <w:r w:rsidRPr="002726A8">
        <w:rPr>
          <w:rFonts w:ascii="Garamond" w:hAnsi="Garamond"/>
          <w:spacing w:val="2"/>
        </w:rPr>
        <w:t xml:space="preserve"> </w:t>
      </w:r>
      <w:r w:rsidRPr="002726A8">
        <w:rPr>
          <w:rFonts w:ascii="Garamond" w:hAnsi="Garamond"/>
          <w:spacing w:val="1"/>
        </w:rPr>
        <w:t>i</w:t>
      </w:r>
      <w:r w:rsidRPr="002726A8">
        <w:rPr>
          <w:rFonts w:ascii="Garamond" w:hAnsi="Garamond"/>
          <w:spacing w:val="-1"/>
        </w:rPr>
        <w:t>n</w:t>
      </w:r>
      <w:r w:rsidRPr="002726A8">
        <w:rPr>
          <w:rFonts w:ascii="Garamond" w:hAnsi="Garamond"/>
        </w:rPr>
        <w:t>-</w:t>
      </w:r>
      <w:r w:rsidRPr="002726A8">
        <w:rPr>
          <w:rFonts w:ascii="Garamond" w:hAnsi="Garamond"/>
          <w:spacing w:val="-1"/>
        </w:rPr>
        <w:t>hou</w:t>
      </w:r>
      <w:r w:rsidRPr="002726A8">
        <w:rPr>
          <w:rFonts w:ascii="Garamond" w:hAnsi="Garamond"/>
          <w:spacing w:val="1"/>
        </w:rPr>
        <w:t>s</w:t>
      </w:r>
      <w:r w:rsidRPr="002726A8">
        <w:rPr>
          <w:rFonts w:ascii="Garamond" w:hAnsi="Garamond"/>
        </w:rPr>
        <w:t>e</w:t>
      </w:r>
      <w:r w:rsidRPr="002726A8">
        <w:rPr>
          <w:rFonts w:ascii="Garamond" w:hAnsi="Garamond"/>
          <w:spacing w:val="3"/>
        </w:rPr>
        <w:t xml:space="preserve"> </w:t>
      </w:r>
      <w:r w:rsidRPr="002726A8">
        <w:rPr>
          <w:rFonts w:ascii="Garamond" w:hAnsi="Garamond"/>
          <w:spacing w:val="-2"/>
        </w:rPr>
        <w:t>a</w:t>
      </w:r>
      <w:r w:rsidRPr="002726A8">
        <w:rPr>
          <w:rFonts w:ascii="Garamond" w:hAnsi="Garamond"/>
          <w:spacing w:val="1"/>
        </w:rPr>
        <w:t>n</w:t>
      </w:r>
      <w:r w:rsidRPr="002726A8">
        <w:rPr>
          <w:rFonts w:ascii="Garamond" w:hAnsi="Garamond"/>
          <w:spacing w:val="-2"/>
        </w:rPr>
        <w:t>a</w:t>
      </w:r>
      <w:r w:rsidRPr="002726A8">
        <w:rPr>
          <w:rFonts w:ascii="Garamond" w:hAnsi="Garamond"/>
          <w:spacing w:val="1"/>
        </w:rPr>
        <w:t>l</w:t>
      </w:r>
      <w:r w:rsidRPr="002726A8">
        <w:rPr>
          <w:rFonts w:ascii="Garamond" w:hAnsi="Garamond"/>
          <w:spacing w:val="-4"/>
        </w:rPr>
        <w:t>y</w:t>
      </w:r>
      <w:r w:rsidRPr="002726A8">
        <w:rPr>
          <w:rFonts w:ascii="Garamond" w:hAnsi="Garamond"/>
          <w:spacing w:val="1"/>
        </w:rPr>
        <w:t>ti</w:t>
      </w:r>
      <w:r w:rsidRPr="002726A8">
        <w:rPr>
          <w:rFonts w:ascii="Garamond" w:hAnsi="Garamond"/>
        </w:rPr>
        <w:t>cs</w:t>
      </w:r>
      <w:r w:rsidRPr="002726A8">
        <w:rPr>
          <w:rFonts w:ascii="Garamond" w:hAnsi="Garamond"/>
          <w:spacing w:val="3"/>
        </w:rPr>
        <w:t xml:space="preserve"> </w:t>
      </w:r>
      <w:r w:rsidRPr="002726A8">
        <w:rPr>
          <w:rFonts w:ascii="Garamond" w:hAnsi="Garamond"/>
        </w:rPr>
        <w:t>c</w:t>
      </w:r>
      <w:r w:rsidRPr="002726A8">
        <w:rPr>
          <w:rFonts w:ascii="Garamond" w:hAnsi="Garamond"/>
          <w:spacing w:val="-2"/>
        </w:rPr>
        <w:t>a</w:t>
      </w:r>
      <w:r w:rsidRPr="002726A8">
        <w:rPr>
          <w:rFonts w:ascii="Garamond" w:hAnsi="Garamond"/>
          <w:spacing w:val="1"/>
        </w:rPr>
        <w:t>p</w:t>
      </w:r>
      <w:r w:rsidRPr="002726A8">
        <w:rPr>
          <w:rFonts w:ascii="Garamond" w:hAnsi="Garamond"/>
        </w:rPr>
        <w:t>a</w:t>
      </w:r>
      <w:r w:rsidRPr="002726A8">
        <w:rPr>
          <w:rFonts w:ascii="Garamond" w:hAnsi="Garamond"/>
          <w:spacing w:val="-2"/>
        </w:rPr>
        <w:t>c</w:t>
      </w:r>
      <w:r w:rsidRPr="002726A8">
        <w:rPr>
          <w:rFonts w:ascii="Garamond" w:hAnsi="Garamond"/>
          <w:spacing w:val="1"/>
        </w:rPr>
        <w:t>it</w:t>
      </w:r>
      <w:r w:rsidRPr="002726A8">
        <w:rPr>
          <w:rFonts w:ascii="Garamond" w:hAnsi="Garamond"/>
        </w:rPr>
        <w:t>y</w:t>
      </w:r>
      <w:r w:rsidRPr="002726A8">
        <w:rPr>
          <w:rFonts w:ascii="Garamond" w:hAnsi="Garamond"/>
          <w:spacing w:val="1"/>
        </w:rPr>
        <w:t xml:space="preserve"> t</w:t>
      </w:r>
      <w:r w:rsidRPr="002726A8">
        <w:rPr>
          <w:rFonts w:ascii="Garamond" w:hAnsi="Garamond"/>
        </w:rPr>
        <w:t>o</w:t>
      </w:r>
      <w:r w:rsidRPr="002726A8">
        <w:rPr>
          <w:rFonts w:ascii="Garamond" w:hAnsi="Garamond"/>
          <w:spacing w:val="1"/>
        </w:rPr>
        <w:t xml:space="preserve"> </w:t>
      </w:r>
      <w:r w:rsidRPr="002726A8">
        <w:rPr>
          <w:rFonts w:ascii="Garamond" w:hAnsi="Garamond"/>
          <w:spacing w:val="-1"/>
        </w:rPr>
        <w:t>s</w:t>
      </w:r>
      <w:r w:rsidRPr="002726A8">
        <w:rPr>
          <w:rFonts w:ascii="Garamond" w:hAnsi="Garamond"/>
          <w:spacing w:val="1"/>
        </w:rPr>
        <w:t>u</w:t>
      </w:r>
      <w:r w:rsidRPr="002726A8">
        <w:rPr>
          <w:rFonts w:ascii="Garamond" w:hAnsi="Garamond"/>
          <w:spacing w:val="-1"/>
        </w:rPr>
        <w:t>pp</w:t>
      </w:r>
      <w:r w:rsidRPr="002726A8">
        <w:rPr>
          <w:rFonts w:ascii="Garamond" w:hAnsi="Garamond"/>
          <w:spacing w:val="1"/>
        </w:rPr>
        <w:t>o</w:t>
      </w:r>
      <w:r w:rsidRPr="002726A8">
        <w:rPr>
          <w:rFonts w:ascii="Garamond" w:hAnsi="Garamond"/>
        </w:rPr>
        <w:t>rt</w:t>
      </w:r>
      <w:r w:rsidRPr="002726A8">
        <w:rPr>
          <w:rFonts w:ascii="Garamond" w:hAnsi="Garamond"/>
          <w:spacing w:val="2"/>
        </w:rPr>
        <w:t xml:space="preserve"> </w:t>
      </w:r>
      <w:r w:rsidRPr="002726A8">
        <w:rPr>
          <w:rFonts w:ascii="Garamond" w:hAnsi="Garamond"/>
          <w:spacing w:val="-1"/>
        </w:rPr>
        <w:t xml:space="preserve">its </w:t>
      </w:r>
      <w:r w:rsidRPr="002726A8">
        <w:rPr>
          <w:rFonts w:ascii="Garamond" w:hAnsi="Garamond"/>
          <w:spacing w:val="-3"/>
        </w:rPr>
        <w:t>m</w:t>
      </w:r>
      <w:r w:rsidRPr="002726A8">
        <w:rPr>
          <w:rFonts w:ascii="Garamond" w:hAnsi="Garamond"/>
        </w:rPr>
        <w:t>ar</w:t>
      </w:r>
      <w:r w:rsidRPr="002726A8">
        <w:rPr>
          <w:rFonts w:ascii="Garamond" w:hAnsi="Garamond"/>
          <w:spacing w:val="1"/>
        </w:rPr>
        <w:t>k</w:t>
      </w:r>
      <w:r w:rsidRPr="002726A8">
        <w:rPr>
          <w:rFonts w:ascii="Garamond" w:hAnsi="Garamond"/>
        </w:rPr>
        <w:t>et</w:t>
      </w:r>
      <w:r w:rsidRPr="002726A8">
        <w:rPr>
          <w:rFonts w:ascii="Garamond" w:hAnsi="Garamond"/>
          <w:spacing w:val="1"/>
        </w:rPr>
        <w:t xml:space="preserve"> </w:t>
      </w:r>
      <w:r w:rsidRPr="002726A8">
        <w:rPr>
          <w:rFonts w:ascii="Garamond" w:hAnsi="Garamond"/>
          <w:spacing w:val="-1"/>
        </w:rPr>
        <w:t>s</w:t>
      </w:r>
      <w:r w:rsidRPr="002726A8">
        <w:rPr>
          <w:rFonts w:ascii="Garamond" w:hAnsi="Garamond"/>
          <w:spacing w:val="1"/>
        </w:rPr>
        <w:t>u</w:t>
      </w:r>
      <w:r w:rsidRPr="002726A8">
        <w:rPr>
          <w:rFonts w:ascii="Garamond" w:hAnsi="Garamond"/>
          <w:spacing w:val="-2"/>
        </w:rPr>
        <w:t>r</w:t>
      </w:r>
      <w:r w:rsidRPr="002726A8">
        <w:rPr>
          <w:rFonts w:ascii="Garamond" w:hAnsi="Garamond"/>
          <w:spacing w:val="1"/>
        </w:rPr>
        <w:t>v</w:t>
      </w:r>
      <w:r w:rsidRPr="002726A8">
        <w:rPr>
          <w:rFonts w:ascii="Garamond" w:hAnsi="Garamond"/>
          <w:spacing w:val="-2"/>
        </w:rPr>
        <w:t>e</w:t>
      </w:r>
      <w:r w:rsidRPr="002726A8">
        <w:rPr>
          <w:rFonts w:ascii="Garamond" w:hAnsi="Garamond"/>
          <w:spacing w:val="1"/>
        </w:rPr>
        <w:t>i</w:t>
      </w:r>
      <w:r w:rsidRPr="002726A8">
        <w:rPr>
          <w:rFonts w:ascii="Garamond" w:hAnsi="Garamond"/>
          <w:spacing w:val="-1"/>
        </w:rPr>
        <w:t>l</w:t>
      </w:r>
      <w:r w:rsidRPr="002726A8">
        <w:rPr>
          <w:rFonts w:ascii="Garamond" w:hAnsi="Garamond"/>
          <w:spacing w:val="1"/>
        </w:rPr>
        <w:t>l</w:t>
      </w:r>
      <w:r w:rsidRPr="002726A8">
        <w:rPr>
          <w:rFonts w:ascii="Garamond" w:hAnsi="Garamond"/>
          <w:spacing w:val="-2"/>
        </w:rPr>
        <w:t>a</w:t>
      </w:r>
      <w:r w:rsidRPr="002726A8">
        <w:rPr>
          <w:rFonts w:ascii="Garamond" w:hAnsi="Garamond"/>
          <w:spacing w:val="1"/>
        </w:rPr>
        <w:t>n</w:t>
      </w:r>
      <w:r w:rsidRPr="002726A8">
        <w:rPr>
          <w:rFonts w:ascii="Garamond" w:hAnsi="Garamond"/>
        </w:rPr>
        <w:t>ce</w:t>
      </w:r>
      <w:r w:rsidRPr="002726A8">
        <w:rPr>
          <w:rFonts w:ascii="Garamond" w:hAnsi="Garamond"/>
          <w:spacing w:val="2"/>
        </w:rPr>
        <w:t xml:space="preserve"> </w:t>
      </w:r>
      <w:r w:rsidRPr="002726A8">
        <w:rPr>
          <w:rFonts w:ascii="Garamond" w:hAnsi="Garamond"/>
          <w:spacing w:val="-2"/>
        </w:rPr>
        <w:t>a</w:t>
      </w:r>
      <w:r w:rsidRPr="002726A8">
        <w:rPr>
          <w:rFonts w:ascii="Garamond" w:hAnsi="Garamond"/>
          <w:spacing w:val="1"/>
        </w:rPr>
        <w:t>n</w:t>
      </w:r>
      <w:r w:rsidRPr="002726A8">
        <w:rPr>
          <w:rFonts w:ascii="Garamond" w:hAnsi="Garamond"/>
        </w:rPr>
        <w:t>d</w:t>
      </w:r>
      <w:r w:rsidRPr="002726A8">
        <w:rPr>
          <w:rFonts w:ascii="Garamond" w:hAnsi="Garamond"/>
          <w:spacing w:val="1"/>
        </w:rPr>
        <w:t xml:space="preserve"> </w:t>
      </w:r>
      <w:r w:rsidRPr="002726A8">
        <w:rPr>
          <w:rFonts w:ascii="Garamond" w:hAnsi="Garamond"/>
          <w:spacing w:val="-2"/>
        </w:rPr>
        <w:t>r</w:t>
      </w:r>
      <w:r w:rsidRPr="002726A8">
        <w:rPr>
          <w:rFonts w:ascii="Garamond" w:hAnsi="Garamond"/>
          <w:spacing w:val="1"/>
        </w:rPr>
        <w:t>i</w:t>
      </w:r>
      <w:r w:rsidRPr="002726A8">
        <w:rPr>
          <w:rFonts w:ascii="Garamond" w:hAnsi="Garamond"/>
          <w:spacing w:val="-1"/>
        </w:rPr>
        <w:t>s</w:t>
      </w:r>
      <w:r w:rsidRPr="002726A8">
        <w:rPr>
          <w:rFonts w:ascii="Garamond" w:hAnsi="Garamond"/>
        </w:rPr>
        <w:t>k</w:t>
      </w:r>
      <w:r w:rsidRPr="002726A8">
        <w:rPr>
          <w:rFonts w:ascii="Garamond" w:hAnsi="Garamond"/>
          <w:spacing w:val="1"/>
        </w:rPr>
        <w:t xml:space="preserve"> </w:t>
      </w:r>
      <w:r w:rsidRPr="002726A8">
        <w:rPr>
          <w:rFonts w:ascii="Garamond" w:hAnsi="Garamond"/>
          <w:spacing w:val="-5"/>
        </w:rPr>
        <w:t>m</w:t>
      </w:r>
      <w:r w:rsidRPr="002726A8">
        <w:rPr>
          <w:rFonts w:ascii="Garamond" w:hAnsi="Garamond"/>
        </w:rPr>
        <w:t>a</w:t>
      </w:r>
      <w:r w:rsidRPr="002726A8">
        <w:rPr>
          <w:rFonts w:ascii="Garamond" w:hAnsi="Garamond"/>
          <w:spacing w:val="1"/>
        </w:rPr>
        <w:t>n</w:t>
      </w:r>
      <w:r w:rsidRPr="002726A8">
        <w:rPr>
          <w:rFonts w:ascii="Garamond" w:hAnsi="Garamond"/>
        </w:rPr>
        <w:t>a</w:t>
      </w:r>
      <w:r w:rsidRPr="002726A8">
        <w:rPr>
          <w:rFonts w:ascii="Garamond" w:hAnsi="Garamond"/>
          <w:spacing w:val="1"/>
        </w:rPr>
        <w:t>g</w:t>
      </w:r>
      <w:r w:rsidRPr="002726A8">
        <w:rPr>
          <w:rFonts w:ascii="Garamond" w:hAnsi="Garamond"/>
        </w:rPr>
        <w:t>e</w:t>
      </w:r>
      <w:r w:rsidRPr="002726A8">
        <w:rPr>
          <w:rFonts w:ascii="Garamond" w:hAnsi="Garamond"/>
          <w:spacing w:val="-5"/>
        </w:rPr>
        <w:t>m</w:t>
      </w:r>
      <w:r w:rsidRPr="002726A8">
        <w:rPr>
          <w:rFonts w:ascii="Garamond" w:hAnsi="Garamond"/>
        </w:rPr>
        <w:t>e</w:t>
      </w:r>
      <w:r w:rsidRPr="002726A8">
        <w:rPr>
          <w:rFonts w:ascii="Garamond" w:hAnsi="Garamond"/>
          <w:spacing w:val="1"/>
        </w:rPr>
        <w:t>n</w:t>
      </w:r>
      <w:r w:rsidRPr="002726A8">
        <w:rPr>
          <w:rFonts w:ascii="Garamond" w:hAnsi="Garamond"/>
        </w:rPr>
        <w:t>t</w:t>
      </w:r>
      <w:r w:rsidRPr="002726A8">
        <w:rPr>
          <w:rFonts w:ascii="Garamond" w:hAnsi="Garamond"/>
          <w:spacing w:val="2"/>
        </w:rPr>
        <w:t xml:space="preserve"> </w:t>
      </w:r>
      <w:r w:rsidRPr="002726A8">
        <w:rPr>
          <w:rFonts w:ascii="Garamond" w:hAnsi="Garamond"/>
          <w:spacing w:val="-2"/>
        </w:rPr>
        <w:t>f</w:t>
      </w:r>
      <w:r w:rsidRPr="002726A8">
        <w:rPr>
          <w:rFonts w:ascii="Garamond" w:hAnsi="Garamond"/>
          <w:spacing w:val="1"/>
        </w:rPr>
        <w:t>u</w:t>
      </w:r>
      <w:r w:rsidRPr="002726A8">
        <w:rPr>
          <w:rFonts w:ascii="Garamond" w:hAnsi="Garamond"/>
          <w:spacing w:val="-1"/>
        </w:rPr>
        <w:t>n</w:t>
      </w:r>
      <w:r w:rsidRPr="002726A8">
        <w:rPr>
          <w:rFonts w:ascii="Garamond" w:hAnsi="Garamond"/>
        </w:rPr>
        <w:t>c</w:t>
      </w:r>
      <w:r w:rsidRPr="002726A8">
        <w:rPr>
          <w:rFonts w:ascii="Garamond" w:hAnsi="Garamond"/>
          <w:spacing w:val="-1"/>
        </w:rPr>
        <w:t>t</w:t>
      </w:r>
      <w:r w:rsidRPr="002726A8">
        <w:rPr>
          <w:rFonts w:ascii="Garamond" w:hAnsi="Garamond"/>
          <w:spacing w:val="1"/>
        </w:rPr>
        <w:t>i</w:t>
      </w:r>
      <w:r w:rsidRPr="002726A8">
        <w:rPr>
          <w:rFonts w:ascii="Garamond" w:hAnsi="Garamond"/>
          <w:spacing w:val="-1"/>
        </w:rPr>
        <w:t>on</w:t>
      </w:r>
      <w:r w:rsidRPr="002726A8">
        <w:rPr>
          <w:rFonts w:ascii="Garamond" w:hAnsi="Garamond"/>
          <w:spacing w:val="1"/>
        </w:rPr>
        <w:t>s</w:t>
      </w:r>
      <w:r w:rsidRPr="002726A8">
        <w:rPr>
          <w:rFonts w:ascii="Garamond" w:hAnsi="Garamond"/>
        </w:rPr>
        <w:t>.</w:t>
      </w:r>
    </w:p>
    <w:p w:rsidR="00365B58" w:rsidRPr="002726A8" w:rsidRDefault="00365B58" w:rsidP="00365B58">
      <w:pPr>
        <w:rPr>
          <w:rFonts w:ascii="Garamond" w:hAnsi="Garamond"/>
        </w:rPr>
      </w:pPr>
    </w:p>
    <w:p w:rsidR="00365B58" w:rsidRPr="002726A8" w:rsidRDefault="00365B58" w:rsidP="00365B58">
      <w:pPr>
        <w:rPr>
          <w:rFonts w:ascii="Garamond" w:hAnsi="Garamond"/>
        </w:rPr>
      </w:pPr>
    </w:p>
    <w:p w:rsidR="00365B58" w:rsidRPr="002726A8" w:rsidRDefault="00365B58" w:rsidP="00365B58">
      <w:pPr>
        <w:ind w:left="140"/>
        <w:rPr>
          <w:rFonts w:ascii="Garamond" w:hAnsi="Garamond"/>
        </w:rPr>
      </w:pPr>
      <w:r w:rsidRPr="002726A8">
        <w:rPr>
          <w:rFonts w:ascii="Garamond" w:hAnsi="Garamond"/>
          <w:b/>
          <w:spacing w:val="-1"/>
          <w:position w:val="-1"/>
          <w:u w:val="thick" w:color="000000"/>
        </w:rPr>
        <w:lastRenderedPageBreak/>
        <w:t>R</w:t>
      </w:r>
      <w:r w:rsidRPr="002726A8">
        <w:rPr>
          <w:rFonts w:ascii="Garamond" w:hAnsi="Garamond"/>
          <w:b/>
          <w:position w:val="-1"/>
          <w:u w:val="thick" w:color="000000"/>
        </w:rPr>
        <w:t>e</w:t>
      </w:r>
      <w:r w:rsidRPr="002726A8">
        <w:rPr>
          <w:rFonts w:ascii="Garamond" w:hAnsi="Garamond"/>
          <w:b/>
          <w:spacing w:val="1"/>
          <w:position w:val="-1"/>
          <w:u w:val="thick" w:color="000000"/>
        </w:rPr>
        <w:t>s</w:t>
      </w:r>
      <w:r w:rsidRPr="002726A8">
        <w:rPr>
          <w:rFonts w:ascii="Garamond" w:hAnsi="Garamond"/>
          <w:b/>
          <w:position w:val="-1"/>
          <w:u w:val="thick" w:color="000000"/>
        </w:rPr>
        <w:t>e</w:t>
      </w:r>
      <w:r w:rsidRPr="002726A8">
        <w:rPr>
          <w:rFonts w:ascii="Garamond" w:hAnsi="Garamond"/>
          <w:b/>
          <w:spacing w:val="-1"/>
          <w:position w:val="-1"/>
          <w:u w:val="thick" w:color="000000"/>
        </w:rPr>
        <w:t>a</w:t>
      </w:r>
      <w:r w:rsidRPr="002726A8">
        <w:rPr>
          <w:rFonts w:ascii="Garamond" w:hAnsi="Garamond"/>
          <w:b/>
          <w:position w:val="-1"/>
          <w:u w:val="thick" w:color="000000"/>
        </w:rPr>
        <w:t xml:space="preserve">rch </w:t>
      </w:r>
      <w:r w:rsidRPr="002726A8">
        <w:rPr>
          <w:rFonts w:ascii="Garamond" w:hAnsi="Garamond"/>
          <w:b/>
          <w:spacing w:val="1"/>
          <w:position w:val="-1"/>
          <w:u w:val="thick" w:color="000000"/>
        </w:rPr>
        <w:t>in</w:t>
      </w:r>
      <w:r w:rsidRPr="002726A8">
        <w:rPr>
          <w:rFonts w:ascii="Garamond" w:hAnsi="Garamond"/>
          <w:b/>
          <w:spacing w:val="-2"/>
          <w:position w:val="-1"/>
          <w:u w:val="thick" w:color="000000"/>
        </w:rPr>
        <w:t xml:space="preserve"> </w:t>
      </w:r>
      <w:r w:rsidRPr="002726A8">
        <w:rPr>
          <w:rFonts w:ascii="Garamond" w:hAnsi="Garamond"/>
          <w:b/>
          <w:spacing w:val="-4"/>
          <w:position w:val="-1"/>
          <w:u w:val="thick" w:color="000000"/>
        </w:rPr>
        <w:t>C</w:t>
      </w:r>
      <w:r w:rsidRPr="002726A8">
        <w:rPr>
          <w:rFonts w:ascii="Garamond" w:hAnsi="Garamond"/>
          <w:b/>
          <w:spacing w:val="1"/>
          <w:position w:val="-1"/>
          <w:u w:val="thick" w:color="000000"/>
        </w:rPr>
        <w:t>a</w:t>
      </w:r>
      <w:r w:rsidRPr="002726A8">
        <w:rPr>
          <w:rFonts w:ascii="Garamond" w:hAnsi="Garamond"/>
          <w:b/>
          <w:position w:val="-1"/>
          <w:u w:val="thick" w:color="000000"/>
        </w:rPr>
        <w:t>p</w:t>
      </w:r>
      <w:r w:rsidRPr="002726A8">
        <w:rPr>
          <w:rFonts w:ascii="Garamond" w:hAnsi="Garamond"/>
          <w:b/>
          <w:spacing w:val="-1"/>
          <w:position w:val="-1"/>
          <w:u w:val="thick" w:color="000000"/>
        </w:rPr>
        <w:t>i</w:t>
      </w:r>
      <w:r w:rsidRPr="002726A8">
        <w:rPr>
          <w:rFonts w:ascii="Garamond" w:hAnsi="Garamond"/>
          <w:b/>
          <w:position w:val="-1"/>
          <w:u w:val="thick" w:color="000000"/>
        </w:rPr>
        <w:t>t</w:t>
      </w:r>
      <w:r w:rsidRPr="002726A8">
        <w:rPr>
          <w:rFonts w:ascii="Garamond" w:hAnsi="Garamond"/>
          <w:b/>
          <w:spacing w:val="-1"/>
          <w:position w:val="-1"/>
          <w:u w:val="thick" w:color="000000"/>
        </w:rPr>
        <w:t>a</w:t>
      </w:r>
      <w:r w:rsidRPr="002726A8">
        <w:rPr>
          <w:rFonts w:ascii="Garamond" w:hAnsi="Garamond"/>
          <w:b/>
          <w:position w:val="-1"/>
          <w:u w:val="thick" w:color="000000"/>
        </w:rPr>
        <w:t>l</w:t>
      </w:r>
      <w:r w:rsidRPr="002726A8">
        <w:rPr>
          <w:rFonts w:ascii="Garamond" w:hAnsi="Garamond"/>
          <w:b/>
          <w:spacing w:val="-1"/>
          <w:position w:val="-1"/>
          <w:u w:val="thick" w:color="000000"/>
        </w:rPr>
        <w:t xml:space="preserve"> M</w:t>
      </w:r>
      <w:r w:rsidRPr="002726A8">
        <w:rPr>
          <w:rFonts w:ascii="Garamond" w:hAnsi="Garamond"/>
          <w:b/>
          <w:spacing w:val="1"/>
          <w:position w:val="-1"/>
          <w:u w:val="thick" w:color="000000"/>
        </w:rPr>
        <w:t>a</w:t>
      </w:r>
      <w:r w:rsidRPr="002726A8">
        <w:rPr>
          <w:rFonts w:ascii="Garamond" w:hAnsi="Garamond"/>
          <w:b/>
          <w:position w:val="-1"/>
          <w:u w:val="thick" w:color="000000"/>
        </w:rPr>
        <w:t>r</w:t>
      </w:r>
      <w:r w:rsidRPr="002726A8">
        <w:rPr>
          <w:rFonts w:ascii="Garamond" w:hAnsi="Garamond"/>
          <w:b/>
          <w:spacing w:val="-5"/>
          <w:position w:val="-1"/>
          <w:u w:val="thick" w:color="000000"/>
        </w:rPr>
        <w:t>k</w:t>
      </w:r>
      <w:r w:rsidRPr="002726A8">
        <w:rPr>
          <w:rFonts w:ascii="Garamond" w:hAnsi="Garamond"/>
          <w:b/>
          <w:position w:val="-1"/>
          <w:u w:val="thick" w:color="000000"/>
        </w:rPr>
        <w:t>et</w:t>
      </w:r>
    </w:p>
    <w:p w:rsidR="00365B58" w:rsidRPr="002726A8" w:rsidRDefault="00365B58" w:rsidP="00365B58">
      <w:pPr>
        <w:rPr>
          <w:rFonts w:ascii="Garamond" w:hAnsi="Garamond"/>
        </w:rPr>
      </w:pPr>
    </w:p>
    <w:p w:rsidR="00365B58" w:rsidRPr="002726A8" w:rsidRDefault="00365B58" w:rsidP="00365B58">
      <w:pPr>
        <w:rPr>
          <w:rFonts w:ascii="Garamond" w:hAnsi="Garamond"/>
        </w:rPr>
      </w:pPr>
    </w:p>
    <w:p w:rsidR="00365B58" w:rsidRPr="002726A8" w:rsidRDefault="00365B58" w:rsidP="00365B58">
      <w:pPr>
        <w:rPr>
          <w:rFonts w:ascii="Garamond" w:hAnsi="Garamond"/>
        </w:rPr>
      </w:pPr>
    </w:p>
    <w:p w:rsidR="00365B58" w:rsidRPr="002726A8" w:rsidRDefault="00365B58" w:rsidP="00365B58">
      <w:pPr>
        <w:ind w:left="772" w:right="87" w:hanging="540"/>
        <w:jc w:val="both"/>
        <w:rPr>
          <w:rFonts w:ascii="Garamond" w:hAnsi="Garamond"/>
        </w:rPr>
      </w:pPr>
      <w:r w:rsidRPr="002726A8">
        <w:rPr>
          <w:rFonts w:ascii="Garamond" w:hAnsi="Garamond"/>
          <w:spacing w:val="1"/>
        </w:rPr>
        <w:t>10</w:t>
      </w:r>
      <w:r w:rsidRPr="002726A8">
        <w:rPr>
          <w:rFonts w:ascii="Garamond" w:hAnsi="Garamond"/>
        </w:rPr>
        <w:t xml:space="preserve">. </w:t>
      </w:r>
      <w:r w:rsidRPr="002726A8">
        <w:rPr>
          <w:rFonts w:ascii="Garamond" w:hAnsi="Garamond"/>
          <w:spacing w:val="45"/>
        </w:rPr>
        <w:t xml:space="preserve"> </w:t>
      </w:r>
      <w:r w:rsidRPr="002726A8">
        <w:rPr>
          <w:rFonts w:ascii="Garamond" w:hAnsi="Garamond"/>
        </w:rPr>
        <w:t>Re</w:t>
      </w:r>
      <w:r w:rsidRPr="002726A8">
        <w:rPr>
          <w:rFonts w:ascii="Garamond" w:hAnsi="Garamond"/>
          <w:spacing w:val="1"/>
        </w:rPr>
        <w:t>s</w:t>
      </w:r>
      <w:r w:rsidRPr="002726A8">
        <w:rPr>
          <w:rFonts w:ascii="Garamond" w:hAnsi="Garamond"/>
        </w:rPr>
        <w:t>e</w:t>
      </w:r>
      <w:r w:rsidRPr="002726A8">
        <w:rPr>
          <w:rFonts w:ascii="Garamond" w:hAnsi="Garamond"/>
          <w:spacing w:val="-2"/>
        </w:rPr>
        <w:t>a</w:t>
      </w:r>
      <w:r w:rsidRPr="002726A8">
        <w:rPr>
          <w:rFonts w:ascii="Garamond" w:hAnsi="Garamond"/>
        </w:rPr>
        <w:t>rch</w:t>
      </w:r>
      <w:r w:rsidRPr="002726A8">
        <w:rPr>
          <w:rFonts w:ascii="Garamond" w:hAnsi="Garamond"/>
          <w:spacing w:val="2"/>
        </w:rPr>
        <w:t xml:space="preserve"> </w:t>
      </w:r>
      <w:r w:rsidRPr="002726A8">
        <w:rPr>
          <w:rFonts w:ascii="Garamond" w:hAnsi="Garamond"/>
          <w:spacing w:val="1"/>
        </w:rPr>
        <w:t>i</w:t>
      </w:r>
      <w:r w:rsidRPr="002726A8">
        <w:rPr>
          <w:rFonts w:ascii="Garamond" w:hAnsi="Garamond"/>
        </w:rPr>
        <w:t>s</w:t>
      </w:r>
      <w:r w:rsidRPr="002726A8">
        <w:rPr>
          <w:rFonts w:ascii="Garamond" w:hAnsi="Garamond"/>
          <w:spacing w:val="4"/>
        </w:rPr>
        <w:t xml:space="preserve"> </w:t>
      </w:r>
      <w:r w:rsidRPr="002726A8">
        <w:rPr>
          <w:rFonts w:ascii="Garamond" w:hAnsi="Garamond"/>
          <w:spacing w:val="-2"/>
        </w:rPr>
        <w:t>a</w:t>
      </w:r>
      <w:r w:rsidRPr="002726A8">
        <w:rPr>
          <w:rFonts w:ascii="Garamond" w:hAnsi="Garamond"/>
        </w:rPr>
        <w:t>n</w:t>
      </w:r>
      <w:r w:rsidRPr="002726A8">
        <w:rPr>
          <w:rFonts w:ascii="Garamond" w:hAnsi="Garamond"/>
          <w:spacing w:val="4"/>
        </w:rPr>
        <w:t xml:space="preserve"> </w:t>
      </w:r>
      <w:r w:rsidRPr="002726A8">
        <w:rPr>
          <w:rFonts w:ascii="Garamond" w:hAnsi="Garamond"/>
          <w:spacing w:val="-2"/>
        </w:rPr>
        <w:t>e</w:t>
      </w:r>
      <w:r w:rsidRPr="002726A8">
        <w:rPr>
          <w:rFonts w:ascii="Garamond" w:hAnsi="Garamond"/>
          <w:spacing w:val="1"/>
        </w:rPr>
        <w:t>ss</w:t>
      </w:r>
      <w:r w:rsidRPr="002726A8">
        <w:rPr>
          <w:rFonts w:ascii="Garamond" w:hAnsi="Garamond"/>
          <w:spacing w:val="-2"/>
        </w:rPr>
        <w:t>e</w:t>
      </w:r>
      <w:r w:rsidRPr="002726A8">
        <w:rPr>
          <w:rFonts w:ascii="Garamond" w:hAnsi="Garamond"/>
          <w:spacing w:val="-1"/>
        </w:rPr>
        <w:t>nt</w:t>
      </w:r>
      <w:r w:rsidRPr="002726A8">
        <w:rPr>
          <w:rFonts w:ascii="Garamond" w:hAnsi="Garamond"/>
          <w:spacing w:val="1"/>
        </w:rPr>
        <w:t>i</w:t>
      </w:r>
      <w:r w:rsidRPr="002726A8">
        <w:rPr>
          <w:rFonts w:ascii="Garamond" w:hAnsi="Garamond"/>
        </w:rPr>
        <w:t>al</w:t>
      </w:r>
      <w:r w:rsidRPr="002726A8">
        <w:rPr>
          <w:rFonts w:ascii="Garamond" w:hAnsi="Garamond"/>
          <w:spacing w:val="2"/>
        </w:rPr>
        <w:t xml:space="preserve"> </w:t>
      </w:r>
      <w:r w:rsidRPr="002726A8">
        <w:rPr>
          <w:rFonts w:ascii="Garamond" w:hAnsi="Garamond"/>
          <w:spacing w:val="1"/>
        </w:rPr>
        <w:t>i</w:t>
      </w:r>
      <w:r w:rsidRPr="002726A8">
        <w:rPr>
          <w:rFonts w:ascii="Garamond" w:hAnsi="Garamond"/>
          <w:spacing w:val="-1"/>
        </w:rPr>
        <w:t>np</w:t>
      </w:r>
      <w:r w:rsidRPr="002726A8">
        <w:rPr>
          <w:rFonts w:ascii="Garamond" w:hAnsi="Garamond"/>
          <w:spacing w:val="1"/>
        </w:rPr>
        <w:t>u</w:t>
      </w:r>
      <w:r w:rsidRPr="002726A8">
        <w:rPr>
          <w:rFonts w:ascii="Garamond" w:hAnsi="Garamond"/>
        </w:rPr>
        <w:t>t</w:t>
      </w:r>
      <w:r w:rsidRPr="002726A8">
        <w:rPr>
          <w:rFonts w:ascii="Garamond" w:hAnsi="Garamond"/>
          <w:spacing w:val="4"/>
        </w:rPr>
        <w:t xml:space="preserve"> </w:t>
      </w:r>
      <w:r w:rsidRPr="002726A8">
        <w:rPr>
          <w:rFonts w:ascii="Garamond" w:hAnsi="Garamond"/>
          <w:spacing w:val="-2"/>
        </w:rPr>
        <w:t>f</w:t>
      </w:r>
      <w:r w:rsidRPr="002726A8">
        <w:rPr>
          <w:rFonts w:ascii="Garamond" w:hAnsi="Garamond"/>
          <w:spacing w:val="1"/>
        </w:rPr>
        <w:t>o</w:t>
      </w:r>
      <w:r w:rsidRPr="002726A8">
        <w:rPr>
          <w:rFonts w:ascii="Garamond" w:hAnsi="Garamond"/>
        </w:rPr>
        <w:t>r</w:t>
      </w:r>
      <w:r w:rsidRPr="002726A8">
        <w:rPr>
          <w:rFonts w:ascii="Garamond" w:hAnsi="Garamond"/>
          <w:spacing w:val="3"/>
        </w:rPr>
        <w:t xml:space="preserve"> </w:t>
      </w:r>
      <w:r w:rsidRPr="002726A8">
        <w:rPr>
          <w:rFonts w:ascii="Garamond" w:hAnsi="Garamond"/>
          <w:spacing w:val="-2"/>
        </w:rPr>
        <w:t>a</w:t>
      </w:r>
      <w:r w:rsidRPr="002726A8">
        <w:rPr>
          <w:rFonts w:ascii="Garamond" w:hAnsi="Garamond"/>
          <w:spacing w:val="1"/>
        </w:rPr>
        <w:t>n</w:t>
      </w:r>
      <w:r w:rsidRPr="002726A8">
        <w:rPr>
          <w:rFonts w:ascii="Garamond" w:hAnsi="Garamond"/>
        </w:rPr>
        <w:t xml:space="preserve">y </w:t>
      </w:r>
      <w:r w:rsidRPr="002726A8">
        <w:rPr>
          <w:rFonts w:ascii="Garamond" w:hAnsi="Garamond"/>
          <w:spacing w:val="1"/>
        </w:rPr>
        <w:t>pu</w:t>
      </w:r>
      <w:r w:rsidRPr="002726A8">
        <w:rPr>
          <w:rFonts w:ascii="Garamond" w:hAnsi="Garamond"/>
          <w:spacing w:val="-1"/>
        </w:rPr>
        <w:t>bl</w:t>
      </w:r>
      <w:r w:rsidRPr="002726A8">
        <w:rPr>
          <w:rFonts w:ascii="Garamond" w:hAnsi="Garamond"/>
          <w:spacing w:val="1"/>
        </w:rPr>
        <w:t>i</w:t>
      </w:r>
      <w:r w:rsidRPr="002726A8">
        <w:rPr>
          <w:rFonts w:ascii="Garamond" w:hAnsi="Garamond"/>
        </w:rPr>
        <w:t>c</w:t>
      </w:r>
      <w:r w:rsidRPr="002726A8">
        <w:rPr>
          <w:rFonts w:ascii="Garamond" w:hAnsi="Garamond"/>
          <w:spacing w:val="3"/>
        </w:rPr>
        <w:t xml:space="preserve"> </w:t>
      </w:r>
      <w:r w:rsidRPr="002726A8">
        <w:rPr>
          <w:rFonts w:ascii="Garamond" w:hAnsi="Garamond"/>
          <w:spacing w:val="-1"/>
        </w:rPr>
        <w:t>p</w:t>
      </w:r>
      <w:r w:rsidRPr="002726A8">
        <w:rPr>
          <w:rFonts w:ascii="Garamond" w:hAnsi="Garamond"/>
          <w:spacing w:val="1"/>
        </w:rPr>
        <w:t>o</w:t>
      </w:r>
      <w:r w:rsidRPr="002726A8">
        <w:rPr>
          <w:rFonts w:ascii="Garamond" w:hAnsi="Garamond"/>
          <w:spacing w:val="-1"/>
        </w:rPr>
        <w:t>l</w:t>
      </w:r>
      <w:r w:rsidRPr="002726A8">
        <w:rPr>
          <w:rFonts w:ascii="Garamond" w:hAnsi="Garamond"/>
          <w:spacing w:val="1"/>
        </w:rPr>
        <w:t>i</w:t>
      </w:r>
      <w:r w:rsidRPr="002726A8">
        <w:rPr>
          <w:rFonts w:ascii="Garamond" w:hAnsi="Garamond"/>
        </w:rPr>
        <w:t>cy</w:t>
      </w:r>
      <w:r w:rsidRPr="002726A8">
        <w:rPr>
          <w:rFonts w:ascii="Garamond" w:hAnsi="Garamond"/>
          <w:spacing w:val="2"/>
        </w:rPr>
        <w:t xml:space="preserve"> </w:t>
      </w:r>
      <w:r w:rsidRPr="002726A8">
        <w:rPr>
          <w:rFonts w:ascii="Garamond" w:hAnsi="Garamond"/>
          <w:spacing w:val="-5"/>
        </w:rPr>
        <w:t>m</w:t>
      </w:r>
      <w:r w:rsidRPr="002726A8">
        <w:rPr>
          <w:rFonts w:ascii="Garamond" w:hAnsi="Garamond"/>
        </w:rPr>
        <w:t>a</w:t>
      </w:r>
      <w:r w:rsidRPr="002726A8">
        <w:rPr>
          <w:rFonts w:ascii="Garamond" w:hAnsi="Garamond"/>
          <w:spacing w:val="1"/>
        </w:rPr>
        <w:t>ki</w:t>
      </w:r>
      <w:r w:rsidRPr="002726A8">
        <w:rPr>
          <w:rFonts w:ascii="Garamond" w:hAnsi="Garamond"/>
          <w:spacing w:val="-1"/>
        </w:rPr>
        <w:t>n</w:t>
      </w:r>
      <w:r w:rsidRPr="002726A8">
        <w:rPr>
          <w:rFonts w:ascii="Garamond" w:hAnsi="Garamond"/>
          <w:spacing w:val="1"/>
        </w:rPr>
        <w:t>g</w:t>
      </w:r>
      <w:r w:rsidRPr="002726A8">
        <w:rPr>
          <w:rFonts w:ascii="Garamond" w:hAnsi="Garamond"/>
        </w:rPr>
        <w:t>,</w:t>
      </w:r>
      <w:r w:rsidRPr="002726A8">
        <w:rPr>
          <w:rFonts w:ascii="Garamond" w:hAnsi="Garamond"/>
          <w:spacing w:val="3"/>
        </w:rPr>
        <w:t xml:space="preserve"> </w:t>
      </w:r>
      <w:r w:rsidRPr="002726A8">
        <w:rPr>
          <w:rFonts w:ascii="Garamond" w:hAnsi="Garamond"/>
          <w:spacing w:val="1"/>
        </w:rPr>
        <w:t>p</w:t>
      </w:r>
      <w:r w:rsidRPr="002726A8">
        <w:rPr>
          <w:rFonts w:ascii="Garamond" w:hAnsi="Garamond"/>
        </w:rPr>
        <w:t>a</w:t>
      </w:r>
      <w:r w:rsidRPr="002726A8">
        <w:rPr>
          <w:rFonts w:ascii="Garamond" w:hAnsi="Garamond"/>
          <w:spacing w:val="-2"/>
        </w:rPr>
        <w:t>r</w:t>
      </w:r>
      <w:r w:rsidRPr="002726A8">
        <w:rPr>
          <w:rFonts w:ascii="Garamond" w:hAnsi="Garamond"/>
          <w:spacing w:val="1"/>
        </w:rPr>
        <w:t>ti</w:t>
      </w:r>
      <w:r w:rsidRPr="002726A8">
        <w:rPr>
          <w:rFonts w:ascii="Garamond" w:hAnsi="Garamond"/>
          <w:spacing w:val="-2"/>
        </w:rPr>
        <w:t>c</w:t>
      </w:r>
      <w:r w:rsidRPr="002726A8">
        <w:rPr>
          <w:rFonts w:ascii="Garamond" w:hAnsi="Garamond"/>
          <w:spacing w:val="-1"/>
        </w:rPr>
        <w:t>u</w:t>
      </w:r>
      <w:r w:rsidRPr="002726A8">
        <w:rPr>
          <w:rFonts w:ascii="Garamond" w:hAnsi="Garamond"/>
          <w:spacing w:val="1"/>
        </w:rPr>
        <w:t>l</w:t>
      </w:r>
      <w:r w:rsidRPr="002726A8">
        <w:rPr>
          <w:rFonts w:ascii="Garamond" w:hAnsi="Garamond"/>
        </w:rPr>
        <w:t>a</w:t>
      </w:r>
      <w:r w:rsidRPr="002726A8">
        <w:rPr>
          <w:rFonts w:ascii="Garamond" w:hAnsi="Garamond"/>
          <w:spacing w:val="-2"/>
        </w:rPr>
        <w:t>r</w:t>
      </w:r>
      <w:r w:rsidRPr="002726A8">
        <w:rPr>
          <w:rFonts w:ascii="Garamond" w:hAnsi="Garamond"/>
          <w:spacing w:val="1"/>
        </w:rPr>
        <w:t>l</w:t>
      </w:r>
      <w:r w:rsidRPr="002726A8">
        <w:rPr>
          <w:rFonts w:ascii="Garamond" w:hAnsi="Garamond"/>
        </w:rPr>
        <w:t xml:space="preserve">y </w:t>
      </w:r>
      <w:r w:rsidRPr="002726A8">
        <w:rPr>
          <w:rFonts w:ascii="Garamond" w:hAnsi="Garamond"/>
          <w:spacing w:val="1"/>
        </w:rPr>
        <w:t xml:space="preserve">in </w:t>
      </w:r>
      <w:r w:rsidRPr="002726A8">
        <w:rPr>
          <w:rFonts w:ascii="Garamond" w:hAnsi="Garamond"/>
        </w:rPr>
        <w:t>f</w:t>
      </w:r>
      <w:r w:rsidRPr="002726A8">
        <w:rPr>
          <w:rFonts w:ascii="Garamond" w:hAnsi="Garamond"/>
          <w:spacing w:val="1"/>
        </w:rPr>
        <w:t>i</w:t>
      </w:r>
      <w:r w:rsidRPr="002726A8">
        <w:rPr>
          <w:rFonts w:ascii="Garamond" w:hAnsi="Garamond"/>
          <w:spacing w:val="-1"/>
        </w:rPr>
        <w:t>n</w:t>
      </w:r>
      <w:r w:rsidRPr="002726A8">
        <w:rPr>
          <w:rFonts w:ascii="Garamond" w:hAnsi="Garamond"/>
        </w:rPr>
        <w:t>a</w:t>
      </w:r>
      <w:r w:rsidRPr="002726A8">
        <w:rPr>
          <w:rFonts w:ascii="Garamond" w:hAnsi="Garamond"/>
          <w:spacing w:val="1"/>
        </w:rPr>
        <w:t>n</w:t>
      </w:r>
      <w:r w:rsidRPr="002726A8">
        <w:rPr>
          <w:rFonts w:ascii="Garamond" w:hAnsi="Garamond"/>
          <w:spacing w:val="-2"/>
        </w:rPr>
        <w:t>c</w:t>
      </w:r>
      <w:r w:rsidRPr="002726A8">
        <w:rPr>
          <w:rFonts w:ascii="Garamond" w:hAnsi="Garamond"/>
          <w:spacing w:val="1"/>
        </w:rPr>
        <w:t>i</w:t>
      </w:r>
      <w:r w:rsidRPr="002726A8">
        <w:rPr>
          <w:rFonts w:ascii="Garamond" w:hAnsi="Garamond"/>
          <w:spacing w:val="-2"/>
        </w:rPr>
        <w:t>a</w:t>
      </w:r>
      <w:r w:rsidRPr="002726A8">
        <w:rPr>
          <w:rFonts w:ascii="Garamond" w:hAnsi="Garamond"/>
        </w:rPr>
        <w:t>l</w:t>
      </w:r>
      <w:r w:rsidRPr="002726A8">
        <w:rPr>
          <w:rFonts w:ascii="Garamond" w:hAnsi="Garamond"/>
          <w:spacing w:val="4"/>
        </w:rPr>
        <w:t xml:space="preserve"> </w:t>
      </w:r>
      <w:r w:rsidRPr="002726A8">
        <w:rPr>
          <w:rFonts w:ascii="Garamond" w:hAnsi="Garamond"/>
          <w:spacing w:val="-5"/>
        </w:rPr>
        <w:t>m</w:t>
      </w:r>
      <w:r w:rsidRPr="002726A8">
        <w:rPr>
          <w:rFonts w:ascii="Garamond" w:hAnsi="Garamond"/>
        </w:rPr>
        <w:t>ar</w:t>
      </w:r>
      <w:r w:rsidRPr="002726A8">
        <w:rPr>
          <w:rFonts w:ascii="Garamond" w:hAnsi="Garamond"/>
          <w:spacing w:val="1"/>
        </w:rPr>
        <w:t>k</w:t>
      </w:r>
      <w:r w:rsidRPr="002726A8">
        <w:rPr>
          <w:rFonts w:ascii="Garamond" w:hAnsi="Garamond"/>
        </w:rPr>
        <w:t>e</w:t>
      </w:r>
      <w:r w:rsidRPr="002726A8">
        <w:rPr>
          <w:rFonts w:ascii="Garamond" w:hAnsi="Garamond"/>
          <w:spacing w:val="-1"/>
        </w:rPr>
        <w:t>t</w:t>
      </w:r>
      <w:r w:rsidRPr="002726A8">
        <w:rPr>
          <w:rFonts w:ascii="Garamond" w:hAnsi="Garamond"/>
        </w:rPr>
        <w:t>s</w:t>
      </w:r>
      <w:r w:rsidRPr="002726A8">
        <w:rPr>
          <w:rFonts w:ascii="Garamond" w:hAnsi="Garamond"/>
          <w:spacing w:val="4"/>
        </w:rPr>
        <w:t xml:space="preserve"> </w:t>
      </w:r>
      <w:r w:rsidRPr="002726A8">
        <w:rPr>
          <w:rFonts w:ascii="Garamond" w:hAnsi="Garamond"/>
          <w:spacing w:val="-1"/>
        </w:rPr>
        <w:t>wh</w:t>
      </w:r>
      <w:r w:rsidRPr="002726A8">
        <w:rPr>
          <w:rFonts w:ascii="Garamond" w:hAnsi="Garamond"/>
          <w:spacing w:val="1"/>
        </w:rPr>
        <w:t>i</w:t>
      </w:r>
      <w:r w:rsidRPr="002726A8">
        <w:rPr>
          <w:rFonts w:ascii="Garamond" w:hAnsi="Garamond"/>
        </w:rPr>
        <w:t>ch</w:t>
      </w:r>
      <w:r w:rsidRPr="002726A8">
        <w:rPr>
          <w:rFonts w:ascii="Garamond" w:hAnsi="Garamond"/>
          <w:spacing w:val="1"/>
        </w:rPr>
        <w:t xml:space="preserve"> </w:t>
      </w:r>
      <w:r w:rsidRPr="002726A8">
        <w:rPr>
          <w:rFonts w:ascii="Garamond" w:hAnsi="Garamond"/>
        </w:rPr>
        <w:t xml:space="preserve">are </w:t>
      </w:r>
      <w:r w:rsidRPr="002726A8">
        <w:rPr>
          <w:rFonts w:ascii="Garamond" w:hAnsi="Garamond"/>
          <w:spacing w:val="1"/>
        </w:rPr>
        <w:t>h</w:t>
      </w:r>
      <w:r w:rsidRPr="002726A8">
        <w:rPr>
          <w:rFonts w:ascii="Garamond" w:hAnsi="Garamond"/>
          <w:spacing w:val="-1"/>
        </w:rPr>
        <w:t>ig</w:t>
      </w:r>
      <w:r w:rsidRPr="002726A8">
        <w:rPr>
          <w:rFonts w:ascii="Garamond" w:hAnsi="Garamond"/>
          <w:spacing w:val="1"/>
        </w:rPr>
        <w:t>hl</w:t>
      </w:r>
      <w:r w:rsidRPr="002726A8">
        <w:rPr>
          <w:rFonts w:ascii="Garamond" w:hAnsi="Garamond"/>
        </w:rPr>
        <w:t xml:space="preserve">y </w:t>
      </w:r>
      <w:r w:rsidRPr="002726A8">
        <w:rPr>
          <w:rFonts w:ascii="Garamond" w:hAnsi="Garamond"/>
          <w:spacing w:val="1"/>
        </w:rPr>
        <w:t>d</w:t>
      </w:r>
      <w:r w:rsidRPr="002726A8">
        <w:rPr>
          <w:rFonts w:ascii="Garamond" w:hAnsi="Garamond"/>
          <w:spacing w:val="-4"/>
        </w:rPr>
        <w:t>y</w:t>
      </w:r>
      <w:r w:rsidRPr="002726A8">
        <w:rPr>
          <w:rFonts w:ascii="Garamond" w:hAnsi="Garamond"/>
          <w:spacing w:val="1"/>
        </w:rPr>
        <w:t>n</w:t>
      </w:r>
      <w:r w:rsidRPr="002726A8">
        <w:rPr>
          <w:rFonts w:ascii="Garamond" w:hAnsi="Garamond"/>
        </w:rPr>
        <w:t>a</w:t>
      </w:r>
      <w:r w:rsidRPr="002726A8">
        <w:rPr>
          <w:rFonts w:ascii="Garamond" w:hAnsi="Garamond"/>
          <w:spacing w:val="-5"/>
        </w:rPr>
        <w:t>m</w:t>
      </w:r>
      <w:r w:rsidRPr="002726A8">
        <w:rPr>
          <w:rFonts w:ascii="Garamond" w:hAnsi="Garamond"/>
          <w:spacing w:val="1"/>
        </w:rPr>
        <w:t>i</w:t>
      </w:r>
      <w:r w:rsidRPr="002726A8">
        <w:rPr>
          <w:rFonts w:ascii="Garamond" w:hAnsi="Garamond"/>
        </w:rPr>
        <w:t>c</w:t>
      </w:r>
      <w:r w:rsidRPr="002726A8">
        <w:rPr>
          <w:rFonts w:ascii="Garamond" w:hAnsi="Garamond"/>
          <w:spacing w:val="3"/>
        </w:rPr>
        <w:t xml:space="preserve"> </w:t>
      </w:r>
      <w:r w:rsidRPr="002726A8">
        <w:rPr>
          <w:rFonts w:ascii="Garamond" w:hAnsi="Garamond"/>
        </w:rPr>
        <w:t>a</w:t>
      </w:r>
      <w:r w:rsidRPr="002726A8">
        <w:rPr>
          <w:rFonts w:ascii="Garamond" w:hAnsi="Garamond"/>
          <w:spacing w:val="1"/>
        </w:rPr>
        <w:t>n</w:t>
      </w:r>
      <w:r w:rsidRPr="002726A8">
        <w:rPr>
          <w:rFonts w:ascii="Garamond" w:hAnsi="Garamond"/>
        </w:rPr>
        <w:t>d</w:t>
      </w:r>
      <w:r w:rsidRPr="002726A8">
        <w:rPr>
          <w:rFonts w:ascii="Garamond" w:hAnsi="Garamond"/>
          <w:spacing w:val="4"/>
        </w:rPr>
        <w:t xml:space="preserve"> </w:t>
      </w:r>
      <w:r w:rsidRPr="002726A8">
        <w:rPr>
          <w:rFonts w:ascii="Garamond" w:hAnsi="Garamond"/>
          <w:spacing w:val="-2"/>
        </w:rPr>
        <w:t>e</w:t>
      </w:r>
      <w:r w:rsidRPr="002726A8">
        <w:rPr>
          <w:rFonts w:ascii="Garamond" w:hAnsi="Garamond"/>
          <w:spacing w:val="1"/>
        </w:rPr>
        <w:t>v</w:t>
      </w:r>
      <w:r w:rsidRPr="002726A8">
        <w:rPr>
          <w:rFonts w:ascii="Garamond" w:hAnsi="Garamond"/>
        </w:rPr>
        <w:t>e</w:t>
      </w:r>
      <w:r w:rsidRPr="002726A8">
        <w:rPr>
          <w:rFonts w:ascii="Garamond" w:hAnsi="Garamond"/>
          <w:spacing w:val="1"/>
        </w:rPr>
        <w:t>r-</w:t>
      </w:r>
      <w:r w:rsidRPr="002726A8">
        <w:rPr>
          <w:rFonts w:ascii="Garamond" w:hAnsi="Garamond"/>
          <w:spacing w:val="-2"/>
        </w:rPr>
        <w:t>c</w:t>
      </w:r>
      <w:r w:rsidRPr="002726A8">
        <w:rPr>
          <w:rFonts w:ascii="Garamond" w:hAnsi="Garamond"/>
          <w:spacing w:val="1"/>
        </w:rPr>
        <w:t>h</w:t>
      </w:r>
      <w:r w:rsidRPr="002726A8">
        <w:rPr>
          <w:rFonts w:ascii="Garamond" w:hAnsi="Garamond"/>
          <w:spacing w:val="-2"/>
        </w:rPr>
        <w:t>a</w:t>
      </w:r>
      <w:r w:rsidRPr="002726A8">
        <w:rPr>
          <w:rFonts w:ascii="Garamond" w:hAnsi="Garamond"/>
          <w:spacing w:val="1"/>
        </w:rPr>
        <w:t>n</w:t>
      </w:r>
      <w:r w:rsidRPr="002726A8">
        <w:rPr>
          <w:rFonts w:ascii="Garamond" w:hAnsi="Garamond"/>
          <w:spacing w:val="-1"/>
        </w:rPr>
        <w:t>gi</w:t>
      </w:r>
      <w:r w:rsidRPr="002726A8">
        <w:rPr>
          <w:rFonts w:ascii="Garamond" w:hAnsi="Garamond"/>
          <w:spacing w:val="1"/>
        </w:rPr>
        <w:t>ng</w:t>
      </w:r>
      <w:r w:rsidRPr="002726A8">
        <w:rPr>
          <w:rFonts w:ascii="Garamond" w:hAnsi="Garamond"/>
        </w:rPr>
        <w:t>.</w:t>
      </w:r>
      <w:r w:rsidRPr="002726A8">
        <w:rPr>
          <w:rFonts w:ascii="Garamond" w:hAnsi="Garamond"/>
          <w:spacing w:val="3"/>
        </w:rPr>
        <w:t xml:space="preserve"> </w:t>
      </w:r>
      <w:r w:rsidRPr="002726A8">
        <w:rPr>
          <w:rFonts w:ascii="Garamond" w:hAnsi="Garamond"/>
          <w:spacing w:val="-3"/>
        </w:rPr>
        <w:t>W</w:t>
      </w:r>
      <w:r w:rsidRPr="002726A8">
        <w:rPr>
          <w:rFonts w:ascii="Garamond" w:hAnsi="Garamond"/>
          <w:spacing w:val="1"/>
        </w:rPr>
        <w:t>i</w:t>
      </w:r>
      <w:r w:rsidRPr="002726A8">
        <w:rPr>
          <w:rFonts w:ascii="Garamond" w:hAnsi="Garamond"/>
          <w:spacing w:val="-1"/>
        </w:rPr>
        <w:t>thou</w:t>
      </w:r>
      <w:r w:rsidRPr="002726A8">
        <w:rPr>
          <w:rFonts w:ascii="Garamond" w:hAnsi="Garamond"/>
        </w:rPr>
        <w:t xml:space="preserve">t </w:t>
      </w:r>
      <w:r w:rsidRPr="002726A8">
        <w:rPr>
          <w:rFonts w:ascii="Garamond" w:hAnsi="Garamond"/>
          <w:spacing w:val="1"/>
        </w:rPr>
        <w:t>i</w:t>
      </w:r>
      <w:r w:rsidRPr="002726A8">
        <w:rPr>
          <w:rFonts w:ascii="Garamond" w:hAnsi="Garamond"/>
          <w:spacing w:val="-1"/>
        </w:rPr>
        <w:t>n</w:t>
      </w:r>
      <w:r w:rsidRPr="002726A8">
        <w:rPr>
          <w:rFonts w:ascii="Garamond" w:hAnsi="Garamond"/>
          <w:spacing w:val="1"/>
        </w:rPr>
        <w:t>d</w:t>
      </w:r>
      <w:r w:rsidRPr="002726A8">
        <w:rPr>
          <w:rFonts w:ascii="Garamond" w:hAnsi="Garamond"/>
          <w:spacing w:val="-2"/>
        </w:rPr>
        <w:t>e</w:t>
      </w:r>
      <w:r w:rsidRPr="002726A8">
        <w:rPr>
          <w:rFonts w:ascii="Garamond" w:hAnsi="Garamond"/>
          <w:spacing w:val="1"/>
        </w:rPr>
        <w:t>p</w:t>
      </w:r>
      <w:r w:rsidRPr="002726A8">
        <w:rPr>
          <w:rFonts w:ascii="Garamond" w:hAnsi="Garamond"/>
          <w:spacing w:val="-2"/>
        </w:rPr>
        <w:t>e</w:t>
      </w:r>
      <w:r w:rsidRPr="002726A8">
        <w:rPr>
          <w:rFonts w:ascii="Garamond" w:hAnsi="Garamond"/>
          <w:spacing w:val="1"/>
        </w:rPr>
        <w:t>n</w:t>
      </w:r>
      <w:r w:rsidRPr="002726A8">
        <w:rPr>
          <w:rFonts w:ascii="Garamond" w:hAnsi="Garamond"/>
          <w:spacing w:val="-1"/>
        </w:rPr>
        <w:t>d</w:t>
      </w:r>
      <w:r w:rsidRPr="002726A8">
        <w:rPr>
          <w:rFonts w:ascii="Garamond" w:hAnsi="Garamond"/>
        </w:rPr>
        <w:t>e</w:t>
      </w:r>
      <w:r w:rsidRPr="002726A8">
        <w:rPr>
          <w:rFonts w:ascii="Garamond" w:hAnsi="Garamond"/>
          <w:spacing w:val="-1"/>
        </w:rPr>
        <w:t>n</w:t>
      </w:r>
      <w:r w:rsidRPr="002726A8">
        <w:rPr>
          <w:rFonts w:ascii="Garamond" w:hAnsi="Garamond"/>
        </w:rPr>
        <w:t>t</w:t>
      </w:r>
      <w:r w:rsidRPr="002726A8">
        <w:rPr>
          <w:rFonts w:ascii="Garamond" w:hAnsi="Garamond"/>
          <w:spacing w:val="2"/>
        </w:rPr>
        <w:t xml:space="preserve"> </w:t>
      </w:r>
      <w:r w:rsidRPr="002726A8">
        <w:rPr>
          <w:rFonts w:ascii="Garamond" w:hAnsi="Garamond"/>
        </w:rPr>
        <w:t>r</w:t>
      </w:r>
      <w:r w:rsidRPr="002726A8">
        <w:rPr>
          <w:rFonts w:ascii="Garamond" w:hAnsi="Garamond"/>
          <w:spacing w:val="-2"/>
        </w:rPr>
        <w:t>e</w:t>
      </w:r>
      <w:r w:rsidRPr="002726A8">
        <w:rPr>
          <w:rFonts w:ascii="Garamond" w:hAnsi="Garamond"/>
          <w:spacing w:val="1"/>
        </w:rPr>
        <w:t>s</w:t>
      </w:r>
      <w:r w:rsidRPr="002726A8">
        <w:rPr>
          <w:rFonts w:ascii="Garamond" w:hAnsi="Garamond"/>
        </w:rPr>
        <w:t>ear</w:t>
      </w:r>
      <w:r w:rsidRPr="002726A8">
        <w:rPr>
          <w:rFonts w:ascii="Garamond" w:hAnsi="Garamond"/>
          <w:spacing w:val="-2"/>
        </w:rPr>
        <w:t>c</w:t>
      </w:r>
      <w:r w:rsidRPr="002726A8">
        <w:rPr>
          <w:rFonts w:ascii="Garamond" w:hAnsi="Garamond"/>
        </w:rPr>
        <w:t xml:space="preserve">h </w:t>
      </w:r>
      <w:r w:rsidRPr="002726A8">
        <w:rPr>
          <w:rFonts w:ascii="Garamond" w:hAnsi="Garamond"/>
          <w:spacing w:val="1"/>
        </w:rPr>
        <w:t>i</w:t>
      </w:r>
      <w:r w:rsidRPr="002726A8">
        <w:rPr>
          <w:rFonts w:ascii="Garamond" w:hAnsi="Garamond"/>
          <w:spacing w:val="-1"/>
        </w:rPr>
        <w:t>n</w:t>
      </w:r>
      <w:r w:rsidRPr="002726A8">
        <w:rPr>
          <w:rFonts w:ascii="Garamond" w:hAnsi="Garamond"/>
          <w:spacing w:val="1"/>
        </w:rPr>
        <w:t>p</w:t>
      </w:r>
      <w:r w:rsidRPr="002726A8">
        <w:rPr>
          <w:rFonts w:ascii="Garamond" w:hAnsi="Garamond"/>
          <w:spacing w:val="-1"/>
        </w:rPr>
        <w:t>ut</w:t>
      </w:r>
      <w:r w:rsidRPr="002726A8">
        <w:rPr>
          <w:rFonts w:ascii="Garamond" w:hAnsi="Garamond"/>
          <w:spacing w:val="1"/>
        </w:rPr>
        <w:t>s</w:t>
      </w:r>
      <w:r w:rsidRPr="002726A8">
        <w:rPr>
          <w:rFonts w:ascii="Garamond" w:hAnsi="Garamond"/>
        </w:rPr>
        <w:t xml:space="preserve">, </w:t>
      </w:r>
      <w:r w:rsidRPr="002726A8">
        <w:rPr>
          <w:rFonts w:ascii="Garamond" w:hAnsi="Garamond"/>
          <w:spacing w:val="1"/>
        </w:rPr>
        <w:t>t</w:t>
      </w:r>
      <w:r w:rsidRPr="002726A8">
        <w:rPr>
          <w:rFonts w:ascii="Garamond" w:hAnsi="Garamond"/>
          <w:spacing w:val="-2"/>
        </w:rPr>
        <w:t>a</w:t>
      </w:r>
      <w:r w:rsidRPr="002726A8">
        <w:rPr>
          <w:rFonts w:ascii="Garamond" w:hAnsi="Garamond"/>
          <w:spacing w:val="1"/>
        </w:rPr>
        <w:t>k</w:t>
      </w:r>
      <w:r w:rsidRPr="002726A8">
        <w:rPr>
          <w:rFonts w:ascii="Garamond" w:hAnsi="Garamond"/>
          <w:spacing w:val="-1"/>
        </w:rPr>
        <w:t>in</w:t>
      </w:r>
      <w:r w:rsidRPr="002726A8">
        <w:rPr>
          <w:rFonts w:ascii="Garamond" w:hAnsi="Garamond"/>
        </w:rPr>
        <w:t>g</w:t>
      </w:r>
      <w:r w:rsidRPr="002726A8">
        <w:rPr>
          <w:rFonts w:ascii="Garamond" w:hAnsi="Garamond"/>
          <w:spacing w:val="2"/>
        </w:rPr>
        <w:t xml:space="preserve"> </w:t>
      </w:r>
      <w:r w:rsidRPr="002726A8">
        <w:rPr>
          <w:rFonts w:ascii="Garamond" w:hAnsi="Garamond"/>
          <w:spacing w:val="1"/>
        </w:rPr>
        <w:t>d</w:t>
      </w:r>
      <w:r w:rsidRPr="002726A8">
        <w:rPr>
          <w:rFonts w:ascii="Garamond" w:hAnsi="Garamond"/>
          <w:spacing w:val="-2"/>
        </w:rPr>
        <w:t>e</w:t>
      </w:r>
      <w:r w:rsidRPr="002726A8">
        <w:rPr>
          <w:rFonts w:ascii="Garamond" w:hAnsi="Garamond"/>
        </w:rPr>
        <w:t>c</w:t>
      </w:r>
      <w:r w:rsidRPr="002726A8">
        <w:rPr>
          <w:rFonts w:ascii="Garamond" w:hAnsi="Garamond"/>
          <w:spacing w:val="-1"/>
        </w:rPr>
        <w:t>i</w:t>
      </w:r>
      <w:r w:rsidRPr="002726A8">
        <w:rPr>
          <w:rFonts w:ascii="Garamond" w:hAnsi="Garamond"/>
          <w:spacing w:val="1"/>
        </w:rPr>
        <w:t>s</w:t>
      </w:r>
      <w:r w:rsidRPr="002726A8">
        <w:rPr>
          <w:rFonts w:ascii="Garamond" w:hAnsi="Garamond"/>
          <w:spacing w:val="-1"/>
        </w:rPr>
        <w:t>i</w:t>
      </w:r>
      <w:r w:rsidRPr="002726A8">
        <w:rPr>
          <w:rFonts w:ascii="Garamond" w:hAnsi="Garamond"/>
          <w:spacing w:val="1"/>
        </w:rPr>
        <w:t>o</w:t>
      </w:r>
      <w:r w:rsidRPr="002726A8">
        <w:rPr>
          <w:rFonts w:ascii="Garamond" w:hAnsi="Garamond"/>
          <w:spacing w:val="-1"/>
        </w:rPr>
        <w:t>n</w:t>
      </w:r>
      <w:r w:rsidRPr="002726A8">
        <w:rPr>
          <w:rFonts w:ascii="Garamond" w:hAnsi="Garamond"/>
        </w:rPr>
        <w:t>s</w:t>
      </w:r>
      <w:r w:rsidRPr="002726A8">
        <w:rPr>
          <w:rFonts w:ascii="Garamond" w:hAnsi="Garamond"/>
          <w:spacing w:val="2"/>
        </w:rPr>
        <w:t xml:space="preserve"> </w:t>
      </w:r>
      <w:r w:rsidRPr="002726A8">
        <w:rPr>
          <w:rFonts w:ascii="Garamond" w:hAnsi="Garamond"/>
          <w:spacing w:val="-1"/>
        </w:rPr>
        <w:t>i</w:t>
      </w:r>
      <w:r w:rsidRPr="002726A8">
        <w:rPr>
          <w:rFonts w:ascii="Garamond" w:hAnsi="Garamond"/>
        </w:rPr>
        <w:t>s</w:t>
      </w:r>
      <w:r w:rsidRPr="002726A8">
        <w:rPr>
          <w:rFonts w:ascii="Garamond" w:hAnsi="Garamond"/>
          <w:spacing w:val="1"/>
        </w:rPr>
        <w:t xml:space="preserve"> </w:t>
      </w:r>
      <w:r w:rsidRPr="002726A8">
        <w:rPr>
          <w:rFonts w:ascii="Garamond" w:hAnsi="Garamond"/>
          <w:spacing w:val="-1"/>
        </w:rPr>
        <w:t>li</w:t>
      </w:r>
      <w:r w:rsidRPr="002726A8">
        <w:rPr>
          <w:rFonts w:ascii="Garamond" w:hAnsi="Garamond"/>
          <w:spacing w:val="1"/>
        </w:rPr>
        <w:t>k</w:t>
      </w:r>
      <w:r w:rsidRPr="002726A8">
        <w:rPr>
          <w:rFonts w:ascii="Garamond" w:hAnsi="Garamond"/>
        </w:rPr>
        <w:t xml:space="preserve">e </w:t>
      </w:r>
      <w:r w:rsidRPr="002726A8">
        <w:rPr>
          <w:rFonts w:ascii="Garamond" w:hAnsi="Garamond"/>
          <w:spacing w:val="-1"/>
        </w:rPr>
        <w:t>sh</w:t>
      </w:r>
      <w:r w:rsidRPr="002726A8">
        <w:rPr>
          <w:rFonts w:ascii="Garamond" w:hAnsi="Garamond"/>
          <w:spacing w:val="1"/>
        </w:rPr>
        <w:t>o</w:t>
      </w:r>
      <w:r w:rsidRPr="002726A8">
        <w:rPr>
          <w:rFonts w:ascii="Garamond" w:hAnsi="Garamond"/>
        </w:rPr>
        <w:t>o</w:t>
      </w:r>
      <w:r w:rsidRPr="002726A8">
        <w:rPr>
          <w:rFonts w:ascii="Garamond" w:hAnsi="Garamond"/>
          <w:spacing w:val="1"/>
        </w:rPr>
        <w:t>t</w:t>
      </w:r>
      <w:r w:rsidRPr="002726A8">
        <w:rPr>
          <w:rFonts w:ascii="Garamond" w:hAnsi="Garamond"/>
          <w:spacing w:val="-1"/>
        </w:rPr>
        <w:t>in</w:t>
      </w:r>
      <w:r w:rsidRPr="002726A8">
        <w:rPr>
          <w:rFonts w:ascii="Garamond" w:hAnsi="Garamond"/>
        </w:rPr>
        <w:t>g</w:t>
      </w:r>
      <w:r w:rsidRPr="002726A8">
        <w:rPr>
          <w:rFonts w:ascii="Garamond" w:hAnsi="Garamond"/>
          <w:spacing w:val="1"/>
        </w:rPr>
        <w:t xml:space="preserve"> </w:t>
      </w:r>
      <w:r w:rsidRPr="002726A8">
        <w:rPr>
          <w:rFonts w:ascii="Garamond" w:hAnsi="Garamond"/>
          <w:spacing w:val="-1"/>
        </w:rPr>
        <w:t>i</w:t>
      </w:r>
      <w:r w:rsidRPr="002726A8">
        <w:rPr>
          <w:rFonts w:ascii="Garamond" w:hAnsi="Garamond"/>
        </w:rPr>
        <w:t>n</w:t>
      </w:r>
      <w:r w:rsidRPr="002726A8">
        <w:rPr>
          <w:rFonts w:ascii="Garamond" w:hAnsi="Garamond"/>
          <w:spacing w:val="1"/>
        </w:rPr>
        <w:t xml:space="preserve"> </w:t>
      </w:r>
      <w:r w:rsidRPr="002726A8">
        <w:rPr>
          <w:rFonts w:ascii="Garamond" w:hAnsi="Garamond"/>
          <w:spacing w:val="-1"/>
        </w:rPr>
        <w:t>t</w:t>
      </w:r>
      <w:r w:rsidRPr="002726A8">
        <w:rPr>
          <w:rFonts w:ascii="Garamond" w:hAnsi="Garamond"/>
          <w:spacing w:val="1"/>
        </w:rPr>
        <w:t>h</w:t>
      </w:r>
      <w:r w:rsidRPr="002726A8">
        <w:rPr>
          <w:rFonts w:ascii="Garamond" w:hAnsi="Garamond"/>
        </w:rPr>
        <w:t xml:space="preserve">e </w:t>
      </w:r>
      <w:r w:rsidRPr="002726A8">
        <w:rPr>
          <w:rFonts w:ascii="Garamond" w:hAnsi="Garamond"/>
          <w:spacing w:val="-1"/>
        </w:rPr>
        <w:t>d</w:t>
      </w:r>
      <w:r w:rsidRPr="002726A8">
        <w:rPr>
          <w:rFonts w:ascii="Garamond" w:hAnsi="Garamond"/>
          <w:spacing w:val="-2"/>
        </w:rPr>
        <w:t>ar</w:t>
      </w:r>
      <w:r w:rsidRPr="002726A8">
        <w:rPr>
          <w:rFonts w:ascii="Garamond" w:hAnsi="Garamond"/>
        </w:rPr>
        <w:t>k a</w:t>
      </w:r>
      <w:r w:rsidRPr="002726A8">
        <w:rPr>
          <w:rFonts w:ascii="Garamond" w:hAnsi="Garamond"/>
          <w:spacing w:val="-1"/>
        </w:rPr>
        <w:t>n</w:t>
      </w:r>
      <w:r w:rsidRPr="002726A8">
        <w:rPr>
          <w:rFonts w:ascii="Garamond" w:hAnsi="Garamond"/>
        </w:rPr>
        <w:t>d</w:t>
      </w:r>
      <w:r w:rsidRPr="002726A8">
        <w:rPr>
          <w:rFonts w:ascii="Garamond" w:hAnsi="Garamond"/>
          <w:spacing w:val="1"/>
        </w:rPr>
        <w:t xml:space="preserve"> </w:t>
      </w:r>
      <w:r w:rsidRPr="002726A8">
        <w:rPr>
          <w:rFonts w:ascii="Garamond" w:hAnsi="Garamond"/>
          <w:spacing w:val="-1"/>
        </w:rPr>
        <w:t>t</w:t>
      </w:r>
      <w:r w:rsidRPr="002726A8">
        <w:rPr>
          <w:rFonts w:ascii="Garamond" w:hAnsi="Garamond"/>
          <w:spacing w:val="1"/>
        </w:rPr>
        <w:t>h</w:t>
      </w:r>
      <w:r w:rsidRPr="002726A8">
        <w:rPr>
          <w:rFonts w:ascii="Garamond" w:hAnsi="Garamond"/>
        </w:rPr>
        <w:t>at</w:t>
      </w:r>
      <w:r w:rsidRPr="002726A8">
        <w:rPr>
          <w:rFonts w:ascii="Garamond" w:hAnsi="Garamond"/>
          <w:spacing w:val="-1"/>
        </w:rPr>
        <w:t xml:space="preserve"> </w:t>
      </w:r>
      <w:r w:rsidRPr="002726A8">
        <w:rPr>
          <w:rFonts w:ascii="Garamond" w:hAnsi="Garamond"/>
          <w:spacing w:val="1"/>
        </w:rPr>
        <w:t>t</w:t>
      </w:r>
      <w:r w:rsidRPr="002726A8">
        <w:rPr>
          <w:rFonts w:ascii="Garamond" w:hAnsi="Garamond"/>
          <w:spacing w:val="-1"/>
        </w:rPr>
        <w:t>o</w:t>
      </w:r>
      <w:r w:rsidRPr="002726A8">
        <w:rPr>
          <w:rFonts w:ascii="Garamond" w:hAnsi="Garamond"/>
        </w:rPr>
        <w:t>o</w:t>
      </w:r>
      <w:r w:rsidRPr="002726A8">
        <w:rPr>
          <w:rFonts w:ascii="Garamond" w:hAnsi="Garamond"/>
          <w:spacing w:val="-2"/>
        </w:rPr>
        <w:t xml:space="preserve"> </w:t>
      </w:r>
      <w:r w:rsidRPr="002726A8">
        <w:rPr>
          <w:rFonts w:ascii="Garamond" w:hAnsi="Garamond"/>
          <w:spacing w:val="1"/>
        </w:rPr>
        <w:t>b</w:t>
      </w:r>
      <w:r w:rsidRPr="002726A8">
        <w:rPr>
          <w:rFonts w:ascii="Garamond" w:hAnsi="Garamond"/>
          <w:spacing w:val="-1"/>
        </w:rPr>
        <w:t>l</w:t>
      </w:r>
      <w:r w:rsidRPr="002726A8">
        <w:rPr>
          <w:rFonts w:ascii="Garamond" w:hAnsi="Garamond"/>
          <w:spacing w:val="1"/>
        </w:rPr>
        <w:t>i</w:t>
      </w:r>
      <w:r w:rsidRPr="002726A8">
        <w:rPr>
          <w:rFonts w:ascii="Garamond" w:hAnsi="Garamond"/>
          <w:spacing w:val="-1"/>
        </w:rPr>
        <w:t>n</w:t>
      </w:r>
      <w:r w:rsidRPr="002726A8">
        <w:rPr>
          <w:rFonts w:ascii="Garamond" w:hAnsi="Garamond"/>
          <w:spacing w:val="2"/>
        </w:rPr>
        <w:t>d</w:t>
      </w:r>
      <w:r w:rsidRPr="002726A8">
        <w:rPr>
          <w:rFonts w:ascii="Garamond" w:hAnsi="Garamond"/>
        </w:rPr>
        <w:t>-</w:t>
      </w:r>
      <w:r w:rsidRPr="002726A8">
        <w:rPr>
          <w:rFonts w:ascii="Garamond" w:hAnsi="Garamond"/>
          <w:spacing w:val="-2"/>
        </w:rPr>
        <w:t>f</w:t>
      </w:r>
      <w:r w:rsidRPr="002726A8">
        <w:rPr>
          <w:rFonts w:ascii="Garamond" w:hAnsi="Garamond"/>
          <w:spacing w:val="-1"/>
        </w:rPr>
        <w:t>ol</w:t>
      </w:r>
      <w:r w:rsidRPr="002726A8">
        <w:rPr>
          <w:rFonts w:ascii="Garamond" w:hAnsi="Garamond"/>
          <w:spacing w:val="1"/>
        </w:rPr>
        <w:t>d</w:t>
      </w:r>
      <w:r w:rsidRPr="002726A8">
        <w:rPr>
          <w:rFonts w:ascii="Garamond" w:hAnsi="Garamond"/>
          <w:spacing w:val="-2"/>
        </w:rPr>
        <w:t>e</w:t>
      </w:r>
      <w:r w:rsidRPr="002726A8">
        <w:rPr>
          <w:rFonts w:ascii="Garamond" w:hAnsi="Garamond"/>
          <w:spacing w:val="1"/>
        </w:rPr>
        <w:t>d</w:t>
      </w:r>
      <w:r w:rsidRPr="002726A8">
        <w:rPr>
          <w:rFonts w:ascii="Garamond" w:hAnsi="Garamond"/>
        </w:rPr>
        <w:t>.</w:t>
      </w:r>
    </w:p>
    <w:p w:rsidR="00365B58" w:rsidRPr="002726A8" w:rsidRDefault="00365B58" w:rsidP="00365B58">
      <w:pPr>
        <w:ind w:left="772" w:right="87" w:hanging="540"/>
        <w:jc w:val="both"/>
        <w:rPr>
          <w:rFonts w:ascii="Garamond" w:hAnsi="Garamond"/>
        </w:rPr>
      </w:pPr>
      <w:r w:rsidRPr="002726A8">
        <w:rPr>
          <w:rFonts w:ascii="Garamond" w:hAnsi="Garamond"/>
          <w:spacing w:val="1"/>
        </w:rPr>
        <w:t>11</w:t>
      </w:r>
      <w:r w:rsidRPr="002726A8">
        <w:rPr>
          <w:rFonts w:ascii="Garamond" w:hAnsi="Garamond"/>
        </w:rPr>
        <w:t xml:space="preserve">. </w:t>
      </w:r>
      <w:r w:rsidRPr="002726A8">
        <w:rPr>
          <w:rFonts w:ascii="Garamond" w:hAnsi="Garamond"/>
          <w:spacing w:val="47"/>
        </w:rPr>
        <w:t xml:space="preserve"> </w:t>
      </w:r>
      <w:r w:rsidRPr="002726A8">
        <w:rPr>
          <w:rFonts w:ascii="Garamond" w:hAnsi="Garamond"/>
        </w:rPr>
        <w:t>P</w:t>
      </w:r>
      <w:r w:rsidRPr="002726A8">
        <w:rPr>
          <w:rFonts w:ascii="Garamond" w:hAnsi="Garamond"/>
          <w:spacing w:val="1"/>
        </w:rPr>
        <w:t>o</w:t>
      </w:r>
      <w:r w:rsidRPr="002726A8">
        <w:rPr>
          <w:rFonts w:ascii="Garamond" w:hAnsi="Garamond"/>
          <w:spacing w:val="-1"/>
        </w:rPr>
        <w:t>l</w:t>
      </w:r>
      <w:r w:rsidRPr="002726A8">
        <w:rPr>
          <w:rFonts w:ascii="Garamond" w:hAnsi="Garamond"/>
          <w:spacing w:val="1"/>
        </w:rPr>
        <w:t>i</w:t>
      </w:r>
      <w:r w:rsidRPr="002726A8">
        <w:rPr>
          <w:rFonts w:ascii="Garamond" w:hAnsi="Garamond"/>
        </w:rPr>
        <w:t>cy</w:t>
      </w:r>
      <w:r w:rsidRPr="002726A8">
        <w:rPr>
          <w:rFonts w:ascii="Garamond" w:hAnsi="Garamond"/>
          <w:spacing w:val="59"/>
        </w:rPr>
        <w:t xml:space="preserve"> </w:t>
      </w:r>
      <w:r w:rsidRPr="002726A8">
        <w:rPr>
          <w:rFonts w:ascii="Garamond" w:hAnsi="Garamond"/>
          <w:spacing w:val="-5"/>
        </w:rPr>
        <w:t>m</w:t>
      </w:r>
      <w:r w:rsidRPr="002726A8">
        <w:rPr>
          <w:rFonts w:ascii="Garamond" w:hAnsi="Garamond"/>
        </w:rPr>
        <w:t>a</w:t>
      </w:r>
      <w:r w:rsidRPr="002726A8">
        <w:rPr>
          <w:rFonts w:ascii="Garamond" w:hAnsi="Garamond"/>
          <w:spacing w:val="1"/>
        </w:rPr>
        <w:t>k</w:t>
      </w:r>
      <w:r w:rsidRPr="002726A8">
        <w:rPr>
          <w:rFonts w:ascii="Garamond" w:hAnsi="Garamond"/>
        </w:rPr>
        <w:t>ers</w:t>
      </w:r>
      <w:r w:rsidRPr="002726A8">
        <w:rPr>
          <w:rFonts w:ascii="Garamond" w:hAnsi="Garamond"/>
          <w:spacing w:val="59"/>
        </w:rPr>
        <w:t xml:space="preserve"> </w:t>
      </w:r>
      <w:r w:rsidRPr="002726A8">
        <w:rPr>
          <w:rFonts w:ascii="Garamond" w:hAnsi="Garamond"/>
          <w:spacing w:val="1"/>
        </w:rPr>
        <w:t>o</w:t>
      </w:r>
      <w:r w:rsidRPr="002726A8">
        <w:rPr>
          <w:rFonts w:ascii="Garamond" w:hAnsi="Garamond"/>
          <w:spacing w:val="-2"/>
        </w:rPr>
        <w:t>f</w:t>
      </w:r>
      <w:r w:rsidRPr="002726A8">
        <w:rPr>
          <w:rFonts w:ascii="Garamond" w:hAnsi="Garamond"/>
          <w:spacing w:val="1"/>
        </w:rPr>
        <w:t>t</w:t>
      </w:r>
      <w:r w:rsidRPr="002726A8">
        <w:rPr>
          <w:rFonts w:ascii="Garamond" w:hAnsi="Garamond"/>
          <w:spacing w:val="-2"/>
        </w:rPr>
        <w:t>e</w:t>
      </w:r>
      <w:r w:rsidRPr="002726A8">
        <w:rPr>
          <w:rFonts w:ascii="Garamond" w:hAnsi="Garamond"/>
        </w:rPr>
        <w:t>n</w:t>
      </w:r>
      <w:r w:rsidRPr="002726A8">
        <w:rPr>
          <w:rFonts w:ascii="Garamond" w:hAnsi="Garamond"/>
          <w:spacing w:val="59"/>
        </w:rPr>
        <w:t xml:space="preserve"> </w:t>
      </w:r>
      <w:r w:rsidRPr="002726A8">
        <w:rPr>
          <w:rFonts w:ascii="Garamond" w:hAnsi="Garamond"/>
          <w:spacing w:val="1"/>
        </w:rPr>
        <w:t>h</w:t>
      </w:r>
      <w:r w:rsidRPr="002726A8">
        <w:rPr>
          <w:rFonts w:ascii="Garamond" w:hAnsi="Garamond"/>
          <w:spacing w:val="-2"/>
        </w:rPr>
        <w:t>a</w:t>
      </w:r>
      <w:r w:rsidRPr="002726A8">
        <w:rPr>
          <w:rFonts w:ascii="Garamond" w:hAnsi="Garamond"/>
          <w:spacing w:val="1"/>
        </w:rPr>
        <w:t>v</w:t>
      </w:r>
      <w:r w:rsidRPr="002726A8">
        <w:rPr>
          <w:rFonts w:ascii="Garamond" w:hAnsi="Garamond"/>
        </w:rPr>
        <w:t>e</w:t>
      </w:r>
      <w:r w:rsidRPr="002726A8">
        <w:rPr>
          <w:rFonts w:ascii="Garamond" w:hAnsi="Garamond"/>
          <w:spacing w:val="58"/>
        </w:rPr>
        <w:t xml:space="preserve"> </w:t>
      </w:r>
      <w:r w:rsidRPr="002726A8">
        <w:rPr>
          <w:rFonts w:ascii="Garamond" w:hAnsi="Garamond"/>
          <w:spacing w:val="1"/>
        </w:rPr>
        <w:t>p</w:t>
      </w:r>
      <w:r w:rsidRPr="002726A8">
        <w:rPr>
          <w:rFonts w:ascii="Garamond" w:hAnsi="Garamond"/>
        </w:rPr>
        <w:t>r</w:t>
      </w:r>
      <w:r w:rsidRPr="002726A8">
        <w:rPr>
          <w:rFonts w:ascii="Garamond" w:hAnsi="Garamond"/>
          <w:spacing w:val="-2"/>
        </w:rPr>
        <w:t>e</w:t>
      </w:r>
      <w:r w:rsidRPr="002726A8">
        <w:rPr>
          <w:rFonts w:ascii="Garamond" w:hAnsi="Garamond"/>
        </w:rPr>
        <w:t>c</w:t>
      </w:r>
      <w:r w:rsidRPr="002726A8">
        <w:rPr>
          <w:rFonts w:ascii="Garamond" w:hAnsi="Garamond"/>
          <w:spacing w:val="-1"/>
        </w:rPr>
        <w:t>o</w:t>
      </w:r>
      <w:r w:rsidRPr="002726A8">
        <w:rPr>
          <w:rFonts w:ascii="Garamond" w:hAnsi="Garamond"/>
          <w:spacing w:val="1"/>
        </w:rPr>
        <w:t>n</w:t>
      </w:r>
      <w:r w:rsidRPr="002726A8">
        <w:rPr>
          <w:rFonts w:ascii="Garamond" w:hAnsi="Garamond"/>
        </w:rPr>
        <w:t>c</w:t>
      </w:r>
      <w:r w:rsidRPr="002726A8">
        <w:rPr>
          <w:rFonts w:ascii="Garamond" w:hAnsi="Garamond"/>
          <w:spacing w:val="-2"/>
        </w:rPr>
        <w:t>e</w:t>
      </w:r>
      <w:r w:rsidRPr="002726A8">
        <w:rPr>
          <w:rFonts w:ascii="Garamond" w:hAnsi="Garamond"/>
          <w:spacing w:val="-1"/>
        </w:rPr>
        <w:t>i</w:t>
      </w:r>
      <w:r w:rsidRPr="002726A8">
        <w:rPr>
          <w:rFonts w:ascii="Garamond" w:hAnsi="Garamond"/>
          <w:spacing w:val="1"/>
        </w:rPr>
        <w:t>v</w:t>
      </w:r>
      <w:r w:rsidRPr="002726A8">
        <w:rPr>
          <w:rFonts w:ascii="Garamond" w:hAnsi="Garamond"/>
          <w:spacing w:val="-2"/>
        </w:rPr>
        <w:t>e</w:t>
      </w:r>
      <w:r w:rsidRPr="002726A8">
        <w:rPr>
          <w:rFonts w:ascii="Garamond" w:hAnsi="Garamond"/>
        </w:rPr>
        <w:t>d</w:t>
      </w:r>
      <w:r w:rsidRPr="002726A8">
        <w:rPr>
          <w:rFonts w:ascii="Garamond" w:hAnsi="Garamond"/>
          <w:spacing w:val="60"/>
        </w:rPr>
        <w:t xml:space="preserve"> </w:t>
      </w:r>
      <w:r w:rsidRPr="002726A8">
        <w:rPr>
          <w:rFonts w:ascii="Garamond" w:hAnsi="Garamond"/>
          <w:spacing w:val="1"/>
        </w:rPr>
        <w:t>bi</w:t>
      </w:r>
      <w:r w:rsidRPr="002726A8">
        <w:rPr>
          <w:rFonts w:ascii="Garamond" w:hAnsi="Garamond"/>
          <w:spacing w:val="-2"/>
        </w:rPr>
        <w:t>a</w:t>
      </w:r>
      <w:r w:rsidRPr="002726A8">
        <w:rPr>
          <w:rFonts w:ascii="Garamond" w:hAnsi="Garamond"/>
          <w:spacing w:val="1"/>
        </w:rPr>
        <w:t>s</w:t>
      </w:r>
      <w:r w:rsidRPr="002726A8">
        <w:rPr>
          <w:rFonts w:ascii="Garamond" w:hAnsi="Garamond"/>
          <w:spacing w:val="-2"/>
        </w:rPr>
        <w:t>e</w:t>
      </w:r>
      <w:r w:rsidRPr="002726A8">
        <w:rPr>
          <w:rFonts w:ascii="Garamond" w:hAnsi="Garamond"/>
        </w:rPr>
        <w:t>s</w:t>
      </w:r>
      <w:r w:rsidRPr="002726A8">
        <w:rPr>
          <w:rFonts w:ascii="Garamond" w:hAnsi="Garamond"/>
          <w:spacing w:val="59"/>
        </w:rPr>
        <w:t xml:space="preserve"> </w:t>
      </w:r>
      <w:r w:rsidRPr="002726A8">
        <w:rPr>
          <w:rFonts w:ascii="Garamond" w:hAnsi="Garamond"/>
          <w:spacing w:val="1"/>
        </w:rPr>
        <w:t>to</w:t>
      </w:r>
      <w:r w:rsidRPr="002726A8">
        <w:rPr>
          <w:rFonts w:ascii="Garamond" w:hAnsi="Garamond"/>
          <w:spacing w:val="-1"/>
        </w:rPr>
        <w:t>w</w:t>
      </w:r>
      <w:r w:rsidRPr="002726A8">
        <w:rPr>
          <w:rFonts w:ascii="Garamond" w:hAnsi="Garamond"/>
          <w:spacing w:val="-2"/>
        </w:rPr>
        <w:t>a</w:t>
      </w:r>
      <w:r w:rsidRPr="002726A8">
        <w:rPr>
          <w:rFonts w:ascii="Garamond" w:hAnsi="Garamond"/>
        </w:rPr>
        <w:t>r</w:t>
      </w:r>
      <w:r w:rsidRPr="002726A8">
        <w:rPr>
          <w:rFonts w:ascii="Garamond" w:hAnsi="Garamond"/>
          <w:spacing w:val="-1"/>
        </w:rPr>
        <w:t>d</w:t>
      </w:r>
      <w:r w:rsidRPr="002726A8">
        <w:rPr>
          <w:rFonts w:ascii="Garamond" w:hAnsi="Garamond"/>
        </w:rPr>
        <w:t>s</w:t>
      </w:r>
      <w:r w:rsidRPr="002726A8">
        <w:rPr>
          <w:rFonts w:ascii="Garamond" w:hAnsi="Garamond"/>
          <w:spacing w:val="60"/>
        </w:rPr>
        <w:t xml:space="preserve"> </w:t>
      </w:r>
      <w:r w:rsidRPr="002726A8">
        <w:rPr>
          <w:rFonts w:ascii="Garamond" w:hAnsi="Garamond"/>
          <w:spacing w:val="1"/>
        </w:rPr>
        <w:t>t</w:t>
      </w:r>
      <w:r w:rsidRPr="002726A8">
        <w:rPr>
          <w:rFonts w:ascii="Garamond" w:hAnsi="Garamond"/>
          <w:spacing w:val="-1"/>
        </w:rPr>
        <w:t>h</w:t>
      </w:r>
      <w:r w:rsidRPr="002726A8">
        <w:rPr>
          <w:rFonts w:ascii="Garamond" w:hAnsi="Garamond"/>
        </w:rPr>
        <w:t>e</w:t>
      </w:r>
      <w:r w:rsidRPr="002726A8">
        <w:rPr>
          <w:rFonts w:ascii="Garamond" w:hAnsi="Garamond"/>
          <w:spacing w:val="58"/>
        </w:rPr>
        <w:t xml:space="preserve"> </w:t>
      </w:r>
      <w:r w:rsidRPr="002726A8">
        <w:rPr>
          <w:rFonts w:ascii="Garamond" w:hAnsi="Garamond"/>
          <w:spacing w:val="-1"/>
        </w:rPr>
        <w:t>o</w:t>
      </w:r>
      <w:r w:rsidRPr="002726A8">
        <w:rPr>
          <w:rFonts w:ascii="Garamond" w:hAnsi="Garamond"/>
          <w:spacing w:val="1"/>
        </w:rPr>
        <w:t>ut</w:t>
      </w:r>
      <w:r w:rsidRPr="002726A8">
        <w:rPr>
          <w:rFonts w:ascii="Garamond" w:hAnsi="Garamond"/>
          <w:spacing w:val="-2"/>
        </w:rPr>
        <w:t>c</w:t>
      </w:r>
      <w:r w:rsidRPr="002726A8">
        <w:rPr>
          <w:rFonts w:ascii="Garamond" w:hAnsi="Garamond"/>
          <w:spacing w:val="1"/>
        </w:rPr>
        <w:t>o</w:t>
      </w:r>
      <w:r w:rsidRPr="002726A8">
        <w:rPr>
          <w:rFonts w:ascii="Garamond" w:hAnsi="Garamond"/>
          <w:spacing w:val="-5"/>
        </w:rPr>
        <w:t>m</w:t>
      </w:r>
      <w:r w:rsidRPr="002726A8">
        <w:rPr>
          <w:rFonts w:ascii="Garamond" w:hAnsi="Garamond"/>
        </w:rPr>
        <w:t>e</w:t>
      </w:r>
      <w:r w:rsidRPr="002726A8">
        <w:rPr>
          <w:rFonts w:ascii="Garamond" w:hAnsi="Garamond"/>
          <w:spacing w:val="61"/>
        </w:rPr>
        <w:t xml:space="preserve"> </w:t>
      </w:r>
      <w:r w:rsidRPr="002726A8">
        <w:rPr>
          <w:rFonts w:ascii="Garamond" w:hAnsi="Garamond"/>
          <w:spacing w:val="1"/>
        </w:rPr>
        <w:t>o</w:t>
      </w:r>
      <w:r w:rsidRPr="002726A8">
        <w:rPr>
          <w:rFonts w:ascii="Garamond" w:hAnsi="Garamond"/>
        </w:rPr>
        <w:t xml:space="preserve">f </w:t>
      </w:r>
      <w:r w:rsidRPr="002726A8">
        <w:rPr>
          <w:rFonts w:ascii="Garamond" w:hAnsi="Garamond"/>
          <w:spacing w:val="1"/>
        </w:rPr>
        <w:t>th</w:t>
      </w:r>
      <w:r w:rsidRPr="002726A8">
        <w:rPr>
          <w:rFonts w:ascii="Garamond" w:hAnsi="Garamond"/>
          <w:spacing w:val="-2"/>
        </w:rPr>
        <w:t>e</w:t>
      </w:r>
      <w:r w:rsidRPr="002726A8">
        <w:rPr>
          <w:rFonts w:ascii="Garamond" w:hAnsi="Garamond"/>
          <w:spacing w:val="1"/>
        </w:rPr>
        <w:t>i</w:t>
      </w:r>
      <w:r w:rsidRPr="002726A8">
        <w:rPr>
          <w:rFonts w:ascii="Garamond" w:hAnsi="Garamond"/>
        </w:rPr>
        <w:t>r</w:t>
      </w:r>
      <w:r w:rsidRPr="002726A8">
        <w:rPr>
          <w:rFonts w:ascii="Garamond" w:hAnsi="Garamond"/>
          <w:spacing w:val="4"/>
        </w:rPr>
        <w:t xml:space="preserve"> </w:t>
      </w:r>
      <w:r w:rsidRPr="002726A8">
        <w:rPr>
          <w:rFonts w:ascii="Garamond" w:hAnsi="Garamond"/>
          <w:spacing w:val="-1"/>
        </w:rPr>
        <w:t>po</w:t>
      </w:r>
      <w:r w:rsidRPr="002726A8">
        <w:rPr>
          <w:rFonts w:ascii="Garamond" w:hAnsi="Garamond"/>
          <w:spacing w:val="1"/>
        </w:rPr>
        <w:t>li</w:t>
      </w:r>
      <w:r w:rsidRPr="002726A8">
        <w:rPr>
          <w:rFonts w:ascii="Garamond" w:hAnsi="Garamond"/>
        </w:rPr>
        <w:t xml:space="preserve">cy </w:t>
      </w:r>
      <w:r w:rsidRPr="002726A8">
        <w:rPr>
          <w:rFonts w:ascii="Garamond" w:hAnsi="Garamond"/>
          <w:spacing w:val="1"/>
        </w:rPr>
        <w:t>p</w:t>
      </w:r>
      <w:r w:rsidRPr="002726A8">
        <w:rPr>
          <w:rFonts w:ascii="Garamond" w:hAnsi="Garamond"/>
        </w:rPr>
        <w:t>re</w:t>
      </w:r>
      <w:r w:rsidRPr="002726A8">
        <w:rPr>
          <w:rFonts w:ascii="Garamond" w:hAnsi="Garamond"/>
          <w:spacing w:val="-1"/>
        </w:rPr>
        <w:t>s</w:t>
      </w:r>
      <w:r w:rsidRPr="002726A8">
        <w:rPr>
          <w:rFonts w:ascii="Garamond" w:hAnsi="Garamond"/>
        </w:rPr>
        <w:t>cr</w:t>
      </w:r>
      <w:r w:rsidRPr="002726A8">
        <w:rPr>
          <w:rFonts w:ascii="Garamond" w:hAnsi="Garamond"/>
          <w:spacing w:val="-1"/>
        </w:rPr>
        <w:t>i</w:t>
      </w:r>
      <w:r w:rsidRPr="002726A8">
        <w:rPr>
          <w:rFonts w:ascii="Garamond" w:hAnsi="Garamond"/>
          <w:spacing w:val="1"/>
        </w:rPr>
        <w:t>p</w:t>
      </w:r>
      <w:r w:rsidRPr="002726A8">
        <w:rPr>
          <w:rFonts w:ascii="Garamond" w:hAnsi="Garamond"/>
          <w:spacing w:val="-1"/>
        </w:rPr>
        <w:t>ti</w:t>
      </w:r>
      <w:r w:rsidRPr="002726A8">
        <w:rPr>
          <w:rFonts w:ascii="Garamond" w:hAnsi="Garamond"/>
          <w:spacing w:val="1"/>
        </w:rPr>
        <w:t>o</w:t>
      </w:r>
      <w:r w:rsidRPr="002726A8">
        <w:rPr>
          <w:rFonts w:ascii="Garamond" w:hAnsi="Garamond"/>
          <w:spacing w:val="-1"/>
        </w:rPr>
        <w:t>n</w:t>
      </w:r>
      <w:r w:rsidRPr="002726A8">
        <w:rPr>
          <w:rFonts w:ascii="Garamond" w:hAnsi="Garamond"/>
          <w:spacing w:val="1"/>
        </w:rPr>
        <w:t>s</w:t>
      </w:r>
      <w:r w:rsidRPr="002726A8">
        <w:rPr>
          <w:rFonts w:ascii="Garamond" w:hAnsi="Garamond"/>
        </w:rPr>
        <w:t>.</w:t>
      </w:r>
      <w:r w:rsidRPr="002726A8">
        <w:rPr>
          <w:rFonts w:ascii="Garamond" w:hAnsi="Garamond"/>
          <w:spacing w:val="4"/>
        </w:rPr>
        <w:t xml:space="preserve"> </w:t>
      </w:r>
      <w:r w:rsidRPr="002726A8">
        <w:rPr>
          <w:rFonts w:ascii="Garamond" w:hAnsi="Garamond"/>
        </w:rPr>
        <w:t>P</w:t>
      </w:r>
      <w:r w:rsidRPr="002726A8">
        <w:rPr>
          <w:rFonts w:ascii="Garamond" w:hAnsi="Garamond"/>
          <w:spacing w:val="-1"/>
        </w:rPr>
        <w:t>o</w:t>
      </w:r>
      <w:r w:rsidRPr="002726A8">
        <w:rPr>
          <w:rFonts w:ascii="Garamond" w:hAnsi="Garamond"/>
          <w:spacing w:val="1"/>
        </w:rPr>
        <w:t>li</w:t>
      </w:r>
      <w:r w:rsidRPr="002726A8">
        <w:rPr>
          <w:rFonts w:ascii="Garamond" w:hAnsi="Garamond"/>
        </w:rPr>
        <w:t xml:space="preserve">cy </w:t>
      </w:r>
      <w:r w:rsidRPr="002726A8">
        <w:rPr>
          <w:rFonts w:ascii="Garamond" w:hAnsi="Garamond"/>
          <w:spacing w:val="2"/>
        </w:rPr>
        <w:t>b</w:t>
      </w:r>
      <w:r w:rsidRPr="002726A8">
        <w:rPr>
          <w:rFonts w:ascii="Garamond" w:hAnsi="Garamond"/>
        </w:rPr>
        <w:t>ac</w:t>
      </w:r>
      <w:r w:rsidRPr="002726A8">
        <w:rPr>
          <w:rFonts w:ascii="Garamond" w:hAnsi="Garamond"/>
          <w:spacing w:val="-1"/>
        </w:rPr>
        <w:t>k</w:t>
      </w:r>
      <w:r w:rsidRPr="002726A8">
        <w:rPr>
          <w:rFonts w:ascii="Garamond" w:hAnsi="Garamond"/>
        </w:rPr>
        <w:t>ed</w:t>
      </w:r>
      <w:r w:rsidRPr="002726A8">
        <w:rPr>
          <w:rFonts w:ascii="Garamond" w:hAnsi="Garamond"/>
          <w:spacing w:val="2"/>
        </w:rPr>
        <w:t xml:space="preserve"> </w:t>
      </w:r>
      <w:r w:rsidRPr="002726A8">
        <w:rPr>
          <w:rFonts w:ascii="Garamond" w:hAnsi="Garamond"/>
          <w:spacing w:val="-1"/>
        </w:rPr>
        <w:t>b</w:t>
      </w:r>
      <w:r w:rsidRPr="002726A8">
        <w:rPr>
          <w:rFonts w:ascii="Garamond" w:hAnsi="Garamond"/>
        </w:rPr>
        <w:t>y</w:t>
      </w:r>
      <w:r w:rsidRPr="002726A8">
        <w:rPr>
          <w:rFonts w:ascii="Garamond" w:hAnsi="Garamond"/>
          <w:spacing w:val="2"/>
        </w:rPr>
        <w:t xml:space="preserve"> </w:t>
      </w:r>
      <w:r w:rsidRPr="002726A8">
        <w:rPr>
          <w:rFonts w:ascii="Garamond" w:hAnsi="Garamond"/>
          <w:spacing w:val="1"/>
        </w:rPr>
        <w:t>ind</w:t>
      </w:r>
      <w:r w:rsidRPr="002726A8">
        <w:rPr>
          <w:rFonts w:ascii="Garamond" w:hAnsi="Garamond"/>
          <w:spacing w:val="-2"/>
        </w:rPr>
        <w:t>e</w:t>
      </w:r>
      <w:r w:rsidRPr="002726A8">
        <w:rPr>
          <w:rFonts w:ascii="Garamond" w:hAnsi="Garamond"/>
          <w:spacing w:val="1"/>
        </w:rPr>
        <w:t>p</w:t>
      </w:r>
      <w:r w:rsidRPr="002726A8">
        <w:rPr>
          <w:rFonts w:ascii="Garamond" w:hAnsi="Garamond"/>
          <w:spacing w:val="-2"/>
        </w:rPr>
        <w:t>e</w:t>
      </w:r>
      <w:r w:rsidRPr="002726A8">
        <w:rPr>
          <w:rFonts w:ascii="Garamond" w:hAnsi="Garamond"/>
          <w:spacing w:val="-1"/>
        </w:rPr>
        <w:t>n</w:t>
      </w:r>
      <w:r w:rsidRPr="002726A8">
        <w:rPr>
          <w:rFonts w:ascii="Garamond" w:hAnsi="Garamond"/>
          <w:spacing w:val="1"/>
        </w:rPr>
        <w:t>d</w:t>
      </w:r>
      <w:r w:rsidRPr="002726A8">
        <w:rPr>
          <w:rFonts w:ascii="Garamond" w:hAnsi="Garamond"/>
        </w:rPr>
        <w:t>e</w:t>
      </w:r>
      <w:r w:rsidRPr="002726A8">
        <w:rPr>
          <w:rFonts w:ascii="Garamond" w:hAnsi="Garamond"/>
          <w:spacing w:val="-1"/>
        </w:rPr>
        <w:t>n</w:t>
      </w:r>
      <w:r w:rsidRPr="002726A8">
        <w:rPr>
          <w:rFonts w:ascii="Garamond" w:hAnsi="Garamond"/>
        </w:rPr>
        <w:t>t</w:t>
      </w:r>
      <w:r w:rsidRPr="002726A8">
        <w:rPr>
          <w:rFonts w:ascii="Garamond" w:hAnsi="Garamond"/>
          <w:spacing w:val="6"/>
        </w:rPr>
        <w:t xml:space="preserve"> </w:t>
      </w:r>
      <w:r w:rsidRPr="002726A8">
        <w:rPr>
          <w:rFonts w:ascii="Garamond" w:hAnsi="Garamond"/>
        </w:rPr>
        <w:t>r</w:t>
      </w:r>
      <w:r w:rsidRPr="002726A8">
        <w:rPr>
          <w:rFonts w:ascii="Garamond" w:hAnsi="Garamond"/>
          <w:spacing w:val="-2"/>
        </w:rPr>
        <w:t>e</w:t>
      </w:r>
      <w:r w:rsidRPr="002726A8">
        <w:rPr>
          <w:rFonts w:ascii="Garamond" w:hAnsi="Garamond"/>
          <w:spacing w:val="1"/>
        </w:rPr>
        <w:t>s</w:t>
      </w:r>
      <w:r w:rsidRPr="002726A8">
        <w:rPr>
          <w:rFonts w:ascii="Garamond" w:hAnsi="Garamond"/>
        </w:rPr>
        <w:t>ea</w:t>
      </w:r>
      <w:r w:rsidRPr="002726A8">
        <w:rPr>
          <w:rFonts w:ascii="Garamond" w:hAnsi="Garamond"/>
          <w:spacing w:val="-2"/>
        </w:rPr>
        <w:t>r</w:t>
      </w:r>
      <w:r w:rsidRPr="002726A8">
        <w:rPr>
          <w:rFonts w:ascii="Garamond" w:hAnsi="Garamond"/>
        </w:rPr>
        <w:t>ch</w:t>
      </w:r>
      <w:r w:rsidRPr="002726A8">
        <w:rPr>
          <w:rFonts w:ascii="Garamond" w:hAnsi="Garamond"/>
          <w:spacing w:val="4"/>
        </w:rPr>
        <w:t xml:space="preserve"> </w:t>
      </w:r>
      <w:r w:rsidRPr="002726A8">
        <w:rPr>
          <w:rFonts w:ascii="Garamond" w:hAnsi="Garamond"/>
        </w:rPr>
        <w:t>c</w:t>
      </w:r>
      <w:r w:rsidRPr="002726A8">
        <w:rPr>
          <w:rFonts w:ascii="Garamond" w:hAnsi="Garamond"/>
          <w:spacing w:val="-2"/>
        </w:rPr>
        <w:t>a</w:t>
      </w:r>
      <w:r w:rsidRPr="002726A8">
        <w:rPr>
          <w:rFonts w:ascii="Garamond" w:hAnsi="Garamond"/>
        </w:rPr>
        <w:t>n</w:t>
      </w:r>
      <w:r w:rsidRPr="002726A8">
        <w:rPr>
          <w:rFonts w:ascii="Garamond" w:hAnsi="Garamond"/>
          <w:spacing w:val="4"/>
        </w:rPr>
        <w:t xml:space="preserve"> </w:t>
      </w:r>
      <w:r w:rsidRPr="002726A8">
        <w:rPr>
          <w:rFonts w:ascii="Garamond" w:hAnsi="Garamond"/>
          <w:spacing w:val="1"/>
        </w:rPr>
        <w:t>g</w:t>
      </w:r>
      <w:r w:rsidRPr="002726A8">
        <w:rPr>
          <w:rFonts w:ascii="Garamond" w:hAnsi="Garamond"/>
        </w:rPr>
        <w:t>o</w:t>
      </w:r>
      <w:r w:rsidRPr="002726A8">
        <w:rPr>
          <w:rFonts w:ascii="Garamond" w:hAnsi="Garamond"/>
          <w:spacing w:val="2"/>
        </w:rPr>
        <w:t xml:space="preserve"> </w:t>
      </w:r>
      <w:r w:rsidRPr="002726A8">
        <w:rPr>
          <w:rFonts w:ascii="Garamond" w:hAnsi="Garamond"/>
        </w:rPr>
        <w:t xml:space="preserve">a </w:t>
      </w:r>
      <w:r w:rsidRPr="002726A8">
        <w:rPr>
          <w:rFonts w:ascii="Garamond" w:hAnsi="Garamond"/>
          <w:spacing w:val="1"/>
        </w:rPr>
        <w:t>l</w:t>
      </w:r>
      <w:r w:rsidRPr="002726A8">
        <w:rPr>
          <w:rFonts w:ascii="Garamond" w:hAnsi="Garamond"/>
          <w:spacing w:val="-1"/>
        </w:rPr>
        <w:t>on</w:t>
      </w:r>
      <w:r w:rsidRPr="002726A8">
        <w:rPr>
          <w:rFonts w:ascii="Garamond" w:hAnsi="Garamond"/>
        </w:rPr>
        <w:t>g</w:t>
      </w:r>
      <w:r w:rsidRPr="002726A8">
        <w:rPr>
          <w:rFonts w:ascii="Garamond" w:hAnsi="Garamond"/>
          <w:spacing w:val="5"/>
        </w:rPr>
        <w:t xml:space="preserve"> </w:t>
      </w:r>
      <w:r w:rsidRPr="002726A8">
        <w:rPr>
          <w:rFonts w:ascii="Garamond" w:hAnsi="Garamond"/>
          <w:spacing w:val="-1"/>
        </w:rPr>
        <w:t>w</w:t>
      </w:r>
      <w:r w:rsidRPr="002726A8">
        <w:rPr>
          <w:rFonts w:ascii="Garamond" w:hAnsi="Garamond"/>
        </w:rPr>
        <w:t>ay</w:t>
      </w:r>
      <w:r w:rsidRPr="002726A8">
        <w:rPr>
          <w:rFonts w:ascii="Garamond" w:hAnsi="Garamond"/>
          <w:spacing w:val="2"/>
        </w:rPr>
        <w:t xml:space="preserve"> </w:t>
      </w:r>
      <w:r w:rsidRPr="002726A8">
        <w:rPr>
          <w:rFonts w:ascii="Garamond" w:hAnsi="Garamond"/>
          <w:spacing w:val="1"/>
        </w:rPr>
        <w:t>i</w:t>
      </w:r>
      <w:r w:rsidRPr="002726A8">
        <w:rPr>
          <w:rFonts w:ascii="Garamond" w:hAnsi="Garamond"/>
        </w:rPr>
        <w:t>n</w:t>
      </w:r>
      <w:r w:rsidRPr="002726A8">
        <w:rPr>
          <w:rFonts w:ascii="Garamond" w:hAnsi="Garamond"/>
          <w:spacing w:val="8"/>
        </w:rPr>
        <w:t xml:space="preserve"> </w:t>
      </w:r>
      <w:r w:rsidRPr="002726A8">
        <w:rPr>
          <w:rFonts w:ascii="Garamond" w:hAnsi="Garamond"/>
          <w:spacing w:val="-5"/>
        </w:rPr>
        <w:t>m</w:t>
      </w:r>
      <w:r w:rsidRPr="002726A8">
        <w:rPr>
          <w:rFonts w:ascii="Garamond" w:hAnsi="Garamond"/>
          <w:spacing w:val="1"/>
        </w:rPr>
        <w:t>itig</w:t>
      </w:r>
      <w:r w:rsidRPr="002726A8">
        <w:rPr>
          <w:rFonts w:ascii="Garamond" w:hAnsi="Garamond"/>
          <w:spacing w:val="-2"/>
        </w:rPr>
        <w:t>a</w:t>
      </w:r>
      <w:r w:rsidRPr="002726A8">
        <w:rPr>
          <w:rFonts w:ascii="Garamond" w:hAnsi="Garamond"/>
          <w:spacing w:val="-1"/>
        </w:rPr>
        <w:t>ti</w:t>
      </w:r>
      <w:r w:rsidRPr="002726A8">
        <w:rPr>
          <w:rFonts w:ascii="Garamond" w:hAnsi="Garamond"/>
          <w:spacing w:val="1"/>
        </w:rPr>
        <w:t>n</w:t>
      </w:r>
      <w:r w:rsidRPr="002726A8">
        <w:rPr>
          <w:rFonts w:ascii="Garamond" w:hAnsi="Garamond"/>
        </w:rPr>
        <w:t>g</w:t>
      </w:r>
      <w:r w:rsidRPr="002726A8">
        <w:rPr>
          <w:rFonts w:ascii="Garamond" w:hAnsi="Garamond"/>
          <w:spacing w:val="6"/>
        </w:rPr>
        <w:t xml:space="preserve"> </w:t>
      </w:r>
      <w:r w:rsidRPr="002726A8">
        <w:rPr>
          <w:rFonts w:ascii="Garamond" w:hAnsi="Garamond"/>
          <w:spacing w:val="-1"/>
        </w:rPr>
        <w:t>s</w:t>
      </w:r>
      <w:r w:rsidRPr="002726A8">
        <w:rPr>
          <w:rFonts w:ascii="Garamond" w:hAnsi="Garamond"/>
          <w:spacing w:val="1"/>
        </w:rPr>
        <w:t>u</w:t>
      </w:r>
      <w:r w:rsidRPr="002726A8">
        <w:rPr>
          <w:rFonts w:ascii="Garamond" w:hAnsi="Garamond"/>
          <w:spacing w:val="-2"/>
        </w:rPr>
        <w:t>c</w:t>
      </w:r>
      <w:r w:rsidRPr="002726A8">
        <w:rPr>
          <w:rFonts w:ascii="Garamond" w:hAnsi="Garamond"/>
        </w:rPr>
        <w:t>h</w:t>
      </w:r>
      <w:r w:rsidRPr="002726A8">
        <w:rPr>
          <w:rFonts w:ascii="Garamond" w:hAnsi="Garamond"/>
          <w:spacing w:val="5"/>
        </w:rPr>
        <w:t xml:space="preserve"> </w:t>
      </w:r>
      <w:r w:rsidRPr="002726A8">
        <w:rPr>
          <w:rFonts w:ascii="Garamond" w:hAnsi="Garamond"/>
          <w:spacing w:val="1"/>
        </w:rPr>
        <w:t>b</w:t>
      </w:r>
      <w:r w:rsidRPr="002726A8">
        <w:rPr>
          <w:rFonts w:ascii="Garamond" w:hAnsi="Garamond"/>
          <w:spacing w:val="-1"/>
        </w:rPr>
        <w:t>i</w:t>
      </w:r>
      <w:r w:rsidRPr="002726A8">
        <w:rPr>
          <w:rFonts w:ascii="Garamond" w:hAnsi="Garamond"/>
        </w:rPr>
        <w:t>a</w:t>
      </w:r>
      <w:r w:rsidRPr="002726A8">
        <w:rPr>
          <w:rFonts w:ascii="Garamond" w:hAnsi="Garamond"/>
          <w:spacing w:val="1"/>
        </w:rPr>
        <w:t>s</w:t>
      </w:r>
      <w:r w:rsidRPr="002726A8">
        <w:rPr>
          <w:rFonts w:ascii="Garamond" w:hAnsi="Garamond"/>
          <w:spacing w:val="-2"/>
        </w:rPr>
        <w:t>e</w:t>
      </w:r>
      <w:r w:rsidRPr="002726A8">
        <w:rPr>
          <w:rFonts w:ascii="Garamond" w:hAnsi="Garamond"/>
          <w:spacing w:val="1"/>
        </w:rPr>
        <w:t>s</w:t>
      </w:r>
      <w:r w:rsidRPr="002726A8">
        <w:rPr>
          <w:rFonts w:ascii="Garamond" w:hAnsi="Garamond"/>
        </w:rPr>
        <w:t>,</w:t>
      </w:r>
      <w:r w:rsidRPr="002726A8">
        <w:rPr>
          <w:rFonts w:ascii="Garamond" w:hAnsi="Garamond"/>
          <w:spacing w:val="4"/>
        </w:rPr>
        <w:t xml:space="preserve"> </w:t>
      </w:r>
      <w:r w:rsidRPr="002726A8">
        <w:rPr>
          <w:rFonts w:ascii="Garamond" w:hAnsi="Garamond"/>
          <w:spacing w:val="1"/>
        </w:rPr>
        <w:t>t</w:t>
      </w:r>
      <w:r w:rsidRPr="002726A8">
        <w:rPr>
          <w:rFonts w:ascii="Garamond" w:hAnsi="Garamond"/>
          <w:spacing w:val="-1"/>
        </w:rPr>
        <w:t>h</w:t>
      </w:r>
      <w:r w:rsidRPr="002726A8">
        <w:rPr>
          <w:rFonts w:ascii="Garamond" w:hAnsi="Garamond"/>
        </w:rPr>
        <w:t>er</w:t>
      </w:r>
      <w:r w:rsidRPr="002726A8">
        <w:rPr>
          <w:rFonts w:ascii="Garamond" w:hAnsi="Garamond"/>
          <w:spacing w:val="-2"/>
        </w:rPr>
        <w:t>e</w:t>
      </w:r>
      <w:r w:rsidRPr="002726A8">
        <w:rPr>
          <w:rFonts w:ascii="Garamond" w:hAnsi="Garamond"/>
          <w:spacing w:val="1"/>
        </w:rPr>
        <w:t>b</w:t>
      </w:r>
      <w:r w:rsidRPr="002726A8">
        <w:rPr>
          <w:rFonts w:ascii="Garamond" w:hAnsi="Garamond"/>
        </w:rPr>
        <w:t xml:space="preserve">y </w:t>
      </w:r>
      <w:r w:rsidRPr="002726A8">
        <w:rPr>
          <w:rFonts w:ascii="Garamond" w:hAnsi="Garamond"/>
          <w:spacing w:val="1"/>
        </w:rPr>
        <w:t>l</w:t>
      </w:r>
      <w:r w:rsidRPr="002726A8">
        <w:rPr>
          <w:rFonts w:ascii="Garamond" w:hAnsi="Garamond"/>
        </w:rPr>
        <w:t>ea</w:t>
      </w:r>
      <w:r w:rsidRPr="002726A8">
        <w:rPr>
          <w:rFonts w:ascii="Garamond" w:hAnsi="Garamond"/>
          <w:spacing w:val="1"/>
        </w:rPr>
        <w:t>d</w:t>
      </w:r>
      <w:r w:rsidRPr="002726A8">
        <w:rPr>
          <w:rFonts w:ascii="Garamond" w:hAnsi="Garamond"/>
          <w:spacing w:val="-1"/>
        </w:rPr>
        <w:t>i</w:t>
      </w:r>
      <w:r w:rsidRPr="002726A8">
        <w:rPr>
          <w:rFonts w:ascii="Garamond" w:hAnsi="Garamond"/>
          <w:spacing w:val="1"/>
        </w:rPr>
        <w:t>n</w:t>
      </w:r>
      <w:r w:rsidRPr="002726A8">
        <w:rPr>
          <w:rFonts w:ascii="Garamond" w:hAnsi="Garamond"/>
        </w:rPr>
        <w:t>g</w:t>
      </w:r>
      <w:r w:rsidRPr="002726A8">
        <w:rPr>
          <w:rFonts w:ascii="Garamond" w:hAnsi="Garamond"/>
          <w:spacing w:val="5"/>
        </w:rPr>
        <w:t xml:space="preserve"> </w:t>
      </w:r>
      <w:r w:rsidRPr="002726A8">
        <w:rPr>
          <w:rFonts w:ascii="Garamond" w:hAnsi="Garamond"/>
          <w:spacing w:val="-1"/>
        </w:rPr>
        <w:t>t</w:t>
      </w:r>
      <w:r w:rsidRPr="002726A8">
        <w:rPr>
          <w:rFonts w:ascii="Garamond" w:hAnsi="Garamond"/>
        </w:rPr>
        <w:t>o</w:t>
      </w:r>
      <w:r w:rsidRPr="002726A8">
        <w:rPr>
          <w:rFonts w:ascii="Garamond" w:hAnsi="Garamond"/>
          <w:spacing w:val="5"/>
        </w:rPr>
        <w:t xml:space="preserve"> </w:t>
      </w:r>
      <w:r w:rsidRPr="002726A8">
        <w:rPr>
          <w:rFonts w:ascii="Garamond" w:hAnsi="Garamond"/>
          <w:spacing w:val="-1"/>
        </w:rPr>
        <w:t>o</w:t>
      </w:r>
      <w:r w:rsidRPr="002726A8">
        <w:rPr>
          <w:rFonts w:ascii="Garamond" w:hAnsi="Garamond"/>
          <w:spacing w:val="1"/>
        </w:rPr>
        <w:t>p</w:t>
      </w:r>
      <w:r w:rsidRPr="002726A8">
        <w:rPr>
          <w:rFonts w:ascii="Garamond" w:hAnsi="Garamond"/>
          <w:spacing w:val="-1"/>
        </w:rPr>
        <w:t>t</w:t>
      </w:r>
      <w:r w:rsidRPr="002726A8">
        <w:rPr>
          <w:rFonts w:ascii="Garamond" w:hAnsi="Garamond"/>
          <w:spacing w:val="1"/>
        </w:rPr>
        <w:t>i</w:t>
      </w:r>
      <w:r w:rsidRPr="002726A8">
        <w:rPr>
          <w:rFonts w:ascii="Garamond" w:hAnsi="Garamond"/>
          <w:spacing w:val="-5"/>
        </w:rPr>
        <w:t>m</w:t>
      </w:r>
      <w:r w:rsidRPr="002726A8">
        <w:rPr>
          <w:rFonts w:ascii="Garamond" w:hAnsi="Garamond"/>
          <w:spacing w:val="2"/>
        </w:rPr>
        <w:t>a</w:t>
      </w:r>
      <w:r w:rsidRPr="002726A8">
        <w:rPr>
          <w:rFonts w:ascii="Garamond" w:hAnsi="Garamond"/>
        </w:rPr>
        <w:t>l</w:t>
      </w:r>
      <w:r w:rsidRPr="002726A8">
        <w:rPr>
          <w:rFonts w:ascii="Garamond" w:hAnsi="Garamond"/>
          <w:spacing w:val="5"/>
        </w:rPr>
        <w:t xml:space="preserve"> </w:t>
      </w:r>
      <w:r w:rsidRPr="002726A8">
        <w:rPr>
          <w:rFonts w:ascii="Garamond" w:hAnsi="Garamond"/>
          <w:spacing w:val="1"/>
        </w:rPr>
        <w:t>d</w:t>
      </w:r>
      <w:r w:rsidRPr="002726A8">
        <w:rPr>
          <w:rFonts w:ascii="Garamond" w:hAnsi="Garamond"/>
        </w:rPr>
        <w:t>e</w:t>
      </w:r>
      <w:r w:rsidRPr="002726A8">
        <w:rPr>
          <w:rFonts w:ascii="Garamond" w:hAnsi="Garamond"/>
          <w:spacing w:val="-2"/>
        </w:rPr>
        <w:t>c</w:t>
      </w:r>
      <w:r w:rsidRPr="002726A8">
        <w:rPr>
          <w:rFonts w:ascii="Garamond" w:hAnsi="Garamond"/>
          <w:spacing w:val="2"/>
        </w:rPr>
        <w:t>i</w:t>
      </w:r>
      <w:r w:rsidRPr="002726A8">
        <w:rPr>
          <w:rFonts w:ascii="Garamond" w:hAnsi="Garamond"/>
          <w:spacing w:val="-1"/>
        </w:rPr>
        <w:t xml:space="preserve">sion </w:t>
      </w:r>
      <w:r w:rsidRPr="002726A8">
        <w:rPr>
          <w:rFonts w:ascii="Garamond" w:hAnsi="Garamond"/>
          <w:spacing w:val="-3"/>
        </w:rPr>
        <w:t>m</w:t>
      </w:r>
      <w:r w:rsidRPr="002726A8">
        <w:rPr>
          <w:rFonts w:ascii="Garamond" w:hAnsi="Garamond"/>
        </w:rPr>
        <w:t>a</w:t>
      </w:r>
      <w:r w:rsidRPr="002726A8">
        <w:rPr>
          <w:rFonts w:ascii="Garamond" w:hAnsi="Garamond"/>
          <w:spacing w:val="1"/>
        </w:rPr>
        <w:t>ki</w:t>
      </w:r>
      <w:r w:rsidRPr="002726A8">
        <w:rPr>
          <w:rFonts w:ascii="Garamond" w:hAnsi="Garamond"/>
          <w:spacing w:val="-1"/>
        </w:rPr>
        <w:t>n</w:t>
      </w:r>
      <w:r w:rsidRPr="002726A8">
        <w:rPr>
          <w:rFonts w:ascii="Garamond" w:hAnsi="Garamond"/>
          <w:spacing w:val="1"/>
        </w:rPr>
        <w:t>g</w:t>
      </w:r>
      <w:r w:rsidRPr="002726A8">
        <w:rPr>
          <w:rFonts w:ascii="Garamond" w:hAnsi="Garamond"/>
        </w:rPr>
        <w:t>.</w:t>
      </w:r>
    </w:p>
    <w:p w:rsidR="00365B58" w:rsidRPr="002726A8" w:rsidRDefault="00365B58" w:rsidP="00365B58">
      <w:pPr>
        <w:rPr>
          <w:rFonts w:ascii="Garamond" w:hAnsi="Garamond"/>
        </w:rPr>
      </w:pPr>
    </w:p>
    <w:p w:rsidR="00365B58" w:rsidRPr="002726A8" w:rsidRDefault="00365B58" w:rsidP="00365B58">
      <w:pPr>
        <w:rPr>
          <w:rFonts w:ascii="Garamond" w:hAnsi="Garamond"/>
        </w:rPr>
      </w:pPr>
    </w:p>
    <w:p w:rsidR="00365B58" w:rsidRPr="002726A8" w:rsidRDefault="00365B58" w:rsidP="00365B58">
      <w:pPr>
        <w:ind w:left="772" w:right="89" w:hanging="540"/>
        <w:jc w:val="both"/>
        <w:rPr>
          <w:rFonts w:ascii="Garamond" w:hAnsi="Garamond"/>
        </w:rPr>
      </w:pPr>
      <w:r w:rsidRPr="002726A8">
        <w:rPr>
          <w:rFonts w:ascii="Garamond" w:hAnsi="Garamond"/>
          <w:spacing w:val="1"/>
        </w:rPr>
        <w:t>12</w:t>
      </w:r>
      <w:r w:rsidRPr="002726A8">
        <w:rPr>
          <w:rFonts w:ascii="Garamond" w:hAnsi="Garamond"/>
        </w:rPr>
        <w:t xml:space="preserve">. </w:t>
      </w:r>
      <w:r w:rsidRPr="002726A8">
        <w:rPr>
          <w:rFonts w:ascii="Garamond" w:hAnsi="Garamond"/>
          <w:spacing w:val="21"/>
        </w:rPr>
        <w:t xml:space="preserve"> </w:t>
      </w:r>
      <w:r w:rsidRPr="002726A8">
        <w:rPr>
          <w:rFonts w:ascii="Garamond" w:hAnsi="Garamond"/>
        </w:rPr>
        <w:t>M</w:t>
      </w:r>
      <w:r w:rsidRPr="002726A8">
        <w:rPr>
          <w:rFonts w:ascii="Garamond" w:hAnsi="Garamond"/>
          <w:spacing w:val="-1"/>
        </w:rPr>
        <w:t>o</w:t>
      </w:r>
      <w:r w:rsidRPr="002726A8">
        <w:rPr>
          <w:rFonts w:ascii="Garamond" w:hAnsi="Garamond"/>
          <w:spacing w:val="1"/>
        </w:rPr>
        <w:t>n</w:t>
      </w:r>
      <w:r w:rsidRPr="002726A8">
        <w:rPr>
          <w:rFonts w:ascii="Garamond" w:hAnsi="Garamond"/>
          <w:spacing w:val="-1"/>
        </w:rPr>
        <w:t>i</w:t>
      </w:r>
      <w:r w:rsidRPr="002726A8">
        <w:rPr>
          <w:rFonts w:ascii="Garamond" w:hAnsi="Garamond"/>
          <w:spacing w:val="1"/>
        </w:rPr>
        <w:t>t</w:t>
      </w:r>
      <w:r w:rsidRPr="002726A8">
        <w:rPr>
          <w:rFonts w:ascii="Garamond" w:hAnsi="Garamond"/>
          <w:spacing w:val="-1"/>
        </w:rPr>
        <w:t>o</w:t>
      </w:r>
      <w:r w:rsidRPr="002726A8">
        <w:rPr>
          <w:rFonts w:ascii="Garamond" w:hAnsi="Garamond"/>
        </w:rPr>
        <w:t>r</w:t>
      </w:r>
      <w:r w:rsidRPr="002726A8">
        <w:rPr>
          <w:rFonts w:ascii="Garamond" w:hAnsi="Garamond"/>
          <w:spacing w:val="-1"/>
        </w:rPr>
        <w:t>i</w:t>
      </w:r>
      <w:r w:rsidRPr="002726A8">
        <w:rPr>
          <w:rFonts w:ascii="Garamond" w:hAnsi="Garamond"/>
          <w:spacing w:val="1"/>
        </w:rPr>
        <w:t>n</w:t>
      </w:r>
      <w:r w:rsidRPr="002726A8">
        <w:rPr>
          <w:rFonts w:ascii="Garamond" w:hAnsi="Garamond"/>
        </w:rPr>
        <w:t>g</w:t>
      </w:r>
      <w:r w:rsidRPr="002726A8">
        <w:rPr>
          <w:rFonts w:ascii="Garamond" w:hAnsi="Garamond"/>
          <w:spacing w:val="2"/>
        </w:rPr>
        <w:t xml:space="preserve"> </w:t>
      </w:r>
      <w:r w:rsidRPr="002726A8">
        <w:rPr>
          <w:rFonts w:ascii="Garamond" w:hAnsi="Garamond"/>
          <w:spacing w:val="-1"/>
        </w:rPr>
        <w:t>t</w:t>
      </w:r>
      <w:r w:rsidRPr="002726A8">
        <w:rPr>
          <w:rFonts w:ascii="Garamond" w:hAnsi="Garamond"/>
          <w:spacing w:val="1"/>
        </w:rPr>
        <w:t>h</w:t>
      </w:r>
      <w:r w:rsidRPr="002726A8">
        <w:rPr>
          <w:rFonts w:ascii="Garamond" w:hAnsi="Garamond"/>
        </w:rPr>
        <w:t>e</w:t>
      </w:r>
      <w:r w:rsidRPr="002726A8">
        <w:rPr>
          <w:rFonts w:ascii="Garamond" w:hAnsi="Garamond"/>
          <w:spacing w:val="1"/>
        </w:rPr>
        <w:t xml:space="preserve"> </w:t>
      </w:r>
      <w:r w:rsidRPr="002726A8">
        <w:rPr>
          <w:rFonts w:ascii="Garamond" w:hAnsi="Garamond"/>
        </w:rPr>
        <w:t>effe</w:t>
      </w:r>
      <w:r w:rsidRPr="002726A8">
        <w:rPr>
          <w:rFonts w:ascii="Garamond" w:hAnsi="Garamond"/>
          <w:spacing w:val="-2"/>
        </w:rPr>
        <w:t>c</w:t>
      </w:r>
      <w:r w:rsidRPr="002726A8">
        <w:rPr>
          <w:rFonts w:ascii="Garamond" w:hAnsi="Garamond"/>
          <w:spacing w:val="-1"/>
        </w:rPr>
        <w:t>t</w:t>
      </w:r>
      <w:r w:rsidRPr="002726A8">
        <w:rPr>
          <w:rFonts w:ascii="Garamond" w:hAnsi="Garamond"/>
          <w:spacing w:val="1"/>
        </w:rPr>
        <w:t>iv</w:t>
      </w:r>
      <w:r w:rsidRPr="002726A8">
        <w:rPr>
          <w:rFonts w:ascii="Garamond" w:hAnsi="Garamond"/>
          <w:spacing w:val="-2"/>
        </w:rPr>
        <w:t>e</w:t>
      </w:r>
      <w:r w:rsidRPr="002726A8">
        <w:rPr>
          <w:rFonts w:ascii="Garamond" w:hAnsi="Garamond"/>
          <w:spacing w:val="1"/>
        </w:rPr>
        <w:t>n</w:t>
      </w:r>
      <w:r w:rsidRPr="002726A8">
        <w:rPr>
          <w:rFonts w:ascii="Garamond" w:hAnsi="Garamond"/>
          <w:spacing w:val="-2"/>
        </w:rPr>
        <w:t>e</w:t>
      </w:r>
      <w:r w:rsidRPr="002726A8">
        <w:rPr>
          <w:rFonts w:ascii="Garamond" w:hAnsi="Garamond"/>
          <w:spacing w:val="-1"/>
        </w:rPr>
        <w:t>s</w:t>
      </w:r>
      <w:r w:rsidRPr="002726A8">
        <w:rPr>
          <w:rFonts w:ascii="Garamond" w:hAnsi="Garamond"/>
        </w:rPr>
        <w:t>s</w:t>
      </w:r>
      <w:r w:rsidRPr="002726A8">
        <w:rPr>
          <w:rFonts w:ascii="Garamond" w:hAnsi="Garamond"/>
          <w:spacing w:val="4"/>
        </w:rPr>
        <w:t xml:space="preserve"> </w:t>
      </w:r>
      <w:r w:rsidRPr="002726A8">
        <w:rPr>
          <w:rFonts w:ascii="Garamond" w:hAnsi="Garamond"/>
          <w:spacing w:val="-1"/>
        </w:rPr>
        <w:t>o</w:t>
      </w:r>
      <w:r w:rsidRPr="002726A8">
        <w:rPr>
          <w:rFonts w:ascii="Garamond" w:hAnsi="Garamond"/>
        </w:rPr>
        <w:t xml:space="preserve">f </w:t>
      </w:r>
      <w:r w:rsidRPr="002726A8">
        <w:rPr>
          <w:rFonts w:ascii="Garamond" w:hAnsi="Garamond"/>
          <w:spacing w:val="1"/>
        </w:rPr>
        <w:t>p</w:t>
      </w:r>
      <w:r w:rsidRPr="002726A8">
        <w:rPr>
          <w:rFonts w:ascii="Garamond" w:hAnsi="Garamond"/>
          <w:spacing w:val="-1"/>
        </w:rPr>
        <w:t>o</w:t>
      </w:r>
      <w:r w:rsidRPr="002726A8">
        <w:rPr>
          <w:rFonts w:ascii="Garamond" w:hAnsi="Garamond"/>
          <w:spacing w:val="1"/>
        </w:rPr>
        <w:t>l</w:t>
      </w:r>
      <w:r w:rsidRPr="002726A8">
        <w:rPr>
          <w:rFonts w:ascii="Garamond" w:hAnsi="Garamond"/>
          <w:spacing w:val="-1"/>
        </w:rPr>
        <w:t>i</w:t>
      </w:r>
      <w:r w:rsidRPr="002726A8">
        <w:rPr>
          <w:rFonts w:ascii="Garamond" w:hAnsi="Garamond"/>
        </w:rPr>
        <w:t xml:space="preserve">cy </w:t>
      </w:r>
      <w:r w:rsidRPr="002726A8">
        <w:rPr>
          <w:rFonts w:ascii="Garamond" w:hAnsi="Garamond"/>
          <w:spacing w:val="1"/>
        </w:rPr>
        <w:t>d</w:t>
      </w:r>
      <w:r w:rsidRPr="002726A8">
        <w:rPr>
          <w:rFonts w:ascii="Garamond" w:hAnsi="Garamond"/>
        </w:rPr>
        <w:t>e</w:t>
      </w:r>
      <w:r w:rsidRPr="002726A8">
        <w:rPr>
          <w:rFonts w:ascii="Garamond" w:hAnsi="Garamond"/>
          <w:spacing w:val="-2"/>
        </w:rPr>
        <w:t>c</w:t>
      </w:r>
      <w:r w:rsidRPr="002726A8">
        <w:rPr>
          <w:rFonts w:ascii="Garamond" w:hAnsi="Garamond"/>
          <w:spacing w:val="1"/>
        </w:rPr>
        <w:t>i</w:t>
      </w:r>
      <w:r w:rsidRPr="002726A8">
        <w:rPr>
          <w:rFonts w:ascii="Garamond" w:hAnsi="Garamond"/>
          <w:spacing w:val="-1"/>
        </w:rPr>
        <w:t>s</w:t>
      </w:r>
      <w:r w:rsidRPr="002726A8">
        <w:rPr>
          <w:rFonts w:ascii="Garamond" w:hAnsi="Garamond"/>
          <w:spacing w:val="1"/>
        </w:rPr>
        <w:t>i</w:t>
      </w:r>
      <w:r w:rsidRPr="002726A8">
        <w:rPr>
          <w:rFonts w:ascii="Garamond" w:hAnsi="Garamond"/>
          <w:spacing w:val="-1"/>
        </w:rPr>
        <w:t>o</w:t>
      </w:r>
      <w:r w:rsidRPr="002726A8">
        <w:rPr>
          <w:rFonts w:ascii="Garamond" w:hAnsi="Garamond"/>
        </w:rPr>
        <w:t>ns</w:t>
      </w:r>
      <w:r w:rsidRPr="002726A8">
        <w:rPr>
          <w:rFonts w:ascii="Garamond" w:hAnsi="Garamond"/>
          <w:spacing w:val="1"/>
        </w:rPr>
        <w:t xml:space="preserve"> i</w:t>
      </w:r>
      <w:r w:rsidRPr="002726A8">
        <w:rPr>
          <w:rFonts w:ascii="Garamond" w:hAnsi="Garamond"/>
        </w:rPr>
        <w:t>n</w:t>
      </w:r>
      <w:r w:rsidRPr="002726A8">
        <w:rPr>
          <w:rFonts w:ascii="Garamond" w:hAnsi="Garamond"/>
          <w:spacing w:val="1"/>
        </w:rPr>
        <w:t xml:space="preserve"> </w:t>
      </w:r>
      <w:r w:rsidRPr="002726A8">
        <w:rPr>
          <w:rFonts w:ascii="Garamond" w:hAnsi="Garamond"/>
        </w:rPr>
        <w:t>a</w:t>
      </w:r>
      <w:r w:rsidRPr="002726A8">
        <w:rPr>
          <w:rFonts w:ascii="Garamond" w:hAnsi="Garamond"/>
          <w:spacing w:val="-2"/>
        </w:rPr>
        <w:t>c</w:t>
      </w:r>
      <w:r w:rsidRPr="002726A8">
        <w:rPr>
          <w:rFonts w:ascii="Garamond" w:hAnsi="Garamond"/>
          <w:spacing w:val="1"/>
        </w:rPr>
        <w:t>hi</w:t>
      </w:r>
      <w:r w:rsidRPr="002726A8">
        <w:rPr>
          <w:rFonts w:ascii="Garamond" w:hAnsi="Garamond"/>
          <w:spacing w:val="-2"/>
        </w:rPr>
        <w:t>e</w:t>
      </w:r>
      <w:r w:rsidRPr="002726A8">
        <w:rPr>
          <w:rFonts w:ascii="Garamond" w:hAnsi="Garamond"/>
          <w:spacing w:val="-1"/>
        </w:rPr>
        <w:t>v</w:t>
      </w:r>
      <w:r w:rsidRPr="002726A8">
        <w:rPr>
          <w:rFonts w:ascii="Garamond" w:hAnsi="Garamond"/>
          <w:spacing w:val="1"/>
        </w:rPr>
        <w:t>i</w:t>
      </w:r>
      <w:r w:rsidRPr="002726A8">
        <w:rPr>
          <w:rFonts w:ascii="Garamond" w:hAnsi="Garamond"/>
          <w:spacing w:val="-1"/>
        </w:rPr>
        <w:t>n</w:t>
      </w:r>
      <w:r w:rsidRPr="002726A8">
        <w:rPr>
          <w:rFonts w:ascii="Garamond" w:hAnsi="Garamond"/>
        </w:rPr>
        <w:t>g</w:t>
      </w:r>
      <w:r w:rsidRPr="002726A8">
        <w:rPr>
          <w:rFonts w:ascii="Garamond" w:hAnsi="Garamond"/>
          <w:spacing w:val="3"/>
        </w:rPr>
        <w:t xml:space="preserve"> </w:t>
      </w:r>
      <w:r w:rsidRPr="002726A8">
        <w:rPr>
          <w:rFonts w:ascii="Garamond" w:hAnsi="Garamond"/>
          <w:spacing w:val="-1"/>
        </w:rPr>
        <w:t>t</w:t>
      </w:r>
      <w:r w:rsidRPr="002726A8">
        <w:rPr>
          <w:rFonts w:ascii="Garamond" w:hAnsi="Garamond"/>
          <w:spacing w:val="1"/>
        </w:rPr>
        <w:t>h</w:t>
      </w:r>
      <w:r w:rsidRPr="002726A8">
        <w:rPr>
          <w:rFonts w:ascii="Garamond" w:hAnsi="Garamond"/>
        </w:rPr>
        <w:t xml:space="preserve">e </w:t>
      </w:r>
      <w:r w:rsidRPr="002726A8">
        <w:rPr>
          <w:rFonts w:ascii="Garamond" w:hAnsi="Garamond"/>
          <w:spacing w:val="1"/>
        </w:rPr>
        <w:t>d</w:t>
      </w:r>
      <w:r w:rsidRPr="002726A8">
        <w:rPr>
          <w:rFonts w:ascii="Garamond" w:hAnsi="Garamond"/>
          <w:spacing w:val="-2"/>
        </w:rPr>
        <w:t>e</w:t>
      </w:r>
      <w:r w:rsidRPr="002726A8">
        <w:rPr>
          <w:rFonts w:ascii="Garamond" w:hAnsi="Garamond"/>
          <w:spacing w:val="1"/>
        </w:rPr>
        <w:t>si</w:t>
      </w:r>
      <w:r w:rsidRPr="002726A8">
        <w:rPr>
          <w:rFonts w:ascii="Garamond" w:hAnsi="Garamond"/>
          <w:spacing w:val="-2"/>
        </w:rPr>
        <w:t>re</w:t>
      </w:r>
      <w:r w:rsidRPr="002726A8">
        <w:rPr>
          <w:rFonts w:ascii="Garamond" w:hAnsi="Garamond"/>
        </w:rPr>
        <w:t xml:space="preserve">d </w:t>
      </w:r>
      <w:r w:rsidRPr="002726A8">
        <w:rPr>
          <w:rFonts w:ascii="Garamond" w:hAnsi="Garamond"/>
          <w:spacing w:val="1"/>
        </w:rPr>
        <w:t>o</w:t>
      </w:r>
      <w:r w:rsidRPr="002726A8">
        <w:rPr>
          <w:rFonts w:ascii="Garamond" w:hAnsi="Garamond"/>
          <w:spacing w:val="-1"/>
        </w:rPr>
        <w:t>u</w:t>
      </w:r>
      <w:r w:rsidRPr="002726A8">
        <w:rPr>
          <w:rFonts w:ascii="Garamond" w:hAnsi="Garamond"/>
          <w:spacing w:val="1"/>
        </w:rPr>
        <w:t>t</w:t>
      </w:r>
      <w:r w:rsidRPr="002726A8">
        <w:rPr>
          <w:rFonts w:ascii="Garamond" w:hAnsi="Garamond"/>
          <w:spacing w:val="-2"/>
        </w:rPr>
        <w:t>c</w:t>
      </w:r>
      <w:r w:rsidRPr="002726A8">
        <w:rPr>
          <w:rFonts w:ascii="Garamond" w:hAnsi="Garamond"/>
          <w:spacing w:val="1"/>
        </w:rPr>
        <w:t>o</w:t>
      </w:r>
      <w:r w:rsidRPr="002726A8">
        <w:rPr>
          <w:rFonts w:ascii="Garamond" w:hAnsi="Garamond"/>
          <w:spacing w:val="-5"/>
        </w:rPr>
        <w:t>m</w:t>
      </w:r>
      <w:r w:rsidRPr="002726A8">
        <w:rPr>
          <w:rFonts w:ascii="Garamond" w:hAnsi="Garamond"/>
        </w:rPr>
        <w:t>es</w:t>
      </w:r>
      <w:r w:rsidRPr="002726A8">
        <w:rPr>
          <w:rFonts w:ascii="Garamond" w:hAnsi="Garamond"/>
          <w:spacing w:val="6"/>
        </w:rPr>
        <w:t xml:space="preserve"> </w:t>
      </w:r>
      <w:r w:rsidRPr="002726A8">
        <w:rPr>
          <w:rFonts w:ascii="Garamond" w:hAnsi="Garamond"/>
          <w:spacing w:val="1"/>
        </w:rPr>
        <w:t>th</w:t>
      </w:r>
      <w:r w:rsidRPr="002726A8">
        <w:rPr>
          <w:rFonts w:ascii="Garamond" w:hAnsi="Garamond"/>
          <w:spacing w:val="-2"/>
        </w:rPr>
        <w:t>r</w:t>
      </w:r>
      <w:r w:rsidRPr="002726A8">
        <w:rPr>
          <w:rFonts w:ascii="Garamond" w:hAnsi="Garamond"/>
          <w:spacing w:val="-1"/>
        </w:rPr>
        <w:t>o</w:t>
      </w:r>
      <w:r w:rsidRPr="002726A8">
        <w:rPr>
          <w:rFonts w:ascii="Garamond" w:hAnsi="Garamond"/>
          <w:spacing w:val="1"/>
        </w:rPr>
        <w:t>u</w:t>
      </w:r>
      <w:r w:rsidRPr="002726A8">
        <w:rPr>
          <w:rFonts w:ascii="Garamond" w:hAnsi="Garamond"/>
          <w:spacing w:val="-1"/>
        </w:rPr>
        <w:t>g</w:t>
      </w:r>
      <w:r w:rsidRPr="002726A8">
        <w:rPr>
          <w:rFonts w:ascii="Garamond" w:hAnsi="Garamond"/>
        </w:rPr>
        <w:t>h</w:t>
      </w:r>
      <w:r w:rsidRPr="002726A8">
        <w:rPr>
          <w:rFonts w:ascii="Garamond" w:hAnsi="Garamond"/>
          <w:spacing w:val="4"/>
        </w:rPr>
        <w:t xml:space="preserve"> </w:t>
      </w:r>
      <w:r w:rsidRPr="002726A8">
        <w:rPr>
          <w:rFonts w:ascii="Garamond" w:hAnsi="Garamond"/>
          <w:spacing w:val="-1"/>
        </w:rPr>
        <w:t>p</w:t>
      </w:r>
      <w:r w:rsidRPr="002726A8">
        <w:rPr>
          <w:rFonts w:ascii="Garamond" w:hAnsi="Garamond"/>
          <w:spacing w:val="1"/>
        </w:rPr>
        <w:t>o</w:t>
      </w:r>
      <w:r w:rsidRPr="002726A8">
        <w:rPr>
          <w:rFonts w:ascii="Garamond" w:hAnsi="Garamond"/>
          <w:spacing w:val="-1"/>
        </w:rPr>
        <w:t>l</w:t>
      </w:r>
      <w:r w:rsidRPr="002726A8">
        <w:rPr>
          <w:rFonts w:ascii="Garamond" w:hAnsi="Garamond"/>
          <w:spacing w:val="1"/>
        </w:rPr>
        <w:t>i</w:t>
      </w:r>
      <w:r w:rsidRPr="002726A8">
        <w:rPr>
          <w:rFonts w:ascii="Garamond" w:hAnsi="Garamond"/>
        </w:rPr>
        <w:t xml:space="preserve">cy </w:t>
      </w:r>
      <w:r w:rsidRPr="002726A8">
        <w:rPr>
          <w:rFonts w:ascii="Garamond" w:hAnsi="Garamond"/>
          <w:spacing w:val="1"/>
        </w:rPr>
        <w:t>i</w:t>
      </w:r>
      <w:r w:rsidRPr="002726A8">
        <w:rPr>
          <w:rFonts w:ascii="Garamond" w:hAnsi="Garamond"/>
          <w:spacing w:val="-5"/>
        </w:rPr>
        <w:t>m</w:t>
      </w:r>
      <w:r w:rsidRPr="002726A8">
        <w:rPr>
          <w:rFonts w:ascii="Garamond" w:hAnsi="Garamond"/>
          <w:spacing w:val="1"/>
        </w:rPr>
        <w:t>p</w:t>
      </w:r>
      <w:r w:rsidRPr="002726A8">
        <w:rPr>
          <w:rFonts w:ascii="Garamond" w:hAnsi="Garamond"/>
        </w:rPr>
        <w:t>act</w:t>
      </w:r>
      <w:r w:rsidRPr="002726A8">
        <w:rPr>
          <w:rFonts w:ascii="Garamond" w:hAnsi="Garamond"/>
          <w:spacing w:val="6"/>
        </w:rPr>
        <w:t xml:space="preserve"> </w:t>
      </w:r>
      <w:r w:rsidRPr="002726A8">
        <w:rPr>
          <w:rFonts w:ascii="Garamond" w:hAnsi="Garamond"/>
        </w:rPr>
        <w:t>a</w:t>
      </w:r>
      <w:r w:rsidRPr="002726A8">
        <w:rPr>
          <w:rFonts w:ascii="Garamond" w:hAnsi="Garamond"/>
          <w:spacing w:val="1"/>
        </w:rPr>
        <w:t>n</w:t>
      </w:r>
      <w:r w:rsidRPr="002726A8">
        <w:rPr>
          <w:rFonts w:ascii="Garamond" w:hAnsi="Garamond"/>
          <w:spacing w:val="-2"/>
        </w:rPr>
        <w:t>a</w:t>
      </w:r>
      <w:r w:rsidRPr="002726A8">
        <w:rPr>
          <w:rFonts w:ascii="Garamond" w:hAnsi="Garamond"/>
          <w:spacing w:val="1"/>
        </w:rPr>
        <w:t>l</w:t>
      </w:r>
      <w:r w:rsidRPr="002726A8">
        <w:rPr>
          <w:rFonts w:ascii="Garamond" w:hAnsi="Garamond"/>
          <w:spacing w:val="-4"/>
        </w:rPr>
        <w:t>y</w:t>
      </w:r>
      <w:r w:rsidRPr="002726A8">
        <w:rPr>
          <w:rFonts w:ascii="Garamond" w:hAnsi="Garamond"/>
          <w:spacing w:val="1"/>
        </w:rPr>
        <w:t>s</w:t>
      </w:r>
      <w:r w:rsidRPr="002726A8">
        <w:rPr>
          <w:rFonts w:ascii="Garamond" w:hAnsi="Garamond"/>
          <w:spacing w:val="-1"/>
        </w:rPr>
        <w:t>i</w:t>
      </w:r>
      <w:r w:rsidRPr="002726A8">
        <w:rPr>
          <w:rFonts w:ascii="Garamond" w:hAnsi="Garamond"/>
        </w:rPr>
        <w:t>s</w:t>
      </w:r>
      <w:r w:rsidRPr="002726A8">
        <w:rPr>
          <w:rFonts w:ascii="Garamond" w:hAnsi="Garamond"/>
          <w:spacing w:val="5"/>
        </w:rPr>
        <w:t xml:space="preserve"> </w:t>
      </w:r>
      <w:r w:rsidRPr="002726A8">
        <w:rPr>
          <w:rFonts w:ascii="Garamond" w:hAnsi="Garamond"/>
          <w:spacing w:val="-1"/>
        </w:rPr>
        <w:t>i</w:t>
      </w:r>
      <w:r w:rsidRPr="002726A8">
        <w:rPr>
          <w:rFonts w:ascii="Garamond" w:hAnsi="Garamond"/>
        </w:rPr>
        <w:t>s</w:t>
      </w:r>
      <w:r w:rsidRPr="002726A8">
        <w:rPr>
          <w:rFonts w:ascii="Garamond" w:hAnsi="Garamond"/>
          <w:spacing w:val="5"/>
        </w:rPr>
        <w:t xml:space="preserve"> </w:t>
      </w:r>
      <w:r w:rsidRPr="002726A8">
        <w:rPr>
          <w:rFonts w:ascii="Garamond" w:hAnsi="Garamond"/>
          <w:spacing w:val="-2"/>
        </w:rPr>
        <w:t>a</w:t>
      </w:r>
      <w:r w:rsidRPr="002726A8">
        <w:rPr>
          <w:rFonts w:ascii="Garamond" w:hAnsi="Garamond"/>
          <w:spacing w:val="1"/>
        </w:rPr>
        <w:t>n</w:t>
      </w:r>
      <w:r w:rsidRPr="002726A8">
        <w:rPr>
          <w:rFonts w:ascii="Garamond" w:hAnsi="Garamond"/>
          <w:spacing w:val="-1"/>
        </w:rPr>
        <w:t>ot</w:t>
      </w:r>
      <w:r w:rsidRPr="002726A8">
        <w:rPr>
          <w:rFonts w:ascii="Garamond" w:hAnsi="Garamond"/>
          <w:spacing w:val="1"/>
        </w:rPr>
        <w:t>h</w:t>
      </w:r>
      <w:r w:rsidRPr="002726A8">
        <w:rPr>
          <w:rFonts w:ascii="Garamond" w:hAnsi="Garamond"/>
        </w:rPr>
        <w:t>er</w:t>
      </w:r>
      <w:r w:rsidRPr="002726A8">
        <w:rPr>
          <w:rFonts w:ascii="Garamond" w:hAnsi="Garamond"/>
          <w:spacing w:val="4"/>
        </w:rPr>
        <w:t xml:space="preserve"> </w:t>
      </w:r>
      <w:r w:rsidRPr="002726A8">
        <w:rPr>
          <w:rFonts w:ascii="Garamond" w:hAnsi="Garamond"/>
          <w:spacing w:val="-2"/>
        </w:rPr>
        <w:t>e</w:t>
      </w:r>
      <w:r w:rsidRPr="002726A8">
        <w:rPr>
          <w:rFonts w:ascii="Garamond" w:hAnsi="Garamond"/>
          <w:spacing w:val="1"/>
        </w:rPr>
        <w:t>x</w:t>
      </w:r>
      <w:r w:rsidRPr="002726A8">
        <w:rPr>
          <w:rFonts w:ascii="Garamond" w:hAnsi="Garamond"/>
        </w:rPr>
        <w:t>a</w:t>
      </w:r>
      <w:r w:rsidRPr="002726A8">
        <w:rPr>
          <w:rFonts w:ascii="Garamond" w:hAnsi="Garamond"/>
          <w:spacing w:val="-5"/>
        </w:rPr>
        <w:t>m</w:t>
      </w:r>
      <w:r w:rsidRPr="002726A8">
        <w:rPr>
          <w:rFonts w:ascii="Garamond" w:hAnsi="Garamond"/>
          <w:spacing w:val="1"/>
        </w:rPr>
        <w:t>pl</w:t>
      </w:r>
      <w:r w:rsidRPr="002726A8">
        <w:rPr>
          <w:rFonts w:ascii="Garamond" w:hAnsi="Garamond"/>
        </w:rPr>
        <w:t>e</w:t>
      </w:r>
      <w:r w:rsidRPr="002726A8">
        <w:rPr>
          <w:rFonts w:ascii="Garamond" w:hAnsi="Garamond"/>
          <w:spacing w:val="2"/>
        </w:rPr>
        <w:t xml:space="preserve"> </w:t>
      </w:r>
      <w:r w:rsidRPr="002726A8">
        <w:rPr>
          <w:rFonts w:ascii="Garamond" w:hAnsi="Garamond"/>
          <w:spacing w:val="1"/>
        </w:rPr>
        <w:t>o</w:t>
      </w:r>
      <w:r w:rsidRPr="002726A8">
        <w:rPr>
          <w:rFonts w:ascii="Garamond" w:hAnsi="Garamond"/>
        </w:rPr>
        <w:t>f</w:t>
      </w:r>
      <w:r w:rsidRPr="002726A8">
        <w:rPr>
          <w:rFonts w:ascii="Garamond" w:hAnsi="Garamond"/>
          <w:spacing w:val="3"/>
        </w:rPr>
        <w:t xml:space="preserve"> </w:t>
      </w:r>
      <w:r w:rsidRPr="002726A8">
        <w:rPr>
          <w:rFonts w:ascii="Garamond" w:hAnsi="Garamond"/>
          <w:spacing w:val="-1"/>
        </w:rPr>
        <w:t xml:space="preserve">the </w:t>
      </w:r>
      <w:r w:rsidRPr="002726A8">
        <w:rPr>
          <w:rFonts w:ascii="Garamond" w:hAnsi="Garamond"/>
        </w:rPr>
        <w:t>a</w:t>
      </w:r>
      <w:r w:rsidRPr="002726A8">
        <w:rPr>
          <w:rFonts w:ascii="Garamond" w:hAnsi="Garamond"/>
          <w:spacing w:val="-1"/>
        </w:rPr>
        <w:t>p</w:t>
      </w:r>
      <w:r w:rsidRPr="002726A8">
        <w:rPr>
          <w:rFonts w:ascii="Garamond" w:hAnsi="Garamond"/>
          <w:spacing w:val="1"/>
        </w:rPr>
        <w:t>p</w:t>
      </w:r>
      <w:r w:rsidRPr="002726A8">
        <w:rPr>
          <w:rFonts w:ascii="Garamond" w:hAnsi="Garamond"/>
          <w:spacing w:val="-1"/>
        </w:rPr>
        <w:t>l</w:t>
      </w:r>
      <w:r w:rsidRPr="002726A8">
        <w:rPr>
          <w:rFonts w:ascii="Garamond" w:hAnsi="Garamond"/>
          <w:spacing w:val="1"/>
        </w:rPr>
        <w:t>i</w:t>
      </w:r>
      <w:r w:rsidRPr="002726A8">
        <w:rPr>
          <w:rFonts w:ascii="Garamond" w:hAnsi="Garamond"/>
        </w:rPr>
        <w:t>c</w:t>
      </w:r>
      <w:r w:rsidRPr="002726A8">
        <w:rPr>
          <w:rFonts w:ascii="Garamond" w:hAnsi="Garamond"/>
          <w:spacing w:val="-2"/>
        </w:rPr>
        <w:t>a</w:t>
      </w:r>
      <w:r w:rsidRPr="002726A8">
        <w:rPr>
          <w:rFonts w:ascii="Garamond" w:hAnsi="Garamond"/>
          <w:spacing w:val="1"/>
        </w:rPr>
        <w:t>t</w:t>
      </w:r>
      <w:r w:rsidRPr="002726A8">
        <w:rPr>
          <w:rFonts w:ascii="Garamond" w:hAnsi="Garamond"/>
          <w:spacing w:val="-1"/>
        </w:rPr>
        <w:t>io</w:t>
      </w:r>
      <w:r w:rsidRPr="002726A8">
        <w:rPr>
          <w:rFonts w:ascii="Garamond" w:hAnsi="Garamond"/>
        </w:rPr>
        <w:t>n</w:t>
      </w:r>
      <w:r w:rsidRPr="002726A8">
        <w:rPr>
          <w:rFonts w:ascii="Garamond" w:hAnsi="Garamond"/>
          <w:spacing w:val="2"/>
        </w:rPr>
        <w:t xml:space="preserve"> </w:t>
      </w:r>
      <w:r w:rsidRPr="002726A8">
        <w:rPr>
          <w:rFonts w:ascii="Garamond" w:hAnsi="Garamond"/>
          <w:spacing w:val="1"/>
        </w:rPr>
        <w:t>o</w:t>
      </w:r>
      <w:r w:rsidRPr="002726A8">
        <w:rPr>
          <w:rFonts w:ascii="Garamond" w:hAnsi="Garamond"/>
        </w:rPr>
        <w:t>f r</w:t>
      </w:r>
      <w:r w:rsidRPr="002726A8">
        <w:rPr>
          <w:rFonts w:ascii="Garamond" w:hAnsi="Garamond"/>
          <w:spacing w:val="-2"/>
        </w:rPr>
        <w:t>e</w:t>
      </w:r>
      <w:r w:rsidRPr="002726A8">
        <w:rPr>
          <w:rFonts w:ascii="Garamond" w:hAnsi="Garamond"/>
          <w:spacing w:val="1"/>
        </w:rPr>
        <w:t>s</w:t>
      </w:r>
      <w:r w:rsidRPr="002726A8">
        <w:rPr>
          <w:rFonts w:ascii="Garamond" w:hAnsi="Garamond"/>
        </w:rPr>
        <w:t>e</w:t>
      </w:r>
      <w:r w:rsidRPr="002726A8">
        <w:rPr>
          <w:rFonts w:ascii="Garamond" w:hAnsi="Garamond"/>
          <w:spacing w:val="-2"/>
        </w:rPr>
        <w:t>a</w:t>
      </w:r>
      <w:r w:rsidRPr="002726A8">
        <w:rPr>
          <w:rFonts w:ascii="Garamond" w:hAnsi="Garamond"/>
        </w:rPr>
        <w:t>r</w:t>
      </w:r>
      <w:r w:rsidRPr="002726A8">
        <w:rPr>
          <w:rFonts w:ascii="Garamond" w:hAnsi="Garamond"/>
          <w:spacing w:val="-2"/>
        </w:rPr>
        <w:t>c</w:t>
      </w:r>
      <w:r w:rsidRPr="002726A8">
        <w:rPr>
          <w:rFonts w:ascii="Garamond" w:hAnsi="Garamond"/>
        </w:rPr>
        <w:t>h</w:t>
      </w:r>
      <w:r w:rsidRPr="002726A8">
        <w:rPr>
          <w:rFonts w:ascii="Garamond" w:hAnsi="Garamond"/>
          <w:spacing w:val="1"/>
        </w:rPr>
        <w:t xml:space="preserve"> </w:t>
      </w:r>
      <w:r w:rsidRPr="002726A8">
        <w:rPr>
          <w:rFonts w:ascii="Garamond" w:hAnsi="Garamond"/>
          <w:spacing w:val="-1"/>
        </w:rPr>
        <w:t>i</w:t>
      </w:r>
      <w:r w:rsidRPr="002726A8">
        <w:rPr>
          <w:rFonts w:ascii="Garamond" w:hAnsi="Garamond"/>
        </w:rPr>
        <w:t>n</w:t>
      </w:r>
      <w:r w:rsidRPr="002726A8">
        <w:rPr>
          <w:rFonts w:ascii="Garamond" w:hAnsi="Garamond"/>
          <w:spacing w:val="1"/>
        </w:rPr>
        <w:t xml:space="preserve"> </w:t>
      </w:r>
      <w:r w:rsidRPr="002726A8">
        <w:rPr>
          <w:rFonts w:ascii="Garamond" w:hAnsi="Garamond"/>
          <w:spacing w:val="-1"/>
        </w:rPr>
        <w:t>pu</w:t>
      </w:r>
      <w:r w:rsidRPr="002726A8">
        <w:rPr>
          <w:rFonts w:ascii="Garamond" w:hAnsi="Garamond"/>
          <w:spacing w:val="1"/>
        </w:rPr>
        <w:t>b</w:t>
      </w:r>
      <w:r w:rsidRPr="002726A8">
        <w:rPr>
          <w:rFonts w:ascii="Garamond" w:hAnsi="Garamond"/>
          <w:spacing w:val="-1"/>
        </w:rPr>
        <w:t>l</w:t>
      </w:r>
      <w:r w:rsidRPr="002726A8">
        <w:rPr>
          <w:rFonts w:ascii="Garamond" w:hAnsi="Garamond"/>
          <w:spacing w:val="1"/>
        </w:rPr>
        <w:t>i</w:t>
      </w:r>
      <w:r w:rsidRPr="002726A8">
        <w:rPr>
          <w:rFonts w:ascii="Garamond" w:hAnsi="Garamond"/>
        </w:rPr>
        <w:t xml:space="preserve">c </w:t>
      </w:r>
      <w:r w:rsidRPr="002726A8">
        <w:rPr>
          <w:rFonts w:ascii="Garamond" w:hAnsi="Garamond"/>
          <w:spacing w:val="-1"/>
        </w:rPr>
        <w:t>po</w:t>
      </w:r>
      <w:r w:rsidRPr="002726A8">
        <w:rPr>
          <w:rFonts w:ascii="Garamond" w:hAnsi="Garamond"/>
          <w:spacing w:val="1"/>
        </w:rPr>
        <w:t>li</w:t>
      </w:r>
      <w:r w:rsidRPr="002726A8">
        <w:rPr>
          <w:rFonts w:ascii="Garamond" w:hAnsi="Garamond"/>
        </w:rPr>
        <w:t xml:space="preserve">cy </w:t>
      </w:r>
      <w:r w:rsidRPr="002726A8">
        <w:rPr>
          <w:rFonts w:ascii="Garamond" w:hAnsi="Garamond"/>
          <w:spacing w:val="-5"/>
        </w:rPr>
        <w:t>m</w:t>
      </w:r>
      <w:r w:rsidRPr="002726A8">
        <w:rPr>
          <w:rFonts w:ascii="Garamond" w:hAnsi="Garamond"/>
          <w:spacing w:val="2"/>
        </w:rPr>
        <w:t>a</w:t>
      </w:r>
      <w:r w:rsidRPr="002726A8">
        <w:rPr>
          <w:rFonts w:ascii="Garamond" w:hAnsi="Garamond"/>
          <w:spacing w:val="1"/>
        </w:rPr>
        <w:t>k</w:t>
      </w:r>
      <w:r w:rsidRPr="002726A8">
        <w:rPr>
          <w:rFonts w:ascii="Garamond" w:hAnsi="Garamond"/>
          <w:spacing w:val="-1"/>
        </w:rPr>
        <w:t>in</w:t>
      </w:r>
      <w:r w:rsidRPr="002726A8">
        <w:rPr>
          <w:rFonts w:ascii="Garamond" w:hAnsi="Garamond"/>
          <w:spacing w:val="1"/>
        </w:rPr>
        <w:t>g</w:t>
      </w:r>
      <w:r w:rsidRPr="002726A8">
        <w:rPr>
          <w:rFonts w:ascii="Garamond" w:hAnsi="Garamond"/>
        </w:rPr>
        <w:t>.</w:t>
      </w:r>
    </w:p>
    <w:p w:rsidR="00365B58" w:rsidRPr="002726A8" w:rsidRDefault="00365B58" w:rsidP="00365B58">
      <w:pPr>
        <w:rPr>
          <w:rFonts w:ascii="Garamond" w:hAnsi="Garamond"/>
        </w:rPr>
      </w:pPr>
    </w:p>
    <w:p w:rsidR="00365B58" w:rsidRPr="002726A8" w:rsidRDefault="00365B58" w:rsidP="00365B58">
      <w:pPr>
        <w:rPr>
          <w:rFonts w:ascii="Garamond" w:hAnsi="Garamond"/>
        </w:rPr>
      </w:pPr>
    </w:p>
    <w:p w:rsidR="00365B58" w:rsidRPr="002726A8" w:rsidRDefault="00365B58" w:rsidP="00365B58">
      <w:pPr>
        <w:ind w:left="772" w:right="85" w:hanging="540"/>
        <w:jc w:val="both"/>
        <w:rPr>
          <w:rFonts w:ascii="Garamond" w:hAnsi="Garamond"/>
        </w:rPr>
      </w:pPr>
      <w:r w:rsidRPr="002726A8">
        <w:rPr>
          <w:rFonts w:ascii="Garamond" w:hAnsi="Garamond"/>
          <w:spacing w:val="1"/>
        </w:rPr>
        <w:t>13</w:t>
      </w:r>
      <w:r w:rsidRPr="002726A8">
        <w:rPr>
          <w:rFonts w:ascii="Garamond" w:hAnsi="Garamond"/>
        </w:rPr>
        <w:t>.</w:t>
      </w:r>
      <w:r w:rsidRPr="002726A8">
        <w:rPr>
          <w:rFonts w:ascii="Garamond" w:hAnsi="Garamond"/>
          <w:spacing w:val="38"/>
        </w:rPr>
        <w:t xml:space="preserve"> </w:t>
      </w:r>
      <w:r w:rsidRPr="002726A8">
        <w:rPr>
          <w:rFonts w:ascii="Garamond" w:hAnsi="Garamond"/>
          <w:spacing w:val="-1"/>
        </w:rPr>
        <w:t>E</w:t>
      </w:r>
      <w:r w:rsidRPr="002726A8">
        <w:rPr>
          <w:rFonts w:ascii="Garamond" w:hAnsi="Garamond"/>
        </w:rPr>
        <w:t>ff</w:t>
      </w:r>
      <w:r w:rsidRPr="002726A8">
        <w:rPr>
          <w:rFonts w:ascii="Garamond" w:hAnsi="Garamond"/>
          <w:spacing w:val="1"/>
        </w:rPr>
        <w:t>i</w:t>
      </w:r>
      <w:r w:rsidRPr="002726A8">
        <w:rPr>
          <w:rFonts w:ascii="Garamond" w:hAnsi="Garamond"/>
        </w:rPr>
        <w:t>c</w:t>
      </w:r>
      <w:r w:rsidRPr="002726A8">
        <w:rPr>
          <w:rFonts w:ascii="Garamond" w:hAnsi="Garamond"/>
          <w:spacing w:val="-1"/>
        </w:rPr>
        <w:t>i</w:t>
      </w:r>
      <w:r w:rsidRPr="002726A8">
        <w:rPr>
          <w:rFonts w:ascii="Garamond" w:hAnsi="Garamond"/>
        </w:rPr>
        <w:t>e</w:t>
      </w:r>
      <w:r w:rsidRPr="002726A8">
        <w:rPr>
          <w:rFonts w:ascii="Garamond" w:hAnsi="Garamond"/>
          <w:spacing w:val="-1"/>
        </w:rPr>
        <w:t>n</w:t>
      </w:r>
      <w:r w:rsidRPr="002726A8">
        <w:rPr>
          <w:rFonts w:ascii="Garamond" w:hAnsi="Garamond"/>
        </w:rPr>
        <w:t>t</w:t>
      </w:r>
      <w:r w:rsidRPr="002726A8">
        <w:rPr>
          <w:rFonts w:ascii="Garamond" w:hAnsi="Garamond"/>
          <w:spacing w:val="1"/>
        </w:rPr>
        <w:t xml:space="preserve"> p</w:t>
      </w:r>
      <w:r w:rsidRPr="002726A8">
        <w:rPr>
          <w:rFonts w:ascii="Garamond" w:hAnsi="Garamond"/>
        </w:rPr>
        <w:t>r</w:t>
      </w:r>
      <w:r w:rsidRPr="002726A8">
        <w:rPr>
          <w:rFonts w:ascii="Garamond" w:hAnsi="Garamond"/>
          <w:spacing w:val="-1"/>
        </w:rPr>
        <w:t>i</w:t>
      </w:r>
      <w:r w:rsidRPr="002726A8">
        <w:rPr>
          <w:rFonts w:ascii="Garamond" w:hAnsi="Garamond"/>
        </w:rPr>
        <w:t>ce</w:t>
      </w:r>
      <w:r w:rsidRPr="002726A8">
        <w:rPr>
          <w:rFonts w:ascii="Garamond" w:hAnsi="Garamond"/>
          <w:spacing w:val="1"/>
        </w:rPr>
        <w:t xml:space="preserve"> d</w:t>
      </w:r>
      <w:r w:rsidRPr="002726A8">
        <w:rPr>
          <w:rFonts w:ascii="Garamond" w:hAnsi="Garamond"/>
          <w:spacing w:val="-1"/>
        </w:rPr>
        <w:t>i</w:t>
      </w:r>
      <w:r w:rsidRPr="002726A8">
        <w:rPr>
          <w:rFonts w:ascii="Garamond" w:hAnsi="Garamond"/>
          <w:spacing w:val="1"/>
        </w:rPr>
        <w:t>s</w:t>
      </w:r>
      <w:r w:rsidRPr="002726A8">
        <w:rPr>
          <w:rFonts w:ascii="Garamond" w:hAnsi="Garamond"/>
          <w:spacing w:val="-2"/>
        </w:rPr>
        <w:t>c</w:t>
      </w:r>
      <w:r w:rsidRPr="002726A8">
        <w:rPr>
          <w:rFonts w:ascii="Garamond" w:hAnsi="Garamond"/>
          <w:spacing w:val="-1"/>
        </w:rPr>
        <w:t>o</w:t>
      </w:r>
      <w:r w:rsidRPr="002726A8">
        <w:rPr>
          <w:rFonts w:ascii="Garamond" w:hAnsi="Garamond"/>
          <w:spacing w:val="1"/>
        </w:rPr>
        <w:t>v</w:t>
      </w:r>
      <w:r w:rsidRPr="002726A8">
        <w:rPr>
          <w:rFonts w:ascii="Garamond" w:hAnsi="Garamond"/>
        </w:rPr>
        <w:t xml:space="preserve">ery </w:t>
      </w:r>
      <w:r w:rsidRPr="002726A8">
        <w:rPr>
          <w:rFonts w:ascii="Garamond" w:hAnsi="Garamond"/>
          <w:spacing w:val="1"/>
        </w:rPr>
        <w:t>i</w:t>
      </w:r>
      <w:r w:rsidRPr="002726A8">
        <w:rPr>
          <w:rFonts w:ascii="Garamond" w:hAnsi="Garamond"/>
        </w:rPr>
        <w:t>s</w:t>
      </w:r>
      <w:r w:rsidRPr="002726A8">
        <w:rPr>
          <w:rFonts w:ascii="Garamond" w:hAnsi="Garamond"/>
          <w:spacing w:val="1"/>
        </w:rPr>
        <w:t xml:space="preserve"> </w:t>
      </w:r>
      <w:r w:rsidRPr="002726A8">
        <w:rPr>
          <w:rFonts w:ascii="Garamond" w:hAnsi="Garamond"/>
          <w:spacing w:val="-1"/>
        </w:rPr>
        <w:t>o</w:t>
      </w:r>
      <w:r w:rsidRPr="002726A8">
        <w:rPr>
          <w:rFonts w:ascii="Garamond" w:hAnsi="Garamond"/>
          <w:spacing w:val="1"/>
        </w:rPr>
        <w:t>n</w:t>
      </w:r>
      <w:r w:rsidRPr="002726A8">
        <w:rPr>
          <w:rFonts w:ascii="Garamond" w:hAnsi="Garamond"/>
        </w:rPr>
        <w:t>e</w:t>
      </w:r>
      <w:r w:rsidRPr="002726A8">
        <w:rPr>
          <w:rFonts w:ascii="Garamond" w:hAnsi="Garamond"/>
          <w:spacing w:val="1"/>
        </w:rPr>
        <w:t xml:space="preserve"> o</w:t>
      </w:r>
      <w:r w:rsidRPr="002726A8">
        <w:rPr>
          <w:rFonts w:ascii="Garamond" w:hAnsi="Garamond"/>
        </w:rPr>
        <w:t xml:space="preserve">f </w:t>
      </w:r>
      <w:r w:rsidRPr="002726A8">
        <w:rPr>
          <w:rFonts w:ascii="Garamond" w:hAnsi="Garamond"/>
          <w:spacing w:val="1"/>
        </w:rPr>
        <w:t>t</w:t>
      </w:r>
      <w:r w:rsidRPr="002726A8">
        <w:rPr>
          <w:rFonts w:ascii="Garamond" w:hAnsi="Garamond"/>
          <w:spacing w:val="-1"/>
        </w:rPr>
        <w:t>h</w:t>
      </w:r>
      <w:r w:rsidRPr="002726A8">
        <w:rPr>
          <w:rFonts w:ascii="Garamond" w:hAnsi="Garamond"/>
        </w:rPr>
        <w:t>e e</w:t>
      </w:r>
      <w:r w:rsidRPr="002726A8">
        <w:rPr>
          <w:rFonts w:ascii="Garamond" w:hAnsi="Garamond"/>
          <w:spacing w:val="1"/>
        </w:rPr>
        <w:t>s</w:t>
      </w:r>
      <w:r w:rsidRPr="002726A8">
        <w:rPr>
          <w:rFonts w:ascii="Garamond" w:hAnsi="Garamond"/>
          <w:spacing w:val="-1"/>
        </w:rPr>
        <w:t>s</w:t>
      </w:r>
      <w:r w:rsidRPr="002726A8">
        <w:rPr>
          <w:rFonts w:ascii="Garamond" w:hAnsi="Garamond"/>
        </w:rPr>
        <w:t>e</w:t>
      </w:r>
      <w:r w:rsidRPr="002726A8">
        <w:rPr>
          <w:rFonts w:ascii="Garamond" w:hAnsi="Garamond"/>
          <w:spacing w:val="-1"/>
        </w:rPr>
        <w:t>n</w:t>
      </w:r>
      <w:r w:rsidRPr="002726A8">
        <w:rPr>
          <w:rFonts w:ascii="Garamond" w:hAnsi="Garamond"/>
          <w:spacing w:val="1"/>
        </w:rPr>
        <w:t>t</w:t>
      </w:r>
      <w:r w:rsidRPr="002726A8">
        <w:rPr>
          <w:rFonts w:ascii="Garamond" w:hAnsi="Garamond"/>
          <w:spacing w:val="-1"/>
        </w:rPr>
        <w:t>i</w:t>
      </w:r>
      <w:r w:rsidRPr="002726A8">
        <w:rPr>
          <w:rFonts w:ascii="Garamond" w:hAnsi="Garamond"/>
        </w:rPr>
        <w:t>al</w:t>
      </w:r>
      <w:r w:rsidRPr="002726A8">
        <w:rPr>
          <w:rFonts w:ascii="Garamond" w:hAnsi="Garamond"/>
          <w:spacing w:val="1"/>
        </w:rPr>
        <w:t xml:space="preserve"> </w:t>
      </w:r>
      <w:r w:rsidRPr="002726A8">
        <w:rPr>
          <w:rFonts w:ascii="Garamond" w:hAnsi="Garamond"/>
        </w:rPr>
        <w:t>a</w:t>
      </w:r>
      <w:r w:rsidRPr="002726A8">
        <w:rPr>
          <w:rFonts w:ascii="Garamond" w:hAnsi="Garamond"/>
          <w:spacing w:val="-1"/>
        </w:rPr>
        <w:t>t</w:t>
      </w:r>
      <w:r w:rsidRPr="002726A8">
        <w:rPr>
          <w:rFonts w:ascii="Garamond" w:hAnsi="Garamond"/>
          <w:spacing w:val="1"/>
        </w:rPr>
        <w:t>t</w:t>
      </w:r>
      <w:r w:rsidRPr="002726A8">
        <w:rPr>
          <w:rFonts w:ascii="Garamond" w:hAnsi="Garamond"/>
          <w:spacing w:val="-2"/>
        </w:rPr>
        <w:t>r</w:t>
      </w:r>
      <w:r w:rsidRPr="002726A8">
        <w:rPr>
          <w:rFonts w:ascii="Garamond" w:hAnsi="Garamond"/>
          <w:spacing w:val="1"/>
        </w:rPr>
        <w:t>i</w:t>
      </w:r>
      <w:r w:rsidRPr="002726A8">
        <w:rPr>
          <w:rFonts w:ascii="Garamond" w:hAnsi="Garamond"/>
          <w:spacing w:val="-1"/>
        </w:rPr>
        <w:t>b</w:t>
      </w:r>
      <w:r w:rsidRPr="002726A8">
        <w:rPr>
          <w:rFonts w:ascii="Garamond" w:hAnsi="Garamond"/>
          <w:spacing w:val="1"/>
        </w:rPr>
        <w:t>u</w:t>
      </w:r>
      <w:r w:rsidRPr="002726A8">
        <w:rPr>
          <w:rFonts w:ascii="Garamond" w:hAnsi="Garamond"/>
          <w:spacing w:val="-1"/>
        </w:rPr>
        <w:t>t</w:t>
      </w:r>
      <w:r w:rsidRPr="002726A8">
        <w:rPr>
          <w:rFonts w:ascii="Garamond" w:hAnsi="Garamond"/>
        </w:rPr>
        <w:t>es</w:t>
      </w:r>
      <w:r w:rsidRPr="002726A8">
        <w:rPr>
          <w:rFonts w:ascii="Garamond" w:hAnsi="Garamond"/>
          <w:spacing w:val="2"/>
        </w:rPr>
        <w:t xml:space="preserve"> </w:t>
      </w:r>
      <w:r w:rsidRPr="002726A8">
        <w:rPr>
          <w:rFonts w:ascii="Garamond" w:hAnsi="Garamond"/>
          <w:spacing w:val="-1"/>
        </w:rPr>
        <w:t>o</w:t>
      </w:r>
      <w:r w:rsidRPr="002726A8">
        <w:rPr>
          <w:rFonts w:ascii="Garamond" w:hAnsi="Garamond"/>
        </w:rPr>
        <w:t>f</w:t>
      </w:r>
      <w:r w:rsidRPr="002726A8">
        <w:rPr>
          <w:rFonts w:ascii="Garamond" w:hAnsi="Garamond"/>
          <w:spacing w:val="2"/>
        </w:rPr>
        <w:t xml:space="preserve"> </w:t>
      </w:r>
      <w:r w:rsidRPr="002726A8">
        <w:rPr>
          <w:rFonts w:ascii="Garamond" w:hAnsi="Garamond"/>
        </w:rPr>
        <w:t>a</w:t>
      </w:r>
      <w:r w:rsidRPr="002726A8">
        <w:rPr>
          <w:rFonts w:ascii="Garamond" w:hAnsi="Garamond"/>
          <w:spacing w:val="2"/>
        </w:rPr>
        <w:t xml:space="preserve"> </w:t>
      </w:r>
      <w:r w:rsidRPr="002726A8">
        <w:rPr>
          <w:rFonts w:ascii="Garamond" w:hAnsi="Garamond"/>
          <w:spacing w:val="-1"/>
        </w:rPr>
        <w:t>w</w:t>
      </w:r>
      <w:r w:rsidRPr="002726A8">
        <w:rPr>
          <w:rFonts w:ascii="Garamond" w:hAnsi="Garamond"/>
        </w:rPr>
        <w:t>e</w:t>
      </w:r>
      <w:r w:rsidRPr="002726A8">
        <w:rPr>
          <w:rFonts w:ascii="Garamond" w:hAnsi="Garamond"/>
          <w:spacing w:val="-1"/>
        </w:rPr>
        <w:t>l</w:t>
      </w:r>
      <w:r w:rsidRPr="002726A8">
        <w:rPr>
          <w:rFonts w:ascii="Garamond" w:hAnsi="Garamond"/>
          <w:spacing w:val="1"/>
        </w:rPr>
        <w:t>l</w:t>
      </w:r>
      <w:r w:rsidRPr="002726A8">
        <w:rPr>
          <w:rFonts w:ascii="Garamond" w:hAnsi="Garamond"/>
        </w:rPr>
        <w:t>- f</w:t>
      </w:r>
      <w:r w:rsidRPr="002726A8">
        <w:rPr>
          <w:rFonts w:ascii="Garamond" w:hAnsi="Garamond"/>
          <w:spacing w:val="1"/>
        </w:rPr>
        <w:t>u</w:t>
      </w:r>
      <w:r w:rsidRPr="002726A8">
        <w:rPr>
          <w:rFonts w:ascii="Garamond" w:hAnsi="Garamond"/>
          <w:spacing w:val="-1"/>
        </w:rPr>
        <w:t>n</w:t>
      </w:r>
      <w:r w:rsidRPr="002726A8">
        <w:rPr>
          <w:rFonts w:ascii="Garamond" w:hAnsi="Garamond"/>
        </w:rPr>
        <w:t>c</w:t>
      </w:r>
      <w:r w:rsidRPr="002726A8">
        <w:rPr>
          <w:rFonts w:ascii="Garamond" w:hAnsi="Garamond"/>
          <w:spacing w:val="-1"/>
        </w:rPr>
        <w:t>ti</w:t>
      </w:r>
      <w:r w:rsidRPr="002726A8">
        <w:rPr>
          <w:rFonts w:ascii="Garamond" w:hAnsi="Garamond"/>
          <w:spacing w:val="1"/>
        </w:rPr>
        <w:t>o</w:t>
      </w:r>
      <w:r w:rsidRPr="002726A8">
        <w:rPr>
          <w:rFonts w:ascii="Garamond" w:hAnsi="Garamond"/>
          <w:spacing w:val="-1"/>
        </w:rPr>
        <w:t>n</w:t>
      </w:r>
      <w:r w:rsidRPr="002726A8">
        <w:rPr>
          <w:rFonts w:ascii="Garamond" w:hAnsi="Garamond"/>
          <w:spacing w:val="1"/>
        </w:rPr>
        <w:t>i</w:t>
      </w:r>
      <w:r w:rsidRPr="002726A8">
        <w:rPr>
          <w:rFonts w:ascii="Garamond" w:hAnsi="Garamond"/>
          <w:spacing w:val="-1"/>
        </w:rPr>
        <w:t>n</w:t>
      </w:r>
      <w:r w:rsidRPr="002726A8">
        <w:rPr>
          <w:rFonts w:ascii="Garamond" w:hAnsi="Garamond"/>
        </w:rPr>
        <w:t>g</w:t>
      </w:r>
      <w:r w:rsidRPr="002726A8">
        <w:rPr>
          <w:rFonts w:ascii="Garamond" w:hAnsi="Garamond"/>
          <w:spacing w:val="3"/>
        </w:rPr>
        <w:t xml:space="preserve"> </w:t>
      </w:r>
      <w:r w:rsidRPr="002726A8">
        <w:rPr>
          <w:rFonts w:ascii="Garamond" w:hAnsi="Garamond"/>
          <w:spacing w:val="-5"/>
        </w:rPr>
        <w:t>m</w:t>
      </w:r>
      <w:r w:rsidRPr="002726A8">
        <w:rPr>
          <w:rFonts w:ascii="Garamond" w:hAnsi="Garamond"/>
        </w:rPr>
        <w:t>ar</w:t>
      </w:r>
      <w:r w:rsidRPr="002726A8">
        <w:rPr>
          <w:rFonts w:ascii="Garamond" w:hAnsi="Garamond"/>
          <w:spacing w:val="1"/>
        </w:rPr>
        <w:t>k</w:t>
      </w:r>
      <w:r w:rsidRPr="002726A8">
        <w:rPr>
          <w:rFonts w:ascii="Garamond" w:hAnsi="Garamond"/>
        </w:rPr>
        <w:t>e</w:t>
      </w:r>
      <w:r w:rsidRPr="002726A8">
        <w:rPr>
          <w:rFonts w:ascii="Garamond" w:hAnsi="Garamond"/>
          <w:spacing w:val="1"/>
        </w:rPr>
        <w:t>t</w:t>
      </w:r>
      <w:r w:rsidRPr="002726A8">
        <w:rPr>
          <w:rFonts w:ascii="Garamond" w:hAnsi="Garamond"/>
        </w:rPr>
        <w:t>.</w:t>
      </w:r>
      <w:r w:rsidRPr="002726A8">
        <w:rPr>
          <w:rFonts w:ascii="Garamond" w:hAnsi="Garamond"/>
          <w:spacing w:val="2"/>
        </w:rPr>
        <w:t xml:space="preserve"> </w:t>
      </w:r>
      <w:r w:rsidRPr="002726A8">
        <w:rPr>
          <w:rFonts w:ascii="Garamond" w:hAnsi="Garamond"/>
        </w:rPr>
        <w:t>A r</w:t>
      </w:r>
      <w:r w:rsidRPr="002726A8">
        <w:rPr>
          <w:rFonts w:ascii="Garamond" w:hAnsi="Garamond"/>
          <w:spacing w:val="1"/>
        </w:rPr>
        <w:t>o</w:t>
      </w:r>
      <w:r w:rsidRPr="002726A8">
        <w:rPr>
          <w:rFonts w:ascii="Garamond" w:hAnsi="Garamond"/>
          <w:spacing w:val="-1"/>
        </w:rPr>
        <w:t>b</w:t>
      </w:r>
      <w:r w:rsidRPr="002726A8">
        <w:rPr>
          <w:rFonts w:ascii="Garamond" w:hAnsi="Garamond"/>
          <w:spacing w:val="1"/>
        </w:rPr>
        <w:t>u</w:t>
      </w:r>
      <w:r w:rsidRPr="002726A8">
        <w:rPr>
          <w:rFonts w:ascii="Garamond" w:hAnsi="Garamond"/>
          <w:spacing w:val="-1"/>
        </w:rPr>
        <w:t>s</w:t>
      </w:r>
      <w:r w:rsidRPr="002726A8">
        <w:rPr>
          <w:rFonts w:ascii="Garamond" w:hAnsi="Garamond"/>
        </w:rPr>
        <w:t>t</w:t>
      </w:r>
      <w:r w:rsidRPr="002726A8">
        <w:rPr>
          <w:rFonts w:ascii="Garamond" w:hAnsi="Garamond"/>
          <w:spacing w:val="3"/>
        </w:rPr>
        <w:t xml:space="preserve"> </w:t>
      </w:r>
      <w:r w:rsidRPr="002726A8">
        <w:rPr>
          <w:rFonts w:ascii="Garamond" w:hAnsi="Garamond"/>
          <w:spacing w:val="-5"/>
        </w:rPr>
        <w:t>m</w:t>
      </w:r>
      <w:r w:rsidRPr="002726A8">
        <w:rPr>
          <w:rFonts w:ascii="Garamond" w:hAnsi="Garamond"/>
        </w:rPr>
        <w:t>ar</w:t>
      </w:r>
      <w:r w:rsidRPr="002726A8">
        <w:rPr>
          <w:rFonts w:ascii="Garamond" w:hAnsi="Garamond"/>
          <w:spacing w:val="1"/>
        </w:rPr>
        <w:t>k</w:t>
      </w:r>
      <w:r w:rsidRPr="002726A8">
        <w:rPr>
          <w:rFonts w:ascii="Garamond" w:hAnsi="Garamond"/>
        </w:rPr>
        <w:t>et</w:t>
      </w:r>
      <w:r w:rsidRPr="002726A8">
        <w:rPr>
          <w:rFonts w:ascii="Garamond" w:hAnsi="Garamond"/>
          <w:spacing w:val="3"/>
        </w:rPr>
        <w:t xml:space="preserve"> </w:t>
      </w:r>
      <w:r w:rsidRPr="002726A8">
        <w:rPr>
          <w:rFonts w:ascii="Garamond" w:hAnsi="Garamond"/>
          <w:spacing w:val="-5"/>
        </w:rPr>
        <w:t>m</w:t>
      </w:r>
      <w:r w:rsidRPr="002726A8">
        <w:rPr>
          <w:rFonts w:ascii="Garamond" w:hAnsi="Garamond"/>
          <w:spacing w:val="3"/>
        </w:rPr>
        <w:t>i</w:t>
      </w:r>
      <w:r w:rsidRPr="002726A8">
        <w:rPr>
          <w:rFonts w:ascii="Garamond" w:hAnsi="Garamond"/>
        </w:rPr>
        <w:t>cr</w:t>
      </w:r>
      <w:r w:rsidRPr="002726A8">
        <w:rPr>
          <w:rFonts w:ascii="Garamond" w:hAnsi="Garamond"/>
          <w:spacing w:val="1"/>
        </w:rPr>
        <w:t>o</w:t>
      </w:r>
      <w:r w:rsidRPr="002726A8">
        <w:rPr>
          <w:rFonts w:ascii="Garamond" w:hAnsi="Garamond"/>
          <w:spacing w:val="-2"/>
        </w:rPr>
        <w:t>-</w:t>
      </w:r>
      <w:r w:rsidRPr="002726A8">
        <w:rPr>
          <w:rFonts w:ascii="Garamond" w:hAnsi="Garamond"/>
          <w:spacing w:val="1"/>
        </w:rPr>
        <w:t>st</w:t>
      </w:r>
      <w:r w:rsidRPr="002726A8">
        <w:rPr>
          <w:rFonts w:ascii="Garamond" w:hAnsi="Garamond"/>
          <w:spacing w:val="-2"/>
        </w:rPr>
        <w:t>r</w:t>
      </w:r>
      <w:r w:rsidRPr="002726A8">
        <w:rPr>
          <w:rFonts w:ascii="Garamond" w:hAnsi="Garamond"/>
          <w:spacing w:val="1"/>
        </w:rPr>
        <w:t>u</w:t>
      </w:r>
      <w:r w:rsidRPr="002726A8">
        <w:rPr>
          <w:rFonts w:ascii="Garamond" w:hAnsi="Garamond"/>
          <w:spacing w:val="-2"/>
        </w:rPr>
        <w:t>c</w:t>
      </w:r>
      <w:r w:rsidRPr="002726A8">
        <w:rPr>
          <w:rFonts w:ascii="Garamond" w:hAnsi="Garamond"/>
          <w:spacing w:val="-1"/>
        </w:rPr>
        <w:t>t</w:t>
      </w:r>
      <w:r w:rsidRPr="002726A8">
        <w:rPr>
          <w:rFonts w:ascii="Garamond" w:hAnsi="Garamond"/>
          <w:spacing w:val="1"/>
        </w:rPr>
        <w:t>u</w:t>
      </w:r>
      <w:r w:rsidRPr="002726A8">
        <w:rPr>
          <w:rFonts w:ascii="Garamond" w:hAnsi="Garamond"/>
        </w:rPr>
        <w:t>re</w:t>
      </w:r>
      <w:r w:rsidRPr="002726A8">
        <w:rPr>
          <w:rFonts w:ascii="Garamond" w:hAnsi="Garamond"/>
          <w:spacing w:val="4"/>
        </w:rPr>
        <w:t xml:space="preserve"> </w:t>
      </w:r>
      <w:r w:rsidRPr="002726A8">
        <w:rPr>
          <w:rFonts w:ascii="Garamond" w:hAnsi="Garamond"/>
          <w:spacing w:val="-1"/>
        </w:rPr>
        <w:t>i</w:t>
      </w:r>
      <w:r w:rsidRPr="002726A8">
        <w:rPr>
          <w:rFonts w:ascii="Garamond" w:hAnsi="Garamond"/>
        </w:rPr>
        <w:t>s</w:t>
      </w:r>
      <w:r w:rsidRPr="002726A8">
        <w:rPr>
          <w:rFonts w:ascii="Garamond" w:hAnsi="Garamond"/>
          <w:spacing w:val="3"/>
        </w:rPr>
        <w:t xml:space="preserve"> </w:t>
      </w:r>
      <w:r w:rsidRPr="002726A8">
        <w:rPr>
          <w:rFonts w:ascii="Garamond" w:hAnsi="Garamond"/>
        </w:rPr>
        <w:t>f</w:t>
      </w:r>
      <w:r w:rsidRPr="002726A8">
        <w:rPr>
          <w:rFonts w:ascii="Garamond" w:hAnsi="Garamond"/>
          <w:spacing w:val="-1"/>
        </w:rPr>
        <w:t>und</w:t>
      </w:r>
      <w:r w:rsidRPr="002726A8">
        <w:rPr>
          <w:rFonts w:ascii="Garamond" w:hAnsi="Garamond"/>
          <w:spacing w:val="2"/>
        </w:rPr>
        <w:t>a</w:t>
      </w:r>
      <w:r w:rsidRPr="002726A8">
        <w:rPr>
          <w:rFonts w:ascii="Garamond" w:hAnsi="Garamond"/>
          <w:spacing w:val="-5"/>
        </w:rPr>
        <w:t>m</w:t>
      </w:r>
      <w:r w:rsidRPr="002726A8">
        <w:rPr>
          <w:rFonts w:ascii="Garamond" w:hAnsi="Garamond"/>
        </w:rPr>
        <w:t>e</w:t>
      </w:r>
      <w:r w:rsidRPr="002726A8">
        <w:rPr>
          <w:rFonts w:ascii="Garamond" w:hAnsi="Garamond"/>
          <w:spacing w:val="1"/>
        </w:rPr>
        <w:t>nt</w:t>
      </w:r>
      <w:r w:rsidRPr="002726A8">
        <w:rPr>
          <w:rFonts w:ascii="Garamond" w:hAnsi="Garamond"/>
          <w:spacing w:val="-2"/>
        </w:rPr>
        <w:t>a</w:t>
      </w:r>
      <w:r w:rsidRPr="002726A8">
        <w:rPr>
          <w:rFonts w:ascii="Garamond" w:hAnsi="Garamond"/>
        </w:rPr>
        <w:t>l</w:t>
      </w:r>
      <w:r w:rsidRPr="002726A8">
        <w:rPr>
          <w:rFonts w:ascii="Garamond" w:hAnsi="Garamond"/>
          <w:spacing w:val="1"/>
        </w:rPr>
        <w:t xml:space="preserve"> </w:t>
      </w:r>
      <w:r w:rsidRPr="002726A8">
        <w:rPr>
          <w:rFonts w:ascii="Garamond" w:hAnsi="Garamond"/>
          <w:spacing w:val="-1"/>
        </w:rPr>
        <w:t xml:space="preserve">to </w:t>
      </w:r>
      <w:r w:rsidRPr="002726A8">
        <w:rPr>
          <w:rFonts w:ascii="Garamond" w:hAnsi="Garamond"/>
          <w:spacing w:val="-3"/>
        </w:rPr>
        <w:t>m</w:t>
      </w:r>
      <w:r w:rsidRPr="002726A8">
        <w:rPr>
          <w:rFonts w:ascii="Garamond" w:hAnsi="Garamond"/>
        </w:rPr>
        <w:t>a</w:t>
      </w:r>
      <w:r w:rsidRPr="002726A8">
        <w:rPr>
          <w:rFonts w:ascii="Garamond" w:hAnsi="Garamond"/>
          <w:spacing w:val="1"/>
        </w:rPr>
        <w:t>in</w:t>
      </w:r>
      <w:r w:rsidRPr="002726A8">
        <w:rPr>
          <w:rFonts w:ascii="Garamond" w:hAnsi="Garamond"/>
          <w:spacing w:val="-1"/>
        </w:rPr>
        <w:t>t</w:t>
      </w:r>
      <w:r w:rsidRPr="002726A8">
        <w:rPr>
          <w:rFonts w:ascii="Garamond" w:hAnsi="Garamond"/>
        </w:rPr>
        <w:t>a</w:t>
      </w:r>
      <w:r w:rsidRPr="002726A8">
        <w:rPr>
          <w:rFonts w:ascii="Garamond" w:hAnsi="Garamond"/>
          <w:spacing w:val="-1"/>
        </w:rPr>
        <w:t>i</w:t>
      </w:r>
      <w:r w:rsidRPr="002726A8">
        <w:rPr>
          <w:rFonts w:ascii="Garamond" w:hAnsi="Garamond"/>
          <w:spacing w:val="1"/>
        </w:rPr>
        <w:t>n</w:t>
      </w:r>
      <w:r w:rsidRPr="002726A8">
        <w:rPr>
          <w:rFonts w:ascii="Garamond" w:hAnsi="Garamond"/>
          <w:spacing w:val="-1"/>
        </w:rPr>
        <w:t>in</w:t>
      </w:r>
      <w:r w:rsidRPr="002726A8">
        <w:rPr>
          <w:rFonts w:ascii="Garamond" w:hAnsi="Garamond"/>
        </w:rPr>
        <w:t xml:space="preserve">g </w:t>
      </w:r>
      <w:r w:rsidRPr="002726A8">
        <w:rPr>
          <w:rFonts w:ascii="Garamond" w:hAnsi="Garamond"/>
          <w:spacing w:val="5"/>
        </w:rPr>
        <w:t xml:space="preserve"> </w:t>
      </w:r>
      <w:r w:rsidRPr="002726A8">
        <w:rPr>
          <w:rFonts w:ascii="Garamond" w:hAnsi="Garamond"/>
          <w:spacing w:val="-1"/>
        </w:rPr>
        <w:t>t</w:t>
      </w:r>
      <w:r w:rsidRPr="002726A8">
        <w:rPr>
          <w:rFonts w:ascii="Garamond" w:hAnsi="Garamond"/>
          <w:spacing w:val="1"/>
        </w:rPr>
        <w:t>h</w:t>
      </w:r>
      <w:r w:rsidRPr="002726A8">
        <w:rPr>
          <w:rFonts w:ascii="Garamond" w:hAnsi="Garamond"/>
        </w:rPr>
        <w:t xml:space="preserve">e </w:t>
      </w:r>
      <w:r w:rsidRPr="002726A8">
        <w:rPr>
          <w:rFonts w:ascii="Garamond" w:hAnsi="Garamond"/>
          <w:spacing w:val="1"/>
        </w:rPr>
        <w:t xml:space="preserve"> s</w:t>
      </w:r>
      <w:r w:rsidRPr="002726A8">
        <w:rPr>
          <w:rFonts w:ascii="Garamond" w:hAnsi="Garamond"/>
          <w:spacing w:val="-2"/>
        </w:rPr>
        <w:t>a</w:t>
      </w:r>
      <w:r w:rsidRPr="002726A8">
        <w:rPr>
          <w:rFonts w:ascii="Garamond" w:hAnsi="Garamond"/>
          <w:spacing w:val="-1"/>
        </w:rPr>
        <w:t>n</w:t>
      </w:r>
      <w:r w:rsidRPr="002726A8">
        <w:rPr>
          <w:rFonts w:ascii="Garamond" w:hAnsi="Garamond"/>
        </w:rPr>
        <w:t>c</w:t>
      </w:r>
      <w:r w:rsidRPr="002726A8">
        <w:rPr>
          <w:rFonts w:ascii="Garamond" w:hAnsi="Garamond"/>
          <w:spacing w:val="1"/>
        </w:rPr>
        <w:t>t</w:t>
      </w:r>
      <w:r w:rsidRPr="002726A8">
        <w:rPr>
          <w:rFonts w:ascii="Garamond" w:hAnsi="Garamond"/>
          <w:spacing w:val="-1"/>
        </w:rPr>
        <w:t>i</w:t>
      </w:r>
      <w:r w:rsidRPr="002726A8">
        <w:rPr>
          <w:rFonts w:ascii="Garamond" w:hAnsi="Garamond"/>
          <w:spacing w:val="1"/>
        </w:rPr>
        <w:t>t</w:t>
      </w:r>
      <w:r w:rsidRPr="002726A8">
        <w:rPr>
          <w:rFonts w:ascii="Garamond" w:hAnsi="Garamond"/>
        </w:rPr>
        <w:t xml:space="preserve">y  </w:t>
      </w:r>
      <w:r w:rsidRPr="002726A8">
        <w:rPr>
          <w:rFonts w:ascii="Garamond" w:hAnsi="Garamond"/>
          <w:spacing w:val="1"/>
        </w:rPr>
        <w:t>o</w:t>
      </w:r>
      <w:r w:rsidRPr="002726A8">
        <w:rPr>
          <w:rFonts w:ascii="Garamond" w:hAnsi="Garamond"/>
        </w:rPr>
        <w:t xml:space="preserve">f </w:t>
      </w:r>
      <w:r w:rsidRPr="002726A8">
        <w:rPr>
          <w:rFonts w:ascii="Garamond" w:hAnsi="Garamond"/>
          <w:spacing w:val="3"/>
        </w:rPr>
        <w:t xml:space="preserve"> </w:t>
      </w:r>
      <w:r w:rsidRPr="002726A8">
        <w:rPr>
          <w:rFonts w:ascii="Garamond" w:hAnsi="Garamond"/>
          <w:spacing w:val="-1"/>
        </w:rPr>
        <w:t>p</w:t>
      </w:r>
      <w:r w:rsidRPr="002726A8">
        <w:rPr>
          <w:rFonts w:ascii="Garamond" w:hAnsi="Garamond"/>
        </w:rPr>
        <w:t>r</w:t>
      </w:r>
      <w:r w:rsidRPr="002726A8">
        <w:rPr>
          <w:rFonts w:ascii="Garamond" w:hAnsi="Garamond"/>
          <w:spacing w:val="1"/>
        </w:rPr>
        <w:t>i</w:t>
      </w:r>
      <w:r w:rsidRPr="002726A8">
        <w:rPr>
          <w:rFonts w:ascii="Garamond" w:hAnsi="Garamond"/>
          <w:spacing w:val="-2"/>
        </w:rPr>
        <w:t>c</w:t>
      </w:r>
      <w:r w:rsidRPr="002726A8">
        <w:rPr>
          <w:rFonts w:ascii="Garamond" w:hAnsi="Garamond"/>
        </w:rPr>
        <w:t xml:space="preserve">e </w:t>
      </w:r>
      <w:r w:rsidRPr="002726A8">
        <w:rPr>
          <w:rFonts w:ascii="Garamond" w:hAnsi="Garamond"/>
          <w:spacing w:val="3"/>
        </w:rPr>
        <w:t xml:space="preserve"> </w:t>
      </w:r>
      <w:r w:rsidRPr="002726A8">
        <w:rPr>
          <w:rFonts w:ascii="Garamond" w:hAnsi="Garamond"/>
          <w:spacing w:val="-1"/>
        </w:rPr>
        <w:t>di</w:t>
      </w:r>
      <w:r w:rsidRPr="002726A8">
        <w:rPr>
          <w:rFonts w:ascii="Garamond" w:hAnsi="Garamond"/>
          <w:spacing w:val="1"/>
        </w:rPr>
        <w:t>s</w:t>
      </w:r>
      <w:r w:rsidRPr="002726A8">
        <w:rPr>
          <w:rFonts w:ascii="Garamond" w:hAnsi="Garamond"/>
          <w:spacing w:val="-2"/>
        </w:rPr>
        <w:t>c</w:t>
      </w:r>
      <w:r w:rsidRPr="002726A8">
        <w:rPr>
          <w:rFonts w:ascii="Garamond" w:hAnsi="Garamond"/>
          <w:spacing w:val="1"/>
        </w:rPr>
        <w:t>o</w:t>
      </w:r>
      <w:r w:rsidRPr="002726A8">
        <w:rPr>
          <w:rFonts w:ascii="Garamond" w:hAnsi="Garamond"/>
          <w:spacing w:val="-1"/>
        </w:rPr>
        <w:t>v</w:t>
      </w:r>
      <w:r w:rsidRPr="002726A8">
        <w:rPr>
          <w:rFonts w:ascii="Garamond" w:hAnsi="Garamond"/>
        </w:rPr>
        <w:t>ery  a</w:t>
      </w:r>
      <w:r w:rsidRPr="002726A8">
        <w:rPr>
          <w:rFonts w:ascii="Garamond" w:hAnsi="Garamond"/>
          <w:spacing w:val="1"/>
        </w:rPr>
        <w:t>n</w:t>
      </w:r>
      <w:r w:rsidRPr="002726A8">
        <w:rPr>
          <w:rFonts w:ascii="Garamond" w:hAnsi="Garamond"/>
        </w:rPr>
        <w:t xml:space="preserve">d </w:t>
      </w:r>
      <w:r w:rsidRPr="002726A8">
        <w:rPr>
          <w:rFonts w:ascii="Garamond" w:hAnsi="Garamond"/>
          <w:spacing w:val="2"/>
        </w:rPr>
        <w:t xml:space="preserve"> </w:t>
      </w:r>
      <w:r w:rsidRPr="002726A8">
        <w:rPr>
          <w:rFonts w:ascii="Garamond" w:hAnsi="Garamond"/>
          <w:spacing w:val="1"/>
        </w:rPr>
        <w:t>p</w:t>
      </w:r>
      <w:r w:rsidRPr="002726A8">
        <w:rPr>
          <w:rFonts w:ascii="Garamond" w:hAnsi="Garamond"/>
          <w:spacing w:val="-2"/>
        </w:rPr>
        <w:t>r</w:t>
      </w:r>
      <w:r w:rsidRPr="002726A8">
        <w:rPr>
          <w:rFonts w:ascii="Garamond" w:hAnsi="Garamond"/>
          <w:spacing w:val="1"/>
        </w:rPr>
        <w:t>o</w:t>
      </w:r>
      <w:r w:rsidRPr="002726A8">
        <w:rPr>
          <w:rFonts w:ascii="Garamond" w:hAnsi="Garamond"/>
          <w:spacing w:val="-5"/>
        </w:rPr>
        <w:t>m</w:t>
      </w:r>
      <w:r w:rsidRPr="002726A8">
        <w:rPr>
          <w:rFonts w:ascii="Garamond" w:hAnsi="Garamond"/>
          <w:spacing w:val="1"/>
        </w:rPr>
        <w:t>ot</w:t>
      </w:r>
      <w:r w:rsidRPr="002726A8">
        <w:rPr>
          <w:rFonts w:ascii="Garamond" w:hAnsi="Garamond"/>
          <w:spacing w:val="-1"/>
        </w:rPr>
        <w:t>i</w:t>
      </w:r>
      <w:r w:rsidRPr="002726A8">
        <w:rPr>
          <w:rFonts w:ascii="Garamond" w:hAnsi="Garamond"/>
          <w:spacing w:val="1"/>
        </w:rPr>
        <w:t>n</w:t>
      </w:r>
      <w:r w:rsidRPr="002726A8">
        <w:rPr>
          <w:rFonts w:ascii="Garamond" w:hAnsi="Garamond"/>
        </w:rPr>
        <w:t xml:space="preserve">g </w:t>
      </w:r>
      <w:r w:rsidRPr="002726A8">
        <w:rPr>
          <w:rFonts w:ascii="Garamond" w:hAnsi="Garamond"/>
          <w:spacing w:val="5"/>
        </w:rPr>
        <w:t xml:space="preserve"> </w:t>
      </w:r>
      <w:r w:rsidRPr="002726A8">
        <w:rPr>
          <w:rFonts w:ascii="Garamond" w:hAnsi="Garamond"/>
          <w:spacing w:val="-5"/>
        </w:rPr>
        <w:t>m</w:t>
      </w:r>
      <w:r w:rsidRPr="002726A8">
        <w:rPr>
          <w:rFonts w:ascii="Garamond" w:hAnsi="Garamond"/>
        </w:rPr>
        <w:t>ar</w:t>
      </w:r>
      <w:r w:rsidRPr="002726A8">
        <w:rPr>
          <w:rFonts w:ascii="Garamond" w:hAnsi="Garamond"/>
          <w:spacing w:val="1"/>
        </w:rPr>
        <w:t>k</w:t>
      </w:r>
      <w:r w:rsidRPr="002726A8">
        <w:rPr>
          <w:rFonts w:ascii="Garamond" w:hAnsi="Garamond"/>
          <w:spacing w:val="-2"/>
        </w:rPr>
        <w:t>e</w:t>
      </w:r>
      <w:r w:rsidRPr="002726A8">
        <w:rPr>
          <w:rFonts w:ascii="Garamond" w:hAnsi="Garamond"/>
        </w:rPr>
        <w:t xml:space="preserve">t </w:t>
      </w:r>
      <w:r w:rsidRPr="002726A8">
        <w:rPr>
          <w:rFonts w:ascii="Garamond" w:hAnsi="Garamond"/>
          <w:spacing w:val="1"/>
        </w:rPr>
        <w:t>i</w:t>
      </w:r>
      <w:r w:rsidRPr="002726A8">
        <w:rPr>
          <w:rFonts w:ascii="Garamond" w:hAnsi="Garamond"/>
          <w:spacing w:val="-1"/>
        </w:rPr>
        <w:t>n</w:t>
      </w:r>
      <w:r w:rsidRPr="002726A8">
        <w:rPr>
          <w:rFonts w:ascii="Garamond" w:hAnsi="Garamond"/>
          <w:spacing w:val="1"/>
        </w:rPr>
        <w:t>t</w:t>
      </w:r>
      <w:r w:rsidRPr="002726A8">
        <w:rPr>
          <w:rFonts w:ascii="Garamond" w:hAnsi="Garamond"/>
          <w:spacing w:val="-2"/>
        </w:rPr>
        <w:t>e</w:t>
      </w:r>
      <w:r w:rsidRPr="002726A8">
        <w:rPr>
          <w:rFonts w:ascii="Garamond" w:hAnsi="Garamond"/>
          <w:spacing w:val="1"/>
        </w:rPr>
        <w:t>g</w:t>
      </w:r>
      <w:r w:rsidRPr="002726A8">
        <w:rPr>
          <w:rFonts w:ascii="Garamond" w:hAnsi="Garamond"/>
        </w:rPr>
        <w:t>r</w:t>
      </w:r>
      <w:r w:rsidRPr="002726A8">
        <w:rPr>
          <w:rFonts w:ascii="Garamond" w:hAnsi="Garamond"/>
          <w:spacing w:val="-1"/>
        </w:rPr>
        <w:t>i</w:t>
      </w:r>
      <w:r w:rsidRPr="002726A8">
        <w:rPr>
          <w:rFonts w:ascii="Garamond" w:hAnsi="Garamond"/>
          <w:spacing w:val="1"/>
        </w:rPr>
        <w:t>t</w:t>
      </w:r>
      <w:r w:rsidRPr="002726A8">
        <w:rPr>
          <w:rFonts w:ascii="Garamond" w:hAnsi="Garamond"/>
          <w:spacing w:val="-4"/>
        </w:rPr>
        <w:t>y</w:t>
      </w:r>
      <w:r w:rsidRPr="002726A8">
        <w:rPr>
          <w:rFonts w:ascii="Garamond" w:hAnsi="Garamond"/>
        </w:rPr>
        <w:t>.</w:t>
      </w:r>
      <w:r w:rsidRPr="002726A8">
        <w:rPr>
          <w:rFonts w:ascii="Garamond" w:hAnsi="Garamond"/>
          <w:spacing w:val="2"/>
        </w:rPr>
        <w:t xml:space="preserve"> </w:t>
      </w:r>
      <w:r w:rsidRPr="002726A8">
        <w:rPr>
          <w:rFonts w:ascii="Garamond" w:hAnsi="Garamond"/>
          <w:spacing w:val="-3"/>
        </w:rPr>
        <w:t>W</w:t>
      </w:r>
      <w:r w:rsidRPr="002726A8">
        <w:rPr>
          <w:rFonts w:ascii="Garamond" w:hAnsi="Garamond"/>
          <w:spacing w:val="1"/>
        </w:rPr>
        <w:t>it</w:t>
      </w:r>
      <w:r w:rsidRPr="002726A8">
        <w:rPr>
          <w:rFonts w:ascii="Garamond" w:hAnsi="Garamond"/>
        </w:rPr>
        <w:t>h</w:t>
      </w:r>
      <w:r w:rsidRPr="002726A8">
        <w:rPr>
          <w:rFonts w:ascii="Garamond" w:hAnsi="Garamond"/>
          <w:spacing w:val="2"/>
        </w:rPr>
        <w:t xml:space="preserve"> </w:t>
      </w:r>
      <w:r w:rsidRPr="002726A8">
        <w:rPr>
          <w:rFonts w:ascii="Garamond" w:hAnsi="Garamond"/>
        </w:rPr>
        <w:t>c</w:t>
      </w:r>
      <w:r w:rsidRPr="002726A8">
        <w:rPr>
          <w:rFonts w:ascii="Garamond" w:hAnsi="Garamond"/>
          <w:spacing w:val="-1"/>
        </w:rPr>
        <w:t>h</w:t>
      </w:r>
      <w:r w:rsidRPr="002726A8">
        <w:rPr>
          <w:rFonts w:ascii="Garamond" w:hAnsi="Garamond"/>
        </w:rPr>
        <w:t>a</w:t>
      </w:r>
      <w:r w:rsidRPr="002726A8">
        <w:rPr>
          <w:rFonts w:ascii="Garamond" w:hAnsi="Garamond"/>
          <w:spacing w:val="-1"/>
        </w:rPr>
        <w:t>ng</w:t>
      </w:r>
      <w:r w:rsidRPr="002726A8">
        <w:rPr>
          <w:rFonts w:ascii="Garamond" w:hAnsi="Garamond"/>
          <w:spacing w:val="1"/>
        </w:rPr>
        <w:t>i</w:t>
      </w:r>
      <w:r w:rsidRPr="002726A8">
        <w:rPr>
          <w:rFonts w:ascii="Garamond" w:hAnsi="Garamond"/>
          <w:spacing w:val="-1"/>
        </w:rPr>
        <w:t>n</w:t>
      </w:r>
      <w:r w:rsidRPr="002726A8">
        <w:rPr>
          <w:rFonts w:ascii="Garamond" w:hAnsi="Garamond"/>
        </w:rPr>
        <w:t>g</w:t>
      </w:r>
      <w:r w:rsidRPr="002726A8">
        <w:rPr>
          <w:rFonts w:ascii="Garamond" w:hAnsi="Garamond"/>
          <w:spacing w:val="1"/>
        </w:rPr>
        <w:t xml:space="preserve"> t</w:t>
      </w:r>
      <w:r w:rsidRPr="002726A8">
        <w:rPr>
          <w:rFonts w:ascii="Garamond" w:hAnsi="Garamond"/>
        </w:rPr>
        <w:t>r</w:t>
      </w:r>
      <w:r w:rsidRPr="002726A8">
        <w:rPr>
          <w:rFonts w:ascii="Garamond" w:hAnsi="Garamond"/>
          <w:spacing w:val="-2"/>
        </w:rPr>
        <w:t>a</w:t>
      </w:r>
      <w:r w:rsidRPr="002726A8">
        <w:rPr>
          <w:rFonts w:ascii="Garamond" w:hAnsi="Garamond"/>
          <w:spacing w:val="-1"/>
        </w:rPr>
        <w:t>d</w:t>
      </w:r>
      <w:r w:rsidRPr="002726A8">
        <w:rPr>
          <w:rFonts w:ascii="Garamond" w:hAnsi="Garamond"/>
          <w:spacing w:val="1"/>
        </w:rPr>
        <w:t>i</w:t>
      </w:r>
      <w:r w:rsidRPr="002726A8">
        <w:rPr>
          <w:rFonts w:ascii="Garamond" w:hAnsi="Garamond"/>
          <w:spacing w:val="-1"/>
        </w:rPr>
        <w:t>n</w:t>
      </w:r>
      <w:r w:rsidRPr="002726A8">
        <w:rPr>
          <w:rFonts w:ascii="Garamond" w:hAnsi="Garamond"/>
        </w:rPr>
        <w:t>g</w:t>
      </w:r>
      <w:r w:rsidRPr="002726A8">
        <w:rPr>
          <w:rFonts w:ascii="Garamond" w:hAnsi="Garamond"/>
          <w:spacing w:val="1"/>
        </w:rPr>
        <w:t xml:space="preserve"> </w:t>
      </w:r>
      <w:r w:rsidRPr="002726A8">
        <w:rPr>
          <w:rFonts w:ascii="Garamond" w:hAnsi="Garamond"/>
          <w:spacing w:val="-1"/>
        </w:rPr>
        <w:t>t</w:t>
      </w:r>
      <w:r w:rsidRPr="002726A8">
        <w:rPr>
          <w:rFonts w:ascii="Garamond" w:hAnsi="Garamond"/>
        </w:rPr>
        <w:t>ec</w:t>
      </w:r>
      <w:r w:rsidRPr="002726A8">
        <w:rPr>
          <w:rFonts w:ascii="Garamond" w:hAnsi="Garamond"/>
          <w:spacing w:val="-1"/>
        </w:rPr>
        <w:t>hn</w:t>
      </w:r>
      <w:r w:rsidRPr="002726A8">
        <w:rPr>
          <w:rFonts w:ascii="Garamond" w:hAnsi="Garamond"/>
          <w:spacing w:val="1"/>
        </w:rPr>
        <w:t>i</w:t>
      </w:r>
      <w:r w:rsidRPr="002726A8">
        <w:rPr>
          <w:rFonts w:ascii="Garamond" w:hAnsi="Garamond"/>
          <w:spacing w:val="-1"/>
        </w:rPr>
        <w:t>q</w:t>
      </w:r>
      <w:r w:rsidRPr="002726A8">
        <w:rPr>
          <w:rFonts w:ascii="Garamond" w:hAnsi="Garamond"/>
          <w:spacing w:val="1"/>
        </w:rPr>
        <w:t>u</w:t>
      </w:r>
      <w:r w:rsidRPr="002726A8">
        <w:rPr>
          <w:rFonts w:ascii="Garamond" w:hAnsi="Garamond"/>
          <w:spacing w:val="-2"/>
        </w:rPr>
        <w:t>e</w:t>
      </w:r>
      <w:r w:rsidRPr="002726A8">
        <w:rPr>
          <w:rFonts w:ascii="Garamond" w:hAnsi="Garamond"/>
          <w:spacing w:val="1"/>
        </w:rPr>
        <w:t>s</w:t>
      </w:r>
      <w:r w:rsidRPr="002726A8">
        <w:rPr>
          <w:rFonts w:ascii="Garamond" w:hAnsi="Garamond"/>
        </w:rPr>
        <w:t xml:space="preserve">, </w:t>
      </w:r>
      <w:r w:rsidRPr="002726A8">
        <w:rPr>
          <w:rFonts w:ascii="Garamond" w:hAnsi="Garamond"/>
          <w:spacing w:val="1"/>
        </w:rPr>
        <w:t>t</w:t>
      </w:r>
      <w:r w:rsidRPr="002726A8">
        <w:rPr>
          <w:rFonts w:ascii="Garamond" w:hAnsi="Garamond"/>
          <w:spacing w:val="-1"/>
        </w:rPr>
        <w:t>h</w:t>
      </w:r>
      <w:r w:rsidRPr="002726A8">
        <w:rPr>
          <w:rFonts w:ascii="Garamond" w:hAnsi="Garamond"/>
        </w:rPr>
        <w:t xml:space="preserve">e </w:t>
      </w:r>
      <w:r w:rsidRPr="002726A8">
        <w:rPr>
          <w:rFonts w:ascii="Garamond" w:hAnsi="Garamond"/>
          <w:spacing w:val="1"/>
        </w:rPr>
        <w:t>n</w:t>
      </w:r>
      <w:r w:rsidRPr="002726A8">
        <w:rPr>
          <w:rFonts w:ascii="Garamond" w:hAnsi="Garamond"/>
        </w:rPr>
        <w:t>e</w:t>
      </w:r>
      <w:r w:rsidRPr="002726A8">
        <w:rPr>
          <w:rFonts w:ascii="Garamond" w:hAnsi="Garamond"/>
          <w:spacing w:val="-2"/>
        </w:rPr>
        <w:t>e</w:t>
      </w:r>
      <w:r w:rsidRPr="002726A8">
        <w:rPr>
          <w:rFonts w:ascii="Garamond" w:hAnsi="Garamond"/>
        </w:rPr>
        <w:t>d</w:t>
      </w:r>
      <w:r w:rsidRPr="002726A8">
        <w:rPr>
          <w:rFonts w:ascii="Garamond" w:hAnsi="Garamond"/>
          <w:spacing w:val="1"/>
        </w:rPr>
        <w:t xml:space="preserve"> </w:t>
      </w:r>
      <w:r w:rsidRPr="002726A8">
        <w:rPr>
          <w:rFonts w:ascii="Garamond" w:hAnsi="Garamond"/>
        </w:rPr>
        <w:t>f</w:t>
      </w:r>
      <w:r w:rsidRPr="002726A8">
        <w:rPr>
          <w:rFonts w:ascii="Garamond" w:hAnsi="Garamond"/>
          <w:spacing w:val="-1"/>
        </w:rPr>
        <w:t>o</w:t>
      </w:r>
      <w:r w:rsidRPr="002726A8">
        <w:rPr>
          <w:rFonts w:ascii="Garamond" w:hAnsi="Garamond"/>
        </w:rPr>
        <w:t xml:space="preserve">r </w:t>
      </w:r>
      <w:r w:rsidRPr="002726A8">
        <w:rPr>
          <w:rFonts w:ascii="Garamond" w:hAnsi="Garamond"/>
          <w:spacing w:val="-1"/>
        </w:rPr>
        <w:t>o</w:t>
      </w:r>
      <w:r w:rsidRPr="002726A8">
        <w:rPr>
          <w:rFonts w:ascii="Garamond" w:hAnsi="Garamond"/>
          <w:spacing w:val="1"/>
        </w:rPr>
        <w:t>n</w:t>
      </w:r>
      <w:r w:rsidRPr="002726A8">
        <w:rPr>
          <w:rFonts w:ascii="Garamond" w:hAnsi="Garamond"/>
          <w:spacing w:val="-1"/>
        </w:rPr>
        <w:t>g</w:t>
      </w:r>
      <w:r w:rsidRPr="002726A8">
        <w:rPr>
          <w:rFonts w:ascii="Garamond" w:hAnsi="Garamond"/>
          <w:spacing w:val="1"/>
        </w:rPr>
        <w:t>o</w:t>
      </w:r>
      <w:r w:rsidRPr="002726A8">
        <w:rPr>
          <w:rFonts w:ascii="Garamond" w:hAnsi="Garamond"/>
          <w:spacing w:val="-1"/>
        </w:rPr>
        <w:t>in</w:t>
      </w:r>
      <w:r w:rsidRPr="002726A8">
        <w:rPr>
          <w:rFonts w:ascii="Garamond" w:hAnsi="Garamond"/>
        </w:rPr>
        <w:t>g</w:t>
      </w:r>
      <w:r w:rsidRPr="002726A8">
        <w:rPr>
          <w:rFonts w:ascii="Garamond" w:hAnsi="Garamond"/>
          <w:spacing w:val="1"/>
        </w:rPr>
        <w:t xml:space="preserve"> </w:t>
      </w:r>
      <w:r w:rsidRPr="002726A8">
        <w:rPr>
          <w:rFonts w:ascii="Garamond" w:hAnsi="Garamond"/>
        </w:rPr>
        <w:t>re</w:t>
      </w:r>
      <w:r w:rsidRPr="002726A8">
        <w:rPr>
          <w:rFonts w:ascii="Garamond" w:hAnsi="Garamond"/>
          <w:spacing w:val="1"/>
        </w:rPr>
        <w:t>s</w:t>
      </w:r>
      <w:r w:rsidRPr="002726A8">
        <w:rPr>
          <w:rFonts w:ascii="Garamond" w:hAnsi="Garamond"/>
          <w:spacing w:val="-2"/>
        </w:rPr>
        <w:t>e</w:t>
      </w:r>
      <w:r w:rsidRPr="002726A8">
        <w:rPr>
          <w:rFonts w:ascii="Garamond" w:hAnsi="Garamond"/>
        </w:rPr>
        <w:t>a</w:t>
      </w:r>
      <w:r w:rsidRPr="002726A8">
        <w:rPr>
          <w:rFonts w:ascii="Garamond" w:hAnsi="Garamond"/>
          <w:spacing w:val="-2"/>
        </w:rPr>
        <w:t>rc</w:t>
      </w:r>
      <w:r w:rsidRPr="002726A8">
        <w:rPr>
          <w:rFonts w:ascii="Garamond" w:hAnsi="Garamond"/>
        </w:rPr>
        <w:t xml:space="preserve">h </w:t>
      </w:r>
      <w:r w:rsidRPr="002726A8">
        <w:rPr>
          <w:rFonts w:ascii="Garamond" w:hAnsi="Garamond"/>
          <w:spacing w:val="1"/>
        </w:rPr>
        <w:t>o</w:t>
      </w:r>
      <w:r w:rsidRPr="002726A8">
        <w:rPr>
          <w:rFonts w:ascii="Garamond" w:hAnsi="Garamond"/>
        </w:rPr>
        <w:t>n</w:t>
      </w:r>
      <w:r w:rsidRPr="002726A8">
        <w:rPr>
          <w:rFonts w:ascii="Garamond" w:hAnsi="Garamond"/>
          <w:spacing w:val="58"/>
        </w:rPr>
        <w:t xml:space="preserve"> </w:t>
      </w:r>
      <w:r w:rsidRPr="002726A8">
        <w:rPr>
          <w:rFonts w:ascii="Garamond" w:hAnsi="Garamond"/>
          <w:spacing w:val="-5"/>
        </w:rPr>
        <w:t>m</w:t>
      </w:r>
      <w:r w:rsidRPr="002726A8">
        <w:rPr>
          <w:rFonts w:ascii="Garamond" w:hAnsi="Garamond"/>
        </w:rPr>
        <w:t>ar</w:t>
      </w:r>
      <w:r w:rsidRPr="002726A8">
        <w:rPr>
          <w:rFonts w:ascii="Garamond" w:hAnsi="Garamond"/>
          <w:spacing w:val="1"/>
        </w:rPr>
        <w:t>k</w:t>
      </w:r>
      <w:r w:rsidRPr="002726A8">
        <w:rPr>
          <w:rFonts w:ascii="Garamond" w:hAnsi="Garamond"/>
        </w:rPr>
        <w:t>et</w:t>
      </w:r>
      <w:r w:rsidRPr="002726A8">
        <w:rPr>
          <w:rFonts w:ascii="Garamond" w:hAnsi="Garamond"/>
          <w:spacing w:val="59"/>
        </w:rPr>
        <w:t xml:space="preserve"> </w:t>
      </w:r>
      <w:r w:rsidRPr="002726A8">
        <w:rPr>
          <w:rFonts w:ascii="Garamond" w:hAnsi="Garamond"/>
          <w:spacing w:val="-5"/>
        </w:rPr>
        <w:t>m</w:t>
      </w:r>
      <w:r w:rsidRPr="002726A8">
        <w:rPr>
          <w:rFonts w:ascii="Garamond" w:hAnsi="Garamond"/>
          <w:spacing w:val="1"/>
        </w:rPr>
        <w:t>i</w:t>
      </w:r>
      <w:r w:rsidRPr="002726A8">
        <w:rPr>
          <w:rFonts w:ascii="Garamond" w:hAnsi="Garamond"/>
        </w:rPr>
        <w:t>cr</w:t>
      </w:r>
      <w:r w:rsidRPr="002726A8">
        <w:rPr>
          <w:rFonts w:ascii="Garamond" w:hAnsi="Garamond"/>
          <w:spacing w:val="2"/>
        </w:rPr>
        <w:t>o</w:t>
      </w:r>
      <w:r w:rsidRPr="002726A8">
        <w:rPr>
          <w:rFonts w:ascii="Garamond" w:hAnsi="Garamond"/>
        </w:rPr>
        <w:t>-</w:t>
      </w:r>
      <w:r w:rsidRPr="002726A8">
        <w:rPr>
          <w:rFonts w:ascii="Garamond" w:hAnsi="Garamond"/>
          <w:spacing w:val="-1"/>
        </w:rPr>
        <w:t>s</w:t>
      </w:r>
      <w:r w:rsidRPr="002726A8">
        <w:rPr>
          <w:rFonts w:ascii="Garamond" w:hAnsi="Garamond"/>
          <w:spacing w:val="1"/>
        </w:rPr>
        <w:t>t</w:t>
      </w:r>
      <w:r w:rsidRPr="002726A8">
        <w:rPr>
          <w:rFonts w:ascii="Garamond" w:hAnsi="Garamond"/>
          <w:spacing w:val="-2"/>
        </w:rPr>
        <w:t>r</w:t>
      </w:r>
      <w:r w:rsidRPr="002726A8">
        <w:rPr>
          <w:rFonts w:ascii="Garamond" w:hAnsi="Garamond"/>
          <w:spacing w:val="1"/>
        </w:rPr>
        <w:t>u</w:t>
      </w:r>
      <w:r w:rsidRPr="002726A8">
        <w:rPr>
          <w:rFonts w:ascii="Garamond" w:hAnsi="Garamond"/>
        </w:rPr>
        <w:t>c</w:t>
      </w:r>
      <w:r w:rsidRPr="002726A8">
        <w:rPr>
          <w:rFonts w:ascii="Garamond" w:hAnsi="Garamond"/>
          <w:spacing w:val="-1"/>
        </w:rPr>
        <w:t>t</w:t>
      </w:r>
      <w:r w:rsidRPr="002726A8">
        <w:rPr>
          <w:rFonts w:ascii="Garamond" w:hAnsi="Garamond"/>
          <w:spacing w:val="1"/>
        </w:rPr>
        <w:t>ur</w:t>
      </w:r>
      <w:r w:rsidRPr="002726A8">
        <w:rPr>
          <w:rFonts w:ascii="Garamond" w:hAnsi="Garamond"/>
        </w:rPr>
        <w:t>e</w:t>
      </w:r>
      <w:r w:rsidRPr="002726A8">
        <w:rPr>
          <w:rFonts w:ascii="Garamond" w:hAnsi="Garamond"/>
          <w:spacing w:val="55"/>
        </w:rPr>
        <w:t xml:space="preserve"> </w:t>
      </w:r>
      <w:r w:rsidRPr="002726A8">
        <w:rPr>
          <w:rFonts w:ascii="Garamond" w:hAnsi="Garamond"/>
          <w:spacing w:val="1"/>
        </w:rPr>
        <w:t>i</w:t>
      </w:r>
      <w:r w:rsidRPr="002726A8">
        <w:rPr>
          <w:rFonts w:ascii="Garamond" w:hAnsi="Garamond"/>
          <w:spacing w:val="-1"/>
        </w:rPr>
        <w:t>s</w:t>
      </w:r>
      <w:r w:rsidRPr="002726A8">
        <w:rPr>
          <w:rFonts w:ascii="Garamond" w:hAnsi="Garamond"/>
          <w:spacing w:val="1"/>
        </w:rPr>
        <w:t>s</w:t>
      </w:r>
      <w:r w:rsidRPr="002726A8">
        <w:rPr>
          <w:rFonts w:ascii="Garamond" w:hAnsi="Garamond"/>
          <w:spacing w:val="-1"/>
        </w:rPr>
        <w:t>u</w:t>
      </w:r>
      <w:r w:rsidRPr="002726A8">
        <w:rPr>
          <w:rFonts w:ascii="Garamond" w:hAnsi="Garamond"/>
        </w:rPr>
        <w:t>es</w:t>
      </w:r>
      <w:r w:rsidRPr="002726A8">
        <w:rPr>
          <w:rFonts w:ascii="Garamond" w:hAnsi="Garamond"/>
          <w:spacing w:val="59"/>
        </w:rPr>
        <w:t xml:space="preserve"> </w:t>
      </w:r>
      <w:r w:rsidRPr="002726A8">
        <w:rPr>
          <w:rFonts w:ascii="Garamond" w:hAnsi="Garamond"/>
          <w:spacing w:val="-1"/>
        </w:rPr>
        <w:t>b</w:t>
      </w:r>
      <w:r w:rsidRPr="002726A8">
        <w:rPr>
          <w:rFonts w:ascii="Garamond" w:hAnsi="Garamond"/>
        </w:rPr>
        <w:t>e</w:t>
      </w:r>
      <w:r w:rsidRPr="002726A8">
        <w:rPr>
          <w:rFonts w:ascii="Garamond" w:hAnsi="Garamond"/>
          <w:spacing w:val="-2"/>
        </w:rPr>
        <w:t>c</w:t>
      </w:r>
      <w:r w:rsidRPr="002726A8">
        <w:rPr>
          <w:rFonts w:ascii="Garamond" w:hAnsi="Garamond"/>
          <w:spacing w:val="1"/>
        </w:rPr>
        <w:t>o</w:t>
      </w:r>
      <w:r w:rsidRPr="002726A8">
        <w:rPr>
          <w:rFonts w:ascii="Garamond" w:hAnsi="Garamond"/>
          <w:spacing w:val="-3"/>
        </w:rPr>
        <w:t>m</w:t>
      </w:r>
      <w:r w:rsidRPr="002726A8">
        <w:rPr>
          <w:rFonts w:ascii="Garamond" w:hAnsi="Garamond"/>
        </w:rPr>
        <w:t>es</w:t>
      </w:r>
      <w:r w:rsidRPr="002726A8">
        <w:rPr>
          <w:rFonts w:ascii="Garamond" w:hAnsi="Garamond"/>
          <w:spacing w:val="59"/>
        </w:rPr>
        <w:t xml:space="preserve"> </w:t>
      </w:r>
      <w:r w:rsidRPr="002726A8">
        <w:rPr>
          <w:rFonts w:ascii="Garamond" w:hAnsi="Garamond"/>
          <w:spacing w:val="-1"/>
        </w:rPr>
        <w:t>q</w:t>
      </w:r>
      <w:r w:rsidRPr="002726A8">
        <w:rPr>
          <w:rFonts w:ascii="Garamond" w:hAnsi="Garamond"/>
          <w:spacing w:val="1"/>
        </w:rPr>
        <w:t>u</w:t>
      </w:r>
      <w:r w:rsidRPr="002726A8">
        <w:rPr>
          <w:rFonts w:ascii="Garamond" w:hAnsi="Garamond"/>
          <w:spacing w:val="-1"/>
        </w:rPr>
        <w:t>i</w:t>
      </w:r>
      <w:r w:rsidRPr="002726A8">
        <w:rPr>
          <w:rFonts w:ascii="Garamond" w:hAnsi="Garamond"/>
          <w:spacing w:val="1"/>
        </w:rPr>
        <w:t>t</w:t>
      </w:r>
      <w:r w:rsidRPr="002726A8">
        <w:rPr>
          <w:rFonts w:ascii="Garamond" w:hAnsi="Garamond"/>
        </w:rPr>
        <w:t>e</w:t>
      </w:r>
      <w:r w:rsidRPr="002726A8">
        <w:rPr>
          <w:rFonts w:ascii="Garamond" w:hAnsi="Garamond"/>
          <w:spacing w:val="58"/>
        </w:rPr>
        <w:t xml:space="preserve"> </w:t>
      </w:r>
      <w:r w:rsidRPr="002726A8">
        <w:rPr>
          <w:rFonts w:ascii="Garamond" w:hAnsi="Garamond"/>
        </w:rPr>
        <w:t>re</w:t>
      </w:r>
      <w:r w:rsidRPr="002726A8">
        <w:rPr>
          <w:rFonts w:ascii="Garamond" w:hAnsi="Garamond"/>
          <w:spacing w:val="-1"/>
        </w:rPr>
        <w:t>l</w:t>
      </w:r>
      <w:r w:rsidRPr="002726A8">
        <w:rPr>
          <w:rFonts w:ascii="Garamond" w:hAnsi="Garamond"/>
        </w:rPr>
        <w:t>e</w:t>
      </w:r>
      <w:r w:rsidRPr="002726A8">
        <w:rPr>
          <w:rFonts w:ascii="Garamond" w:hAnsi="Garamond"/>
          <w:spacing w:val="-1"/>
        </w:rPr>
        <w:t>v</w:t>
      </w:r>
      <w:r w:rsidRPr="002726A8">
        <w:rPr>
          <w:rFonts w:ascii="Garamond" w:hAnsi="Garamond"/>
        </w:rPr>
        <w:t>a</w:t>
      </w:r>
      <w:r w:rsidRPr="002726A8">
        <w:rPr>
          <w:rFonts w:ascii="Garamond" w:hAnsi="Garamond"/>
          <w:spacing w:val="-1"/>
        </w:rPr>
        <w:t>n</w:t>
      </w:r>
      <w:r w:rsidRPr="002726A8">
        <w:rPr>
          <w:rFonts w:ascii="Garamond" w:hAnsi="Garamond"/>
          <w:spacing w:val="2"/>
        </w:rPr>
        <w:t>t</w:t>
      </w:r>
      <w:r w:rsidRPr="002726A8">
        <w:rPr>
          <w:rFonts w:ascii="Garamond" w:hAnsi="Garamond"/>
        </w:rPr>
        <w:t>,</w:t>
      </w:r>
      <w:r w:rsidRPr="002726A8">
        <w:rPr>
          <w:rFonts w:ascii="Garamond" w:hAnsi="Garamond"/>
          <w:spacing w:val="57"/>
        </w:rPr>
        <w:t xml:space="preserve"> </w:t>
      </w:r>
      <w:r w:rsidRPr="002726A8">
        <w:rPr>
          <w:rFonts w:ascii="Garamond" w:hAnsi="Garamond"/>
          <w:spacing w:val="1"/>
        </w:rPr>
        <w:t>i</w:t>
      </w:r>
      <w:r w:rsidRPr="002726A8">
        <w:rPr>
          <w:rFonts w:ascii="Garamond" w:hAnsi="Garamond"/>
          <w:spacing w:val="-1"/>
        </w:rPr>
        <w:t>n</w:t>
      </w:r>
      <w:r w:rsidRPr="002726A8">
        <w:rPr>
          <w:rFonts w:ascii="Garamond" w:hAnsi="Garamond"/>
        </w:rPr>
        <w:t>c</w:t>
      </w:r>
      <w:r w:rsidRPr="002726A8">
        <w:rPr>
          <w:rFonts w:ascii="Garamond" w:hAnsi="Garamond"/>
          <w:spacing w:val="1"/>
        </w:rPr>
        <w:t>l</w:t>
      </w:r>
      <w:r w:rsidRPr="002726A8">
        <w:rPr>
          <w:rFonts w:ascii="Garamond" w:hAnsi="Garamond"/>
          <w:spacing w:val="-1"/>
        </w:rPr>
        <w:t>ud</w:t>
      </w:r>
      <w:r w:rsidRPr="002726A8">
        <w:rPr>
          <w:rFonts w:ascii="Garamond" w:hAnsi="Garamond"/>
          <w:spacing w:val="1"/>
        </w:rPr>
        <w:t>i</w:t>
      </w:r>
      <w:r w:rsidRPr="002726A8">
        <w:rPr>
          <w:rFonts w:ascii="Garamond" w:hAnsi="Garamond"/>
          <w:spacing w:val="-1"/>
        </w:rPr>
        <w:t>n</w:t>
      </w:r>
      <w:r w:rsidRPr="002726A8">
        <w:rPr>
          <w:rFonts w:ascii="Garamond" w:hAnsi="Garamond"/>
        </w:rPr>
        <w:t>g</w:t>
      </w:r>
      <w:r w:rsidRPr="002726A8">
        <w:rPr>
          <w:rFonts w:ascii="Garamond" w:hAnsi="Garamond"/>
          <w:spacing w:val="59"/>
        </w:rPr>
        <w:t xml:space="preserve"> </w:t>
      </w:r>
      <w:r w:rsidRPr="002726A8">
        <w:rPr>
          <w:rFonts w:ascii="Garamond" w:hAnsi="Garamond"/>
          <w:spacing w:val="-1"/>
        </w:rPr>
        <w:t xml:space="preserve">the </w:t>
      </w:r>
      <w:r w:rsidRPr="002726A8">
        <w:rPr>
          <w:rFonts w:ascii="Garamond" w:hAnsi="Garamond"/>
          <w:spacing w:val="1"/>
        </w:rPr>
        <w:t>n</w:t>
      </w:r>
      <w:r w:rsidRPr="002726A8">
        <w:rPr>
          <w:rFonts w:ascii="Garamond" w:hAnsi="Garamond"/>
        </w:rPr>
        <w:t>e</w:t>
      </w:r>
      <w:r w:rsidRPr="002726A8">
        <w:rPr>
          <w:rFonts w:ascii="Garamond" w:hAnsi="Garamond"/>
          <w:spacing w:val="-2"/>
        </w:rPr>
        <w:t>e</w:t>
      </w:r>
      <w:r w:rsidRPr="002726A8">
        <w:rPr>
          <w:rFonts w:ascii="Garamond" w:hAnsi="Garamond"/>
        </w:rPr>
        <w:t>d</w:t>
      </w:r>
      <w:r w:rsidRPr="002726A8">
        <w:rPr>
          <w:rFonts w:ascii="Garamond" w:hAnsi="Garamond"/>
          <w:spacing w:val="4"/>
        </w:rPr>
        <w:t xml:space="preserve"> </w:t>
      </w:r>
      <w:r w:rsidRPr="002726A8">
        <w:rPr>
          <w:rFonts w:ascii="Garamond" w:hAnsi="Garamond"/>
        </w:rPr>
        <w:t>f</w:t>
      </w:r>
      <w:r w:rsidRPr="002726A8">
        <w:rPr>
          <w:rFonts w:ascii="Garamond" w:hAnsi="Garamond"/>
          <w:spacing w:val="1"/>
        </w:rPr>
        <w:t>o</w:t>
      </w:r>
      <w:r w:rsidRPr="002726A8">
        <w:rPr>
          <w:rFonts w:ascii="Garamond" w:hAnsi="Garamond"/>
        </w:rPr>
        <w:t>r</w:t>
      </w:r>
      <w:r w:rsidRPr="002726A8">
        <w:rPr>
          <w:rFonts w:ascii="Garamond" w:hAnsi="Garamond"/>
          <w:spacing w:val="2"/>
        </w:rPr>
        <w:t xml:space="preserve"> </w:t>
      </w:r>
      <w:r w:rsidRPr="002726A8">
        <w:rPr>
          <w:rFonts w:ascii="Garamond" w:hAnsi="Garamond"/>
        </w:rPr>
        <w:t>ca</w:t>
      </w:r>
      <w:r w:rsidRPr="002726A8">
        <w:rPr>
          <w:rFonts w:ascii="Garamond" w:hAnsi="Garamond"/>
          <w:spacing w:val="-2"/>
        </w:rPr>
        <w:t>r</w:t>
      </w:r>
      <w:r w:rsidRPr="002726A8">
        <w:rPr>
          <w:rFonts w:ascii="Garamond" w:hAnsi="Garamond"/>
        </w:rPr>
        <w:t>r</w:t>
      </w:r>
      <w:r w:rsidRPr="002726A8">
        <w:rPr>
          <w:rFonts w:ascii="Garamond" w:hAnsi="Garamond"/>
          <w:spacing w:val="-3"/>
        </w:rPr>
        <w:t>y</w:t>
      </w:r>
      <w:r w:rsidRPr="002726A8">
        <w:rPr>
          <w:rFonts w:ascii="Garamond" w:hAnsi="Garamond"/>
          <w:spacing w:val="1"/>
        </w:rPr>
        <w:t>in</w:t>
      </w:r>
      <w:r w:rsidRPr="002726A8">
        <w:rPr>
          <w:rFonts w:ascii="Garamond" w:hAnsi="Garamond"/>
        </w:rPr>
        <w:t>g</w:t>
      </w:r>
      <w:r w:rsidRPr="002726A8">
        <w:rPr>
          <w:rFonts w:ascii="Garamond" w:hAnsi="Garamond"/>
          <w:spacing w:val="4"/>
        </w:rPr>
        <w:t xml:space="preserve"> </w:t>
      </w:r>
      <w:r w:rsidRPr="002726A8">
        <w:rPr>
          <w:rFonts w:ascii="Garamond" w:hAnsi="Garamond"/>
          <w:spacing w:val="-1"/>
        </w:rPr>
        <w:t>o</w:t>
      </w:r>
      <w:r w:rsidRPr="002726A8">
        <w:rPr>
          <w:rFonts w:ascii="Garamond" w:hAnsi="Garamond"/>
          <w:spacing w:val="1"/>
        </w:rPr>
        <w:t>u</w:t>
      </w:r>
      <w:r w:rsidRPr="002726A8">
        <w:rPr>
          <w:rFonts w:ascii="Garamond" w:hAnsi="Garamond"/>
        </w:rPr>
        <w:t>t</w:t>
      </w:r>
      <w:r w:rsidRPr="002726A8">
        <w:rPr>
          <w:rFonts w:ascii="Garamond" w:hAnsi="Garamond"/>
          <w:spacing w:val="3"/>
        </w:rPr>
        <w:t xml:space="preserve"> </w:t>
      </w:r>
      <w:r w:rsidRPr="002726A8">
        <w:rPr>
          <w:rFonts w:ascii="Garamond" w:hAnsi="Garamond"/>
        </w:rPr>
        <w:t>r</w:t>
      </w:r>
      <w:r w:rsidRPr="002726A8">
        <w:rPr>
          <w:rFonts w:ascii="Garamond" w:hAnsi="Garamond"/>
          <w:spacing w:val="-2"/>
        </w:rPr>
        <w:t>e</w:t>
      </w:r>
      <w:r w:rsidRPr="002726A8">
        <w:rPr>
          <w:rFonts w:ascii="Garamond" w:hAnsi="Garamond"/>
          <w:spacing w:val="-1"/>
        </w:rPr>
        <w:t>g</w:t>
      </w:r>
      <w:r w:rsidRPr="002726A8">
        <w:rPr>
          <w:rFonts w:ascii="Garamond" w:hAnsi="Garamond"/>
          <w:spacing w:val="1"/>
        </w:rPr>
        <w:t>ul</w:t>
      </w:r>
      <w:r w:rsidRPr="002726A8">
        <w:rPr>
          <w:rFonts w:ascii="Garamond" w:hAnsi="Garamond"/>
          <w:spacing w:val="-2"/>
        </w:rPr>
        <w:t>a</w:t>
      </w:r>
      <w:r w:rsidRPr="002726A8">
        <w:rPr>
          <w:rFonts w:ascii="Garamond" w:hAnsi="Garamond"/>
          <w:spacing w:val="-1"/>
        </w:rPr>
        <w:t>t</w:t>
      </w:r>
      <w:r w:rsidRPr="002726A8">
        <w:rPr>
          <w:rFonts w:ascii="Garamond" w:hAnsi="Garamond"/>
          <w:spacing w:val="1"/>
        </w:rPr>
        <w:t>o</w:t>
      </w:r>
      <w:r w:rsidRPr="002726A8">
        <w:rPr>
          <w:rFonts w:ascii="Garamond" w:hAnsi="Garamond"/>
        </w:rPr>
        <w:t xml:space="preserve">ry </w:t>
      </w:r>
      <w:r w:rsidRPr="002726A8">
        <w:rPr>
          <w:rFonts w:ascii="Garamond" w:hAnsi="Garamond"/>
          <w:spacing w:val="1"/>
        </w:rPr>
        <w:t>g</w:t>
      </w:r>
      <w:r w:rsidRPr="002726A8">
        <w:rPr>
          <w:rFonts w:ascii="Garamond" w:hAnsi="Garamond"/>
        </w:rPr>
        <w:t>ap</w:t>
      </w:r>
      <w:r w:rsidRPr="002726A8">
        <w:rPr>
          <w:rFonts w:ascii="Garamond" w:hAnsi="Garamond"/>
          <w:spacing w:val="4"/>
        </w:rPr>
        <w:t xml:space="preserve"> </w:t>
      </w:r>
      <w:r w:rsidRPr="002726A8">
        <w:rPr>
          <w:rFonts w:ascii="Garamond" w:hAnsi="Garamond"/>
        </w:rPr>
        <w:t>a</w:t>
      </w:r>
      <w:r w:rsidRPr="002726A8">
        <w:rPr>
          <w:rFonts w:ascii="Garamond" w:hAnsi="Garamond"/>
          <w:spacing w:val="-1"/>
        </w:rPr>
        <w:t>n</w:t>
      </w:r>
      <w:r w:rsidRPr="002726A8">
        <w:rPr>
          <w:rFonts w:ascii="Garamond" w:hAnsi="Garamond"/>
        </w:rPr>
        <w:t>a</w:t>
      </w:r>
      <w:r w:rsidRPr="002726A8">
        <w:rPr>
          <w:rFonts w:ascii="Garamond" w:hAnsi="Garamond"/>
          <w:spacing w:val="1"/>
        </w:rPr>
        <w:t>l</w:t>
      </w:r>
      <w:r w:rsidRPr="002726A8">
        <w:rPr>
          <w:rFonts w:ascii="Garamond" w:hAnsi="Garamond"/>
          <w:spacing w:val="-4"/>
        </w:rPr>
        <w:t>y</w:t>
      </w:r>
      <w:r w:rsidRPr="002726A8">
        <w:rPr>
          <w:rFonts w:ascii="Garamond" w:hAnsi="Garamond"/>
          <w:spacing w:val="1"/>
        </w:rPr>
        <w:t>si</w:t>
      </w:r>
      <w:r w:rsidRPr="002726A8">
        <w:rPr>
          <w:rFonts w:ascii="Garamond" w:hAnsi="Garamond"/>
        </w:rPr>
        <w:t>s</w:t>
      </w:r>
      <w:r w:rsidRPr="002726A8">
        <w:rPr>
          <w:rFonts w:ascii="Garamond" w:hAnsi="Garamond"/>
          <w:spacing w:val="4"/>
        </w:rPr>
        <w:t xml:space="preserve"> </w:t>
      </w:r>
      <w:r w:rsidRPr="002726A8">
        <w:rPr>
          <w:rFonts w:ascii="Garamond" w:hAnsi="Garamond"/>
          <w:spacing w:val="-1"/>
        </w:rPr>
        <w:t>vi</w:t>
      </w:r>
      <w:r w:rsidRPr="002726A8">
        <w:rPr>
          <w:rFonts w:ascii="Garamond" w:hAnsi="Garamond"/>
          <w:spacing w:val="1"/>
        </w:rPr>
        <w:t>s</w:t>
      </w:r>
      <w:r w:rsidRPr="002726A8">
        <w:rPr>
          <w:rFonts w:ascii="Garamond" w:hAnsi="Garamond"/>
        </w:rPr>
        <w:t>-a</w:t>
      </w:r>
      <w:r w:rsidRPr="002726A8">
        <w:rPr>
          <w:rFonts w:ascii="Garamond" w:hAnsi="Garamond"/>
          <w:spacing w:val="-2"/>
        </w:rPr>
        <w:t>-</w:t>
      </w:r>
      <w:r w:rsidRPr="002726A8">
        <w:rPr>
          <w:rFonts w:ascii="Garamond" w:hAnsi="Garamond"/>
          <w:spacing w:val="1"/>
        </w:rPr>
        <w:t>v</w:t>
      </w:r>
      <w:r w:rsidRPr="002726A8">
        <w:rPr>
          <w:rFonts w:ascii="Garamond" w:hAnsi="Garamond"/>
          <w:spacing w:val="-1"/>
        </w:rPr>
        <w:t>i</w:t>
      </w:r>
      <w:r w:rsidRPr="002726A8">
        <w:rPr>
          <w:rFonts w:ascii="Garamond" w:hAnsi="Garamond"/>
        </w:rPr>
        <w:t>s</w:t>
      </w:r>
      <w:r w:rsidRPr="002726A8">
        <w:rPr>
          <w:rFonts w:ascii="Garamond" w:hAnsi="Garamond"/>
          <w:spacing w:val="4"/>
        </w:rPr>
        <w:t xml:space="preserve"> </w:t>
      </w:r>
      <w:r w:rsidRPr="002726A8">
        <w:rPr>
          <w:rFonts w:ascii="Garamond" w:hAnsi="Garamond"/>
          <w:spacing w:val="-1"/>
        </w:rPr>
        <w:t>t</w:t>
      </w:r>
      <w:r w:rsidRPr="002726A8">
        <w:rPr>
          <w:rFonts w:ascii="Garamond" w:hAnsi="Garamond"/>
          <w:spacing w:val="1"/>
        </w:rPr>
        <w:t>h</w:t>
      </w:r>
      <w:r w:rsidRPr="002726A8">
        <w:rPr>
          <w:rFonts w:ascii="Garamond" w:hAnsi="Garamond"/>
        </w:rPr>
        <w:t xml:space="preserve">e </w:t>
      </w:r>
      <w:r w:rsidRPr="002726A8">
        <w:rPr>
          <w:rFonts w:ascii="Garamond" w:hAnsi="Garamond"/>
          <w:spacing w:val="1"/>
        </w:rPr>
        <w:t>g</w:t>
      </w:r>
      <w:r w:rsidRPr="002726A8">
        <w:rPr>
          <w:rFonts w:ascii="Garamond" w:hAnsi="Garamond"/>
          <w:spacing w:val="-1"/>
        </w:rPr>
        <w:t>lo</w:t>
      </w:r>
      <w:r w:rsidRPr="002726A8">
        <w:rPr>
          <w:rFonts w:ascii="Garamond" w:hAnsi="Garamond"/>
          <w:spacing w:val="1"/>
        </w:rPr>
        <w:t>b</w:t>
      </w:r>
      <w:r w:rsidRPr="002726A8">
        <w:rPr>
          <w:rFonts w:ascii="Garamond" w:hAnsi="Garamond"/>
        </w:rPr>
        <w:t>al</w:t>
      </w:r>
      <w:r w:rsidRPr="002726A8">
        <w:rPr>
          <w:rFonts w:ascii="Garamond" w:hAnsi="Garamond"/>
          <w:spacing w:val="1"/>
        </w:rPr>
        <w:t xml:space="preserve"> b</w:t>
      </w:r>
      <w:r w:rsidRPr="002726A8">
        <w:rPr>
          <w:rFonts w:ascii="Garamond" w:hAnsi="Garamond"/>
          <w:spacing w:val="-2"/>
        </w:rPr>
        <w:t>e</w:t>
      </w:r>
      <w:r w:rsidRPr="002726A8">
        <w:rPr>
          <w:rFonts w:ascii="Garamond" w:hAnsi="Garamond"/>
          <w:spacing w:val="-1"/>
        </w:rPr>
        <w:t>s</w:t>
      </w:r>
      <w:r w:rsidRPr="002726A8">
        <w:rPr>
          <w:rFonts w:ascii="Garamond" w:hAnsi="Garamond"/>
        </w:rPr>
        <w:t xml:space="preserve">t </w:t>
      </w:r>
      <w:r w:rsidRPr="002726A8">
        <w:rPr>
          <w:rFonts w:ascii="Garamond" w:hAnsi="Garamond"/>
          <w:spacing w:val="1"/>
        </w:rPr>
        <w:t>p</w:t>
      </w:r>
      <w:r w:rsidRPr="002726A8">
        <w:rPr>
          <w:rFonts w:ascii="Garamond" w:hAnsi="Garamond"/>
        </w:rPr>
        <w:t>ra</w:t>
      </w:r>
      <w:r w:rsidRPr="002726A8">
        <w:rPr>
          <w:rFonts w:ascii="Garamond" w:hAnsi="Garamond"/>
          <w:spacing w:val="-2"/>
        </w:rPr>
        <w:t>c</w:t>
      </w:r>
      <w:r w:rsidRPr="002726A8">
        <w:rPr>
          <w:rFonts w:ascii="Garamond" w:hAnsi="Garamond"/>
          <w:spacing w:val="1"/>
        </w:rPr>
        <w:t>t</w:t>
      </w:r>
      <w:r w:rsidRPr="002726A8">
        <w:rPr>
          <w:rFonts w:ascii="Garamond" w:hAnsi="Garamond"/>
          <w:spacing w:val="-1"/>
        </w:rPr>
        <w:t>i</w:t>
      </w:r>
      <w:r w:rsidRPr="002726A8">
        <w:rPr>
          <w:rFonts w:ascii="Garamond" w:hAnsi="Garamond"/>
        </w:rPr>
        <w:t>ce</w:t>
      </w:r>
      <w:r w:rsidRPr="002726A8">
        <w:rPr>
          <w:rFonts w:ascii="Garamond" w:hAnsi="Garamond"/>
          <w:spacing w:val="2"/>
        </w:rPr>
        <w:t>s</w:t>
      </w:r>
      <w:r w:rsidRPr="002726A8">
        <w:rPr>
          <w:rFonts w:ascii="Garamond" w:hAnsi="Garamond"/>
        </w:rPr>
        <w:t>.</w:t>
      </w:r>
    </w:p>
    <w:p w:rsidR="00365B58" w:rsidRPr="002726A8" w:rsidRDefault="00365B58" w:rsidP="00365B58">
      <w:pPr>
        <w:rPr>
          <w:rFonts w:ascii="Garamond" w:hAnsi="Garamond"/>
        </w:rPr>
      </w:pPr>
    </w:p>
    <w:p w:rsidR="00365B58" w:rsidRPr="002726A8" w:rsidRDefault="00365B58" w:rsidP="00365B58">
      <w:pPr>
        <w:rPr>
          <w:rFonts w:ascii="Garamond" w:hAnsi="Garamond"/>
        </w:rPr>
      </w:pPr>
    </w:p>
    <w:p w:rsidR="00365B58" w:rsidRPr="002726A8" w:rsidRDefault="00365B58" w:rsidP="00365B58">
      <w:pPr>
        <w:ind w:left="140"/>
        <w:rPr>
          <w:rFonts w:ascii="Garamond" w:hAnsi="Garamond"/>
        </w:rPr>
      </w:pPr>
      <w:r w:rsidRPr="002726A8">
        <w:rPr>
          <w:rFonts w:ascii="Garamond" w:hAnsi="Garamond"/>
          <w:b/>
          <w:spacing w:val="-1"/>
          <w:position w:val="-1"/>
          <w:u w:val="thick" w:color="000000"/>
        </w:rPr>
        <w:t>N</w:t>
      </w:r>
      <w:r w:rsidRPr="002726A8">
        <w:rPr>
          <w:rFonts w:ascii="Garamond" w:hAnsi="Garamond"/>
          <w:b/>
          <w:spacing w:val="1"/>
          <w:position w:val="-1"/>
          <w:u w:val="thick" w:color="000000"/>
        </w:rPr>
        <w:t>I</w:t>
      </w:r>
      <w:r w:rsidRPr="002726A8">
        <w:rPr>
          <w:rFonts w:ascii="Garamond" w:hAnsi="Garamond"/>
          <w:b/>
          <w:position w:val="-1"/>
          <w:u w:val="thick" w:color="000000"/>
        </w:rPr>
        <w:t>SM</w:t>
      </w:r>
    </w:p>
    <w:p w:rsidR="00365B58" w:rsidRPr="002726A8" w:rsidRDefault="00365B58" w:rsidP="00365B58">
      <w:pPr>
        <w:rPr>
          <w:rFonts w:ascii="Garamond" w:hAnsi="Garamond"/>
        </w:rPr>
      </w:pPr>
    </w:p>
    <w:p w:rsidR="00365B58" w:rsidRPr="002726A8" w:rsidRDefault="00365B58" w:rsidP="00365B58">
      <w:pPr>
        <w:rPr>
          <w:rFonts w:ascii="Garamond" w:hAnsi="Garamond"/>
        </w:rPr>
      </w:pPr>
    </w:p>
    <w:p w:rsidR="00365B58" w:rsidRPr="002726A8" w:rsidRDefault="00365B58" w:rsidP="00365B58">
      <w:pPr>
        <w:rPr>
          <w:rFonts w:ascii="Garamond" w:hAnsi="Garamond"/>
        </w:rPr>
      </w:pPr>
    </w:p>
    <w:p w:rsidR="00365B58" w:rsidRPr="002726A8" w:rsidRDefault="00365B58" w:rsidP="00365B58">
      <w:pPr>
        <w:ind w:left="772" w:right="84" w:hanging="540"/>
        <w:jc w:val="both"/>
        <w:rPr>
          <w:rFonts w:ascii="Garamond" w:hAnsi="Garamond"/>
        </w:rPr>
      </w:pPr>
      <w:r w:rsidRPr="002726A8">
        <w:rPr>
          <w:rFonts w:ascii="Garamond" w:hAnsi="Garamond"/>
          <w:spacing w:val="1"/>
        </w:rPr>
        <w:t>14</w:t>
      </w:r>
      <w:r w:rsidRPr="002726A8">
        <w:rPr>
          <w:rFonts w:ascii="Garamond" w:hAnsi="Garamond"/>
        </w:rPr>
        <w:t>.</w:t>
      </w:r>
      <w:r w:rsidRPr="002726A8">
        <w:rPr>
          <w:rFonts w:ascii="Garamond" w:hAnsi="Garamond"/>
          <w:spacing w:val="47"/>
        </w:rPr>
        <w:t xml:space="preserve"> </w:t>
      </w:r>
      <w:r w:rsidRPr="002726A8">
        <w:rPr>
          <w:rFonts w:ascii="Garamond" w:hAnsi="Garamond"/>
          <w:spacing w:val="-1"/>
        </w:rPr>
        <w:t>T</w:t>
      </w:r>
      <w:r w:rsidRPr="002726A8">
        <w:rPr>
          <w:rFonts w:ascii="Garamond" w:hAnsi="Garamond"/>
          <w:spacing w:val="1"/>
        </w:rPr>
        <w:t>h</w:t>
      </w:r>
      <w:r w:rsidRPr="002726A8">
        <w:rPr>
          <w:rFonts w:ascii="Garamond" w:hAnsi="Garamond"/>
        </w:rPr>
        <w:t>e</w:t>
      </w:r>
      <w:r w:rsidRPr="002726A8">
        <w:rPr>
          <w:rFonts w:ascii="Garamond" w:hAnsi="Garamond"/>
          <w:spacing w:val="2"/>
        </w:rPr>
        <w:t xml:space="preserve"> </w:t>
      </w:r>
      <w:r w:rsidRPr="002726A8">
        <w:rPr>
          <w:rFonts w:ascii="Garamond" w:hAnsi="Garamond"/>
          <w:spacing w:val="-1"/>
        </w:rPr>
        <w:t>N</w:t>
      </w:r>
      <w:r w:rsidRPr="002726A8">
        <w:rPr>
          <w:rFonts w:ascii="Garamond" w:hAnsi="Garamond"/>
        </w:rPr>
        <w:t>a</w:t>
      </w:r>
      <w:r w:rsidRPr="002726A8">
        <w:rPr>
          <w:rFonts w:ascii="Garamond" w:hAnsi="Garamond"/>
          <w:spacing w:val="1"/>
        </w:rPr>
        <w:t>t</w:t>
      </w:r>
      <w:r w:rsidRPr="002726A8">
        <w:rPr>
          <w:rFonts w:ascii="Garamond" w:hAnsi="Garamond"/>
          <w:spacing w:val="-1"/>
        </w:rPr>
        <w:t>io</w:t>
      </w:r>
      <w:r w:rsidRPr="002726A8">
        <w:rPr>
          <w:rFonts w:ascii="Garamond" w:hAnsi="Garamond"/>
          <w:spacing w:val="1"/>
        </w:rPr>
        <w:t>n</w:t>
      </w:r>
      <w:r w:rsidRPr="002726A8">
        <w:rPr>
          <w:rFonts w:ascii="Garamond" w:hAnsi="Garamond"/>
          <w:spacing w:val="-2"/>
        </w:rPr>
        <w:t>a</w:t>
      </w:r>
      <w:r w:rsidRPr="002726A8">
        <w:rPr>
          <w:rFonts w:ascii="Garamond" w:hAnsi="Garamond"/>
        </w:rPr>
        <w:t>l</w:t>
      </w:r>
      <w:r w:rsidRPr="002726A8">
        <w:rPr>
          <w:rFonts w:ascii="Garamond" w:hAnsi="Garamond"/>
          <w:spacing w:val="4"/>
        </w:rPr>
        <w:t xml:space="preserve"> </w:t>
      </w:r>
      <w:r w:rsidRPr="002726A8">
        <w:rPr>
          <w:rFonts w:ascii="Garamond" w:hAnsi="Garamond"/>
        </w:rPr>
        <w:t>I</w:t>
      </w:r>
      <w:r w:rsidRPr="002726A8">
        <w:rPr>
          <w:rFonts w:ascii="Garamond" w:hAnsi="Garamond"/>
          <w:spacing w:val="-1"/>
        </w:rPr>
        <w:t>n</w:t>
      </w:r>
      <w:r w:rsidRPr="002726A8">
        <w:rPr>
          <w:rFonts w:ascii="Garamond" w:hAnsi="Garamond"/>
          <w:spacing w:val="1"/>
        </w:rPr>
        <w:t>s</w:t>
      </w:r>
      <w:r w:rsidRPr="002726A8">
        <w:rPr>
          <w:rFonts w:ascii="Garamond" w:hAnsi="Garamond"/>
          <w:spacing w:val="-1"/>
        </w:rPr>
        <w:t>t</w:t>
      </w:r>
      <w:r w:rsidRPr="002726A8">
        <w:rPr>
          <w:rFonts w:ascii="Garamond" w:hAnsi="Garamond"/>
          <w:spacing w:val="1"/>
        </w:rPr>
        <w:t>i</w:t>
      </w:r>
      <w:r w:rsidRPr="002726A8">
        <w:rPr>
          <w:rFonts w:ascii="Garamond" w:hAnsi="Garamond"/>
          <w:spacing w:val="-1"/>
        </w:rPr>
        <w:t>tu</w:t>
      </w:r>
      <w:r w:rsidRPr="002726A8">
        <w:rPr>
          <w:rFonts w:ascii="Garamond" w:hAnsi="Garamond"/>
          <w:spacing w:val="1"/>
        </w:rPr>
        <w:t>t</w:t>
      </w:r>
      <w:r w:rsidRPr="002726A8">
        <w:rPr>
          <w:rFonts w:ascii="Garamond" w:hAnsi="Garamond"/>
        </w:rPr>
        <w:t>e</w:t>
      </w:r>
      <w:r w:rsidRPr="002726A8">
        <w:rPr>
          <w:rFonts w:ascii="Garamond" w:hAnsi="Garamond"/>
          <w:spacing w:val="2"/>
        </w:rPr>
        <w:t xml:space="preserve"> </w:t>
      </w:r>
      <w:r w:rsidRPr="002726A8">
        <w:rPr>
          <w:rFonts w:ascii="Garamond" w:hAnsi="Garamond"/>
          <w:spacing w:val="1"/>
        </w:rPr>
        <w:t>o</w:t>
      </w:r>
      <w:r w:rsidRPr="002726A8">
        <w:rPr>
          <w:rFonts w:ascii="Garamond" w:hAnsi="Garamond"/>
        </w:rPr>
        <w:t>f</w:t>
      </w:r>
      <w:r w:rsidRPr="002726A8">
        <w:rPr>
          <w:rFonts w:ascii="Garamond" w:hAnsi="Garamond"/>
          <w:spacing w:val="2"/>
        </w:rPr>
        <w:t xml:space="preserve"> </w:t>
      </w:r>
      <w:r w:rsidRPr="002726A8">
        <w:rPr>
          <w:rFonts w:ascii="Garamond" w:hAnsi="Garamond"/>
        </w:rPr>
        <w:t>S</w:t>
      </w:r>
      <w:r w:rsidRPr="002726A8">
        <w:rPr>
          <w:rFonts w:ascii="Garamond" w:hAnsi="Garamond"/>
          <w:spacing w:val="-3"/>
        </w:rPr>
        <w:t>e</w:t>
      </w:r>
      <w:r w:rsidRPr="002726A8">
        <w:rPr>
          <w:rFonts w:ascii="Garamond" w:hAnsi="Garamond"/>
        </w:rPr>
        <w:t>c</w:t>
      </w:r>
      <w:r w:rsidRPr="002726A8">
        <w:rPr>
          <w:rFonts w:ascii="Garamond" w:hAnsi="Garamond"/>
          <w:spacing w:val="1"/>
        </w:rPr>
        <w:t>u</w:t>
      </w:r>
      <w:r w:rsidRPr="002726A8">
        <w:rPr>
          <w:rFonts w:ascii="Garamond" w:hAnsi="Garamond"/>
          <w:spacing w:val="-2"/>
        </w:rPr>
        <w:t>r</w:t>
      </w:r>
      <w:r w:rsidRPr="002726A8">
        <w:rPr>
          <w:rFonts w:ascii="Garamond" w:hAnsi="Garamond"/>
          <w:spacing w:val="-1"/>
        </w:rPr>
        <w:t>i</w:t>
      </w:r>
      <w:r w:rsidRPr="002726A8">
        <w:rPr>
          <w:rFonts w:ascii="Garamond" w:hAnsi="Garamond"/>
          <w:spacing w:val="1"/>
        </w:rPr>
        <w:t>ti</w:t>
      </w:r>
      <w:r w:rsidRPr="002726A8">
        <w:rPr>
          <w:rFonts w:ascii="Garamond" w:hAnsi="Garamond"/>
          <w:spacing w:val="-2"/>
        </w:rPr>
        <w:t>e</w:t>
      </w:r>
      <w:r w:rsidRPr="002726A8">
        <w:rPr>
          <w:rFonts w:ascii="Garamond" w:hAnsi="Garamond"/>
        </w:rPr>
        <w:t>s</w:t>
      </w:r>
      <w:r w:rsidRPr="002726A8">
        <w:rPr>
          <w:rFonts w:ascii="Garamond" w:hAnsi="Garamond"/>
          <w:spacing w:val="4"/>
        </w:rPr>
        <w:t xml:space="preserve"> </w:t>
      </w:r>
      <w:r w:rsidRPr="002726A8">
        <w:rPr>
          <w:rFonts w:ascii="Garamond" w:hAnsi="Garamond"/>
        </w:rPr>
        <w:t>Ma</w:t>
      </w:r>
      <w:r w:rsidRPr="002726A8">
        <w:rPr>
          <w:rFonts w:ascii="Garamond" w:hAnsi="Garamond"/>
          <w:spacing w:val="-2"/>
        </w:rPr>
        <w:t>r</w:t>
      </w:r>
      <w:r w:rsidRPr="002726A8">
        <w:rPr>
          <w:rFonts w:ascii="Garamond" w:hAnsi="Garamond"/>
          <w:spacing w:val="1"/>
        </w:rPr>
        <w:t>k</w:t>
      </w:r>
      <w:r w:rsidRPr="002726A8">
        <w:rPr>
          <w:rFonts w:ascii="Garamond" w:hAnsi="Garamond"/>
        </w:rPr>
        <w:t>e</w:t>
      </w:r>
      <w:r w:rsidRPr="002726A8">
        <w:rPr>
          <w:rFonts w:ascii="Garamond" w:hAnsi="Garamond"/>
          <w:spacing w:val="-1"/>
        </w:rPr>
        <w:t>t</w:t>
      </w:r>
      <w:r w:rsidRPr="002726A8">
        <w:rPr>
          <w:rFonts w:ascii="Garamond" w:hAnsi="Garamond"/>
        </w:rPr>
        <w:t>s</w:t>
      </w:r>
      <w:r w:rsidRPr="002726A8">
        <w:rPr>
          <w:rFonts w:ascii="Garamond" w:hAnsi="Garamond"/>
          <w:spacing w:val="3"/>
        </w:rPr>
        <w:t xml:space="preserve"> </w:t>
      </w:r>
      <w:r w:rsidRPr="002726A8">
        <w:rPr>
          <w:rFonts w:ascii="Garamond" w:hAnsi="Garamond"/>
        </w:rPr>
        <w:t>(</w:t>
      </w:r>
      <w:r w:rsidRPr="002726A8">
        <w:rPr>
          <w:rFonts w:ascii="Garamond" w:hAnsi="Garamond"/>
          <w:spacing w:val="-1"/>
        </w:rPr>
        <w:t>N</w:t>
      </w:r>
      <w:r w:rsidRPr="002726A8">
        <w:rPr>
          <w:rFonts w:ascii="Garamond" w:hAnsi="Garamond"/>
        </w:rPr>
        <w:t xml:space="preserve">ISM) </w:t>
      </w:r>
      <w:r w:rsidRPr="002726A8">
        <w:rPr>
          <w:rFonts w:ascii="Garamond" w:hAnsi="Garamond"/>
          <w:spacing w:val="1"/>
        </w:rPr>
        <w:t>i</w:t>
      </w:r>
      <w:r w:rsidRPr="002726A8">
        <w:rPr>
          <w:rFonts w:ascii="Garamond" w:hAnsi="Garamond"/>
        </w:rPr>
        <w:t>s</w:t>
      </w:r>
      <w:r w:rsidRPr="002726A8">
        <w:rPr>
          <w:rFonts w:ascii="Garamond" w:hAnsi="Garamond"/>
          <w:spacing w:val="3"/>
        </w:rPr>
        <w:t xml:space="preserve"> </w:t>
      </w:r>
      <w:r w:rsidRPr="002726A8">
        <w:rPr>
          <w:rFonts w:ascii="Garamond" w:hAnsi="Garamond"/>
        </w:rPr>
        <w:t xml:space="preserve">a </w:t>
      </w:r>
      <w:r w:rsidRPr="002726A8">
        <w:rPr>
          <w:rFonts w:ascii="Garamond" w:hAnsi="Garamond"/>
          <w:spacing w:val="-1"/>
        </w:rPr>
        <w:t>p</w:t>
      </w:r>
      <w:r w:rsidRPr="002726A8">
        <w:rPr>
          <w:rFonts w:ascii="Garamond" w:hAnsi="Garamond"/>
          <w:spacing w:val="1"/>
        </w:rPr>
        <w:t>u</w:t>
      </w:r>
      <w:r w:rsidRPr="002726A8">
        <w:rPr>
          <w:rFonts w:ascii="Garamond" w:hAnsi="Garamond"/>
          <w:spacing w:val="-1"/>
        </w:rPr>
        <w:t>b</w:t>
      </w:r>
      <w:r w:rsidRPr="002726A8">
        <w:rPr>
          <w:rFonts w:ascii="Garamond" w:hAnsi="Garamond"/>
          <w:spacing w:val="1"/>
        </w:rPr>
        <w:t>l</w:t>
      </w:r>
      <w:r w:rsidRPr="002726A8">
        <w:rPr>
          <w:rFonts w:ascii="Garamond" w:hAnsi="Garamond"/>
          <w:spacing w:val="-1"/>
        </w:rPr>
        <w:t>i</w:t>
      </w:r>
      <w:r w:rsidRPr="002726A8">
        <w:rPr>
          <w:rFonts w:ascii="Garamond" w:hAnsi="Garamond"/>
        </w:rPr>
        <w:t>c</w:t>
      </w:r>
      <w:r w:rsidRPr="002726A8">
        <w:rPr>
          <w:rFonts w:ascii="Garamond" w:hAnsi="Garamond"/>
          <w:spacing w:val="2"/>
        </w:rPr>
        <w:t xml:space="preserve"> </w:t>
      </w:r>
      <w:r w:rsidRPr="002726A8">
        <w:rPr>
          <w:rFonts w:ascii="Garamond" w:hAnsi="Garamond"/>
          <w:spacing w:val="1"/>
        </w:rPr>
        <w:t>t</w:t>
      </w:r>
      <w:r w:rsidRPr="002726A8">
        <w:rPr>
          <w:rFonts w:ascii="Garamond" w:hAnsi="Garamond"/>
          <w:spacing w:val="-2"/>
        </w:rPr>
        <w:t>r</w:t>
      </w:r>
      <w:r w:rsidRPr="002726A8">
        <w:rPr>
          <w:rFonts w:ascii="Garamond" w:hAnsi="Garamond"/>
          <w:spacing w:val="-1"/>
        </w:rPr>
        <w:t>us</w:t>
      </w:r>
      <w:r w:rsidRPr="002726A8">
        <w:rPr>
          <w:rFonts w:ascii="Garamond" w:hAnsi="Garamond"/>
        </w:rPr>
        <w:t>t e</w:t>
      </w:r>
      <w:r w:rsidRPr="002726A8">
        <w:rPr>
          <w:rFonts w:ascii="Garamond" w:hAnsi="Garamond"/>
          <w:spacing w:val="1"/>
        </w:rPr>
        <w:t>s</w:t>
      </w:r>
      <w:r w:rsidRPr="002726A8">
        <w:rPr>
          <w:rFonts w:ascii="Garamond" w:hAnsi="Garamond"/>
          <w:spacing w:val="-1"/>
        </w:rPr>
        <w:t>t</w:t>
      </w:r>
      <w:r w:rsidRPr="002726A8">
        <w:rPr>
          <w:rFonts w:ascii="Garamond" w:hAnsi="Garamond"/>
        </w:rPr>
        <w:t>a</w:t>
      </w:r>
      <w:r w:rsidRPr="002726A8">
        <w:rPr>
          <w:rFonts w:ascii="Garamond" w:hAnsi="Garamond"/>
          <w:spacing w:val="-1"/>
        </w:rPr>
        <w:t>b</w:t>
      </w:r>
      <w:r w:rsidRPr="002726A8">
        <w:rPr>
          <w:rFonts w:ascii="Garamond" w:hAnsi="Garamond"/>
          <w:spacing w:val="1"/>
        </w:rPr>
        <w:t>l</w:t>
      </w:r>
      <w:r w:rsidRPr="002726A8">
        <w:rPr>
          <w:rFonts w:ascii="Garamond" w:hAnsi="Garamond"/>
          <w:spacing w:val="-1"/>
        </w:rPr>
        <w:t>is</w:t>
      </w:r>
      <w:r w:rsidRPr="002726A8">
        <w:rPr>
          <w:rFonts w:ascii="Garamond" w:hAnsi="Garamond"/>
          <w:spacing w:val="1"/>
        </w:rPr>
        <w:t>h</w:t>
      </w:r>
      <w:r w:rsidRPr="002726A8">
        <w:rPr>
          <w:rFonts w:ascii="Garamond" w:hAnsi="Garamond"/>
          <w:spacing w:val="-2"/>
        </w:rPr>
        <w:t>e</w:t>
      </w:r>
      <w:r w:rsidRPr="002726A8">
        <w:rPr>
          <w:rFonts w:ascii="Garamond" w:hAnsi="Garamond"/>
        </w:rPr>
        <w:t>d</w:t>
      </w:r>
      <w:r w:rsidRPr="002726A8">
        <w:rPr>
          <w:rFonts w:ascii="Garamond" w:hAnsi="Garamond"/>
          <w:spacing w:val="5"/>
        </w:rPr>
        <w:t xml:space="preserve"> </w:t>
      </w:r>
      <w:r w:rsidRPr="002726A8">
        <w:rPr>
          <w:rFonts w:ascii="Garamond" w:hAnsi="Garamond"/>
          <w:spacing w:val="-1"/>
        </w:rPr>
        <w:t>i</w:t>
      </w:r>
      <w:r w:rsidRPr="002726A8">
        <w:rPr>
          <w:rFonts w:ascii="Garamond" w:hAnsi="Garamond"/>
        </w:rPr>
        <w:t>n</w:t>
      </w:r>
      <w:r w:rsidRPr="002726A8">
        <w:rPr>
          <w:rFonts w:ascii="Garamond" w:hAnsi="Garamond"/>
          <w:spacing w:val="6"/>
        </w:rPr>
        <w:t xml:space="preserve"> </w:t>
      </w:r>
      <w:r w:rsidRPr="002726A8">
        <w:rPr>
          <w:rFonts w:ascii="Garamond" w:hAnsi="Garamond"/>
          <w:spacing w:val="-1"/>
        </w:rPr>
        <w:t>20</w:t>
      </w:r>
      <w:r w:rsidRPr="002726A8">
        <w:rPr>
          <w:rFonts w:ascii="Garamond" w:hAnsi="Garamond"/>
          <w:spacing w:val="1"/>
        </w:rPr>
        <w:t>0</w:t>
      </w:r>
      <w:r w:rsidRPr="002726A8">
        <w:rPr>
          <w:rFonts w:ascii="Garamond" w:hAnsi="Garamond"/>
        </w:rPr>
        <w:t>6</w:t>
      </w:r>
      <w:r w:rsidRPr="002726A8">
        <w:rPr>
          <w:rFonts w:ascii="Garamond" w:hAnsi="Garamond"/>
          <w:spacing w:val="3"/>
        </w:rPr>
        <w:t xml:space="preserve"> </w:t>
      </w:r>
      <w:r w:rsidRPr="002726A8">
        <w:rPr>
          <w:rFonts w:ascii="Garamond" w:hAnsi="Garamond"/>
          <w:spacing w:val="-1"/>
        </w:rPr>
        <w:t>b</w:t>
      </w:r>
      <w:r w:rsidRPr="002726A8">
        <w:rPr>
          <w:rFonts w:ascii="Garamond" w:hAnsi="Garamond"/>
        </w:rPr>
        <w:t xml:space="preserve">y </w:t>
      </w:r>
      <w:r w:rsidRPr="002726A8">
        <w:rPr>
          <w:rFonts w:ascii="Garamond" w:hAnsi="Garamond"/>
          <w:spacing w:val="1"/>
        </w:rPr>
        <w:t>th</w:t>
      </w:r>
      <w:r w:rsidRPr="002726A8">
        <w:rPr>
          <w:rFonts w:ascii="Garamond" w:hAnsi="Garamond"/>
        </w:rPr>
        <w:t>e</w:t>
      </w:r>
      <w:r w:rsidRPr="002726A8">
        <w:rPr>
          <w:rFonts w:ascii="Garamond" w:hAnsi="Garamond"/>
          <w:spacing w:val="4"/>
        </w:rPr>
        <w:t xml:space="preserve"> </w:t>
      </w:r>
      <w:r w:rsidRPr="002726A8">
        <w:rPr>
          <w:rFonts w:ascii="Garamond" w:hAnsi="Garamond"/>
        </w:rPr>
        <w:t>Sec</w:t>
      </w:r>
      <w:r w:rsidRPr="002726A8">
        <w:rPr>
          <w:rFonts w:ascii="Garamond" w:hAnsi="Garamond"/>
          <w:spacing w:val="1"/>
        </w:rPr>
        <w:t>u</w:t>
      </w:r>
      <w:r w:rsidRPr="002726A8">
        <w:rPr>
          <w:rFonts w:ascii="Garamond" w:hAnsi="Garamond"/>
          <w:spacing w:val="-2"/>
        </w:rPr>
        <w:t>r</w:t>
      </w:r>
      <w:r w:rsidRPr="002726A8">
        <w:rPr>
          <w:rFonts w:ascii="Garamond" w:hAnsi="Garamond"/>
          <w:spacing w:val="1"/>
        </w:rPr>
        <w:t>i</w:t>
      </w:r>
      <w:r w:rsidRPr="002726A8">
        <w:rPr>
          <w:rFonts w:ascii="Garamond" w:hAnsi="Garamond"/>
          <w:spacing w:val="-1"/>
        </w:rPr>
        <w:t>t</w:t>
      </w:r>
      <w:r w:rsidRPr="002726A8">
        <w:rPr>
          <w:rFonts w:ascii="Garamond" w:hAnsi="Garamond"/>
          <w:spacing w:val="1"/>
        </w:rPr>
        <w:t>i</w:t>
      </w:r>
      <w:r w:rsidRPr="002726A8">
        <w:rPr>
          <w:rFonts w:ascii="Garamond" w:hAnsi="Garamond"/>
          <w:spacing w:val="-2"/>
        </w:rPr>
        <w:t>e</w:t>
      </w:r>
      <w:r w:rsidRPr="002726A8">
        <w:rPr>
          <w:rFonts w:ascii="Garamond" w:hAnsi="Garamond"/>
        </w:rPr>
        <w:t>s</w:t>
      </w:r>
      <w:r w:rsidRPr="002726A8">
        <w:rPr>
          <w:rFonts w:ascii="Garamond" w:hAnsi="Garamond"/>
          <w:spacing w:val="6"/>
        </w:rPr>
        <w:t xml:space="preserve"> </w:t>
      </w:r>
      <w:r w:rsidRPr="002726A8">
        <w:rPr>
          <w:rFonts w:ascii="Garamond" w:hAnsi="Garamond"/>
          <w:spacing w:val="-2"/>
        </w:rPr>
        <w:t>a</w:t>
      </w:r>
      <w:r w:rsidRPr="002726A8">
        <w:rPr>
          <w:rFonts w:ascii="Garamond" w:hAnsi="Garamond"/>
          <w:spacing w:val="1"/>
        </w:rPr>
        <w:t>n</w:t>
      </w:r>
      <w:r w:rsidRPr="002726A8">
        <w:rPr>
          <w:rFonts w:ascii="Garamond" w:hAnsi="Garamond"/>
        </w:rPr>
        <w:t>d</w:t>
      </w:r>
      <w:r w:rsidRPr="002726A8">
        <w:rPr>
          <w:rFonts w:ascii="Garamond" w:hAnsi="Garamond"/>
          <w:spacing w:val="3"/>
        </w:rPr>
        <w:t xml:space="preserve"> </w:t>
      </w:r>
      <w:r w:rsidRPr="002726A8">
        <w:rPr>
          <w:rFonts w:ascii="Garamond" w:hAnsi="Garamond"/>
          <w:spacing w:val="-1"/>
        </w:rPr>
        <w:t>E</w:t>
      </w:r>
      <w:r w:rsidRPr="002726A8">
        <w:rPr>
          <w:rFonts w:ascii="Garamond" w:hAnsi="Garamond"/>
          <w:spacing w:val="1"/>
        </w:rPr>
        <w:t>x</w:t>
      </w:r>
      <w:r w:rsidRPr="002726A8">
        <w:rPr>
          <w:rFonts w:ascii="Garamond" w:hAnsi="Garamond"/>
        </w:rPr>
        <w:t>c</w:t>
      </w:r>
      <w:r w:rsidRPr="002726A8">
        <w:rPr>
          <w:rFonts w:ascii="Garamond" w:hAnsi="Garamond"/>
          <w:spacing w:val="2"/>
        </w:rPr>
        <w:t>h</w:t>
      </w:r>
      <w:r w:rsidRPr="002726A8">
        <w:rPr>
          <w:rFonts w:ascii="Garamond" w:hAnsi="Garamond"/>
          <w:spacing w:val="-2"/>
        </w:rPr>
        <w:t>a</w:t>
      </w:r>
      <w:r w:rsidRPr="002726A8">
        <w:rPr>
          <w:rFonts w:ascii="Garamond" w:hAnsi="Garamond"/>
          <w:spacing w:val="-1"/>
        </w:rPr>
        <w:t>n</w:t>
      </w:r>
      <w:r w:rsidRPr="002726A8">
        <w:rPr>
          <w:rFonts w:ascii="Garamond" w:hAnsi="Garamond"/>
          <w:spacing w:val="1"/>
        </w:rPr>
        <w:t>g</w:t>
      </w:r>
      <w:r w:rsidRPr="002726A8">
        <w:rPr>
          <w:rFonts w:ascii="Garamond" w:hAnsi="Garamond"/>
        </w:rPr>
        <w:t>e</w:t>
      </w:r>
      <w:r w:rsidRPr="002726A8">
        <w:rPr>
          <w:rFonts w:ascii="Garamond" w:hAnsi="Garamond"/>
          <w:spacing w:val="4"/>
        </w:rPr>
        <w:t xml:space="preserve"> </w:t>
      </w:r>
      <w:r w:rsidRPr="002726A8">
        <w:rPr>
          <w:rFonts w:ascii="Garamond" w:hAnsi="Garamond"/>
          <w:spacing w:val="-3"/>
        </w:rPr>
        <w:t>B</w:t>
      </w:r>
      <w:r w:rsidRPr="002726A8">
        <w:rPr>
          <w:rFonts w:ascii="Garamond" w:hAnsi="Garamond"/>
          <w:spacing w:val="1"/>
        </w:rPr>
        <w:t>o</w:t>
      </w:r>
      <w:r w:rsidRPr="002726A8">
        <w:rPr>
          <w:rFonts w:ascii="Garamond" w:hAnsi="Garamond"/>
        </w:rPr>
        <w:t>a</w:t>
      </w:r>
      <w:r w:rsidRPr="002726A8">
        <w:rPr>
          <w:rFonts w:ascii="Garamond" w:hAnsi="Garamond"/>
          <w:spacing w:val="-2"/>
        </w:rPr>
        <w:t>r</w:t>
      </w:r>
      <w:r w:rsidRPr="002726A8">
        <w:rPr>
          <w:rFonts w:ascii="Garamond" w:hAnsi="Garamond"/>
        </w:rPr>
        <w:t>d</w:t>
      </w:r>
      <w:r w:rsidRPr="002726A8">
        <w:rPr>
          <w:rFonts w:ascii="Garamond" w:hAnsi="Garamond"/>
          <w:spacing w:val="6"/>
        </w:rPr>
        <w:t xml:space="preserve"> </w:t>
      </w:r>
      <w:r w:rsidRPr="002726A8">
        <w:rPr>
          <w:rFonts w:ascii="Garamond" w:hAnsi="Garamond"/>
          <w:spacing w:val="1"/>
        </w:rPr>
        <w:t>o</w:t>
      </w:r>
      <w:r w:rsidRPr="002726A8">
        <w:rPr>
          <w:rFonts w:ascii="Garamond" w:hAnsi="Garamond"/>
        </w:rPr>
        <w:t>f</w:t>
      </w:r>
      <w:r w:rsidRPr="002726A8">
        <w:rPr>
          <w:rFonts w:ascii="Garamond" w:hAnsi="Garamond"/>
          <w:spacing w:val="1"/>
        </w:rPr>
        <w:t xml:space="preserve"> </w:t>
      </w:r>
      <w:r w:rsidRPr="002726A8">
        <w:rPr>
          <w:rFonts w:ascii="Garamond" w:hAnsi="Garamond"/>
          <w:spacing w:val="-2"/>
        </w:rPr>
        <w:t>I</w:t>
      </w:r>
      <w:r w:rsidRPr="002726A8">
        <w:rPr>
          <w:rFonts w:ascii="Garamond" w:hAnsi="Garamond"/>
          <w:spacing w:val="1"/>
        </w:rPr>
        <w:t>n</w:t>
      </w:r>
      <w:r w:rsidRPr="002726A8">
        <w:rPr>
          <w:rFonts w:ascii="Garamond" w:hAnsi="Garamond"/>
          <w:spacing w:val="-1"/>
        </w:rPr>
        <w:t>d</w:t>
      </w:r>
      <w:r w:rsidRPr="002726A8">
        <w:rPr>
          <w:rFonts w:ascii="Garamond" w:hAnsi="Garamond"/>
          <w:spacing w:val="1"/>
        </w:rPr>
        <w:t>i</w:t>
      </w:r>
      <w:r w:rsidRPr="002726A8">
        <w:rPr>
          <w:rFonts w:ascii="Garamond" w:hAnsi="Garamond"/>
        </w:rPr>
        <w:t>a</w:t>
      </w:r>
      <w:r w:rsidRPr="002726A8">
        <w:rPr>
          <w:rFonts w:ascii="Garamond" w:hAnsi="Garamond"/>
          <w:spacing w:val="4"/>
        </w:rPr>
        <w:t xml:space="preserve"> </w:t>
      </w:r>
      <w:r w:rsidRPr="002726A8">
        <w:rPr>
          <w:rFonts w:ascii="Garamond" w:hAnsi="Garamond"/>
        </w:rPr>
        <w:t>(S</w:t>
      </w:r>
      <w:r w:rsidRPr="002726A8">
        <w:rPr>
          <w:rFonts w:ascii="Garamond" w:hAnsi="Garamond"/>
          <w:spacing w:val="-1"/>
        </w:rPr>
        <w:t>E</w:t>
      </w:r>
      <w:r w:rsidRPr="002726A8">
        <w:rPr>
          <w:rFonts w:ascii="Garamond" w:hAnsi="Garamond"/>
        </w:rPr>
        <w:t>B</w:t>
      </w:r>
      <w:r w:rsidRPr="002726A8">
        <w:rPr>
          <w:rFonts w:ascii="Garamond" w:hAnsi="Garamond"/>
          <w:spacing w:val="-3"/>
        </w:rPr>
        <w:t>I</w:t>
      </w:r>
      <w:r w:rsidRPr="002726A8">
        <w:rPr>
          <w:rFonts w:ascii="Garamond" w:hAnsi="Garamond"/>
        </w:rPr>
        <w:t>) f</w:t>
      </w:r>
      <w:r w:rsidRPr="002726A8">
        <w:rPr>
          <w:rFonts w:ascii="Garamond" w:hAnsi="Garamond"/>
          <w:spacing w:val="1"/>
        </w:rPr>
        <w:t>o</w:t>
      </w:r>
      <w:r w:rsidRPr="002726A8">
        <w:rPr>
          <w:rFonts w:ascii="Garamond" w:hAnsi="Garamond"/>
        </w:rPr>
        <w:t xml:space="preserve">r </w:t>
      </w:r>
      <w:r w:rsidRPr="002726A8">
        <w:rPr>
          <w:rFonts w:ascii="Garamond" w:hAnsi="Garamond"/>
          <w:spacing w:val="69"/>
        </w:rPr>
        <w:t xml:space="preserve"> </w:t>
      </w:r>
      <w:r w:rsidRPr="002726A8">
        <w:rPr>
          <w:rFonts w:ascii="Garamond" w:hAnsi="Garamond"/>
          <w:spacing w:val="-1"/>
        </w:rPr>
        <w:t>t</w:t>
      </w:r>
      <w:r w:rsidRPr="002726A8">
        <w:rPr>
          <w:rFonts w:ascii="Garamond" w:hAnsi="Garamond"/>
        </w:rPr>
        <w:t>ea</w:t>
      </w:r>
      <w:r w:rsidRPr="002726A8">
        <w:rPr>
          <w:rFonts w:ascii="Garamond" w:hAnsi="Garamond"/>
          <w:spacing w:val="-2"/>
        </w:rPr>
        <w:t>c</w:t>
      </w:r>
      <w:r w:rsidRPr="002726A8">
        <w:rPr>
          <w:rFonts w:ascii="Garamond" w:hAnsi="Garamond"/>
          <w:spacing w:val="1"/>
        </w:rPr>
        <w:t>h</w:t>
      </w:r>
      <w:r w:rsidRPr="002726A8">
        <w:rPr>
          <w:rFonts w:ascii="Garamond" w:hAnsi="Garamond"/>
          <w:spacing w:val="-1"/>
        </w:rPr>
        <w:t>in</w:t>
      </w:r>
      <w:r w:rsidRPr="002726A8">
        <w:rPr>
          <w:rFonts w:ascii="Garamond" w:hAnsi="Garamond"/>
        </w:rPr>
        <w:t>g   a</w:t>
      </w:r>
      <w:r w:rsidRPr="002726A8">
        <w:rPr>
          <w:rFonts w:ascii="Garamond" w:hAnsi="Garamond"/>
          <w:spacing w:val="-1"/>
        </w:rPr>
        <w:t>n</w:t>
      </w:r>
      <w:r w:rsidRPr="002726A8">
        <w:rPr>
          <w:rFonts w:ascii="Garamond" w:hAnsi="Garamond"/>
        </w:rPr>
        <w:t xml:space="preserve">d </w:t>
      </w:r>
      <w:r w:rsidRPr="002726A8">
        <w:rPr>
          <w:rFonts w:ascii="Garamond" w:hAnsi="Garamond"/>
          <w:spacing w:val="68"/>
        </w:rPr>
        <w:t xml:space="preserve"> </w:t>
      </w:r>
      <w:r w:rsidRPr="002726A8">
        <w:rPr>
          <w:rFonts w:ascii="Garamond" w:hAnsi="Garamond"/>
          <w:spacing w:val="-1"/>
        </w:rPr>
        <w:t>t</w:t>
      </w:r>
      <w:r w:rsidRPr="002726A8">
        <w:rPr>
          <w:rFonts w:ascii="Garamond" w:hAnsi="Garamond"/>
        </w:rPr>
        <w:t>ra</w:t>
      </w:r>
      <w:r w:rsidRPr="002726A8">
        <w:rPr>
          <w:rFonts w:ascii="Garamond" w:hAnsi="Garamond"/>
          <w:spacing w:val="-1"/>
        </w:rPr>
        <w:t>i</w:t>
      </w:r>
      <w:r w:rsidRPr="002726A8">
        <w:rPr>
          <w:rFonts w:ascii="Garamond" w:hAnsi="Garamond"/>
          <w:spacing w:val="1"/>
        </w:rPr>
        <w:t>n</w:t>
      </w:r>
      <w:r w:rsidRPr="002726A8">
        <w:rPr>
          <w:rFonts w:ascii="Garamond" w:hAnsi="Garamond"/>
          <w:spacing w:val="-1"/>
        </w:rPr>
        <w:t>in</w:t>
      </w:r>
      <w:r w:rsidRPr="002726A8">
        <w:rPr>
          <w:rFonts w:ascii="Garamond" w:hAnsi="Garamond"/>
        </w:rPr>
        <w:t xml:space="preserve">g   </w:t>
      </w:r>
      <w:r w:rsidRPr="002726A8">
        <w:rPr>
          <w:rFonts w:ascii="Garamond" w:hAnsi="Garamond"/>
          <w:spacing w:val="-1"/>
        </w:rPr>
        <w:t>i</w:t>
      </w:r>
      <w:r w:rsidRPr="002726A8">
        <w:rPr>
          <w:rFonts w:ascii="Garamond" w:hAnsi="Garamond"/>
          <w:spacing w:val="1"/>
        </w:rPr>
        <w:t>nt</w:t>
      </w:r>
      <w:r w:rsidRPr="002726A8">
        <w:rPr>
          <w:rFonts w:ascii="Garamond" w:hAnsi="Garamond"/>
          <w:spacing w:val="-2"/>
        </w:rPr>
        <w:t>e</w:t>
      </w:r>
      <w:r w:rsidRPr="002726A8">
        <w:rPr>
          <w:rFonts w:ascii="Garamond" w:hAnsi="Garamond"/>
        </w:rPr>
        <w:t>r</w:t>
      </w:r>
      <w:r w:rsidRPr="002726A8">
        <w:rPr>
          <w:rFonts w:ascii="Garamond" w:hAnsi="Garamond"/>
          <w:spacing w:val="-5"/>
        </w:rPr>
        <w:t>m</w:t>
      </w:r>
      <w:r w:rsidRPr="002726A8">
        <w:rPr>
          <w:rFonts w:ascii="Garamond" w:hAnsi="Garamond"/>
        </w:rPr>
        <w:t>e</w:t>
      </w:r>
      <w:r w:rsidRPr="002726A8">
        <w:rPr>
          <w:rFonts w:ascii="Garamond" w:hAnsi="Garamond"/>
          <w:spacing w:val="1"/>
        </w:rPr>
        <w:t>di</w:t>
      </w:r>
      <w:r w:rsidRPr="002726A8">
        <w:rPr>
          <w:rFonts w:ascii="Garamond" w:hAnsi="Garamond"/>
        </w:rPr>
        <w:t>ar</w:t>
      </w:r>
      <w:r w:rsidRPr="002726A8">
        <w:rPr>
          <w:rFonts w:ascii="Garamond" w:hAnsi="Garamond"/>
          <w:spacing w:val="-1"/>
        </w:rPr>
        <w:t>i</w:t>
      </w:r>
      <w:r w:rsidRPr="002726A8">
        <w:rPr>
          <w:rFonts w:ascii="Garamond" w:hAnsi="Garamond"/>
        </w:rPr>
        <w:t xml:space="preserve">es  </w:t>
      </w:r>
      <w:r w:rsidRPr="002726A8">
        <w:rPr>
          <w:rFonts w:ascii="Garamond" w:hAnsi="Garamond"/>
          <w:spacing w:val="2"/>
        </w:rPr>
        <w:t xml:space="preserve"> </w:t>
      </w:r>
      <w:r w:rsidRPr="002726A8">
        <w:rPr>
          <w:rFonts w:ascii="Garamond" w:hAnsi="Garamond"/>
          <w:spacing w:val="-1"/>
        </w:rPr>
        <w:t>i</w:t>
      </w:r>
      <w:r w:rsidRPr="002726A8">
        <w:rPr>
          <w:rFonts w:ascii="Garamond" w:hAnsi="Garamond"/>
        </w:rPr>
        <w:t xml:space="preserve">n   </w:t>
      </w:r>
      <w:r w:rsidRPr="002726A8">
        <w:rPr>
          <w:rFonts w:ascii="Garamond" w:hAnsi="Garamond"/>
          <w:spacing w:val="-1"/>
        </w:rPr>
        <w:t>s</w:t>
      </w:r>
      <w:r w:rsidRPr="002726A8">
        <w:rPr>
          <w:rFonts w:ascii="Garamond" w:hAnsi="Garamond"/>
        </w:rPr>
        <w:t>ec</w:t>
      </w:r>
      <w:r w:rsidRPr="002726A8">
        <w:rPr>
          <w:rFonts w:ascii="Garamond" w:hAnsi="Garamond"/>
          <w:spacing w:val="-1"/>
        </w:rPr>
        <w:t>u</w:t>
      </w:r>
      <w:r w:rsidRPr="002726A8">
        <w:rPr>
          <w:rFonts w:ascii="Garamond" w:hAnsi="Garamond"/>
        </w:rPr>
        <w:t>r</w:t>
      </w:r>
      <w:r w:rsidRPr="002726A8">
        <w:rPr>
          <w:rFonts w:ascii="Garamond" w:hAnsi="Garamond"/>
          <w:spacing w:val="-1"/>
        </w:rPr>
        <w:t>i</w:t>
      </w:r>
      <w:r w:rsidRPr="002726A8">
        <w:rPr>
          <w:rFonts w:ascii="Garamond" w:hAnsi="Garamond"/>
          <w:spacing w:val="1"/>
        </w:rPr>
        <w:t>t</w:t>
      </w:r>
      <w:r w:rsidRPr="002726A8">
        <w:rPr>
          <w:rFonts w:ascii="Garamond" w:hAnsi="Garamond"/>
          <w:spacing w:val="-1"/>
        </w:rPr>
        <w:t>i</w:t>
      </w:r>
      <w:r w:rsidRPr="002726A8">
        <w:rPr>
          <w:rFonts w:ascii="Garamond" w:hAnsi="Garamond"/>
        </w:rPr>
        <w:t xml:space="preserve">es   </w:t>
      </w:r>
      <w:r w:rsidRPr="002726A8">
        <w:rPr>
          <w:rFonts w:ascii="Garamond" w:hAnsi="Garamond"/>
          <w:spacing w:val="-3"/>
        </w:rPr>
        <w:t>m</w:t>
      </w:r>
      <w:r w:rsidRPr="002726A8">
        <w:rPr>
          <w:rFonts w:ascii="Garamond" w:hAnsi="Garamond"/>
        </w:rPr>
        <w:t>ar</w:t>
      </w:r>
      <w:r w:rsidRPr="002726A8">
        <w:rPr>
          <w:rFonts w:ascii="Garamond" w:hAnsi="Garamond"/>
          <w:spacing w:val="1"/>
        </w:rPr>
        <w:t>k</w:t>
      </w:r>
      <w:r w:rsidRPr="002726A8">
        <w:rPr>
          <w:rFonts w:ascii="Garamond" w:hAnsi="Garamond"/>
          <w:spacing w:val="-2"/>
        </w:rPr>
        <w:t>e</w:t>
      </w:r>
      <w:r w:rsidRPr="002726A8">
        <w:rPr>
          <w:rFonts w:ascii="Garamond" w:hAnsi="Garamond"/>
          <w:spacing w:val="1"/>
        </w:rPr>
        <w:t>t</w:t>
      </w:r>
      <w:r w:rsidRPr="002726A8">
        <w:rPr>
          <w:rFonts w:ascii="Garamond" w:hAnsi="Garamond"/>
        </w:rPr>
        <w:t xml:space="preserve">s </w:t>
      </w:r>
      <w:r w:rsidRPr="002726A8">
        <w:rPr>
          <w:rFonts w:ascii="Garamond" w:hAnsi="Garamond"/>
          <w:spacing w:val="68"/>
        </w:rPr>
        <w:t xml:space="preserve"> </w:t>
      </w:r>
      <w:r w:rsidRPr="002726A8">
        <w:rPr>
          <w:rFonts w:ascii="Garamond" w:hAnsi="Garamond"/>
          <w:spacing w:val="-2"/>
        </w:rPr>
        <w:t>a</w:t>
      </w:r>
      <w:r w:rsidRPr="002726A8">
        <w:rPr>
          <w:rFonts w:ascii="Garamond" w:hAnsi="Garamond"/>
          <w:spacing w:val="-1"/>
        </w:rPr>
        <w:t>n</w:t>
      </w:r>
      <w:r w:rsidRPr="002726A8">
        <w:rPr>
          <w:rFonts w:ascii="Garamond" w:hAnsi="Garamond"/>
        </w:rPr>
        <w:t xml:space="preserve">d </w:t>
      </w:r>
      <w:r w:rsidRPr="002726A8">
        <w:rPr>
          <w:rFonts w:ascii="Garamond" w:hAnsi="Garamond"/>
          <w:spacing w:val="1"/>
        </w:rPr>
        <w:t>p</w:t>
      </w:r>
      <w:r w:rsidRPr="002726A8">
        <w:rPr>
          <w:rFonts w:ascii="Garamond" w:hAnsi="Garamond"/>
        </w:rPr>
        <w:t>r</w:t>
      </w:r>
      <w:r w:rsidRPr="002726A8">
        <w:rPr>
          <w:rFonts w:ascii="Garamond" w:hAnsi="Garamond"/>
          <w:spacing w:val="1"/>
        </w:rPr>
        <w:t>o</w:t>
      </w:r>
      <w:r w:rsidRPr="002726A8">
        <w:rPr>
          <w:rFonts w:ascii="Garamond" w:hAnsi="Garamond"/>
          <w:spacing w:val="-5"/>
        </w:rPr>
        <w:t>m</w:t>
      </w:r>
      <w:r w:rsidRPr="002726A8">
        <w:rPr>
          <w:rFonts w:ascii="Garamond" w:hAnsi="Garamond"/>
          <w:spacing w:val="1"/>
        </w:rPr>
        <w:t>o</w:t>
      </w:r>
      <w:r w:rsidRPr="002726A8">
        <w:rPr>
          <w:rFonts w:ascii="Garamond" w:hAnsi="Garamond"/>
          <w:spacing w:val="-1"/>
        </w:rPr>
        <w:t>t</w:t>
      </w:r>
      <w:r w:rsidRPr="002726A8">
        <w:rPr>
          <w:rFonts w:ascii="Garamond" w:hAnsi="Garamond"/>
          <w:spacing w:val="1"/>
        </w:rPr>
        <w:t>i</w:t>
      </w:r>
      <w:r w:rsidRPr="002726A8">
        <w:rPr>
          <w:rFonts w:ascii="Garamond" w:hAnsi="Garamond"/>
          <w:spacing w:val="-1"/>
        </w:rPr>
        <w:t>n</w:t>
      </w:r>
      <w:r w:rsidRPr="002726A8">
        <w:rPr>
          <w:rFonts w:ascii="Garamond" w:hAnsi="Garamond"/>
        </w:rPr>
        <w:t>g</w:t>
      </w:r>
      <w:r w:rsidRPr="002726A8">
        <w:rPr>
          <w:rFonts w:ascii="Garamond" w:hAnsi="Garamond"/>
          <w:spacing w:val="5"/>
        </w:rPr>
        <w:t xml:space="preserve"> </w:t>
      </w:r>
      <w:r w:rsidRPr="002726A8">
        <w:rPr>
          <w:rFonts w:ascii="Garamond" w:hAnsi="Garamond"/>
        </w:rPr>
        <w:t>r</w:t>
      </w:r>
      <w:r w:rsidRPr="002726A8">
        <w:rPr>
          <w:rFonts w:ascii="Garamond" w:hAnsi="Garamond"/>
          <w:spacing w:val="-2"/>
        </w:rPr>
        <w:t>e</w:t>
      </w:r>
      <w:r w:rsidRPr="002726A8">
        <w:rPr>
          <w:rFonts w:ascii="Garamond" w:hAnsi="Garamond"/>
          <w:spacing w:val="1"/>
        </w:rPr>
        <w:t>s</w:t>
      </w:r>
      <w:r w:rsidRPr="002726A8">
        <w:rPr>
          <w:rFonts w:ascii="Garamond" w:hAnsi="Garamond"/>
        </w:rPr>
        <w:t>ear</w:t>
      </w:r>
      <w:r w:rsidRPr="002726A8">
        <w:rPr>
          <w:rFonts w:ascii="Garamond" w:hAnsi="Garamond"/>
          <w:spacing w:val="-2"/>
        </w:rPr>
        <w:t>c</w:t>
      </w:r>
      <w:r w:rsidRPr="002726A8">
        <w:rPr>
          <w:rFonts w:ascii="Garamond" w:hAnsi="Garamond"/>
          <w:spacing w:val="2"/>
        </w:rPr>
        <w:t>h</w:t>
      </w:r>
      <w:r w:rsidRPr="002726A8">
        <w:rPr>
          <w:rFonts w:ascii="Garamond" w:hAnsi="Garamond"/>
        </w:rPr>
        <w:t xml:space="preserve">. </w:t>
      </w:r>
      <w:r w:rsidRPr="002726A8">
        <w:rPr>
          <w:rFonts w:ascii="Garamond" w:hAnsi="Garamond"/>
          <w:spacing w:val="-1"/>
        </w:rPr>
        <w:t>T</w:t>
      </w:r>
      <w:r w:rsidRPr="002726A8">
        <w:rPr>
          <w:rFonts w:ascii="Garamond" w:hAnsi="Garamond"/>
          <w:spacing w:val="1"/>
        </w:rPr>
        <w:t>h</w:t>
      </w:r>
      <w:r w:rsidRPr="002726A8">
        <w:rPr>
          <w:rFonts w:ascii="Garamond" w:hAnsi="Garamond"/>
        </w:rPr>
        <w:t>e</w:t>
      </w:r>
      <w:r w:rsidRPr="002726A8">
        <w:rPr>
          <w:rFonts w:ascii="Garamond" w:hAnsi="Garamond"/>
          <w:spacing w:val="3"/>
        </w:rPr>
        <w:t xml:space="preserve"> </w:t>
      </w:r>
      <w:r w:rsidRPr="002726A8">
        <w:rPr>
          <w:rFonts w:ascii="Garamond" w:hAnsi="Garamond"/>
          <w:spacing w:val="-1"/>
        </w:rPr>
        <w:t>i</w:t>
      </w:r>
      <w:r w:rsidRPr="002726A8">
        <w:rPr>
          <w:rFonts w:ascii="Garamond" w:hAnsi="Garamond"/>
          <w:spacing w:val="1"/>
        </w:rPr>
        <w:t>n</w:t>
      </w:r>
      <w:r w:rsidRPr="002726A8">
        <w:rPr>
          <w:rFonts w:ascii="Garamond" w:hAnsi="Garamond"/>
          <w:spacing w:val="-1"/>
        </w:rPr>
        <w:t>s</w:t>
      </w:r>
      <w:r w:rsidRPr="002726A8">
        <w:rPr>
          <w:rFonts w:ascii="Garamond" w:hAnsi="Garamond"/>
          <w:spacing w:val="1"/>
        </w:rPr>
        <w:t>t</w:t>
      </w:r>
      <w:r w:rsidRPr="002726A8">
        <w:rPr>
          <w:rFonts w:ascii="Garamond" w:hAnsi="Garamond"/>
          <w:spacing w:val="-1"/>
        </w:rPr>
        <w:t>it</w:t>
      </w:r>
      <w:r w:rsidRPr="002726A8">
        <w:rPr>
          <w:rFonts w:ascii="Garamond" w:hAnsi="Garamond"/>
          <w:spacing w:val="1"/>
        </w:rPr>
        <w:t>u</w:t>
      </w:r>
      <w:r w:rsidRPr="002726A8">
        <w:rPr>
          <w:rFonts w:ascii="Garamond" w:hAnsi="Garamond"/>
          <w:spacing w:val="-1"/>
        </w:rPr>
        <w:t>t</w:t>
      </w:r>
      <w:r w:rsidRPr="002726A8">
        <w:rPr>
          <w:rFonts w:ascii="Garamond" w:hAnsi="Garamond"/>
        </w:rPr>
        <w:t>e</w:t>
      </w:r>
      <w:r w:rsidRPr="002726A8">
        <w:rPr>
          <w:rFonts w:ascii="Garamond" w:hAnsi="Garamond"/>
          <w:spacing w:val="4"/>
        </w:rPr>
        <w:t xml:space="preserve"> </w:t>
      </w:r>
      <w:r w:rsidRPr="002726A8">
        <w:rPr>
          <w:rFonts w:ascii="Garamond" w:hAnsi="Garamond"/>
        </w:rPr>
        <w:t>car</w:t>
      </w:r>
      <w:r w:rsidRPr="002726A8">
        <w:rPr>
          <w:rFonts w:ascii="Garamond" w:hAnsi="Garamond"/>
          <w:spacing w:val="-2"/>
        </w:rPr>
        <w:t>r</w:t>
      </w:r>
      <w:r w:rsidRPr="002726A8">
        <w:rPr>
          <w:rFonts w:ascii="Garamond" w:hAnsi="Garamond"/>
          <w:spacing w:val="1"/>
        </w:rPr>
        <w:t>i</w:t>
      </w:r>
      <w:r w:rsidRPr="002726A8">
        <w:rPr>
          <w:rFonts w:ascii="Garamond" w:hAnsi="Garamond"/>
        </w:rPr>
        <w:t>es</w:t>
      </w:r>
      <w:r w:rsidRPr="002726A8">
        <w:rPr>
          <w:rFonts w:ascii="Garamond" w:hAnsi="Garamond"/>
          <w:spacing w:val="2"/>
        </w:rPr>
        <w:t xml:space="preserve"> </w:t>
      </w:r>
      <w:r w:rsidRPr="002726A8">
        <w:rPr>
          <w:rFonts w:ascii="Garamond" w:hAnsi="Garamond"/>
          <w:spacing w:val="1"/>
        </w:rPr>
        <w:t>o</w:t>
      </w:r>
      <w:r w:rsidRPr="002726A8">
        <w:rPr>
          <w:rFonts w:ascii="Garamond" w:hAnsi="Garamond"/>
          <w:spacing w:val="-1"/>
        </w:rPr>
        <w:t>u</w:t>
      </w:r>
      <w:r w:rsidRPr="002726A8">
        <w:rPr>
          <w:rFonts w:ascii="Garamond" w:hAnsi="Garamond"/>
        </w:rPr>
        <w:t>t</w:t>
      </w:r>
      <w:r w:rsidRPr="002726A8">
        <w:rPr>
          <w:rFonts w:ascii="Garamond" w:hAnsi="Garamond"/>
          <w:spacing w:val="4"/>
        </w:rPr>
        <w:t xml:space="preserve"> </w:t>
      </w:r>
      <w:r w:rsidRPr="002726A8">
        <w:rPr>
          <w:rFonts w:ascii="Garamond" w:hAnsi="Garamond"/>
        </w:rPr>
        <w:t>a</w:t>
      </w:r>
      <w:r w:rsidRPr="002726A8">
        <w:rPr>
          <w:rFonts w:ascii="Garamond" w:hAnsi="Garamond"/>
          <w:spacing w:val="3"/>
        </w:rPr>
        <w:t xml:space="preserve"> </w:t>
      </w:r>
      <w:r w:rsidRPr="002726A8">
        <w:rPr>
          <w:rFonts w:ascii="Garamond" w:hAnsi="Garamond"/>
          <w:spacing w:val="-1"/>
        </w:rPr>
        <w:t>wi</w:t>
      </w:r>
      <w:r w:rsidRPr="002726A8">
        <w:rPr>
          <w:rFonts w:ascii="Garamond" w:hAnsi="Garamond"/>
          <w:spacing w:val="1"/>
        </w:rPr>
        <w:t>d</w:t>
      </w:r>
      <w:r w:rsidRPr="002726A8">
        <w:rPr>
          <w:rFonts w:ascii="Garamond" w:hAnsi="Garamond"/>
        </w:rPr>
        <w:t>e</w:t>
      </w:r>
      <w:r w:rsidRPr="002726A8">
        <w:rPr>
          <w:rFonts w:ascii="Garamond" w:hAnsi="Garamond"/>
          <w:spacing w:val="4"/>
        </w:rPr>
        <w:t xml:space="preserve"> </w:t>
      </w:r>
      <w:r w:rsidRPr="002726A8">
        <w:rPr>
          <w:rFonts w:ascii="Garamond" w:hAnsi="Garamond"/>
        </w:rPr>
        <w:t>r</w:t>
      </w:r>
      <w:r w:rsidRPr="002726A8">
        <w:rPr>
          <w:rFonts w:ascii="Garamond" w:hAnsi="Garamond"/>
          <w:spacing w:val="-2"/>
        </w:rPr>
        <w:t>a</w:t>
      </w:r>
      <w:r w:rsidRPr="002726A8">
        <w:rPr>
          <w:rFonts w:ascii="Garamond" w:hAnsi="Garamond"/>
          <w:spacing w:val="1"/>
        </w:rPr>
        <w:t>n</w:t>
      </w:r>
      <w:r w:rsidRPr="002726A8">
        <w:rPr>
          <w:rFonts w:ascii="Garamond" w:hAnsi="Garamond"/>
          <w:spacing w:val="-1"/>
        </w:rPr>
        <w:t>g</w:t>
      </w:r>
      <w:r w:rsidRPr="002726A8">
        <w:rPr>
          <w:rFonts w:ascii="Garamond" w:hAnsi="Garamond"/>
        </w:rPr>
        <w:t>e</w:t>
      </w:r>
      <w:r w:rsidRPr="002726A8">
        <w:rPr>
          <w:rFonts w:ascii="Garamond" w:hAnsi="Garamond"/>
          <w:spacing w:val="3"/>
        </w:rPr>
        <w:t xml:space="preserve"> </w:t>
      </w:r>
      <w:r w:rsidRPr="002726A8">
        <w:rPr>
          <w:rFonts w:ascii="Garamond" w:hAnsi="Garamond"/>
          <w:spacing w:val="-1"/>
        </w:rPr>
        <w:t>o</w:t>
      </w:r>
      <w:r w:rsidRPr="002726A8">
        <w:rPr>
          <w:rFonts w:ascii="Garamond" w:hAnsi="Garamond"/>
        </w:rPr>
        <w:t>f</w:t>
      </w:r>
      <w:r w:rsidRPr="002726A8">
        <w:rPr>
          <w:rFonts w:ascii="Garamond" w:hAnsi="Garamond"/>
          <w:spacing w:val="3"/>
        </w:rPr>
        <w:t xml:space="preserve"> </w:t>
      </w:r>
      <w:r w:rsidRPr="002726A8">
        <w:rPr>
          <w:rFonts w:ascii="Garamond" w:hAnsi="Garamond"/>
        </w:rPr>
        <w:t>ca</w:t>
      </w:r>
      <w:r w:rsidRPr="002726A8">
        <w:rPr>
          <w:rFonts w:ascii="Garamond" w:hAnsi="Garamond"/>
          <w:spacing w:val="1"/>
        </w:rPr>
        <w:t>p</w:t>
      </w:r>
      <w:r w:rsidRPr="002726A8">
        <w:rPr>
          <w:rFonts w:ascii="Garamond" w:hAnsi="Garamond"/>
          <w:spacing w:val="-2"/>
        </w:rPr>
        <w:t>a</w:t>
      </w:r>
      <w:r w:rsidRPr="002726A8">
        <w:rPr>
          <w:rFonts w:ascii="Garamond" w:hAnsi="Garamond"/>
        </w:rPr>
        <w:t>c</w:t>
      </w:r>
      <w:r w:rsidRPr="002726A8">
        <w:rPr>
          <w:rFonts w:ascii="Garamond" w:hAnsi="Garamond"/>
          <w:spacing w:val="-1"/>
        </w:rPr>
        <w:t>i</w:t>
      </w:r>
      <w:r w:rsidRPr="002726A8">
        <w:rPr>
          <w:rFonts w:ascii="Garamond" w:hAnsi="Garamond"/>
          <w:spacing w:val="1"/>
        </w:rPr>
        <w:t>t</w:t>
      </w:r>
      <w:r w:rsidRPr="002726A8">
        <w:rPr>
          <w:rFonts w:ascii="Garamond" w:hAnsi="Garamond"/>
        </w:rPr>
        <w:t xml:space="preserve">y </w:t>
      </w:r>
      <w:r w:rsidRPr="002726A8">
        <w:rPr>
          <w:rFonts w:ascii="Garamond" w:hAnsi="Garamond"/>
          <w:spacing w:val="1"/>
        </w:rPr>
        <w:t>b</w:t>
      </w:r>
      <w:r w:rsidRPr="002726A8">
        <w:rPr>
          <w:rFonts w:ascii="Garamond" w:hAnsi="Garamond"/>
          <w:spacing w:val="-1"/>
        </w:rPr>
        <w:t>u</w:t>
      </w:r>
      <w:r w:rsidRPr="002726A8">
        <w:rPr>
          <w:rFonts w:ascii="Garamond" w:hAnsi="Garamond"/>
          <w:spacing w:val="1"/>
        </w:rPr>
        <w:t>i</w:t>
      </w:r>
      <w:r w:rsidRPr="002726A8">
        <w:rPr>
          <w:rFonts w:ascii="Garamond" w:hAnsi="Garamond"/>
          <w:spacing w:val="-1"/>
        </w:rPr>
        <w:t>ld</w:t>
      </w:r>
      <w:r w:rsidRPr="002726A8">
        <w:rPr>
          <w:rFonts w:ascii="Garamond" w:hAnsi="Garamond"/>
          <w:spacing w:val="1"/>
        </w:rPr>
        <w:t>i</w:t>
      </w:r>
      <w:r w:rsidRPr="002726A8">
        <w:rPr>
          <w:rFonts w:ascii="Garamond" w:hAnsi="Garamond"/>
          <w:spacing w:val="-1"/>
        </w:rPr>
        <w:t>n</w:t>
      </w:r>
      <w:r w:rsidRPr="002726A8">
        <w:rPr>
          <w:rFonts w:ascii="Garamond" w:hAnsi="Garamond"/>
        </w:rPr>
        <w:t>g</w:t>
      </w:r>
      <w:r w:rsidRPr="002726A8">
        <w:rPr>
          <w:rFonts w:ascii="Garamond" w:hAnsi="Garamond"/>
          <w:spacing w:val="1"/>
        </w:rPr>
        <w:t xml:space="preserve"> </w:t>
      </w:r>
      <w:r w:rsidRPr="002726A8">
        <w:rPr>
          <w:rFonts w:ascii="Garamond" w:hAnsi="Garamond"/>
        </w:rPr>
        <w:t>a</w:t>
      </w:r>
      <w:r w:rsidRPr="002726A8">
        <w:rPr>
          <w:rFonts w:ascii="Garamond" w:hAnsi="Garamond"/>
          <w:spacing w:val="-2"/>
        </w:rPr>
        <w:t>c</w:t>
      </w:r>
      <w:r w:rsidRPr="002726A8">
        <w:rPr>
          <w:rFonts w:ascii="Garamond" w:hAnsi="Garamond"/>
          <w:spacing w:val="1"/>
        </w:rPr>
        <w:t>t</w:t>
      </w:r>
      <w:r w:rsidRPr="002726A8">
        <w:rPr>
          <w:rFonts w:ascii="Garamond" w:hAnsi="Garamond"/>
          <w:spacing w:val="-1"/>
        </w:rPr>
        <w:t>i</w:t>
      </w:r>
      <w:r w:rsidRPr="002726A8">
        <w:rPr>
          <w:rFonts w:ascii="Garamond" w:hAnsi="Garamond"/>
          <w:spacing w:val="1"/>
        </w:rPr>
        <w:t>v</w:t>
      </w:r>
      <w:r w:rsidRPr="002726A8">
        <w:rPr>
          <w:rFonts w:ascii="Garamond" w:hAnsi="Garamond"/>
          <w:spacing w:val="-1"/>
        </w:rPr>
        <w:t>it</w:t>
      </w:r>
      <w:r w:rsidRPr="002726A8">
        <w:rPr>
          <w:rFonts w:ascii="Garamond" w:hAnsi="Garamond"/>
          <w:spacing w:val="1"/>
        </w:rPr>
        <w:t>i</w:t>
      </w:r>
      <w:r w:rsidRPr="002726A8">
        <w:rPr>
          <w:rFonts w:ascii="Garamond" w:hAnsi="Garamond"/>
        </w:rPr>
        <w:t>es</w:t>
      </w:r>
      <w:r w:rsidRPr="002726A8">
        <w:rPr>
          <w:rFonts w:ascii="Garamond" w:hAnsi="Garamond"/>
          <w:spacing w:val="2"/>
        </w:rPr>
        <w:t xml:space="preserve"> </w:t>
      </w:r>
      <w:r w:rsidRPr="002726A8">
        <w:rPr>
          <w:rFonts w:ascii="Garamond" w:hAnsi="Garamond"/>
          <w:spacing w:val="-2"/>
        </w:rPr>
        <w:t>a</w:t>
      </w:r>
      <w:r w:rsidRPr="002726A8">
        <w:rPr>
          <w:rFonts w:ascii="Garamond" w:hAnsi="Garamond"/>
        </w:rPr>
        <w:t>t</w:t>
      </w:r>
      <w:r w:rsidRPr="002726A8">
        <w:rPr>
          <w:rFonts w:ascii="Garamond" w:hAnsi="Garamond"/>
          <w:spacing w:val="1"/>
        </w:rPr>
        <w:t xml:space="preserve"> v</w:t>
      </w:r>
      <w:r w:rsidRPr="002726A8">
        <w:rPr>
          <w:rFonts w:ascii="Garamond" w:hAnsi="Garamond"/>
        </w:rPr>
        <w:t>a</w:t>
      </w:r>
      <w:r w:rsidRPr="002726A8">
        <w:rPr>
          <w:rFonts w:ascii="Garamond" w:hAnsi="Garamond"/>
          <w:spacing w:val="-2"/>
        </w:rPr>
        <w:t>r</w:t>
      </w:r>
      <w:r w:rsidRPr="002726A8">
        <w:rPr>
          <w:rFonts w:ascii="Garamond" w:hAnsi="Garamond"/>
          <w:spacing w:val="1"/>
        </w:rPr>
        <w:t>i</w:t>
      </w:r>
      <w:r w:rsidRPr="002726A8">
        <w:rPr>
          <w:rFonts w:ascii="Garamond" w:hAnsi="Garamond"/>
          <w:spacing w:val="-1"/>
        </w:rPr>
        <w:t>ou</w:t>
      </w:r>
      <w:r w:rsidRPr="002726A8">
        <w:rPr>
          <w:rFonts w:ascii="Garamond" w:hAnsi="Garamond"/>
        </w:rPr>
        <w:t>s</w:t>
      </w:r>
      <w:r w:rsidRPr="002726A8">
        <w:rPr>
          <w:rFonts w:ascii="Garamond" w:hAnsi="Garamond"/>
          <w:spacing w:val="1"/>
        </w:rPr>
        <w:t xml:space="preserve"> l</w:t>
      </w:r>
      <w:r w:rsidRPr="002726A8">
        <w:rPr>
          <w:rFonts w:ascii="Garamond" w:hAnsi="Garamond"/>
        </w:rPr>
        <w:t>e</w:t>
      </w:r>
      <w:r w:rsidRPr="002726A8">
        <w:rPr>
          <w:rFonts w:ascii="Garamond" w:hAnsi="Garamond"/>
          <w:spacing w:val="-1"/>
        </w:rPr>
        <w:t>v</w:t>
      </w:r>
      <w:r w:rsidRPr="002726A8">
        <w:rPr>
          <w:rFonts w:ascii="Garamond" w:hAnsi="Garamond"/>
        </w:rPr>
        <w:t>e</w:t>
      </w:r>
      <w:r w:rsidRPr="002726A8">
        <w:rPr>
          <w:rFonts w:ascii="Garamond" w:hAnsi="Garamond"/>
          <w:spacing w:val="-1"/>
        </w:rPr>
        <w:t>l</w:t>
      </w:r>
      <w:r w:rsidRPr="002726A8">
        <w:rPr>
          <w:rFonts w:ascii="Garamond" w:hAnsi="Garamond"/>
        </w:rPr>
        <w:t>s</w:t>
      </w:r>
      <w:r w:rsidRPr="002726A8">
        <w:rPr>
          <w:rFonts w:ascii="Garamond" w:hAnsi="Garamond"/>
          <w:spacing w:val="1"/>
        </w:rPr>
        <w:t xml:space="preserve"> </w:t>
      </w:r>
      <w:r w:rsidRPr="002726A8">
        <w:rPr>
          <w:rFonts w:ascii="Garamond" w:hAnsi="Garamond"/>
        </w:rPr>
        <w:t>a</w:t>
      </w:r>
      <w:r w:rsidRPr="002726A8">
        <w:rPr>
          <w:rFonts w:ascii="Garamond" w:hAnsi="Garamond"/>
          <w:spacing w:val="-1"/>
        </w:rPr>
        <w:t>i</w:t>
      </w:r>
      <w:r w:rsidRPr="002726A8">
        <w:rPr>
          <w:rFonts w:ascii="Garamond" w:hAnsi="Garamond"/>
          <w:spacing w:val="-3"/>
        </w:rPr>
        <w:t>m</w:t>
      </w:r>
      <w:r w:rsidRPr="002726A8">
        <w:rPr>
          <w:rFonts w:ascii="Garamond" w:hAnsi="Garamond"/>
        </w:rPr>
        <w:t>ed</w:t>
      </w:r>
      <w:r w:rsidRPr="002726A8">
        <w:rPr>
          <w:rFonts w:ascii="Garamond" w:hAnsi="Garamond"/>
          <w:spacing w:val="1"/>
        </w:rPr>
        <w:t xml:space="preserve"> </w:t>
      </w:r>
      <w:r w:rsidRPr="002726A8">
        <w:rPr>
          <w:rFonts w:ascii="Garamond" w:hAnsi="Garamond"/>
        </w:rPr>
        <w:t>at</w:t>
      </w:r>
      <w:r w:rsidRPr="002726A8">
        <w:rPr>
          <w:rFonts w:ascii="Garamond" w:hAnsi="Garamond"/>
          <w:spacing w:val="1"/>
        </w:rPr>
        <w:t xml:space="preserve"> </w:t>
      </w:r>
      <w:r w:rsidRPr="002726A8">
        <w:rPr>
          <w:rFonts w:ascii="Garamond" w:hAnsi="Garamond"/>
        </w:rPr>
        <w:t>e</w:t>
      </w:r>
      <w:r w:rsidRPr="002726A8">
        <w:rPr>
          <w:rFonts w:ascii="Garamond" w:hAnsi="Garamond"/>
          <w:spacing w:val="1"/>
        </w:rPr>
        <w:t>n</w:t>
      </w:r>
      <w:r w:rsidRPr="002726A8">
        <w:rPr>
          <w:rFonts w:ascii="Garamond" w:hAnsi="Garamond"/>
          <w:spacing w:val="-1"/>
        </w:rPr>
        <w:t>h</w:t>
      </w:r>
      <w:r w:rsidRPr="002726A8">
        <w:rPr>
          <w:rFonts w:ascii="Garamond" w:hAnsi="Garamond"/>
        </w:rPr>
        <w:t>a</w:t>
      </w:r>
      <w:r w:rsidRPr="002726A8">
        <w:rPr>
          <w:rFonts w:ascii="Garamond" w:hAnsi="Garamond"/>
          <w:spacing w:val="1"/>
        </w:rPr>
        <w:t>n</w:t>
      </w:r>
      <w:r w:rsidRPr="002726A8">
        <w:rPr>
          <w:rFonts w:ascii="Garamond" w:hAnsi="Garamond"/>
          <w:spacing w:val="-2"/>
        </w:rPr>
        <w:t>c</w:t>
      </w:r>
      <w:r w:rsidRPr="002726A8">
        <w:rPr>
          <w:rFonts w:ascii="Garamond" w:hAnsi="Garamond"/>
          <w:spacing w:val="-1"/>
        </w:rPr>
        <w:t>i</w:t>
      </w:r>
      <w:r w:rsidRPr="002726A8">
        <w:rPr>
          <w:rFonts w:ascii="Garamond" w:hAnsi="Garamond"/>
          <w:spacing w:val="1"/>
        </w:rPr>
        <w:t>n</w:t>
      </w:r>
      <w:r w:rsidRPr="002726A8">
        <w:rPr>
          <w:rFonts w:ascii="Garamond" w:hAnsi="Garamond"/>
        </w:rPr>
        <w:t>g</w:t>
      </w:r>
      <w:r w:rsidRPr="002726A8">
        <w:rPr>
          <w:rFonts w:ascii="Garamond" w:hAnsi="Garamond"/>
          <w:spacing w:val="2"/>
        </w:rPr>
        <w:t xml:space="preserve"> </w:t>
      </w:r>
      <w:r w:rsidRPr="002726A8">
        <w:rPr>
          <w:rFonts w:ascii="Garamond" w:hAnsi="Garamond"/>
          <w:spacing w:val="-1"/>
        </w:rPr>
        <w:t>t</w:t>
      </w:r>
      <w:r w:rsidRPr="002726A8">
        <w:rPr>
          <w:rFonts w:ascii="Garamond" w:hAnsi="Garamond"/>
          <w:spacing w:val="1"/>
        </w:rPr>
        <w:t>h</w:t>
      </w:r>
      <w:r w:rsidRPr="002726A8">
        <w:rPr>
          <w:rFonts w:ascii="Garamond" w:hAnsi="Garamond"/>
        </w:rPr>
        <w:t xml:space="preserve">e </w:t>
      </w:r>
      <w:r w:rsidRPr="002726A8">
        <w:rPr>
          <w:rFonts w:ascii="Garamond" w:hAnsi="Garamond"/>
          <w:spacing w:val="-1"/>
        </w:rPr>
        <w:t>q</w:t>
      </w:r>
      <w:r w:rsidRPr="002726A8">
        <w:rPr>
          <w:rFonts w:ascii="Garamond" w:hAnsi="Garamond"/>
          <w:spacing w:val="1"/>
        </w:rPr>
        <w:t>u</w:t>
      </w:r>
      <w:r w:rsidRPr="002726A8">
        <w:rPr>
          <w:rFonts w:ascii="Garamond" w:hAnsi="Garamond"/>
        </w:rPr>
        <w:t>a</w:t>
      </w:r>
      <w:r w:rsidRPr="002726A8">
        <w:rPr>
          <w:rFonts w:ascii="Garamond" w:hAnsi="Garamond"/>
          <w:spacing w:val="-1"/>
        </w:rPr>
        <w:t>li</w:t>
      </w:r>
      <w:r w:rsidRPr="002726A8">
        <w:rPr>
          <w:rFonts w:ascii="Garamond" w:hAnsi="Garamond"/>
          <w:spacing w:val="1"/>
        </w:rPr>
        <w:t>t</w:t>
      </w:r>
      <w:r w:rsidRPr="002726A8">
        <w:rPr>
          <w:rFonts w:ascii="Garamond" w:hAnsi="Garamond"/>
        </w:rPr>
        <w:t xml:space="preserve">y </w:t>
      </w:r>
      <w:r w:rsidRPr="002726A8">
        <w:rPr>
          <w:rFonts w:ascii="Garamond" w:hAnsi="Garamond"/>
          <w:spacing w:val="1"/>
        </w:rPr>
        <w:t>st</w:t>
      </w:r>
      <w:r w:rsidRPr="002726A8">
        <w:rPr>
          <w:rFonts w:ascii="Garamond" w:hAnsi="Garamond"/>
          <w:spacing w:val="-2"/>
        </w:rPr>
        <w:t>a</w:t>
      </w:r>
      <w:r w:rsidRPr="002726A8">
        <w:rPr>
          <w:rFonts w:ascii="Garamond" w:hAnsi="Garamond"/>
          <w:spacing w:val="-1"/>
        </w:rPr>
        <w:t>n</w:t>
      </w:r>
      <w:r w:rsidRPr="002726A8">
        <w:rPr>
          <w:rFonts w:ascii="Garamond" w:hAnsi="Garamond"/>
          <w:spacing w:val="1"/>
        </w:rPr>
        <w:t>d</w:t>
      </w:r>
      <w:r w:rsidRPr="002726A8">
        <w:rPr>
          <w:rFonts w:ascii="Garamond" w:hAnsi="Garamond"/>
        </w:rPr>
        <w:t>a</w:t>
      </w:r>
      <w:r w:rsidRPr="002726A8">
        <w:rPr>
          <w:rFonts w:ascii="Garamond" w:hAnsi="Garamond"/>
          <w:spacing w:val="-2"/>
        </w:rPr>
        <w:t>r</w:t>
      </w:r>
      <w:r w:rsidRPr="002726A8">
        <w:rPr>
          <w:rFonts w:ascii="Garamond" w:hAnsi="Garamond"/>
          <w:spacing w:val="1"/>
        </w:rPr>
        <w:t>d</w:t>
      </w:r>
      <w:r w:rsidRPr="002726A8">
        <w:rPr>
          <w:rFonts w:ascii="Garamond" w:hAnsi="Garamond"/>
        </w:rPr>
        <w:t xml:space="preserve">s </w:t>
      </w:r>
      <w:r w:rsidRPr="002726A8">
        <w:rPr>
          <w:rFonts w:ascii="Garamond" w:hAnsi="Garamond"/>
          <w:spacing w:val="1"/>
        </w:rPr>
        <w:t>o</w:t>
      </w:r>
      <w:r w:rsidRPr="002726A8">
        <w:rPr>
          <w:rFonts w:ascii="Garamond" w:hAnsi="Garamond"/>
        </w:rPr>
        <w:t xml:space="preserve">f </w:t>
      </w:r>
      <w:r w:rsidRPr="002726A8">
        <w:rPr>
          <w:rFonts w:ascii="Garamond" w:hAnsi="Garamond"/>
          <w:spacing w:val="-2"/>
        </w:rPr>
        <w:t>a</w:t>
      </w:r>
      <w:r w:rsidRPr="002726A8">
        <w:rPr>
          <w:rFonts w:ascii="Garamond" w:hAnsi="Garamond"/>
          <w:spacing w:val="1"/>
        </w:rPr>
        <w:t>n</w:t>
      </w:r>
      <w:r w:rsidRPr="002726A8">
        <w:rPr>
          <w:rFonts w:ascii="Garamond" w:hAnsi="Garamond"/>
        </w:rPr>
        <w:t xml:space="preserve">d </w:t>
      </w:r>
      <w:r w:rsidRPr="002726A8">
        <w:rPr>
          <w:rFonts w:ascii="Garamond" w:hAnsi="Garamond"/>
          <w:spacing w:val="1"/>
        </w:rPr>
        <w:t>i</w:t>
      </w:r>
      <w:r w:rsidRPr="002726A8">
        <w:rPr>
          <w:rFonts w:ascii="Garamond" w:hAnsi="Garamond"/>
          <w:spacing w:val="-1"/>
        </w:rPr>
        <w:t>n</w:t>
      </w:r>
      <w:r w:rsidRPr="002726A8">
        <w:rPr>
          <w:rFonts w:ascii="Garamond" w:hAnsi="Garamond"/>
        </w:rPr>
        <w:t>c</w:t>
      </w:r>
      <w:r w:rsidRPr="002726A8">
        <w:rPr>
          <w:rFonts w:ascii="Garamond" w:hAnsi="Garamond"/>
          <w:spacing w:val="-2"/>
        </w:rPr>
        <w:t>r</w:t>
      </w:r>
      <w:r w:rsidRPr="002726A8">
        <w:rPr>
          <w:rFonts w:ascii="Garamond" w:hAnsi="Garamond"/>
        </w:rPr>
        <w:t>ea</w:t>
      </w:r>
      <w:r w:rsidRPr="002726A8">
        <w:rPr>
          <w:rFonts w:ascii="Garamond" w:hAnsi="Garamond"/>
          <w:spacing w:val="-1"/>
        </w:rPr>
        <w:t>s</w:t>
      </w:r>
      <w:r w:rsidRPr="002726A8">
        <w:rPr>
          <w:rFonts w:ascii="Garamond" w:hAnsi="Garamond"/>
          <w:spacing w:val="1"/>
        </w:rPr>
        <w:t>i</w:t>
      </w:r>
      <w:r w:rsidRPr="002726A8">
        <w:rPr>
          <w:rFonts w:ascii="Garamond" w:hAnsi="Garamond"/>
          <w:spacing w:val="-1"/>
        </w:rPr>
        <w:t>n</w:t>
      </w:r>
      <w:r w:rsidRPr="002726A8">
        <w:rPr>
          <w:rFonts w:ascii="Garamond" w:hAnsi="Garamond"/>
        </w:rPr>
        <w:t>g</w:t>
      </w:r>
      <w:r w:rsidRPr="002726A8">
        <w:rPr>
          <w:rFonts w:ascii="Garamond" w:hAnsi="Garamond"/>
          <w:spacing w:val="1"/>
        </w:rPr>
        <w:t xml:space="preserve"> </w:t>
      </w:r>
      <w:r w:rsidRPr="002726A8">
        <w:rPr>
          <w:rFonts w:ascii="Garamond" w:hAnsi="Garamond"/>
          <w:spacing w:val="-1"/>
        </w:rPr>
        <w:t>t</w:t>
      </w:r>
      <w:r w:rsidRPr="002726A8">
        <w:rPr>
          <w:rFonts w:ascii="Garamond" w:hAnsi="Garamond"/>
          <w:spacing w:val="1"/>
        </w:rPr>
        <w:t>h</w:t>
      </w:r>
      <w:r w:rsidRPr="002726A8">
        <w:rPr>
          <w:rFonts w:ascii="Garamond" w:hAnsi="Garamond"/>
        </w:rPr>
        <w:t>e</w:t>
      </w:r>
      <w:r w:rsidRPr="002726A8">
        <w:rPr>
          <w:rFonts w:ascii="Garamond" w:hAnsi="Garamond"/>
          <w:spacing w:val="-2"/>
        </w:rPr>
        <w:t xml:space="preserve"> </w:t>
      </w:r>
      <w:r w:rsidRPr="002726A8">
        <w:rPr>
          <w:rFonts w:ascii="Garamond" w:hAnsi="Garamond"/>
          <w:spacing w:val="1"/>
        </w:rPr>
        <w:t>p</w:t>
      </w:r>
      <w:r w:rsidRPr="002726A8">
        <w:rPr>
          <w:rFonts w:ascii="Garamond" w:hAnsi="Garamond"/>
        </w:rPr>
        <w:t>a</w:t>
      </w:r>
      <w:r w:rsidRPr="002726A8">
        <w:rPr>
          <w:rFonts w:ascii="Garamond" w:hAnsi="Garamond"/>
          <w:spacing w:val="-2"/>
        </w:rPr>
        <w:t>r</w:t>
      </w:r>
      <w:r w:rsidRPr="002726A8">
        <w:rPr>
          <w:rFonts w:ascii="Garamond" w:hAnsi="Garamond"/>
          <w:spacing w:val="1"/>
        </w:rPr>
        <w:t>ti</w:t>
      </w:r>
      <w:r w:rsidRPr="002726A8">
        <w:rPr>
          <w:rFonts w:ascii="Garamond" w:hAnsi="Garamond"/>
          <w:spacing w:val="-2"/>
        </w:rPr>
        <w:t>c</w:t>
      </w:r>
      <w:r w:rsidRPr="002726A8">
        <w:rPr>
          <w:rFonts w:ascii="Garamond" w:hAnsi="Garamond"/>
          <w:spacing w:val="-1"/>
        </w:rPr>
        <w:t>i</w:t>
      </w:r>
      <w:r w:rsidRPr="002726A8">
        <w:rPr>
          <w:rFonts w:ascii="Garamond" w:hAnsi="Garamond"/>
          <w:spacing w:val="1"/>
        </w:rPr>
        <w:t>p</w:t>
      </w:r>
      <w:r w:rsidRPr="002726A8">
        <w:rPr>
          <w:rFonts w:ascii="Garamond" w:hAnsi="Garamond"/>
        </w:rPr>
        <w:t>a</w:t>
      </w:r>
      <w:r w:rsidRPr="002726A8">
        <w:rPr>
          <w:rFonts w:ascii="Garamond" w:hAnsi="Garamond"/>
          <w:spacing w:val="-1"/>
        </w:rPr>
        <w:t>ti</w:t>
      </w:r>
      <w:r w:rsidRPr="002726A8">
        <w:rPr>
          <w:rFonts w:ascii="Garamond" w:hAnsi="Garamond"/>
          <w:spacing w:val="1"/>
        </w:rPr>
        <w:t>o</w:t>
      </w:r>
      <w:r w:rsidRPr="002726A8">
        <w:rPr>
          <w:rFonts w:ascii="Garamond" w:hAnsi="Garamond"/>
        </w:rPr>
        <w:t xml:space="preserve">n </w:t>
      </w:r>
      <w:r w:rsidRPr="002726A8">
        <w:rPr>
          <w:rFonts w:ascii="Garamond" w:hAnsi="Garamond"/>
          <w:spacing w:val="1"/>
        </w:rPr>
        <w:t>i</w:t>
      </w:r>
      <w:r w:rsidRPr="002726A8">
        <w:rPr>
          <w:rFonts w:ascii="Garamond" w:hAnsi="Garamond"/>
        </w:rPr>
        <w:t>n</w:t>
      </w:r>
      <w:r w:rsidRPr="002726A8">
        <w:rPr>
          <w:rFonts w:ascii="Garamond" w:hAnsi="Garamond"/>
          <w:spacing w:val="-2"/>
        </w:rPr>
        <w:t xml:space="preserve"> </w:t>
      </w:r>
      <w:r w:rsidRPr="002726A8">
        <w:rPr>
          <w:rFonts w:ascii="Garamond" w:hAnsi="Garamond"/>
          <w:spacing w:val="1"/>
        </w:rPr>
        <w:t>s</w:t>
      </w:r>
      <w:r w:rsidRPr="002726A8">
        <w:rPr>
          <w:rFonts w:ascii="Garamond" w:hAnsi="Garamond"/>
        </w:rPr>
        <w:t>e</w:t>
      </w:r>
      <w:r w:rsidRPr="002726A8">
        <w:rPr>
          <w:rFonts w:ascii="Garamond" w:hAnsi="Garamond"/>
          <w:spacing w:val="-2"/>
        </w:rPr>
        <w:t>c</w:t>
      </w:r>
      <w:r w:rsidRPr="002726A8">
        <w:rPr>
          <w:rFonts w:ascii="Garamond" w:hAnsi="Garamond"/>
          <w:spacing w:val="1"/>
        </w:rPr>
        <w:t>u</w:t>
      </w:r>
      <w:r w:rsidRPr="002726A8">
        <w:rPr>
          <w:rFonts w:ascii="Garamond" w:hAnsi="Garamond"/>
          <w:spacing w:val="-2"/>
        </w:rPr>
        <w:t>r</w:t>
      </w:r>
      <w:r w:rsidRPr="002726A8">
        <w:rPr>
          <w:rFonts w:ascii="Garamond" w:hAnsi="Garamond"/>
          <w:spacing w:val="1"/>
        </w:rPr>
        <w:t>i</w:t>
      </w:r>
      <w:r w:rsidRPr="002726A8">
        <w:rPr>
          <w:rFonts w:ascii="Garamond" w:hAnsi="Garamond"/>
          <w:spacing w:val="-1"/>
        </w:rPr>
        <w:t>t</w:t>
      </w:r>
      <w:r w:rsidRPr="002726A8">
        <w:rPr>
          <w:rFonts w:ascii="Garamond" w:hAnsi="Garamond"/>
          <w:spacing w:val="1"/>
        </w:rPr>
        <w:t>i</w:t>
      </w:r>
      <w:r w:rsidRPr="002726A8">
        <w:rPr>
          <w:rFonts w:ascii="Garamond" w:hAnsi="Garamond"/>
          <w:spacing w:val="-2"/>
        </w:rPr>
        <w:t>e</w:t>
      </w:r>
      <w:r w:rsidRPr="002726A8">
        <w:rPr>
          <w:rFonts w:ascii="Garamond" w:hAnsi="Garamond"/>
        </w:rPr>
        <w:t>s</w:t>
      </w:r>
      <w:r w:rsidRPr="002726A8">
        <w:rPr>
          <w:rFonts w:ascii="Garamond" w:hAnsi="Garamond"/>
          <w:spacing w:val="3"/>
        </w:rPr>
        <w:t xml:space="preserve"> </w:t>
      </w:r>
      <w:r w:rsidRPr="002726A8">
        <w:rPr>
          <w:rFonts w:ascii="Garamond" w:hAnsi="Garamond"/>
          <w:spacing w:val="-5"/>
        </w:rPr>
        <w:t>m</w:t>
      </w:r>
      <w:r w:rsidRPr="002726A8">
        <w:rPr>
          <w:rFonts w:ascii="Garamond" w:hAnsi="Garamond"/>
        </w:rPr>
        <w:t>ar</w:t>
      </w:r>
      <w:r w:rsidRPr="002726A8">
        <w:rPr>
          <w:rFonts w:ascii="Garamond" w:hAnsi="Garamond"/>
          <w:spacing w:val="1"/>
        </w:rPr>
        <w:t>k</w:t>
      </w:r>
      <w:r w:rsidRPr="002726A8">
        <w:rPr>
          <w:rFonts w:ascii="Garamond" w:hAnsi="Garamond"/>
        </w:rPr>
        <w:t>e</w:t>
      </w:r>
      <w:r w:rsidRPr="002726A8">
        <w:rPr>
          <w:rFonts w:ascii="Garamond" w:hAnsi="Garamond"/>
          <w:spacing w:val="1"/>
        </w:rPr>
        <w:t>ts</w:t>
      </w:r>
      <w:r w:rsidRPr="002726A8">
        <w:rPr>
          <w:rFonts w:ascii="Garamond" w:hAnsi="Garamond"/>
        </w:rPr>
        <w:t>.</w:t>
      </w:r>
    </w:p>
    <w:p w:rsidR="00365B58" w:rsidRPr="002726A8" w:rsidRDefault="00365B58" w:rsidP="00365B58">
      <w:pPr>
        <w:rPr>
          <w:rFonts w:ascii="Garamond" w:hAnsi="Garamond"/>
        </w:rPr>
      </w:pPr>
    </w:p>
    <w:p w:rsidR="00365B58" w:rsidRPr="002726A8" w:rsidRDefault="00365B58" w:rsidP="00365B58">
      <w:pPr>
        <w:rPr>
          <w:rFonts w:ascii="Garamond" w:hAnsi="Garamond"/>
        </w:rPr>
      </w:pPr>
    </w:p>
    <w:p w:rsidR="00365B58" w:rsidRPr="002726A8" w:rsidRDefault="00365B58" w:rsidP="00365B58">
      <w:pPr>
        <w:ind w:left="772" w:right="87" w:hanging="540"/>
        <w:jc w:val="both"/>
        <w:rPr>
          <w:rFonts w:ascii="Garamond" w:hAnsi="Garamond"/>
        </w:rPr>
      </w:pPr>
      <w:r w:rsidRPr="002726A8">
        <w:rPr>
          <w:rFonts w:ascii="Garamond" w:hAnsi="Garamond"/>
          <w:spacing w:val="1"/>
        </w:rPr>
        <w:t>15</w:t>
      </w:r>
      <w:r w:rsidRPr="002726A8">
        <w:rPr>
          <w:rFonts w:ascii="Garamond" w:hAnsi="Garamond"/>
        </w:rPr>
        <w:t xml:space="preserve">. </w:t>
      </w:r>
      <w:r w:rsidRPr="002726A8">
        <w:rPr>
          <w:rFonts w:ascii="Garamond" w:hAnsi="Garamond"/>
          <w:spacing w:val="45"/>
        </w:rPr>
        <w:t xml:space="preserve"> </w:t>
      </w:r>
      <w:r w:rsidRPr="002726A8">
        <w:rPr>
          <w:rFonts w:ascii="Garamond" w:hAnsi="Garamond"/>
          <w:spacing w:val="-1"/>
        </w:rPr>
        <w:t>T</w:t>
      </w:r>
      <w:r w:rsidRPr="002726A8">
        <w:rPr>
          <w:rFonts w:ascii="Garamond" w:hAnsi="Garamond"/>
          <w:spacing w:val="1"/>
        </w:rPr>
        <w:t>h</w:t>
      </w:r>
      <w:r w:rsidRPr="002726A8">
        <w:rPr>
          <w:rFonts w:ascii="Garamond" w:hAnsi="Garamond"/>
        </w:rPr>
        <w:t xml:space="preserve">e </w:t>
      </w:r>
      <w:r w:rsidRPr="002726A8">
        <w:rPr>
          <w:rFonts w:ascii="Garamond" w:hAnsi="Garamond"/>
          <w:spacing w:val="-1"/>
        </w:rPr>
        <w:t>i</w:t>
      </w:r>
      <w:r w:rsidRPr="002726A8">
        <w:rPr>
          <w:rFonts w:ascii="Garamond" w:hAnsi="Garamond"/>
          <w:spacing w:val="1"/>
        </w:rPr>
        <w:t>n</w:t>
      </w:r>
      <w:r w:rsidRPr="002726A8">
        <w:rPr>
          <w:rFonts w:ascii="Garamond" w:hAnsi="Garamond"/>
          <w:spacing w:val="-1"/>
        </w:rPr>
        <w:t>s</w:t>
      </w:r>
      <w:r w:rsidRPr="002726A8">
        <w:rPr>
          <w:rFonts w:ascii="Garamond" w:hAnsi="Garamond"/>
          <w:spacing w:val="1"/>
        </w:rPr>
        <w:t>t</w:t>
      </w:r>
      <w:r w:rsidRPr="002726A8">
        <w:rPr>
          <w:rFonts w:ascii="Garamond" w:hAnsi="Garamond"/>
          <w:spacing w:val="-1"/>
        </w:rPr>
        <w:t>it</w:t>
      </w:r>
      <w:r w:rsidRPr="002726A8">
        <w:rPr>
          <w:rFonts w:ascii="Garamond" w:hAnsi="Garamond"/>
          <w:spacing w:val="1"/>
        </w:rPr>
        <w:t>u</w:t>
      </w:r>
      <w:r w:rsidRPr="002726A8">
        <w:rPr>
          <w:rFonts w:ascii="Garamond" w:hAnsi="Garamond"/>
          <w:spacing w:val="-1"/>
        </w:rPr>
        <w:t>t</w:t>
      </w:r>
      <w:r w:rsidRPr="002726A8">
        <w:rPr>
          <w:rFonts w:ascii="Garamond" w:hAnsi="Garamond"/>
        </w:rPr>
        <w:t>e</w:t>
      </w:r>
      <w:r w:rsidRPr="002726A8">
        <w:rPr>
          <w:rFonts w:ascii="Garamond" w:hAnsi="Garamond"/>
          <w:spacing w:val="-2"/>
        </w:rPr>
        <w:t>’</w:t>
      </w:r>
      <w:r w:rsidRPr="002726A8">
        <w:rPr>
          <w:rFonts w:ascii="Garamond" w:hAnsi="Garamond"/>
        </w:rPr>
        <w:t>s</w:t>
      </w:r>
      <w:r w:rsidRPr="002726A8">
        <w:rPr>
          <w:rFonts w:ascii="Garamond" w:hAnsi="Garamond"/>
          <w:spacing w:val="2"/>
        </w:rPr>
        <w:t xml:space="preserve"> </w:t>
      </w:r>
      <w:r w:rsidRPr="002726A8">
        <w:rPr>
          <w:rFonts w:ascii="Garamond" w:hAnsi="Garamond"/>
          <w:spacing w:val="1"/>
        </w:rPr>
        <w:t>s</w:t>
      </w:r>
      <w:r w:rsidRPr="002726A8">
        <w:rPr>
          <w:rFonts w:ascii="Garamond" w:hAnsi="Garamond"/>
          <w:spacing w:val="-1"/>
        </w:rPr>
        <w:t>i</w:t>
      </w:r>
      <w:r w:rsidRPr="002726A8">
        <w:rPr>
          <w:rFonts w:ascii="Garamond" w:hAnsi="Garamond"/>
        </w:rPr>
        <w:t>x</w:t>
      </w:r>
      <w:r w:rsidRPr="002726A8">
        <w:rPr>
          <w:rFonts w:ascii="Garamond" w:hAnsi="Garamond"/>
          <w:spacing w:val="1"/>
        </w:rPr>
        <w:t xml:space="preserve"> </w:t>
      </w:r>
      <w:r w:rsidRPr="002726A8">
        <w:rPr>
          <w:rFonts w:ascii="Garamond" w:hAnsi="Garamond"/>
          <w:spacing w:val="-1"/>
        </w:rPr>
        <w:t>s</w:t>
      </w:r>
      <w:r w:rsidRPr="002726A8">
        <w:rPr>
          <w:rFonts w:ascii="Garamond" w:hAnsi="Garamond"/>
          <w:spacing w:val="-2"/>
        </w:rPr>
        <w:t>c</w:t>
      </w:r>
      <w:r w:rsidRPr="002726A8">
        <w:rPr>
          <w:rFonts w:ascii="Garamond" w:hAnsi="Garamond"/>
          <w:spacing w:val="1"/>
        </w:rPr>
        <w:t>h</w:t>
      </w:r>
      <w:r w:rsidRPr="002726A8">
        <w:rPr>
          <w:rFonts w:ascii="Garamond" w:hAnsi="Garamond"/>
          <w:spacing w:val="-1"/>
        </w:rPr>
        <w:t>oo</w:t>
      </w:r>
      <w:r w:rsidRPr="002726A8">
        <w:rPr>
          <w:rFonts w:ascii="Garamond" w:hAnsi="Garamond"/>
          <w:spacing w:val="1"/>
        </w:rPr>
        <w:t>l</w:t>
      </w:r>
      <w:r w:rsidRPr="002726A8">
        <w:rPr>
          <w:rFonts w:ascii="Garamond" w:hAnsi="Garamond"/>
        </w:rPr>
        <w:t>s</w:t>
      </w:r>
      <w:r w:rsidRPr="002726A8">
        <w:rPr>
          <w:rFonts w:ascii="Garamond" w:hAnsi="Garamond"/>
          <w:spacing w:val="2"/>
        </w:rPr>
        <w:t xml:space="preserve"> </w:t>
      </w:r>
      <w:r w:rsidRPr="002726A8">
        <w:rPr>
          <w:rFonts w:ascii="Garamond" w:hAnsi="Garamond"/>
          <w:spacing w:val="-2"/>
        </w:rPr>
        <w:t>a</w:t>
      </w:r>
      <w:r w:rsidRPr="002726A8">
        <w:rPr>
          <w:rFonts w:ascii="Garamond" w:hAnsi="Garamond"/>
          <w:spacing w:val="-1"/>
        </w:rPr>
        <w:t>n</w:t>
      </w:r>
      <w:r w:rsidRPr="002726A8">
        <w:rPr>
          <w:rFonts w:ascii="Garamond" w:hAnsi="Garamond"/>
        </w:rPr>
        <w:t>d</w:t>
      </w:r>
      <w:r w:rsidRPr="002726A8">
        <w:rPr>
          <w:rFonts w:ascii="Garamond" w:hAnsi="Garamond"/>
          <w:spacing w:val="1"/>
        </w:rPr>
        <w:t xml:space="preserve"> </w:t>
      </w:r>
      <w:r w:rsidRPr="002726A8">
        <w:rPr>
          <w:rFonts w:ascii="Garamond" w:hAnsi="Garamond"/>
          <w:spacing w:val="-1"/>
        </w:rPr>
        <w:t>t</w:t>
      </w:r>
      <w:r w:rsidRPr="002726A8">
        <w:rPr>
          <w:rFonts w:ascii="Garamond" w:hAnsi="Garamond"/>
          <w:spacing w:val="1"/>
        </w:rPr>
        <w:t>h</w:t>
      </w:r>
      <w:r w:rsidRPr="002726A8">
        <w:rPr>
          <w:rFonts w:ascii="Garamond" w:hAnsi="Garamond"/>
        </w:rPr>
        <w:t>e</w:t>
      </w:r>
      <w:r w:rsidRPr="002726A8">
        <w:rPr>
          <w:rFonts w:ascii="Garamond" w:hAnsi="Garamond"/>
          <w:spacing w:val="1"/>
        </w:rPr>
        <w:t xml:space="preserve"> </w:t>
      </w:r>
      <w:r w:rsidRPr="002726A8">
        <w:rPr>
          <w:rFonts w:ascii="Garamond" w:hAnsi="Garamond"/>
          <w:spacing w:val="-1"/>
        </w:rPr>
        <w:t>N</w:t>
      </w:r>
      <w:r w:rsidRPr="002726A8">
        <w:rPr>
          <w:rFonts w:ascii="Garamond" w:hAnsi="Garamond"/>
        </w:rPr>
        <w:t>a</w:t>
      </w:r>
      <w:r w:rsidRPr="002726A8">
        <w:rPr>
          <w:rFonts w:ascii="Garamond" w:hAnsi="Garamond"/>
          <w:spacing w:val="-1"/>
        </w:rPr>
        <w:t>ti</w:t>
      </w:r>
      <w:r w:rsidRPr="002726A8">
        <w:rPr>
          <w:rFonts w:ascii="Garamond" w:hAnsi="Garamond"/>
          <w:spacing w:val="1"/>
        </w:rPr>
        <w:t>o</w:t>
      </w:r>
      <w:r w:rsidRPr="002726A8">
        <w:rPr>
          <w:rFonts w:ascii="Garamond" w:hAnsi="Garamond"/>
          <w:spacing w:val="-1"/>
        </w:rPr>
        <w:t>n</w:t>
      </w:r>
      <w:r w:rsidRPr="002726A8">
        <w:rPr>
          <w:rFonts w:ascii="Garamond" w:hAnsi="Garamond"/>
        </w:rPr>
        <w:t>al</w:t>
      </w:r>
      <w:r w:rsidRPr="002726A8">
        <w:rPr>
          <w:rFonts w:ascii="Garamond" w:hAnsi="Garamond"/>
          <w:spacing w:val="1"/>
        </w:rPr>
        <w:t xml:space="preserve"> </w:t>
      </w:r>
      <w:r w:rsidRPr="002726A8">
        <w:rPr>
          <w:rFonts w:ascii="Garamond" w:hAnsi="Garamond"/>
        </w:rPr>
        <w:t>C</w:t>
      </w:r>
      <w:r w:rsidRPr="002726A8">
        <w:rPr>
          <w:rFonts w:ascii="Garamond" w:hAnsi="Garamond"/>
          <w:spacing w:val="-2"/>
        </w:rPr>
        <w:t>e</w:t>
      </w:r>
      <w:r w:rsidRPr="002726A8">
        <w:rPr>
          <w:rFonts w:ascii="Garamond" w:hAnsi="Garamond"/>
          <w:spacing w:val="1"/>
        </w:rPr>
        <w:t>n</w:t>
      </w:r>
      <w:r w:rsidRPr="002726A8">
        <w:rPr>
          <w:rFonts w:ascii="Garamond" w:hAnsi="Garamond"/>
          <w:spacing w:val="-1"/>
        </w:rPr>
        <w:t>t</w:t>
      </w:r>
      <w:r w:rsidRPr="002726A8">
        <w:rPr>
          <w:rFonts w:ascii="Garamond" w:hAnsi="Garamond"/>
        </w:rPr>
        <w:t>er f</w:t>
      </w:r>
      <w:r w:rsidRPr="002726A8">
        <w:rPr>
          <w:rFonts w:ascii="Garamond" w:hAnsi="Garamond"/>
          <w:spacing w:val="1"/>
        </w:rPr>
        <w:t>o</w:t>
      </w:r>
      <w:r w:rsidRPr="002726A8">
        <w:rPr>
          <w:rFonts w:ascii="Garamond" w:hAnsi="Garamond"/>
        </w:rPr>
        <w:t xml:space="preserve">r </w:t>
      </w:r>
      <w:r w:rsidRPr="002726A8">
        <w:rPr>
          <w:rFonts w:ascii="Garamond" w:hAnsi="Garamond"/>
          <w:spacing w:val="-3"/>
        </w:rPr>
        <w:t>F</w:t>
      </w:r>
      <w:r w:rsidRPr="002726A8">
        <w:rPr>
          <w:rFonts w:ascii="Garamond" w:hAnsi="Garamond"/>
          <w:spacing w:val="-1"/>
        </w:rPr>
        <w:t>i</w:t>
      </w:r>
      <w:r w:rsidRPr="002726A8">
        <w:rPr>
          <w:rFonts w:ascii="Garamond" w:hAnsi="Garamond"/>
          <w:spacing w:val="1"/>
        </w:rPr>
        <w:t>n</w:t>
      </w:r>
      <w:r w:rsidRPr="002726A8">
        <w:rPr>
          <w:rFonts w:ascii="Garamond" w:hAnsi="Garamond"/>
          <w:spacing w:val="-2"/>
        </w:rPr>
        <w:t>a</w:t>
      </w:r>
      <w:r w:rsidRPr="002726A8">
        <w:rPr>
          <w:rFonts w:ascii="Garamond" w:hAnsi="Garamond"/>
          <w:spacing w:val="1"/>
        </w:rPr>
        <w:t>n</w:t>
      </w:r>
      <w:r w:rsidRPr="002726A8">
        <w:rPr>
          <w:rFonts w:ascii="Garamond" w:hAnsi="Garamond"/>
        </w:rPr>
        <w:t>c</w:t>
      </w:r>
      <w:r w:rsidRPr="002726A8">
        <w:rPr>
          <w:rFonts w:ascii="Garamond" w:hAnsi="Garamond"/>
          <w:spacing w:val="-1"/>
        </w:rPr>
        <w:t>i</w:t>
      </w:r>
      <w:r w:rsidRPr="002726A8">
        <w:rPr>
          <w:rFonts w:ascii="Garamond" w:hAnsi="Garamond"/>
          <w:spacing w:val="-2"/>
        </w:rPr>
        <w:t>a</w:t>
      </w:r>
      <w:r w:rsidRPr="002726A8">
        <w:rPr>
          <w:rFonts w:ascii="Garamond" w:hAnsi="Garamond"/>
        </w:rPr>
        <w:t>l</w:t>
      </w:r>
      <w:r w:rsidRPr="002726A8">
        <w:rPr>
          <w:rFonts w:ascii="Garamond" w:hAnsi="Garamond"/>
          <w:spacing w:val="2"/>
        </w:rPr>
        <w:t xml:space="preserve"> </w:t>
      </w:r>
      <w:r w:rsidRPr="002726A8">
        <w:rPr>
          <w:rFonts w:ascii="Garamond" w:hAnsi="Garamond"/>
          <w:spacing w:val="-1"/>
        </w:rPr>
        <w:t>Ed</w:t>
      </w:r>
      <w:r w:rsidRPr="002726A8">
        <w:rPr>
          <w:rFonts w:ascii="Garamond" w:hAnsi="Garamond"/>
          <w:spacing w:val="1"/>
        </w:rPr>
        <w:t>u</w:t>
      </w:r>
      <w:r w:rsidRPr="002726A8">
        <w:rPr>
          <w:rFonts w:ascii="Garamond" w:hAnsi="Garamond"/>
        </w:rPr>
        <w:t>c</w:t>
      </w:r>
      <w:r w:rsidRPr="002726A8">
        <w:rPr>
          <w:rFonts w:ascii="Garamond" w:hAnsi="Garamond"/>
          <w:spacing w:val="-2"/>
        </w:rPr>
        <w:t>a</w:t>
      </w:r>
      <w:r w:rsidRPr="002726A8">
        <w:rPr>
          <w:rFonts w:ascii="Garamond" w:hAnsi="Garamond"/>
          <w:spacing w:val="1"/>
        </w:rPr>
        <w:t>t</w:t>
      </w:r>
      <w:r w:rsidRPr="002726A8">
        <w:rPr>
          <w:rFonts w:ascii="Garamond" w:hAnsi="Garamond"/>
          <w:spacing w:val="-1"/>
        </w:rPr>
        <w:t>io</w:t>
      </w:r>
      <w:r w:rsidRPr="002726A8">
        <w:rPr>
          <w:rFonts w:ascii="Garamond" w:hAnsi="Garamond"/>
        </w:rPr>
        <w:t>n are</w:t>
      </w:r>
      <w:r w:rsidRPr="002726A8">
        <w:rPr>
          <w:rFonts w:ascii="Garamond" w:hAnsi="Garamond"/>
          <w:spacing w:val="3"/>
        </w:rPr>
        <w:t xml:space="preserve"> </w:t>
      </w:r>
      <w:r w:rsidRPr="002726A8">
        <w:rPr>
          <w:rFonts w:ascii="Garamond" w:hAnsi="Garamond"/>
          <w:spacing w:val="-1"/>
        </w:rPr>
        <w:t>w</w:t>
      </w:r>
      <w:r w:rsidRPr="002726A8">
        <w:rPr>
          <w:rFonts w:ascii="Garamond" w:hAnsi="Garamond"/>
          <w:spacing w:val="1"/>
        </w:rPr>
        <w:t>o</w:t>
      </w:r>
      <w:r w:rsidRPr="002726A8">
        <w:rPr>
          <w:rFonts w:ascii="Garamond" w:hAnsi="Garamond"/>
          <w:spacing w:val="-2"/>
        </w:rPr>
        <w:t>r</w:t>
      </w:r>
      <w:r w:rsidRPr="002726A8">
        <w:rPr>
          <w:rFonts w:ascii="Garamond" w:hAnsi="Garamond"/>
          <w:spacing w:val="1"/>
        </w:rPr>
        <w:t>k</w:t>
      </w:r>
      <w:r w:rsidRPr="002726A8">
        <w:rPr>
          <w:rFonts w:ascii="Garamond" w:hAnsi="Garamond"/>
          <w:spacing w:val="-1"/>
        </w:rPr>
        <w:t>in</w:t>
      </w:r>
      <w:r w:rsidRPr="002726A8">
        <w:rPr>
          <w:rFonts w:ascii="Garamond" w:hAnsi="Garamond"/>
        </w:rPr>
        <w:t>g</w:t>
      </w:r>
      <w:r w:rsidRPr="002726A8">
        <w:rPr>
          <w:rFonts w:ascii="Garamond" w:hAnsi="Garamond"/>
          <w:spacing w:val="4"/>
        </w:rPr>
        <w:t xml:space="preserve"> </w:t>
      </w:r>
      <w:r w:rsidRPr="002726A8">
        <w:rPr>
          <w:rFonts w:ascii="Garamond" w:hAnsi="Garamond"/>
          <w:spacing w:val="-1"/>
        </w:rPr>
        <w:t>i</w:t>
      </w:r>
      <w:r w:rsidRPr="002726A8">
        <w:rPr>
          <w:rFonts w:ascii="Garamond" w:hAnsi="Garamond"/>
        </w:rPr>
        <w:t>n</w:t>
      </w:r>
      <w:r w:rsidRPr="002726A8">
        <w:rPr>
          <w:rFonts w:ascii="Garamond" w:hAnsi="Garamond"/>
          <w:spacing w:val="2"/>
        </w:rPr>
        <w:t xml:space="preserve"> </w:t>
      </w:r>
      <w:r w:rsidRPr="002726A8">
        <w:rPr>
          <w:rFonts w:ascii="Garamond" w:hAnsi="Garamond"/>
          <w:spacing w:val="1"/>
        </w:rPr>
        <w:t>s</w:t>
      </w:r>
      <w:r w:rsidRPr="002726A8">
        <w:rPr>
          <w:rFonts w:ascii="Garamond" w:hAnsi="Garamond"/>
          <w:spacing w:val="-4"/>
        </w:rPr>
        <w:t>y</w:t>
      </w:r>
      <w:r w:rsidRPr="002726A8">
        <w:rPr>
          <w:rFonts w:ascii="Garamond" w:hAnsi="Garamond"/>
          <w:spacing w:val="1"/>
        </w:rPr>
        <w:t>n</w:t>
      </w:r>
      <w:r w:rsidRPr="002726A8">
        <w:rPr>
          <w:rFonts w:ascii="Garamond" w:hAnsi="Garamond"/>
        </w:rPr>
        <w:t>e</w:t>
      </w:r>
      <w:r w:rsidRPr="002726A8">
        <w:rPr>
          <w:rFonts w:ascii="Garamond" w:hAnsi="Garamond"/>
          <w:spacing w:val="-2"/>
        </w:rPr>
        <w:t>r</w:t>
      </w:r>
      <w:r w:rsidRPr="002726A8">
        <w:rPr>
          <w:rFonts w:ascii="Garamond" w:hAnsi="Garamond"/>
          <w:spacing w:val="1"/>
        </w:rPr>
        <w:t>g</w:t>
      </w:r>
      <w:r w:rsidRPr="002726A8">
        <w:rPr>
          <w:rFonts w:ascii="Garamond" w:hAnsi="Garamond"/>
        </w:rPr>
        <w:t xml:space="preserve">y </w:t>
      </w:r>
      <w:r w:rsidRPr="002726A8">
        <w:rPr>
          <w:rFonts w:ascii="Garamond" w:hAnsi="Garamond"/>
          <w:spacing w:val="1"/>
        </w:rPr>
        <w:t>to</w:t>
      </w:r>
      <w:r w:rsidRPr="002726A8">
        <w:rPr>
          <w:rFonts w:ascii="Garamond" w:hAnsi="Garamond"/>
          <w:spacing w:val="-1"/>
        </w:rPr>
        <w:t>w</w:t>
      </w:r>
      <w:r w:rsidRPr="002726A8">
        <w:rPr>
          <w:rFonts w:ascii="Garamond" w:hAnsi="Garamond"/>
        </w:rPr>
        <w:t>ar</w:t>
      </w:r>
      <w:r w:rsidRPr="002726A8">
        <w:rPr>
          <w:rFonts w:ascii="Garamond" w:hAnsi="Garamond"/>
          <w:spacing w:val="-1"/>
        </w:rPr>
        <w:t>d</w:t>
      </w:r>
      <w:r w:rsidRPr="002726A8">
        <w:rPr>
          <w:rFonts w:ascii="Garamond" w:hAnsi="Garamond"/>
        </w:rPr>
        <w:t>s</w:t>
      </w:r>
      <w:r w:rsidRPr="002726A8">
        <w:rPr>
          <w:rFonts w:ascii="Garamond" w:hAnsi="Garamond"/>
          <w:spacing w:val="2"/>
        </w:rPr>
        <w:t xml:space="preserve"> </w:t>
      </w:r>
      <w:r w:rsidRPr="002726A8">
        <w:rPr>
          <w:rFonts w:ascii="Garamond" w:hAnsi="Garamond"/>
          <w:spacing w:val="1"/>
        </w:rPr>
        <w:t>p</w:t>
      </w:r>
      <w:r w:rsidRPr="002726A8">
        <w:rPr>
          <w:rFonts w:ascii="Garamond" w:hAnsi="Garamond"/>
          <w:spacing w:val="-2"/>
        </w:rPr>
        <w:t>r</w:t>
      </w:r>
      <w:r w:rsidRPr="002726A8">
        <w:rPr>
          <w:rFonts w:ascii="Garamond" w:hAnsi="Garamond"/>
          <w:spacing w:val="1"/>
        </w:rPr>
        <w:t>o</w:t>
      </w:r>
      <w:r w:rsidRPr="002726A8">
        <w:rPr>
          <w:rFonts w:ascii="Garamond" w:hAnsi="Garamond"/>
        </w:rPr>
        <w:t>f</w:t>
      </w:r>
      <w:r w:rsidRPr="002726A8">
        <w:rPr>
          <w:rFonts w:ascii="Garamond" w:hAnsi="Garamond"/>
          <w:spacing w:val="-2"/>
        </w:rPr>
        <w:t>e</w:t>
      </w:r>
      <w:r w:rsidRPr="002726A8">
        <w:rPr>
          <w:rFonts w:ascii="Garamond" w:hAnsi="Garamond"/>
          <w:spacing w:val="1"/>
        </w:rPr>
        <w:t>s</w:t>
      </w:r>
      <w:r w:rsidRPr="002726A8">
        <w:rPr>
          <w:rFonts w:ascii="Garamond" w:hAnsi="Garamond"/>
          <w:spacing w:val="-1"/>
        </w:rPr>
        <w:t>s</w:t>
      </w:r>
      <w:r w:rsidRPr="002726A8">
        <w:rPr>
          <w:rFonts w:ascii="Garamond" w:hAnsi="Garamond"/>
          <w:spacing w:val="1"/>
        </w:rPr>
        <w:t>i</w:t>
      </w:r>
      <w:r w:rsidRPr="002726A8">
        <w:rPr>
          <w:rFonts w:ascii="Garamond" w:hAnsi="Garamond"/>
          <w:spacing w:val="-1"/>
        </w:rPr>
        <w:t>o</w:t>
      </w:r>
      <w:r w:rsidRPr="002726A8">
        <w:rPr>
          <w:rFonts w:ascii="Garamond" w:hAnsi="Garamond"/>
          <w:spacing w:val="1"/>
        </w:rPr>
        <w:t>n</w:t>
      </w:r>
      <w:r w:rsidRPr="002726A8">
        <w:rPr>
          <w:rFonts w:ascii="Garamond" w:hAnsi="Garamond"/>
        </w:rPr>
        <w:t>a</w:t>
      </w:r>
      <w:r w:rsidRPr="002726A8">
        <w:rPr>
          <w:rFonts w:ascii="Garamond" w:hAnsi="Garamond"/>
          <w:spacing w:val="-1"/>
        </w:rPr>
        <w:t>l</w:t>
      </w:r>
      <w:r w:rsidRPr="002726A8">
        <w:rPr>
          <w:rFonts w:ascii="Garamond" w:hAnsi="Garamond"/>
          <w:spacing w:val="1"/>
        </w:rPr>
        <w:t>i</w:t>
      </w:r>
      <w:r w:rsidRPr="002726A8">
        <w:rPr>
          <w:rFonts w:ascii="Garamond" w:hAnsi="Garamond"/>
        </w:rPr>
        <w:t>z</w:t>
      </w:r>
      <w:r w:rsidRPr="002726A8">
        <w:rPr>
          <w:rFonts w:ascii="Garamond" w:hAnsi="Garamond"/>
          <w:spacing w:val="-1"/>
        </w:rPr>
        <w:t>i</w:t>
      </w:r>
      <w:r w:rsidRPr="002726A8">
        <w:rPr>
          <w:rFonts w:ascii="Garamond" w:hAnsi="Garamond"/>
          <w:spacing w:val="1"/>
        </w:rPr>
        <w:t>n</w:t>
      </w:r>
      <w:r w:rsidRPr="002726A8">
        <w:rPr>
          <w:rFonts w:ascii="Garamond" w:hAnsi="Garamond"/>
        </w:rPr>
        <w:t>g</w:t>
      </w:r>
      <w:r w:rsidRPr="002726A8">
        <w:rPr>
          <w:rFonts w:ascii="Garamond" w:hAnsi="Garamond"/>
          <w:spacing w:val="2"/>
        </w:rPr>
        <w:t xml:space="preserve"> </w:t>
      </w:r>
      <w:r w:rsidRPr="002726A8">
        <w:rPr>
          <w:rFonts w:ascii="Garamond" w:hAnsi="Garamond"/>
          <w:spacing w:val="1"/>
        </w:rPr>
        <w:t>s</w:t>
      </w:r>
      <w:r w:rsidRPr="002726A8">
        <w:rPr>
          <w:rFonts w:ascii="Garamond" w:hAnsi="Garamond"/>
        </w:rPr>
        <w:t>e</w:t>
      </w:r>
      <w:r w:rsidRPr="002726A8">
        <w:rPr>
          <w:rFonts w:ascii="Garamond" w:hAnsi="Garamond"/>
          <w:spacing w:val="-2"/>
        </w:rPr>
        <w:t>c</w:t>
      </w:r>
      <w:r w:rsidRPr="002726A8">
        <w:rPr>
          <w:rFonts w:ascii="Garamond" w:hAnsi="Garamond"/>
          <w:spacing w:val="1"/>
        </w:rPr>
        <w:t>u</w:t>
      </w:r>
      <w:r w:rsidRPr="002726A8">
        <w:rPr>
          <w:rFonts w:ascii="Garamond" w:hAnsi="Garamond"/>
          <w:spacing w:val="-2"/>
        </w:rPr>
        <w:t>r</w:t>
      </w:r>
      <w:r w:rsidRPr="002726A8">
        <w:rPr>
          <w:rFonts w:ascii="Garamond" w:hAnsi="Garamond"/>
          <w:spacing w:val="1"/>
        </w:rPr>
        <w:t>i</w:t>
      </w:r>
      <w:r w:rsidRPr="002726A8">
        <w:rPr>
          <w:rFonts w:ascii="Garamond" w:hAnsi="Garamond"/>
          <w:spacing w:val="-1"/>
        </w:rPr>
        <w:t>t</w:t>
      </w:r>
      <w:r w:rsidRPr="002726A8">
        <w:rPr>
          <w:rFonts w:ascii="Garamond" w:hAnsi="Garamond"/>
          <w:spacing w:val="1"/>
        </w:rPr>
        <w:t>i</w:t>
      </w:r>
      <w:r w:rsidRPr="002726A8">
        <w:rPr>
          <w:rFonts w:ascii="Garamond" w:hAnsi="Garamond"/>
          <w:spacing w:val="-2"/>
        </w:rPr>
        <w:t>e</w:t>
      </w:r>
      <w:r w:rsidRPr="002726A8">
        <w:rPr>
          <w:rFonts w:ascii="Garamond" w:hAnsi="Garamond"/>
        </w:rPr>
        <w:t>s</w:t>
      </w:r>
      <w:r w:rsidRPr="002726A8">
        <w:rPr>
          <w:rFonts w:ascii="Garamond" w:hAnsi="Garamond"/>
          <w:spacing w:val="6"/>
        </w:rPr>
        <w:t xml:space="preserve"> </w:t>
      </w:r>
      <w:r w:rsidRPr="002726A8">
        <w:rPr>
          <w:rFonts w:ascii="Garamond" w:hAnsi="Garamond"/>
          <w:spacing w:val="-3"/>
        </w:rPr>
        <w:t>m</w:t>
      </w:r>
      <w:r w:rsidRPr="002726A8">
        <w:rPr>
          <w:rFonts w:ascii="Garamond" w:hAnsi="Garamond"/>
        </w:rPr>
        <w:t>ar</w:t>
      </w:r>
      <w:r w:rsidRPr="002726A8">
        <w:rPr>
          <w:rFonts w:ascii="Garamond" w:hAnsi="Garamond"/>
          <w:spacing w:val="1"/>
        </w:rPr>
        <w:t>k</w:t>
      </w:r>
      <w:r w:rsidRPr="002726A8">
        <w:rPr>
          <w:rFonts w:ascii="Garamond" w:hAnsi="Garamond"/>
          <w:spacing w:val="-2"/>
        </w:rPr>
        <w:t>e</w:t>
      </w:r>
      <w:r w:rsidRPr="002726A8">
        <w:rPr>
          <w:rFonts w:ascii="Garamond" w:hAnsi="Garamond"/>
          <w:spacing w:val="1"/>
        </w:rPr>
        <w:t>ts</w:t>
      </w:r>
      <w:r w:rsidRPr="002726A8">
        <w:rPr>
          <w:rFonts w:ascii="Garamond" w:hAnsi="Garamond"/>
        </w:rPr>
        <w:t>.</w:t>
      </w:r>
      <w:r w:rsidRPr="002726A8">
        <w:rPr>
          <w:rFonts w:ascii="Garamond" w:hAnsi="Garamond"/>
          <w:spacing w:val="3"/>
        </w:rPr>
        <w:t xml:space="preserve"> </w:t>
      </w:r>
      <w:r w:rsidRPr="002726A8">
        <w:rPr>
          <w:rFonts w:ascii="Garamond" w:hAnsi="Garamond"/>
          <w:spacing w:val="-4"/>
        </w:rPr>
        <w:t>T</w:t>
      </w:r>
      <w:r w:rsidRPr="002726A8">
        <w:rPr>
          <w:rFonts w:ascii="Garamond" w:hAnsi="Garamond"/>
          <w:spacing w:val="-1"/>
        </w:rPr>
        <w:t>h</w:t>
      </w:r>
      <w:r w:rsidRPr="002726A8">
        <w:rPr>
          <w:rFonts w:ascii="Garamond" w:hAnsi="Garamond"/>
        </w:rPr>
        <w:t xml:space="preserve">e </w:t>
      </w:r>
      <w:r w:rsidRPr="002726A8">
        <w:rPr>
          <w:rFonts w:ascii="Garamond" w:hAnsi="Garamond"/>
          <w:spacing w:val="-3"/>
        </w:rPr>
        <w:t>m</w:t>
      </w:r>
      <w:r w:rsidRPr="002726A8">
        <w:rPr>
          <w:rFonts w:ascii="Garamond" w:hAnsi="Garamond"/>
        </w:rPr>
        <w:t>a</w:t>
      </w:r>
      <w:r w:rsidRPr="002726A8">
        <w:rPr>
          <w:rFonts w:ascii="Garamond" w:hAnsi="Garamond"/>
          <w:spacing w:val="-1"/>
        </w:rPr>
        <w:t>j</w:t>
      </w:r>
      <w:r w:rsidRPr="002726A8">
        <w:rPr>
          <w:rFonts w:ascii="Garamond" w:hAnsi="Garamond"/>
          <w:spacing w:val="1"/>
        </w:rPr>
        <w:t>o</w:t>
      </w:r>
      <w:r w:rsidRPr="002726A8">
        <w:rPr>
          <w:rFonts w:ascii="Garamond" w:hAnsi="Garamond"/>
        </w:rPr>
        <w:t>r</w:t>
      </w:r>
      <w:r w:rsidRPr="002726A8">
        <w:rPr>
          <w:rFonts w:ascii="Garamond" w:hAnsi="Garamond"/>
          <w:spacing w:val="10"/>
        </w:rPr>
        <w:t xml:space="preserve"> </w:t>
      </w:r>
      <w:r w:rsidRPr="002726A8">
        <w:rPr>
          <w:rFonts w:ascii="Garamond" w:hAnsi="Garamond"/>
        </w:rPr>
        <w:t>ac</w:t>
      </w:r>
      <w:r w:rsidRPr="002726A8">
        <w:rPr>
          <w:rFonts w:ascii="Garamond" w:hAnsi="Garamond"/>
          <w:spacing w:val="1"/>
        </w:rPr>
        <w:t>t</w:t>
      </w:r>
      <w:r w:rsidRPr="002726A8">
        <w:rPr>
          <w:rFonts w:ascii="Garamond" w:hAnsi="Garamond"/>
          <w:spacing w:val="-1"/>
        </w:rPr>
        <w:t>i</w:t>
      </w:r>
      <w:r w:rsidRPr="002726A8">
        <w:rPr>
          <w:rFonts w:ascii="Garamond" w:hAnsi="Garamond"/>
          <w:spacing w:val="1"/>
        </w:rPr>
        <w:t>v</w:t>
      </w:r>
      <w:r w:rsidRPr="002726A8">
        <w:rPr>
          <w:rFonts w:ascii="Garamond" w:hAnsi="Garamond"/>
          <w:spacing w:val="-1"/>
        </w:rPr>
        <w:t>i</w:t>
      </w:r>
      <w:r w:rsidRPr="002726A8">
        <w:rPr>
          <w:rFonts w:ascii="Garamond" w:hAnsi="Garamond"/>
          <w:spacing w:val="1"/>
        </w:rPr>
        <w:t>t</w:t>
      </w:r>
      <w:r w:rsidRPr="002726A8">
        <w:rPr>
          <w:rFonts w:ascii="Garamond" w:hAnsi="Garamond"/>
          <w:spacing w:val="-1"/>
        </w:rPr>
        <w:t>i</w:t>
      </w:r>
      <w:r w:rsidRPr="002726A8">
        <w:rPr>
          <w:rFonts w:ascii="Garamond" w:hAnsi="Garamond"/>
        </w:rPr>
        <w:t>es</w:t>
      </w:r>
      <w:r w:rsidRPr="002726A8">
        <w:rPr>
          <w:rFonts w:ascii="Garamond" w:hAnsi="Garamond"/>
          <w:spacing w:val="9"/>
        </w:rPr>
        <w:t xml:space="preserve"> </w:t>
      </w:r>
      <w:r w:rsidRPr="002726A8">
        <w:rPr>
          <w:rFonts w:ascii="Garamond" w:hAnsi="Garamond"/>
          <w:spacing w:val="1"/>
        </w:rPr>
        <w:t>b</w:t>
      </w:r>
      <w:r w:rsidRPr="002726A8">
        <w:rPr>
          <w:rFonts w:ascii="Garamond" w:hAnsi="Garamond"/>
        </w:rPr>
        <w:t>y</w:t>
      </w:r>
      <w:r w:rsidRPr="002726A8">
        <w:rPr>
          <w:rFonts w:ascii="Garamond" w:hAnsi="Garamond"/>
          <w:spacing w:val="6"/>
        </w:rPr>
        <w:t xml:space="preserve"> </w:t>
      </w:r>
      <w:r w:rsidRPr="002726A8">
        <w:rPr>
          <w:rFonts w:ascii="Garamond" w:hAnsi="Garamond"/>
          <w:spacing w:val="1"/>
        </w:rPr>
        <w:t>th</w:t>
      </w:r>
      <w:r w:rsidRPr="002726A8">
        <w:rPr>
          <w:rFonts w:ascii="Garamond" w:hAnsi="Garamond"/>
        </w:rPr>
        <w:t>e</w:t>
      </w:r>
      <w:r w:rsidRPr="002726A8">
        <w:rPr>
          <w:rFonts w:ascii="Garamond" w:hAnsi="Garamond"/>
          <w:spacing w:val="1"/>
        </w:rPr>
        <w:t>s</w:t>
      </w:r>
      <w:r w:rsidRPr="002726A8">
        <w:rPr>
          <w:rFonts w:ascii="Garamond" w:hAnsi="Garamond"/>
        </w:rPr>
        <w:t>e</w:t>
      </w:r>
      <w:r w:rsidRPr="002726A8">
        <w:rPr>
          <w:rFonts w:ascii="Garamond" w:hAnsi="Garamond"/>
          <w:spacing w:val="10"/>
        </w:rPr>
        <w:t xml:space="preserve"> </w:t>
      </w:r>
      <w:r w:rsidRPr="002726A8">
        <w:rPr>
          <w:rFonts w:ascii="Garamond" w:hAnsi="Garamond"/>
          <w:spacing w:val="1"/>
        </w:rPr>
        <w:t>s</w:t>
      </w:r>
      <w:r w:rsidRPr="002726A8">
        <w:rPr>
          <w:rFonts w:ascii="Garamond" w:hAnsi="Garamond"/>
          <w:spacing w:val="-2"/>
        </w:rPr>
        <w:t>c</w:t>
      </w:r>
      <w:r w:rsidRPr="002726A8">
        <w:rPr>
          <w:rFonts w:ascii="Garamond" w:hAnsi="Garamond"/>
          <w:spacing w:val="-1"/>
        </w:rPr>
        <w:t>h</w:t>
      </w:r>
      <w:r w:rsidRPr="002726A8">
        <w:rPr>
          <w:rFonts w:ascii="Garamond" w:hAnsi="Garamond"/>
          <w:spacing w:val="1"/>
        </w:rPr>
        <w:t>o</w:t>
      </w:r>
      <w:r w:rsidRPr="002726A8">
        <w:rPr>
          <w:rFonts w:ascii="Garamond" w:hAnsi="Garamond"/>
          <w:spacing w:val="-1"/>
        </w:rPr>
        <w:t>ol</w:t>
      </w:r>
      <w:r w:rsidRPr="002726A8">
        <w:rPr>
          <w:rFonts w:ascii="Garamond" w:hAnsi="Garamond"/>
        </w:rPr>
        <w:t>s</w:t>
      </w:r>
      <w:r w:rsidRPr="002726A8">
        <w:rPr>
          <w:rFonts w:ascii="Garamond" w:hAnsi="Garamond"/>
          <w:spacing w:val="11"/>
        </w:rPr>
        <w:t xml:space="preserve"> </w:t>
      </w:r>
      <w:r w:rsidRPr="002726A8">
        <w:rPr>
          <w:rFonts w:ascii="Garamond" w:hAnsi="Garamond"/>
        </w:rPr>
        <w:t>are:</w:t>
      </w:r>
      <w:r w:rsidRPr="002726A8">
        <w:rPr>
          <w:rFonts w:ascii="Garamond" w:hAnsi="Garamond"/>
          <w:spacing w:val="10"/>
        </w:rPr>
        <w:t xml:space="preserve"> </w:t>
      </w:r>
      <w:r w:rsidRPr="002726A8">
        <w:rPr>
          <w:rFonts w:ascii="Garamond" w:hAnsi="Garamond"/>
        </w:rPr>
        <w:t>c</w:t>
      </w:r>
      <w:r w:rsidRPr="002726A8">
        <w:rPr>
          <w:rFonts w:ascii="Garamond" w:hAnsi="Garamond"/>
          <w:spacing w:val="-2"/>
        </w:rPr>
        <w:t>e</w:t>
      </w:r>
      <w:r w:rsidRPr="002726A8">
        <w:rPr>
          <w:rFonts w:ascii="Garamond" w:hAnsi="Garamond"/>
        </w:rPr>
        <w:t>r</w:t>
      </w:r>
      <w:r w:rsidRPr="002726A8">
        <w:rPr>
          <w:rFonts w:ascii="Garamond" w:hAnsi="Garamond"/>
          <w:spacing w:val="-1"/>
        </w:rPr>
        <w:t>t</w:t>
      </w:r>
      <w:r w:rsidRPr="002726A8">
        <w:rPr>
          <w:rFonts w:ascii="Garamond" w:hAnsi="Garamond"/>
          <w:spacing w:val="1"/>
        </w:rPr>
        <w:t>i</w:t>
      </w:r>
      <w:r w:rsidRPr="002726A8">
        <w:rPr>
          <w:rFonts w:ascii="Garamond" w:hAnsi="Garamond"/>
          <w:spacing w:val="-2"/>
        </w:rPr>
        <w:t>f</w:t>
      </w:r>
      <w:r w:rsidRPr="002726A8">
        <w:rPr>
          <w:rFonts w:ascii="Garamond" w:hAnsi="Garamond"/>
          <w:spacing w:val="1"/>
        </w:rPr>
        <w:t>i</w:t>
      </w:r>
      <w:r w:rsidRPr="002726A8">
        <w:rPr>
          <w:rFonts w:ascii="Garamond" w:hAnsi="Garamond"/>
        </w:rPr>
        <w:t>c</w:t>
      </w:r>
      <w:r w:rsidRPr="002726A8">
        <w:rPr>
          <w:rFonts w:ascii="Garamond" w:hAnsi="Garamond"/>
          <w:spacing w:val="-2"/>
        </w:rPr>
        <w:t>a</w:t>
      </w:r>
      <w:r w:rsidRPr="002726A8">
        <w:rPr>
          <w:rFonts w:ascii="Garamond" w:hAnsi="Garamond"/>
          <w:spacing w:val="1"/>
        </w:rPr>
        <w:t>t</w:t>
      </w:r>
      <w:r w:rsidRPr="002726A8">
        <w:rPr>
          <w:rFonts w:ascii="Garamond" w:hAnsi="Garamond"/>
          <w:spacing w:val="-1"/>
        </w:rPr>
        <w:t>io</w:t>
      </w:r>
      <w:r w:rsidRPr="002726A8">
        <w:rPr>
          <w:rFonts w:ascii="Garamond" w:hAnsi="Garamond"/>
        </w:rPr>
        <w:t>n</w:t>
      </w:r>
      <w:r w:rsidRPr="002726A8">
        <w:rPr>
          <w:rFonts w:ascii="Garamond" w:hAnsi="Garamond"/>
          <w:spacing w:val="11"/>
        </w:rPr>
        <w:t xml:space="preserve"> </w:t>
      </w:r>
      <w:r w:rsidRPr="002726A8">
        <w:rPr>
          <w:rFonts w:ascii="Garamond" w:hAnsi="Garamond"/>
          <w:spacing w:val="1"/>
        </w:rPr>
        <w:t>o</w:t>
      </w:r>
      <w:r w:rsidRPr="002726A8">
        <w:rPr>
          <w:rFonts w:ascii="Garamond" w:hAnsi="Garamond"/>
        </w:rPr>
        <w:t>f</w:t>
      </w:r>
      <w:r w:rsidRPr="002726A8">
        <w:rPr>
          <w:rFonts w:ascii="Garamond" w:hAnsi="Garamond"/>
          <w:spacing w:val="9"/>
        </w:rPr>
        <w:t xml:space="preserve"> </w:t>
      </w:r>
      <w:r w:rsidRPr="002726A8">
        <w:rPr>
          <w:rFonts w:ascii="Garamond" w:hAnsi="Garamond"/>
        </w:rPr>
        <w:t>a</w:t>
      </w:r>
      <w:r w:rsidRPr="002726A8">
        <w:rPr>
          <w:rFonts w:ascii="Garamond" w:hAnsi="Garamond"/>
          <w:spacing w:val="-1"/>
        </w:rPr>
        <w:t>ss</w:t>
      </w:r>
      <w:r w:rsidRPr="002726A8">
        <w:rPr>
          <w:rFonts w:ascii="Garamond" w:hAnsi="Garamond"/>
          <w:spacing w:val="1"/>
        </w:rPr>
        <w:t>o</w:t>
      </w:r>
      <w:r w:rsidRPr="002726A8">
        <w:rPr>
          <w:rFonts w:ascii="Garamond" w:hAnsi="Garamond"/>
        </w:rPr>
        <w:t>c</w:t>
      </w:r>
      <w:r w:rsidRPr="002726A8">
        <w:rPr>
          <w:rFonts w:ascii="Garamond" w:hAnsi="Garamond"/>
          <w:spacing w:val="-1"/>
        </w:rPr>
        <w:t>i</w:t>
      </w:r>
      <w:r w:rsidRPr="002726A8">
        <w:rPr>
          <w:rFonts w:ascii="Garamond" w:hAnsi="Garamond"/>
        </w:rPr>
        <w:t>a</w:t>
      </w:r>
      <w:r w:rsidRPr="002726A8">
        <w:rPr>
          <w:rFonts w:ascii="Garamond" w:hAnsi="Garamond"/>
          <w:spacing w:val="1"/>
        </w:rPr>
        <w:t>t</w:t>
      </w:r>
      <w:r w:rsidRPr="002726A8">
        <w:rPr>
          <w:rFonts w:ascii="Garamond" w:hAnsi="Garamond"/>
          <w:spacing w:val="-2"/>
        </w:rPr>
        <w:t>e</w:t>
      </w:r>
      <w:r w:rsidRPr="002726A8">
        <w:rPr>
          <w:rFonts w:ascii="Garamond" w:hAnsi="Garamond"/>
        </w:rPr>
        <w:t>d</w:t>
      </w:r>
      <w:r w:rsidRPr="002726A8">
        <w:rPr>
          <w:rFonts w:ascii="Garamond" w:hAnsi="Garamond"/>
          <w:spacing w:val="9"/>
        </w:rPr>
        <w:t xml:space="preserve"> </w:t>
      </w:r>
      <w:r w:rsidRPr="002726A8">
        <w:rPr>
          <w:rFonts w:ascii="Garamond" w:hAnsi="Garamond"/>
          <w:spacing w:val="1"/>
        </w:rPr>
        <w:t>p</w:t>
      </w:r>
      <w:r w:rsidRPr="002726A8">
        <w:rPr>
          <w:rFonts w:ascii="Garamond" w:hAnsi="Garamond"/>
        </w:rPr>
        <w:t>e</w:t>
      </w:r>
      <w:r w:rsidRPr="002726A8">
        <w:rPr>
          <w:rFonts w:ascii="Garamond" w:hAnsi="Garamond"/>
          <w:spacing w:val="-2"/>
        </w:rPr>
        <w:t>r</w:t>
      </w:r>
      <w:r w:rsidRPr="002726A8">
        <w:rPr>
          <w:rFonts w:ascii="Garamond" w:hAnsi="Garamond"/>
          <w:spacing w:val="1"/>
        </w:rPr>
        <w:t>s</w:t>
      </w:r>
      <w:r w:rsidRPr="002726A8">
        <w:rPr>
          <w:rFonts w:ascii="Garamond" w:hAnsi="Garamond"/>
          <w:spacing w:val="-1"/>
        </w:rPr>
        <w:t>on</w:t>
      </w:r>
      <w:r w:rsidRPr="002726A8">
        <w:rPr>
          <w:rFonts w:ascii="Garamond" w:hAnsi="Garamond"/>
        </w:rPr>
        <w:t>s</w:t>
      </w:r>
      <w:r w:rsidRPr="002726A8">
        <w:rPr>
          <w:rFonts w:ascii="Garamond" w:hAnsi="Garamond"/>
          <w:spacing w:val="11"/>
        </w:rPr>
        <w:t xml:space="preserve"> </w:t>
      </w:r>
      <w:r w:rsidRPr="002726A8">
        <w:rPr>
          <w:rFonts w:ascii="Garamond" w:hAnsi="Garamond"/>
          <w:spacing w:val="-1"/>
        </w:rPr>
        <w:t xml:space="preserve">in </w:t>
      </w:r>
      <w:r w:rsidRPr="002726A8">
        <w:rPr>
          <w:rFonts w:ascii="Garamond" w:hAnsi="Garamond"/>
        </w:rPr>
        <w:t>I</w:t>
      </w:r>
      <w:r w:rsidRPr="002726A8">
        <w:rPr>
          <w:rFonts w:ascii="Garamond" w:hAnsi="Garamond"/>
          <w:spacing w:val="1"/>
        </w:rPr>
        <w:t>n</w:t>
      </w:r>
      <w:r w:rsidRPr="002726A8">
        <w:rPr>
          <w:rFonts w:ascii="Garamond" w:hAnsi="Garamond"/>
          <w:spacing w:val="-1"/>
        </w:rPr>
        <w:t>d</w:t>
      </w:r>
      <w:r w:rsidRPr="002726A8">
        <w:rPr>
          <w:rFonts w:ascii="Garamond" w:hAnsi="Garamond"/>
          <w:spacing w:val="1"/>
        </w:rPr>
        <w:t>i</w:t>
      </w:r>
      <w:r w:rsidRPr="002726A8">
        <w:rPr>
          <w:rFonts w:ascii="Garamond" w:hAnsi="Garamond"/>
          <w:spacing w:val="-2"/>
        </w:rPr>
        <w:t>a</w:t>
      </w:r>
      <w:r w:rsidRPr="002726A8">
        <w:rPr>
          <w:rFonts w:ascii="Garamond" w:hAnsi="Garamond"/>
        </w:rPr>
        <w:t>n</w:t>
      </w:r>
      <w:r w:rsidRPr="002726A8">
        <w:rPr>
          <w:rFonts w:ascii="Garamond" w:hAnsi="Garamond"/>
          <w:spacing w:val="3"/>
        </w:rPr>
        <w:t xml:space="preserve"> </w:t>
      </w:r>
      <w:r w:rsidRPr="002726A8">
        <w:rPr>
          <w:rFonts w:ascii="Garamond" w:hAnsi="Garamond"/>
          <w:spacing w:val="1"/>
        </w:rPr>
        <w:t>s</w:t>
      </w:r>
      <w:r w:rsidRPr="002726A8">
        <w:rPr>
          <w:rFonts w:ascii="Garamond" w:hAnsi="Garamond"/>
        </w:rPr>
        <w:t>e</w:t>
      </w:r>
      <w:r w:rsidRPr="002726A8">
        <w:rPr>
          <w:rFonts w:ascii="Garamond" w:hAnsi="Garamond"/>
          <w:spacing w:val="-2"/>
        </w:rPr>
        <w:t>c</w:t>
      </w:r>
      <w:r w:rsidRPr="002726A8">
        <w:rPr>
          <w:rFonts w:ascii="Garamond" w:hAnsi="Garamond"/>
          <w:spacing w:val="1"/>
        </w:rPr>
        <w:t>u</w:t>
      </w:r>
      <w:r w:rsidRPr="002726A8">
        <w:rPr>
          <w:rFonts w:ascii="Garamond" w:hAnsi="Garamond"/>
          <w:spacing w:val="-2"/>
        </w:rPr>
        <w:t>r</w:t>
      </w:r>
      <w:r w:rsidRPr="002726A8">
        <w:rPr>
          <w:rFonts w:ascii="Garamond" w:hAnsi="Garamond"/>
          <w:spacing w:val="1"/>
        </w:rPr>
        <w:t>i</w:t>
      </w:r>
      <w:r w:rsidRPr="002726A8">
        <w:rPr>
          <w:rFonts w:ascii="Garamond" w:hAnsi="Garamond"/>
          <w:spacing w:val="-1"/>
        </w:rPr>
        <w:t>t</w:t>
      </w:r>
      <w:r w:rsidRPr="002726A8">
        <w:rPr>
          <w:rFonts w:ascii="Garamond" w:hAnsi="Garamond"/>
          <w:spacing w:val="1"/>
        </w:rPr>
        <w:t>i</w:t>
      </w:r>
      <w:r w:rsidRPr="002726A8">
        <w:rPr>
          <w:rFonts w:ascii="Garamond" w:hAnsi="Garamond"/>
          <w:spacing w:val="-2"/>
        </w:rPr>
        <w:t>e</w:t>
      </w:r>
      <w:r w:rsidRPr="002726A8">
        <w:rPr>
          <w:rFonts w:ascii="Garamond" w:hAnsi="Garamond"/>
        </w:rPr>
        <w:t>s</w:t>
      </w:r>
      <w:r w:rsidRPr="002726A8">
        <w:rPr>
          <w:rFonts w:ascii="Garamond" w:hAnsi="Garamond"/>
          <w:spacing w:val="6"/>
        </w:rPr>
        <w:t xml:space="preserve"> </w:t>
      </w:r>
      <w:r w:rsidRPr="002726A8">
        <w:rPr>
          <w:rFonts w:ascii="Garamond" w:hAnsi="Garamond"/>
          <w:spacing w:val="-5"/>
        </w:rPr>
        <w:t>m</w:t>
      </w:r>
      <w:r w:rsidRPr="002726A8">
        <w:rPr>
          <w:rFonts w:ascii="Garamond" w:hAnsi="Garamond"/>
        </w:rPr>
        <w:t>ar</w:t>
      </w:r>
      <w:r w:rsidRPr="002726A8">
        <w:rPr>
          <w:rFonts w:ascii="Garamond" w:hAnsi="Garamond"/>
          <w:spacing w:val="1"/>
        </w:rPr>
        <w:t>k</w:t>
      </w:r>
      <w:r w:rsidRPr="002726A8">
        <w:rPr>
          <w:rFonts w:ascii="Garamond" w:hAnsi="Garamond"/>
          <w:spacing w:val="-2"/>
        </w:rPr>
        <w:t>e</w:t>
      </w:r>
      <w:r w:rsidRPr="002726A8">
        <w:rPr>
          <w:rFonts w:ascii="Garamond" w:hAnsi="Garamond"/>
          <w:spacing w:val="1"/>
        </w:rPr>
        <w:t>t</w:t>
      </w:r>
      <w:r w:rsidRPr="002726A8">
        <w:rPr>
          <w:rFonts w:ascii="Garamond" w:hAnsi="Garamond"/>
        </w:rPr>
        <w:t>, c</w:t>
      </w:r>
      <w:r w:rsidRPr="002726A8">
        <w:rPr>
          <w:rFonts w:ascii="Garamond" w:hAnsi="Garamond"/>
          <w:spacing w:val="1"/>
        </w:rPr>
        <w:t>o</w:t>
      </w:r>
      <w:r w:rsidRPr="002726A8">
        <w:rPr>
          <w:rFonts w:ascii="Garamond" w:hAnsi="Garamond"/>
          <w:spacing w:val="-1"/>
        </w:rPr>
        <w:t>nd</w:t>
      </w:r>
      <w:r w:rsidRPr="002726A8">
        <w:rPr>
          <w:rFonts w:ascii="Garamond" w:hAnsi="Garamond"/>
          <w:spacing w:val="1"/>
        </w:rPr>
        <w:t>u</w:t>
      </w:r>
      <w:r w:rsidRPr="002726A8">
        <w:rPr>
          <w:rFonts w:ascii="Garamond" w:hAnsi="Garamond"/>
          <w:spacing w:val="-2"/>
        </w:rPr>
        <w:t>c</w:t>
      </w:r>
      <w:r w:rsidRPr="002726A8">
        <w:rPr>
          <w:rFonts w:ascii="Garamond" w:hAnsi="Garamond"/>
          <w:spacing w:val="1"/>
        </w:rPr>
        <w:t>t</w:t>
      </w:r>
      <w:r w:rsidRPr="002726A8">
        <w:rPr>
          <w:rFonts w:ascii="Garamond" w:hAnsi="Garamond"/>
          <w:spacing w:val="-1"/>
        </w:rPr>
        <w:t>i</w:t>
      </w:r>
      <w:r w:rsidRPr="002726A8">
        <w:rPr>
          <w:rFonts w:ascii="Garamond" w:hAnsi="Garamond"/>
          <w:spacing w:val="1"/>
        </w:rPr>
        <w:t>n</w:t>
      </w:r>
      <w:r w:rsidRPr="002726A8">
        <w:rPr>
          <w:rFonts w:ascii="Garamond" w:hAnsi="Garamond"/>
        </w:rPr>
        <w:t>g</w:t>
      </w:r>
      <w:r w:rsidRPr="002726A8">
        <w:rPr>
          <w:rFonts w:ascii="Garamond" w:hAnsi="Garamond"/>
          <w:spacing w:val="1"/>
        </w:rPr>
        <w:t xml:space="preserve"> n</w:t>
      </w:r>
      <w:r w:rsidRPr="002726A8">
        <w:rPr>
          <w:rFonts w:ascii="Garamond" w:hAnsi="Garamond"/>
        </w:rPr>
        <w:t>a</w:t>
      </w:r>
      <w:r w:rsidRPr="002726A8">
        <w:rPr>
          <w:rFonts w:ascii="Garamond" w:hAnsi="Garamond"/>
          <w:spacing w:val="-1"/>
        </w:rPr>
        <w:t>ti</w:t>
      </w:r>
      <w:r w:rsidRPr="002726A8">
        <w:rPr>
          <w:rFonts w:ascii="Garamond" w:hAnsi="Garamond"/>
          <w:spacing w:val="1"/>
        </w:rPr>
        <w:t>o</w:t>
      </w:r>
      <w:r w:rsidRPr="002726A8">
        <w:rPr>
          <w:rFonts w:ascii="Garamond" w:hAnsi="Garamond"/>
          <w:spacing w:val="-1"/>
        </w:rPr>
        <w:t>n</w:t>
      </w:r>
      <w:r w:rsidRPr="002726A8">
        <w:rPr>
          <w:rFonts w:ascii="Garamond" w:hAnsi="Garamond"/>
        </w:rPr>
        <w:t>al</w:t>
      </w:r>
      <w:r w:rsidRPr="002726A8">
        <w:rPr>
          <w:rFonts w:ascii="Garamond" w:hAnsi="Garamond"/>
          <w:spacing w:val="3"/>
        </w:rPr>
        <w:t xml:space="preserve"> </w:t>
      </w:r>
      <w:r w:rsidRPr="002726A8">
        <w:rPr>
          <w:rFonts w:ascii="Garamond" w:hAnsi="Garamond"/>
        </w:rPr>
        <w:t>a</w:t>
      </w:r>
      <w:r w:rsidRPr="002726A8">
        <w:rPr>
          <w:rFonts w:ascii="Garamond" w:hAnsi="Garamond"/>
          <w:spacing w:val="-1"/>
        </w:rPr>
        <w:t>n</w:t>
      </w:r>
      <w:r w:rsidRPr="002726A8">
        <w:rPr>
          <w:rFonts w:ascii="Garamond" w:hAnsi="Garamond"/>
        </w:rPr>
        <w:t>d</w:t>
      </w:r>
      <w:r w:rsidRPr="002726A8">
        <w:rPr>
          <w:rFonts w:ascii="Garamond" w:hAnsi="Garamond"/>
          <w:spacing w:val="2"/>
        </w:rPr>
        <w:t xml:space="preserve"> </w:t>
      </w:r>
      <w:r w:rsidRPr="002726A8">
        <w:rPr>
          <w:rFonts w:ascii="Garamond" w:hAnsi="Garamond"/>
          <w:spacing w:val="-1"/>
        </w:rPr>
        <w:t>i</w:t>
      </w:r>
      <w:r w:rsidRPr="002726A8">
        <w:rPr>
          <w:rFonts w:ascii="Garamond" w:hAnsi="Garamond"/>
          <w:spacing w:val="1"/>
        </w:rPr>
        <w:t>n</w:t>
      </w:r>
      <w:r w:rsidRPr="002726A8">
        <w:rPr>
          <w:rFonts w:ascii="Garamond" w:hAnsi="Garamond"/>
          <w:spacing w:val="-1"/>
        </w:rPr>
        <w:t>t</w:t>
      </w:r>
      <w:r w:rsidRPr="002726A8">
        <w:rPr>
          <w:rFonts w:ascii="Garamond" w:hAnsi="Garamond"/>
        </w:rPr>
        <w:t>er</w:t>
      </w:r>
      <w:r w:rsidRPr="002726A8">
        <w:rPr>
          <w:rFonts w:ascii="Garamond" w:hAnsi="Garamond"/>
          <w:spacing w:val="-1"/>
        </w:rPr>
        <w:t>n</w:t>
      </w:r>
      <w:r w:rsidRPr="002726A8">
        <w:rPr>
          <w:rFonts w:ascii="Garamond" w:hAnsi="Garamond"/>
        </w:rPr>
        <w:t>a</w:t>
      </w:r>
      <w:r w:rsidRPr="002726A8">
        <w:rPr>
          <w:rFonts w:ascii="Garamond" w:hAnsi="Garamond"/>
          <w:spacing w:val="-1"/>
        </w:rPr>
        <w:t>t</w:t>
      </w:r>
      <w:r w:rsidRPr="002726A8">
        <w:rPr>
          <w:rFonts w:ascii="Garamond" w:hAnsi="Garamond"/>
          <w:spacing w:val="1"/>
        </w:rPr>
        <w:t>i</w:t>
      </w:r>
      <w:r w:rsidRPr="002726A8">
        <w:rPr>
          <w:rFonts w:ascii="Garamond" w:hAnsi="Garamond"/>
          <w:spacing w:val="-1"/>
        </w:rPr>
        <w:t>on</w:t>
      </w:r>
      <w:r w:rsidRPr="002726A8">
        <w:rPr>
          <w:rFonts w:ascii="Garamond" w:hAnsi="Garamond"/>
        </w:rPr>
        <w:t>al</w:t>
      </w:r>
      <w:r w:rsidRPr="002726A8">
        <w:rPr>
          <w:rFonts w:ascii="Garamond" w:hAnsi="Garamond"/>
          <w:spacing w:val="3"/>
        </w:rPr>
        <w:t xml:space="preserve"> </w:t>
      </w:r>
      <w:r w:rsidRPr="002726A8">
        <w:rPr>
          <w:rFonts w:ascii="Garamond" w:hAnsi="Garamond"/>
          <w:spacing w:val="1"/>
        </w:rPr>
        <w:t>t</w:t>
      </w:r>
      <w:r w:rsidRPr="002726A8">
        <w:rPr>
          <w:rFonts w:ascii="Garamond" w:hAnsi="Garamond"/>
        </w:rPr>
        <w:t>r</w:t>
      </w:r>
      <w:r w:rsidRPr="002726A8">
        <w:rPr>
          <w:rFonts w:ascii="Garamond" w:hAnsi="Garamond"/>
          <w:spacing w:val="-2"/>
        </w:rPr>
        <w:t>a</w:t>
      </w:r>
      <w:r w:rsidRPr="002726A8">
        <w:rPr>
          <w:rFonts w:ascii="Garamond" w:hAnsi="Garamond"/>
          <w:spacing w:val="1"/>
        </w:rPr>
        <w:t>i</w:t>
      </w:r>
      <w:r w:rsidRPr="002726A8">
        <w:rPr>
          <w:rFonts w:ascii="Garamond" w:hAnsi="Garamond"/>
          <w:spacing w:val="-1"/>
        </w:rPr>
        <w:t>nin</w:t>
      </w:r>
      <w:r w:rsidRPr="002726A8">
        <w:rPr>
          <w:rFonts w:ascii="Garamond" w:hAnsi="Garamond"/>
        </w:rPr>
        <w:t xml:space="preserve">g </w:t>
      </w:r>
      <w:r w:rsidRPr="002726A8">
        <w:rPr>
          <w:rFonts w:ascii="Garamond" w:hAnsi="Garamond"/>
          <w:spacing w:val="1"/>
        </w:rPr>
        <w:t>p</w:t>
      </w:r>
      <w:r w:rsidRPr="002726A8">
        <w:rPr>
          <w:rFonts w:ascii="Garamond" w:hAnsi="Garamond"/>
        </w:rPr>
        <w:t>r</w:t>
      </w:r>
      <w:r w:rsidRPr="002726A8">
        <w:rPr>
          <w:rFonts w:ascii="Garamond" w:hAnsi="Garamond"/>
          <w:spacing w:val="-1"/>
        </w:rPr>
        <w:t>o</w:t>
      </w:r>
      <w:r w:rsidRPr="002726A8">
        <w:rPr>
          <w:rFonts w:ascii="Garamond" w:hAnsi="Garamond"/>
          <w:spacing w:val="1"/>
        </w:rPr>
        <w:t>g</w:t>
      </w:r>
      <w:r w:rsidRPr="002726A8">
        <w:rPr>
          <w:rFonts w:ascii="Garamond" w:hAnsi="Garamond"/>
        </w:rPr>
        <w:t>ra</w:t>
      </w:r>
      <w:r w:rsidRPr="002726A8">
        <w:rPr>
          <w:rFonts w:ascii="Garamond" w:hAnsi="Garamond"/>
          <w:spacing w:val="-2"/>
        </w:rPr>
        <w:t>m</w:t>
      </w:r>
      <w:r w:rsidRPr="002726A8">
        <w:rPr>
          <w:rFonts w:ascii="Garamond" w:hAnsi="Garamond"/>
          <w:spacing w:val="-5"/>
        </w:rPr>
        <w:t>m</w:t>
      </w:r>
      <w:r w:rsidRPr="002726A8">
        <w:rPr>
          <w:rFonts w:ascii="Garamond" w:hAnsi="Garamond"/>
        </w:rPr>
        <w:t>es</w:t>
      </w:r>
      <w:r w:rsidRPr="002726A8">
        <w:rPr>
          <w:rFonts w:ascii="Garamond" w:hAnsi="Garamond"/>
          <w:spacing w:val="3"/>
        </w:rPr>
        <w:t xml:space="preserve"> </w:t>
      </w:r>
      <w:r w:rsidRPr="002726A8">
        <w:rPr>
          <w:rFonts w:ascii="Garamond" w:hAnsi="Garamond"/>
        </w:rPr>
        <w:t>a</w:t>
      </w:r>
      <w:r w:rsidRPr="002726A8">
        <w:rPr>
          <w:rFonts w:ascii="Garamond" w:hAnsi="Garamond"/>
          <w:spacing w:val="1"/>
        </w:rPr>
        <w:t>n</w:t>
      </w:r>
      <w:r w:rsidRPr="002726A8">
        <w:rPr>
          <w:rFonts w:ascii="Garamond" w:hAnsi="Garamond"/>
        </w:rPr>
        <w:t>d</w:t>
      </w:r>
      <w:r w:rsidRPr="002726A8">
        <w:rPr>
          <w:rFonts w:ascii="Garamond" w:hAnsi="Garamond"/>
          <w:spacing w:val="3"/>
        </w:rPr>
        <w:t xml:space="preserve"> </w:t>
      </w:r>
      <w:r w:rsidRPr="002726A8">
        <w:rPr>
          <w:rFonts w:ascii="Garamond" w:hAnsi="Garamond"/>
          <w:spacing w:val="-4"/>
        </w:rPr>
        <w:t>w</w:t>
      </w:r>
      <w:r w:rsidRPr="002726A8">
        <w:rPr>
          <w:rFonts w:ascii="Garamond" w:hAnsi="Garamond"/>
          <w:spacing w:val="1"/>
        </w:rPr>
        <w:t>o</w:t>
      </w:r>
      <w:r w:rsidRPr="002726A8">
        <w:rPr>
          <w:rFonts w:ascii="Garamond" w:hAnsi="Garamond"/>
          <w:spacing w:val="-2"/>
        </w:rPr>
        <w:t>r</w:t>
      </w:r>
      <w:r w:rsidRPr="002726A8">
        <w:rPr>
          <w:rFonts w:ascii="Garamond" w:hAnsi="Garamond"/>
          <w:spacing w:val="1"/>
        </w:rPr>
        <w:t>k</w:t>
      </w:r>
      <w:r w:rsidRPr="002726A8">
        <w:rPr>
          <w:rFonts w:ascii="Garamond" w:hAnsi="Garamond"/>
          <w:spacing w:val="-1"/>
        </w:rPr>
        <w:t>sh</w:t>
      </w:r>
      <w:r w:rsidRPr="002726A8">
        <w:rPr>
          <w:rFonts w:ascii="Garamond" w:hAnsi="Garamond"/>
          <w:spacing w:val="1"/>
        </w:rPr>
        <w:t>o</w:t>
      </w:r>
      <w:r w:rsidRPr="002726A8">
        <w:rPr>
          <w:rFonts w:ascii="Garamond" w:hAnsi="Garamond"/>
          <w:spacing w:val="-1"/>
        </w:rPr>
        <w:t>p</w:t>
      </w:r>
      <w:r w:rsidRPr="002726A8">
        <w:rPr>
          <w:rFonts w:ascii="Garamond" w:hAnsi="Garamond"/>
        </w:rPr>
        <w:t>s</w:t>
      </w:r>
      <w:r w:rsidRPr="002726A8">
        <w:rPr>
          <w:rFonts w:ascii="Garamond" w:hAnsi="Garamond"/>
          <w:spacing w:val="3"/>
        </w:rPr>
        <w:t xml:space="preserve"> </w:t>
      </w:r>
      <w:r w:rsidRPr="002726A8">
        <w:rPr>
          <w:rFonts w:ascii="Garamond" w:hAnsi="Garamond"/>
          <w:spacing w:val="-2"/>
        </w:rPr>
        <w:t>f</w:t>
      </w:r>
      <w:r w:rsidRPr="002726A8">
        <w:rPr>
          <w:rFonts w:ascii="Garamond" w:hAnsi="Garamond"/>
          <w:spacing w:val="1"/>
        </w:rPr>
        <w:t>o</w:t>
      </w:r>
      <w:r w:rsidRPr="002726A8">
        <w:rPr>
          <w:rFonts w:ascii="Garamond" w:hAnsi="Garamond"/>
        </w:rPr>
        <w:t>r</w:t>
      </w:r>
      <w:r w:rsidRPr="002726A8">
        <w:rPr>
          <w:rFonts w:ascii="Garamond" w:hAnsi="Garamond"/>
          <w:spacing w:val="1"/>
        </w:rPr>
        <w:t xml:space="preserve"> </w:t>
      </w:r>
      <w:r w:rsidRPr="002726A8">
        <w:rPr>
          <w:rFonts w:ascii="Garamond" w:hAnsi="Garamond"/>
          <w:spacing w:val="-1"/>
        </w:rPr>
        <w:t>v</w:t>
      </w:r>
      <w:r w:rsidRPr="002726A8">
        <w:rPr>
          <w:rFonts w:ascii="Garamond" w:hAnsi="Garamond"/>
        </w:rPr>
        <w:t>ar</w:t>
      </w:r>
      <w:r w:rsidRPr="002726A8">
        <w:rPr>
          <w:rFonts w:ascii="Garamond" w:hAnsi="Garamond"/>
          <w:spacing w:val="-1"/>
        </w:rPr>
        <w:t>io</w:t>
      </w:r>
      <w:r w:rsidRPr="002726A8">
        <w:rPr>
          <w:rFonts w:ascii="Garamond" w:hAnsi="Garamond"/>
          <w:spacing w:val="1"/>
        </w:rPr>
        <w:t>u</w:t>
      </w:r>
      <w:r w:rsidRPr="002726A8">
        <w:rPr>
          <w:rFonts w:ascii="Garamond" w:hAnsi="Garamond"/>
        </w:rPr>
        <w:t xml:space="preserve">s </w:t>
      </w:r>
      <w:r w:rsidRPr="002726A8">
        <w:rPr>
          <w:rFonts w:ascii="Garamond" w:hAnsi="Garamond"/>
          <w:spacing w:val="1"/>
        </w:rPr>
        <w:t>s</w:t>
      </w:r>
      <w:r w:rsidRPr="002726A8">
        <w:rPr>
          <w:rFonts w:ascii="Garamond" w:hAnsi="Garamond"/>
          <w:spacing w:val="-1"/>
        </w:rPr>
        <w:t>t</w:t>
      </w:r>
      <w:r w:rsidRPr="002726A8">
        <w:rPr>
          <w:rFonts w:ascii="Garamond" w:hAnsi="Garamond"/>
        </w:rPr>
        <w:t>a</w:t>
      </w:r>
      <w:r w:rsidRPr="002726A8">
        <w:rPr>
          <w:rFonts w:ascii="Garamond" w:hAnsi="Garamond"/>
          <w:spacing w:val="1"/>
        </w:rPr>
        <w:t>k</w:t>
      </w:r>
      <w:r w:rsidRPr="002726A8">
        <w:rPr>
          <w:rFonts w:ascii="Garamond" w:hAnsi="Garamond"/>
          <w:spacing w:val="-2"/>
        </w:rPr>
        <w:t>e</w:t>
      </w:r>
      <w:r w:rsidRPr="002726A8">
        <w:rPr>
          <w:rFonts w:ascii="Garamond" w:hAnsi="Garamond"/>
          <w:spacing w:val="1"/>
        </w:rPr>
        <w:t>h</w:t>
      </w:r>
      <w:r w:rsidRPr="002726A8">
        <w:rPr>
          <w:rFonts w:ascii="Garamond" w:hAnsi="Garamond"/>
          <w:spacing w:val="-1"/>
        </w:rPr>
        <w:t>ol</w:t>
      </w:r>
      <w:r w:rsidRPr="002726A8">
        <w:rPr>
          <w:rFonts w:ascii="Garamond" w:hAnsi="Garamond"/>
          <w:spacing w:val="1"/>
        </w:rPr>
        <w:t>d</w:t>
      </w:r>
      <w:r w:rsidRPr="002726A8">
        <w:rPr>
          <w:rFonts w:ascii="Garamond" w:hAnsi="Garamond"/>
        </w:rPr>
        <w:t>e</w:t>
      </w:r>
      <w:r w:rsidRPr="002726A8">
        <w:rPr>
          <w:rFonts w:ascii="Garamond" w:hAnsi="Garamond"/>
          <w:spacing w:val="-2"/>
        </w:rPr>
        <w:t>r</w:t>
      </w:r>
      <w:r w:rsidRPr="002726A8">
        <w:rPr>
          <w:rFonts w:ascii="Garamond" w:hAnsi="Garamond"/>
          <w:spacing w:val="2"/>
        </w:rPr>
        <w:t>s</w:t>
      </w:r>
      <w:r w:rsidRPr="002726A8">
        <w:rPr>
          <w:rFonts w:ascii="Garamond" w:hAnsi="Garamond"/>
        </w:rPr>
        <w:t>, a</w:t>
      </w:r>
      <w:r w:rsidRPr="002726A8">
        <w:rPr>
          <w:rFonts w:ascii="Garamond" w:hAnsi="Garamond"/>
          <w:spacing w:val="-1"/>
        </w:rPr>
        <w:t>n</w:t>
      </w:r>
      <w:r w:rsidRPr="002726A8">
        <w:rPr>
          <w:rFonts w:ascii="Garamond" w:hAnsi="Garamond"/>
        </w:rPr>
        <w:t xml:space="preserve">d </w:t>
      </w:r>
      <w:r w:rsidRPr="002726A8">
        <w:rPr>
          <w:rFonts w:ascii="Garamond" w:hAnsi="Garamond"/>
          <w:spacing w:val="1"/>
        </w:rPr>
        <w:t>o</w:t>
      </w:r>
      <w:r w:rsidRPr="002726A8">
        <w:rPr>
          <w:rFonts w:ascii="Garamond" w:hAnsi="Garamond"/>
        </w:rPr>
        <w:t>ffe</w:t>
      </w:r>
      <w:r w:rsidRPr="002726A8">
        <w:rPr>
          <w:rFonts w:ascii="Garamond" w:hAnsi="Garamond"/>
          <w:spacing w:val="-2"/>
        </w:rPr>
        <w:t>r</w:t>
      </w:r>
      <w:r w:rsidRPr="002726A8">
        <w:rPr>
          <w:rFonts w:ascii="Garamond" w:hAnsi="Garamond"/>
          <w:spacing w:val="1"/>
        </w:rPr>
        <w:t>i</w:t>
      </w:r>
      <w:r w:rsidRPr="002726A8">
        <w:rPr>
          <w:rFonts w:ascii="Garamond" w:hAnsi="Garamond"/>
          <w:spacing w:val="-1"/>
        </w:rPr>
        <w:t>n</w:t>
      </w:r>
      <w:r w:rsidRPr="002726A8">
        <w:rPr>
          <w:rFonts w:ascii="Garamond" w:hAnsi="Garamond"/>
        </w:rPr>
        <w:t>g</w:t>
      </w:r>
      <w:r w:rsidRPr="002726A8">
        <w:rPr>
          <w:rFonts w:ascii="Garamond" w:hAnsi="Garamond"/>
          <w:spacing w:val="2"/>
        </w:rPr>
        <w:t xml:space="preserve"> </w:t>
      </w:r>
      <w:r w:rsidRPr="002726A8">
        <w:rPr>
          <w:rFonts w:ascii="Garamond" w:hAnsi="Garamond"/>
        </w:rPr>
        <w:t>r</w:t>
      </w:r>
      <w:r w:rsidRPr="002726A8">
        <w:rPr>
          <w:rFonts w:ascii="Garamond" w:hAnsi="Garamond"/>
          <w:spacing w:val="-2"/>
        </w:rPr>
        <w:t>e</w:t>
      </w:r>
      <w:r w:rsidRPr="002726A8">
        <w:rPr>
          <w:rFonts w:ascii="Garamond" w:hAnsi="Garamond"/>
          <w:spacing w:val="-1"/>
        </w:rPr>
        <w:t>g</w:t>
      </w:r>
      <w:r w:rsidRPr="002726A8">
        <w:rPr>
          <w:rFonts w:ascii="Garamond" w:hAnsi="Garamond"/>
          <w:spacing w:val="1"/>
        </w:rPr>
        <w:t>u</w:t>
      </w:r>
      <w:r w:rsidRPr="002726A8">
        <w:rPr>
          <w:rFonts w:ascii="Garamond" w:hAnsi="Garamond"/>
          <w:spacing w:val="-1"/>
        </w:rPr>
        <w:t>l</w:t>
      </w:r>
      <w:r w:rsidRPr="002726A8">
        <w:rPr>
          <w:rFonts w:ascii="Garamond" w:hAnsi="Garamond"/>
          <w:spacing w:val="-2"/>
        </w:rPr>
        <w:t>a</w:t>
      </w:r>
      <w:r w:rsidRPr="002726A8">
        <w:rPr>
          <w:rFonts w:ascii="Garamond" w:hAnsi="Garamond"/>
        </w:rPr>
        <w:t>r acade</w:t>
      </w:r>
      <w:r w:rsidRPr="002726A8">
        <w:rPr>
          <w:rFonts w:ascii="Garamond" w:hAnsi="Garamond"/>
          <w:spacing w:val="-6"/>
        </w:rPr>
        <w:t>m</w:t>
      </w:r>
      <w:r w:rsidRPr="002726A8">
        <w:rPr>
          <w:rFonts w:ascii="Garamond" w:hAnsi="Garamond"/>
          <w:spacing w:val="1"/>
        </w:rPr>
        <w:t>i</w:t>
      </w:r>
      <w:r w:rsidRPr="002726A8">
        <w:rPr>
          <w:rFonts w:ascii="Garamond" w:hAnsi="Garamond"/>
        </w:rPr>
        <w:t xml:space="preserve">c </w:t>
      </w:r>
      <w:r w:rsidRPr="002726A8">
        <w:rPr>
          <w:rFonts w:ascii="Garamond" w:hAnsi="Garamond"/>
          <w:spacing w:val="1"/>
        </w:rPr>
        <w:t>p</w:t>
      </w:r>
      <w:r w:rsidRPr="002726A8">
        <w:rPr>
          <w:rFonts w:ascii="Garamond" w:hAnsi="Garamond"/>
        </w:rPr>
        <w:t>r</w:t>
      </w:r>
      <w:r w:rsidRPr="002726A8">
        <w:rPr>
          <w:rFonts w:ascii="Garamond" w:hAnsi="Garamond"/>
          <w:spacing w:val="1"/>
        </w:rPr>
        <w:t>o</w:t>
      </w:r>
      <w:r w:rsidRPr="002726A8">
        <w:rPr>
          <w:rFonts w:ascii="Garamond" w:hAnsi="Garamond"/>
          <w:spacing w:val="-1"/>
        </w:rPr>
        <w:t>g</w:t>
      </w:r>
      <w:r w:rsidRPr="002726A8">
        <w:rPr>
          <w:rFonts w:ascii="Garamond" w:hAnsi="Garamond"/>
        </w:rPr>
        <w:t>ra</w:t>
      </w:r>
      <w:r w:rsidRPr="002726A8">
        <w:rPr>
          <w:rFonts w:ascii="Garamond" w:hAnsi="Garamond"/>
          <w:spacing w:val="-2"/>
        </w:rPr>
        <w:t>m</w:t>
      </w:r>
      <w:r w:rsidRPr="002726A8">
        <w:rPr>
          <w:rFonts w:ascii="Garamond" w:hAnsi="Garamond"/>
          <w:spacing w:val="-5"/>
        </w:rPr>
        <w:t>m</w:t>
      </w:r>
      <w:r w:rsidRPr="002726A8">
        <w:rPr>
          <w:rFonts w:ascii="Garamond" w:hAnsi="Garamond"/>
          <w:spacing w:val="2"/>
        </w:rPr>
        <w:t>e</w:t>
      </w:r>
      <w:r w:rsidRPr="002726A8">
        <w:rPr>
          <w:rFonts w:ascii="Garamond" w:hAnsi="Garamond"/>
        </w:rPr>
        <w:t>s</w:t>
      </w:r>
      <w:r w:rsidRPr="002726A8">
        <w:rPr>
          <w:rFonts w:ascii="Garamond" w:hAnsi="Garamond"/>
          <w:spacing w:val="2"/>
        </w:rPr>
        <w:t xml:space="preserve"> </w:t>
      </w:r>
      <w:r w:rsidRPr="002726A8">
        <w:rPr>
          <w:rFonts w:ascii="Garamond" w:hAnsi="Garamond"/>
          <w:spacing w:val="-1"/>
        </w:rPr>
        <w:t>t</w:t>
      </w:r>
      <w:r w:rsidRPr="002726A8">
        <w:rPr>
          <w:rFonts w:ascii="Garamond" w:hAnsi="Garamond"/>
        </w:rPr>
        <w:t>o</w:t>
      </w:r>
      <w:r w:rsidRPr="002726A8">
        <w:rPr>
          <w:rFonts w:ascii="Garamond" w:hAnsi="Garamond"/>
          <w:spacing w:val="1"/>
        </w:rPr>
        <w:t xml:space="preserve"> </w:t>
      </w:r>
      <w:r w:rsidRPr="002726A8">
        <w:rPr>
          <w:rFonts w:ascii="Garamond" w:hAnsi="Garamond"/>
          <w:spacing w:val="-1"/>
        </w:rPr>
        <w:t>s</w:t>
      </w:r>
      <w:r w:rsidRPr="002726A8">
        <w:rPr>
          <w:rFonts w:ascii="Garamond" w:hAnsi="Garamond"/>
          <w:spacing w:val="1"/>
        </w:rPr>
        <w:t>t</w:t>
      </w:r>
      <w:r w:rsidRPr="002726A8">
        <w:rPr>
          <w:rFonts w:ascii="Garamond" w:hAnsi="Garamond"/>
          <w:spacing w:val="-1"/>
        </w:rPr>
        <w:t>u</w:t>
      </w:r>
      <w:r w:rsidRPr="002726A8">
        <w:rPr>
          <w:rFonts w:ascii="Garamond" w:hAnsi="Garamond"/>
          <w:spacing w:val="1"/>
        </w:rPr>
        <w:t>d</w:t>
      </w:r>
      <w:r w:rsidRPr="002726A8">
        <w:rPr>
          <w:rFonts w:ascii="Garamond" w:hAnsi="Garamond"/>
          <w:spacing w:val="-2"/>
        </w:rPr>
        <w:t>e</w:t>
      </w:r>
      <w:r w:rsidRPr="002726A8">
        <w:rPr>
          <w:rFonts w:ascii="Garamond" w:hAnsi="Garamond"/>
          <w:spacing w:val="1"/>
        </w:rPr>
        <w:t>n</w:t>
      </w:r>
      <w:r w:rsidRPr="002726A8">
        <w:rPr>
          <w:rFonts w:ascii="Garamond" w:hAnsi="Garamond"/>
          <w:spacing w:val="-1"/>
        </w:rPr>
        <w:t>t</w:t>
      </w:r>
      <w:r w:rsidRPr="002726A8">
        <w:rPr>
          <w:rFonts w:ascii="Garamond" w:hAnsi="Garamond"/>
        </w:rPr>
        <w:t>s</w:t>
      </w:r>
      <w:r w:rsidRPr="002726A8">
        <w:rPr>
          <w:rFonts w:ascii="Garamond" w:hAnsi="Garamond"/>
          <w:spacing w:val="2"/>
        </w:rPr>
        <w:t xml:space="preserve"> </w:t>
      </w:r>
      <w:r w:rsidRPr="002726A8">
        <w:rPr>
          <w:rFonts w:ascii="Garamond" w:hAnsi="Garamond"/>
          <w:spacing w:val="-2"/>
        </w:rPr>
        <w:t>a</w:t>
      </w:r>
      <w:r w:rsidRPr="002726A8">
        <w:rPr>
          <w:rFonts w:ascii="Garamond" w:hAnsi="Garamond"/>
          <w:spacing w:val="1"/>
        </w:rPr>
        <w:t>n</w:t>
      </w:r>
      <w:r w:rsidRPr="002726A8">
        <w:rPr>
          <w:rFonts w:ascii="Garamond" w:hAnsi="Garamond"/>
        </w:rPr>
        <w:t>d</w:t>
      </w:r>
      <w:r w:rsidRPr="002726A8">
        <w:rPr>
          <w:rFonts w:ascii="Garamond" w:hAnsi="Garamond"/>
          <w:spacing w:val="2"/>
        </w:rPr>
        <w:t xml:space="preserve"> </w:t>
      </w:r>
      <w:r w:rsidRPr="002726A8">
        <w:rPr>
          <w:rFonts w:ascii="Garamond" w:hAnsi="Garamond"/>
          <w:spacing w:val="-1"/>
        </w:rPr>
        <w:t>wo</w:t>
      </w:r>
      <w:r w:rsidRPr="002726A8">
        <w:rPr>
          <w:rFonts w:ascii="Garamond" w:hAnsi="Garamond"/>
          <w:spacing w:val="-2"/>
        </w:rPr>
        <w:t>r</w:t>
      </w:r>
      <w:r w:rsidRPr="002726A8">
        <w:rPr>
          <w:rFonts w:ascii="Garamond" w:hAnsi="Garamond"/>
          <w:spacing w:val="1"/>
        </w:rPr>
        <w:t>k</w:t>
      </w:r>
      <w:r w:rsidRPr="002726A8">
        <w:rPr>
          <w:rFonts w:ascii="Garamond" w:hAnsi="Garamond"/>
          <w:spacing w:val="-1"/>
        </w:rPr>
        <w:t>in</w:t>
      </w:r>
      <w:r w:rsidRPr="002726A8">
        <w:rPr>
          <w:rFonts w:ascii="Garamond" w:hAnsi="Garamond"/>
        </w:rPr>
        <w:t>g</w:t>
      </w:r>
      <w:r w:rsidRPr="002726A8">
        <w:rPr>
          <w:rFonts w:ascii="Garamond" w:hAnsi="Garamond"/>
          <w:spacing w:val="1"/>
        </w:rPr>
        <w:t xml:space="preserve"> p</w:t>
      </w:r>
      <w:r w:rsidRPr="002726A8">
        <w:rPr>
          <w:rFonts w:ascii="Garamond" w:hAnsi="Garamond"/>
          <w:spacing w:val="-2"/>
        </w:rPr>
        <w:t>r</w:t>
      </w:r>
      <w:r w:rsidRPr="002726A8">
        <w:rPr>
          <w:rFonts w:ascii="Garamond" w:hAnsi="Garamond"/>
          <w:spacing w:val="1"/>
        </w:rPr>
        <w:t>o</w:t>
      </w:r>
      <w:r w:rsidRPr="002726A8">
        <w:rPr>
          <w:rFonts w:ascii="Garamond" w:hAnsi="Garamond"/>
        </w:rPr>
        <w:t>f</w:t>
      </w:r>
      <w:r w:rsidRPr="002726A8">
        <w:rPr>
          <w:rFonts w:ascii="Garamond" w:hAnsi="Garamond"/>
          <w:spacing w:val="-2"/>
        </w:rPr>
        <w:t>e</w:t>
      </w:r>
      <w:r w:rsidRPr="002726A8">
        <w:rPr>
          <w:rFonts w:ascii="Garamond" w:hAnsi="Garamond"/>
          <w:spacing w:val="1"/>
        </w:rPr>
        <w:t>s</w:t>
      </w:r>
      <w:r w:rsidRPr="002726A8">
        <w:rPr>
          <w:rFonts w:ascii="Garamond" w:hAnsi="Garamond"/>
          <w:spacing w:val="-1"/>
        </w:rPr>
        <w:t>si</w:t>
      </w:r>
      <w:r w:rsidRPr="002726A8">
        <w:rPr>
          <w:rFonts w:ascii="Garamond" w:hAnsi="Garamond"/>
          <w:spacing w:val="1"/>
        </w:rPr>
        <w:t>on</w:t>
      </w:r>
      <w:r w:rsidRPr="002726A8">
        <w:rPr>
          <w:rFonts w:ascii="Garamond" w:hAnsi="Garamond"/>
          <w:spacing w:val="-2"/>
        </w:rPr>
        <w:t>a</w:t>
      </w:r>
      <w:r w:rsidRPr="002726A8">
        <w:rPr>
          <w:rFonts w:ascii="Garamond" w:hAnsi="Garamond"/>
          <w:spacing w:val="-1"/>
        </w:rPr>
        <w:t>l</w:t>
      </w:r>
      <w:r w:rsidRPr="002726A8">
        <w:rPr>
          <w:rFonts w:ascii="Garamond" w:hAnsi="Garamond"/>
        </w:rPr>
        <w:t>s</w:t>
      </w:r>
      <w:r w:rsidRPr="002726A8">
        <w:rPr>
          <w:rFonts w:ascii="Garamond" w:hAnsi="Garamond"/>
          <w:spacing w:val="3"/>
        </w:rPr>
        <w:t xml:space="preserve"> </w:t>
      </w:r>
      <w:r w:rsidRPr="002726A8">
        <w:rPr>
          <w:rFonts w:ascii="Garamond" w:hAnsi="Garamond"/>
          <w:spacing w:val="-1"/>
        </w:rPr>
        <w:t>i</w:t>
      </w:r>
      <w:r w:rsidRPr="002726A8">
        <w:rPr>
          <w:rFonts w:ascii="Garamond" w:hAnsi="Garamond"/>
          <w:spacing w:val="1"/>
        </w:rPr>
        <w:t>n</w:t>
      </w:r>
      <w:r w:rsidRPr="002726A8">
        <w:rPr>
          <w:rFonts w:ascii="Garamond" w:hAnsi="Garamond"/>
          <w:spacing w:val="-1"/>
        </w:rPr>
        <w:t>t</w:t>
      </w:r>
      <w:r w:rsidRPr="002726A8">
        <w:rPr>
          <w:rFonts w:ascii="Garamond" w:hAnsi="Garamond"/>
        </w:rPr>
        <w:t>ere</w:t>
      </w:r>
      <w:r w:rsidRPr="002726A8">
        <w:rPr>
          <w:rFonts w:ascii="Garamond" w:hAnsi="Garamond"/>
          <w:spacing w:val="-1"/>
        </w:rPr>
        <w:t>s</w:t>
      </w:r>
      <w:r w:rsidRPr="002726A8">
        <w:rPr>
          <w:rFonts w:ascii="Garamond" w:hAnsi="Garamond"/>
          <w:spacing w:val="1"/>
        </w:rPr>
        <w:t>t</w:t>
      </w:r>
      <w:r w:rsidRPr="002726A8">
        <w:rPr>
          <w:rFonts w:ascii="Garamond" w:hAnsi="Garamond"/>
          <w:spacing w:val="-2"/>
        </w:rPr>
        <w:t>e</w:t>
      </w:r>
      <w:r w:rsidRPr="002726A8">
        <w:rPr>
          <w:rFonts w:ascii="Garamond" w:hAnsi="Garamond"/>
        </w:rPr>
        <w:t>d</w:t>
      </w:r>
      <w:r w:rsidRPr="002726A8">
        <w:rPr>
          <w:rFonts w:ascii="Garamond" w:hAnsi="Garamond"/>
          <w:spacing w:val="1"/>
        </w:rPr>
        <w:t xml:space="preserve"> </w:t>
      </w:r>
      <w:r w:rsidRPr="002726A8">
        <w:rPr>
          <w:rFonts w:ascii="Garamond" w:hAnsi="Garamond"/>
          <w:spacing w:val="-1"/>
        </w:rPr>
        <w:t xml:space="preserve">in </w:t>
      </w:r>
      <w:r w:rsidRPr="002726A8">
        <w:rPr>
          <w:rFonts w:ascii="Garamond" w:hAnsi="Garamond"/>
        </w:rPr>
        <w:t>ac</w:t>
      </w:r>
      <w:r w:rsidRPr="002726A8">
        <w:rPr>
          <w:rFonts w:ascii="Garamond" w:hAnsi="Garamond"/>
          <w:spacing w:val="-1"/>
        </w:rPr>
        <w:t>q</w:t>
      </w:r>
      <w:r w:rsidRPr="002726A8">
        <w:rPr>
          <w:rFonts w:ascii="Garamond" w:hAnsi="Garamond"/>
          <w:spacing w:val="1"/>
        </w:rPr>
        <w:t>ui</w:t>
      </w:r>
      <w:r w:rsidRPr="002726A8">
        <w:rPr>
          <w:rFonts w:ascii="Garamond" w:hAnsi="Garamond"/>
          <w:spacing w:val="-2"/>
        </w:rPr>
        <w:t>r</w:t>
      </w:r>
      <w:r w:rsidRPr="002726A8">
        <w:rPr>
          <w:rFonts w:ascii="Garamond" w:hAnsi="Garamond"/>
          <w:spacing w:val="-1"/>
        </w:rPr>
        <w:t>i</w:t>
      </w:r>
      <w:r w:rsidRPr="002726A8">
        <w:rPr>
          <w:rFonts w:ascii="Garamond" w:hAnsi="Garamond"/>
          <w:spacing w:val="1"/>
        </w:rPr>
        <w:t>n</w:t>
      </w:r>
      <w:r w:rsidRPr="002726A8">
        <w:rPr>
          <w:rFonts w:ascii="Garamond" w:hAnsi="Garamond"/>
        </w:rPr>
        <w:t>g</w:t>
      </w:r>
      <w:r w:rsidRPr="002726A8">
        <w:rPr>
          <w:rFonts w:ascii="Garamond" w:hAnsi="Garamond"/>
          <w:spacing w:val="-1"/>
        </w:rPr>
        <w:t xml:space="preserve"> </w:t>
      </w:r>
      <w:r w:rsidRPr="002726A8">
        <w:rPr>
          <w:rFonts w:ascii="Garamond" w:hAnsi="Garamond"/>
          <w:spacing w:val="1"/>
        </w:rPr>
        <w:t>s</w:t>
      </w:r>
      <w:r w:rsidRPr="002726A8">
        <w:rPr>
          <w:rFonts w:ascii="Garamond" w:hAnsi="Garamond"/>
        </w:rPr>
        <w:t>e</w:t>
      </w:r>
      <w:r w:rsidRPr="002726A8">
        <w:rPr>
          <w:rFonts w:ascii="Garamond" w:hAnsi="Garamond"/>
          <w:spacing w:val="-2"/>
        </w:rPr>
        <w:t>c</w:t>
      </w:r>
      <w:r w:rsidRPr="002726A8">
        <w:rPr>
          <w:rFonts w:ascii="Garamond" w:hAnsi="Garamond"/>
          <w:spacing w:val="1"/>
        </w:rPr>
        <w:t>u</w:t>
      </w:r>
      <w:r w:rsidRPr="002726A8">
        <w:rPr>
          <w:rFonts w:ascii="Garamond" w:hAnsi="Garamond"/>
          <w:spacing w:val="-2"/>
        </w:rPr>
        <w:t>r</w:t>
      </w:r>
      <w:r w:rsidRPr="002726A8">
        <w:rPr>
          <w:rFonts w:ascii="Garamond" w:hAnsi="Garamond"/>
          <w:spacing w:val="1"/>
        </w:rPr>
        <w:t>i</w:t>
      </w:r>
      <w:r w:rsidRPr="002726A8">
        <w:rPr>
          <w:rFonts w:ascii="Garamond" w:hAnsi="Garamond"/>
          <w:spacing w:val="-1"/>
        </w:rPr>
        <w:t>t</w:t>
      </w:r>
      <w:r w:rsidRPr="002726A8">
        <w:rPr>
          <w:rFonts w:ascii="Garamond" w:hAnsi="Garamond"/>
          <w:spacing w:val="1"/>
        </w:rPr>
        <w:t>i</w:t>
      </w:r>
      <w:r w:rsidRPr="002726A8">
        <w:rPr>
          <w:rFonts w:ascii="Garamond" w:hAnsi="Garamond"/>
          <w:spacing w:val="-1"/>
        </w:rPr>
        <w:t>e</w:t>
      </w:r>
      <w:r w:rsidRPr="002726A8">
        <w:rPr>
          <w:rFonts w:ascii="Garamond" w:hAnsi="Garamond"/>
        </w:rPr>
        <w:t>s</w:t>
      </w:r>
      <w:r w:rsidRPr="002726A8">
        <w:rPr>
          <w:rFonts w:ascii="Garamond" w:hAnsi="Garamond"/>
          <w:spacing w:val="1"/>
        </w:rPr>
        <w:t xml:space="preserve"> </w:t>
      </w:r>
      <w:r w:rsidRPr="002726A8">
        <w:rPr>
          <w:rFonts w:ascii="Garamond" w:hAnsi="Garamond"/>
          <w:spacing w:val="-3"/>
        </w:rPr>
        <w:t>m</w:t>
      </w:r>
      <w:r w:rsidRPr="002726A8">
        <w:rPr>
          <w:rFonts w:ascii="Garamond" w:hAnsi="Garamond"/>
        </w:rPr>
        <w:t>ar</w:t>
      </w:r>
      <w:r w:rsidRPr="002726A8">
        <w:rPr>
          <w:rFonts w:ascii="Garamond" w:hAnsi="Garamond"/>
          <w:spacing w:val="1"/>
        </w:rPr>
        <w:t>k</w:t>
      </w:r>
      <w:r w:rsidRPr="002726A8">
        <w:rPr>
          <w:rFonts w:ascii="Garamond" w:hAnsi="Garamond"/>
        </w:rPr>
        <w:t>et</w:t>
      </w:r>
      <w:r w:rsidRPr="002726A8">
        <w:rPr>
          <w:rFonts w:ascii="Garamond" w:hAnsi="Garamond"/>
          <w:spacing w:val="1"/>
        </w:rPr>
        <w:t xml:space="preserve"> </w:t>
      </w:r>
      <w:r w:rsidRPr="002726A8">
        <w:rPr>
          <w:rFonts w:ascii="Garamond" w:hAnsi="Garamond"/>
          <w:spacing w:val="-2"/>
        </w:rPr>
        <w:t>f</w:t>
      </w:r>
      <w:r w:rsidRPr="002726A8">
        <w:rPr>
          <w:rFonts w:ascii="Garamond" w:hAnsi="Garamond"/>
          <w:spacing w:val="1"/>
        </w:rPr>
        <w:t>o</w:t>
      </w:r>
      <w:r w:rsidRPr="002726A8">
        <w:rPr>
          <w:rFonts w:ascii="Garamond" w:hAnsi="Garamond"/>
          <w:spacing w:val="-2"/>
        </w:rPr>
        <w:t>c</w:t>
      </w:r>
      <w:r w:rsidRPr="002726A8">
        <w:rPr>
          <w:rFonts w:ascii="Garamond" w:hAnsi="Garamond"/>
          <w:spacing w:val="1"/>
        </w:rPr>
        <w:t>us</w:t>
      </w:r>
      <w:r w:rsidRPr="002726A8">
        <w:rPr>
          <w:rFonts w:ascii="Garamond" w:hAnsi="Garamond"/>
          <w:spacing w:val="-2"/>
        </w:rPr>
        <w:t>e</w:t>
      </w:r>
      <w:r w:rsidRPr="002726A8">
        <w:rPr>
          <w:rFonts w:ascii="Garamond" w:hAnsi="Garamond"/>
        </w:rPr>
        <w:t>d</w:t>
      </w:r>
      <w:r w:rsidRPr="002726A8">
        <w:rPr>
          <w:rFonts w:ascii="Garamond" w:hAnsi="Garamond"/>
          <w:spacing w:val="2"/>
        </w:rPr>
        <w:t xml:space="preserve"> </w:t>
      </w:r>
      <w:r w:rsidRPr="002726A8">
        <w:rPr>
          <w:rFonts w:ascii="Garamond" w:hAnsi="Garamond"/>
        </w:rPr>
        <w:t>ce</w:t>
      </w:r>
      <w:r w:rsidRPr="002726A8">
        <w:rPr>
          <w:rFonts w:ascii="Garamond" w:hAnsi="Garamond"/>
          <w:spacing w:val="-2"/>
        </w:rPr>
        <w:t>r</w:t>
      </w:r>
      <w:r w:rsidRPr="002726A8">
        <w:rPr>
          <w:rFonts w:ascii="Garamond" w:hAnsi="Garamond"/>
          <w:spacing w:val="-1"/>
        </w:rPr>
        <w:t>t</w:t>
      </w:r>
      <w:r w:rsidRPr="002726A8">
        <w:rPr>
          <w:rFonts w:ascii="Garamond" w:hAnsi="Garamond"/>
          <w:spacing w:val="1"/>
        </w:rPr>
        <w:t>i</w:t>
      </w:r>
      <w:r w:rsidRPr="002726A8">
        <w:rPr>
          <w:rFonts w:ascii="Garamond" w:hAnsi="Garamond"/>
          <w:spacing w:val="-2"/>
        </w:rPr>
        <w:t>f</w:t>
      </w:r>
      <w:r w:rsidRPr="002726A8">
        <w:rPr>
          <w:rFonts w:ascii="Garamond" w:hAnsi="Garamond"/>
          <w:spacing w:val="1"/>
        </w:rPr>
        <w:t>i</w:t>
      </w:r>
      <w:r w:rsidRPr="002726A8">
        <w:rPr>
          <w:rFonts w:ascii="Garamond" w:hAnsi="Garamond"/>
        </w:rPr>
        <w:t>c</w:t>
      </w:r>
      <w:r w:rsidRPr="002726A8">
        <w:rPr>
          <w:rFonts w:ascii="Garamond" w:hAnsi="Garamond"/>
          <w:spacing w:val="-2"/>
        </w:rPr>
        <w:t>a</w:t>
      </w:r>
      <w:r w:rsidRPr="002726A8">
        <w:rPr>
          <w:rFonts w:ascii="Garamond" w:hAnsi="Garamond"/>
          <w:spacing w:val="1"/>
        </w:rPr>
        <w:t>t</w:t>
      </w:r>
      <w:r w:rsidRPr="002726A8">
        <w:rPr>
          <w:rFonts w:ascii="Garamond" w:hAnsi="Garamond"/>
        </w:rPr>
        <w:t>es</w:t>
      </w:r>
      <w:r w:rsidRPr="002726A8">
        <w:rPr>
          <w:rFonts w:ascii="Garamond" w:hAnsi="Garamond"/>
          <w:spacing w:val="2"/>
        </w:rPr>
        <w:t xml:space="preserve"> </w:t>
      </w:r>
      <w:r w:rsidRPr="002726A8">
        <w:rPr>
          <w:rFonts w:ascii="Garamond" w:hAnsi="Garamond"/>
          <w:spacing w:val="-2"/>
        </w:rPr>
        <w:t>a</w:t>
      </w:r>
      <w:r w:rsidRPr="002726A8">
        <w:rPr>
          <w:rFonts w:ascii="Garamond" w:hAnsi="Garamond"/>
          <w:spacing w:val="-1"/>
        </w:rPr>
        <w:t>n</w:t>
      </w:r>
      <w:r w:rsidRPr="002726A8">
        <w:rPr>
          <w:rFonts w:ascii="Garamond" w:hAnsi="Garamond"/>
        </w:rPr>
        <w:t xml:space="preserve">d </w:t>
      </w:r>
      <w:r w:rsidRPr="002726A8">
        <w:rPr>
          <w:rFonts w:ascii="Garamond" w:hAnsi="Garamond"/>
          <w:spacing w:val="-1"/>
        </w:rPr>
        <w:t>di</w:t>
      </w:r>
      <w:r w:rsidRPr="002726A8">
        <w:rPr>
          <w:rFonts w:ascii="Garamond" w:hAnsi="Garamond"/>
          <w:spacing w:val="1"/>
        </w:rPr>
        <w:t>p</w:t>
      </w:r>
      <w:r w:rsidRPr="002726A8">
        <w:rPr>
          <w:rFonts w:ascii="Garamond" w:hAnsi="Garamond"/>
          <w:spacing w:val="-1"/>
        </w:rPr>
        <w:t>l</w:t>
      </w:r>
      <w:r w:rsidRPr="002726A8">
        <w:rPr>
          <w:rFonts w:ascii="Garamond" w:hAnsi="Garamond"/>
          <w:spacing w:val="1"/>
        </w:rPr>
        <w:t>o</w:t>
      </w:r>
      <w:r w:rsidRPr="002726A8">
        <w:rPr>
          <w:rFonts w:ascii="Garamond" w:hAnsi="Garamond"/>
          <w:spacing w:val="-5"/>
        </w:rPr>
        <w:t>m</w:t>
      </w:r>
      <w:r w:rsidRPr="002726A8">
        <w:rPr>
          <w:rFonts w:ascii="Garamond" w:hAnsi="Garamond"/>
        </w:rPr>
        <w:t>a</w:t>
      </w:r>
      <w:r w:rsidRPr="002726A8">
        <w:rPr>
          <w:rFonts w:ascii="Garamond" w:hAnsi="Garamond"/>
          <w:spacing w:val="2"/>
        </w:rPr>
        <w:t>s</w:t>
      </w:r>
      <w:r w:rsidRPr="002726A8">
        <w:rPr>
          <w:rFonts w:ascii="Garamond" w:hAnsi="Garamond"/>
        </w:rPr>
        <w:t>.</w:t>
      </w:r>
    </w:p>
    <w:p w:rsidR="00365B58" w:rsidRPr="002726A8" w:rsidRDefault="00365B58" w:rsidP="00365B58">
      <w:pPr>
        <w:rPr>
          <w:rFonts w:ascii="Garamond" w:hAnsi="Garamond"/>
        </w:rPr>
      </w:pPr>
    </w:p>
    <w:p w:rsidR="00365B58" w:rsidRPr="002726A8" w:rsidRDefault="00365B58" w:rsidP="00365B58">
      <w:pPr>
        <w:rPr>
          <w:rFonts w:ascii="Garamond" w:hAnsi="Garamond"/>
        </w:rPr>
      </w:pPr>
    </w:p>
    <w:p w:rsidR="00365B58" w:rsidRPr="002726A8" w:rsidRDefault="00365B58" w:rsidP="00365B58">
      <w:pPr>
        <w:ind w:left="772" w:right="84" w:hanging="540"/>
        <w:jc w:val="both"/>
        <w:rPr>
          <w:rFonts w:ascii="Garamond" w:hAnsi="Garamond"/>
        </w:rPr>
      </w:pPr>
      <w:r w:rsidRPr="002726A8">
        <w:rPr>
          <w:rFonts w:ascii="Garamond" w:hAnsi="Garamond"/>
          <w:spacing w:val="1"/>
        </w:rPr>
        <w:t>16</w:t>
      </w:r>
      <w:r w:rsidRPr="002726A8">
        <w:rPr>
          <w:rFonts w:ascii="Garamond" w:hAnsi="Garamond"/>
        </w:rPr>
        <w:t xml:space="preserve">. </w:t>
      </w:r>
      <w:r w:rsidRPr="002726A8">
        <w:rPr>
          <w:rFonts w:ascii="Garamond" w:hAnsi="Garamond"/>
          <w:spacing w:val="36"/>
        </w:rPr>
        <w:t xml:space="preserve"> </w:t>
      </w:r>
      <w:r w:rsidRPr="002726A8">
        <w:rPr>
          <w:rFonts w:ascii="Garamond" w:hAnsi="Garamond"/>
          <w:spacing w:val="-1"/>
        </w:rPr>
        <w:t>O</w:t>
      </w:r>
      <w:r w:rsidRPr="002726A8">
        <w:rPr>
          <w:rFonts w:ascii="Garamond" w:hAnsi="Garamond"/>
          <w:spacing w:val="1"/>
        </w:rPr>
        <w:t>v</w:t>
      </w:r>
      <w:r w:rsidRPr="002726A8">
        <w:rPr>
          <w:rFonts w:ascii="Garamond" w:hAnsi="Garamond"/>
        </w:rPr>
        <w:t>er</w:t>
      </w:r>
      <w:r w:rsidRPr="002726A8">
        <w:rPr>
          <w:rFonts w:ascii="Garamond" w:hAnsi="Garamond"/>
          <w:spacing w:val="1"/>
        </w:rPr>
        <w:t xml:space="preserve"> </w:t>
      </w:r>
      <w:r w:rsidRPr="002726A8">
        <w:rPr>
          <w:rFonts w:ascii="Garamond" w:hAnsi="Garamond"/>
          <w:spacing w:val="-4"/>
        </w:rPr>
        <w:t>y</w:t>
      </w:r>
      <w:r w:rsidRPr="002726A8">
        <w:rPr>
          <w:rFonts w:ascii="Garamond" w:hAnsi="Garamond"/>
        </w:rPr>
        <w:t>ear</w:t>
      </w:r>
      <w:r w:rsidRPr="002726A8">
        <w:rPr>
          <w:rFonts w:ascii="Garamond" w:hAnsi="Garamond"/>
          <w:spacing w:val="1"/>
        </w:rPr>
        <w:t>s</w:t>
      </w:r>
      <w:r w:rsidRPr="002726A8">
        <w:rPr>
          <w:rFonts w:ascii="Garamond" w:hAnsi="Garamond"/>
        </w:rPr>
        <w:t xml:space="preserve">, </w:t>
      </w:r>
      <w:r w:rsidRPr="002726A8">
        <w:rPr>
          <w:rFonts w:ascii="Garamond" w:hAnsi="Garamond"/>
          <w:spacing w:val="-1"/>
        </w:rPr>
        <w:t>N</w:t>
      </w:r>
      <w:r w:rsidRPr="002726A8">
        <w:rPr>
          <w:rFonts w:ascii="Garamond" w:hAnsi="Garamond"/>
        </w:rPr>
        <w:t>ISM</w:t>
      </w:r>
      <w:r w:rsidRPr="002726A8">
        <w:rPr>
          <w:rFonts w:ascii="Garamond" w:hAnsi="Garamond"/>
          <w:spacing w:val="1"/>
        </w:rPr>
        <w:t xml:space="preserve"> h</w:t>
      </w:r>
      <w:r w:rsidRPr="002726A8">
        <w:rPr>
          <w:rFonts w:ascii="Garamond" w:hAnsi="Garamond"/>
          <w:spacing w:val="-2"/>
        </w:rPr>
        <w:t>a</w:t>
      </w:r>
      <w:r w:rsidRPr="002726A8">
        <w:rPr>
          <w:rFonts w:ascii="Garamond" w:hAnsi="Garamond"/>
        </w:rPr>
        <w:t>s</w:t>
      </w:r>
      <w:r w:rsidRPr="002726A8">
        <w:rPr>
          <w:rFonts w:ascii="Garamond" w:hAnsi="Garamond"/>
          <w:spacing w:val="2"/>
        </w:rPr>
        <w:t xml:space="preserve"> </w:t>
      </w:r>
      <w:r w:rsidRPr="002726A8">
        <w:rPr>
          <w:rFonts w:ascii="Garamond" w:hAnsi="Garamond"/>
        </w:rPr>
        <w:t>e</w:t>
      </w:r>
      <w:r w:rsidRPr="002726A8">
        <w:rPr>
          <w:rFonts w:ascii="Garamond" w:hAnsi="Garamond"/>
          <w:spacing w:val="-1"/>
        </w:rPr>
        <w:t>v</w:t>
      </w:r>
      <w:r w:rsidRPr="002726A8">
        <w:rPr>
          <w:rFonts w:ascii="Garamond" w:hAnsi="Garamond"/>
          <w:spacing w:val="1"/>
        </w:rPr>
        <w:t>o</w:t>
      </w:r>
      <w:r w:rsidRPr="002726A8">
        <w:rPr>
          <w:rFonts w:ascii="Garamond" w:hAnsi="Garamond"/>
          <w:spacing w:val="-1"/>
        </w:rPr>
        <w:t>l</w:t>
      </w:r>
      <w:r w:rsidRPr="002726A8">
        <w:rPr>
          <w:rFonts w:ascii="Garamond" w:hAnsi="Garamond"/>
          <w:spacing w:val="1"/>
        </w:rPr>
        <w:t>v</w:t>
      </w:r>
      <w:r w:rsidRPr="002726A8">
        <w:rPr>
          <w:rFonts w:ascii="Garamond" w:hAnsi="Garamond"/>
          <w:spacing w:val="-2"/>
        </w:rPr>
        <w:t>e</w:t>
      </w:r>
      <w:r w:rsidRPr="002726A8">
        <w:rPr>
          <w:rFonts w:ascii="Garamond" w:hAnsi="Garamond"/>
        </w:rPr>
        <w:t>d</w:t>
      </w:r>
      <w:r w:rsidRPr="002726A8">
        <w:rPr>
          <w:rFonts w:ascii="Garamond" w:hAnsi="Garamond"/>
          <w:spacing w:val="2"/>
        </w:rPr>
        <w:t xml:space="preserve"> </w:t>
      </w:r>
      <w:r w:rsidRPr="002726A8">
        <w:rPr>
          <w:rFonts w:ascii="Garamond" w:hAnsi="Garamond"/>
          <w:spacing w:val="-1"/>
        </w:rPr>
        <w:t>t</w:t>
      </w:r>
      <w:r w:rsidRPr="002726A8">
        <w:rPr>
          <w:rFonts w:ascii="Garamond" w:hAnsi="Garamond"/>
        </w:rPr>
        <w:t>o</w:t>
      </w:r>
      <w:r w:rsidRPr="002726A8">
        <w:rPr>
          <w:rFonts w:ascii="Garamond" w:hAnsi="Garamond"/>
          <w:spacing w:val="2"/>
        </w:rPr>
        <w:t xml:space="preserve"> </w:t>
      </w:r>
      <w:r w:rsidRPr="002726A8">
        <w:rPr>
          <w:rFonts w:ascii="Garamond" w:hAnsi="Garamond"/>
          <w:spacing w:val="-1"/>
        </w:rPr>
        <w:t>b</w:t>
      </w:r>
      <w:r w:rsidRPr="002726A8">
        <w:rPr>
          <w:rFonts w:ascii="Garamond" w:hAnsi="Garamond"/>
        </w:rPr>
        <w:t>e</w:t>
      </w:r>
      <w:r w:rsidRPr="002726A8">
        <w:rPr>
          <w:rFonts w:ascii="Garamond" w:hAnsi="Garamond"/>
          <w:spacing w:val="-2"/>
        </w:rPr>
        <w:t>c</w:t>
      </w:r>
      <w:r w:rsidRPr="002726A8">
        <w:rPr>
          <w:rFonts w:ascii="Garamond" w:hAnsi="Garamond"/>
          <w:spacing w:val="1"/>
        </w:rPr>
        <w:t>o</w:t>
      </w:r>
      <w:r w:rsidRPr="002726A8">
        <w:rPr>
          <w:rFonts w:ascii="Garamond" w:hAnsi="Garamond"/>
          <w:spacing w:val="-5"/>
        </w:rPr>
        <w:t>m</w:t>
      </w:r>
      <w:r w:rsidRPr="002726A8">
        <w:rPr>
          <w:rFonts w:ascii="Garamond" w:hAnsi="Garamond"/>
        </w:rPr>
        <w:t>e</w:t>
      </w:r>
      <w:r w:rsidRPr="002726A8">
        <w:rPr>
          <w:rFonts w:ascii="Garamond" w:hAnsi="Garamond"/>
          <w:spacing w:val="3"/>
        </w:rPr>
        <w:t xml:space="preserve"> </w:t>
      </w:r>
      <w:r w:rsidRPr="002726A8">
        <w:rPr>
          <w:rFonts w:ascii="Garamond" w:hAnsi="Garamond"/>
        </w:rPr>
        <w:t>an</w:t>
      </w:r>
      <w:r w:rsidRPr="002726A8">
        <w:rPr>
          <w:rFonts w:ascii="Garamond" w:hAnsi="Garamond"/>
          <w:spacing w:val="2"/>
        </w:rPr>
        <w:t xml:space="preserve"> </w:t>
      </w:r>
      <w:r w:rsidRPr="002726A8">
        <w:rPr>
          <w:rFonts w:ascii="Garamond" w:hAnsi="Garamond"/>
        </w:rPr>
        <w:t>eff</w:t>
      </w:r>
      <w:r w:rsidRPr="002726A8">
        <w:rPr>
          <w:rFonts w:ascii="Garamond" w:hAnsi="Garamond"/>
          <w:spacing w:val="-2"/>
        </w:rPr>
        <w:t>e</w:t>
      </w:r>
      <w:r w:rsidRPr="002726A8">
        <w:rPr>
          <w:rFonts w:ascii="Garamond" w:hAnsi="Garamond"/>
        </w:rPr>
        <w:t>c</w:t>
      </w:r>
      <w:r w:rsidRPr="002726A8">
        <w:rPr>
          <w:rFonts w:ascii="Garamond" w:hAnsi="Garamond"/>
          <w:spacing w:val="-1"/>
        </w:rPr>
        <w:t>t</w:t>
      </w:r>
      <w:r w:rsidRPr="002726A8">
        <w:rPr>
          <w:rFonts w:ascii="Garamond" w:hAnsi="Garamond"/>
          <w:spacing w:val="1"/>
        </w:rPr>
        <w:t>i</w:t>
      </w:r>
      <w:r w:rsidRPr="002726A8">
        <w:rPr>
          <w:rFonts w:ascii="Garamond" w:hAnsi="Garamond"/>
          <w:spacing w:val="-1"/>
        </w:rPr>
        <w:t>v</w:t>
      </w:r>
      <w:r w:rsidRPr="002726A8">
        <w:rPr>
          <w:rFonts w:ascii="Garamond" w:hAnsi="Garamond"/>
        </w:rPr>
        <w:t>e</w:t>
      </w:r>
      <w:r w:rsidRPr="002726A8">
        <w:rPr>
          <w:rFonts w:ascii="Garamond" w:hAnsi="Garamond"/>
          <w:spacing w:val="2"/>
        </w:rPr>
        <w:t xml:space="preserve"> </w:t>
      </w:r>
      <w:r w:rsidRPr="002726A8">
        <w:rPr>
          <w:rFonts w:ascii="Garamond" w:hAnsi="Garamond"/>
          <w:spacing w:val="-1"/>
        </w:rPr>
        <w:t>o</w:t>
      </w:r>
      <w:r w:rsidRPr="002726A8">
        <w:rPr>
          <w:rFonts w:ascii="Garamond" w:hAnsi="Garamond"/>
          <w:spacing w:val="1"/>
        </w:rPr>
        <w:t>ut</w:t>
      </w:r>
      <w:r w:rsidRPr="002726A8">
        <w:rPr>
          <w:rFonts w:ascii="Garamond" w:hAnsi="Garamond"/>
          <w:spacing w:val="-2"/>
        </w:rPr>
        <w:t>r</w:t>
      </w:r>
      <w:r w:rsidRPr="002726A8">
        <w:rPr>
          <w:rFonts w:ascii="Garamond" w:hAnsi="Garamond"/>
        </w:rPr>
        <w:t>ea</w:t>
      </w:r>
      <w:r w:rsidRPr="002726A8">
        <w:rPr>
          <w:rFonts w:ascii="Garamond" w:hAnsi="Garamond"/>
          <w:spacing w:val="-2"/>
        </w:rPr>
        <w:t>c</w:t>
      </w:r>
      <w:r w:rsidRPr="002726A8">
        <w:rPr>
          <w:rFonts w:ascii="Garamond" w:hAnsi="Garamond"/>
        </w:rPr>
        <w:t>h ce</w:t>
      </w:r>
      <w:r w:rsidRPr="002726A8">
        <w:rPr>
          <w:rFonts w:ascii="Garamond" w:hAnsi="Garamond"/>
          <w:spacing w:val="-1"/>
        </w:rPr>
        <w:t>n</w:t>
      </w:r>
      <w:r w:rsidRPr="002726A8">
        <w:rPr>
          <w:rFonts w:ascii="Garamond" w:hAnsi="Garamond"/>
          <w:spacing w:val="1"/>
        </w:rPr>
        <w:t>t</w:t>
      </w:r>
      <w:r w:rsidRPr="002726A8">
        <w:rPr>
          <w:rFonts w:ascii="Garamond" w:hAnsi="Garamond"/>
        </w:rPr>
        <w:t>re</w:t>
      </w:r>
      <w:r w:rsidRPr="002726A8">
        <w:rPr>
          <w:rFonts w:ascii="Garamond" w:hAnsi="Garamond"/>
          <w:spacing w:val="1"/>
        </w:rPr>
        <w:t xml:space="preserve"> </w:t>
      </w:r>
      <w:r w:rsidRPr="002726A8">
        <w:rPr>
          <w:rFonts w:ascii="Garamond" w:hAnsi="Garamond"/>
          <w:spacing w:val="-2"/>
        </w:rPr>
        <w:t>f</w:t>
      </w:r>
      <w:r w:rsidRPr="002726A8">
        <w:rPr>
          <w:rFonts w:ascii="Garamond" w:hAnsi="Garamond"/>
          <w:spacing w:val="1"/>
        </w:rPr>
        <w:t>o</w:t>
      </w:r>
      <w:r w:rsidRPr="002726A8">
        <w:rPr>
          <w:rFonts w:ascii="Garamond" w:hAnsi="Garamond"/>
        </w:rPr>
        <w:t xml:space="preserve">r </w:t>
      </w:r>
      <w:r w:rsidRPr="002726A8">
        <w:rPr>
          <w:rFonts w:ascii="Garamond" w:hAnsi="Garamond"/>
          <w:spacing w:val="1"/>
        </w:rPr>
        <w:t>th</w:t>
      </w:r>
      <w:r w:rsidRPr="002726A8">
        <w:rPr>
          <w:rFonts w:ascii="Garamond" w:hAnsi="Garamond"/>
        </w:rPr>
        <w:t xml:space="preserve">e </w:t>
      </w:r>
      <w:r w:rsidRPr="002726A8">
        <w:rPr>
          <w:rFonts w:ascii="Garamond" w:hAnsi="Garamond"/>
          <w:spacing w:val="-2"/>
        </w:rPr>
        <w:t>f</w:t>
      </w:r>
      <w:r w:rsidRPr="002726A8">
        <w:rPr>
          <w:rFonts w:ascii="Garamond" w:hAnsi="Garamond"/>
          <w:spacing w:val="1"/>
        </w:rPr>
        <w:t>i</w:t>
      </w:r>
      <w:r w:rsidRPr="002726A8">
        <w:rPr>
          <w:rFonts w:ascii="Garamond" w:hAnsi="Garamond"/>
          <w:spacing w:val="-1"/>
        </w:rPr>
        <w:t>n</w:t>
      </w:r>
      <w:r w:rsidRPr="002726A8">
        <w:rPr>
          <w:rFonts w:ascii="Garamond" w:hAnsi="Garamond"/>
        </w:rPr>
        <w:t>a</w:t>
      </w:r>
      <w:r w:rsidRPr="002726A8">
        <w:rPr>
          <w:rFonts w:ascii="Garamond" w:hAnsi="Garamond"/>
          <w:spacing w:val="-1"/>
        </w:rPr>
        <w:t>n</w:t>
      </w:r>
      <w:r w:rsidRPr="002726A8">
        <w:rPr>
          <w:rFonts w:ascii="Garamond" w:hAnsi="Garamond"/>
        </w:rPr>
        <w:t>c</w:t>
      </w:r>
      <w:r w:rsidRPr="002726A8">
        <w:rPr>
          <w:rFonts w:ascii="Garamond" w:hAnsi="Garamond"/>
          <w:spacing w:val="1"/>
        </w:rPr>
        <w:t>i</w:t>
      </w:r>
      <w:r w:rsidRPr="002726A8">
        <w:rPr>
          <w:rFonts w:ascii="Garamond" w:hAnsi="Garamond"/>
          <w:spacing w:val="-2"/>
        </w:rPr>
        <w:t>a</w:t>
      </w:r>
      <w:r w:rsidRPr="002726A8">
        <w:rPr>
          <w:rFonts w:ascii="Garamond" w:hAnsi="Garamond"/>
        </w:rPr>
        <w:t>l</w:t>
      </w:r>
      <w:r w:rsidRPr="002726A8">
        <w:rPr>
          <w:rFonts w:ascii="Garamond" w:hAnsi="Garamond"/>
          <w:spacing w:val="2"/>
        </w:rPr>
        <w:t xml:space="preserve"> </w:t>
      </w:r>
      <w:r w:rsidRPr="002726A8">
        <w:rPr>
          <w:rFonts w:ascii="Garamond" w:hAnsi="Garamond"/>
          <w:spacing w:val="1"/>
        </w:rPr>
        <w:t>s</w:t>
      </w:r>
      <w:r w:rsidRPr="002726A8">
        <w:rPr>
          <w:rFonts w:ascii="Garamond" w:hAnsi="Garamond"/>
        </w:rPr>
        <w:t>e</w:t>
      </w:r>
      <w:r w:rsidRPr="002726A8">
        <w:rPr>
          <w:rFonts w:ascii="Garamond" w:hAnsi="Garamond"/>
          <w:spacing w:val="-2"/>
        </w:rPr>
        <w:t>c</w:t>
      </w:r>
      <w:r w:rsidRPr="002726A8">
        <w:rPr>
          <w:rFonts w:ascii="Garamond" w:hAnsi="Garamond"/>
          <w:spacing w:val="-1"/>
        </w:rPr>
        <w:t>t</w:t>
      </w:r>
      <w:r w:rsidRPr="002726A8">
        <w:rPr>
          <w:rFonts w:ascii="Garamond" w:hAnsi="Garamond"/>
          <w:spacing w:val="1"/>
        </w:rPr>
        <w:t>o</w:t>
      </w:r>
      <w:r w:rsidRPr="002726A8">
        <w:rPr>
          <w:rFonts w:ascii="Garamond" w:hAnsi="Garamond"/>
        </w:rPr>
        <w:t>r.</w:t>
      </w:r>
      <w:r w:rsidRPr="002726A8">
        <w:rPr>
          <w:rFonts w:ascii="Garamond" w:hAnsi="Garamond"/>
          <w:spacing w:val="1"/>
        </w:rPr>
        <w:t xml:space="preserve"> </w:t>
      </w:r>
      <w:r w:rsidRPr="002726A8">
        <w:rPr>
          <w:rFonts w:ascii="Garamond" w:hAnsi="Garamond"/>
        </w:rPr>
        <w:t>It</w:t>
      </w:r>
      <w:r w:rsidRPr="002726A8">
        <w:rPr>
          <w:rFonts w:ascii="Garamond" w:hAnsi="Garamond"/>
          <w:spacing w:val="1"/>
        </w:rPr>
        <w:t xml:space="preserve"> h</w:t>
      </w:r>
      <w:r w:rsidRPr="002726A8">
        <w:rPr>
          <w:rFonts w:ascii="Garamond" w:hAnsi="Garamond"/>
          <w:spacing w:val="-2"/>
        </w:rPr>
        <w:t>a</w:t>
      </w:r>
      <w:r w:rsidRPr="002726A8">
        <w:rPr>
          <w:rFonts w:ascii="Garamond" w:hAnsi="Garamond"/>
        </w:rPr>
        <w:t>s</w:t>
      </w:r>
      <w:r w:rsidRPr="002726A8">
        <w:rPr>
          <w:rFonts w:ascii="Garamond" w:hAnsi="Garamond"/>
          <w:spacing w:val="1"/>
        </w:rPr>
        <w:t xml:space="preserve"> </w:t>
      </w:r>
      <w:r w:rsidRPr="002726A8">
        <w:rPr>
          <w:rFonts w:ascii="Garamond" w:hAnsi="Garamond"/>
          <w:spacing w:val="-1"/>
        </w:rPr>
        <w:t>b</w:t>
      </w:r>
      <w:r w:rsidRPr="002726A8">
        <w:rPr>
          <w:rFonts w:ascii="Garamond" w:hAnsi="Garamond"/>
          <w:spacing w:val="1"/>
        </w:rPr>
        <w:t>u</w:t>
      </w:r>
      <w:r w:rsidRPr="002726A8">
        <w:rPr>
          <w:rFonts w:ascii="Garamond" w:hAnsi="Garamond"/>
          <w:spacing w:val="-1"/>
        </w:rPr>
        <w:t>i</w:t>
      </w:r>
      <w:r w:rsidRPr="002726A8">
        <w:rPr>
          <w:rFonts w:ascii="Garamond" w:hAnsi="Garamond"/>
          <w:spacing w:val="1"/>
        </w:rPr>
        <w:t>l</w:t>
      </w:r>
      <w:r w:rsidRPr="002726A8">
        <w:rPr>
          <w:rFonts w:ascii="Garamond" w:hAnsi="Garamond"/>
        </w:rPr>
        <w:t>t</w:t>
      </w:r>
      <w:r w:rsidRPr="002726A8">
        <w:rPr>
          <w:rFonts w:ascii="Garamond" w:hAnsi="Garamond"/>
          <w:spacing w:val="1"/>
        </w:rPr>
        <w:t xml:space="preserve"> </w:t>
      </w:r>
      <w:r w:rsidRPr="002726A8">
        <w:rPr>
          <w:rFonts w:ascii="Garamond" w:hAnsi="Garamond"/>
        </w:rPr>
        <w:t xml:space="preserve">a </w:t>
      </w:r>
      <w:r w:rsidRPr="002726A8">
        <w:rPr>
          <w:rFonts w:ascii="Garamond" w:hAnsi="Garamond"/>
          <w:spacing w:val="-1"/>
        </w:rPr>
        <w:t>wi</w:t>
      </w:r>
      <w:r w:rsidRPr="002726A8">
        <w:rPr>
          <w:rFonts w:ascii="Garamond" w:hAnsi="Garamond"/>
          <w:spacing w:val="1"/>
        </w:rPr>
        <w:t>d</w:t>
      </w:r>
      <w:r w:rsidRPr="002726A8">
        <w:rPr>
          <w:rFonts w:ascii="Garamond" w:hAnsi="Garamond"/>
        </w:rPr>
        <w:t>e</w:t>
      </w:r>
      <w:r w:rsidRPr="002726A8">
        <w:rPr>
          <w:rFonts w:ascii="Garamond" w:hAnsi="Garamond"/>
          <w:spacing w:val="1"/>
        </w:rPr>
        <w:t xml:space="preserve"> n</w:t>
      </w:r>
      <w:r w:rsidRPr="002726A8">
        <w:rPr>
          <w:rFonts w:ascii="Garamond" w:hAnsi="Garamond"/>
          <w:spacing w:val="-2"/>
        </w:rPr>
        <w:t>e</w:t>
      </w:r>
      <w:r w:rsidRPr="002726A8">
        <w:rPr>
          <w:rFonts w:ascii="Garamond" w:hAnsi="Garamond"/>
          <w:spacing w:val="-1"/>
        </w:rPr>
        <w:t>tw</w:t>
      </w:r>
      <w:r w:rsidRPr="002726A8">
        <w:rPr>
          <w:rFonts w:ascii="Garamond" w:hAnsi="Garamond"/>
          <w:spacing w:val="1"/>
        </w:rPr>
        <w:t>o</w:t>
      </w:r>
      <w:r w:rsidRPr="002726A8">
        <w:rPr>
          <w:rFonts w:ascii="Garamond" w:hAnsi="Garamond"/>
        </w:rPr>
        <w:t>rk</w:t>
      </w:r>
      <w:r w:rsidRPr="002726A8">
        <w:rPr>
          <w:rFonts w:ascii="Garamond" w:hAnsi="Garamond"/>
          <w:spacing w:val="2"/>
        </w:rPr>
        <w:t xml:space="preserve"> </w:t>
      </w:r>
      <w:r w:rsidRPr="002726A8">
        <w:rPr>
          <w:rFonts w:ascii="Garamond" w:hAnsi="Garamond"/>
          <w:spacing w:val="-1"/>
        </w:rPr>
        <w:t>b</w:t>
      </w:r>
      <w:r w:rsidRPr="002726A8">
        <w:rPr>
          <w:rFonts w:ascii="Garamond" w:hAnsi="Garamond"/>
        </w:rPr>
        <w:t>a</w:t>
      </w:r>
      <w:r w:rsidRPr="002726A8">
        <w:rPr>
          <w:rFonts w:ascii="Garamond" w:hAnsi="Garamond"/>
          <w:spacing w:val="1"/>
        </w:rPr>
        <w:t>s</w:t>
      </w:r>
      <w:r w:rsidRPr="002726A8">
        <w:rPr>
          <w:rFonts w:ascii="Garamond" w:hAnsi="Garamond"/>
        </w:rPr>
        <w:t xml:space="preserve">e </w:t>
      </w:r>
      <w:r w:rsidRPr="002726A8">
        <w:rPr>
          <w:rFonts w:ascii="Garamond" w:hAnsi="Garamond"/>
          <w:spacing w:val="-2"/>
        </w:rPr>
        <w:t>a</w:t>
      </w:r>
      <w:r w:rsidRPr="002726A8">
        <w:rPr>
          <w:rFonts w:ascii="Garamond" w:hAnsi="Garamond"/>
          <w:spacing w:val="-1"/>
        </w:rPr>
        <w:t>n</w:t>
      </w:r>
      <w:r w:rsidRPr="002726A8">
        <w:rPr>
          <w:rFonts w:ascii="Garamond" w:hAnsi="Garamond"/>
        </w:rPr>
        <w:t>d</w:t>
      </w:r>
      <w:r w:rsidRPr="002726A8">
        <w:rPr>
          <w:rFonts w:ascii="Garamond" w:hAnsi="Garamond"/>
          <w:spacing w:val="1"/>
        </w:rPr>
        <w:t xml:space="preserve"> </w:t>
      </w:r>
      <w:r w:rsidRPr="002726A8">
        <w:rPr>
          <w:rFonts w:ascii="Garamond" w:hAnsi="Garamond"/>
        </w:rPr>
        <w:t>c</w:t>
      </w:r>
      <w:r w:rsidRPr="002726A8">
        <w:rPr>
          <w:rFonts w:ascii="Garamond" w:hAnsi="Garamond"/>
          <w:spacing w:val="-1"/>
        </w:rPr>
        <w:t>o</w:t>
      </w:r>
      <w:r w:rsidRPr="002726A8">
        <w:rPr>
          <w:rFonts w:ascii="Garamond" w:hAnsi="Garamond"/>
          <w:spacing w:val="1"/>
        </w:rPr>
        <w:t>ll</w:t>
      </w:r>
      <w:r w:rsidRPr="002726A8">
        <w:rPr>
          <w:rFonts w:ascii="Garamond" w:hAnsi="Garamond"/>
          <w:spacing w:val="-2"/>
        </w:rPr>
        <w:t>a</w:t>
      </w:r>
      <w:r w:rsidRPr="002726A8">
        <w:rPr>
          <w:rFonts w:ascii="Garamond" w:hAnsi="Garamond"/>
          <w:spacing w:val="-1"/>
        </w:rPr>
        <w:t>b</w:t>
      </w:r>
      <w:r w:rsidRPr="002726A8">
        <w:rPr>
          <w:rFonts w:ascii="Garamond" w:hAnsi="Garamond"/>
          <w:spacing w:val="1"/>
        </w:rPr>
        <w:t>o</w:t>
      </w:r>
      <w:r w:rsidRPr="002726A8">
        <w:rPr>
          <w:rFonts w:ascii="Garamond" w:hAnsi="Garamond"/>
        </w:rPr>
        <w:t>r</w:t>
      </w:r>
      <w:r w:rsidRPr="002726A8">
        <w:rPr>
          <w:rFonts w:ascii="Garamond" w:hAnsi="Garamond"/>
          <w:spacing w:val="-2"/>
        </w:rPr>
        <w:t>a</w:t>
      </w:r>
      <w:r w:rsidRPr="002726A8">
        <w:rPr>
          <w:rFonts w:ascii="Garamond" w:hAnsi="Garamond"/>
          <w:spacing w:val="1"/>
        </w:rPr>
        <w:t>t</w:t>
      </w:r>
      <w:r w:rsidRPr="002726A8">
        <w:rPr>
          <w:rFonts w:ascii="Garamond" w:hAnsi="Garamond"/>
        </w:rPr>
        <w:t>es</w:t>
      </w:r>
      <w:r w:rsidRPr="002726A8">
        <w:rPr>
          <w:rFonts w:ascii="Garamond" w:hAnsi="Garamond"/>
          <w:spacing w:val="2"/>
        </w:rPr>
        <w:t xml:space="preserve"> </w:t>
      </w:r>
      <w:r w:rsidRPr="002726A8">
        <w:rPr>
          <w:rFonts w:ascii="Garamond" w:hAnsi="Garamond"/>
          <w:spacing w:val="-4"/>
        </w:rPr>
        <w:t>w</w:t>
      </w:r>
      <w:r w:rsidRPr="002726A8">
        <w:rPr>
          <w:rFonts w:ascii="Garamond" w:hAnsi="Garamond"/>
          <w:spacing w:val="-1"/>
        </w:rPr>
        <w:t>it</w:t>
      </w:r>
      <w:r w:rsidRPr="002726A8">
        <w:rPr>
          <w:rFonts w:ascii="Garamond" w:hAnsi="Garamond"/>
        </w:rPr>
        <w:t>h Re</w:t>
      </w:r>
      <w:r w:rsidRPr="002726A8">
        <w:rPr>
          <w:rFonts w:ascii="Garamond" w:hAnsi="Garamond"/>
          <w:spacing w:val="-1"/>
        </w:rPr>
        <w:t>g</w:t>
      </w:r>
      <w:r w:rsidRPr="002726A8">
        <w:rPr>
          <w:rFonts w:ascii="Garamond" w:hAnsi="Garamond"/>
          <w:spacing w:val="1"/>
        </w:rPr>
        <w:t>u</w:t>
      </w:r>
      <w:r w:rsidRPr="002726A8">
        <w:rPr>
          <w:rFonts w:ascii="Garamond" w:hAnsi="Garamond"/>
          <w:spacing w:val="-1"/>
        </w:rPr>
        <w:t>l</w:t>
      </w:r>
      <w:r w:rsidRPr="002726A8">
        <w:rPr>
          <w:rFonts w:ascii="Garamond" w:hAnsi="Garamond"/>
        </w:rPr>
        <w:t>a</w:t>
      </w:r>
      <w:r w:rsidRPr="002726A8">
        <w:rPr>
          <w:rFonts w:ascii="Garamond" w:hAnsi="Garamond"/>
          <w:spacing w:val="-1"/>
        </w:rPr>
        <w:t>t</w:t>
      </w:r>
      <w:r w:rsidRPr="002726A8">
        <w:rPr>
          <w:rFonts w:ascii="Garamond" w:hAnsi="Garamond"/>
          <w:spacing w:val="1"/>
        </w:rPr>
        <w:t>o</w:t>
      </w:r>
      <w:r w:rsidRPr="002726A8">
        <w:rPr>
          <w:rFonts w:ascii="Garamond" w:hAnsi="Garamond"/>
        </w:rPr>
        <w:t>r</w:t>
      </w:r>
      <w:r w:rsidRPr="002726A8">
        <w:rPr>
          <w:rFonts w:ascii="Garamond" w:hAnsi="Garamond"/>
          <w:spacing w:val="1"/>
        </w:rPr>
        <w:t>s</w:t>
      </w:r>
      <w:r w:rsidRPr="002726A8">
        <w:rPr>
          <w:rFonts w:ascii="Garamond" w:hAnsi="Garamond"/>
        </w:rPr>
        <w:t>,</w:t>
      </w:r>
      <w:r w:rsidRPr="002726A8">
        <w:rPr>
          <w:rFonts w:ascii="Garamond" w:hAnsi="Garamond"/>
          <w:spacing w:val="2"/>
        </w:rPr>
        <w:t xml:space="preserve"> </w:t>
      </w:r>
      <w:r w:rsidRPr="002726A8">
        <w:rPr>
          <w:rFonts w:ascii="Garamond" w:hAnsi="Garamond"/>
          <w:spacing w:val="-4"/>
        </w:rPr>
        <w:t>U</w:t>
      </w:r>
      <w:r w:rsidRPr="002726A8">
        <w:rPr>
          <w:rFonts w:ascii="Garamond" w:hAnsi="Garamond"/>
          <w:spacing w:val="1"/>
        </w:rPr>
        <w:t>n</w:t>
      </w:r>
      <w:r w:rsidRPr="002726A8">
        <w:rPr>
          <w:rFonts w:ascii="Garamond" w:hAnsi="Garamond"/>
          <w:spacing w:val="-1"/>
        </w:rPr>
        <w:t>i</w:t>
      </w:r>
      <w:r w:rsidRPr="002726A8">
        <w:rPr>
          <w:rFonts w:ascii="Garamond" w:hAnsi="Garamond"/>
          <w:spacing w:val="1"/>
        </w:rPr>
        <w:t>v</w:t>
      </w:r>
      <w:r w:rsidRPr="002726A8">
        <w:rPr>
          <w:rFonts w:ascii="Garamond" w:hAnsi="Garamond"/>
        </w:rPr>
        <w:t>e</w:t>
      </w:r>
      <w:r w:rsidRPr="002726A8">
        <w:rPr>
          <w:rFonts w:ascii="Garamond" w:hAnsi="Garamond"/>
          <w:spacing w:val="-2"/>
        </w:rPr>
        <w:t>r</w:t>
      </w:r>
      <w:r w:rsidRPr="002726A8">
        <w:rPr>
          <w:rFonts w:ascii="Garamond" w:hAnsi="Garamond"/>
          <w:spacing w:val="-1"/>
        </w:rPr>
        <w:t>si</w:t>
      </w:r>
      <w:r w:rsidRPr="002726A8">
        <w:rPr>
          <w:rFonts w:ascii="Garamond" w:hAnsi="Garamond"/>
          <w:spacing w:val="1"/>
        </w:rPr>
        <w:t>ti</w:t>
      </w:r>
      <w:r w:rsidRPr="002726A8">
        <w:rPr>
          <w:rFonts w:ascii="Garamond" w:hAnsi="Garamond"/>
          <w:spacing w:val="-2"/>
        </w:rPr>
        <w:t>e</w:t>
      </w:r>
      <w:r w:rsidRPr="002726A8">
        <w:rPr>
          <w:rFonts w:ascii="Garamond" w:hAnsi="Garamond"/>
        </w:rPr>
        <w:t>s</w:t>
      </w:r>
      <w:r w:rsidRPr="002726A8">
        <w:rPr>
          <w:rFonts w:ascii="Garamond" w:hAnsi="Garamond"/>
          <w:spacing w:val="4"/>
        </w:rPr>
        <w:t xml:space="preserve"> </w:t>
      </w:r>
      <w:r w:rsidRPr="002726A8">
        <w:rPr>
          <w:rFonts w:ascii="Garamond" w:hAnsi="Garamond"/>
          <w:spacing w:val="-2"/>
        </w:rPr>
        <w:t>a</w:t>
      </w:r>
      <w:r w:rsidRPr="002726A8">
        <w:rPr>
          <w:rFonts w:ascii="Garamond" w:hAnsi="Garamond"/>
          <w:spacing w:val="-1"/>
        </w:rPr>
        <w:t>n</w:t>
      </w:r>
      <w:r w:rsidRPr="002726A8">
        <w:rPr>
          <w:rFonts w:ascii="Garamond" w:hAnsi="Garamond"/>
        </w:rPr>
        <w:t>d</w:t>
      </w:r>
      <w:r w:rsidRPr="002726A8">
        <w:rPr>
          <w:rFonts w:ascii="Garamond" w:hAnsi="Garamond"/>
          <w:spacing w:val="2"/>
        </w:rPr>
        <w:t xml:space="preserve"> </w:t>
      </w:r>
      <w:r w:rsidRPr="002726A8">
        <w:rPr>
          <w:rFonts w:ascii="Garamond" w:hAnsi="Garamond"/>
        </w:rPr>
        <w:t>I</w:t>
      </w:r>
      <w:r w:rsidRPr="002726A8">
        <w:rPr>
          <w:rFonts w:ascii="Garamond" w:hAnsi="Garamond"/>
          <w:spacing w:val="-1"/>
        </w:rPr>
        <w:t>ns</w:t>
      </w:r>
      <w:r w:rsidRPr="002726A8">
        <w:rPr>
          <w:rFonts w:ascii="Garamond" w:hAnsi="Garamond"/>
          <w:spacing w:val="1"/>
        </w:rPr>
        <w:t>t</w:t>
      </w:r>
      <w:r w:rsidRPr="002726A8">
        <w:rPr>
          <w:rFonts w:ascii="Garamond" w:hAnsi="Garamond"/>
          <w:spacing w:val="-1"/>
        </w:rPr>
        <w:t>i</w:t>
      </w:r>
      <w:r w:rsidRPr="002726A8">
        <w:rPr>
          <w:rFonts w:ascii="Garamond" w:hAnsi="Garamond"/>
          <w:spacing w:val="1"/>
        </w:rPr>
        <w:t>t</w:t>
      </w:r>
      <w:r w:rsidRPr="002726A8">
        <w:rPr>
          <w:rFonts w:ascii="Garamond" w:hAnsi="Garamond"/>
          <w:spacing w:val="-1"/>
        </w:rPr>
        <w:t>ut</w:t>
      </w:r>
      <w:r w:rsidRPr="002726A8">
        <w:rPr>
          <w:rFonts w:ascii="Garamond" w:hAnsi="Garamond"/>
          <w:spacing w:val="1"/>
        </w:rPr>
        <w:t>i</w:t>
      </w:r>
      <w:r w:rsidRPr="002726A8">
        <w:rPr>
          <w:rFonts w:ascii="Garamond" w:hAnsi="Garamond"/>
          <w:spacing w:val="-1"/>
        </w:rPr>
        <w:t>o</w:t>
      </w:r>
      <w:r w:rsidRPr="002726A8">
        <w:rPr>
          <w:rFonts w:ascii="Garamond" w:hAnsi="Garamond"/>
          <w:spacing w:val="1"/>
        </w:rPr>
        <w:t>n</w:t>
      </w:r>
      <w:r w:rsidRPr="002726A8">
        <w:rPr>
          <w:rFonts w:ascii="Garamond" w:hAnsi="Garamond"/>
        </w:rPr>
        <w:t>s</w:t>
      </w:r>
      <w:r w:rsidRPr="002726A8">
        <w:rPr>
          <w:rFonts w:ascii="Garamond" w:hAnsi="Garamond"/>
          <w:spacing w:val="1"/>
        </w:rPr>
        <w:t xml:space="preserve"> i</w:t>
      </w:r>
      <w:r w:rsidRPr="002726A8">
        <w:rPr>
          <w:rFonts w:ascii="Garamond" w:hAnsi="Garamond"/>
        </w:rPr>
        <w:t xml:space="preserve">n </w:t>
      </w:r>
      <w:r w:rsidRPr="002726A8">
        <w:rPr>
          <w:rFonts w:ascii="Garamond" w:hAnsi="Garamond"/>
          <w:spacing w:val="1"/>
        </w:rPr>
        <w:t>i</w:t>
      </w:r>
      <w:r w:rsidRPr="002726A8">
        <w:rPr>
          <w:rFonts w:ascii="Garamond" w:hAnsi="Garamond"/>
          <w:spacing w:val="-1"/>
        </w:rPr>
        <w:t>t</w:t>
      </w:r>
      <w:r w:rsidRPr="002726A8">
        <w:rPr>
          <w:rFonts w:ascii="Garamond" w:hAnsi="Garamond"/>
        </w:rPr>
        <w:t xml:space="preserve">s </w:t>
      </w:r>
      <w:r w:rsidRPr="002726A8">
        <w:rPr>
          <w:rFonts w:ascii="Garamond" w:hAnsi="Garamond"/>
          <w:spacing w:val="1"/>
        </w:rPr>
        <w:t>d</w:t>
      </w:r>
      <w:r w:rsidRPr="002726A8">
        <w:rPr>
          <w:rFonts w:ascii="Garamond" w:hAnsi="Garamond"/>
          <w:spacing w:val="-2"/>
        </w:rPr>
        <w:t>e</w:t>
      </w:r>
      <w:r w:rsidRPr="002726A8">
        <w:rPr>
          <w:rFonts w:ascii="Garamond" w:hAnsi="Garamond"/>
          <w:spacing w:val="1"/>
        </w:rPr>
        <w:t>s</w:t>
      </w:r>
      <w:r w:rsidRPr="002726A8">
        <w:rPr>
          <w:rFonts w:ascii="Garamond" w:hAnsi="Garamond"/>
          <w:spacing w:val="-1"/>
        </w:rPr>
        <w:t>ig</w:t>
      </w:r>
      <w:r w:rsidRPr="002726A8">
        <w:rPr>
          <w:rFonts w:ascii="Garamond" w:hAnsi="Garamond"/>
        </w:rPr>
        <w:t>n</w:t>
      </w:r>
      <w:r w:rsidRPr="002726A8">
        <w:rPr>
          <w:rFonts w:ascii="Garamond" w:hAnsi="Garamond"/>
          <w:spacing w:val="4"/>
        </w:rPr>
        <w:t xml:space="preserve"> </w:t>
      </w:r>
      <w:r w:rsidRPr="002726A8">
        <w:rPr>
          <w:rFonts w:ascii="Garamond" w:hAnsi="Garamond"/>
        </w:rPr>
        <w:t>a</w:t>
      </w:r>
      <w:r w:rsidRPr="002726A8">
        <w:rPr>
          <w:rFonts w:ascii="Garamond" w:hAnsi="Garamond"/>
          <w:spacing w:val="-1"/>
        </w:rPr>
        <w:t>n</w:t>
      </w:r>
      <w:r w:rsidRPr="002726A8">
        <w:rPr>
          <w:rFonts w:ascii="Garamond" w:hAnsi="Garamond"/>
        </w:rPr>
        <w:t xml:space="preserve">d </w:t>
      </w:r>
      <w:r w:rsidRPr="002726A8">
        <w:rPr>
          <w:rFonts w:ascii="Garamond" w:hAnsi="Garamond"/>
          <w:spacing w:val="1"/>
        </w:rPr>
        <w:t>d</w:t>
      </w:r>
      <w:r w:rsidRPr="002726A8">
        <w:rPr>
          <w:rFonts w:ascii="Garamond" w:hAnsi="Garamond"/>
        </w:rPr>
        <w:t>e</w:t>
      </w:r>
      <w:r w:rsidRPr="002726A8">
        <w:rPr>
          <w:rFonts w:ascii="Garamond" w:hAnsi="Garamond"/>
          <w:spacing w:val="-1"/>
        </w:rPr>
        <w:t>li</w:t>
      </w:r>
      <w:r w:rsidRPr="002726A8">
        <w:rPr>
          <w:rFonts w:ascii="Garamond" w:hAnsi="Garamond"/>
          <w:spacing w:val="1"/>
        </w:rPr>
        <w:t>v</w:t>
      </w:r>
      <w:r w:rsidRPr="002726A8">
        <w:rPr>
          <w:rFonts w:ascii="Garamond" w:hAnsi="Garamond"/>
        </w:rPr>
        <w:t xml:space="preserve">ery </w:t>
      </w:r>
      <w:r w:rsidRPr="002726A8">
        <w:rPr>
          <w:rFonts w:ascii="Garamond" w:hAnsi="Garamond"/>
          <w:spacing w:val="1"/>
        </w:rPr>
        <w:t>p</w:t>
      </w:r>
      <w:r w:rsidRPr="002726A8">
        <w:rPr>
          <w:rFonts w:ascii="Garamond" w:hAnsi="Garamond"/>
        </w:rPr>
        <w:t>r</w:t>
      </w:r>
      <w:r w:rsidRPr="002726A8">
        <w:rPr>
          <w:rFonts w:ascii="Garamond" w:hAnsi="Garamond"/>
          <w:spacing w:val="-1"/>
        </w:rPr>
        <w:t>o</w:t>
      </w:r>
      <w:r w:rsidRPr="002726A8">
        <w:rPr>
          <w:rFonts w:ascii="Garamond" w:hAnsi="Garamond"/>
          <w:spacing w:val="1"/>
        </w:rPr>
        <w:t>g</w:t>
      </w:r>
      <w:r w:rsidRPr="002726A8">
        <w:rPr>
          <w:rFonts w:ascii="Garamond" w:hAnsi="Garamond"/>
        </w:rPr>
        <w:t>ra</w:t>
      </w:r>
      <w:r w:rsidRPr="002726A8">
        <w:rPr>
          <w:rFonts w:ascii="Garamond" w:hAnsi="Garamond"/>
          <w:spacing w:val="-2"/>
        </w:rPr>
        <w:t>m</w:t>
      </w:r>
      <w:r w:rsidRPr="002726A8">
        <w:rPr>
          <w:rFonts w:ascii="Garamond" w:hAnsi="Garamond"/>
          <w:spacing w:val="-5"/>
        </w:rPr>
        <w:t>m</w:t>
      </w:r>
      <w:r w:rsidRPr="002726A8">
        <w:rPr>
          <w:rFonts w:ascii="Garamond" w:hAnsi="Garamond"/>
        </w:rPr>
        <w:t>es</w:t>
      </w:r>
      <w:r w:rsidRPr="002726A8">
        <w:rPr>
          <w:rFonts w:ascii="Garamond" w:hAnsi="Garamond"/>
          <w:spacing w:val="2"/>
        </w:rPr>
        <w:t xml:space="preserve"> </w:t>
      </w:r>
      <w:r w:rsidRPr="002726A8">
        <w:rPr>
          <w:rFonts w:ascii="Garamond" w:hAnsi="Garamond"/>
        </w:rPr>
        <w:t>re</w:t>
      </w:r>
      <w:r w:rsidRPr="002726A8">
        <w:rPr>
          <w:rFonts w:ascii="Garamond" w:hAnsi="Garamond"/>
          <w:spacing w:val="1"/>
        </w:rPr>
        <w:t>l</w:t>
      </w:r>
      <w:r w:rsidRPr="002726A8">
        <w:rPr>
          <w:rFonts w:ascii="Garamond" w:hAnsi="Garamond"/>
        </w:rPr>
        <w:t>a</w:t>
      </w:r>
      <w:r w:rsidRPr="002726A8">
        <w:rPr>
          <w:rFonts w:ascii="Garamond" w:hAnsi="Garamond"/>
          <w:spacing w:val="-1"/>
        </w:rPr>
        <w:t>ti</w:t>
      </w:r>
      <w:r w:rsidRPr="002726A8">
        <w:rPr>
          <w:rFonts w:ascii="Garamond" w:hAnsi="Garamond"/>
          <w:spacing w:val="1"/>
        </w:rPr>
        <w:t>n</w:t>
      </w:r>
      <w:r w:rsidRPr="002726A8">
        <w:rPr>
          <w:rFonts w:ascii="Garamond" w:hAnsi="Garamond"/>
        </w:rPr>
        <w:t xml:space="preserve">g </w:t>
      </w:r>
      <w:r w:rsidRPr="002726A8">
        <w:rPr>
          <w:rFonts w:ascii="Garamond" w:hAnsi="Garamond"/>
          <w:spacing w:val="1"/>
        </w:rPr>
        <w:t>t</w:t>
      </w:r>
      <w:r w:rsidRPr="002726A8">
        <w:rPr>
          <w:rFonts w:ascii="Garamond" w:hAnsi="Garamond"/>
        </w:rPr>
        <w:t>o</w:t>
      </w:r>
      <w:r w:rsidRPr="002726A8">
        <w:rPr>
          <w:rFonts w:ascii="Garamond" w:hAnsi="Garamond"/>
          <w:spacing w:val="-2"/>
        </w:rPr>
        <w:t xml:space="preserve"> </w:t>
      </w:r>
      <w:r w:rsidRPr="002726A8">
        <w:rPr>
          <w:rFonts w:ascii="Garamond" w:hAnsi="Garamond"/>
          <w:spacing w:val="1"/>
        </w:rPr>
        <w:t>s</w:t>
      </w:r>
      <w:r w:rsidRPr="002726A8">
        <w:rPr>
          <w:rFonts w:ascii="Garamond" w:hAnsi="Garamond"/>
        </w:rPr>
        <w:t>e</w:t>
      </w:r>
      <w:r w:rsidRPr="002726A8">
        <w:rPr>
          <w:rFonts w:ascii="Garamond" w:hAnsi="Garamond"/>
          <w:spacing w:val="-2"/>
        </w:rPr>
        <w:t>c</w:t>
      </w:r>
      <w:r w:rsidRPr="002726A8">
        <w:rPr>
          <w:rFonts w:ascii="Garamond" w:hAnsi="Garamond"/>
          <w:spacing w:val="1"/>
        </w:rPr>
        <w:t>u</w:t>
      </w:r>
      <w:r w:rsidRPr="002726A8">
        <w:rPr>
          <w:rFonts w:ascii="Garamond" w:hAnsi="Garamond"/>
        </w:rPr>
        <w:t>r</w:t>
      </w:r>
      <w:r w:rsidRPr="002726A8">
        <w:rPr>
          <w:rFonts w:ascii="Garamond" w:hAnsi="Garamond"/>
          <w:spacing w:val="-1"/>
        </w:rPr>
        <w:t>it</w:t>
      </w:r>
      <w:r w:rsidRPr="002726A8">
        <w:rPr>
          <w:rFonts w:ascii="Garamond" w:hAnsi="Garamond"/>
          <w:spacing w:val="1"/>
        </w:rPr>
        <w:t>i</w:t>
      </w:r>
      <w:r w:rsidRPr="002726A8">
        <w:rPr>
          <w:rFonts w:ascii="Garamond" w:hAnsi="Garamond"/>
        </w:rPr>
        <w:t>es</w:t>
      </w:r>
      <w:r w:rsidRPr="002726A8">
        <w:rPr>
          <w:rFonts w:ascii="Garamond" w:hAnsi="Garamond"/>
          <w:spacing w:val="1"/>
        </w:rPr>
        <w:t xml:space="preserve"> </w:t>
      </w:r>
      <w:r w:rsidRPr="002726A8">
        <w:rPr>
          <w:rFonts w:ascii="Garamond" w:hAnsi="Garamond"/>
          <w:spacing w:val="-4"/>
        </w:rPr>
        <w:t>m</w:t>
      </w:r>
      <w:r w:rsidRPr="002726A8">
        <w:rPr>
          <w:rFonts w:ascii="Garamond" w:hAnsi="Garamond"/>
        </w:rPr>
        <w:t>ar</w:t>
      </w:r>
      <w:r w:rsidRPr="002726A8">
        <w:rPr>
          <w:rFonts w:ascii="Garamond" w:hAnsi="Garamond"/>
          <w:spacing w:val="1"/>
        </w:rPr>
        <w:t>k</w:t>
      </w:r>
      <w:r w:rsidRPr="002726A8">
        <w:rPr>
          <w:rFonts w:ascii="Garamond" w:hAnsi="Garamond"/>
        </w:rPr>
        <w:t>e</w:t>
      </w:r>
      <w:r w:rsidRPr="002726A8">
        <w:rPr>
          <w:rFonts w:ascii="Garamond" w:hAnsi="Garamond"/>
          <w:spacing w:val="-1"/>
        </w:rPr>
        <w:t>t</w:t>
      </w:r>
      <w:r w:rsidRPr="002726A8">
        <w:rPr>
          <w:rFonts w:ascii="Garamond" w:hAnsi="Garamond"/>
          <w:spacing w:val="1"/>
        </w:rPr>
        <w:t>s</w:t>
      </w:r>
      <w:r w:rsidRPr="002726A8">
        <w:rPr>
          <w:rFonts w:ascii="Garamond" w:hAnsi="Garamond"/>
        </w:rPr>
        <w:t>.</w:t>
      </w:r>
    </w:p>
    <w:p w:rsidR="00365B58" w:rsidRPr="002726A8" w:rsidRDefault="00365B58" w:rsidP="00365B58">
      <w:pPr>
        <w:rPr>
          <w:rFonts w:ascii="Garamond" w:hAnsi="Garamond"/>
        </w:rPr>
      </w:pPr>
    </w:p>
    <w:p w:rsidR="00365B58" w:rsidRPr="002726A8" w:rsidRDefault="00365B58" w:rsidP="00365B58">
      <w:pPr>
        <w:rPr>
          <w:rFonts w:ascii="Garamond" w:hAnsi="Garamond"/>
        </w:rPr>
      </w:pPr>
    </w:p>
    <w:p w:rsidR="00365B58" w:rsidRPr="002726A8" w:rsidRDefault="00365B58" w:rsidP="00365B58">
      <w:pPr>
        <w:ind w:left="772" w:right="88" w:hanging="540"/>
        <w:jc w:val="both"/>
        <w:rPr>
          <w:rFonts w:ascii="Garamond" w:hAnsi="Garamond"/>
        </w:rPr>
      </w:pPr>
      <w:r w:rsidRPr="002726A8">
        <w:rPr>
          <w:rFonts w:ascii="Garamond" w:hAnsi="Garamond"/>
          <w:spacing w:val="1"/>
        </w:rPr>
        <w:t>17</w:t>
      </w:r>
      <w:r w:rsidRPr="002726A8">
        <w:rPr>
          <w:rFonts w:ascii="Garamond" w:hAnsi="Garamond"/>
        </w:rPr>
        <w:t xml:space="preserve">. </w:t>
      </w:r>
      <w:r w:rsidRPr="002726A8">
        <w:rPr>
          <w:rFonts w:ascii="Garamond" w:hAnsi="Garamond"/>
          <w:spacing w:val="19"/>
        </w:rPr>
        <w:t xml:space="preserve"> </w:t>
      </w:r>
      <w:r w:rsidRPr="002726A8">
        <w:rPr>
          <w:rFonts w:ascii="Garamond" w:hAnsi="Garamond"/>
          <w:spacing w:val="-1"/>
        </w:rPr>
        <w:t>T</w:t>
      </w:r>
      <w:r w:rsidRPr="002726A8">
        <w:rPr>
          <w:rFonts w:ascii="Garamond" w:hAnsi="Garamond"/>
          <w:spacing w:val="1"/>
        </w:rPr>
        <w:t>od</w:t>
      </w:r>
      <w:r w:rsidRPr="002726A8">
        <w:rPr>
          <w:rFonts w:ascii="Garamond" w:hAnsi="Garamond"/>
        </w:rPr>
        <w:t>a</w:t>
      </w:r>
      <w:r w:rsidRPr="002726A8">
        <w:rPr>
          <w:rFonts w:ascii="Garamond" w:hAnsi="Garamond"/>
          <w:spacing w:val="-3"/>
        </w:rPr>
        <w:t>y</w:t>
      </w:r>
      <w:r w:rsidRPr="002726A8">
        <w:rPr>
          <w:rFonts w:ascii="Garamond" w:hAnsi="Garamond"/>
          <w:spacing w:val="-2"/>
        </w:rPr>
        <w:t>’</w:t>
      </w:r>
      <w:r w:rsidRPr="002726A8">
        <w:rPr>
          <w:rFonts w:ascii="Garamond" w:hAnsi="Garamond"/>
        </w:rPr>
        <w:t>s</w:t>
      </w:r>
      <w:r w:rsidRPr="002726A8">
        <w:rPr>
          <w:rFonts w:ascii="Garamond" w:hAnsi="Garamond"/>
          <w:spacing w:val="2"/>
        </w:rPr>
        <w:t xml:space="preserve"> </w:t>
      </w:r>
      <w:r w:rsidRPr="002726A8">
        <w:rPr>
          <w:rFonts w:ascii="Garamond" w:hAnsi="Garamond"/>
        </w:rPr>
        <w:t>e</w:t>
      </w:r>
      <w:r w:rsidRPr="002726A8">
        <w:rPr>
          <w:rFonts w:ascii="Garamond" w:hAnsi="Garamond"/>
          <w:spacing w:val="1"/>
        </w:rPr>
        <w:t>v</w:t>
      </w:r>
      <w:r w:rsidRPr="002726A8">
        <w:rPr>
          <w:rFonts w:ascii="Garamond" w:hAnsi="Garamond"/>
        </w:rPr>
        <w:t>e</w:t>
      </w:r>
      <w:r w:rsidRPr="002726A8">
        <w:rPr>
          <w:rFonts w:ascii="Garamond" w:hAnsi="Garamond"/>
          <w:spacing w:val="-1"/>
        </w:rPr>
        <w:t>n</w:t>
      </w:r>
      <w:r w:rsidRPr="002726A8">
        <w:rPr>
          <w:rFonts w:ascii="Garamond" w:hAnsi="Garamond"/>
        </w:rPr>
        <w:t>t</w:t>
      </w:r>
      <w:r w:rsidRPr="002726A8">
        <w:rPr>
          <w:rFonts w:ascii="Garamond" w:hAnsi="Garamond"/>
          <w:spacing w:val="2"/>
        </w:rPr>
        <w:t xml:space="preserve"> </w:t>
      </w:r>
      <w:r w:rsidRPr="002726A8">
        <w:rPr>
          <w:rFonts w:ascii="Garamond" w:hAnsi="Garamond"/>
          <w:spacing w:val="1"/>
        </w:rPr>
        <w:t>i</w:t>
      </w:r>
      <w:r w:rsidRPr="002726A8">
        <w:rPr>
          <w:rFonts w:ascii="Garamond" w:hAnsi="Garamond"/>
        </w:rPr>
        <w:t>s</w:t>
      </w:r>
      <w:r w:rsidRPr="002726A8">
        <w:rPr>
          <w:rFonts w:ascii="Garamond" w:hAnsi="Garamond"/>
          <w:spacing w:val="2"/>
        </w:rPr>
        <w:t xml:space="preserve"> </w:t>
      </w:r>
      <w:r w:rsidRPr="002726A8">
        <w:rPr>
          <w:rFonts w:ascii="Garamond" w:hAnsi="Garamond"/>
          <w:spacing w:val="-1"/>
        </w:rPr>
        <w:t>o</w:t>
      </w:r>
      <w:r w:rsidRPr="002726A8">
        <w:rPr>
          <w:rFonts w:ascii="Garamond" w:hAnsi="Garamond"/>
          <w:spacing w:val="1"/>
        </w:rPr>
        <w:t>n</w:t>
      </w:r>
      <w:r w:rsidRPr="002726A8">
        <w:rPr>
          <w:rFonts w:ascii="Garamond" w:hAnsi="Garamond"/>
        </w:rPr>
        <w:t>e</w:t>
      </w:r>
      <w:r w:rsidRPr="002726A8">
        <w:rPr>
          <w:rFonts w:ascii="Garamond" w:hAnsi="Garamond"/>
          <w:spacing w:val="1"/>
        </w:rPr>
        <w:t xml:space="preserve"> </w:t>
      </w:r>
      <w:r w:rsidRPr="002726A8">
        <w:rPr>
          <w:rFonts w:ascii="Garamond" w:hAnsi="Garamond"/>
          <w:spacing w:val="-5"/>
        </w:rPr>
        <w:t>m</w:t>
      </w:r>
      <w:r w:rsidRPr="002726A8">
        <w:rPr>
          <w:rFonts w:ascii="Garamond" w:hAnsi="Garamond"/>
          <w:spacing w:val="1"/>
        </w:rPr>
        <w:t>o</w:t>
      </w:r>
      <w:r w:rsidRPr="002726A8">
        <w:rPr>
          <w:rFonts w:ascii="Garamond" w:hAnsi="Garamond"/>
        </w:rPr>
        <w:t>re</w:t>
      </w:r>
      <w:r w:rsidRPr="002726A8">
        <w:rPr>
          <w:rFonts w:ascii="Garamond" w:hAnsi="Garamond"/>
          <w:spacing w:val="1"/>
        </w:rPr>
        <w:t xml:space="preserve"> </w:t>
      </w:r>
      <w:r w:rsidRPr="002726A8">
        <w:rPr>
          <w:rFonts w:ascii="Garamond" w:hAnsi="Garamond"/>
          <w:spacing w:val="3"/>
        </w:rPr>
        <w:t>i</w:t>
      </w:r>
      <w:r w:rsidRPr="002726A8">
        <w:rPr>
          <w:rFonts w:ascii="Garamond" w:hAnsi="Garamond"/>
          <w:spacing w:val="-5"/>
        </w:rPr>
        <w:t>m</w:t>
      </w:r>
      <w:r w:rsidRPr="002726A8">
        <w:rPr>
          <w:rFonts w:ascii="Garamond" w:hAnsi="Garamond"/>
          <w:spacing w:val="1"/>
        </w:rPr>
        <w:t>po</w:t>
      </w:r>
      <w:r w:rsidRPr="002726A8">
        <w:rPr>
          <w:rFonts w:ascii="Garamond" w:hAnsi="Garamond"/>
        </w:rPr>
        <w:t>r</w:t>
      </w:r>
      <w:r w:rsidRPr="002726A8">
        <w:rPr>
          <w:rFonts w:ascii="Garamond" w:hAnsi="Garamond"/>
          <w:spacing w:val="1"/>
        </w:rPr>
        <w:t>t</w:t>
      </w:r>
      <w:r w:rsidRPr="002726A8">
        <w:rPr>
          <w:rFonts w:ascii="Garamond" w:hAnsi="Garamond"/>
          <w:spacing w:val="-2"/>
        </w:rPr>
        <w:t>a</w:t>
      </w:r>
      <w:r w:rsidRPr="002726A8">
        <w:rPr>
          <w:rFonts w:ascii="Garamond" w:hAnsi="Garamond"/>
          <w:spacing w:val="-1"/>
        </w:rPr>
        <w:t>n</w:t>
      </w:r>
      <w:r w:rsidRPr="002726A8">
        <w:rPr>
          <w:rFonts w:ascii="Garamond" w:hAnsi="Garamond"/>
        </w:rPr>
        <w:t>t</w:t>
      </w:r>
      <w:r w:rsidRPr="002726A8">
        <w:rPr>
          <w:rFonts w:ascii="Garamond" w:hAnsi="Garamond"/>
          <w:spacing w:val="5"/>
        </w:rPr>
        <w:t xml:space="preserve"> </w:t>
      </w:r>
      <w:r w:rsidRPr="002726A8">
        <w:rPr>
          <w:rFonts w:ascii="Garamond" w:hAnsi="Garamond"/>
          <w:spacing w:val="-5"/>
        </w:rPr>
        <w:t>m</w:t>
      </w:r>
      <w:r w:rsidRPr="002726A8">
        <w:rPr>
          <w:rFonts w:ascii="Garamond" w:hAnsi="Garamond"/>
          <w:spacing w:val="1"/>
        </w:rPr>
        <w:t>i</w:t>
      </w:r>
      <w:r w:rsidRPr="002726A8">
        <w:rPr>
          <w:rFonts w:ascii="Garamond" w:hAnsi="Garamond"/>
          <w:spacing w:val="-1"/>
        </w:rPr>
        <w:t>l</w:t>
      </w:r>
      <w:r w:rsidRPr="002726A8">
        <w:rPr>
          <w:rFonts w:ascii="Garamond" w:hAnsi="Garamond"/>
        </w:rPr>
        <w:t>e</w:t>
      </w:r>
      <w:r w:rsidRPr="002726A8">
        <w:rPr>
          <w:rFonts w:ascii="Garamond" w:hAnsi="Garamond"/>
          <w:spacing w:val="1"/>
        </w:rPr>
        <w:t>s</w:t>
      </w:r>
      <w:r w:rsidRPr="002726A8">
        <w:rPr>
          <w:rFonts w:ascii="Garamond" w:hAnsi="Garamond"/>
          <w:spacing w:val="-1"/>
        </w:rPr>
        <w:t>to</w:t>
      </w:r>
      <w:r w:rsidRPr="002726A8">
        <w:rPr>
          <w:rFonts w:ascii="Garamond" w:hAnsi="Garamond"/>
          <w:spacing w:val="1"/>
        </w:rPr>
        <w:t>n</w:t>
      </w:r>
      <w:r w:rsidRPr="002726A8">
        <w:rPr>
          <w:rFonts w:ascii="Garamond" w:hAnsi="Garamond"/>
        </w:rPr>
        <w:t>e</w:t>
      </w:r>
      <w:r w:rsidRPr="002726A8">
        <w:rPr>
          <w:rFonts w:ascii="Garamond" w:hAnsi="Garamond"/>
          <w:spacing w:val="1"/>
        </w:rPr>
        <w:t xml:space="preserve"> </w:t>
      </w:r>
      <w:r w:rsidRPr="002726A8">
        <w:rPr>
          <w:rFonts w:ascii="Garamond" w:hAnsi="Garamond"/>
        </w:rPr>
        <w:t>f</w:t>
      </w:r>
      <w:r w:rsidRPr="002726A8">
        <w:rPr>
          <w:rFonts w:ascii="Garamond" w:hAnsi="Garamond"/>
          <w:spacing w:val="1"/>
        </w:rPr>
        <w:t>o</w:t>
      </w:r>
      <w:r w:rsidRPr="002726A8">
        <w:rPr>
          <w:rFonts w:ascii="Garamond" w:hAnsi="Garamond"/>
        </w:rPr>
        <w:t>r</w:t>
      </w:r>
      <w:r w:rsidRPr="002726A8">
        <w:rPr>
          <w:rFonts w:ascii="Garamond" w:hAnsi="Garamond"/>
          <w:spacing w:val="1"/>
        </w:rPr>
        <w:t xml:space="preserve"> </w:t>
      </w:r>
      <w:r w:rsidRPr="002726A8">
        <w:rPr>
          <w:rFonts w:ascii="Garamond" w:hAnsi="Garamond"/>
          <w:spacing w:val="-1"/>
        </w:rPr>
        <w:t>N</w:t>
      </w:r>
      <w:r w:rsidRPr="002726A8">
        <w:rPr>
          <w:rFonts w:ascii="Garamond" w:hAnsi="Garamond"/>
        </w:rPr>
        <w:t>ISM. I c</w:t>
      </w:r>
      <w:r w:rsidRPr="002726A8">
        <w:rPr>
          <w:rFonts w:ascii="Garamond" w:hAnsi="Garamond"/>
          <w:spacing w:val="1"/>
        </w:rPr>
        <w:t>o</w:t>
      </w:r>
      <w:r w:rsidRPr="002726A8">
        <w:rPr>
          <w:rFonts w:ascii="Garamond" w:hAnsi="Garamond"/>
          <w:spacing w:val="-5"/>
        </w:rPr>
        <w:t>m</w:t>
      </w:r>
      <w:r w:rsidRPr="002726A8">
        <w:rPr>
          <w:rFonts w:ascii="Garamond" w:hAnsi="Garamond"/>
          <w:spacing w:val="1"/>
        </w:rPr>
        <w:t>pli</w:t>
      </w:r>
      <w:r w:rsidRPr="002726A8">
        <w:rPr>
          <w:rFonts w:ascii="Garamond" w:hAnsi="Garamond"/>
          <w:spacing w:val="-5"/>
        </w:rPr>
        <w:t>m</w:t>
      </w:r>
      <w:r w:rsidRPr="002726A8">
        <w:rPr>
          <w:rFonts w:ascii="Garamond" w:hAnsi="Garamond"/>
        </w:rPr>
        <w:t>e</w:t>
      </w:r>
      <w:r w:rsidRPr="002726A8">
        <w:rPr>
          <w:rFonts w:ascii="Garamond" w:hAnsi="Garamond"/>
          <w:spacing w:val="-1"/>
        </w:rPr>
        <w:t>n</w:t>
      </w:r>
      <w:r w:rsidRPr="002726A8">
        <w:rPr>
          <w:rFonts w:ascii="Garamond" w:hAnsi="Garamond"/>
        </w:rPr>
        <w:t xml:space="preserve">t </w:t>
      </w:r>
      <w:r w:rsidRPr="002726A8">
        <w:rPr>
          <w:rFonts w:ascii="Garamond" w:hAnsi="Garamond"/>
          <w:spacing w:val="-1"/>
        </w:rPr>
        <w:t>N</w:t>
      </w:r>
      <w:r w:rsidRPr="002726A8">
        <w:rPr>
          <w:rFonts w:ascii="Garamond" w:hAnsi="Garamond"/>
        </w:rPr>
        <w:t>ISM</w:t>
      </w:r>
      <w:r w:rsidRPr="002726A8">
        <w:rPr>
          <w:rFonts w:ascii="Garamond" w:hAnsi="Garamond"/>
          <w:spacing w:val="19"/>
        </w:rPr>
        <w:t xml:space="preserve"> </w:t>
      </w:r>
      <w:r w:rsidRPr="002726A8">
        <w:rPr>
          <w:rFonts w:ascii="Garamond" w:hAnsi="Garamond"/>
        </w:rPr>
        <w:t>f</w:t>
      </w:r>
      <w:r w:rsidRPr="002726A8">
        <w:rPr>
          <w:rFonts w:ascii="Garamond" w:hAnsi="Garamond"/>
          <w:spacing w:val="1"/>
        </w:rPr>
        <w:t>o</w:t>
      </w:r>
      <w:r w:rsidRPr="002726A8">
        <w:rPr>
          <w:rFonts w:ascii="Garamond" w:hAnsi="Garamond"/>
        </w:rPr>
        <w:t>r</w:t>
      </w:r>
      <w:r w:rsidRPr="002726A8">
        <w:rPr>
          <w:rFonts w:ascii="Garamond" w:hAnsi="Garamond"/>
          <w:spacing w:val="19"/>
        </w:rPr>
        <w:t xml:space="preserve"> </w:t>
      </w:r>
      <w:r w:rsidRPr="002726A8">
        <w:rPr>
          <w:rFonts w:ascii="Garamond" w:hAnsi="Garamond"/>
          <w:spacing w:val="1"/>
        </w:rPr>
        <w:t>t</w:t>
      </w:r>
      <w:r w:rsidRPr="002726A8">
        <w:rPr>
          <w:rFonts w:ascii="Garamond" w:hAnsi="Garamond"/>
          <w:spacing w:val="-2"/>
        </w:rPr>
        <w:t>a</w:t>
      </w:r>
      <w:r w:rsidRPr="002726A8">
        <w:rPr>
          <w:rFonts w:ascii="Garamond" w:hAnsi="Garamond"/>
          <w:spacing w:val="1"/>
        </w:rPr>
        <w:t>k</w:t>
      </w:r>
      <w:r w:rsidRPr="002726A8">
        <w:rPr>
          <w:rFonts w:ascii="Garamond" w:hAnsi="Garamond"/>
          <w:spacing w:val="-1"/>
        </w:rPr>
        <w:t>in</w:t>
      </w:r>
      <w:r w:rsidRPr="002726A8">
        <w:rPr>
          <w:rFonts w:ascii="Garamond" w:hAnsi="Garamond"/>
        </w:rPr>
        <w:t>g</w:t>
      </w:r>
      <w:r w:rsidRPr="002726A8">
        <w:rPr>
          <w:rFonts w:ascii="Garamond" w:hAnsi="Garamond"/>
          <w:spacing w:val="21"/>
        </w:rPr>
        <w:t xml:space="preserve"> </w:t>
      </w:r>
      <w:r w:rsidRPr="002726A8">
        <w:rPr>
          <w:rFonts w:ascii="Garamond" w:hAnsi="Garamond"/>
          <w:spacing w:val="1"/>
        </w:rPr>
        <w:t>th</w:t>
      </w:r>
      <w:r w:rsidRPr="002726A8">
        <w:rPr>
          <w:rFonts w:ascii="Garamond" w:hAnsi="Garamond"/>
        </w:rPr>
        <w:t>e</w:t>
      </w:r>
      <w:r w:rsidRPr="002726A8">
        <w:rPr>
          <w:rFonts w:ascii="Garamond" w:hAnsi="Garamond"/>
          <w:spacing w:val="17"/>
        </w:rPr>
        <w:t xml:space="preserve"> </w:t>
      </w:r>
      <w:r w:rsidRPr="002726A8">
        <w:rPr>
          <w:rFonts w:ascii="Garamond" w:hAnsi="Garamond"/>
          <w:spacing w:val="1"/>
        </w:rPr>
        <w:t>i</w:t>
      </w:r>
      <w:r w:rsidRPr="002726A8">
        <w:rPr>
          <w:rFonts w:ascii="Garamond" w:hAnsi="Garamond"/>
          <w:spacing w:val="-1"/>
        </w:rPr>
        <w:t>n</w:t>
      </w:r>
      <w:r w:rsidRPr="002726A8">
        <w:rPr>
          <w:rFonts w:ascii="Garamond" w:hAnsi="Garamond"/>
          <w:spacing w:val="1"/>
        </w:rPr>
        <w:t>i</w:t>
      </w:r>
      <w:r w:rsidRPr="002726A8">
        <w:rPr>
          <w:rFonts w:ascii="Garamond" w:hAnsi="Garamond"/>
          <w:spacing w:val="-1"/>
        </w:rPr>
        <w:t>t</w:t>
      </w:r>
      <w:r w:rsidRPr="002726A8">
        <w:rPr>
          <w:rFonts w:ascii="Garamond" w:hAnsi="Garamond"/>
          <w:spacing w:val="1"/>
        </w:rPr>
        <w:t>i</w:t>
      </w:r>
      <w:r w:rsidRPr="002726A8">
        <w:rPr>
          <w:rFonts w:ascii="Garamond" w:hAnsi="Garamond"/>
          <w:spacing w:val="-2"/>
        </w:rPr>
        <w:t>a</w:t>
      </w:r>
      <w:r w:rsidRPr="002726A8">
        <w:rPr>
          <w:rFonts w:ascii="Garamond" w:hAnsi="Garamond"/>
          <w:spacing w:val="1"/>
        </w:rPr>
        <w:t>t</w:t>
      </w:r>
      <w:r w:rsidRPr="002726A8">
        <w:rPr>
          <w:rFonts w:ascii="Garamond" w:hAnsi="Garamond"/>
          <w:spacing w:val="-1"/>
        </w:rPr>
        <w:t>i</w:t>
      </w:r>
      <w:r w:rsidRPr="002726A8">
        <w:rPr>
          <w:rFonts w:ascii="Garamond" w:hAnsi="Garamond"/>
          <w:spacing w:val="1"/>
        </w:rPr>
        <w:t>v</w:t>
      </w:r>
      <w:r w:rsidRPr="002726A8">
        <w:rPr>
          <w:rFonts w:ascii="Garamond" w:hAnsi="Garamond"/>
        </w:rPr>
        <w:t>e</w:t>
      </w:r>
      <w:r w:rsidRPr="002726A8">
        <w:rPr>
          <w:rFonts w:ascii="Garamond" w:hAnsi="Garamond"/>
          <w:spacing w:val="20"/>
        </w:rPr>
        <w:t xml:space="preserve"> </w:t>
      </w:r>
      <w:r w:rsidRPr="002726A8">
        <w:rPr>
          <w:rFonts w:ascii="Garamond" w:hAnsi="Garamond"/>
          <w:spacing w:val="-1"/>
        </w:rPr>
        <w:t>o</w:t>
      </w:r>
      <w:r w:rsidRPr="002726A8">
        <w:rPr>
          <w:rFonts w:ascii="Garamond" w:hAnsi="Garamond"/>
        </w:rPr>
        <w:t>f</w:t>
      </w:r>
      <w:r w:rsidRPr="002726A8">
        <w:rPr>
          <w:rFonts w:ascii="Garamond" w:hAnsi="Garamond"/>
          <w:spacing w:val="19"/>
        </w:rPr>
        <w:t xml:space="preserve"> </w:t>
      </w:r>
      <w:r w:rsidRPr="002726A8">
        <w:rPr>
          <w:rFonts w:ascii="Garamond" w:hAnsi="Garamond"/>
        </w:rPr>
        <w:t>c</w:t>
      </w:r>
      <w:r w:rsidRPr="002726A8">
        <w:rPr>
          <w:rFonts w:ascii="Garamond" w:hAnsi="Garamond"/>
          <w:spacing w:val="2"/>
        </w:rPr>
        <w:t>o</w:t>
      </w:r>
      <w:r w:rsidRPr="002726A8">
        <w:rPr>
          <w:rFonts w:ascii="Garamond" w:hAnsi="Garamond"/>
          <w:spacing w:val="-2"/>
        </w:rPr>
        <w:t>-</w:t>
      </w:r>
      <w:r w:rsidRPr="002726A8">
        <w:rPr>
          <w:rFonts w:ascii="Garamond" w:hAnsi="Garamond"/>
          <w:spacing w:val="1"/>
        </w:rPr>
        <w:t>h</w:t>
      </w:r>
      <w:r w:rsidRPr="002726A8">
        <w:rPr>
          <w:rFonts w:ascii="Garamond" w:hAnsi="Garamond"/>
          <w:spacing w:val="-1"/>
        </w:rPr>
        <w:t>os</w:t>
      </w:r>
      <w:r w:rsidRPr="002726A8">
        <w:rPr>
          <w:rFonts w:ascii="Garamond" w:hAnsi="Garamond"/>
          <w:spacing w:val="1"/>
        </w:rPr>
        <w:t>t</w:t>
      </w:r>
      <w:r w:rsidRPr="002726A8">
        <w:rPr>
          <w:rFonts w:ascii="Garamond" w:hAnsi="Garamond"/>
          <w:spacing w:val="-1"/>
        </w:rPr>
        <w:t>in</w:t>
      </w:r>
      <w:r w:rsidRPr="002726A8">
        <w:rPr>
          <w:rFonts w:ascii="Garamond" w:hAnsi="Garamond"/>
        </w:rPr>
        <w:t>g</w:t>
      </w:r>
      <w:r w:rsidRPr="002726A8">
        <w:rPr>
          <w:rFonts w:ascii="Garamond" w:hAnsi="Garamond"/>
          <w:spacing w:val="20"/>
        </w:rPr>
        <w:t xml:space="preserve"> </w:t>
      </w:r>
      <w:r w:rsidRPr="002726A8">
        <w:rPr>
          <w:rFonts w:ascii="Garamond" w:hAnsi="Garamond"/>
          <w:spacing w:val="1"/>
        </w:rPr>
        <w:t>t</w:t>
      </w:r>
      <w:r w:rsidRPr="002726A8">
        <w:rPr>
          <w:rFonts w:ascii="Garamond" w:hAnsi="Garamond"/>
          <w:spacing w:val="-1"/>
        </w:rPr>
        <w:t>h</w:t>
      </w:r>
      <w:r w:rsidRPr="002726A8">
        <w:rPr>
          <w:rFonts w:ascii="Garamond" w:hAnsi="Garamond"/>
        </w:rPr>
        <w:t>e</w:t>
      </w:r>
      <w:r w:rsidRPr="002726A8">
        <w:rPr>
          <w:rFonts w:ascii="Garamond" w:hAnsi="Garamond"/>
          <w:spacing w:val="19"/>
        </w:rPr>
        <w:t xml:space="preserve"> </w:t>
      </w:r>
      <w:r w:rsidRPr="002726A8">
        <w:rPr>
          <w:rFonts w:ascii="Garamond" w:hAnsi="Garamond"/>
          <w:spacing w:val="1"/>
        </w:rPr>
        <w:t>5</w:t>
      </w:r>
      <w:r w:rsidRPr="002726A8">
        <w:rPr>
          <w:rFonts w:ascii="Garamond" w:hAnsi="Garamond"/>
          <w:spacing w:val="-1"/>
        </w:rPr>
        <w:t>5</w:t>
      </w:r>
      <w:r w:rsidRPr="002726A8">
        <w:rPr>
          <w:rFonts w:ascii="Garamond" w:hAnsi="Garamond"/>
          <w:position w:val="10"/>
        </w:rPr>
        <w:t xml:space="preserve">th  </w:t>
      </w:r>
      <w:r w:rsidRPr="002726A8">
        <w:rPr>
          <w:rFonts w:ascii="Garamond" w:hAnsi="Garamond"/>
        </w:rPr>
        <w:t>e</w:t>
      </w:r>
      <w:r w:rsidRPr="002726A8">
        <w:rPr>
          <w:rFonts w:ascii="Garamond" w:hAnsi="Garamond"/>
          <w:spacing w:val="-1"/>
        </w:rPr>
        <w:t>di</w:t>
      </w:r>
      <w:r w:rsidRPr="002726A8">
        <w:rPr>
          <w:rFonts w:ascii="Garamond" w:hAnsi="Garamond"/>
          <w:spacing w:val="1"/>
        </w:rPr>
        <w:t>t</w:t>
      </w:r>
      <w:r w:rsidRPr="002726A8">
        <w:rPr>
          <w:rFonts w:ascii="Garamond" w:hAnsi="Garamond"/>
          <w:spacing w:val="-1"/>
        </w:rPr>
        <w:t>i</w:t>
      </w:r>
      <w:r w:rsidRPr="002726A8">
        <w:rPr>
          <w:rFonts w:ascii="Garamond" w:hAnsi="Garamond"/>
          <w:spacing w:val="1"/>
        </w:rPr>
        <w:t>o</w:t>
      </w:r>
      <w:r w:rsidRPr="002726A8">
        <w:rPr>
          <w:rFonts w:ascii="Garamond" w:hAnsi="Garamond"/>
        </w:rPr>
        <w:t>n</w:t>
      </w:r>
      <w:r w:rsidRPr="002726A8">
        <w:rPr>
          <w:rFonts w:ascii="Garamond" w:hAnsi="Garamond"/>
          <w:spacing w:val="19"/>
        </w:rPr>
        <w:t xml:space="preserve"> </w:t>
      </w:r>
      <w:r w:rsidRPr="002726A8">
        <w:rPr>
          <w:rFonts w:ascii="Garamond" w:hAnsi="Garamond"/>
          <w:spacing w:val="1"/>
        </w:rPr>
        <w:t>o</w:t>
      </w:r>
      <w:r w:rsidRPr="002726A8">
        <w:rPr>
          <w:rFonts w:ascii="Garamond" w:hAnsi="Garamond"/>
        </w:rPr>
        <w:t>f</w:t>
      </w:r>
      <w:r w:rsidRPr="002726A8">
        <w:rPr>
          <w:rFonts w:ascii="Garamond" w:hAnsi="Garamond"/>
          <w:spacing w:val="19"/>
        </w:rPr>
        <w:t xml:space="preserve"> </w:t>
      </w:r>
      <w:r w:rsidRPr="002726A8">
        <w:rPr>
          <w:rFonts w:ascii="Garamond" w:hAnsi="Garamond"/>
          <w:spacing w:val="-1"/>
        </w:rPr>
        <w:t>t</w:t>
      </w:r>
      <w:r w:rsidRPr="002726A8">
        <w:rPr>
          <w:rFonts w:ascii="Garamond" w:hAnsi="Garamond"/>
          <w:spacing w:val="1"/>
        </w:rPr>
        <w:t>h</w:t>
      </w:r>
      <w:r w:rsidRPr="002726A8">
        <w:rPr>
          <w:rFonts w:ascii="Garamond" w:hAnsi="Garamond"/>
        </w:rPr>
        <w:t>e</w:t>
      </w:r>
      <w:r w:rsidRPr="002726A8">
        <w:rPr>
          <w:rFonts w:ascii="Garamond" w:hAnsi="Garamond"/>
          <w:spacing w:val="19"/>
        </w:rPr>
        <w:t xml:space="preserve"> </w:t>
      </w:r>
      <w:r w:rsidRPr="002726A8">
        <w:rPr>
          <w:rFonts w:ascii="Garamond" w:hAnsi="Garamond"/>
        </w:rPr>
        <w:t>I</w:t>
      </w:r>
      <w:r w:rsidRPr="002726A8">
        <w:rPr>
          <w:rFonts w:ascii="Garamond" w:hAnsi="Garamond"/>
          <w:spacing w:val="-1"/>
        </w:rPr>
        <w:t>n</w:t>
      </w:r>
      <w:r w:rsidRPr="002726A8">
        <w:rPr>
          <w:rFonts w:ascii="Garamond" w:hAnsi="Garamond"/>
          <w:spacing w:val="1"/>
        </w:rPr>
        <w:t>d</w:t>
      </w:r>
      <w:r w:rsidRPr="002726A8">
        <w:rPr>
          <w:rFonts w:ascii="Garamond" w:hAnsi="Garamond"/>
          <w:spacing w:val="-1"/>
        </w:rPr>
        <w:t>i</w:t>
      </w:r>
      <w:r w:rsidRPr="002726A8">
        <w:rPr>
          <w:rFonts w:ascii="Garamond" w:hAnsi="Garamond"/>
          <w:spacing w:val="-2"/>
        </w:rPr>
        <w:t>a</w:t>
      </w:r>
      <w:r w:rsidRPr="002726A8">
        <w:rPr>
          <w:rFonts w:ascii="Garamond" w:hAnsi="Garamond"/>
        </w:rPr>
        <w:t xml:space="preserve">n </w:t>
      </w:r>
      <w:r w:rsidRPr="002726A8">
        <w:rPr>
          <w:rFonts w:ascii="Garamond" w:hAnsi="Garamond"/>
          <w:spacing w:val="-1"/>
        </w:rPr>
        <w:t>E</w:t>
      </w:r>
      <w:r w:rsidRPr="002726A8">
        <w:rPr>
          <w:rFonts w:ascii="Garamond" w:hAnsi="Garamond"/>
        </w:rPr>
        <w:t>c</w:t>
      </w:r>
      <w:r w:rsidRPr="002726A8">
        <w:rPr>
          <w:rFonts w:ascii="Garamond" w:hAnsi="Garamond"/>
          <w:spacing w:val="1"/>
        </w:rPr>
        <w:t>o</w:t>
      </w:r>
      <w:r w:rsidRPr="002726A8">
        <w:rPr>
          <w:rFonts w:ascii="Garamond" w:hAnsi="Garamond"/>
          <w:spacing w:val="-1"/>
        </w:rPr>
        <w:t>n</w:t>
      </w:r>
      <w:r w:rsidRPr="002726A8">
        <w:rPr>
          <w:rFonts w:ascii="Garamond" w:hAnsi="Garamond"/>
          <w:spacing w:val="1"/>
        </w:rPr>
        <w:t>o</w:t>
      </w:r>
      <w:r w:rsidRPr="002726A8">
        <w:rPr>
          <w:rFonts w:ascii="Garamond" w:hAnsi="Garamond"/>
          <w:spacing w:val="-5"/>
        </w:rPr>
        <w:t>m</w:t>
      </w:r>
      <w:r w:rsidRPr="002726A8">
        <w:rPr>
          <w:rFonts w:ascii="Garamond" w:hAnsi="Garamond"/>
        </w:rPr>
        <w:t>e</w:t>
      </w:r>
      <w:r w:rsidRPr="002726A8">
        <w:rPr>
          <w:rFonts w:ascii="Garamond" w:hAnsi="Garamond"/>
          <w:spacing w:val="1"/>
        </w:rPr>
        <w:t>t</w:t>
      </w:r>
      <w:r w:rsidRPr="002726A8">
        <w:rPr>
          <w:rFonts w:ascii="Garamond" w:hAnsi="Garamond"/>
        </w:rPr>
        <w:t>r</w:t>
      </w:r>
      <w:r w:rsidRPr="002726A8">
        <w:rPr>
          <w:rFonts w:ascii="Garamond" w:hAnsi="Garamond"/>
          <w:spacing w:val="1"/>
        </w:rPr>
        <w:t>i</w:t>
      </w:r>
      <w:r w:rsidRPr="002726A8">
        <w:rPr>
          <w:rFonts w:ascii="Garamond" w:hAnsi="Garamond"/>
        </w:rPr>
        <w:t>c</w:t>
      </w:r>
      <w:r w:rsidRPr="002726A8">
        <w:rPr>
          <w:rFonts w:ascii="Garamond" w:hAnsi="Garamond"/>
          <w:spacing w:val="1"/>
        </w:rPr>
        <w:t xml:space="preserve"> </w:t>
      </w:r>
      <w:r w:rsidRPr="002726A8">
        <w:rPr>
          <w:rFonts w:ascii="Garamond" w:hAnsi="Garamond"/>
          <w:spacing w:val="-3"/>
        </w:rPr>
        <w:t>S</w:t>
      </w:r>
      <w:r w:rsidRPr="002726A8">
        <w:rPr>
          <w:rFonts w:ascii="Garamond" w:hAnsi="Garamond"/>
          <w:spacing w:val="1"/>
        </w:rPr>
        <w:t>o</w:t>
      </w:r>
      <w:r w:rsidRPr="002726A8">
        <w:rPr>
          <w:rFonts w:ascii="Garamond" w:hAnsi="Garamond"/>
        </w:rPr>
        <w:t>c</w:t>
      </w:r>
      <w:r w:rsidRPr="002726A8">
        <w:rPr>
          <w:rFonts w:ascii="Garamond" w:hAnsi="Garamond"/>
          <w:spacing w:val="-1"/>
        </w:rPr>
        <w:t>i</w:t>
      </w:r>
      <w:r w:rsidRPr="002726A8">
        <w:rPr>
          <w:rFonts w:ascii="Garamond" w:hAnsi="Garamond"/>
        </w:rPr>
        <w:t>e</w:t>
      </w:r>
      <w:r w:rsidRPr="002726A8">
        <w:rPr>
          <w:rFonts w:ascii="Garamond" w:hAnsi="Garamond"/>
          <w:spacing w:val="1"/>
        </w:rPr>
        <w:t>t</w:t>
      </w:r>
      <w:r w:rsidRPr="002726A8">
        <w:rPr>
          <w:rFonts w:ascii="Garamond" w:hAnsi="Garamond"/>
        </w:rPr>
        <w:t>y</w:t>
      </w:r>
      <w:r w:rsidRPr="002726A8">
        <w:rPr>
          <w:rFonts w:ascii="Garamond" w:hAnsi="Garamond"/>
          <w:spacing w:val="-3"/>
        </w:rPr>
        <w:t xml:space="preserve"> </w:t>
      </w:r>
      <w:r w:rsidRPr="002726A8">
        <w:rPr>
          <w:rFonts w:ascii="Garamond" w:hAnsi="Garamond"/>
        </w:rPr>
        <w:t>C</w:t>
      </w:r>
      <w:r w:rsidRPr="002726A8">
        <w:rPr>
          <w:rFonts w:ascii="Garamond" w:hAnsi="Garamond"/>
          <w:spacing w:val="-1"/>
        </w:rPr>
        <w:t>o</w:t>
      </w:r>
      <w:r w:rsidRPr="002726A8">
        <w:rPr>
          <w:rFonts w:ascii="Garamond" w:hAnsi="Garamond"/>
          <w:spacing w:val="1"/>
        </w:rPr>
        <w:t>n</w:t>
      </w:r>
      <w:r w:rsidRPr="002726A8">
        <w:rPr>
          <w:rFonts w:ascii="Garamond" w:hAnsi="Garamond"/>
        </w:rPr>
        <w:t>fer</w:t>
      </w:r>
      <w:r w:rsidRPr="002726A8">
        <w:rPr>
          <w:rFonts w:ascii="Garamond" w:hAnsi="Garamond"/>
          <w:spacing w:val="-2"/>
        </w:rPr>
        <w:t>e</w:t>
      </w:r>
      <w:r w:rsidRPr="002726A8">
        <w:rPr>
          <w:rFonts w:ascii="Garamond" w:hAnsi="Garamond"/>
          <w:spacing w:val="1"/>
        </w:rPr>
        <w:t>n</w:t>
      </w:r>
      <w:r w:rsidRPr="002726A8">
        <w:rPr>
          <w:rFonts w:ascii="Garamond" w:hAnsi="Garamond"/>
        </w:rPr>
        <w:t>c</w:t>
      </w:r>
      <w:r w:rsidRPr="002726A8">
        <w:rPr>
          <w:rFonts w:ascii="Garamond" w:hAnsi="Garamond"/>
          <w:spacing w:val="1"/>
        </w:rPr>
        <w:t>e</w:t>
      </w:r>
      <w:r w:rsidRPr="002726A8">
        <w:rPr>
          <w:rFonts w:ascii="Garamond" w:hAnsi="Garamond"/>
        </w:rPr>
        <w:t>.</w:t>
      </w:r>
    </w:p>
    <w:p w:rsidR="00365B58" w:rsidRPr="002726A8" w:rsidRDefault="00365B58" w:rsidP="00365B58">
      <w:pPr>
        <w:rPr>
          <w:rFonts w:ascii="Garamond" w:hAnsi="Garamond"/>
        </w:rPr>
      </w:pPr>
    </w:p>
    <w:p w:rsidR="00365B58" w:rsidRPr="002726A8" w:rsidRDefault="00365B58" w:rsidP="00365B58">
      <w:pPr>
        <w:rPr>
          <w:rFonts w:ascii="Garamond" w:hAnsi="Garamond"/>
        </w:rPr>
      </w:pPr>
    </w:p>
    <w:p w:rsidR="00365B58" w:rsidRPr="002726A8" w:rsidRDefault="00365B58" w:rsidP="00365B58">
      <w:pPr>
        <w:ind w:left="140"/>
        <w:rPr>
          <w:rFonts w:ascii="Garamond" w:hAnsi="Garamond"/>
        </w:rPr>
      </w:pPr>
      <w:r w:rsidRPr="002726A8">
        <w:rPr>
          <w:rFonts w:ascii="Garamond" w:hAnsi="Garamond"/>
          <w:b/>
          <w:spacing w:val="-1"/>
          <w:position w:val="-1"/>
          <w:u w:val="thick" w:color="000000"/>
        </w:rPr>
        <w:lastRenderedPageBreak/>
        <w:t>M</w:t>
      </w:r>
      <w:r w:rsidRPr="002726A8">
        <w:rPr>
          <w:rFonts w:ascii="Garamond" w:hAnsi="Garamond"/>
          <w:b/>
          <w:spacing w:val="1"/>
          <w:position w:val="-1"/>
          <w:u w:val="thick" w:color="000000"/>
        </w:rPr>
        <w:t>a</w:t>
      </w:r>
      <w:r w:rsidRPr="002726A8">
        <w:rPr>
          <w:rFonts w:ascii="Garamond" w:hAnsi="Garamond"/>
          <w:b/>
          <w:position w:val="-1"/>
          <w:u w:val="thick" w:color="000000"/>
        </w:rPr>
        <w:t>r</w:t>
      </w:r>
      <w:r w:rsidRPr="002726A8">
        <w:rPr>
          <w:rFonts w:ascii="Garamond" w:hAnsi="Garamond"/>
          <w:b/>
          <w:spacing w:val="-5"/>
          <w:position w:val="-1"/>
          <w:u w:val="thick" w:color="000000"/>
        </w:rPr>
        <w:t>k</w:t>
      </w:r>
      <w:r w:rsidRPr="002726A8">
        <w:rPr>
          <w:rFonts w:ascii="Garamond" w:hAnsi="Garamond"/>
          <w:b/>
          <w:position w:val="-1"/>
          <w:u w:val="thick" w:color="000000"/>
        </w:rPr>
        <w:t>et O</w:t>
      </w:r>
      <w:r w:rsidRPr="002726A8">
        <w:rPr>
          <w:rFonts w:ascii="Garamond" w:hAnsi="Garamond"/>
          <w:b/>
          <w:spacing w:val="1"/>
          <w:position w:val="-1"/>
          <w:u w:val="thick" w:color="000000"/>
        </w:rPr>
        <w:t>v</w:t>
      </w:r>
      <w:r w:rsidRPr="002726A8">
        <w:rPr>
          <w:rFonts w:ascii="Garamond" w:hAnsi="Garamond"/>
          <w:b/>
          <w:position w:val="-1"/>
          <w:u w:val="thick" w:color="000000"/>
        </w:rPr>
        <w:t>er</w:t>
      </w:r>
      <w:r w:rsidRPr="002726A8">
        <w:rPr>
          <w:rFonts w:ascii="Garamond" w:hAnsi="Garamond"/>
          <w:b/>
          <w:spacing w:val="-1"/>
          <w:position w:val="-1"/>
          <w:u w:val="thick" w:color="000000"/>
        </w:rPr>
        <w:t>v</w:t>
      </w:r>
      <w:r w:rsidRPr="002726A8">
        <w:rPr>
          <w:rFonts w:ascii="Garamond" w:hAnsi="Garamond"/>
          <w:b/>
          <w:spacing w:val="1"/>
          <w:position w:val="-1"/>
          <w:u w:val="thick" w:color="000000"/>
        </w:rPr>
        <w:t>i</w:t>
      </w:r>
      <w:r w:rsidRPr="002726A8">
        <w:rPr>
          <w:rFonts w:ascii="Garamond" w:hAnsi="Garamond"/>
          <w:b/>
          <w:spacing w:val="-2"/>
          <w:position w:val="-1"/>
          <w:u w:val="thick" w:color="000000"/>
        </w:rPr>
        <w:t>e</w:t>
      </w:r>
      <w:r w:rsidRPr="002726A8">
        <w:rPr>
          <w:rFonts w:ascii="Garamond" w:hAnsi="Garamond"/>
          <w:b/>
          <w:position w:val="-1"/>
          <w:u w:val="thick" w:color="000000"/>
        </w:rPr>
        <w:t>w</w:t>
      </w:r>
      <w:r w:rsidRPr="002726A8">
        <w:rPr>
          <w:rFonts w:ascii="Garamond" w:hAnsi="Garamond"/>
          <w:b/>
          <w:spacing w:val="2"/>
          <w:position w:val="-1"/>
          <w:u w:val="thick" w:color="000000"/>
        </w:rPr>
        <w:t xml:space="preserve"> </w:t>
      </w:r>
      <w:r w:rsidRPr="002726A8">
        <w:rPr>
          <w:rFonts w:ascii="Garamond" w:hAnsi="Garamond"/>
          <w:b/>
          <w:spacing w:val="-1"/>
          <w:position w:val="-1"/>
          <w:u w:val="thick" w:color="000000"/>
        </w:rPr>
        <w:t>a</w:t>
      </w:r>
      <w:r w:rsidRPr="002726A8">
        <w:rPr>
          <w:rFonts w:ascii="Garamond" w:hAnsi="Garamond"/>
          <w:b/>
          <w:position w:val="-1"/>
          <w:u w:val="thick" w:color="000000"/>
        </w:rPr>
        <w:t>nd</w:t>
      </w:r>
      <w:r w:rsidRPr="002726A8">
        <w:rPr>
          <w:rFonts w:ascii="Garamond" w:hAnsi="Garamond"/>
          <w:b/>
          <w:spacing w:val="-1"/>
          <w:position w:val="-1"/>
          <w:u w:val="thick" w:color="000000"/>
        </w:rPr>
        <w:t xml:space="preserve"> R</w:t>
      </w:r>
      <w:r w:rsidRPr="002726A8">
        <w:rPr>
          <w:rFonts w:ascii="Garamond" w:hAnsi="Garamond"/>
          <w:b/>
          <w:position w:val="-1"/>
          <w:u w:val="thick" w:color="000000"/>
        </w:rPr>
        <w:t xml:space="preserve">ecent </w:t>
      </w:r>
      <w:r w:rsidRPr="002726A8">
        <w:rPr>
          <w:rFonts w:ascii="Garamond" w:hAnsi="Garamond"/>
          <w:b/>
          <w:spacing w:val="-1"/>
          <w:position w:val="-1"/>
          <w:u w:val="thick" w:color="000000"/>
        </w:rPr>
        <w:t>P</w:t>
      </w:r>
      <w:r w:rsidRPr="002726A8">
        <w:rPr>
          <w:rFonts w:ascii="Garamond" w:hAnsi="Garamond"/>
          <w:b/>
          <w:spacing w:val="1"/>
          <w:position w:val="-1"/>
          <w:u w:val="thick" w:color="000000"/>
        </w:rPr>
        <w:t>o</w:t>
      </w:r>
      <w:r w:rsidRPr="002726A8">
        <w:rPr>
          <w:rFonts w:ascii="Garamond" w:hAnsi="Garamond"/>
          <w:b/>
          <w:spacing w:val="-1"/>
          <w:position w:val="-1"/>
          <w:u w:val="thick" w:color="000000"/>
        </w:rPr>
        <w:t>l</w:t>
      </w:r>
      <w:r w:rsidRPr="002726A8">
        <w:rPr>
          <w:rFonts w:ascii="Garamond" w:hAnsi="Garamond"/>
          <w:b/>
          <w:spacing w:val="1"/>
          <w:position w:val="-1"/>
          <w:u w:val="thick" w:color="000000"/>
        </w:rPr>
        <w:t>i</w:t>
      </w:r>
      <w:r w:rsidRPr="002726A8">
        <w:rPr>
          <w:rFonts w:ascii="Garamond" w:hAnsi="Garamond"/>
          <w:b/>
          <w:spacing w:val="-2"/>
          <w:position w:val="-1"/>
          <w:u w:val="thick" w:color="000000"/>
        </w:rPr>
        <w:t>c</w:t>
      </w:r>
      <w:r w:rsidRPr="002726A8">
        <w:rPr>
          <w:rFonts w:ascii="Garamond" w:hAnsi="Garamond"/>
          <w:b/>
          <w:position w:val="-1"/>
          <w:u w:val="thick" w:color="000000"/>
        </w:rPr>
        <w:t>y</w:t>
      </w:r>
      <w:r w:rsidRPr="002726A8">
        <w:rPr>
          <w:rFonts w:ascii="Garamond" w:hAnsi="Garamond"/>
          <w:b/>
          <w:spacing w:val="1"/>
          <w:position w:val="-1"/>
          <w:u w:val="thick" w:color="000000"/>
        </w:rPr>
        <w:t xml:space="preserve"> I</w:t>
      </w:r>
      <w:r w:rsidRPr="002726A8">
        <w:rPr>
          <w:rFonts w:ascii="Garamond" w:hAnsi="Garamond"/>
          <w:b/>
          <w:spacing w:val="-3"/>
          <w:position w:val="-1"/>
          <w:u w:val="thick" w:color="000000"/>
        </w:rPr>
        <w:t>n</w:t>
      </w:r>
      <w:r w:rsidRPr="002726A8">
        <w:rPr>
          <w:rFonts w:ascii="Garamond" w:hAnsi="Garamond"/>
          <w:b/>
          <w:spacing w:val="-1"/>
          <w:position w:val="-1"/>
          <w:u w:val="thick" w:color="000000"/>
        </w:rPr>
        <w:t>i</w:t>
      </w:r>
      <w:r w:rsidRPr="002726A8">
        <w:rPr>
          <w:rFonts w:ascii="Garamond" w:hAnsi="Garamond"/>
          <w:b/>
          <w:position w:val="-1"/>
          <w:u w:val="thick" w:color="000000"/>
        </w:rPr>
        <w:t>t</w:t>
      </w:r>
      <w:r w:rsidRPr="002726A8">
        <w:rPr>
          <w:rFonts w:ascii="Garamond" w:hAnsi="Garamond"/>
          <w:b/>
          <w:spacing w:val="1"/>
          <w:position w:val="-1"/>
          <w:u w:val="thick" w:color="000000"/>
        </w:rPr>
        <w:t>i</w:t>
      </w:r>
      <w:r w:rsidRPr="002726A8">
        <w:rPr>
          <w:rFonts w:ascii="Garamond" w:hAnsi="Garamond"/>
          <w:b/>
          <w:spacing w:val="-1"/>
          <w:position w:val="-1"/>
          <w:u w:val="thick" w:color="000000"/>
        </w:rPr>
        <w:t>a</w:t>
      </w:r>
      <w:r w:rsidRPr="002726A8">
        <w:rPr>
          <w:rFonts w:ascii="Garamond" w:hAnsi="Garamond"/>
          <w:b/>
          <w:position w:val="-1"/>
          <w:u w:val="thick" w:color="000000"/>
        </w:rPr>
        <w:t>t</w:t>
      </w:r>
      <w:r w:rsidRPr="002726A8">
        <w:rPr>
          <w:rFonts w:ascii="Garamond" w:hAnsi="Garamond"/>
          <w:b/>
          <w:spacing w:val="-1"/>
          <w:position w:val="-1"/>
          <w:u w:val="thick" w:color="000000"/>
        </w:rPr>
        <w:t>i</w:t>
      </w:r>
      <w:r w:rsidRPr="002726A8">
        <w:rPr>
          <w:rFonts w:ascii="Garamond" w:hAnsi="Garamond"/>
          <w:b/>
          <w:spacing w:val="1"/>
          <w:position w:val="-1"/>
          <w:u w:val="thick" w:color="000000"/>
        </w:rPr>
        <w:t>v</w:t>
      </w:r>
      <w:r w:rsidRPr="002726A8">
        <w:rPr>
          <w:rFonts w:ascii="Garamond" w:hAnsi="Garamond"/>
          <w:b/>
          <w:spacing w:val="-2"/>
          <w:position w:val="-1"/>
          <w:u w:val="thick" w:color="000000"/>
        </w:rPr>
        <w:t>e</w:t>
      </w:r>
      <w:r w:rsidRPr="002726A8">
        <w:rPr>
          <w:rFonts w:ascii="Garamond" w:hAnsi="Garamond"/>
          <w:b/>
          <w:position w:val="-1"/>
          <w:u w:val="thick" w:color="000000"/>
        </w:rPr>
        <w:t>s</w:t>
      </w:r>
      <w:r w:rsidRPr="002726A8">
        <w:rPr>
          <w:rFonts w:ascii="Garamond" w:hAnsi="Garamond"/>
          <w:b/>
          <w:spacing w:val="2"/>
          <w:position w:val="-1"/>
          <w:u w:val="thick" w:color="000000"/>
        </w:rPr>
        <w:t xml:space="preserve"> </w:t>
      </w:r>
      <w:r w:rsidRPr="002726A8">
        <w:rPr>
          <w:rFonts w:ascii="Garamond" w:hAnsi="Garamond"/>
          <w:b/>
          <w:position w:val="-1"/>
          <w:u w:val="thick" w:color="000000"/>
        </w:rPr>
        <w:t>by</w:t>
      </w:r>
      <w:r w:rsidRPr="002726A8">
        <w:rPr>
          <w:rFonts w:ascii="Garamond" w:hAnsi="Garamond"/>
          <w:b/>
          <w:spacing w:val="1"/>
          <w:position w:val="-1"/>
          <w:u w:val="thick" w:color="000000"/>
        </w:rPr>
        <w:t xml:space="preserve"> </w:t>
      </w:r>
      <w:r w:rsidRPr="002726A8">
        <w:rPr>
          <w:rFonts w:ascii="Garamond" w:hAnsi="Garamond"/>
          <w:b/>
          <w:position w:val="-1"/>
          <w:u w:val="thick" w:color="000000"/>
        </w:rPr>
        <w:t>SE</w:t>
      </w:r>
      <w:r w:rsidRPr="002726A8">
        <w:rPr>
          <w:rFonts w:ascii="Garamond" w:hAnsi="Garamond"/>
          <w:b/>
          <w:spacing w:val="-3"/>
          <w:position w:val="-1"/>
          <w:u w:val="thick" w:color="000000"/>
        </w:rPr>
        <w:t>B</w:t>
      </w:r>
      <w:r w:rsidRPr="002726A8">
        <w:rPr>
          <w:rFonts w:ascii="Garamond" w:hAnsi="Garamond"/>
          <w:b/>
          <w:position w:val="-1"/>
          <w:u w:val="thick" w:color="000000"/>
        </w:rPr>
        <w:t>I</w:t>
      </w:r>
    </w:p>
    <w:p w:rsidR="00365B58" w:rsidRPr="002726A8" w:rsidRDefault="00365B58" w:rsidP="00365B58">
      <w:pPr>
        <w:rPr>
          <w:rFonts w:ascii="Garamond" w:hAnsi="Garamond"/>
        </w:rPr>
      </w:pPr>
    </w:p>
    <w:p w:rsidR="00365B58" w:rsidRPr="002726A8" w:rsidRDefault="00365B58" w:rsidP="00365B58">
      <w:pPr>
        <w:rPr>
          <w:rFonts w:ascii="Garamond" w:hAnsi="Garamond"/>
        </w:rPr>
      </w:pPr>
    </w:p>
    <w:p w:rsidR="00365B58" w:rsidRPr="002726A8" w:rsidRDefault="00365B58" w:rsidP="00365B58">
      <w:pPr>
        <w:ind w:left="772" w:right="84" w:hanging="540"/>
        <w:jc w:val="both"/>
        <w:rPr>
          <w:rFonts w:ascii="Garamond" w:hAnsi="Garamond"/>
        </w:rPr>
      </w:pPr>
      <w:r w:rsidRPr="002726A8">
        <w:rPr>
          <w:rFonts w:ascii="Garamond" w:hAnsi="Garamond"/>
          <w:spacing w:val="1"/>
        </w:rPr>
        <w:t>18</w:t>
      </w:r>
      <w:r w:rsidRPr="002726A8">
        <w:rPr>
          <w:rFonts w:ascii="Garamond" w:hAnsi="Garamond"/>
        </w:rPr>
        <w:t xml:space="preserve">. </w:t>
      </w:r>
      <w:r w:rsidRPr="002726A8">
        <w:rPr>
          <w:rFonts w:ascii="Garamond" w:hAnsi="Garamond"/>
          <w:spacing w:val="39"/>
        </w:rPr>
        <w:t xml:space="preserve"> </w:t>
      </w:r>
      <w:r w:rsidRPr="002726A8">
        <w:rPr>
          <w:rFonts w:ascii="Garamond" w:hAnsi="Garamond"/>
          <w:spacing w:val="-1"/>
        </w:rPr>
        <w:t>L</w:t>
      </w:r>
      <w:r w:rsidRPr="002726A8">
        <w:rPr>
          <w:rFonts w:ascii="Garamond" w:hAnsi="Garamond"/>
        </w:rPr>
        <w:t>et</w:t>
      </w:r>
      <w:r w:rsidRPr="002726A8">
        <w:rPr>
          <w:rFonts w:ascii="Garamond" w:hAnsi="Garamond"/>
          <w:spacing w:val="5"/>
        </w:rPr>
        <w:t xml:space="preserve"> </w:t>
      </w:r>
      <w:r w:rsidRPr="002726A8">
        <w:rPr>
          <w:rFonts w:ascii="Garamond" w:hAnsi="Garamond"/>
          <w:spacing w:val="-5"/>
        </w:rPr>
        <w:t>m</w:t>
      </w:r>
      <w:r w:rsidRPr="002726A8">
        <w:rPr>
          <w:rFonts w:ascii="Garamond" w:hAnsi="Garamond"/>
        </w:rPr>
        <w:t>e</w:t>
      </w:r>
      <w:r w:rsidRPr="002726A8">
        <w:rPr>
          <w:rFonts w:ascii="Garamond" w:hAnsi="Garamond"/>
          <w:spacing w:val="1"/>
        </w:rPr>
        <w:t xml:space="preserve"> no</w:t>
      </w:r>
      <w:r w:rsidRPr="002726A8">
        <w:rPr>
          <w:rFonts w:ascii="Garamond" w:hAnsi="Garamond"/>
        </w:rPr>
        <w:t xml:space="preserve">w </w:t>
      </w:r>
      <w:r w:rsidRPr="002726A8">
        <w:rPr>
          <w:rFonts w:ascii="Garamond" w:hAnsi="Garamond"/>
          <w:spacing w:val="1"/>
        </w:rPr>
        <w:t>giv</w:t>
      </w:r>
      <w:r w:rsidRPr="002726A8">
        <w:rPr>
          <w:rFonts w:ascii="Garamond" w:hAnsi="Garamond"/>
        </w:rPr>
        <w:t>e</w:t>
      </w:r>
      <w:r w:rsidRPr="002726A8">
        <w:rPr>
          <w:rFonts w:ascii="Garamond" w:hAnsi="Garamond"/>
          <w:spacing w:val="2"/>
        </w:rPr>
        <w:t xml:space="preserve"> </w:t>
      </w:r>
      <w:r w:rsidRPr="002726A8">
        <w:rPr>
          <w:rFonts w:ascii="Garamond" w:hAnsi="Garamond"/>
        </w:rPr>
        <w:t xml:space="preserve">an </w:t>
      </w:r>
      <w:r w:rsidRPr="002726A8">
        <w:rPr>
          <w:rFonts w:ascii="Garamond" w:hAnsi="Garamond"/>
          <w:spacing w:val="1"/>
        </w:rPr>
        <w:t>o</w:t>
      </w:r>
      <w:r w:rsidRPr="002726A8">
        <w:rPr>
          <w:rFonts w:ascii="Garamond" w:hAnsi="Garamond"/>
          <w:spacing w:val="-1"/>
        </w:rPr>
        <w:t>v</w:t>
      </w:r>
      <w:r w:rsidRPr="002726A8">
        <w:rPr>
          <w:rFonts w:ascii="Garamond" w:hAnsi="Garamond"/>
        </w:rPr>
        <w:t>er</w:t>
      </w:r>
      <w:r w:rsidRPr="002726A8">
        <w:rPr>
          <w:rFonts w:ascii="Garamond" w:hAnsi="Garamond"/>
          <w:spacing w:val="-1"/>
        </w:rPr>
        <w:t>v</w:t>
      </w:r>
      <w:r w:rsidRPr="002726A8">
        <w:rPr>
          <w:rFonts w:ascii="Garamond" w:hAnsi="Garamond"/>
          <w:spacing w:val="1"/>
        </w:rPr>
        <w:t>i</w:t>
      </w:r>
      <w:r w:rsidRPr="002726A8">
        <w:rPr>
          <w:rFonts w:ascii="Garamond" w:hAnsi="Garamond"/>
        </w:rPr>
        <w:t>ew</w:t>
      </w:r>
      <w:r w:rsidRPr="002726A8">
        <w:rPr>
          <w:rFonts w:ascii="Garamond" w:hAnsi="Garamond"/>
          <w:spacing w:val="1"/>
        </w:rPr>
        <w:t xml:space="preserve"> o</w:t>
      </w:r>
      <w:r w:rsidRPr="002726A8">
        <w:rPr>
          <w:rFonts w:ascii="Garamond" w:hAnsi="Garamond"/>
        </w:rPr>
        <w:t>f</w:t>
      </w:r>
      <w:r w:rsidRPr="002726A8">
        <w:rPr>
          <w:rFonts w:ascii="Garamond" w:hAnsi="Garamond"/>
          <w:spacing w:val="1"/>
        </w:rPr>
        <w:t xml:space="preserve"> </w:t>
      </w:r>
      <w:r w:rsidRPr="002726A8">
        <w:rPr>
          <w:rFonts w:ascii="Garamond" w:hAnsi="Garamond"/>
          <w:spacing w:val="-1"/>
        </w:rPr>
        <w:t>s</w:t>
      </w:r>
      <w:r w:rsidRPr="002726A8">
        <w:rPr>
          <w:rFonts w:ascii="Garamond" w:hAnsi="Garamond"/>
          <w:spacing w:val="1"/>
        </w:rPr>
        <w:t>o</w:t>
      </w:r>
      <w:r w:rsidRPr="002726A8">
        <w:rPr>
          <w:rFonts w:ascii="Garamond" w:hAnsi="Garamond"/>
          <w:spacing w:val="-5"/>
        </w:rPr>
        <w:t>m</w:t>
      </w:r>
      <w:r w:rsidRPr="002726A8">
        <w:rPr>
          <w:rFonts w:ascii="Garamond" w:hAnsi="Garamond"/>
        </w:rPr>
        <w:t>e</w:t>
      </w:r>
      <w:r w:rsidRPr="002726A8">
        <w:rPr>
          <w:rFonts w:ascii="Garamond" w:hAnsi="Garamond"/>
          <w:spacing w:val="4"/>
        </w:rPr>
        <w:t xml:space="preserve"> </w:t>
      </w:r>
      <w:r w:rsidRPr="002726A8">
        <w:rPr>
          <w:rFonts w:ascii="Garamond" w:hAnsi="Garamond"/>
          <w:spacing w:val="1"/>
        </w:rPr>
        <w:t>o</w:t>
      </w:r>
      <w:r w:rsidRPr="002726A8">
        <w:rPr>
          <w:rFonts w:ascii="Garamond" w:hAnsi="Garamond"/>
        </w:rPr>
        <w:t>f</w:t>
      </w:r>
      <w:r w:rsidRPr="002726A8">
        <w:rPr>
          <w:rFonts w:ascii="Garamond" w:hAnsi="Garamond"/>
          <w:spacing w:val="1"/>
        </w:rPr>
        <w:t xml:space="preserve"> th</w:t>
      </w:r>
      <w:r w:rsidRPr="002726A8">
        <w:rPr>
          <w:rFonts w:ascii="Garamond" w:hAnsi="Garamond"/>
        </w:rPr>
        <w:t>e</w:t>
      </w:r>
      <w:r w:rsidRPr="002726A8">
        <w:rPr>
          <w:rFonts w:ascii="Garamond" w:hAnsi="Garamond"/>
          <w:spacing w:val="1"/>
        </w:rPr>
        <w:t xml:space="preserve"> i</w:t>
      </w:r>
      <w:r w:rsidRPr="002726A8">
        <w:rPr>
          <w:rFonts w:ascii="Garamond" w:hAnsi="Garamond"/>
          <w:spacing w:val="-5"/>
        </w:rPr>
        <w:t>m</w:t>
      </w:r>
      <w:r w:rsidRPr="002726A8">
        <w:rPr>
          <w:rFonts w:ascii="Garamond" w:hAnsi="Garamond"/>
          <w:spacing w:val="1"/>
        </w:rPr>
        <w:t>po</w:t>
      </w:r>
      <w:r w:rsidRPr="002726A8">
        <w:rPr>
          <w:rFonts w:ascii="Garamond" w:hAnsi="Garamond"/>
          <w:spacing w:val="-2"/>
        </w:rPr>
        <w:t>r</w:t>
      </w:r>
      <w:r w:rsidRPr="002726A8">
        <w:rPr>
          <w:rFonts w:ascii="Garamond" w:hAnsi="Garamond"/>
          <w:spacing w:val="1"/>
        </w:rPr>
        <w:t>t</w:t>
      </w:r>
      <w:r w:rsidRPr="002726A8">
        <w:rPr>
          <w:rFonts w:ascii="Garamond" w:hAnsi="Garamond"/>
          <w:spacing w:val="-2"/>
        </w:rPr>
        <w:t>a</w:t>
      </w:r>
      <w:r w:rsidRPr="002726A8">
        <w:rPr>
          <w:rFonts w:ascii="Garamond" w:hAnsi="Garamond"/>
          <w:spacing w:val="1"/>
        </w:rPr>
        <w:t>n</w:t>
      </w:r>
      <w:r w:rsidRPr="002726A8">
        <w:rPr>
          <w:rFonts w:ascii="Garamond" w:hAnsi="Garamond"/>
        </w:rPr>
        <w:t>t</w:t>
      </w:r>
      <w:r w:rsidRPr="002726A8">
        <w:rPr>
          <w:rFonts w:ascii="Garamond" w:hAnsi="Garamond"/>
          <w:spacing w:val="4"/>
        </w:rPr>
        <w:t xml:space="preserve"> </w:t>
      </w:r>
      <w:r w:rsidRPr="002726A8">
        <w:rPr>
          <w:rFonts w:ascii="Garamond" w:hAnsi="Garamond"/>
          <w:spacing w:val="-5"/>
        </w:rPr>
        <w:t>m</w:t>
      </w:r>
      <w:r w:rsidRPr="002726A8">
        <w:rPr>
          <w:rFonts w:ascii="Garamond" w:hAnsi="Garamond"/>
        </w:rPr>
        <w:t>ar</w:t>
      </w:r>
      <w:r w:rsidRPr="002726A8">
        <w:rPr>
          <w:rFonts w:ascii="Garamond" w:hAnsi="Garamond"/>
          <w:spacing w:val="1"/>
        </w:rPr>
        <w:t>k</w:t>
      </w:r>
      <w:r w:rsidRPr="002726A8">
        <w:rPr>
          <w:rFonts w:ascii="Garamond" w:hAnsi="Garamond"/>
        </w:rPr>
        <w:t>et</w:t>
      </w:r>
      <w:r w:rsidRPr="002726A8">
        <w:rPr>
          <w:rFonts w:ascii="Garamond" w:hAnsi="Garamond"/>
          <w:spacing w:val="3"/>
        </w:rPr>
        <w:t xml:space="preserve"> </w:t>
      </w:r>
      <w:r w:rsidRPr="002726A8">
        <w:rPr>
          <w:rFonts w:ascii="Garamond" w:hAnsi="Garamond"/>
          <w:spacing w:val="1"/>
        </w:rPr>
        <w:t>t</w:t>
      </w:r>
      <w:r w:rsidRPr="002726A8">
        <w:rPr>
          <w:rFonts w:ascii="Garamond" w:hAnsi="Garamond"/>
        </w:rPr>
        <w:t>r</w:t>
      </w:r>
      <w:r w:rsidRPr="002726A8">
        <w:rPr>
          <w:rFonts w:ascii="Garamond" w:hAnsi="Garamond"/>
          <w:spacing w:val="-2"/>
        </w:rPr>
        <w:t>e</w:t>
      </w:r>
      <w:r w:rsidRPr="002726A8">
        <w:rPr>
          <w:rFonts w:ascii="Garamond" w:hAnsi="Garamond"/>
          <w:spacing w:val="1"/>
        </w:rPr>
        <w:t>n</w:t>
      </w:r>
      <w:r w:rsidRPr="002726A8">
        <w:rPr>
          <w:rFonts w:ascii="Garamond" w:hAnsi="Garamond"/>
          <w:spacing w:val="-1"/>
        </w:rPr>
        <w:t>d</w:t>
      </w:r>
      <w:r w:rsidRPr="002726A8">
        <w:rPr>
          <w:rFonts w:ascii="Garamond" w:hAnsi="Garamond"/>
        </w:rPr>
        <w:t>s</w:t>
      </w:r>
      <w:r w:rsidRPr="002726A8">
        <w:rPr>
          <w:rFonts w:ascii="Garamond" w:hAnsi="Garamond"/>
          <w:spacing w:val="3"/>
        </w:rPr>
        <w:t xml:space="preserve"> </w:t>
      </w:r>
      <w:r w:rsidRPr="002726A8">
        <w:rPr>
          <w:rFonts w:ascii="Garamond" w:hAnsi="Garamond"/>
        </w:rPr>
        <w:t>a</w:t>
      </w:r>
      <w:r w:rsidRPr="002726A8">
        <w:rPr>
          <w:rFonts w:ascii="Garamond" w:hAnsi="Garamond"/>
          <w:spacing w:val="-1"/>
        </w:rPr>
        <w:t>n</w:t>
      </w:r>
      <w:r w:rsidRPr="002726A8">
        <w:rPr>
          <w:rFonts w:ascii="Garamond" w:hAnsi="Garamond"/>
        </w:rPr>
        <w:t xml:space="preserve">d </w:t>
      </w:r>
      <w:r w:rsidRPr="002726A8">
        <w:rPr>
          <w:rFonts w:ascii="Garamond" w:hAnsi="Garamond"/>
          <w:spacing w:val="1"/>
        </w:rPr>
        <w:t>p</w:t>
      </w:r>
      <w:r w:rsidRPr="002726A8">
        <w:rPr>
          <w:rFonts w:ascii="Garamond" w:hAnsi="Garamond"/>
          <w:spacing w:val="-1"/>
        </w:rPr>
        <w:t>o</w:t>
      </w:r>
      <w:r w:rsidRPr="002726A8">
        <w:rPr>
          <w:rFonts w:ascii="Garamond" w:hAnsi="Garamond"/>
          <w:spacing w:val="1"/>
        </w:rPr>
        <w:t>l</w:t>
      </w:r>
      <w:r w:rsidRPr="002726A8">
        <w:rPr>
          <w:rFonts w:ascii="Garamond" w:hAnsi="Garamond"/>
          <w:spacing w:val="-1"/>
        </w:rPr>
        <w:t>i</w:t>
      </w:r>
      <w:r w:rsidRPr="002726A8">
        <w:rPr>
          <w:rFonts w:ascii="Garamond" w:hAnsi="Garamond"/>
        </w:rPr>
        <w:t>cy</w:t>
      </w:r>
      <w:r w:rsidRPr="002726A8">
        <w:rPr>
          <w:rFonts w:ascii="Garamond" w:hAnsi="Garamond"/>
          <w:spacing w:val="1"/>
        </w:rPr>
        <w:t xml:space="preserve"> in</w:t>
      </w:r>
      <w:r w:rsidRPr="002726A8">
        <w:rPr>
          <w:rFonts w:ascii="Garamond" w:hAnsi="Garamond"/>
          <w:spacing w:val="-1"/>
        </w:rPr>
        <w:t>it</w:t>
      </w:r>
      <w:r w:rsidRPr="002726A8">
        <w:rPr>
          <w:rFonts w:ascii="Garamond" w:hAnsi="Garamond"/>
          <w:spacing w:val="1"/>
        </w:rPr>
        <w:t>i</w:t>
      </w:r>
      <w:r w:rsidRPr="002726A8">
        <w:rPr>
          <w:rFonts w:ascii="Garamond" w:hAnsi="Garamond"/>
        </w:rPr>
        <w:t>a</w:t>
      </w:r>
      <w:r w:rsidRPr="002726A8">
        <w:rPr>
          <w:rFonts w:ascii="Garamond" w:hAnsi="Garamond"/>
          <w:spacing w:val="-1"/>
        </w:rPr>
        <w:t>ti</w:t>
      </w:r>
      <w:r w:rsidRPr="002726A8">
        <w:rPr>
          <w:rFonts w:ascii="Garamond" w:hAnsi="Garamond"/>
          <w:spacing w:val="1"/>
        </w:rPr>
        <w:t>v</w:t>
      </w:r>
      <w:r w:rsidRPr="002726A8">
        <w:rPr>
          <w:rFonts w:ascii="Garamond" w:hAnsi="Garamond"/>
          <w:spacing w:val="-2"/>
        </w:rPr>
        <w:t>e</w:t>
      </w:r>
      <w:r w:rsidRPr="002726A8">
        <w:rPr>
          <w:rFonts w:ascii="Garamond" w:hAnsi="Garamond"/>
        </w:rPr>
        <w:t>s</w:t>
      </w:r>
      <w:r w:rsidRPr="002726A8">
        <w:rPr>
          <w:rFonts w:ascii="Garamond" w:hAnsi="Garamond"/>
          <w:spacing w:val="6"/>
        </w:rPr>
        <w:t xml:space="preserve"> </w:t>
      </w:r>
      <w:r w:rsidRPr="002726A8">
        <w:rPr>
          <w:rFonts w:ascii="Garamond" w:hAnsi="Garamond"/>
          <w:spacing w:val="1"/>
        </w:rPr>
        <w:t>b</w:t>
      </w:r>
      <w:r w:rsidRPr="002726A8">
        <w:rPr>
          <w:rFonts w:ascii="Garamond" w:hAnsi="Garamond"/>
        </w:rPr>
        <w:t>y S</w:t>
      </w:r>
      <w:r w:rsidRPr="002726A8">
        <w:rPr>
          <w:rFonts w:ascii="Garamond" w:hAnsi="Garamond"/>
          <w:spacing w:val="-1"/>
        </w:rPr>
        <w:t>E</w:t>
      </w:r>
      <w:r w:rsidRPr="002726A8">
        <w:rPr>
          <w:rFonts w:ascii="Garamond" w:hAnsi="Garamond"/>
        </w:rPr>
        <w:t>BI</w:t>
      </w:r>
      <w:r w:rsidRPr="002726A8">
        <w:rPr>
          <w:rFonts w:ascii="Garamond" w:hAnsi="Garamond"/>
          <w:spacing w:val="4"/>
        </w:rPr>
        <w:t xml:space="preserve"> </w:t>
      </w:r>
      <w:r w:rsidRPr="002726A8">
        <w:rPr>
          <w:rFonts w:ascii="Garamond" w:hAnsi="Garamond"/>
          <w:spacing w:val="-1"/>
        </w:rPr>
        <w:t>s</w:t>
      </w:r>
      <w:r w:rsidRPr="002726A8">
        <w:rPr>
          <w:rFonts w:ascii="Garamond" w:hAnsi="Garamond"/>
        </w:rPr>
        <w:t>o</w:t>
      </w:r>
      <w:r w:rsidRPr="002726A8">
        <w:rPr>
          <w:rFonts w:ascii="Garamond" w:hAnsi="Garamond"/>
          <w:spacing w:val="5"/>
        </w:rPr>
        <w:t xml:space="preserve"> </w:t>
      </w:r>
      <w:r w:rsidRPr="002726A8">
        <w:rPr>
          <w:rFonts w:ascii="Garamond" w:hAnsi="Garamond"/>
          <w:spacing w:val="-2"/>
        </w:rPr>
        <w:t>a</w:t>
      </w:r>
      <w:r w:rsidRPr="002726A8">
        <w:rPr>
          <w:rFonts w:ascii="Garamond" w:hAnsi="Garamond"/>
        </w:rPr>
        <w:t>s</w:t>
      </w:r>
      <w:r w:rsidRPr="002726A8">
        <w:rPr>
          <w:rFonts w:ascii="Garamond" w:hAnsi="Garamond"/>
          <w:spacing w:val="3"/>
        </w:rPr>
        <w:t xml:space="preserve"> </w:t>
      </w:r>
      <w:r w:rsidRPr="002726A8">
        <w:rPr>
          <w:rFonts w:ascii="Garamond" w:hAnsi="Garamond"/>
          <w:spacing w:val="1"/>
        </w:rPr>
        <w:t>t</w:t>
      </w:r>
      <w:r w:rsidRPr="002726A8">
        <w:rPr>
          <w:rFonts w:ascii="Garamond" w:hAnsi="Garamond"/>
        </w:rPr>
        <w:t>o</w:t>
      </w:r>
      <w:r w:rsidRPr="002726A8">
        <w:rPr>
          <w:rFonts w:ascii="Garamond" w:hAnsi="Garamond"/>
          <w:spacing w:val="3"/>
        </w:rPr>
        <w:t xml:space="preserve"> </w:t>
      </w:r>
      <w:r w:rsidRPr="002726A8">
        <w:rPr>
          <w:rFonts w:ascii="Garamond" w:hAnsi="Garamond"/>
          <w:spacing w:val="-1"/>
        </w:rPr>
        <w:t>hi</w:t>
      </w:r>
      <w:r w:rsidRPr="002726A8">
        <w:rPr>
          <w:rFonts w:ascii="Garamond" w:hAnsi="Garamond"/>
          <w:spacing w:val="1"/>
        </w:rPr>
        <w:t>g</w:t>
      </w:r>
      <w:r w:rsidRPr="002726A8">
        <w:rPr>
          <w:rFonts w:ascii="Garamond" w:hAnsi="Garamond"/>
          <w:spacing w:val="-1"/>
        </w:rPr>
        <w:t>h</w:t>
      </w:r>
      <w:r w:rsidRPr="002726A8">
        <w:rPr>
          <w:rFonts w:ascii="Garamond" w:hAnsi="Garamond"/>
          <w:spacing w:val="1"/>
        </w:rPr>
        <w:t>l</w:t>
      </w:r>
      <w:r w:rsidRPr="002726A8">
        <w:rPr>
          <w:rFonts w:ascii="Garamond" w:hAnsi="Garamond"/>
          <w:spacing w:val="-1"/>
        </w:rPr>
        <w:t>i</w:t>
      </w:r>
      <w:r w:rsidRPr="002726A8">
        <w:rPr>
          <w:rFonts w:ascii="Garamond" w:hAnsi="Garamond"/>
          <w:spacing w:val="1"/>
        </w:rPr>
        <w:t>g</w:t>
      </w:r>
      <w:r w:rsidRPr="002726A8">
        <w:rPr>
          <w:rFonts w:ascii="Garamond" w:hAnsi="Garamond"/>
          <w:spacing w:val="-1"/>
        </w:rPr>
        <w:t>h</w:t>
      </w:r>
      <w:r w:rsidRPr="002726A8">
        <w:rPr>
          <w:rFonts w:ascii="Garamond" w:hAnsi="Garamond"/>
        </w:rPr>
        <w:t>t</w:t>
      </w:r>
      <w:r w:rsidRPr="002726A8">
        <w:rPr>
          <w:rFonts w:ascii="Garamond" w:hAnsi="Garamond"/>
          <w:spacing w:val="3"/>
        </w:rPr>
        <w:t xml:space="preserve"> </w:t>
      </w:r>
      <w:r w:rsidRPr="002726A8">
        <w:rPr>
          <w:rFonts w:ascii="Garamond" w:hAnsi="Garamond"/>
          <w:spacing w:val="1"/>
        </w:rPr>
        <w:t>t</w:t>
      </w:r>
      <w:r w:rsidRPr="002726A8">
        <w:rPr>
          <w:rFonts w:ascii="Garamond" w:hAnsi="Garamond"/>
          <w:spacing w:val="-1"/>
        </w:rPr>
        <w:t>h</w:t>
      </w:r>
      <w:r w:rsidRPr="002726A8">
        <w:rPr>
          <w:rFonts w:ascii="Garamond" w:hAnsi="Garamond"/>
        </w:rPr>
        <w:t>e</w:t>
      </w:r>
      <w:r w:rsidRPr="002726A8">
        <w:rPr>
          <w:rFonts w:ascii="Garamond" w:hAnsi="Garamond"/>
          <w:spacing w:val="4"/>
        </w:rPr>
        <w:t xml:space="preserve"> </w:t>
      </w:r>
      <w:r w:rsidRPr="002726A8">
        <w:rPr>
          <w:rFonts w:ascii="Garamond" w:hAnsi="Garamond"/>
          <w:spacing w:val="-2"/>
        </w:rPr>
        <w:t>c</w:t>
      </w:r>
      <w:r w:rsidRPr="002726A8">
        <w:rPr>
          <w:rFonts w:ascii="Garamond" w:hAnsi="Garamond"/>
          <w:spacing w:val="1"/>
        </w:rPr>
        <w:t>u</w:t>
      </w:r>
      <w:r w:rsidRPr="002726A8">
        <w:rPr>
          <w:rFonts w:ascii="Garamond" w:hAnsi="Garamond"/>
        </w:rPr>
        <w:t>rr</w:t>
      </w:r>
      <w:r w:rsidRPr="002726A8">
        <w:rPr>
          <w:rFonts w:ascii="Garamond" w:hAnsi="Garamond"/>
          <w:spacing w:val="-2"/>
        </w:rPr>
        <w:t>e</w:t>
      </w:r>
      <w:r w:rsidRPr="002726A8">
        <w:rPr>
          <w:rFonts w:ascii="Garamond" w:hAnsi="Garamond"/>
          <w:spacing w:val="-1"/>
        </w:rPr>
        <w:t>n</w:t>
      </w:r>
      <w:r w:rsidRPr="002726A8">
        <w:rPr>
          <w:rFonts w:ascii="Garamond" w:hAnsi="Garamond"/>
        </w:rPr>
        <w:t>t</w:t>
      </w:r>
      <w:r w:rsidRPr="002726A8">
        <w:rPr>
          <w:rFonts w:ascii="Garamond" w:hAnsi="Garamond"/>
          <w:spacing w:val="6"/>
        </w:rPr>
        <w:t xml:space="preserve"> </w:t>
      </w:r>
      <w:r w:rsidRPr="002726A8">
        <w:rPr>
          <w:rFonts w:ascii="Garamond" w:hAnsi="Garamond"/>
        </w:rPr>
        <w:t>ar</w:t>
      </w:r>
      <w:r w:rsidRPr="002726A8">
        <w:rPr>
          <w:rFonts w:ascii="Garamond" w:hAnsi="Garamond"/>
          <w:spacing w:val="-2"/>
        </w:rPr>
        <w:t>e</w:t>
      </w:r>
      <w:r w:rsidRPr="002726A8">
        <w:rPr>
          <w:rFonts w:ascii="Garamond" w:hAnsi="Garamond"/>
        </w:rPr>
        <w:t>as</w:t>
      </w:r>
      <w:r w:rsidRPr="002726A8">
        <w:rPr>
          <w:rFonts w:ascii="Garamond" w:hAnsi="Garamond"/>
          <w:spacing w:val="3"/>
        </w:rPr>
        <w:t xml:space="preserve"> </w:t>
      </w:r>
      <w:r w:rsidRPr="002726A8">
        <w:rPr>
          <w:rFonts w:ascii="Garamond" w:hAnsi="Garamond"/>
          <w:spacing w:val="1"/>
        </w:rPr>
        <w:t>o</w:t>
      </w:r>
      <w:r w:rsidRPr="002726A8">
        <w:rPr>
          <w:rFonts w:ascii="Garamond" w:hAnsi="Garamond"/>
        </w:rPr>
        <w:t>f</w:t>
      </w:r>
      <w:r w:rsidRPr="002726A8">
        <w:rPr>
          <w:rFonts w:ascii="Garamond" w:hAnsi="Garamond"/>
          <w:spacing w:val="1"/>
        </w:rPr>
        <w:t xml:space="preserve"> </w:t>
      </w:r>
      <w:r w:rsidRPr="002726A8">
        <w:rPr>
          <w:rFonts w:ascii="Garamond" w:hAnsi="Garamond"/>
          <w:spacing w:val="-1"/>
        </w:rPr>
        <w:t>p</w:t>
      </w:r>
      <w:r w:rsidRPr="002726A8">
        <w:rPr>
          <w:rFonts w:ascii="Garamond" w:hAnsi="Garamond"/>
          <w:spacing w:val="1"/>
        </w:rPr>
        <w:t>o</w:t>
      </w:r>
      <w:r w:rsidRPr="002726A8">
        <w:rPr>
          <w:rFonts w:ascii="Garamond" w:hAnsi="Garamond"/>
          <w:spacing w:val="-1"/>
        </w:rPr>
        <w:t>l</w:t>
      </w:r>
      <w:r w:rsidRPr="002726A8">
        <w:rPr>
          <w:rFonts w:ascii="Garamond" w:hAnsi="Garamond"/>
          <w:spacing w:val="1"/>
        </w:rPr>
        <w:t>i</w:t>
      </w:r>
      <w:r w:rsidRPr="002726A8">
        <w:rPr>
          <w:rFonts w:ascii="Garamond" w:hAnsi="Garamond"/>
          <w:spacing w:val="-2"/>
        </w:rPr>
        <w:t>c</w:t>
      </w:r>
      <w:r w:rsidRPr="002726A8">
        <w:rPr>
          <w:rFonts w:ascii="Garamond" w:hAnsi="Garamond"/>
        </w:rPr>
        <w:t>y f</w:t>
      </w:r>
      <w:r w:rsidRPr="002726A8">
        <w:rPr>
          <w:rFonts w:ascii="Garamond" w:hAnsi="Garamond"/>
          <w:spacing w:val="1"/>
        </w:rPr>
        <w:t>o</w:t>
      </w:r>
      <w:r w:rsidRPr="002726A8">
        <w:rPr>
          <w:rFonts w:ascii="Garamond" w:hAnsi="Garamond"/>
          <w:spacing w:val="-2"/>
        </w:rPr>
        <w:t>c</w:t>
      </w:r>
      <w:r w:rsidRPr="002726A8">
        <w:rPr>
          <w:rFonts w:ascii="Garamond" w:hAnsi="Garamond"/>
          <w:spacing w:val="1"/>
        </w:rPr>
        <w:t>u</w:t>
      </w:r>
      <w:r w:rsidRPr="002726A8">
        <w:rPr>
          <w:rFonts w:ascii="Garamond" w:hAnsi="Garamond"/>
        </w:rPr>
        <w:t>s</w:t>
      </w:r>
      <w:r w:rsidRPr="002726A8">
        <w:rPr>
          <w:rFonts w:ascii="Garamond" w:hAnsi="Garamond"/>
          <w:spacing w:val="-1"/>
        </w:rPr>
        <w:t xml:space="preserve"> </w:t>
      </w:r>
      <w:r w:rsidRPr="002726A8">
        <w:rPr>
          <w:rFonts w:ascii="Garamond" w:hAnsi="Garamond"/>
          <w:spacing w:val="1"/>
        </w:rPr>
        <w:t>b</w:t>
      </w:r>
      <w:r w:rsidRPr="002726A8">
        <w:rPr>
          <w:rFonts w:ascii="Garamond" w:hAnsi="Garamond"/>
        </w:rPr>
        <w:t>y</w:t>
      </w:r>
      <w:r w:rsidRPr="002726A8">
        <w:rPr>
          <w:rFonts w:ascii="Garamond" w:hAnsi="Garamond"/>
          <w:spacing w:val="-4"/>
        </w:rPr>
        <w:t xml:space="preserve"> </w:t>
      </w:r>
      <w:r w:rsidRPr="002726A8">
        <w:rPr>
          <w:rFonts w:ascii="Garamond" w:hAnsi="Garamond"/>
        </w:rPr>
        <w:t>S</w:t>
      </w:r>
      <w:r w:rsidRPr="002726A8">
        <w:rPr>
          <w:rFonts w:ascii="Garamond" w:hAnsi="Garamond"/>
          <w:spacing w:val="-1"/>
        </w:rPr>
        <w:t>E</w:t>
      </w:r>
      <w:r w:rsidRPr="002726A8">
        <w:rPr>
          <w:rFonts w:ascii="Garamond" w:hAnsi="Garamond"/>
        </w:rPr>
        <w:t>BI.</w:t>
      </w:r>
    </w:p>
    <w:p w:rsidR="00365B58" w:rsidRPr="002726A8" w:rsidRDefault="00365B58" w:rsidP="00365B58">
      <w:pPr>
        <w:rPr>
          <w:rFonts w:ascii="Garamond" w:hAnsi="Garamond"/>
        </w:rPr>
      </w:pPr>
    </w:p>
    <w:p w:rsidR="00365B58" w:rsidRPr="002726A8" w:rsidRDefault="00365B58" w:rsidP="00365B58">
      <w:pPr>
        <w:rPr>
          <w:rFonts w:ascii="Garamond" w:hAnsi="Garamond"/>
        </w:rPr>
      </w:pPr>
    </w:p>
    <w:p w:rsidR="00365B58" w:rsidRPr="002726A8" w:rsidRDefault="00365B58" w:rsidP="00365B58">
      <w:pPr>
        <w:ind w:left="772" w:right="88" w:hanging="540"/>
        <w:jc w:val="both"/>
        <w:rPr>
          <w:rFonts w:ascii="Garamond" w:hAnsi="Garamond"/>
        </w:rPr>
      </w:pPr>
      <w:r w:rsidRPr="002726A8">
        <w:rPr>
          <w:rFonts w:ascii="Garamond" w:hAnsi="Garamond"/>
          <w:spacing w:val="1"/>
        </w:rPr>
        <w:t>19</w:t>
      </w:r>
      <w:r w:rsidRPr="002726A8">
        <w:rPr>
          <w:rFonts w:ascii="Garamond" w:hAnsi="Garamond"/>
        </w:rPr>
        <w:t xml:space="preserve">. </w:t>
      </w:r>
      <w:r w:rsidRPr="002726A8">
        <w:rPr>
          <w:rFonts w:ascii="Garamond" w:hAnsi="Garamond"/>
          <w:spacing w:val="24"/>
        </w:rPr>
        <w:t xml:space="preserve"> </w:t>
      </w:r>
      <w:r w:rsidRPr="002726A8">
        <w:rPr>
          <w:rFonts w:ascii="Garamond" w:hAnsi="Garamond"/>
          <w:spacing w:val="-1"/>
        </w:rPr>
        <w:t>T</w:t>
      </w:r>
      <w:r w:rsidRPr="002726A8">
        <w:rPr>
          <w:rFonts w:ascii="Garamond" w:hAnsi="Garamond"/>
          <w:spacing w:val="1"/>
        </w:rPr>
        <w:t>h</w:t>
      </w:r>
      <w:r w:rsidRPr="002726A8">
        <w:rPr>
          <w:rFonts w:ascii="Garamond" w:hAnsi="Garamond"/>
        </w:rPr>
        <w:t>e</w:t>
      </w:r>
      <w:r w:rsidRPr="002726A8">
        <w:rPr>
          <w:rFonts w:ascii="Garamond" w:hAnsi="Garamond"/>
          <w:spacing w:val="1"/>
        </w:rPr>
        <w:t xml:space="preserve"> </w:t>
      </w:r>
      <w:r w:rsidRPr="002726A8">
        <w:rPr>
          <w:rFonts w:ascii="Garamond" w:hAnsi="Garamond"/>
        </w:rPr>
        <w:t>ca</w:t>
      </w:r>
      <w:r w:rsidRPr="002726A8">
        <w:rPr>
          <w:rFonts w:ascii="Garamond" w:hAnsi="Garamond"/>
          <w:spacing w:val="-1"/>
        </w:rPr>
        <w:t>pi</w:t>
      </w:r>
      <w:r w:rsidRPr="002726A8">
        <w:rPr>
          <w:rFonts w:ascii="Garamond" w:hAnsi="Garamond"/>
          <w:spacing w:val="1"/>
        </w:rPr>
        <w:t>t</w:t>
      </w:r>
      <w:r w:rsidRPr="002726A8">
        <w:rPr>
          <w:rFonts w:ascii="Garamond" w:hAnsi="Garamond"/>
        </w:rPr>
        <w:t>al</w:t>
      </w:r>
      <w:r w:rsidRPr="002726A8">
        <w:rPr>
          <w:rFonts w:ascii="Garamond" w:hAnsi="Garamond"/>
          <w:spacing w:val="2"/>
        </w:rPr>
        <w:t xml:space="preserve"> </w:t>
      </w:r>
      <w:r w:rsidRPr="002726A8">
        <w:rPr>
          <w:rFonts w:ascii="Garamond" w:hAnsi="Garamond"/>
          <w:spacing w:val="-5"/>
        </w:rPr>
        <w:t>m</w:t>
      </w:r>
      <w:r w:rsidRPr="002726A8">
        <w:rPr>
          <w:rFonts w:ascii="Garamond" w:hAnsi="Garamond"/>
        </w:rPr>
        <w:t>ar</w:t>
      </w:r>
      <w:r w:rsidRPr="002726A8">
        <w:rPr>
          <w:rFonts w:ascii="Garamond" w:hAnsi="Garamond"/>
          <w:spacing w:val="1"/>
        </w:rPr>
        <w:t>k</w:t>
      </w:r>
      <w:r w:rsidRPr="002726A8">
        <w:rPr>
          <w:rFonts w:ascii="Garamond" w:hAnsi="Garamond"/>
        </w:rPr>
        <w:t>e</w:t>
      </w:r>
      <w:r w:rsidRPr="002726A8">
        <w:rPr>
          <w:rFonts w:ascii="Garamond" w:hAnsi="Garamond"/>
          <w:spacing w:val="-1"/>
        </w:rPr>
        <w:t>t</w:t>
      </w:r>
      <w:r w:rsidRPr="002726A8">
        <w:rPr>
          <w:rFonts w:ascii="Garamond" w:hAnsi="Garamond"/>
          <w:spacing w:val="1"/>
        </w:rPr>
        <w:t>s</w:t>
      </w:r>
      <w:r w:rsidRPr="002726A8">
        <w:rPr>
          <w:rFonts w:ascii="Garamond" w:hAnsi="Garamond"/>
        </w:rPr>
        <w:t>,</w:t>
      </w:r>
      <w:r w:rsidRPr="002726A8">
        <w:rPr>
          <w:rFonts w:ascii="Garamond" w:hAnsi="Garamond"/>
          <w:spacing w:val="1"/>
        </w:rPr>
        <w:t xml:space="preserve"> g</w:t>
      </w:r>
      <w:r w:rsidRPr="002726A8">
        <w:rPr>
          <w:rFonts w:ascii="Garamond" w:hAnsi="Garamond"/>
          <w:spacing w:val="-1"/>
        </w:rPr>
        <w:t>lo</w:t>
      </w:r>
      <w:r w:rsidRPr="002726A8">
        <w:rPr>
          <w:rFonts w:ascii="Garamond" w:hAnsi="Garamond"/>
          <w:spacing w:val="1"/>
        </w:rPr>
        <w:t>b</w:t>
      </w:r>
      <w:r w:rsidRPr="002726A8">
        <w:rPr>
          <w:rFonts w:ascii="Garamond" w:hAnsi="Garamond"/>
        </w:rPr>
        <w:t>a</w:t>
      </w:r>
      <w:r w:rsidRPr="002726A8">
        <w:rPr>
          <w:rFonts w:ascii="Garamond" w:hAnsi="Garamond"/>
          <w:spacing w:val="-1"/>
        </w:rPr>
        <w:t>l</w:t>
      </w:r>
      <w:r w:rsidRPr="002726A8">
        <w:rPr>
          <w:rFonts w:ascii="Garamond" w:hAnsi="Garamond"/>
          <w:spacing w:val="1"/>
        </w:rPr>
        <w:t>l</w:t>
      </w:r>
      <w:r w:rsidRPr="002726A8">
        <w:rPr>
          <w:rFonts w:ascii="Garamond" w:hAnsi="Garamond"/>
          <w:spacing w:val="-4"/>
        </w:rPr>
        <w:t>y</w:t>
      </w:r>
      <w:r w:rsidRPr="002726A8">
        <w:rPr>
          <w:rFonts w:ascii="Garamond" w:hAnsi="Garamond"/>
        </w:rPr>
        <w:t>,</w:t>
      </w:r>
      <w:r w:rsidRPr="002726A8">
        <w:rPr>
          <w:rFonts w:ascii="Garamond" w:hAnsi="Garamond"/>
          <w:spacing w:val="1"/>
        </w:rPr>
        <w:t xml:space="preserve"> h</w:t>
      </w:r>
      <w:r w:rsidRPr="002726A8">
        <w:rPr>
          <w:rFonts w:ascii="Garamond" w:hAnsi="Garamond"/>
        </w:rPr>
        <w:t>a</w:t>
      </w:r>
      <w:r w:rsidRPr="002726A8">
        <w:rPr>
          <w:rFonts w:ascii="Garamond" w:hAnsi="Garamond"/>
          <w:spacing w:val="1"/>
        </w:rPr>
        <w:t>v</w:t>
      </w:r>
      <w:r w:rsidRPr="002726A8">
        <w:rPr>
          <w:rFonts w:ascii="Garamond" w:hAnsi="Garamond"/>
        </w:rPr>
        <w:t>e</w:t>
      </w:r>
      <w:r w:rsidRPr="002726A8">
        <w:rPr>
          <w:rFonts w:ascii="Garamond" w:hAnsi="Garamond"/>
          <w:spacing w:val="2"/>
        </w:rPr>
        <w:t xml:space="preserve"> </w:t>
      </w:r>
      <w:r w:rsidRPr="002726A8">
        <w:rPr>
          <w:rFonts w:ascii="Garamond" w:hAnsi="Garamond"/>
          <w:spacing w:val="-1"/>
        </w:rPr>
        <w:t>b</w:t>
      </w:r>
      <w:r w:rsidRPr="002726A8">
        <w:rPr>
          <w:rFonts w:ascii="Garamond" w:hAnsi="Garamond"/>
        </w:rPr>
        <w:t xml:space="preserve">een </w:t>
      </w:r>
      <w:r w:rsidRPr="002726A8">
        <w:rPr>
          <w:rFonts w:ascii="Garamond" w:hAnsi="Garamond"/>
          <w:spacing w:val="1"/>
        </w:rPr>
        <w:t>q</w:t>
      </w:r>
      <w:r w:rsidRPr="002726A8">
        <w:rPr>
          <w:rFonts w:ascii="Garamond" w:hAnsi="Garamond"/>
          <w:spacing w:val="-1"/>
        </w:rPr>
        <w:t>u</w:t>
      </w:r>
      <w:r w:rsidRPr="002726A8">
        <w:rPr>
          <w:rFonts w:ascii="Garamond" w:hAnsi="Garamond"/>
          <w:spacing w:val="1"/>
        </w:rPr>
        <w:t>i</w:t>
      </w:r>
      <w:r w:rsidRPr="002726A8">
        <w:rPr>
          <w:rFonts w:ascii="Garamond" w:hAnsi="Garamond"/>
          <w:spacing w:val="-1"/>
        </w:rPr>
        <w:t>t</w:t>
      </w:r>
      <w:r w:rsidRPr="002726A8">
        <w:rPr>
          <w:rFonts w:ascii="Garamond" w:hAnsi="Garamond"/>
        </w:rPr>
        <w:t>e</w:t>
      </w:r>
      <w:r w:rsidRPr="002726A8">
        <w:rPr>
          <w:rFonts w:ascii="Garamond" w:hAnsi="Garamond"/>
          <w:spacing w:val="1"/>
        </w:rPr>
        <w:t xml:space="preserve"> </w:t>
      </w:r>
      <w:r w:rsidRPr="002726A8">
        <w:rPr>
          <w:rFonts w:ascii="Garamond" w:hAnsi="Garamond"/>
          <w:spacing w:val="-1"/>
        </w:rPr>
        <w:t>v</w:t>
      </w:r>
      <w:r w:rsidRPr="002726A8">
        <w:rPr>
          <w:rFonts w:ascii="Garamond" w:hAnsi="Garamond"/>
          <w:spacing w:val="1"/>
        </w:rPr>
        <w:t>o</w:t>
      </w:r>
      <w:r w:rsidRPr="002726A8">
        <w:rPr>
          <w:rFonts w:ascii="Garamond" w:hAnsi="Garamond"/>
          <w:spacing w:val="-1"/>
        </w:rPr>
        <w:t>l</w:t>
      </w:r>
      <w:r w:rsidRPr="002726A8">
        <w:rPr>
          <w:rFonts w:ascii="Garamond" w:hAnsi="Garamond"/>
        </w:rPr>
        <w:t>a</w:t>
      </w:r>
      <w:r w:rsidRPr="002726A8">
        <w:rPr>
          <w:rFonts w:ascii="Garamond" w:hAnsi="Garamond"/>
          <w:spacing w:val="-1"/>
        </w:rPr>
        <w:t>t</w:t>
      </w:r>
      <w:r w:rsidRPr="002726A8">
        <w:rPr>
          <w:rFonts w:ascii="Garamond" w:hAnsi="Garamond"/>
          <w:spacing w:val="1"/>
        </w:rPr>
        <w:t>i</w:t>
      </w:r>
      <w:r w:rsidRPr="002726A8">
        <w:rPr>
          <w:rFonts w:ascii="Garamond" w:hAnsi="Garamond"/>
          <w:spacing w:val="-1"/>
        </w:rPr>
        <w:t>l</w:t>
      </w:r>
      <w:r w:rsidRPr="002726A8">
        <w:rPr>
          <w:rFonts w:ascii="Garamond" w:hAnsi="Garamond"/>
        </w:rPr>
        <w:t>e</w:t>
      </w:r>
      <w:r w:rsidRPr="002726A8">
        <w:rPr>
          <w:rFonts w:ascii="Garamond" w:hAnsi="Garamond"/>
          <w:spacing w:val="2"/>
        </w:rPr>
        <w:t xml:space="preserve"> </w:t>
      </w:r>
      <w:r w:rsidRPr="002726A8">
        <w:rPr>
          <w:rFonts w:ascii="Garamond" w:hAnsi="Garamond"/>
          <w:spacing w:val="-1"/>
        </w:rPr>
        <w:t>d</w:t>
      </w:r>
      <w:r w:rsidRPr="002726A8">
        <w:rPr>
          <w:rFonts w:ascii="Garamond" w:hAnsi="Garamond"/>
          <w:spacing w:val="1"/>
        </w:rPr>
        <w:t>u</w:t>
      </w:r>
      <w:r w:rsidRPr="002726A8">
        <w:rPr>
          <w:rFonts w:ascii="Garamond" w:hAnsi="Garamond"/>
        </w:rPr>
        <w:t>r</w:t>
      </w:r>
      <w:r w:rsidRPr="002726A8">
        <w:rPr>
          <w:rFonts w:ascii="Garamond" w:hAnsi="Garamond"/>
          <w:spacing w:val="-1"/>
        </w:rPr>
        <w:t>in</w:t>
      </w:r>
      <w:r w:rsidRPr="002726A8">
        <w:rPr>
          <w:rFonts w:ascii="Garamond" w:hAnsi="Garamond"/>
        </w:rPr>
        <w:t>g</w:t>
      </w:r>
      <w:r w:rsidRPr="002726A8">
        <w:rPr>
          <w:rFonts w:ascii="Garamond" w:hAnsi="Garamond"/>
          <w:spacing w:val="2"/>
        </w:rPr>
        <w:t xml:space="preserve"> </w:t>
      </w:r>
      <w:r w:rsidRPr="002726A8">
        <w:rPr>
          <w:rFonts w:ascii="Garamond" w:hAnsi="Garamond"/>
          <w:spacing w:val="1"/>
        </w:rPr>
        <w:t>th</w:t>
      </w:r>
      <w:r w:rsidRPr="002726A8">
        <w:rPr>
          <w:rFonts w:ascii="Garamond" w:hAnsi="Garamond"/>
        </w:rPr>
        <w:t>e</w:t>
      </w:r>
      <w:r w:rsidRPr="002726A8">
        <w:rPr>
          <w:rFonts w:ascii="Garamond" w:hAnsi="Garamond"/>
          <w:spacing w:val="1"/>
        </w:rPr>
        <w:t xml:space="preserve"> </w:t>
      </w:r>
      <w:r w:rsidRPr="002726A8">
        <w:rPr>
          <w:rFonts w:ascii="Garamond" w:hAnsi="Garamond"/>
          <w:spacing w:val="-2"/>
        </w:rPr>
        <w:t>c</w:t>
      </w:r>
      <w:r w:rsidRPr="002726A8">
        <w:rPr>
          <w:rFonts w:ascii="Garamond" w:hAnsi="Garamond"/>
          <w:spacing w:val="1"/>
        </w:rPr>
        <w:t>u</w:t>
      </w:r>
      <w:r w:rsidRPr="002726A8">
        <w:rPr>
          <w:rFonts w:ascii="Garamond" w:hAnsi="Garamond"/>
          <w:spacing w:val="-2"/>
        </w:rPr>
        <w:t>rre</w:t>
      </w:r>
      <w:r w:rsidRPr="002726A8">
        <w:rPr>
          <w:rFonts w:ascii="Garamond" w:hAnsi="Garamond"/>
          <w:spacing w:val="-1"/>
        </w:rPr>
        <w:t>n</w:t>
      </w:r>
      <w:r w:rsidRPr="002726A8">
        <w:rPr>
          <w:rFonts w:ascii="Garamond" w:hAnsi="Garamond"/>
        </w:rPr>
        <w:t>t f</w:t>
      </w:r>
      <w:r w:rsidRPr="002726A8">
        <w:rPr>
          <w:rFonts w:ascii="Garamond" w:hAnsi="Garamond"/>
          <w:spacing w:val="1"/>
        </w:rPr>
        <w:t>i</w:t>
      </w:r>
      <w:r w:rsidRPr="002726A8">
        <w:rPr>
          <w:rFonts w:ascii="Garamond" w:hAnsi="Garamond"/>
          <w:spacing w:val="-1"/>
        </w:rPr>
        <w:t>n</w:t>
      </w:r>
      <w:r w:rsidRPr="002726A8">
        <w:rPr>
          <w:rFonts w:ascii="Garamond" w:hAnsi="Garamond"/>
        </w:rPr>
        <w:t>a</w:t>
      </w:r>
      <w:r w:rsidRPr="002726A8">
        <w:rPr>
          <w:rFonts w:ascii="Garamond" w:hAnsi="Garamond"/>
          <w:spacing w:val="1"/>
        </w:rPr>
        <w:t>n</w:t>
      </w:r>
      <w:r w:rsidRPr="002726A8">
        <w:rPr>
          <w:rFonts w:ascii="Garamond" w:hAnsi="Garamond"/>
          <w:spacing w:val="-2"/>
        </w:rPr>
        <w:t>c</w:t>
      </w:r>
      <w:r w:rsidRPr="002726A8">
        <w:rPr>
          <w:rFonts w:ascii="Garamond" w:hAnsi="Garamond"/>
          <w:spacing w:val="1"/>
        </w:rPr>
        <w:t>i</w:t>
      </w:r>
      <w:r w:rsidRPr="002726A8">
        <w:rPr>
          <w:rFonts w:ascii="Garamond" w:hAnsi="Garamond"/>
          <w:spacing w:val="-2"/>
        </w:rPr>
        <w:t>a</w:t>
      </w:r>
      <w:r w:rsidRPr="002726A8">
        <w:rPr>
          <w:rFonts w:ascii="Garamond" w:hAnsi="Garamond"/>
        </w:rPr>
        <w:t>l</w:t>
      </w:r>
      <w:r w:rsidRPr="002726A8">
        <w:rPr>
          <w:rFonts w:ascii="Garamond" w:hAnsi="Garamond"/>
          <w:spacing w:val="5"/>
        </w:rPr>
        <w:t xml:space="preserve"> </w:t>
      </w:r>
      <w:r w:rsidRPr="002726A8">
        <w:rPr>
          <w:rFonts w:ascii="Garamond" w:hAnsi="Garamond"/>
          <w:spacing w:val="-4"/>
        </w:rPr>
        <w:t>y</w:t>
      </w:r>
      <w:r w:rsidRPr="002726A8">
        <w:rPr>
          <w:rFonts w:ascii="Garamond" w:hAnsi="Garamond"/>
        </w:rPr>
        <w:t>ear</w:t>
      </w:r>
      <w:r w:rsidRPr="002726A8">
        <w:rPr>
          <w:rFonts w:ascii="Garamond" w:hAnsi="Garamond"/>
          <w:spacing w:val="4"/>
        </w:rPr>
        <w:t xml:space="preserve"> </w:t>
      </w:r>
      <w:r w:rsidRPr="002726A8">
        <w:rPr>
          <w:rFonts w:ascii="Garamond" w:hAnsi="Garamond"/>
        </w:rPr>
        <w:t>a</w:t>
      </w:r>
      <w:r w:rsidRPr="002726A8">
        <w:rPr>
          <w:rFonts w:ascii="Garamond" w:hAnsi="Garamond"/>
          <w:spacing w:val="1"/>
        </w:rPr>
        <w:t>n</w:t>
      </w:r>
      <w:r w:rsidRPr="002726A8">
        <w:rPr>
          <w:rFonts w:ascii="Garamond" w:hAnsi="Garamond"/>
        </w:rPr>
        <w:t>d</w:t>
      </w:r>
      <w:r w:rsidRPr="002726A8">
        <w:rPr>
          <w:rFonts w:ascii="Garamond" w:hAnsi="Garamond"/>
          <w:spacing w:val="4"/>
        </w:rPr>
        <w:t xml:space="preserve"> </w:t>
      </w:r>
      <w:r w:rsidRPr="002726A8">
        <w:rPr>
          <w:rFonts w:ascii="Garamond" w:hAnsi="Garamond"/>
          <w:spacing w:val="-2"/>
        </w:rPr>
        <w:t>ar</w:t>
      </w:r>
      <w:r w:rsidRPr="002726A8">
        <w:rPr>
          <w:rFonts w:ascii="Garamond" w:hAnsi="Garamond"/>
        </w:rPr>
        <w:t>e</w:t>
      </w:r>
      <w:r w:rsidRPr="002726A8">
        <w:rPr>
          <w:rFonts w:ascii="Garamond" w:hAnsi="Garamond"/>
          <w:spacing w:val="3"/>
        </w:rPr>
        <w:t xml:space="preserve"> </w:t>
      </w:r>
      <w:r w:rsidRPr="002726A8">
        <w:rPr>
          <w:rFonts w:ascii="Garamond" w:hAnsi="Garamond"/>
          <w:spacing w:val="1"/>
        </w:rPr>
        <w:t>l</w:t>
      </w:r>
      <w:r w:rsidRPr="002726A8">
        <w:rPr>
          <w:rFonts w:ascii="Garamond" w:hAnsi="Garamond"/>
          <w:spacing w:val="-1"/>
        </w:rPr>
        <w:t>i</w:t>
      </w:r>
      <w:r w:rsidRPr="002726A8">
        <w:rPr>
          <w:rFonts w:ascii="Garamond" w:hAnsi="Garamond"/>
          <w:spacing w:val="1"/>
        </w:rPr>
        <w:t>k</w:t>
      </w:r>
      <w:r w:rsidRPr="002726A8">
        <w:rPr>
          <w:rFonts w:ascii="Garamond" w:hAnsi="Garamond"/>
          <w:spacing w:val="-2"/>
        </w:rPr>
        <w:t>e</w:t>
      </w:r>
      <w:r w:rsidRPr="002726A8">
        <w:rPr>
          <w:rFonts w:ascii="Garamond" w:hAnsi="Garamond"/>
          <w:spacing w:val="1"/>
        </w:rPr>
        <w:t>l</w:t>
      </w:r>
      <w:r w:rsidRPr="002726A8">
        <w:rPr>
          <w:rFonts w:ascii="Garamond" w:hAnsi="Garamond"/>
        </w:rPr>
        <w:t xml:space="preserve">y </w:t>
      </w:r>
      <w:r w:rsidRPr="002726A8">
        <w:rPr>
          <w:rFonts w:ascii="Garamond" w:hAnsi="Garamond"/>
          <w:spacing w:val="1"/>
        </w:rPr>
        <w:t>t</w:t>
      </w:r>
      <w:r w:rsidRPr="002726A8">
        <w:rPr>
          <w:rFonts w:ascii="Garamond" w:hAnsi="Garamond"/>
        </w:rPr>
        <w:t>o</w:t>
      </w:r>
      <w:r w:rsidRPr="002726A8">
        <w:rPr>
          <w:rFonts w:ascii="Garamond" w:hAnsi="Garamond"/>
          <w:spacing w:val="4"/>
        </w:rPr>
        <w:t xml:space="preserve"> </w:t>
      </w:r>
      <w:r w:rsidRPr="002726A8">
        <w:rPr>
          <w:rFonts w:ascii="Garamond" w:hAnsi="Garamond"/>
        </w:rPr>
        <w:t>re</w:t>
      </w:r>
      <w:r w:rsidRPr="002726A8">
        <w:rPr>
          <w:rFonts w:ascii="Garamond" w:hAnsi="Garamond"/>
          <w:spacing w:val="-5"/>
        </w:rPr>
        <w:t>m</w:t>
      </w:r>
      <w:r w:rsidRPr="002726A8">
        <w:rPr>
          <w:rFonts w:ascii="Garamond" w:hAnsi="Garamond"/>
        </w:rPr>
        <w:t>a</w:t>
      </w:r>
      <w:r w:rsidRPr="002726A8">
        <w:rPr>
          <w:rFonts w:ascii="Garamond" w:hAnsi="Garamond"/>
          <w:spacing w:val="1"/>
        </w:rPr>
        <w:t>i</w:t>
      </w:r>
      <w:r w:rsidRPr="002726A8">
        <w:rPr>
          <w:rFonts w:ascii="Garamond" w:hAnsi="Garamond"/>
        </w:rPr>
        <w:t>n</w:t>
      </w:r>
      <w:r w:rsidRPr="002726A8">
        <w:rPr>
          <w:rFonts w:ascii="Garamond" w:hAnsi="Garamond"/>
          <w:spacing w:val="5"/>
        </w:rPr>
        <w:t xml:space="preserve"> </w:t>
      </w:r>
      <w:r w:rsidRPr="002726A8">
        <w:rPr>
          <w:rFonts w:ascii="Garamond" w:hAnsi="Garamond"/>
          <w:spacing w:val="1"/>
        </w:rPr>
        <w:t>s</w:t>
      </w:r>
      <w:r w:rsidRPr="002726A8">
        <w:rPr>
          <w:rFonts w:ascii="Garamond" w:hAnsi="Garamond"/>
        </w:rPr>
        <w:t>o</w:t>
      </w:r>
      <w:r w:rsidRPr="002726A8">
        <w:rPr>
          <w:rFonts w:ascii="Garamond" w:hAnsi="Garamond"/>
          <w:spacing w:val="2"/>
        </w:rPr>
        <w:t xml:space="preserve"> </w:t>
      </w:r>
      <w:r w:rsidRPr="002726A8">
        <w:rPr>
          <w:rFonts w:ascii="Garamond" w:hAnsi="Garamond"/>
          <w:spacing w:val="1"/>
        </w:rPr>
        <w:t>i</w:t>
      </w:r>
      <w:r w:rsidRPr="002726A8">
        <w:rPr>
          <w:rFonts w:ascii="Garamond" w:hAnsi="Garamond"/>
        </w:rPr>
        <w:t>n</w:t>
      </w:r>
      <w:r w:rsidRPr="002726A8">
        <w:rPr>
          <w:rFonts w:ascii="Garamond" w:hAnsi="Garamond"/>
          <w:spacing w:val="4"/>
        </w:rPr>
        <w:t xml:space="preserve"> </w:t>
      </w:r>
      <w:r w:rsidRPr="002726A8">
        <w:rPr>
          <w:rFonts w:ascii="Garamond" w:hAnsi="Garamond"/>
          <w:spacing w:val="-2"/>
        </w:rPr>
        <w:t>c</w:t>
      </w:r>
      <w:r w:rsidRPr="002726A8">
        <w:rPr>
          <w:rFonts w:ascii="Garamond" w:hAnsi="Garamond"/>
          <w:spacing w:val="1"/>
        </w:rPr>
        <w:t>o</w:t>
      </w:r>
      <w:r w:rsidRPr="002726A8">
        <w:rPr>
          <w:rFonts w:ascii="Garamond" w:hAnsi="Garamond"/>
          <w:spacing w:val="-5"/>
        </w:rPr>
        <w:t>m</w:t>
      </w:r>
      <w:r w:rsidRPr="002726A8">
        <w:rPr>
          <w:rFonts w:ascii="Garamond" w:hAnsi="Garamond"/>
          <w:spacing w:val="1"/>
        </w:rPr>
        <w:t>in</w:t>
      </w:r>
      <w:r w:rsidRPr="002726A8">
        <w:rPr>
          <w:rFonts w:ascii="Garamond" w:hAnsi="Garamond"/>
        </w:rPr>
        <w:t>g</w:t>
      </w:r>
      <w:r w:rsidRPr="002726A8">
        <w:rPr>
          <w:rFonts w:ascii="Garamond" w:hAnsi="Garamond"/>
          <w:spacing w:val="5"/>
        </w:rPr>
        <w:t xml:space="preserve"> </w:t>
      </w:r>
      <w:r w:rsidRPr="002726A8">
        <w:rPr>
          <w:rFonts w:ascii="Garamond" w:hAnsi="Garamond"/>
          <w:spacing w:val="-1"/>
        </w:rPr>
        <w:t>t</w:t>
      </w:r>
      <w:r w:rsidRPr="002726A8">
        <w:rPr>
          <w:rFonts w:ascii="Garamond" w:hAnsi="Garamond"/>
          <w:spacing w:val="1"/>
        </w:rPr>
        <w:t>i</w:t>
      </w:r>
      <w:r w:rsidRPr="002726A8">
        <w:rPr>
          <w:rFonts w:ascii="Garamond" w:hAnsi="Garamond"/>
          <w:spacing w:val="-5"/>
        </w:rPr>
        <w:t>m</w:t>
      </w:r>
      <w:r w:rsidRPr="002726A8">
        <w:rPr>
          <w:rFonts w:ascii="Garamond" w:hAnsi="Garamond"/>
        </w:rPr>
        <w:t>es</w:t>
      </w:r>
      <w:r w:rsidRPr="002726A8">
        <w:rPr>
          <w:rFonts w:ascii="Garamond" w:hAnsi="Garamond"/>
          <w:spacing w:val="5"/>
        </w:rPr>
        <w:t xml:space="preserve"> </w:t>
      </w:r>
      <w:r w:rsidRPr="002726A8">
        <w:rPr>
          <w:rFonts w:ascii="Garamond" w:hAnsi="Garamond"/>
          <w:spacing w:val="1"/>
        </w:rPr>
        <w:t>o</w:t>
      </w:r>
      <w:r w:rsidRPr="002726A8">
        <w:rPr>
          <w:rFonts w:ascii="Garamond" w:hAnsi="Garamond"/>
        </w:rPr>
        <w:t>n</w:t>
      </w:r>
      <w:r w:rsidRPr="002726A8">
        <w:rPr>
          <w:rFonts w:ascii="Garamond" w:hAnsi="Garamond"/>
          <w:spacing w:val="2"/>
        </w:rPr>
        <w:t xml:space="preserve"> </w:t>
      </w:r>
      <w:r w:rsidRPr="002726A8">
        <w:rPr>
          <w:rFonts w:ascii="Garamond" w:hAnsi="Garamond"/>
        </w:rPr>
        <w:t>acco</w:t>
      </w:r>
      <w:r w:rsidRPr="002726A8">
        <w:rPr>
          <w:rFonts w:ascii="Garamond" w:hAnsi="Garamond"/>
          <w:spacing w:val="-2"/>
        </w:rPr>
        <w:t>u</w:t>
      </w:r>
      <w:r w:rsidRPr="002726A8">
        <w:rPr>
          <w:rFonts w:ascii="Garamond" w:hAnsi="Garamond"/>
          <w:spacing w:val="1"/>
        </w:rPr>
        <w:t>n</w:t>
      </w:r>
      <w:r w:rsidRPr="002726A8">
        <w:rPr>
          <w:rFonts w:ascii="Garamond" w:hAnsi="Garamond"/>
        </w:rPr>
        <w:t>t</w:t>
      </w:r>
      <w:r w:rsidRPr="002726A8">
        <w:rPr>
          <w:rFonts w:ascii="Garamond" w:hAnsi="Garamond"/>
          <w:spacing w:val="2"/>
        </w:rPr>
        <w:t xml:space="preserve"> </w:t>
      </w:r>
      <w:r w:rsidRPr="002726A8">
        <w:rPr>
          <w:rFonts w:ascii="Garamond" w:hAnsi="Garamond"/>
          <w:spacing w:val="-1"/>
        </w:rPr>
        <w:t xml:space="preserve">of </w:t>
      </w:r>
      <w:r w:rsidRPr="002726A8">
        <w:rPr>
          <w:rFonts w:ascii="Garamond" w:hAnsi="Garamond"/>
          <w:spacing w:val="1"/>
        </w:rPr>
        <w:t>v</w:t>
      </w:r>
      <w:r w:rsidRPr="002726A8">
        <w:rPr>
          <w:rFonts w:ascii="Garamond" w:hAnsi="Garamond"/>
        </w:rPr>
        <w:t>a</w:t>
      </w:r>
      <w:r w:rsidRPr="002726A8">
        <w:rPr>
          <w:rFonts w:ascii="Garamond" w:hAnsi="Garamond"/>
          <w:spacing w:val="-2"/>
        </w:rPr>
        <w:t>r</w:t>
      </w:r>
      <w:r w:rsidRPr="002726A8">
        <w:rPr>
          <w:rFonts w:ascii="Garamond" w:hAnsi="Garamond"/>
          <w:spacing w:val="1"/>
        </w:rPr>
        <w:t>i</w:t>
      </w:r>
      <w:r w:rsidRPr="002726A8">
        <w:rPr>
          <w:rFonts w:ascii="Garamond" w:hAnsi="Garamond"/>
          <w:spacing w:val="-1"/>
        </w:rPr>
        <w:t>ou</w:t>
      </w:r>
      <w:r w:rsidRPr="002726A8">
        <w:rPr>
          <w:rFonts w:ascii="Garamond" w:hAnsi="Garamond"/>
        </w:rPr>
        <w:t>s</w:t>
      </w:r>
      <w:r w:rsidRPr="002726A8">
        <w:rPr>
          <w:rFonts w:ascii="Garamond" w:hAnsi="Garamond"/>
          <w:spacing w:val="4"/>
        </w:rPr>
        <w:t xml:space="preserve"> </w:t>
      </w:r>
      <w:r w:rsidRPr="002726A8">
        <w:rPr>
          <w:rFonts w:ascii="Garamond" w:hAnsi="Garamond"/>
        </w:rPr>
        <w:t>fac</w:t>
      </w:r>
      <w:r w:rsidRPr="002726A8">
        <w:rPr>
          <w:rFonts w:ascii="Garamond" w:hAnsi="Garamond"/>
          <w:spacing w:val="-1"/>
        </w:rPr>
        <w:t>t</w:t>
      </w:r>
      <w:r w:rsidRPr="002726A8">
        <w:rPr>
          <w:rFonts w:ascii="Garamond" w:hAnsi="Garamond"/>
          <w:spacing w:val="1"/>
        </w:rPr>
        <w:t>o</w:t>
      </w:r>
      <w:r w:rsidRPr="002726A8">
        <w:rPr>
          <w:rFonts w:ascii="Garamond" w:hAnsi="Garamond"/>
          <w:spacing w:val="-2"/>
        </w:rPr>
        <w:t>r</w:t>
      </w:r>
      <w:r w:rsidRPr="002726A8">
        <w:rPr>
          <w:rFonts w:ascii="Garamond" w:hAnsi="Garamond"/>
        </w:rPr>
        <w:t>s</w:t>
      </w:r>
      <w:r w:rsidRPr="002726A8">
        <w:rPr>
          <w:rFonts w:ascii="Garamond" w:hAnsi="Garamond"/>
          <w:spacing w:val="4"/>
        </w:rPr>
        <w:t xml:space="preserve"> </w:t>
      </w:r>
      <w:r w:rsidRPr="002726A8">
        <w:rPr>
          <w:rFonts w:ascii="Garamond" w:hAnsi="Garamond"/>
          <w:spacing w:val="-1"/>
        </w:rPr>
        <w:t>s</w:t>
      </w:r>
      <w:r w:rsidRPr="002726A8">
        <w:rPr>
          <w:rFonts w:ascii="Garamond" w:hAnsi="Garamond"/>
          <w:spacing w:val="1"/>
        </w:rPr>
        <w:t>u</w:t>
      </w:r>
      <w:r w:rsidRPr="002726A8">
        <w:rPr>
          <w:rFonts w:ascii="Garamond" w:hAnsi="Garamond"/>
        </w:rPr>
        <w:t>ch</w:t>
      </w:r>
      <w:r w:rsidRPr="002726A8">
        <w:rPr>
          <w:rFonts w:ascii="Garamond" w:hAnsi="Garamond"/>
          <w:spacing w:val="1"/>
        </w:rPr>
        <w:t xml:space="preserve"> </w:t>
      </w:r>
      <w:r w:rsidRPr="002726A8">
        <w:rPr>
          <w:rFonts w:ascii="Garamond" w:hAnsi="Garamond"/>
        </w:rPr>
        <w:t>as</w:t>
      </w:r>
      <w:r w:rsidRPr="002726A8">
        <w:rPr>
          <w:rFonts w:ascii="Garamond" w:hAnsi="Garamond"/>
          <w:spacing w:val="3"/>
        </w:rPr>
        <w:t xml:space="preserve"> </w:t>
      </w:r>
      <w:r w:rsidRPr="002726A8">
        <w:rPr>
          <w:rFonts w:ascii="Garamond" w:hAnsi="Garamond"/>
          <w:spacing w:val="-1"/>
        </w:rPr>
        <w:t>U</w:t>
      </w:r>
      <w:r w:rsidRPr="002726A8">
        <w:rPr>
          <w:rFonts w:ascii="Garamond" w:hAnsi="Garamond"/>
        </w:rPr>
        <w:t>S</w:t>
      </w:r>
      <w:r w:rsidRPr="002726A8">
        <w:rPr>
          <w:rFonts w:ascii="Garamond" w:hAnsi="Garamond"/>
          <w:spacing w:val="2"/>
        </w:rPr>
        <w:t xml:space="preserve"> </w:t>
      </w:r>
      <w:r w:rsidRPr="002726A8">
        <w:rPr>
          <w:rFonts w:ascii="Garamond" w:hAnsi="Garamond"/>
        </w:rPr>
        <w:t>Fed</w:t>
      </w:r>
      <w:r w:rsidRPr="002726A8">
        <w:rPr>
          <w:rFonts w:ascii="Garamond" w:hAnsi="Garamond"/>
          <w:spacing w:val="3"/>
        </w:rPr>
        <w:t xml:space="preserve"> </w:t>
      </w:r>
      <w:r w:rsidRPr="002726A8">
        <w:rPr>
          <w:rFonts w:ascii="Garamond" w:hAnsi="Garamond"/>
        </w:rPr>
        <w:t>ra</w:t>
      </w:r>
      <w:r w:rsidRPr="002726A8">
        <w:rPr>
          <w:rFonts w:ascii="Garamond" w:hAnsi="Garamond"/>
          <w:spacing w:val="-1"/>
        </w:rPr>
        <w:t>t</w:t>
      </w:r>
      <w:r w:rsidRPr="002726A8">
        <w:rPr>
          <w:rFonts w:ascii="Garamond" w:hAnsi="Garamond"/>
        </w:rPr>
        <w:t>e</w:t>
      </w:r>
      <w:r w:rsidRPr="002726A8">
        <w:rPr>
          <w:rFonts w:ascii="Garamond" w:hAnsi="Garamond"/>
          <w:spacing w:val="2"/>
        </w:rPr>
        <w:t xml:space="preserve"> </w:t>
      </w:r>
      <w:r w:rsidRPr="002726A8">
        <w:rPr>
          <w:rFonts w:ascii="Garamond" w:hAnsi="Garamond"/>
          <w:spacing w:val="1"/>
        </w:rPr>
        <w:t>h</w:t>
      </w:r>
      <w:r w:rsidRPr="002726A8">
        <w:rPr>
          <w:rFonts w:ascii="Garamond" w:hAnsi="Garamond"/>
          <w:spacing w:val="-1"/>
        </w:rPr>
        <w:t>i</w:t>
      </w:r>
      <w:r w:rsidRPr="002726A8">
        <w:rPr>
          <w:rFonts w:ascii="Garamond" w:hAnsi="Garamond"/>
          <w:spacing w:val="1"/>
        </w:rPr>
        <w:t>k</w:t>
      </w:r>
      <w:r w:rsidRPr="002726A8">
        <w:rPr>
          <w:rFonts w:ascii="Garamond" w:hAnsi="Garamond"/>
          <w:spacing w:val="-2"/>
        </w:rPr>
        <w:t>e</w:t>
      </w:r>
      <w:r w:rsidRPr="002726A8">
        <w:rPr>
          <w:rFonts w:ascii="Garamond" w:hAnsi="Garamond"/>
          <w:spacing w:val="1"/>
        </w:rPr>
        <w:t>s</w:t>
      </w:r>
      <w:r w:rsidRPr="002726A8">
        <w:rPr>
          <w:rFonts w:ascii="Garamond" w:hAnsi="Garamond"/>
        </w:rPr>
        <w:t xml:space="preserve">, </w:t>
      </w:r>
      <w:r w:rsidRPr="002726A8">
        <w:rPr>
          <w:rFonts w:ascii="Garamond" w:hAnsi="Garamond"/>
          <w:spacing w:val="1"/>
        </w:rPr>
        <w:t>v</w:t>
      </w:r>
      <w:r w:rsidRPr="002726A8">
        <w:rPr>
          <w:rFonts w:ascii="Garamond" w:hAnsi="Garamond"/>
          <w:spacing w:val="-1"/>
        </w:rPr>
        <w:t>o</w:t>
      </w:r>
      <w:r w:rsidRPr="002726A8">
        <w:rPr>
          <w:rFonts w:ascii="Garamond" w:hAnsi="Garamond"/>
          <w:spacing w:val="1"/>
        </w:rPr>
        <w:t>l</w:t>
      </w:r>
      <w:r w:rsidRPr="002726A8">
        <w:rPr>
          <w:rFonts w:ascii="Garamond" w:hAnsi="Garamond"/>
        </w:rPr>
        <w:t>a</w:t>
      </w:r>
      <w:r w:rsidRPr="002726A8">
        <w:rPr>
          <w:rFonts w:ascii="Garamond" w:hAnsi="Garamond"/>
          <w:spacing w:val="-1"/>
        </w:rPr>
        <w:t>t</w:t>
      </w:r>
      <w:r w:rsidRPr="002726A8">
        <w:rPr>
          <w:rFonts w:ascii="Garamond" w:hAnsi="Garamond"/>
          <w:spacing w:val="1"/>
        </w:rPr>
        <w:t>i</w:t>
      </w:r>
      <w:r w:rsidRPr="002726A8">
        <w:rPr>
          <w:rFonts w:ascii="Garamond" w:hAnsi="Garamond"/>
          <w:spacing w:val="-1"/>
        </w:rPr>
        <w:t>l</w:t>
      </w:r>
      <w:r w:rsidRPr="002726A8">
        <w:rPr>
          <w:rFonts w:ascii="Garamond" w:hAnsi="Garamond"/>
        </w:rPr>
        <w:t>e</w:t>
      </w:r>
      <w:r w:rsidRPr="002726A8">
        <w:rPr>
          <w:rFonts w:ascii="Garamond" w:hAnsi="Garamond"/>
          <w:spacing w:val="3"/>
        </w:rPr>
        <w:t xml:space="preserve"> </w:t>
      </w:r>
      <w:r w:rsidRPr="002726A8">
        <w:rPr>
          <w:rFonts w:ascii="Garamond" w:hAnsi="Garamond"/>
          <w:spacing w:val="-1"/>
        </w:rPr>
        <w:t>o</w:t>
      </w:r>
      <w:r w:rsidRPr="002726A8">
        <w:rPr>
          <w:rFonts w:ascii="Garamond" w:hAnsi="Garamond"/>
          <w:spacing w:val="1"/>
        </w:rPr>
        <w:t>i</w:t>
      </w:r>
      <w:r w:rsidRPr="002726A8">
        <w:rPr>
          <w:rFonts w:ascii="Garamond" w:hAnsi="Garamond"/>
        </w:rPr>
        <w:t>l</w:t>
      </w:r>
      <w:r w:rsidRPr="002726A8">
        <w:rPr>
          <w:rFonts w:ascii="Garamond" w:hAnsi="Garamond"/>
          <w:spacing w:val="3"/>
        </w:rPr>
        <w:t xml:space="preserve"> </w:t>
      </w:r>
      <w:r w:rsidRPr="002726A8">
        <w:rPr>
          <w:rFonts w:ascii="Garamond" w:hAnsi="Garamond"/>
          <w:spacing w:val="-1"/>
        </w:rPr>
        <w:t>p</w:t>
      </w:r>
      <w:r w:rsidRPr="002726A8">
        <w:rPr>
          <w:rFonts w:ascii="Garamond" w:hAnsi="Garamond"/>
        </w:rPr>
        <w:t>r</w:t>
      </w:r>
      <w:r w:rsidRPr="002726A8">
        <w:rPr>
          <w:rFonts w:ascii="Garamond" w:hAnsi="Garamond"/>
          <w:spacing w:val="1"/>
        </w:rPr>
        <w:t>i</w:t>
      </w:r>
      <w:r w:rsidRPr="002726A8">
        <w:rPr>
          <w:rFonts w:ascii="Garamond" w:hAnsi="Garamond"/>
          <w:spacing w:val="-2"/>
        </w:rPr>
        <w:t>c</w:t>
      </w:r>
      <w:r w:rsidRPr="002726A8">
        <w:rPr>
          <w:rFonts w:ascii="Garamond" w:hAnsi="Garamond"/>
        </w:rPr>
        <w:t>e</w:t>
      </w:r>
      <w:r w:rsidRPr="002726A8">
        <w:rPr>
          <w:rFonts w:ascii="Garamond" w:hAnsi="Garamond"/>
          <w:spacing w:val="1"/>
        </w:rPr>
        <w:t>s</w:t>
      </w:r>
      <w:r w:rsidRPr="002726A8">
        <w:rPr>
          <w:rFonts w:ascii="Garamond" w:hAnsi="Garamond"/>
        </w:rPr>
        <w:t>,</w:t>
      </w:r>
      <w:r w:rsidRPr="002726A8">
        <w:rPr>
          <w:rFonts w:ascii="Garamond" w:hAnsi="Garamond"/>
          <w:spacing w:val="2"/>
        </w:rPr>
        <w:t xml:space="preserve"> </w:t>
      </w:r>
      <w:r w:rsidRPr="002726A8">
        <w:rPr>
          <w:rFonts w:ascii="Garamond" w:hAnsi="Garamond"/>
          <w:spacing w:val="-1"/>
        </w:rPr>
        <w:t>in</w:t>
      </w:r>
      <w:r w:rsidRPr="002726A8">
        <w:rPr>
          <w:rFonts w:ascii="Garamond" w:hAnsi="Garamond"/>
          <w:spacing w:val="1"/>
        </w:rPr>
        <w:t>t</w:t>
      </w:r>
      <w:r w:rsidRPr="002726A8">
        <w:rPr>
          <w:rFonts w:ascii="Garamond" w:hAnsi="Garamond"/>
        </w:rPr>
        <w:t>e</w:t>
      </w:r>
      <w:r w:rsidRPr="002726A8">
        <w:rPr>
          <w:rFonts w:ascii="Garamond" w:hAnsi="Garamond"/>
          <w:spacing w:val="-1"/>
        </w:rPr>
        <w:t>ns</w:t>
      </w:r>
      <w:r w:rsidRPr="002726A8">
        <w:rPr>
          <w:rFonts w:ascii="Garamond" w:hAnsi="Garamond"/>
          <w:spacing w:val="1"/>
        </w:rPr>
        <w:t>i</w:t>
      </w:r>
      <w:r w:rsidRPr="002726A8">
        <w:rPr>
          <w:rFonts w:ascii="Garamond" w:hAnsi="Garamond"/>
        </w:rPr>
        <w:t>f</w:t>
      </w:r>
      <w:r w:rsidRPr="002726A8">
        <w:rPr>
          <w:rFonts w:ascii="Garamond" w:hAnsi="Garamond"/>
          <w:spacing w:val="-3"/>
        </w:rPr>
        <w:t>y</w:t>
      </w:r>
      <w:r w:rsidRPr="002726A8">
        <w:rPr>
          <w:rFonts w:ascii="Garamond" w:hAnsi="Garamond"/>
          <w:spacing w:val="1"/>
        </w:rPr>
        <w:t>i</w:t>
      </w:r>
      <w:r w:rsidRPr="002726A8">
        <w:rPr>
          <w:rFonts w:ascii="Garamond" w:hAnsi="Garamond"/>
          <w:spacing w:val="-1"/>
        </w:rPr>
        <w:t>n</w:t>
      </w:r>
      <w:r w:rsidRPr="002726A8">
        <w:rPr>
          <w:rFonts w:ascii="Garamond" w:hAnsi="Garamond"/>
        </w:rPr>
        <w:t xml:space="preserve">g </w:t>
      </w:r>
      <w:r w:rsidRPr="002726A8">
        <w:rPr>
          <w:rFonts w:ascii="Garamond" w:hAnsi="Garamond"/>
          <w:spacing w:val="1"/>
        </w:rPr>
        <w:t>t</w:t>
      </w:r>
      <w:r w:rsidRPr="002726A8">
        <w:rPr>
          <w:rFonts w:ascii="Garamond" w:hAnsi="Garamond"/>
        </w:rPr>
        <w:t>r</w:t>
      </w:r>
      <w:r w:rsidRPr="002726A8">
        <w:rPr>
          <w:rFonts w:ascii="Garamond" w:hAnsi="Garamond"/>
          <w:spacing w:val="-2"/>
        </w:rPr>
        <w:t>a</w:t>
      </w:r>
      <w:r w:rsidRPr="002726A8">
        <w:rPr>
          <w:rFonts w:ascii="Garamond" w:hAnsi="Garamond"/>
          <w:spacing w:val="1"/>
        </w:rPr>
        <w:t>d</w:t>
      </w:r>
      <w:r w:rsidRPr="002726A8">
        <w:rPr>
          <w:rFonts w:ascii="Garamond" w:hAnsi="Garamond"/>
        </w:rPr>
        <w:t>e</w:t>
      </w:r>
      <w:r w:rsidRPr="002726A8">
        <w:rPr>
          <w:rFonts w:ascii="Garamond" w:hAnsi="Garamond"/>
          <w:spacing w:val="1"/>
        </w:rPr>
        <w:t xml:space="preserve"> </w:t>
      </w:r>
      <w:r w:rsidRPr="002726A8">
        <w:rPr>
          <w:rFonts w:ascii="Garamond" w:hAnsi="Garamond"/>
        </w:rPr>
        <w:t>c</w:t>
      </w:r>
      <w:r w:rsidRPr="002726A8">
        <w:rPr>
          <w:rFonts w:ascii="Garamond" w:hAnsi="Garamond"/>
          <w:spacing w:val="-1"/>
        </w:rPr>
        <w:t>o</w:t>
      </w:r>
      <w:r w:rsidRPr="002726A8">
        <w:rPr>
          <w:rFonts w:ascii="Garamond" w:hAnsi="Garamond"/>
          <w:spacing w:val="1"/>
        </w:rPr>
        <w:t>n</w:t>
      </w:r>
      <w:r w:rsidRPr="002726A8">
        <w:rPr>
          <w:rFonts w:ascii="Garamond" w:hAnsi="Garamond"/>
        </w:rPr>
        <w:t>f</w:t>
      </w:r>
      <w:r w:rsidRPr="002726A8">
        <w:rPr>
          <w:rFonts w:ascii="Garamond" w:hAnsi="Garamond"/>
          <w:spacing w:val="-1"/>
        </w:rPr>
        <w:t>l</w:t>
      </w:r>
      <w:r w:rsidRPr="002726A8">
        <w:rPr>
          <w:rFonts w:ascii="Garamond" w:hAnsi="Garamond"/>
          <w:spacing w:val="1"/>
        </w:rPr>
        <w:t>i</w:t>
      </w:r>
      <w:r w:rsidRPr="002726A8">
        <w:rPr>
          <w:rFonts w:ascii="Garamond" w:hAnsi="Garamond"/>
          <w:spacing w:val="-2"/>
        </w:rPr>
        <w:t>c</w:t>
      </w:r>
      <w:r w:rsidRPr="002726A8">
        <w:rPr>
          <w:rFonts w:ascii="Garamond" w:hAnsi="Garamond"/>
          <w:spacing w:val="1"/>
        </w:rPr>
        <w:t>t</w:t>
      </w:r>
      <w:r w:rsidRPr="002726A8">
        <w:rPr>
          <w:rFonts w:ascii="Garamond" w:hAnsi="Garamond"/>
        </w:rPr>
        <w:t>s</w:t>
      </w:r>
      <w:r w:rsidRPr="002726A8">
        <w:rPr>
          <w:rFonts w:ascii="Garamond" w:hAnsi="Garamond"/>
          <w:spacing w:val="2"/>
        </w:rPr>
        <w:t xml:space="preserve"> </w:t>
      </w:r>
      <w:r w:rsidRPr="002726A8">
        <w:rPr>
          <w:rFonts w:ascii="Garamond" w:hAnsi="Garamond"/>
          <w:spacing w:val="-2"/>
        </w:rPr>
        <w:t>a</w:t>
      </w:r>
      <w:r w:rsidRPr="002726A8">
        <w:rPr>
          <w:rFonts w:ascii="Garamond" w:hAnsi="Garamond"/>
          <w:spacing w:val="1"/>
        </w:rPr>
        <w:t>n</w:t>
      </w:r>
      <w:r w:rsidRPr="002726A8">
        <w:rPr>
          <w:rFonts w:ascii="Garamond" w:hAnsi="Garamond"/>
        </w:rPr>
        <w:t>d</w:t>
      </w:r>
      <w:r w:rsidRPr="002726A8">
        <w:rPr>
          <w:rFonts w:ascii="Garamond" w:hAnsi="Garamond"/>
          <w:spacing w:val="1"/>
        </w:rPr>
        <w:t xml:space="preserve"> s</w:t>
      </w:r>
      <w:r w:rsidRPr="002726A8">
        <w:rPr>
          <w:rFonts w:ascii="Garamond" w:hAnsi="Garamond"/>
          <w:spacing w:val="-2"/>
        </w:rPr>
        <w:t>a</w:t>
      </w:r>
      <w:r w:rsidRPr="002726A8">
        <w:rPr>
          <w:rFonts w:ascii="Garamond" w:hAnsi="Garamond"/>
          <w:spacing w:val="1"/>
        </w:rPr>
        <w:t>n</w:t>
      </w:r>
      <w:r w:rsidRPr="002726A8">
        <w:rPr>
          <w:rFonts w:ascii="Garamond" w:hAnsi="Garamond"/>
        </w:rPr>
        <w:t>c</w:t>
      </w:r>
      <w:r w:rsidRPr="002726A8">
        <w:rPr>
          <w:rFonts w:ascii="Garamond" w:hAnsi="Garamond"/>
          <w:spacing w:val="-1"/>
        </w:rPr>
        <w:t>ti</w:t>
      </w:r>
      <w:r w:rsidRPr="002726A8">
        <w:rPr>
          <w:rFonts w:ascii="Garamond" w:hAnsi="Garamond"/>
          <w:spacing w:val="1"/>
        </w:rPr>
        <w:t>o</w:t>
      </w:r>
      <w:r w:rsidRPr="002726A8">
        <w:rPr>
          <w:rFonts w:ascii="Garamond" w:hAnsi="Garamond"/>
          <w:spacing w:val="-1"/>
        </w:rPr>
        <w:t>n</w:t>
      </w:r>
      <w:r w:rsidRPr="002726A8">
        <w:rPr>
          <w:rFonts w:ascii="Garamond" w:hAnsi="Garamond"/>
          <w:spacing w:val="1"/>
        </w:rPr>
        <w:t>s</w:t>
      </w:r>
      <w:r w:rsidRPr="002726A8">
        <w:rPr>
          <w:rFonts w:ascii="Garamond" w:hAnsi="Garamond"/>
        </w:rPr>
        <w:t xml:space="preserve">. </w:t>
      </w:r>
      <w:r w:rsidRPr="002726A8">
        <w:rPr>
          <w:rFonts w:ascii="Garamond" w:hAnsi="Garamond"/>
          <w:spacing w:val="-1"/>
        </w:rPr>
        <w:t>T</w:t>
      </w:r>
      <w:r w:rsidRPr="002726A8">
        <w:rPr>
          <w:rFonts w:ascii="Garamond" w:hAnsi="Garamond"/>
          <w:spacing w:val="1"/>
        </w:rPr>
        <w:t>h</w:t>
      </w:r>
      <w:r w:rsidRPr="002726A8">
        <w:rPr>
          <w:rFonts w:ascii="Garamond" w:hAnsi="Garamond"/>
        </w:rPr>
        <w:t>e</w:t>
      </w:r>
      <w:r w:rsidRPr="002726A8">
        <w:rPr>
          <w:rFonts w:ascii="Garamond" w:hAnsi="Garamond"/>
          <w:spacing w:val="1"/>
        </w:rPr>
        <w:t xml:space="preserve"> </w:t>
      </w:r>
      <w:r w:rsidRPr="002726A8">
        <w:rPr>
          <w:rFonts w:ascii="Garamond" w:hAnsi="Garamond"/>
        </w:rPr>
        <w:t>I</w:t>
      </w:r>
      <w:r w:rsidRPr="002726A8">
        <w:rPr>
          <w:rFonts w:ascii="Garamond" w:hAnsi="Garamond"/>
          <w:spacing w:val="-1"/>
        </w:rPr>
        <w:t>n</w:t>
      </w:r>
      <w:r w:rsidRPr="002726A8">
        <w:rPr>
          <w:rFonts w:ascii="Garamond" w:hAnsi="Garamond"/>
          <w:spacing w:val="1"/>
        </w:rPr>
        <w:t>di</w:t>
      </w:r>
      <w:r w:rsidRPr="002726A8">
        <w:rPr>
          <w:rFonts w:ascii="Garamond" w:hAnsi="Garamond"/>
          <w:spacing w:val="-2"/>
        </w:rPr>
        <w:t>a</w:t>
      </w:r>
      <w:r w:rsidRPr="002726A8">
        <w:rPr>
          <w:rFonts w:ascii="Garamond" w:hAnsi="Garamond"/>
        </w:rPr>
        <w:t>n</w:t>
      </w:r>
      <w:r w:rsidRPr="002726A8">
        <w:rPr>
          <w:rFonts w:ascii="Garamond" w:hAnsi="Garamond"/>
          <w:spacing w:val="2"/>
        </w:rPr>
        <w:t xml:space="preserve"> </w:t>
      </w:r>
      <w:r w:rsidRPr="002726A8">
        <w:rPr>
          <w:rFonts w:ascii="Garamond" w:hAnsi="Garamond"/>
          <w:spacing w:val="-3"/>
        </w:rPr>
        <w:t>m</w:t>
      </w:r>
      <w:r w:rsidRPr="002726A8">
        <w:rPr>
          <w:rFonts w:ascii="Garamond" w:hAnsi="Garamond"/>
        </w:rPr>
        <w:t>ar</w:t>
      </w:r>
      <w:r w:rsidRPr="002726A8">
        <w:rPr>
          <w:rFonts w:ascii="Garamond" w:hAnsi="Garamond"/>
          <w:spacing w:val="1"/>
        </w:rPr>
        <w:t>k</w:t>
      </w:r>
      <w:r w:rsidRPr="002726A8">
        <w:rPr>
          <w:rFonts w:ascii="Garamond" w:hAnsi="Garamond"/>
        </w:rPr>
        <w:t>e</w:t>
      </w:r>
      <w:r w:rsidRPr="002726A8">
        <w:rPr>
          <w:rFonts w:ascii="Garamond" w:hAnsi="Garamond"/>
          <w:spacing w:val="-1"/>
        </w:rPr>
        <w:t>t</w:t>
      </w:r>
      <w:r w:rsidRPr="002726A8">
        <w:rPr>
          <w:rFonts w:ascii="Garamond" w:hAnsi="Garamond"/>
        </w:rPr>
        <w:t>s</w:t>
      </w:r>
      <w:r w:rsidRPr="002726A8">
        <w:rPr>
          <w:rFonts w:ascii="Garamond" w:hAnsi="Garamond"/>
          <w:spacing w:val="1"/>
        </w:rPr>
        <w:t xml:space="preserve"> h</w:t>
      </w:r>
      <w:r w:rsidRPr="002726A8">
        <w:rPr>
          <w:rFonts w:ascii="Garamond" w:hAnsi="Garamond"/>
          <w:spacing w:val="-2"/>
        </w:rPr>
        <w:t>a</w:t>
      </w:r>
      <w:r w:rsidRPr="002726A8">
        <w:rPr>
          <w:rFonts w:ascii="Garamond" w:hAnsi="Garamond"/>
          <w:spacing w:val="1"/>
        </w:rPr>
        <w:t>v</w:t>
      </w:r>
      <w:r w:rsidRPr="002726A8">
        <w:rPr>
          <w:rFonts w:ascii="Garamond" w:hAnsi="Garamond"/>
        </w:rPr>
        <w:t>e</w:t>
      </w:r>
      <w:r w:rsidRPr="002726A8">
        <w:rPr>
          <w:rFonts w:ascii="Garamond" w:hAnsi="Garamond"/>
          <w:spacing w:val="1"/>
        </w:rPr>
        <w:t xml:space="preserve"> </w:t>
      </w:r>
      <w:r w:rsidRPr="002726A8">
        <w:rPr>
          <w:rFonts w:ascii="Garamond" w:hAnsi="Garamond"/>
        </w:rPr>
        <w:t>a</w:t>
      </w:r>
      <w:r w:rsidRPr="002726A8">
        <w:rPr>
          <w:rFonts w:ascii="Garamond" w:hAnsi="Garamond"/>
          <w:spacing w:val="-1"/>
        </w:rPr>
        <w:t>l</w:t>
      </w:r>
      <w:r w:rsidRPr="002726A8">
        <w:rPr>
          <w:rFonts w:ascii="Garamond" w:hAnsi="Garamond"/>
          <w:spacing w:val="1"/>
        </w:rPr>
        <w:t>s</w:t>
      </w:r>
      <w:r w:rsidRPr="002726A8">
        <w:rPr>
          <w:rFonts w:ascii="Garamond" w:hAnsi="Garamond"/>
        </w:rPr>
        <w:t>o</w:t>
      </w:r>
      <w:r w:rsidRPr="002726A8">
        <w:rPr>
          <w:rFonts w:ascii="Garamond" w:hAnsi="Garamond"/>
          <w:spacing w:val="1"/>
        </w:rPr>
        <w:t xml:space="preserve"> b</w:t>
      </w:r>
      <w:r w:rsidRPr="002726A8">
        <w:rPr>
          <w:rFonts w:ascii="Garamond" w:hAnsi="Garamond"/>
          <w:spacing w:val="-2"/>
        </w:rPr>
        <w:t>e</w:t>
      </w:r>
      <w:r w:rsidRPr="002726A8">
        <w:rPr>
          <w:rFonts w:ascii="Garamond" w:hAnsi="Garamond"/>
        </w:rPr>
        <w:t>en</w:t>
      </w:r>
      <w:r w:rsidRPr="002726A8">
        <w:rPr>
          <w:rFonts w:ascii="Garamond" w:hAnsi="Garamond"/>
          <w:spacing w:val="1"/>
        </w:rPr>
        <w:t xml:space="preserve"> </w:t>
      </w:r>
      <w:r w:rsidRPr="002726A8">
        <w:rPr>
          <w:rFonts w:ascii="Garamond" w:hAnsi="Garamond"/>
        </w:rPr>
        <w:t>aff</w:t>
      </w:r>
      <w:r w:rsidRPr="002726A8">
        <w:rPr>
          <w:rFonts w:ascii="Garamond" w:hAnsi="Garamond"/>
          <w:spacing w:val="-2"/>
        </w:rPr>
        <w:t>ec</w:t>
      </w:r>
      <w:r w:rsidRPr="002726A8">
        <w:rPr>
          <w:rFonts w:ascii="Garamond" w:hAnsi="Garamond"/>
          <w:spacing w:val="-1"/>
        </w:rPr>
        <w:t>t</w:t>
      </w:r>
      <w:r w:rsidRPr="002726A8">
        <w:rPr>
          <w:rFonts w:ascii="Garamond" w:hAnsi="Garamond"/>
          <w:spacing w:val="-2"/>
        </w:rPr>
        <w:t>e</w:t>
      </w:r>
      <w:r w:rsidRPr="002726A8">
        <w:rPr>
          <w:rFonts w:ascii="Garamond" w:hAnsi="Garamond"/>
        </w:rPr>
        <w:t xml:space="preserve">d </w:t>
      </w:r>
      <w:r w:rsidRPr="002726A8">
        <w:rPr>
          <w:rFonts w:ascii="Garamond" w:hAnsi="Garamond"/>
          <w:spacing w:val="1"/>
        </w:rPr>
        <w:t>b</w:t>
      </w:r>
      <w:r w:rsidRPr="002726A8">
        <w:rPr>
          <w:rFonts w:ascii="Garamond" w:hAnsi="Garamond"/>
        </w:rPr>
        <w:t>y</w:t>
      </w:r>
      <w:r w:rsidRPr="002726A8">
        <w:rPr>
          <w:rFonts w:ascii="Garamond" w:hAnsi="Garamond"/>
          <w:spacing w:val="-4"/>
        </w:rPr>
        <w:t xml:space="preserve"> </w:t>
      </w:r>
      <w:r w:rsidRPr="002726A8">
        <w:rPr>
          <w:rFonts w:ascii="Garamond" w:hAnsi="Garamond"/>
          <w:spacing w:val="1"/>
        </w:rPr>
        <w:t>th</w:t>
      </w:r>
      <w:r w:rsidRPr="002726A8">
        <w:rPr>
          <w:rFonts w:ascii="Garamond" w:hAnsi="Garamond"/>
        </w:rPr>
        <w:t>e</w:t>
      </w:r>
      <w:r w:rsidRPr="002726A8">
        <w:rPr>
          <w:rFonts w:ascii="Garamond" w:hAnsi="Garamond"/>
          <w:spacing w:val="1"/>
        </w:rPr>
        <w:t>s</w:t>
      </w:r>
      <w:r w:rsidRPr="002726A8">
        <w:rPr>
          <w:rFonts w:ascii="Garamond" w:hAnsi="Garamond"/>
        </w:rPr>
        <w:t xml:space="preserve">e </w:t>
      </w:r>
      <w:r w:rsidRPr="002726A8">
        <w:rPr>
          <w:rFonts w:ascii="Garamond" w:hAnsi="Garamond"/>
          <w:spacing w:val="-2"/>
        </w:rPr>
        <w:t>f</w:t>
      </w:r>
      <w:r w:rsidRPr="002726A8">
        <w:rPr>
          <w:rFonts w:ascii="Garamond" w:hAnsi="Garamond"/>
        </w:rPr>
        <w:t>ac</w:t>
      </w:r>
      <w:r w:rsidRPr="002726A8">
        <w:rPr>
          <w:rFonts w:ascii="Garamond" w:hAnsi="Garamond"/>
          <w:spacing w:val="-1"/>
        </w:rPr>
        <w:t>t</w:t>
      </w:r>
      <w:r w:rsidRPr="002726A8">
        <w:rPr>
          <w:rFonts w:ascii="Garamond" w:hAnsi="Garamond"/>
          <w:spacing w:val="1"/>
        </w:rPr>
        <w:t>o</w:t>
      </w:r>
      <w:r w:rsidRPr="002726A8">
        <w:rPr>
          <w:rFonts w:ascii="Garamond" w:hAnsi="Garamond"/>
          <w:spacing w:val="-2"/>
        </w:rPr>
        <w:t>r</w:t>
      </w:r>
      <w:r w:rsidRPr="002726A8">
        <w:rPr>
          <w:rFonts w:ascii="Garamond" w:hAnsi="Garamond"/>
          <w:spacing w:val="1"/>
        </w:rPr>
        <w:t>s</w:t>
      </w:r>
      <w:r w:rsidRPr="002726A8">
        <w:rPr>
          <w:rFonts w:ascii="Garamond" w:hAnsi="Garamond"/>
        </w:rPr>
        <w:t>.</w:t>
      </w:r>
    </w:p>
    <w:p w:rsidR="00365B58" w:rsidRPr="002726A8" w:rsidRDefault="00365B58" w:rsidP="00365B58">
      <w:pPr>
        <w:rPr>
          <w:rFonts w:ascii="Garamond" w:hAnsi="Garamond"/>
        </w:rPr>
      </w:pPr>
    </w:p>
    <w:p w:rsidR="00365B58" w:rsidRPr="002726A8" w:rsidRDefault="00365B58" w:rsidP="00365B58">
      <w:pPr>
        <w:rPr>
          <w:rFonts w:ascii="Garamond" w:hAnsi="Garamond"/>
        </w:rPr>
      </w:pPr>
    </w:p>
    <w:p w:rsidR="00365B58" w:rsidRPr="002726A8" w:rsidRDefault="00365B58" w:rsidP="00365B58">
      <w:pPr>
        <w:ind w:left="232"/>
        <w:jc w:val="both"/>
        <w:rPr>
          <w:rFonts w:ascii="Garamond" w:hAnsi="Garamond"/>
        </w:rPr>
      </w:pPr>
      <w:r w:rsidRPr="002726A8">
        <w:rPr>
          <w:rFonts w:ascii="Garamond" w:hAnsi="Garamond"/>
          <w:spacing w:val="1"/>
        </w:rPr>
        <w:t>20</w:t>
      </w:r>
      <w:r w:rsidRPr="002726A8">
        <w:rPr>
          <w:rFonts w:ascii="Garamond" w:hAnsi="Garamond"/>
        </w:rPr>
        <w:t xml:space="preserve">. </w:t>
      </w:r>
      <w:r w:rsidRPr="002726A8">
        <w:rPr>
          <w:rFonts w:ascii="Garamond" w:hAnsi="Garamond"/>
          <w:spacing w:val="47"/>
        </w:rPr>
        <w:t xml:space="preserve"> </w:t>
      </w:r>
      <w:r w:rsidRPr="002726A8">
        <w:rPr>
          <w:rFonts w:ascii="Garamond" w:hAnsi="Garamond"/>
          <w:spacing w:val="-1"/>
        </w:rPr>
        <w:t>A</w:t>
      </w:r>
      <w:r w:rsidRPr="002726A8">
        <w:rPr>
          <w:rFonts w:ascii="Garamond" w:hAnsi="Garamond"/>
        </w:rPr>
        <w:t>s</w:t>
      </w:r>
      <w:r w:rsidRPr="002726A8">
        <w:rPr>
          <w:rFonts w:ascii="Garamond" w:hAnsi="Garamond"/>
          <w:spacing w:val="37"/>
        </w:rPr>
        <w:t xml:space="preserve"> </w:t>
      </w:r>
      <w:r w:rsidRPr="002726A8">
        <w:rPr>
          <w:rFonts w:ascii="Garamond" w:hAnsi="Garamond"/>
        </w:rPr>
        <w:t>a</w:t>
      </w:r>
      <w:r w:rsidRPr="002726A8">
        <w:rPr>
          <w:rFonts w:ascii="Garamond" w:hAnsi="Garamond"/>
          <w:spacing w:val="36"/>
        </w:rPr>
        <w:t xml:space="preserve"> </w:t>
      </w:r>
      <w:r w:rsidRPr="002726A8">
        <w:rPr>
          <w:rFonts w:ascii="Garamond" w:hAnsi="Garamond"/>
        </w:rPr>
        <w:t>r</w:t>
      </w:r>
      <w:r w:rsidRPr="002726A8">
        <w:rPr>
          <w:rFonts w:ascii="Garamond" w:hAnsi="Garamond"/>
          <w:spacing w:val="-2"/>
        </w:rPr>
        <w:t>e</w:t>
      </w:r>
      <w:r w:rsidRPr="002726A8">
        <w:rPr>
          <w:rFonts w:ascii="Garamond" w:hAnsi="Garamond"/>
          <w:spacing w:val="-1"/>
        </w:rPr>
        <w:t>s</w:t>
      </w:r>
      <w:r w:rsidRPr="002726A8">
        <w:rPr>
          <w:rFonts w:ascii="Garamond" w:hAnsi="Garamond"/>
          <w:spacing w:val="1"/>
        </w:rPr>
        <w:t>u</w:t>
      </w:r>
      <w:r w:rsidRPr="002726A8">
        <w:rPr>
          <w:rFonts w:ascii="Garamond" w:hAnsi="Garamond"/>
          <w:spacing w:val="-1"/>
        </w:rPr>
        <w:t>l</w:t>
      </w:r>
      <w:r w:rsidRPr="002726A8">
        <w:rPr>
          <w:rFonts w:ascii="Garamond" w:hAnsi="Garamond"/>
          <w:spacing w:val="1"/>
        </w:rPr>
        <w:t>t</w:t>
      </w:r>
      <w:r w:rsidRPr="002726A8">
        <w:rPr>
          <w:rFonts w:ascii="Garamond" w:hAnsi="Garamond"/>
        </w:rPr>
        <w:t>,</w:t>
      </w:r>
      <w:r w:rsidRPr="002726A8">
        <w:rPr>
          <w:rFonts w:ascii="Garamond" w:hAnsi="Garamond"/>
          <w:spacing w:val="33"/>
        </w:rPr>
        <w:t xml:space="preserve"> </w:t>
      </w:r>
      <w:r w:rsidRPr="002726A8">
        <w:rPr>
          <w:rFonts w:ascii="Garamond" w:hAnsi="Garamond"/>
          <w:spacing w:val="1"/>
        </w:rPr>
        <w:t>du</w:t>
      </w:r>
      <w:r w:rsidRPr="002726A8">
        <w:rPr>
          <w:rFonts w:ascii="Garamond" w:hAnsi="Garamond"/>
          <w:spacing w:val="-2"/>
        </w:rPr>
        <w:t>r</w:t>
      </w:r>
      <w:r w:rsidRPr="002726A8">
        <w:rPr>
          <w:rFonts w:ascii="Garamond" w:hAnsi="Garamond"/>
          <w:spacing w:val="-1"/>
        </w:rPr>
        <w:t>i</w:t>
      </w:r>
      <w:r w:rsidRPr="002726A8">
        <w:rPr>
          <w:rFonts w:ascii="Garamond" w:hAnsi="Garamond"/>
          <w:spacing w:val="1"/>
        </w:rPr>
        <w:t>n</w:t>
      </w:r>
      <w:r w:rsidRPr="002726A8">
        <w:rPr>
          <w:rFonts w:ascii="Garamond" w:hAnsi="Garamond"/>
        </w:rPr>
        <w:t>g</w:t>
      </w:r>
      <w:r w:rsidRPr="002726A8">
        <w:rPr>
          <w:rFonts w:ascii="Garamond" w:hAnsi="Garamond"/>
          <w:spacing w:val="36"/>
        </w:rPr>
        <w:t xml:space="preserve"> </w:t>
      </w:r>
      <w:r w:rsidRPr="002726A8">
        <w:rPr>
          <w:rFonts w:ascii="Garamond" w:hAnsi="Garamond"/>
          <w:spacing w:val="-1"/>
        </w:rPr>
        <w:t>t</w:t>
      </w:r>
      <w:r w:rsidRPr="002726A8">
        <w:rPr>
          <w:rFonts w:ascii="Garamond" w:hAnsi="Garamond"/>
          <w:spacing w:val="1"/>
        </w:rPr>
        <w:t>h</w:t>
      </w:r>
      <w:r w:rsidRPr="002726A8">
        <w:rPr>
          <w:rFonts w:ascii="Garamond" w:hAnsi="Garamond"/>
        </w:rPr>
        <w:t>e</w:t>
      </w:r>
      <w:r w:rsidRPr="002726A8">
        <w:rPr>
          <w:rFonts w:ascii="Garamond" w:hAnsi="Garamond"/>
          <w:spacing w:val="36"/>
        </w:rPr>
        <w:t xml:space="preserve"> </w:t>
      </w:r>
      <w:r w:rsidRPr="002726A8">
        <w:rPr>
          <w:rFonts w:ascii="Garamond" w:hAnsi="Garamond"/>
          <w:spacing w:val="-2"/>
        </w:rPr>
        <w:t>c</w:t>
      </w:r>
      <w:r w:rsidRPr="002726A8">
        <w:rPr>
          <w:rFonts w:ascii="Garamond" w:hAnsi="Garamond"/>
          <w:spacing w:val="1"/>
        </w:rPr>
        <w:t>u</w:t>
      </w:r>
      <w:r w:rsidRPr="002726A8">
        <w:rPr>
          <w:rFonts w:ascii="Garamond" w:hAnsi="Garamond"/>
        </w:rPr>
        <w:t>r</w:t>
      </w:r>
      <w:r w:rsidRPr="002726A8">
        <w:rPr>
          <w:rFonts w:ascii="Garamond" w:hAnsi="Garamond"/>
          <w:spacing w:val="-2"/>
        </w:rPr>
        <w:t>r</w:t>
      </w:r>
      <w:r w:rsidRPr="002726A8">
        <w:rPr>
          <w:rFonts w:ascii="Garamond" w:hAnsi="Garamond"/>
        </w:rPr>
        <w:t>e</w:t>
      </w:r>
      <w:r w:rsidRPr="002726A8">
        <w:rPr>
          <w:rFonts w:ascii="Garamond" w:hAnsi="Garamond"/>
          <w:spacing w:val="-1"/>
        </w:rPr>
        <w:t>n</w:t>
      </w:r>
      <w:r w:rsidRPr="002726A8">
        <w:rPr>
          <w:rFonts w:ascii="Garamond" w:hAnsi="Garamond"/>
        </w:rPr>
        <w:t>t</w:t>
      </w:r>
      <w:r w:rsidRPr="002726A8">
        <w:rPr>
          <w:rFonts w:ascii="Garamond" w:hAnsi="Garamond"/>
          <w:spacing w:val="37"/>
        </w:rPr>
        <w:t xml:space="preserve"> </w:t>
      </w:r>
      <w:r w:rsidRPr="002726A8">
        <w:rPr>
          <w:rFonts w:ascii="Garamond" w:hAnsi="Garamond"/>
          <w:spacing w:val="-2"/>
        </w:rPr>
        <w:t>f</w:t>
      </w:r>
      <w:r w:rsidRPr="002726A8">
        <w:rPr>
          <w:rFonts w:ascii="Garamond" w:hAnsi="Garamond"/>
          <w:spacing w:val="1"/>
        </w:rPr>
        <w:t>i</w:t>
      </w:r>
      <w:r w:rsidRPr="002726A8">
        <w:rPr>
          <w:rFonts w:ascii="Garamond" w:hAnsi="Garamond"/>
          <w:spacing w:val="-1"/>
        </w:rPr>
        <w:t>n</w:t>
      </w:r>
      <w:r w:rsidRPr="002726A8">
        <w:rPr>
          <w:rFonts w:ascii="Garamond" w:hAnsi="Garamond"/>
        </w:rPr>
        <w:t>a</w:t>
      </w:r>
      <w:r w:rsidRPr="002726A8">
        <w:rPr>
          <w:rFonts w:ascii="Garamond" w:hAnsi="Garamond"/>
          <w:spacing w:val="-1"/>
        </w:rPr>
        <w:t>n</w:t>
      </w:r>
      <w:r w:rsidRPr="002726A8">
        <w:rPr>
          <w:rFonts w:ascii="Garamond" w:hAnsi="Garamond"/>
        </w:rPr>
        <w:t>c</w:t>
      </w:r>
      <w:r w:rsidRPr="002726A8">
        <w:rPr>
          <w:rFonts w:ascii="Garamond" w:hAnsi="Garamond"/>
          <w:spacing w:val="1"/>
        </w:rPr>
        <w:t>i</w:t>
      </w:r>
      <w:r w:rsidRPr="002726A8">
        <w:rPr>
          <w:rFonts w:ascii="Garamond" w:hAnsi="Garamond"/>
          <w:spacing w:val="-2"/>
        </w:rPr>
        <w:t>a</w:t>
      </w:r>
      <w:r w:rsidRPr="002726A8">
        <w:rPr>
          <w:rFonts w:ascii="Garamond" w:hAnsi="Garamond"/>
        </w:rPr>
        <w:t>l</w:t>
      </w:r>
      <w:r w:rsidRPr="002726A8">
        <w:rPr>
          <w:rFonts w:ascii="Garamond" w:hAnsi="Garamond"/>
          <w:spacing w:val="35"/>
        </w:rPr>
        <w:t xml:space="preserve"> </w:t>
      </w:r>
      <w:r w:rsidRPr="002726A8">
        <w:rPr>
          <w:rFonts w:ascii="Garamond" w:hAnsi="Garamond"/>
          <w:spacing w:val="-4"/>
        </w:rPr>
        <w:t>y</w:t>
      </w:r>
      <w:r w:rsidRPr="002726A8">
        <w:rPr>
          <w:rFonts w:ascii="Garamond" w:hAnsi="Garamond"/>
        </w:rPr>
        <w:t>ear,</w:t>
      </w:r>
      <w:r w:rsidRPr="002726A8">
        <w:rPr>
          <w:rFonts w:ascii="Garamond" w:hAnsi="Garamond"/>
          <w:spacing w:val="35"/>
        </w:rPr>
        <w:t xml:space="preserve"> </w:t>
      </w:r>
      <w:r w:rsidRPr="002726A8">
        <w:rPr>
          <w:rFonts w:ascii="Garamond" w:hAnsi="Garamond"/>
        </w:rPr>
        <w:t>FPI</w:t>
      </w:r>
      <w:r w:rsidRPr="002726A8">
        <w:rPr>
          <w:rFonts w:ascii="Garamond" w:hAnsi="Garamond"/>
          <w:spacing w:val="36"/>
        </w:rPr>
        <w:t xml:space="preserve"> </w:t>
      </w:r>
      <w:r w:rsidRPr="002726A8">
        <w:rPr>
          <w:rFonts w:ascii="Garamond" w:hAnsi="Garamond"/>
          <w:spacing w:val="1"/>
        </w:rPr>
        <w:t>o</w:t>
      </w:r>
      <w:r w:rsidRPr="002726A8">
        <w:rPr>
          <w:rFonts w:ascii="Garamond" w:hAnsi="Garamond"/>
          <w:spacing w:val="-1"/>
        </w:rPr>
        <w:t>u</w:t>
      </w:r>
      <w:r w:rsidRPr="002726A8">
        <w:rPr>
          <w:rFonts w:ascii="Garamond" w:hAnsi="Garamond"/>
          <w:spacing w:val="1"/>
        </w:rPr>
        <w:t>t</w:t>
      </w:r>
      <w:r w:rsidRPr="002726A8">
        <w:rPr>
          <w:rFonts w:ascii="Garamond" w:hAnsi="Garamond"/>
          <w:spacing w:val="-2"/>
        </w:rPr>
        <w:t>f</w:t>
      </w:r>
      <w:r w:rsidRPr="002726A8">
        <w:rPr>
          <w:rFonts w:ascii="Garamond" w:hAnsi="Garamond"/>
          <w:spacing w:val="1"/>
        </w:rPr>
        <w:t>lo</w:t>
      </w:r>
      <w:r w:rsidRPr="002726A8">
        <w:rPr>
          <w:rFonts w:ascii="Garamond" w:hAnsi="Garamond"/>
          <w:spacing w:val="-4"/>
        </w:rPr>
        <w:t>w</w:t>
      </w:r>
      <w:r w:rsidRPr="002726A8">
        <w:rPr>
          <w:rFonts w:ascii="Garamond" w:hAnsi="Garamond"/>
        </w:rPr>
        <w:t>s</w:t>
      </w:r>
      <w:r w:rsidRPr="002726A8">
        <w:rPr>
          <w:rFonts w:ascii="Garamond" w:hAnsi="Garamond"/>
          <w:spacing w:val="36"/>
        </w:rPr>
        <w:t xml:space="preserve"> </w:t>
      </w:r>
      <w:r w:rsidRPr="002726A8">
        <w:rPr>
          <w:rFonts w:ascii="Garamond" w:hAnsi="Garamond"/>
          <w:spacing w:val="-1"/>
        </w:rPr>
        <w:t>o</w:t>
      </w:r>
      <w:r w:rsidRPr="002726A8">
        <w:rPr>
          <w:rFonts w:ascii="Garamond" w:hAnsi="Garamond"/>
        </w:rPr>
        <w:t>f</w:t>
      </w:r>
      <w:r w:rsidRPr="002726A8">
        <w:rPr>
          <w:rFonts w:ascii="Garamond" w:hAnsi="Garamond"/>
          <w:spacing w:val="36"/>
        </w:rPr>
        <w:t xml:space="preserve"> </w:t>
      </w:r>
      <w:r w:rsidRPr="002726A8">
        <w:rPr>
          <w:rFonts w:ascii="Garamond" w:hAnsi="Garamond"/>
        </w:rPr>
        <w:t>a</w:t>
      </w:r>
      <w:r w:rsidRPr="002726A8">
        <w:rPr>
          <w:rFonts w:ascii="Garamond" w:hAnsi="Garamond"/>
          <w:spacing w:val="-1"/>
        </w:rPr>
        <w:t>bo</w:t>
      </w:r>
      <w:r w:rsidRPr="002726A8">
        <w:rPr>
          <w:rFonts w:ascii="Garamond" w:hAnsi="Garamond"/>
          <w:spacing w:val="1"/>
        </w:rPr>
        <w:t>u</w:t>
      </w:r>
      <w:r w:rsidRPr="002726A8">
        <w:rPr>
          <w:rFonts w:ascii="Garamond" w:hAnsi="Garamond"/>
        </w:rPr>
        <w:t>t</w:t>
      </w:r>
      <w:r w:rsidRPr="002726A8">
        <w:rPr>
          <w:rFonts w:ascii="Garamond" w:hAnsi="Garamond"/>
          <w:spacing w:val="35"/>
        </w:rPr>
        <w:t xml:space="preserve"> </w:t>
      </w:r>
      <w:r w:rsidRPr="002726A8">
        <w:rPr>
          <w:rFonts w:ascii="Garamond" w:hAnsi="Garamond"/>
        </w:rPr>
        <w:t>R</w:t>
      </w:r>
      <w:r w:rsidRPr="002726A8">
        <w:rPr>
          <w:rFonts w:ascii="Garamond" w:hAnsi="Garamond"/>
          <w:spacing w:val="-1"/>
        </w:rPr>
        <w:t>s</w:t>
      </w:r>
      <w:r w:rsidRPr="002726A8">
        <w:rPr>
          <w:rFonts w:ascii="Garamond" w:hAnsi="Garamond"/>
        </w:rPr>
        <w:t>.</w:t>
      </w:r>
      <w:r w:rsidRPr="002726A8">
        <w:rPr>
          <w:rFonts w:ascii="Garamond" w:hAnsi="Garamond"/>
          <w:spacing w:val="1"/>
        </w:rPr>
        <w:t>90</w:t>
      </w:r>
      <w:r w:rsidRPr="002726A8">
        <w:rPr>
          <w:rFonts w:ascii="Garamond" w:hAnsi="Garamond"/>
          <w:spacing w:val="-3"/>
        </w:rPr>
        <w:t>,</w:t>
      </w:r>
      <w:r w:rsidRPr="002726A8">
        <w:rPr>
          <w:rFonts w:ascii="Garamond" w:hAnsi="Garamond"/>
          <w:spacing w:val="1"/>
        </w:rPr>
        <w:t>0</w:t>
      </w:r>
      <w:r w:rsidRPr="002726A8">
        <w:rPr>
          <w:rFonts w:ascii="Garamond" w:hAnsi="Garamond"/>
          <w:spacing w:val="-1"/>
        </w:rPr>
        <w:t>0</w:t>
      </w:r>
      <w:r w:rsidRPr="002726A8">
        <w:rPr>
          <w:rFonts w:ascii="Garamond" w:hAnsi="Garamond"/>
        </w:rPr>
        <w:t>0</w:t>
      </w:r>
      <w:r w:rsidRPr="002726A8">
        <w:rPr>
          <w:rFonts w:ascii="Garamond" w:hAnsi="Garamond"/>
          <w:spacing w:val="26"/>
        </w:rPr>
        <w:t xml:space="preserve"> </w:t>
      </w:r>
      <w:r w:rsidRPr="002726A8">
        <w:rPr>
          <w:rFonts w:ascii="Garamond" w:hAnsi="Garamond"/>
        </w:rPr>
        <w:t>C</w:t>
      </w:r>
      <w:r w:rsidRPr="002726A8">
        <w:rPr>
          <w:rFonts w:ascii="Garamond" w:hAnsi="Garamond"/>
          <w:spacing w:val="-3"/>
        </w:rPr>
        <w:t>r</w:t>
      </w:r>
      <w:r w:rsidRPr="002726A8">
        <w:rPr>
          <w:rFonts w:ascii="Garamond" w:hAnsi="Garamond"/>
          <w:spacing w:val="1"/>
        </w:rPr>
        <w:t>o</w:t>
      </w:r>
      <w:r w:rsidRPr="002726A8">
        <w:rPr>
          <w:rFonts w:ascii="Garamond" w:hAnsi="Garamond"/>
        </w:rPr>
        <w:t>r</w:t>
      </w:r>
      <w:r w:rsidRPr="002726A8">
        <w:rPr>
          <w:rFonts w:ascii="Garamond" w:hAnsi="Garamond"/>
          <w:spacing w:val="-2"/>
        </w:rPr>
        <w:t>e</w:t>
      </w:r>
      <w:r w:rsidRPr="002726A8">
        <w:rPr>
          <w:rFonts w:ascii="Garamond" w:hAnsi="Garamond"/>
        </w:rPr>
        <w:t xml:space="preserve">s </w:t>
      </w:r>
      <w:r w:rsidRPr="002726A8">
        <w:rPr>
          <w:rFonts w:ascii="Garamond" w:hAnsi="Garamond"/>
          <w:spacing w:val="-1"/>
        </w:rPr>
        <w:t>h</w:t>
      </w:r>
      <w:r w:rsidRPr="002726A8">
        <w:rPr>
          <w:rFonts w:ascii="Garamond" w:hAnsi="Garamond"/>
        </w:rPr>
        <w:t>a</w:t>
      </w:r>
      <w:r w:rsidRPr="002726A8">
        <w:rPr>
          <w:rFonts w:ascii="Garamond" w:hAnsi="Garamond"/>
          <w:spacing w:val="1"/>
        </w:rPr>
        <w:t>v</w:t>
      </w:r>
      <w:r w:rsidRPr="002726A8">
        <w:rPr>
          <w:rFonts w:ascii="Garamond" w:hAnsi="Garamond"/>
        </w:rPr>
        <w:t>e</w:t>
      </w:r>
      <w:r w:rsidRPr="002726A8">
        <w:rPr>
          <w:rFonts w:ascii="Garamond" w:hAnsi="Garamond"/>
          <w:spacing w:val="21"/>
        </w:rPr>
        <w:t xml:space="preserve"> </w:t>
      </w:r>
      <w:r w:rsidRPr="002726A8">
        <w:rPr>
          <w:rFonts w:ascii="Garamond" w:hAnsi="Garamond"/>
          <w:spacing w:val="1"/>
        </w:rPr>
        <w:t>b</w:t>
      </w:r>
      <w:r w:rsidRPr="002726A8">
        <w:rPr>
          <w:rFonts w:ascii="Garamond" w:hAnsi="Garamond"/>
        </w:rPr>
        <w:t>e</w:t>
      </w:r>
      <w:r w:rsidRPr="002726A8">
        <w:rPr>
          <w:rFonts w:ascii="Garamond" w:hAnsi="Garamond"/>
          <w:spacing w:val="-2"/>
        </w:rPr>
        <w:t>e</w:t>
      </w:r>
      <w:r w:rsidRPr="002726A8">
        <w:rPr>
          <w:rFonts w:ascii="Garamond" w:hAnsi="Garamond"/>
        </w:rPr>
        <w:t>n</w:t>
      </w:r>
      <w:r w:rsidRPr="002726A8">
        <w:rPr>
          <w:rFonts w:ascii="Garamond" w:hAnsi="Garamond"/>
          <w:spacing w:val="25"/>
        </w:rPr>
        <w:t xml:space="preserve"> </w:t>
      </w:r>
      <w:r w:rsidRPr="002726A8">
        <w:rPr>
          <w:rFonts w:ascii="Garamond" w:hAnsi="Garamond"/>
          <w:spacing w:val="1"/>
        </w:rPr>
        <w:t>s</w:t>
      </w:r>
      <w:r w:rsidRPr="002726A8">
        <w:rPr>
          <w:rFonts w:ascii="Garamond" w:hAnsi="Garamond"/>
          <w:spacing w:val="-2"/>
        </w:rPr>
        <w:t>e</w:t>
      </w:r>
      <w:r w:rsidRPr="002726A8">
        <w:rPr>
          <w:rFonts w:ascii="Garamond" w:hAnsi="Garamond"/>
        </w:rPr>
        <w:t>e</w:t>
      </w:r>
      <w:r w:rsidRPr="002726A8">
        <w:rPr>
          <w:rFonts w:ascii="Garamond" w:hAnsi="Garamond"/>
          <w:spacing w:val="2"/>
        </w:rPr>
        <w:t>n</w:t>
      </w:r>
      <w:r w:rsidRPr="002726A8">
        <w:rPr>
          <w:rFonts w:ascii="Garamond" w:hAnsi="Garamond"/>
        </w:rPr>
        <w:t xml:space="preserve">. </w:t>
      </w:r>
      <w:r w:rsidRPr="002726A8">
        <w:rPr>
          <w:rFonts w:ascii="Garamond" w:hAnsi="Garamond"/>
          <w:spacing w:val="47"/>
        </w:rPr>
        <w:t xml:space="preserve"> </w:t>
      </w:r>
      <w:r w:rsidRPr="002726A8">
        <w:rPr>
          <w:rFonts w:ascii="Garamond" w:hAnsi="Garamond"/>
          <w:spacing w:val="-1"/>
        </w:rPr>
        <w:t>T</w:t>
      </w:r>
      <w:r w:rsidRPr="002726A8">
        <w:rPr>
          <w:rFonts w:ascii="Garamond" w:hAnsi="Garamond"/>
          <w:spacing w:val="1"/>
        </w:rPr>
        <w:t>h</w:t>
      </w:r>
      <w:r w:rsidRPr="002726A8">
        <w:rPr>
          <w:rFonts w:ascii="Garamond" w:hAnsi="Garamond"/>
          <w:spacing w:val="-2"/>
        </w:rPr>
        <w:t>e</w:t>
      </w:r>
      <w:r w:rsidRPr="002726A8">
        <w:rPr>
          <w:rFonts w:ascii="Garamond" w:hAnsi="Garamond"/>
          <w:spacing w:val="1"/>
        </w:rPr>
        <w:t>s</w:t>
      </w:r>
      <w:r w:rsidRPr="002726A8">
        <w:rPr>
          <w:rFonts w:ascii="Garamond" w:hAnsi="Garamond"/>
        </w:rPr>
        <w:t>e</w:t>
      </w:r>
      <w:r w:rsidRPr="002726A8">
        <w:rPr>
          <w:rFonts w:ascii="Garamond" w:hAnsi="Garamond"/>
          <w:spacing w:val="25"/>
        </w:rPr>
        <w:t xml:space="preserve"> </w:t>
      </w:r>
      <w:r w:rsidRPr="002726A8">
        <w:rPr>
          <w:rFonts w:ascii="Garamond" w:hAnsi="Garamond"/>
        </w:rPr>
        <w:t>F</w:t>
      </w:r>
      <w:r w:rsidRPr="002726A8">
        <w:rPr>
          <w:rFonts w:ascii="Garamond" w:hAnsi="Garamond"/>
          <w:spacing w:val="-3"/>
        </w:rPr>
        <w:t>P</w:t>
      </w:r>
      <w:r w:rsidRPr="002726A8">
        <w:rPr>
          <w:rFonts w:ascii="Garamond" w:hAnsi="Garamond"/>
        </w:rPr>
        <w:t>I</w:t>
      </w:r>
      <w:r w:rsidRPr="002726A8">
        <w:rPr>
          <w:rFonts w:ascii="Garamond" w:hAnsi="Garamond"/>
          <w:spacing w:val="24"/>
        </w:rPr>
        <w:t xml:space="preserve"> </w:t>
      </w:r>
      <w:r w:rsidRPr="002726A8">
        <w:rPr>
          <w:rFonts w:ascii="Garamond" w:hAnsi="Garamond"/>
          <w:spacing w:val="1"/>
        </w:rPr>
        <w:t>o</w:t>
      </w:r>
      <w:r w:rsidRPr="002726A8">
        <w:rPr>
          <w:rFonts w:ascii="Garamond" w:hAnsi="Garamond"/>
          <w:spacing w:val="-1"/>
        </w:rPr>
        <w:t>u</w:t>
      </w:r>
      <w:r w:rsidRPr="002726A8">
        <w:rPr>
          <w:rFonts w:ascii="Garamond" w:hAnsi="Garamond"/>
          <w:spacing w:val="1"/>
        </w:rPr>
        <w:t>t</w:t>
      </w:r>
      <w:r w:rsidRPr="002726A8">
        <w:rPr>
          <w:rFonts w:ascii="Garamond" w:hAnsi="Garamond"/>
          <w:spacing w:val="-2"/>
        </w:rPr>
        <w:t>f</w:t>
      </w:r>
      <w:r w:rsidRPr="002726A8">
        <w:rPr>
          <w:rFonts w:ascii="Garamond" w:hAnsi="Garamond"/>
          <w:spacing w:val="1"/>
        </w:rPr>
        <w:t>lo</w:t>
      </w:r>
      <w:r w:rsidRPr="002726A8">
        <w:rPr>
          <w:rFonts w:ascii="Garamond" w:hAnsi="Garamond"/>
          <w:spacing w:val="-4"/>
        </w:rPr>
        <w:t>w</w:t>
      </w:r>
      <w:r w:rsidRPr="002726A8">
        <w:rPr>
          <w:rFonts w:ascii="Garamond" w:hAnsi="Garamond"/>
          <w:spacing w:val="1"/>
        </w:rPr>
        <w:t>s</w:t>
      </w:r>
      <w:r w:rsidRPr="002726A8">
        <w:rPr>
          <w:rFonts w:ascii="Garamond" w:hAnsi="Garamond"/>
        </w:rPr>
        <w:t>,</w:t>
      </w:r>
      <w:r w:rsidRPr="002726A8">
        <w:rPr>
          <w:rFonts w:ascii="Garamond" w:hAnsi="Garamond"/>
          <w:spacing w:val="25"/>
        </w:rPr>
        <w:t xml:space="preserve"> </w:t>
      </w:r>
      <w:r w:rsidRPr="002726A8">
        <w:rPr>
          <w:rFonts w:ascii="Garamond" w:hAnsi="Garamond"/>
          <w:spacing w:val="-1"/>
        </w:rPr>
        <w:t>h</w:t>
      </w:r>
      <w:r w:rsidRPr="002726A8">
        <w:rPr>
          <w:rFonts w:ascii="Garamond" w:hAnsi="Garamond"/>
          <w:spacing w:val="1"/>
        </w:rPr>
        <w:t>o</w:t>
      </w:r>
      <w:r w:rsidRPr="002726A8">
        <w:rPr>
          <w:rFonts w:ascii="Garamond" w:hAnsi="Garamond"/>
          <w:spacing w:val="-1"/>
        </w:rPr>
        <w:t>w</w:t>
      </w:r>
      <w:r w:rsidRPr="002726A8">
        <w:rPr>
          <w:rFonts w:ascii="Garamond" w:hAnsi="Garamond"/>
        </w:rPr>
        <w:t>e</w:t>
      </w:r>
      <w:r w:rsidRPr="002726A8">
        <w:rPr>
          <w:rFonts w:ascii="Garamond" w:hAnsi="Garamond"/>
          <w:spacing w:val="1"/>
        </w:rPr>
        <w:t>v</w:t>
      </w:r>
      <w:r w:rsidRPr="002726A8">
        <w:rPr>
          <w:rFonts w:ascii="Garamond" w:hAnsi="Garamond"/>
          <w:spacing w:val="-2"/>
        </w:rPr>
        <w:t>e</w:t>
      </w:r>
      <w:r w:rsidRPr="002726A8">
        <w:rPr>
          <w:rFonts w:ascii="Garamond" w:hAnsi="Garamond"/>
        </w:rPr>
        <w:t>r,</w:t>
      </w:r>
      <w:r w:rsidRPr="002726A8">
        <w:rPr>
          <w:rFonts w:ascii="Garamond" w:hAnsi="Garamond"/>
          <w:spacing w:val="24"/>
        </w:rPr>
        <w:t xml:space="preserve"> </w:t>
      </w:r>
      <w:r w:rsidRPr="002726A8">
        <w:rPr>
          <w:rFonts w:ascii="Garamond" w:hAnsi="Garamond"/>
          <w:spacing w:val="1"/>
        </w:rPr>
        <w:t>h</w:t>
      </w:r>
      <w:r w:rsidRPr="002726A8">
        <w:rPr>
          <w:rFonts w:ascii="Garamond" w:hAnsi="Garamond"/>
        </w:rPr>
        <w:t>a</w:t>
      </w:r>
      <w:r w:rsidRPr="002726A8">
        <w:rPr>
          <w:rFonts w:ascii="Garamond" w:hAnsi="Garamond"/>
          <w:spacing w:val="-1"/>
        </w:rPr>
        <w:t>v</w:t>
      </w:r>
      <w:r w:rsidRPr="002726A8">
        <w:rPr>
          <w:rFonts w:ascii="Garamond" w:hAnsi="Garamond"/>
        </w:rPr>
        <w:t>e</w:t>
      </w:r>
      <w:r w:rsidRPr="002726A8">
        <w:rPr>
          <w:rFonts w:ascii="Garamond" w:hAnsi="Garamond"/>
          <w:spacing w:val="24"/>
        </w:rPr>
        <w:t xml:space="preserve"> </w:t>
      </w:r>
      <w:r w:rsidRPr="002726A8">
        <w:rPr>
          <w:rFonts w:ascii="Garamond" w:hAnsi="Garamond"/>
          <w:spacing w:val="-1"/>
        </w:rPr>
        <w:t>b</w:t>
      </w:r>
      <w:r w:rsidRPr="002726A8">
        <w:rPr>
          <w:rFonts w:ascii="Garamond" w:hAnsi="Garamond"/>
          <w:spacing w:val="-2"/>
        </w:rPr>
        <w:t>ee</w:t>
      </w:r>
      <w:r w:rsidRPr="002726A8">
        <w:rPr>
          <w:rFonts w:ascii="Garamond" w:hAnsi="Garamond"/>
        </w:rPr>
        <w:t xml:space="preserve">n </w:t>
      </w:r>
      <w:r w:rsidRPr="002726A8">
        <w:rPr>
          <w:rFonts w:ascii="Garamond" w:hAnsi="Garamond"/>
          <w:spacing w:val="1"/>
        </w:rPr>
        <w:t>so</w:t>
      </w:r>
      <w:r w:rsidRPr="002726A8">
        <w:rPr>
          <w:rFonts w:ascii="Garamond" w:hAnsi="Garamond"/>
          <w:spacing w:val="-5"/>
        </w:rPr>
        <w:t>m</w:t>
      </w:r>
      <w:r w:rsidRPr="002726A8">
        <w:rPr>
          <w:rFonts w:ascii="Garamond" w:hAnsi="Garamond"/>
        </w:rPr>
        <w:t>e</w:t>
      </w:r>
      <w:r w:rsidRPr="002726A8">
        <w:rPr>
          <w:rFonts w:ascii="Garamond" w:hAnsi="Garamond"/>
          <w:spacing w:val="-1"/>
        </w:rPr>
        <w:t>w</w:t>
      </w:r>
      <w:r w:rsidRPr="002726A8">
        <w:rPr>
          <w:rFonts w:ascii="Garamond" w:hAnsi="Garamond"/>
          <w:spacing w:val="1"/>
        </w:rPr>
        <w:t>h</w:t>
      </w:r>
      <w:r w:rsidRPr="002726A8">
        <w:rPr>
          <w:rFonts w:ascii="Garamond" w:hAnsi="Garamond"/>
        </w:rPr>
        <w:t>at</w:t>
      </w:r>
      <w:r w:rsidRPr="002726A8">
        <w:rPr>
          <w:rFonts w:ascii="Garamond" w:hAnsi="Garamond"/>
          <w:spacing w:val="48"/>
        </w:rPr>
        <w:t xml:space="preserve"> </w:t>
      </w:r>
      <w:r w:rsidRPr="002726A8">
        <w:rPr>
          <w:rFonts w:ascii="Garamond" w:hAnsi="Garamond"/>
          <w:spacing w:val="-1"/>
        </w:rPr>
        <w:t>b</w:t>
      </w:r>
      <w:r w:rsidRPr="002726A8">
        <w:rPr>
          <w:rFonts w:ascii="Garamond" w:hAnsi="Garamond"/>
          <w:spacing w:val="1"/>
        </w:rPr>
        <w:t>u</w:t>
      </w:r>
      <w:r w:rsidRPr="002726A8">
        <w:rPr>
          <w:rFonts w:ascii="Garamond" w:hAnsi="Garamond"/>
        </w:rPr>
        <w:t>ff</w:t>
      </w:r>
      <w:r w:rsidRPr="002726A8">
        <w:rPr>
          <w:rFonts w:ascii="Garamond" w:hAnsi="Garamond"/>
          <w:spacing w:val="-2"/>
        </w:rPr>
        <w:t>e</w:t>
      </w:r>
      <w:r w:rsidRPr="002726A8">
        <w:rPr>
          <w:rFonts w:ascii="Garamond" w:hAnsi="Garamond"/>
          <w:spacing w:val="1"/>
        </w:rPr>
        <w:t>t</w:t>
      </w:r>
      <w:r w:rsidRPr="002726A8">
        <w:rPr>
          <w:rFonts w:ascii="Garamond" w:hAnsi="Garamond"/>
          <w:spacing w:val="-2"/>
        </w:rPr>
        <w:t>e</w:t>
      </w:r>
      <w:r w:rsidRPr="002726A8">
        <w:rPr>
          <w:rFonts w:ascii="Garamond" w:hAnsi="Garamond"/>
        </w:rPr>
        <w:t>d</w:t>
      </w:r>
      <w:r w:rsidRPr="002726A8">
        <w:rPr>
          <w:rFonts w:ascii="Garamond" w:hAnsi="Garamond"/>
          <w:spacing w:val="47"/>
        </w:rPr>
        <w:t xml:space="preserve"> </w:t>
      </w:r>
      <w:r w:rsidRPr="002726A8">
        <w:rPr>
          <w:rFonts w:ascii="Garamond" w:hAnsi="Garamond"/>
          <w:spacing w:val="-1"/>
        </w:rPr>
        <w:t>b</w:t>
      </w:r>
      <w:r w:rsidRPr="002726A8">
        <w:rPr>
          <w:rFonts w:ascii="Garamond" w:hAnsi="Garamond"/>
        </w:rPr>
        <w:t>y</w:t>
      </w:r>
      <w:r w:rsidRPr="002726A8">
        <w:rPr>
          <w:rFonts w:ascii="Garamond" w:hAnsi="Garamond"/>
          <w:spacing w:val="44"/>
        </w:rPr>
        <w:t xml:space="preserve"> </w:t>
      </w:r>
      <w:r w:rsidRPr="002726A8">
        <w:rPr>
          <w:rFonts w:ascii="Garamond" w:hAnsi="Garamond"/>
        </w:rPr>
        <w:t>M</w:t>
      </w:r>
      <w:r w:rsidRPr="002726A8">
        <w:rPr>
          <w:rFonts w:ascii="Garamond" w:hAnsi="Garamond"/>
          <w:spacing w:val="1"/>
        </w:rPr>
        <w:t>utu</w:t>
      </w:r>
      <w:r w:rsidRPr="002726A8">
        <w:rPr>
          <w:rFonts w:ascii="Garamond" w:hAnsi="Garamond"/>
          <w:spacing w:val="-2"/>
        </w:rPr>
        <w:t>a</w:t>
      </w:r>
      <w:r w:rsidRPr="002726A8">
        <w:rPr>
          <w:rFonts w:ascii="Garamond" w:hAnsi="Garamond"/>
        </w:rPr>
        <w:t>l</w:t>
      </w:r>
      <w:r w:rsidRPr="002726A8">
        <w:rPr>
          <w:rFonts w:ascii="Garamond" w:hAnsi="Garamond"/>
          <w:spacing w:val="47"/>
        </w:rPr>
        <w:t xml:space="preserve"> </w:t>
      </w:r>
      <w:r w:rsidRPr="002726A8">
        <w:rPr>
          <w:rFonts w:ascii="Garamond" w:hAnsi="Garamond"/>
        </w:rPr>
        <w:t>F</w:t>
      </w:r>
      <w:r w:rsidRPr="002726A8">
        <w:rPr>
          <w:rFonts w:ascii="Garamond" w:hAnsi="Garamond"/>
          <w:spacing w:val="-1"/>
        </w:rPr>
        <w:t>un</w:t>
      </w:r>
      <w:r w:rsidRPr="002726A8">
        <w:rPr>
          <w:rFonts w:ascii="Garamond" w:hAnsi="Garamond"/>
        </w:rPr>
        <w:t>d</w:t>
      </w:r>
      <w:r w:rsidRPr="002726A8">
        <w:rPr>
          <w:rFonts w:ascii="Garamond" w:hAnsi="Garamond"/>
          <w:spacing w:val="47"/>
        </w:rPr>
        <w:t xml:space="preserve"> </w:t>
      </w:r>
      <w:r w:rsidRPr="002726A8">
        <w:rPr>
          <w:rFonts w:ascii="Garamond" w:hAnsi="Garamond"/>
          <w:spacing w:val="1"/>
        </w:rPr>
        <w:t>i</w:t>
      </w:r>
      <w:r w:rsidRPr="002726A8">
        <w:rPr>
          <w:rFonts w:ascii="Garamond" w:hAnsi="Garamond"/>
          <w:spacing w:val="-1"/>
        </w:rPr>
        <w:t>n</w:t>
      </w:r>
      <w:r w:rsidRPr="002726A8">
        <w:rPr>
          <w:rFonts w:ascii="Garamond" w:hAnsi="Garamond"/>
          <w:spacing w:val="1"/>
        </w:rPr>
        <w:t>v</w:t>
      </w:r>
      <w:r w:rsidRPr="002726A8">
        <w:rPr>
          <w:rFonts w:ascii="Garamond" w:hAnsi="Garamond"/>
          <w:spacing w:val="-2"/>
        </w:rPr>
        <w:t>e</w:t>
      </w:r>
      <w:r w:rsidRPr="002726A8">
        <w:rPr>
          <w:rFonts w:ascii="Garamond" w:hAnsi="Garamond"/>
          <w:spacing w:val="1"/>
        </w:rPr>
        <w:t>st</w:t>
      </w:r>
      <w:r w:rsidRPr="002726A8">
        <w:rPr>
          <w:rFonts w:ascii="Garamond" w:hAnsi="Garamond"/>
          <w:spacing w:val="-5"/>
        </w:rPr>
        <w:t>m</w:t>
      </w:r>
      <w:r w:rsidRPr="002726A8">
        <w:rPr>
          <w:rFonts w:ascii="Garamond" w:hAnsi="Garamond"/>
        </w:rPr>
        <w:t>e</w:t>
      </w:r>
      <w:r w:rsidRPr="002726A8">
        <w:rPr>
          <w:rFonts w:ascii="Garamond" w:hAnsi="Garamond"/>
          <w:spacing w:val="1"/>
        </w:rPr>
        <w:t>nts</w:t>
      </w:r>
      <w:r w:rsidRPr="002726A8">
        <w:rPr>
          <w:rFonts w:ascii="Garamond" w:hAnsi="Garamond"/>
        </w:rPr>
        <w:t>,</w:t>
      </w:r>
      <w:r w:rsidRPr="002726A8">
        <w:rPr>
          <w:rFonts w:ascii="Garamond" w:hAnsi="Garamond"/>
          <w:spacing w:val="47"/>
        </w:rPr>
        <w:t xml:space="preserve"> </w:t>
      </w:r>
      <w:r w:rsidRPr="002726A8">
        <w:rPr>
          <w:rFonts w:ascii="Garamond" w:hAnsi="Garamond"/>
          <w:spacing w:val="-1"/>
        </w:rPr>
        <w:t>wh</w:t>
      </w:r>
      <w:r w:rsidRPr="002726A8">
        <w:rPr>
          <w:rFonts w:ascii="Garamond" w:hAnsi="Garamond"/>
          <w:spacing w:val="1"/>
        </w:rPr>
        <w:t>i</w:t>
      </w:r>
      <w:r w:rsidRPr="002726A8">
        <w:rPr>
          <w:rFonts w:ascii="Garamond" w:hAnsi="Garamond"/>
          <w:spacing w:val="-2"/>
        </w:rPr>
        <w:t>c</w:t>
      </w:r>
      <w:r w:rsidRPr="002726A8">
        <w:rPr>
          <w:rFonts w:ascii="Garamond" w:hAnsi="Garamond"/>
        </w:rPr>
        <w:t>h</w:t>
      </w:r>
      <w:r w:rsidRPr="002726A8">
        <w:rPr>
          <w:rFonts w:ascii="Garamond" w:hAnsi="Garamond"/>
          <w:spacing w:val="47"/>
        </w:rPr>
        <w:t xml:space="preserve"> </w:t>
      </w:r>
      <w:r w:rsidRPr="002726A8">
        <w:rPr>
          <w:rFonts w:ascii="Garamond" w:hAnsi="Garamond"/>
          <w:spacing w:val="1"/>
        </w:rPr>
        <w:t>h</w:t>
      </w:r>
      <w:r w:rsidRPr="002726A8">
        <w:rPr>
          <w:rFonts w:ascii="Garamond" w:hAnsi="Garamond"/>
          <w:spacing w:val="-2"/>
        </w:rPr>
        <w:t>a</w:t>
      </w:r>
      <w:r w:rsidRPr="002726A8">
        <w:rPr>
          <w:rFonts w:ascii="Garamond" w:hAnsi="Garamond"/>
          <w:spacing w:val="1"/>
        </w:rPr>
        <w:t>v</w:t>
      </w:r>
      <w:r w:rsidRPr="002726A8">
        <w:rPr>
          <w:rFonts w:ascii="Garamond" w:hAnsi="Garamond"/>
        </w:rPr>
        <w:t>e</w:t>
      </w:r>
      <w:r w:rsidRPr="002726A8">
        <w:rPr>
          <w:rFonts w:ascii="Garamond" w:hAnsi="Garamond"/>
          <w:spacing w:val="44"/>
        </w:rPr>
        <w:t xml:space="preserve"> </w:t>
      </w:r>
      <w:r w:rsidRPr="002726A8">
        <w:rPr>
          <w:rFonts w:ascii="Garamond" w:hAnsi="Garamond"/>
          <w:spacing w:val="-1"/>
        </w:rPr>
        <w:t>w</w:t>
      </w:r>
      <w:r w:rsidRPr="002726A8">
        <w:rPr>
          <w:rFonts w:ascii="Garamond" w:hAnsi="Garamond"/>
          <w:spacing w:val="1"/>
        </w:rPr>
        <w:t>itn</w:t>
      </w:r>
      <w:r w:rsidRPr="002726A8">
        <w:rPr>
          <w:rFonts w:ascii="Garamond" w:hAnsi="Garamond"/>
          <w:spacing w:val="-2"/>
        </w:rPr>
        <w:t>e</w:t>
      </w:r>
      <w:r w:rsidRPr="002726A8">
        <w:rPr>
          <w:rFonts w:ascii="Garamond" w:hAnsi="Garamond"/>
          <w:spacing w:val="1"/>
        </w:rPr>
        <w:t>s</w:t>
      </w:r>
      <w:r w:rsidRPr="002726A8">
        <w:rPr>
          <w:rFonts w:ascii="Garamond" w:hAnsi="Garamond"/>
          <w:spacing w:val="-1"/>
        </w:rPr>
        <w:t>s</w:t>
      </w:r>
      <w:r w:rsidRPr="002726A8">
        <w:rPr>
          <w:rFonts w:ascii="Garamond" w:hAnsi="Garamond"/>
          <w:spacing w:val="-2"/>
        </w:rPr>
        <w:t>e</w:t>
      </w:r>
      <w:r w:rsidRPr="002726A8">
        <w:rPr>
          <w:rFonts w:ascii="Garamond" w:hAnsi="Garamond"/>
        </w:rPr>
        <w:t xml:space="preserve">d </w:t>
      </w:r>
      <w:r w:rsidRPr="002726A8">
        <w:rPr>
          <w:rFonts w:ascii="Garamond" w:hAnsi="Garamond"/>
          <w:spacing w:val="1"/>
        </w:rPr>
        <w:t>n</w:t>
      </w:r>
      <w:r w:rsidRPr="002726A8">
        <w:rPr>
          <w:rFonts w:ascii="Garamond" w:hAnsi="Garamond"/>
        </w:rPr>
        <w:t>et</w:t>
      </w:r>
      <w:r w:rsidRPr="002726A8">
        <w:rPr>
          <w:rFonts w:ascii="Garamond" w:hAnsi="Garamond"/>
          <w:spacing w:val="-1"/>
        </w:rPr>
        <w:t xml:space="preserve"> i</w:t>
      </w:r>
      <w:r w:rsidRPr="002726A8">
        <w:rPr>
          <w:rFonts w:ascii="Garamond" w:hAnsi="Garamond"/>
          <w:spacing w:val="1"/>
        </w:rPr>
        <w:t>n</w:t>
      </w:r>
      <w:r w:rsidRPr="002726A8">
        <w:rPr>
          <w:rFonts w:ascii="Garamond" w:hAnsi="Garamond"/>
        </w:rPr>
        <w:t>f</w:t>
      </w:r>
      <w:r w:rsidRPr="002726A8">
        <w:rPr>
          <w:rFonts w:ascii="Garamond" w:hAnsi="Garamond"/>
          <w:spacing w:val="-1"/>
        </w:rPr>
        <w:t>l</w:t>
      </w:r>
      <w:r w:rsidRPr="002726A8">
        <w:rPr>
          <w:rFonts w:ascii="Garamond" w:hAnsi="Garamond"/>
          <w:spacing w:val="1"/>
        </w:rPr>
        <w:t>o</w:t>
      </w:r>
      <w:r w:rsidRPr="002726A8">
        <w:rPr>
          <w:rFonts w:ascii="Garamond" w:hAnsi="Garamond"/>
          <w:spacing w:val="-1"/>
        </w:rPr>
        <w:t>w</w:t>
      </w:r>
      <w:r w:rsidRPr="002726A8">
        <w:rPr>
          <w:rFonts w:ascii="Garamond" w:hAnsi="Garamond"/>
        </w:rPr>
        <w:t>s</w:t>
      </w:r>
      <w:r w:rsidRPr="002726A8">
        <w:rPr>
          <w:rFonts w:ascii="Garamond" w:hAnsi="Garamond"/>
          <w:spacing w:val="-1"/>
        </w:rPr>
        <w:t xml:space="preserve"> </w:t>
      </w:r>
      <w:r w:rsidRPr="002726A8">
        <w:rPr>
          <w:rFonts w:ascii="Garamond" w:hAnsi="Garamond"/>
          <w:spacing w:val="1"/>
        </w:rPr>
        <w:t>o</w:t>
      </w:r>
      <w:r w:rsidRPr="002726A8">
        <w:rPr>
          <w:rFonts w:ascii="Garamond" w:hAnsi="Garamond"/>
        </w:rPr>
        <w:t xml:space="preserve">f </w:t>
      </w:r>
      <w:r w:rsidRPr="002726A8">
        <w:rPr>
          <w:rFonts w:ascii="Garamond" w:hAnsi="Garamond"/>
          <w:spacing w:val="-5"/>
        </w:rPr>
        <w:t>m</w:t>
      </w:r>
      <w:r w:rsidRPr="002726A8">
        <w:rPr>
          <w:rFonts w:ascii="Garamond" w:hAnsi="Garamond"/>
          <w:spacing w:val="1"/>
        </w:rPr>
        <w:t>o</w:t>
      </w:r>
      <w:r w:rsidRPr="002726A8">
        <w:rPr>
          <w:rFonts w:ascii="Garamond" w:hAnsi="Garamond"/>
        </w:rPr>
        <w:t xml:space="preserve">re </w:t>
      </w:r>
      <w:r w:rsidRPr="002726A8">
        <w:rPr>
          <w:rFonts w:ascii="Garamond" w:hAnsi="Garamond"/>
          <w:spacing w:val="1"/>
        </w:rPr>
        <w:t>th</w:t>
      </w:r>
      <w:r w:rsidRPr="002726A8">
        <w:rPr>
          <w:rFonts w:ascii="Garamond" w:hAnsi="Garamond"/>
          <w:spacing w:val="-2"/>
        </w:rPr>
        <w:t>a</w:t>
      </w:r>
      <w:r w:rsidRPr="002726A8">
        <w:rPr>
          <w:rFonts w:ascii="Garamond" w:hAnsi="Garamond"/>
        </w:rPr>
        <w:t>n</w:t>
      </w:r>
      <w:r w:rsidRPr="002726A8">
        <w:rPr>
          <w:rFonts w:ascii="Garamond" w:hAnsi="Garamond"/>
          <w:spacing w:val="1"/>
        </w:rPr>
        <w:t xml:space="preserve"> </w:t>
      </w:r>
      <w:r w:rsidRPr="002726A8">
        <w:rPr>
          <w:rFonts w:ascii="Garamond" w:hAnsi="Garamond"/>
        </w:rPr>
        <w:t>R</w:t>
      </w:r>
      <w:r w:rsidRPr="002726A8">
        <w:rPr>
          <w:rFonts w:ascii="Garamond" w:hAnsi="Garamond"/>
          <w:spacing w:val="1"/>
        </w:rPr>
        <w:t>s</w:t>
      </w:r>
      <w:r w:rsidRPr="002726A8">
        <w:rPr>
          <w:rFonts w:ascii="Garamond" w:hAnsi="Garamond"/>
        </w:rPr>
        <w:t>.</w:t>
      </w:r>
      <w:r w:rsidRPr="002726A8">
        <w:rPr>
          <w:rFonts w:ascii="Garamond" w:hAnsi="Garamond"/>
          <w:spacing w:val="-1"/>
        </w:rPr>
        <w:t xml:space="preserve"> 8</w:t>
      </w:r>
      <w:r w:rsidRPr="002726A8">
        <w:rPr>
          <w:rFonts w:ascii="Garamond" w:hAnsi="Garamond"/>
          <w:spacing w:val="1"/>
        </w:rPr>
        <w:t>1</w:t>
      </w:r>
      <w:r w:rsidRPr="002726A8">
        <w:rPr>
          <w:rFonts w:ascii="Garamond" w:hAnsi="Garamond"/>
          <w:spacing w:val="-3"/>
        </w:rPr>
        <w:t>,</w:t>
      </w:r>
      <w:r w:rsidRPr="002726A8">
        <w:rPr>
          <w:rFonts w:ascii="Garamond" w:hAnsi="Garamond"/>
          <w:spacing w:val="1"/>
        </w:rPr>
        <w:t>0</w:t>
      </w:r>
      <w:r w:rsidRPr="002726A8">
        <w:rPr>
          <w:rFonts w:ascii="Garamond" w:hAnsi="Garamond"/>
          <w:spacing w:val="-1"/>
        </w:rPr>
        <w:t>0</w:t>
      </w:r>
      <w:r w:rsidRPr="002726A8">
        <w:rPr>
          <w:rFonts w:ascii="Garamond" w:hAnsi="Garamond"/>
        </w:rPr>
        <w:t>0</w:t>
      </w:r>
      <w:r w:rsidRPr="002726A8">
        <w:rPr>
          <w:rFonts w:ascii="Garamond" w:hAnsi="Garamond"/>
          <w:spacing w:val="2"/>
        </w:rPr>
        <w:t xml:space="preserve"> </w:t>
      </w:r>
      <w:r w:rsidRPr="002726A8">
        <w:rPr>
          <w:rFonts w:ascii="Garamond" w:hAnsi="Garamond"/>
        </w:rPr>
        <w:t>C</w:t>
      </w:r>
      <w:r w:rsidRPr="002726A8">
        <w:rPr>
          <w:rFonts w:ascii="Garamond" w:hAnsi="Garamond"/>
          <w:spacing w:val="-3"/>
        </w:rPr>
        <w:t>r</w:t>
      </w:r>
      <w:r w:rsidRPr="002726A8">
        <w:rPr>
          <w:rFonts w:ascii="Garamond" w:hAnsi="Garamond"/>
          <w:spacing w:val="1"/>
        </w:rPr>
        <w:t>o</w:t>
      </w:r>
      <w:r w:rsidRPr="002726A8">
        <w:rPr>
          <w:rFonts w:ascii="Garamond" w:hAnsi="Garamond"/>
        </w:rPr>
        <w:t>r</w:t>
      </w:r>
      <w:r w:rsidRPr="002726A8">
        <w:rPr>
          <w:rFonts w:ascii="Garamond" w:hAnsi="Garamond"/>
          <w:spacing w:val="-2"/>
        </w:rPr>
        <w:t>e</w:t>
      </w:r>
      <w:r w:rsidRPr="002726A8">
        <w:rPr>
          <w:rFonts w:ascii="Garamond" w:hAnsi="Garamond"/>
        </w:rPr>
        <w:t>s</w:t>
      </w:r>
      <w:r w:rsidRPr="002726A8">
        <w:rPr>
          <w:rFonts w:ascii="Garamond" w:hAnsi="Garamond"/>
          <w:spacing w:val="1"/>
        </w:rPr>
        <w:t xml:space="preserve"> </w:t>
      </w:r>
      <w:r w:rsidRPr="002726A8">
        <w:rPr>
          <w:rFonts w:ascii="Garamond" w:hAnsi="Garamond"/>
          <w:spacing w:val="-1"/>
        </w:rPr>
        <w:t>d</w:t>
      </w:r>
      <w:r w:rsidRPr="002726A8">
        <w:rPr>
          <w:rFonts w:ascii="Garamond" w:hAnsi="Garamond"/>
          <w:spacing w:val="1"/>
        </w:rPr>
        <w:t>u</w:t>
      </w:r>
      <w:r w:rsidRPr="002726A8">
        <w:rPr>
          <w:rFonts w:ascii="Garamond" w:hAnsi="Garamond"/>
        </w:rPr>
        <w:t>r</w:t>
      </w:r>
      <w:r w:rsidRPr="002726A8">
        <w:rPr>
          <w:rFonts w:ascii="Garamond" w:hAnsi="Garamond"/>
          <w:spacing w:val="-1"/>
        </w:rPr>
        <w:t>in</w:t>
      </w:r>
      <w:r w:rsidRPr="002726A8">
        <w:rPr>
          <w:rFonts w:ascii="Garamond" w:hAnsi="Garamond"/>
        </w:rPr>
        <w:t>g</w:t>
      </w:r>
      <w:r w:rsidRPr="002726A8">
        <w:rPr>
          <w:rFonts w:ascii="Garamond" w:hAnsi="Garamond"/>
          <w:spacing w:val="1"/>
        </w:rPr>
        <w:t xml:space="preserve"> </w:t>
      </w:r>
      <w:r w:rsidRPr="002726A8">
        <w:rPr>
          <w:rFonts w:ascii="Garamond" w:hAnsi="Garamond"/>
          <w:spacing w:val="-1"/>
        </w:rPr>
        <w:t>t</w:t>
      </w:r>
      <w:r w:rsidRPr="002726A8">
        <w:rPr>
          <w:rFonts w:ascii="Garamond" w:hAnsi="Garamond"/>
          <w:spacing w:val="1"/>
        </w:rPr>
        <w:t>h</w:t>
      </w:r>
      <w:r w:rsidRPr="002726A8">
        <w:rPr>
          <w:rFonts w:ascii="Garamond" w:hAnsi="Garamond"/>
        </w:rPr>
        <w:t>e</w:t>
      </w:r>
      <w:r w:rsidRPr="002726A8">
        <w:rPr>
          <w:rFonts w:ascii="Garamond" w:hAnsi="Garamond"/>
          <w:spacing w:val="-2"/>
        </w:rPr>
        <w:t xml:space="preserve"> </w:t>
      </w:r>
      <w:r w:rsidRPr="002726A8">
        <w:rPr>
          <w:rFonts w:ascii="Garamond" w:hAnsi="Garamond"/>
          <w:spacing w:val="1"/>
        </w:rPr>
        <w:t>s</w:t>
      </w:r>
      <w:r w:rsidRPr="002726A8">
        <w:rPr>
          <w:rFonts w:ascii="Garamond" w:hAnsi="Garamond"/>
        </w:rPr>
        <w:t>a</w:t>
      </w:r>
      <w:r w:rsidRPr="002726A8">
        <w:rPr>
          <w:rFonts w:ascii="Garamond" w:hAnsi="Garamond"/>
          <w:spacing w:val="-5"/>
        </w:rPr>
        <w:t>m</w:t>
      </w:r>
      <w:r w:rsidRPr="002726A8">
        <w:rPr>
          <w:rFonts w:ascii="Garamond" w:hAnsi="Garamond"/>
        </w:rPr>
        <w:t xml:space="preserve">e </w:t>
      </w:r>
      <w:r w:rsidRPr="002726A8">
        <w:rPr>
          <w:rFonts w:ascii="Garamond" w:hAnsi="Garamond"/>
          <w:spacing w:val="1"/>
        </w:rPr>
        <w:t>p</w:t>
      </w:r>
      <w:r w:rsidRPr="002726A8">
        <w:rPr>
          <w:rFonts w:ascii="Garamond" w:hAnsi="Garamond"/>
        </w:rPr>
        <w:t>er</w:t>
      </w:r>
      <w:r w:rsidRPr="002726A8">
        <w:rPr>
          <w:rFonts w:ascii="Garamond" w:hAnsi="Garamond"/>
          <w:spacing w:val="1"/>
        </w:rPr>
        <w:t>i</w:t>
      </w:r>
      <w:r w:rsidRPr="002726A8">
        <w:rPr>
          <w:rFonts w:ascii="Garamond" w:hAnsi="Garamond"/>
          <w:spacing w:val="-1"/>
        </w:rPr>
        <w:t>o</w:t>
      </w:r>
      <w:r w:rsidRPr="002726A8">
        <w:rPr>
          <w:rFonts w:ascii="Garamond" w:hAnsi="Garamond"/>
          <w:spacing w:val="2"/>
        </w:rPr>
        <w:t>d</w:t>
      </w:r>
      <w:r w:rsidRPr="002726A8">
        <w:rPr>
          <w:rFonts w:ascii="Garamond" w:hAnsi="Garamond"/>
        </w:rPr>
        <w:t>.</w:t>
      </w:r>
    </w:p>
    <w:p w:rsidR="00365B58" w:rsidRPr="002726A8" w:rsidRDefault="00365B58" w:rsidP="00365B58">
      <w:pPr>
        <w:rPr>
          <w:rFonts w:ascii="Garamond" w:hAnsi="Garamond"/>
        </w:rPr>
      </w:pPr>
    </w:p>
    <w:p w:rsidR="00365B58" w:rsidRPr="002726A8" w:rsidRDefault="00365B58" w:rsidP="00365B58">
      <w:pPr>
        <w:rPr>
          <w:rFonts w:ascii="Garamond" w:hAnsi="Garamond"/>
        </w:rPr>
      </w:pPr>
    </w:p>
    <w:p w:rsidR="00365B58" w:rsidRPr="002726A8" w:rsidRDefault="00365B58" w:rsidP="00365B58">
      <w:pPr>
        <w:ind w:left="772" w:right="87" w:hanging="540"/>
        <w:jc w:val="both"/>
        <w:rPr>
          <w:rFonts w:ascii="Garamond" w:hAnsi="Garamond"/>
        </w:rPr>
      </w:pPr>
      <w:r w:rsidRPr="002726A8">
        <w:rPr>
          <w:rFonts w:ascii="Garamond" w:hAnsi="Garamond"/>
          <w:spacing w:val="1"/>
        </w:rPr>
        <w:t>21</w:t>
      </w:r>
      <w:r w:rsidRPr="002726A8">
        <w:rPr>
          <w:rFonts w:ascii="Garamond" w:hAnsi="Garamond"/>
        </w:rPr>
        <w:t xml:space="preserve">. </w:t>
      </w:r>
      <w:r w:rsidRPr="002726A8">
        <w:rPr>
          <w:rFonts w:ascii="Garamond" w:hAnsi="Garamond"/>
          <w:spacing w:val="47"/>
        </w:rPr>
        <w:t xml:space="preserve"> </w:t>
      </w:r>
      <w:r w:rsidRPr="002726A8">
        <w:rPr>
          <w:rFonts w:ascii="Garamond" w:hAnsi="Garamond"/>
          <w:spacing w:val="-1"/>
        </w:rPr>
        <w:t>T</w:t>
      </w:r>
      <w:r w:rsidRPr="002726A8">
        <w:rPr>
          <w:rFonts w:ascii="Garamond" w:hAnsi="Garamond"/>
          <w:spacing w:val="1"/>
        </w:rPr>
        <w:t>h</w:t>
      </w:r>
      <w:r w:rsidRPr="002726A8">
        <w:rPr>
          <w:rFonts w:ascii="Garamond" w:hAnsi="Garamond"/>
        </w:rPr>
        <w:t>e</w:t>
      </w:r>
      <w:r w:rsidRPr="002726A8">
        <w:rPr>
          <w:rFonts w:ascii="Garamond" w:hAnsi="Garamond"/>
          <w:spacing w:val="50"/>
        </w:rPr>
        <w:t xml:space="preserve"> </w:t>
      </w:r>
      <w:r w:rsidRPr="002726A8">
        <w:rPr>
          <w:rFonts w:ascii="Garamond" w:hAnsi="Garamond"/>
          <w:spacing w:val="1"/>
        </w:rPr>
        <w:t>p</w:t>
      </w:r>
      <w:r w:rsidRPr="002726A8">
        <w:rPr>
          <w:rFonts w:ascii="Garamond" w:hAnsi="Garamond"/>
          <w:spacing w:val="-2"/>
        </w:rPr>
        <w:t>e</w:t>
      </w:r>
      <w:r w:rsidRPr="002726A8">
        <w:rPr>
          <w:rFonts w:ascii="Garamond" w:hAnsi="Garamond"/>
        </w:rPr>
        <w:t>rf</w:t>
      </w:r>
      <w:r w:rsidRPr="002726A8">
        <w:rPr>
          <w:rFonts w:ascii="Garamond" w:hAnsi="Garamond"/>
          <w:spacing w:val="1"/>
        </w:rPr>
        <w:t>o</w:t>
      </w:r>
      <w:r w:rsidRPr="002726A8">
        <w:rPr>
          <w:rFonts w:ascii="Garamond" w:hAnsi="Garamond"/>
        </w:rPr>
        <w:t>r</w:t>
      </w:r>
      <w:r w:rsidRPr="002726A8">
        <w:rPr>
          <w:rFonts w:ascii="Garamond" w:hAnsi="Garamond"/>
          <w:spacing w:val="-5"/>
        </w:rPr>
        <w:t>m</w:t>
      </w:r>
      <w:r w:rsidRPr="002726A8">
        <w:rPr>
          <w:rFonts w:ascii="Garamond" w:hAnsi="Garamond"/>
        </w:rPr>
        <w:t>a</w:t>
      </w:r>
      <w:r w:rsidRPr="002726A8">
        <w:rPr>
          <w:rFonts w:ascii="Garamond" w:hAnsi="Garamond"/>
          <w:spacing w:val="1"/>
        </w:rPr>
        <w:t>n</w:t>
      </w:r>
      <w:r w:rsidRPr="002726A8">
        <w:rPr>
          <w:rFonts w:ascii="Garamond" w:hAnsi="Garamond"/>
        </w:rPr>
        <w:t>ce</w:t>
      </w:r>
      <w:r w:rsidRPr="002726A8">
        <w:rPr>
          <w:rFonts w:ascii="Garamond" w:hAnsi="Garamond"/>
          <w:spacing w:val="49"/>
        </w:rPr>
        <w:t xml:space="preserve"> </w:t>
      </w:r>
      <w:r w:rsidRPr="002726A8">
        <w:rPr>
          <w:rFonts w:ascii="Garamond" w:hAnsi="Garamond"/>
          <w:spacing w:val="1"/>
        </w:rPr>
        <w:t>o</w:t>
      </w:r>
      <w:r w:rsidRPr="002726A8">
        <w:rPr>
          <w:rFonts w:ascii="Garamond" w:hAnsi="Garamond"/>
        </w:rPr>
        <w:t>f</w:t>
      </w:r>
      <w:r w:rsidRPr="002726A8">
        <w:rPr>
          <w:rFonts w:ascii="Garamond" w:hAnsi="Garamond"/>
          <w:spacing w:val="48"/>
        </w:rPr>
        <w:t xml:space="preserve"> </w:t>
      </w:r>
      <w:r w:rsidRPr="002726A8">
        <w:rPr>
          <w:rFonts w:ascii="Garamond" w:hAnsi="Garamond"/>
        </w:rPr>
        <w:t>I</w:t>
      </w:r>
      <w:r w:rsidRPr="002726A8">
        <w:rPr>
          <w:rFonts w:ascii="Garamond" w:hAnsi="Garamond"/>
          <w:spacing w:val="1"/>
        </w:rPr>
        <w:t>n</w:t>
      </w:r>
      <w:r w:rsidRPr="002726A8">
        <w:rPr>
          <w:rFonts w:ascii="Garamond" w:hAnsi="Garamond"/>
          <w:spacing w:val="-1"/>
        </w:rPr>
        <w:t>d</w:t>
      </w:r>
      <w:r w:rsidRPr="002726A8">
        <w:rPr>
          <w:rFonts w:ascii="Garamond" w:hAnsi="Garamond"/>
          <w:spacing w:val="1"/>
        </w:rPr>
        <w:t>i</w:t>
      </w:r>
      <w:r w:rsidRPr="002726A8">
        <w:rPr>
          <w:rFonts w:ascii="Garamond" w:hAnsi="Garamond"/>
          <w:spacing w:val="-2"/>
        </w:rPr>
        <w:t>a</w:t>
      </w:r>
      <w:r w:rsidRPr="002726A8">
        <w:rPr>
          <w:rFonts w:ascii="Garamond" w:hAnsi="Garamond"/>
        </w:rPr>
        <w:t>n</w:t>
      </w:r>
      <w:r w:rsidRPr="002726A8">
        <w:rPr>
          <w:rFonts w:ascii="Garamond" w:hAnsi="Garamond"/>
          <w:spacing w:val="52"/>
        </w:rPr>
        <w:t xml:space="preserve"> </w:t>
      </w:r>
      <w:r w:rsidRPr="002726A8">
        <w:rPr>
          <w:rFonts w:ascii="Garamond" w:hAnsi="Garamond"/>
        </w:rPr>
        <w:t>c</w:t>
      </w:r>
      <w:r w:rsidRPr="002726A8">
        <w:rPr>
          <w:rFonts w:ascii="Garamond" w:hAnsi="Garamond"/>
          <w:spacing w:val="-2"/>
        </w:rPr>
        <w:t>a</w:t>
      </w:r>
      <w:r w:rsidRPr="002726A8">
        <w:rPr>
          <w:rFonts w:ascii="Garamond" w:hAnsi="Garamond"/>
          <w:spacing w:val="1"/>
        </w:rPr>
        <w:t>p</w:t>
      </w:r>
      <w:r w:rsidRPr="002726A8">
        <w:rPr>
          <w:rFonts w:ascii="Garamond" w:hAnsi="Garamond"/>
          <w:spacing w:val="-1"/>
        </w:rPr>
        <w:t>i</w:t>
      </w:r>
      <w:r w:rsidRPr="002726A8">
        <w:rPr>
          <w:rFonts w:ascii="Garamond" w:hAnsi="Garamond"/>
          <w:spacing w:val="1"/>
        </w:rPr>
        <w:t>t</w:t>
      </w:r>
      <w:r w:rsidRPr="002726A8">
        <w:rPr>
          <w:rFonts w:ascii="Garamond" w:hAnsi="Garamond"/>
          <w:spacing w:val="-2"/>
        </w:rPr>
        <w:t>a</w:t>
      </w:r>
      <w:r w:rsidRPr="002726A8">
        <w:rPr>
          <w:rFonts w:ascii="Garamond" w:hAnsi="Garamond"/>
        </w:rPr>
        <w:t>l</w:t>
      </w:r>
      <w:r w:rsidRPr="002726A8">
        <w:rPr>
          <w:rFonts w:ascii="Garamond" w:hAnsi="Garamond"/>
          <w:spacing w:val="52"/>
        </w:rPr>
        <w:t xml:space="preserve"> </w:t>
      </w:r>
      <w:r w:rsidRPr="002726A8">
        <w:rPr>
          <w:rFonts w:ascii="Garamond" w:hAnsi="Garamond"/>
          <w:spacing w:val="-5"/>
        </w:rPr>
        <w:t>m</w:t>
      </w:r>
      <w:r w:rsidRPr="002726A8">
        <w:rPr>
          <w:rFonts w:ascii="Garamond" w:hAnsi="Garamond"/>
        </w:rPr>
        <w:t>ar</w:t>
      </w:r>
      <w:r w:rsidRPr="002726A8">
        <w:rPr>
          <w:rFonts w:ascii="Garamond" w:hAnsi="Garamond"/>
          <w:spacing w:val="1"/>
        </w:rPr>
        <w:t>k</w:t>
      </w:r>
      <w:r w:rsidRPr="002726A8">
        <w:rPr>
          <w:rFonts w:ascii="Garamond" w:hAnsi="Garamond"/>
        </w:rPr>
        <w:t>et</w:t>
      </w:r>
      <w:r w:rsidRPr="002726A8">
        <w:rPr>
          <w:rFonts w:ascii="Garamond" w:hAnsi="Garamond"/>
          <w:spacing w:val="51"/>
        </w:rPr>
        <w:t xml:space="preserve"> </w:t>
      </w:r>
      <w:r w:rsidRPr="002726A8">
        <w:rPr>
          <w:rFonts w:ascii="Garamond" w:hAnsi="Garamond"/>
        </w:rPr>
        <w:t>c</w:t>
      </w:r>
      <w:r w:rsidRPr="002726A8">
        <w:rPr>
          <w:rFonts w:ascii="Garamond" w:hAnsi="Garamond"/>
          <w:spacing w:val="1"/>
        </w:rPr>
        <w:t>o</w:t>
      </w:r>
      <w:r w:rsidRPr="002726A8">
        <w:rPr>
          <w:rFonts w:ascii="Garamond" w:hAnsi="Garamond"/>
          <w:spacing w:val="-5"/>
        </w:rPr>
        <w:t>m</w:t>
      </w:r>
      <w:r w:rsidRPr="002726A8">
        <w:rPr>
          <w:rFonts w:ascii="Garamond" w:hAnsi="Garamond"/>
          <w:spacing w:val="1"/>
        </w:rPr>
        <w:t>p</w:t>
      </w:r>
      <w:r w:rsidRPr="002726A8">
        <w:rPr>
          <w:rFonts w:ascii="Garamond" w:hAnsi="Garamond"/>
        </w:rPr>
        <w:t>ares</w:t>
      </w:r>
      <w:r w:rsidRPr="002726A8">
        <w:rPr>
          <w:rFonts w:ascii="Garamond" w:hAnsi="Garamond"/>
          <w:spacing w:val="53"/>
        </w:rPr>
        <w:t xml:space="preserve"> </w:t>
      </w:r>
      <w:r w:rsidRPr="002726A8">
        <w:rPr>
          <w:rFonts w:ascii="Garamond" w:hAnsi="Garamond"/>
          <w:spacing w:val="-2"/>
        </w:rPr>
        <w:t>f</w:t>
      </w:r>
      <w:r w:rsidRPr="002726A8">
        <w:rPr>
          <w:rFonts w:ascii="Garamond" w:hAnsi="Garamond"/>
        </w:rPr>
        <w:t>a</w:t>
      </w:r>
      <w:r w:rsidRPr="002726A8">
        <w:rPr>
          <w:rFonts w:ascii="Garamond" w:hAnsi="Garamond"/>
          <w:spacing w:val="-1"/>
        </w:rPr>
        <w:t>v</w:t>
      </w:r>
      <w:r w:rsidRPr="002726A8">
        <w:rPr>
          <w:rFonts w:ascii="Garamond" w:hAnsi="Garamond"/>
          <w:spacing w:val="1"/>
        </w:rPr>
        <w:t>o</w:t>
      </w:r>
      <w:r w:rsidRPr="002726A8">
        <w:rPr>
          <w:rFonts w:ascii="Garamond" w:hAnsi="Garamond"/>
        </w:rPr>
        <w:t>r</w:t>
      </w:r>
      <w:r w:rsidRPr="002726A8">
        <w:rPr>
          <w:rFonts w:ascii="Garamond" w:hAnsi="Garamond"/>
          <w:spacing w:val="-2"/>
        </w:rPr>
        <w:t>a</w:t>
      </w:r>
      <w:r w:rsidRPr="002726A8">
        <w:rPr>
          <w:rFonts w:ascii="Garamond" w:hAnsi="Garamond"/>
          <w:spacing w:val="-1"/>
        </w:rPr>
        <w:t>bl</w:t>
      </w:r>
      <w:r w:rsidRPr="002726A8">
        <w:rPr>
          <w:rFonts w:ascii="Garamond" w:hAnsi="Garamond"/>
        </w:rPr>
        <w:t>y</w:t>
      </w:r>
      <w:r w:rsidRPr="002726A8">
        <w:rPr>
          <w:rFonts w:ascii="Garamond" w:hAnsi="Garamond"/>
          <w:spacing w:val="49"/>
        </w:rPr>
        <w:t xml:space="preserve"> </w:t>
      </w:r>
      <w:r w:rsidRPr="002726A8">
        <w:rPr>
          <w:rFonts w:ascii="Garamond" w:hAnsi="Garamond"/>
          <w:spacing w:val="-1"/>
        </w:rPr>
        <w:t>w</w:t>
      </w:r>
      <w:r w:rsidRPr="002726A8">
        <w:rPr>
          <w:rFonts w:ascii="Garamond" w:hAnsi="Garamond"/>
          <w:spacing w:val="1"/>
        </w:rPr>
        <w:t>it</w:t>
      </w:r>
      <w:r w:rsidRPr="002726A8">
        <w:rPr>
          <w:rFonts w:ascii="Garamond" w:hAnsi="Garamond"/>
        </w:rPr>
        <w:t>h</w:t>
      </w:r>
      <w:r w:rsidRPr="002726A8">
        <w:rPr>
          <w:rFonts w:ascii="Garamond" w:hAnsi="Garamond"/>
          <w:spacing w:val="49"/>
        </w:rPr>
        <w:t xml:space="preserve"> </w:t>
      </w:r>
      <w:r w:rsidRPr="002726A8">
        <w:rPr>
          <w:rFonts w:ascii="Garamond" w:hAnsi="Garamond"/>
          <w:spacing w:val="1"/>
        </w:rPr>
        <w:t>t</w:t>
      </w:r>
      <w:r w:rsidRPr="002726A8">
        <w:rPr>
          <w:rFonts w:ascii="Garamond" w:hAnsi="Garamond"/>
          <w:spacing w:val="-1"/>
        </w:rPr>
        <w:t>h</w:t>
      </w:r>
      <w:r w:rsidRPr="002726A8">
        <w:rPr>
          <w:rFonts w:ascii="Garamond" w:hAnsi="Garamond"/>
        </w:rPr>
        <w:t xml:space="preserve">e </w:t>
      </w:r>
      <w:r w:rsidRPr="002726A8">
        <w:rPr>
          <w:rFonts w:ascii="Garamond" w:hAnsi="Garamond"/>
          <w:spacing w:val="1"/>
        </w:rPr>
        <w:t>o</w:t>
      </w:r>
      <w:r w:rsidRPr="002726A8">
        <w:rPr>
          <w:rFonts w:ascii="Garamond" w:hAnsi="Garamond"/>
          <w:spacing w:val="-1"/>
        </w:rPr>
        <w:t>t</w:t>
      </w:r>
      <w:r w:rsidRPr="002726A8">
        <w:rPr>
          <w:rFonts w:ascii="Garamond" w:hAnsi="Garamond"/>
          <w:spacing w:val="1"/>
        </w:rPr>
        <w:t>h</w:t>
      </w:r>
      <w:r w:rsidRPr="002726A8">
        <w:rPr>
          <w:rFonts w:ascii="Garamond" w:hAnsi="Garamond"/>
        </w:rPr>
        <w:t>er</w:t>
      </w:r>
      <w:r w:rsidRPr="002726A8">
        <w:rPr>
          <w:rFonts w:ascii="Garamond" w:hAnsi="Garamond"/>
          <w:spacing w:val="1"/>
        </w:rPr>
        <w:t xml:space="preserve"> </w:t>
      </w:r>
      <w:r w:rsidRPr="002726A8">
        <w:rPr>
          <w:rFonts w:ascii="Garamond" w:hAnsi="Garamond"/>
          <w:spacing w:val="-5"/>
        </w:rPr>
        <w:t>m</w:t>
      </w:r>
      <w:r w:rsidRPr="002726A8">
        <w:rPr>
          <w:rFonts w:ascii="Garamond" w:hAnsi="Garamond"/>
        </w:rPr>
        <w:t>a</w:t>
      </w:r>
      <w:r w:rsidRPr="002726A8">
        <w:rPr>
          <w:rFonts w:ascii="Garamond" w:hAnsi="Garamond"/>
          <w:spacing w:val="-1"/>
        </w:rPr>
        <w:t>j</w:t>
      </w:r>
      <w:r w:rsidRPr="002726A8">
        <w:rPr>
          <w:rFonts w:ascii="Garamond" w:hAnsi="Garamond"/>
          <w:spacing w:val="1"/>
        </w:rPr>
        <w:t>o</w:t>
      </w:r>
      <w:r w:rsidRPr="002726A8">
        <w:rPr>
          <w:rFonts w:ascii="Garamond" w:hAnsi="Garamond"/>
        </w:rPr>
        <w:t xml:space="preserve">r </w:t>
      </w:r>
      <w:r w:rsidRPr="002726A8">
        <w:rPr>
          <w:rFonts w:ascii="Garamond" w:hAnsi="Garamond"/>
          <w:spacing w:val="1"/>
        </w:rPr>
        <w:t>glo</w:t>
      </w:r>
      <w:r w:rsidRPr="002726A8">
        <w:rPr>
          <w:rFonts w:ascii="Garamond" w:hAnsi="Garamond"/>
          <w:spacing w:val="-1"/>
        </w:rPr>
        <w:t>b</w:t>
      </w:r>
      <w:r w:rsidRPr="002726A8">
        <w:rPr>
          <w:rFonts w:ascii="Garamond" w:hAnsi="Garamond"/>
        </w:rPr>
        <w:t>al</w:t>
      </w:r>
      <w:r w:rsidRPr="002726A8">
        <w:rPr>
          <w:rFonts w:ascii="Garamond" w:hAnsi="Garamond"/>
          <w:spacing w:val="3"/>
        </w:rPr>
        <w:t xml:space="preserve"> </w:t>
      </w:r>
      <w:r w:rsidRPr="002726A8">
        <w:rPr>
          <w:rFonts w:ascii="Garamond" w:hAnsi="Garamond"/>
          <w:spacing w:val="-3"/>
        </w:rPr>
        <w:t>m</w:t>
      </w:r>
      <w:r w:rsidRPr="002726A8">
        <w:rPr>
          <w:rFonts w:ascii="Garamond" w:hAnsi="Garamond"/>
        </w:rPr>
        <w:t>ar</w:t>
      </w:r>
      <w:r w:rsidRPr="002726A8">
        <w:rPr>
          <w:rFonts w:ascii="Garamond" w:hAnsi="Garamond"/>
          <w:spacing w:val="1"/>
        </w:rPr>
        <w:t>k</w:t>
      </w:r>
      <w:r w:rsidRPr="002726A8">
        <w:rPr>
          <w:rFonts w:ascii="Garamond" w:hAnsi="Garamond"/>
          <w:spacing w:val="-2"/>
        </w:rPr>
        <w:t>e</w:t>
      </w:r>
      <w:r w:rsidRPr="002726A8">
        <w:rPr>
          <w:rFonts w:ascii="Garamond" w:hAnsi="Garamond"/>
          <w:spacing w:val="1"/>
        </w:rPr>
        <w:t>t</w:t>
      </w:r>
      <w:r w:rsidRPr="002726A8">
        <w:rPr>
          <w:rFonts w:ascii="Garamond" w:hAnsi="Garamond"/>
        </w:rPr>
        <w:t>s</w:t>
      </w:r>
      <w:r w:rsidRPr="002726A8">
        <w:rPr>
          <w:rFonts w:ascii="Garamond" w:hAnsi="Garamond"/>
          <w:spacing w:val="2"/>
        </w:rPr>
        <w:t xml:space="preserve"> </w:t>
      </w:r>
      <w:r w:rsidRPr="002726A8">
        <w:rPr>
          <w:rFonts w:ascii="Garamond" w:hAnsi="Garamond"/>
          <w:spacing w:val="-1"/>
        </w:rPr>
        <w:t>o</w:t>
      </w:r>
      <w:r w:rsidRPr="002726A8">
        <w:rPr>
          <w:rFonts w:ascii="Garamond" w:hAnsi="Garamond"/>
        </w:rPr>
        <w:t>n</w:t>
      </w:r>
      <w:r w:rsidRPr="002726A8">
        <w:rPr>
          <w:rFonts w:ascii="Garamond" w:hAnsi="Garamond"/>
          <w:spacing w:val="1"/>
        </w:rPr>
        <w:t xml:space="preserve"> v</w:t>
      </w:r>
      <w:r w:rsidRPr="002726A8">
        <w:rPr>
          <w:rFonts w:ascii="Garamond" w:hAnsi="Garamond"/>
        </w:rPr>
        <w:t>a</w:t>
      </w:r>
      <w:r w:rsidRPr="002726A8">
        <w:rPr>
          <w:rFonts w:ascii="Garamond" w:hAnsi="Garamond"/>
          <w:spacing w:val="-2"/>
        </w:rPr>
        <w:t>r</w:t>
      </w:r>
      <w:r w:rsidRPr="002726A8">
        <w:rPr>
          <w:rFonts w:ascii="Garamond" w:hAnsi="Garamond"/>
          <w:spacing w:val="-1"/>
        </w:rPr>
        <w:t>i</w:t>
      </w:r>
      <w:r w:rsidRPr="002726A8">
        <w:rPr>
          <w:rFonts w:ascii="Garamond" w:hAnsi="Garamond"/>
          <w:spacing w:val="1"/>
        </w:rPr>
        <w:t>o</w:t>
      </w:r>
      <w:r w:rsidRPr="002726A8">
        <w:rPr>
          <w:rFonts w:ascii="Garamond" w:hAnsi="Garamond"/>
          <w:spacing w:val="-1"/>
        </w:rPr>
        <w:t>u</w:t>
      </w:r>
      <w:r w:rsidRPr="002726A8">
        <w:rPr>
          <w:rFonts w:ascii="Garamond" w:hAnsi="Garamond"/>
        </w:rPr>
        <w:t>s</w:t>
      </w:r>
      <w:r w:rsidRPr="002726A8">
        <w:rPr>
          <w:rFonts w:ascii="Garamond" w:hAnsi="Garamond"/>
          <w:spacing w:val="2"/>
        </w:rPr>
        <w:t xml:space="preserve"> </w:t>
      </w:r>
      <w:r w:rsidRPr="002726A8">
        <w:rPr>
          <w:rFonts w:ascii="Garamond" w:hAnsi="Garamond"/>
          <w:spacing w:val="1"/>
        </w:rPr>
        <w:t>p</w:t>
      </w:r>
      <w:r w:rsidRPr="002726A8">
        <w:rPr>
          <w:rFonts w:ascii="Garamond" w:hAnsi="Garamond"/>
        </w:rPr>
        <w:t>a</w:t>
      </w:r>
      <w:r w:rsidRPr="002726A8">
        <w:rPr>
          <w:rFonts w:ascii="Garamond" w:hAnsi="Garamond"/>
          <w:spacing w:val="-2"/>
        </w:rPr>
        <w:t>r</w:t>
      </w:r>
      <w:r w:rsidRPr="002726A8">
        <w:rPr>
          <w:rFonts w:ascii="Garamond" w:hAnsi="Garamond"/>
          <w:spacing w:val="2"/>
        </w:rPr>
        <w:t>a</w:t>
      </w:r>
      <w:r w:rsidRPr="002726A8">
        <w:rPr>
          <w:rFonts w:ascii="Garamond" w:hAnsi="Garamond"/>
          <w:spacing w:val="-5"/>
        </w:rPr>
        <w:t>m</w:t>
      </w:r>
      <w:r w:rsidRPr="002726A8">
        <w:rPr>
          <w:rFonts w:ascii="Garamond" w:hAnsi="Garamond"/>
        </w:rPr>
        <w:t>e</w:t>
      </w:r>
      <w:r w:rsidRPr="002726A8">
        <w:rPr>
          <w:rFonts w:ascii="Garamond" w:hAnsi="Garamond"/>
          <w:spacing w:val="1"/>
        </w:rPr>
        <w:t>t</w:t>
      </w:r>
      <w:r w:rsidRPr="002726A8">
        <w:rPr>
          <w:rFonts w:ascii="Garamond" w:hAnsi="Garamond"/>
        </w:rPr>
        <w:t>ers</w:t>
      </w:r>
      <w:r w:rsidRPr="002726A8">
        <w:rPr>
          <w:rFonts w:ascii="Garamond" w:hAnsi="Garamond"/>
          <w:spacing w:val="2"/>
        </w:rPr>
        <w:t xml:space="preserve"> </w:t>
      </w:r>
      <w:r w:rsidRPr="002726A8">
        <w:rPr>
          <w:rFonts w:ascii="Garamond" w:hAnsi="Garamond"/>
          <w:spacing w:val="-1"/>
        </w:rPr>
        <w:t>s</w:t>
      </w:r>
      <w:r w:rsidRPr="002726A8">
        <w:rPr>
          <w:rFonts w:ascii="Garamond" w:hAnsi="Garamond"/>
          <w:spacing w:val="1"/>
        </w:rPr>
        <w:t>u</w:t>
      </w:r>
      <w:r w:rsidRPr="002726A8">
        <w:rPr>
          <w:rFonts w:ascii="Garamond" w:hAnsi="Garamond"/>
          <w:spacing w:val="-2"/>
        </w:rPr>
        <w:t>c</w:t>
      </w:r>
      <w:r w:rsidRPr="002726A8">
        <w:rPr>
          <w:rFonts w:ascii="Garamond" w:hAnsi="Garamond"/>
        </w:rPr>
        <w:t>h</w:t>
      </w:r>
      <w:r w:rsidRPr="002726A8">
        <w:rPr>
          <w:rFonts w:ascii="Garamond" w:hAnsi="Garamond"/>
          <w:spacing w:val="2"/>
        </w:rPr>
        <w:t xml:space="preserve"> </w:t>
      </w:r>
      <w:r w:rsidRPr="002726A8">
        <w:rPr>
          <w:rFonts w:ascii="Garamond" w:hAnsi="Garamond"/>
        </w:rPr>
        <w:t>as</w:t>
      </w:r>
      <w:r w:rsidRPr="002726A8">
        <w:rPr>
          <w:rFonts w:ascii="Garamond" w:hAnsi="Garamond"/>
          <w:spacing w:val="1"/>
        </w:rPr>
        <w:t xml:space="preserve"> i</w:t>
      </w:r>
      <w:r w:rsidRPr="002726A8">
        <w:rPr>
          <w:rFonts w:ascii="Garamond" w:hAnsi="Garamond"/>
          <w:spacing w:val="-1"/>
        </w:rPr>
        <w:t>nd</w:t>
      </w:r>
      <w:r w:rsidRPr="002726A8">
        <w:rPr>
          <w:rFonts w:ascii="Garamond" w:hAnsi="Garamond"/>
          <w:spacing w:val="1"/>
        </w:rPr>
        <w:t>i</w:t>
      </w:r>
      <w:r w:rsidRPr="002726A8">
        <w:rPr>
          <w:rFonts w:ascii="Garamond" w:hAnsi="Garamond"/>
          <w:spacing w:val="-2"/>
        </w:rPr>
        <w:t>c</w:t>
      </w:r>
      <w:r w:rsidRPr="002726A8">
        <w:rPr>
          <w:rFonts w:ascii="Garamond" w:hAnsi="Garamond"/>
        </w:rPr>
        <w:t>es</w:t>
      </w:r>
      <w:r w:rsidRPr="002726A8">
        <w:rPr>
          <w:rFonts w:ascii="Garamond" w:hAnsi="Garamond"/>
          <w:spacing w:val="2"/>
        </w:rPr>
        <w:t xml:space="preserve"> </w:t>
      </w:r>
      <w:r w:rsidRPr="002726A8">
        <w:rPr>
          <w:rFonts w:ascii="Garamond" w:hAnsi="Garamond"/>
        </w:rPr>
        <w:t>re</w:t>
      </w:r>
      <w:r w:rsidRPr="002726A8">
        <w:rPr>
          <w:rFonts w:ascii="Garamond" w:hAnsi="Garamond"/>
          <w:spacing w:val="-1"/>
        </w:rPr>
        <w:t>t</w:t>
      </w:r>
      <w:r w:rsidRPr="002726A8">
        <w:rPr>
          <w:rFonts w:ascii="Garamond" w:hAnsi="Garamond"/>
          <w:spacing w:val="1"/>
        </w:rPr>
        <w:t>u</w:t>
      </w:r>
      <w:r w:rsidRPr="002726A8">
        <w:rPr>
          <w:rFonts w:ascii="Garamond" w:hAnsi="Garamond"/>
          <w:spacing w:val="-2"/>
        </w:rPr>
        <w:t>r</w:t>
      </w:r>
      <w:r w:rsidRPr="002726A8">
        <w:rPr>
          <w:rFonts w:ascii="Garamond" w:hAnsi="Garamond"/>
          <w:spacing w:val="1"/>
        </w:rPr>
        <w:t>n</w:t>
      </w:r>
      <w:r w:rsidRPr="002726A8">
        <w:rPr>
          <w:rFonts w:ascii="Garamond" w:hAnsi="Garamond"/>
          <w:spacing w:val="-1"/>
        </w:rPr>
        <w:t>s</w:t>
      </w:r>
      <w:r w:rsidRPr="002726A8">
        <w:rPr>
          <w:rFonts w:ascii="Garamond" w:hAnsi="Garamond"/>
        </w:rPr>
        <w:t xml:space="preserve">, </w:t>
      </w:r>
      <w:r w:rsidRPr="002726A8">
        <w:rPr>
          <w:rFonts w:ascii="Garamond" w:hAnsi="Garamond"/>
          <w:spacing w:val="1"/>
        </w:rPr>
        <w:t>v</w:t>
      </w:r>
      <w:r w:rsidRPr="002726A8">
        <w:rPr>
          <w:rFonts w:ascii="Garamond" w:hAnsi="Garamond"/>
          <w:spacing w:val="-1"/>
        </w:rPr>
        <w:t>o</w:t>
      </w:r>
      <w:r w:rsidRPr="002726A8">
        <w:rPr>
          <w:rFonts w:ascii="Garamond" w:hAnsi="Garamond"/>
          <w:spacing w:val="1"/>
        </w:rPr>
        <w:t>l</w:t>
      </w:r>
      <w:r w:rsidRPr="002726A8">
        <w:rPr>
          <w:rFonts w:ascii="Garamond" w:hAnsi="Garamond"/>
          <w:spacing w:val="-2"/>
        </w:rPr>
        <w:t>a</w:t>
      </w:r>
      <w:r w:rsidRPr="002726A8">
        <w:rPr>
          <w:rFonts w:ascii="Garamond" w:hAnsi="Garamond"/>
          <w:spacing w:val="1"/>
        </w:rPr>
        <w:t>t</w:t>
      </w:r>
      <w:r w:rsidRPr="002726A8">
        <w:rPr>
          <w:rFonts w:ascii="Garamond" w:hAnsi="Garamond"/>
          <w:spacing w:val="-1"/>
        </w:rPr>
        <w:t>i</w:t>
      </w:r>
      <w:r w:rsidRPr="002726A8">
        <w:rPr>
          <w:rFonts w:ascii="Garamond" w:hAnsi="Garamond"/>
          <w:spacing w:val="1"/>
        </w:rPr>
        <w:t>l</w:t>
      </w:r>
      <w:r w:rsidRPr="002726A8">
        <w:rPr>
          <w:rFonts w:ascii="Garamond" w:hAnsi="Garamond"/>
          <w:spacing w:val="-1"/>
        </w:rPr>
        <w:t>i</w:t>
      </w:r>
      <w:r w:rsidRPr="002726A8">
        <w:rPr>
          <w:rFonts w:ascii="Garamond" w:hAnsi="Garamond"/>
          <w:spacing w:val="1"/>
        </w:rPr>
        <w:t>t</w:t>
      </w:r>
      <w:r w:rsidRPr="002726A8">
        <w:rPr>
          <w:rFonts w:ascii="Garamond" w:hAnsi="Garamond"/>
        </w:rPr>
        <w:t>y</w:t>
      </w:r>
      <w:r w:rsidRPr="002726A8">
        <w:rPr>
          <w:rFonts w:ascii="Garamond" w:hAnsi="Garamond"/>
          <w:spacing w:val="67"/>
        </w:rPr>
        <w:t xml:space="preserve"> </w:t>
      </w:r>
      <w:r w:rsidRPr="002726A8">
        <w:rPr>
          <w:rFonts w:ascii="Garamond" w:hAnsi="Garamond"/>
        </w:rPr>
        <w:t>a</w:t>
      </w:r>
      <w:r w:rsidRPr="002726A8">
        <w:rPr>
          <w:rFonts w:ascii="Garamond" w:hAnsi="Garamond"/>
          <w:spacing w:val="1"/>
        </w:rPr>
        <w:t>n</w:t>
      </w:r>
      <w:r w:rsidRPr="002726A8">
        <w:rPr>
          <w:rFonts w:ascii="Garamond" w:hAnsi="Garamond"/>
        </w:rPr>
        <w:t xml:space="preserve">d </w:t>
      </w:r>
      <w:r w:rsidRPr="002726A8">
        <w:rPr>
          <w:rFonts w:ascii="Garamond" w:hAnsi="Garamond"/>
          <w:spacing w:val="1"/>
        </w:rPr>
        <w:t xml:space="preserve"> </w:t>
      </w:r>
      <w:r w:rsidRPr="002726A8">
        <w:rPr>
          <w:rFonts w:ascii="Garamond" w:hAnsi="Garamond"/>
        </w:rPr>
        <w:t>c</w:t>
      </w:r>
      <w:r w:rsidRPr="002726A8">
        <w:rPr>
          <w:rFonts w:ascii="Garamond" w:hAnsi="Garamond"/>
          <w:spacing w:val="-1"/>
        </w:rPr>
        <w:t>u</w:t>
      </w:r>
      <w:r w:rsidRPr="002726A8">
        <w:rPr>
          <w:rFonts w:ascii="Garamond" w:hAnsi="Garamond"/>
        </w:rPr>
        <w:t>rr</w:t>
      </w:r>
      <w:r w:rsidRPr="002726A8">
        <w:rPr>
          <w:rFonts w:ascii="Garamond" w:hAnsi="Garamond"/>
          <w:spacing w:val="-2"/>
        </w:rPr>
        <w:t>e</w:t>
      </w:r>
      <w:r w:rsidRPr="002726A8">
        <w:rPr>
          <w:rFonts w:ascii="Garamond" w:hAnsi="Garamond"/>
          <w:spacing w:val="-1"/>
        </w:rPr>
        <w:t>n</w:t>
      </w:r>
      <w:r w:rsidRPr="002726A8">
        <w:rPr>
          <w:rFonts w:ascii="Garamond" w:hAnsi="Garamond"/>
        </w:rPr>
        <w:t>cy</w:t>
      </w:r>
      <w:r w:rsidRPr="002726A8">
        <w:rPr>
          <w:rFonts w:ascii="Garamond" w:hAnsi="Garamond"/>
          <w:spacing w:val="68"/>
        </w:rPr>
        <w:t xml:space="preserve"> </w:t>
      </w:r>
      <w:r w:rsidRPr="002726A8">
        <w:rPr>
          <w:rFonts w:ascii="Garamond" w:hAnsi="Garamond"/>
          <w:spacing w:val="-3"/>
        </w:rPr>
        <w:t>m</w:t>
      </w:r>
      <w:r w:rsidRPr="002726A8">
        <w:rPr>
          <w:rFonts w:ascii="Garamond" w:hAnsi="Garamond"/>
          <w:spacing w:val="1"/>
        </w:rPr>
        <w:t>ov</w:t>
      </w:r>
      <w:r w:rsidRPr="002726A8">
        <w:rPr>
          <w:rFonts w:ascii="Garamond" w:hAnsi="Garamond"/>
        </w:rPr>
        <w:t>e</w:t>
      </w:r>
      <w:r w:rsidRPr="002726A8">
        <w:rPr>
          <w:rFonts w:ascii="Garamond" w:hAnsi="Garamond"/>
          <w:spacing w:val="-5"/>
        </w:rPr>
        <w:t>m</w:t>
      </w:r>
      <w:r w:rsidRPr="002726A8">
        <w:rPr>
          <w:rFonts w:ascii="Garamond" w:hAnsi="Garamond"/>
        </w:rPr>
        <w:t>e</w:t>
      </w:r>
      <w:r w:rsidRPr="002726A8">
        <w:rPr>
          <w:rFonts w:ascii="Garamond" w:hAnsi="Garamond"/>
          <w:spacing w:val="1"/>
        </w:rPr>
        <w:t>nts</w:t>
      </w:r>
      <w:r w:rsidRPr="002726A8">
        <w:rPr>
          <w:rFonts w:ascii="Garamond" w:hAnsi="Garamond"/>
        </w:rPr>
        <w:t xml:space="preserve">.  </w:t>
      </w:r>
      <w:r w:rsidRPr="002726A8">
        <w:rPr>
          <w:rFonts w:ascii="Garamond" w:hAnsi="Garamond"/>
          <w:spacing w:val="-1"/>
        </w:rPr>
        <w:t>D</w:t>
      </w:r>
      <w:r w:rsidRPr="002726A8">
        <w:rPr>
          <w:rFonts w:ascii="Garamond" w:hAnsi="Garamond"/>
          <w:spacing w:val="1"/>
        </w:rPr>
        <w:t>u</w:t>
      </w:r>
      <w:r w:rsidRPr="002726A8">
        <w:rPr>
          <w:rFonts w:ascii="Garamond" w:hAnsi="Garamond"/>
        </w:rPr>
        <w:t>r</w:t>
      </w:r>
      <w:r w:rsidRPr="002726A8">
        <w:rPr>
          <w:rFonts w:ascii="Garamond" w:hAnsi="Garamond"/>
          <w:spacing w:val="-1"/>
        </w:rPr>
        <w:t>i</w:t>
      </w:r>
      <w:r w:rsidRPr="002726A8">
        <w:rPr>
          <w:rFonts w:ascii="Garamond" w:hAnsi="Garamond"/>
          <w:spacing w:val="1"/>
        </w:rPr>
        <w:t>n</w:t>
      </w:r>
      <w:r w:rsidRPr="002726A8">
        <w:rPr>
          <w:rFonts w:ascii="Garamond" w:hAnsi="Garamond"/>
        </w:rPr>
        <w:t>g</w:t>
      </w:r>
      <w:r w:rsidRPr="002726A8">
        <w:rPr>
          <w:rFonts w:ascii="Garamond" w:hAnsi="Garamond"/>
          <w:spacing w:val="69"/>
        </w:rPr>
        <w:t xml:space="preserve"> </w:t>
      </w:r>
      <w:r w:rsidRPr="002726A8">
        <w:rPr>
          <w:rFonts w:ascii="Garamond" w:hAnsi="Garamond"/>
          <w:spacing w:val="1"/>
        </w:rPr>
        <w:t>th</w:t>
      </w:r>
      <w:r w:rsidRPr="002726A8">
        <w:rPr>
          <w:rFonts w:ascii="Garamond" w:hAnsi="Garamond"/>
        </w:rPr>
        <w:t xml:space="preserve">e  </w:t>
      </w:r>
      <w:r w:rsidRPr="002726A8">
        <w:rPr>
          <w:rFonts w:ascii="Garamond" w:hAnsi="Garamond"/>
          <w:spacing w:val="-2"/>
        </w:rPr>
        <w:t>c</w:t>
      </w:r>
      <w:r w:rsidRPr="002726A8">
        <w:rPr>
          <w:rFonts w:ascii="Garamond" w:hAnsi="Garamond"/>
          <w:spacing w:val="1"/>
        </w:rPr>
        <w:t>u</w:t>
      </w:r>
      <w:r w:rsidRPr="002726A8">
        <w:rPr>
          <w:rFonts w:ascii="Garamond" w:hAnsi="Garamond"/>
        </w:rPr>
        <w:t>rr</w:t>
      </w:r>
      <w:r w:rsidRPr="002726A8">
        <w:rPr>
          <w:rFonts w:ascii="Garamond" w:hAnsi="Garamond"/>
          <w:spacing w:val="-2"/>
        </w:rPr>
        <w:t>e</w:t>
      </w:r>
      <w:r w:rsidRPr="002726A8">
        <w:rPr>
          <w:rFonts w:ascii="Garamond" w:hAnsi="Garamond"/>
          <w:spacing w:val="-1"/>
        </w:rPr>
        <w:t>n</w:t>
      </w:r>
      <w:r w:rsidRPr="002726A8">
        <w:rPr>
          <w:rFonts w:ascii="Garamond" w:hAnsi="Garamond"/>
        </w:rPr>
        <w:t xml:space="preserve">t </w:t>
      </w:r>
      <w:r w:rsidRPr="002726A8">
        <w:rPr>
          <w:rFonts w:ascii="Garamond" w:hAnsi="Garamond"/>
          <w:spacing w:val="1"/>
        </w:rPr>
        <w:t xml:space="preserve"> </w:t>
      </w:r>
      <w:r w:rsidRPr="002726A8">
        <w:rPr>
          <w:rFonts w:ascii="Garamond" w:hAnsi="Garamond"/>
        </w:rPr>
        <w:t>F</w:t>
      </w:r>
      <w:r w:rsidRPr="002726A8">
        <w:rPr>
          <w:rFonts w:ascii="Garamond" w:hAnsi="Garamond"/>
          <w:spacing w:val="-1"/>
        </w:rPr>
        <w:t>i</w:t>
      </w:r>
      <w:r w:rsidRPr="002726A8">
        <w:rPr>
          <w:rFonts w:ascii="Garamond" w:hAnsi="Garamond"/>
          <w:spacing w:val="1"/>
        </w:rPr>
        <w:t>n</w:t>
      </w:r>
      <w:r w:rsidRPr="002726A8">
        <w:rPr>
          <w:rFonts w:ascii="Garamond" w:hAnsi="Garamond"/>
          <w:spacing w:val="-2"/>
        </w:rPr>
        <w:t>a</w:t>
      </w:r>
      <w:r w:rsidRPr="002726A8">
        <w:rPr>
          <w:rFonts w:ascii="Garamond" w:hAnsi="Garamond"/>
          <w:spacing w:val="1"/>
        </w:rPr>
        <w:t>n</w:t>
      </w:r>
      <w:r w:rsidRPr="002726A8">
        <w:rPr>
          <w:rFonts w:ascii="Garamond" w:hAnsi="Garamond"/>
        </w:rPr>
        <w:t>c</w:t>
      </w:r>
      <w:r w:rsidRPr="002726A8">
        <w:rPr>
          <w:rFonts w:ascii="Garamond" w:hAnsi="Garamond"/>
          <w:spacing w:val="-1"/>
        </w:rPr>
        <w:t>i</w:t>
      </w:r>
      <w:r w:rsidRPr="002726A8">
        <w:rPr>
          <w:rFonts w:ascii="Garamond" w:hAnsi="Garamond"/>
        </w:rPr>
        <w:t xml:space="preserve">al </w:t>
      </w:r>
      <w:r w:rsidRPr="002726A8">
        <w:rPr>
          <w:rFonts w:ascii="Garamond" w:hAnsi="Garamond"/>
          <w:spacing w:val="1"/>
        </w:rPr>
        <w:t xml:space="preserve"> </w:t>
      </w:r>
      <w:r w:rsidRPr="002726A8">
        <w:rPr>
          <w:rFonts w:ascii="Garamond" w:hAnsi="Garamond"/>
          <w:spacing w:val="-1"/>
        </w:rPr>
        <w:t>Y</w:t>
      </w:r>
      <w:r w:rsidRPr="002726A8">
        <w:rPr>
          <w:rFonts w:ascii="Garamond" w:hAnsi="Garamond"/>
        </w:rPr>
        <w:t>e</w:t>
      </w:r>
      <w:r w:rsidRPr="002726A8">
        <w:rPr>
          <w:rFonts w:ascii="Garamond" w:hAnsi="Garamond"/>
          <w:spacing w:val="-2"/>
        </w:rPr>
        <w:t>a</w:t>
      </w:r>
      <w:r w:rsidRPr="002726A8">
        <w:rPr>
          <w:rFonts w:ascii="Garamond" w:hAnsi="Garamond"/>
        </w:rPr>
        <w:t>r (</w:t>
      </w:r>
      <w:r w:rsidRPr="002726A8">
        <w:rPr>
          <w:rFonts w:ascii="Garamond" w:hAnsi="Garamond"/>
          <w:spacing w:val="1"/>
        </w:rPr>
        <w:t>u</w:t>
      </w:r>
      <w:r w:rsidRPr="002726A8">
        <w:rPr>
          <w:rFonts w:ascii="Garamond" w:hAnsi="Garamond"/>
          <w:spacing w:val="-1"/>
        </w:rPr>
        <w:t>pt</w:t>
      </w:r>
      <w:r w:rsidRPr="002726A8">
        <w:rPr>
          <w:rFonts w:ascii="Garamond" w:hAnsi="Garamond"/>
        </w:rPr>
        <w:t>o</w:t>
      </w:r>
      <w:r w:rsidRPr="002726A8">
        <w:rPr>
          <w:rFonts w:ascii="Garamond" w:hAnsi="Garamond"/>
          <w:spacing w:val="1"/>
        </w:rPr>
        <w:t xml:space="preserve"> </w:t>
      </w:r>
      <w:r w:rsidRPr="002726A8">
        <w:rPr>
          <w:rFonts w:ascii="Garamond" w:hAnsi="Garamond"/>
          <w:spacing w:val="-1"/>
        </w:rPr>
        <w:t>D</w:t>
      </w:r>
      <w:r w:rsidRPr="002726A8">
        <w:rPr>
          <w:rFonts w:ascii="Garamond" w:hAnsi="Garamond"/>
        </w:rPr>
        <w:t>ece</w:t>
      </w:r>
      <w:r w:rsidRPr="002726A8">
        <w:rPr>
          <w:rFonts w:ascii="Garamond" w:hAnsi="Garamond"/>
          <w:spacing w:val="-4"/>
        </w:rPr>
        <w:t>m</w:t>
      </w:r>
      <w:r w:rsidRPr="002726A8">
        <w:rPr>
          <w:rFonts w:ascii="Garamond" w:hAnsi="Garamond"/>
          <w:spacing w:val="1"/>
        </w:rPr>
        <w:t>b</w:t>
      </w:r>
      <w:r w:rsidRPr="002726A8">
        <w:rPr>
          <w:rFonts w:ascii="Garamond" w:hAnsi="Garamond"/>
        </w:rPr>
        <w:t>er</w:t>
      </w:r>
      <w:r w:rsidRPr="002726A8">
        <w:rPr>
          <w:rFonts w:ascii="Garamond" w:hAnsi="Garamond"/>
          <w:spacing w:val="1"/>
        </w:rPr>
        <w:t xml:space="preserve"> 31</w:t>
      </w:r>
      <w:r w:rsidRPr="002726A8">
        <w:rPr>
          <w:rFonts w:ascii="Garamond" w:hAnsi="Garamond"/>
        </w:rPr>
        <w:t>,</w:t>
      </w:r>
      <w:r w:rsidRPr="002726A8">
        <w:rPr>
          <w:rFonts w:ascii="Garamond" w:hAnsi="Garamond"/>
          <w:spacing w:val="-3"/>
        </w:rPr>
        <w:t xml:space="preserve"> </w:t>
      </w:r>
      <w:r w:rsidRPr="002726A8">
        <w:rPr>
          <w:rFonts w:ascii="Garamond" w:hAnsi="Garamond"/>
          <w:spacing w:val="-1"/>
        </w:rPr>
        <w:t>2</w:t>
      </w:r>
      <w:r w:rsidRPr="002726A8">
        <w:rPr>
          <w:rFonts w:ascii="Garamond" w:hAnsi="Garamond"/>
          <w:spacing w:val="1"/>
        </w:rPr>
        <w:t>0</w:t>
      </w:r>
      <w:r w:rsidRPr="002726A8">
        <w:rPr>
          <w:rFonts w:ascii="Garamond" w:hAnsi="Garamond"/>
          <w:spacing w:val="-1"/>
        </w:rPr>
        <w:t>1</w:t>
      </w:r>
      <w:r w:rsidRPr="002726A8">
        <w:rPr>
          <w:rFonts w:ascii="Garamond" w:hAnsi="Garamond"/>
          <w:spacing w:val="1"/>
        </w:rPr>
        <w:t>8</w:t>
      </w:r>
      <w:r w:rsidRPr="002726A8">
        <w:rPr>
          <w:rFonts w:ascii="Garamond" w:hAnsi="Garamond"/>
        </w:rPr>
        <w:t>) -</w:t>
      </w:r>
    </w:p>
    <w:p w:rsidR="00365B58" w:rsidRPr="002726A8" w:rsidRDefault="00365B58" w:rsidP="00365B58">
      <w:pPr>
        <w:rPr>
          <w:rFonts w:ascii="Garamond" w:hAnsi="Garamond"/>
        </w:rPr>
      </w:pPr>
    </w:p>
    <w:p w:rsidR="00365B58" w:rsidRPr="002726A8" w:rsidRDefault="00365B58" w:rsidP="00365B58">
      <w:pPr>
        <w:tabs>
          <w:tab w:val="left" w:pos="1480"/>
        </w:tabs>
        <w:ind w:left="1492" w:right="85" w:hanging="540"/>
        <w:jc w:val="both"/>
        <w:rPr>
          <w:rFonts w:ascii="Garamond" w:hAnsi="Garamond"/>
        </w:rPr>
      </w:pPr>
      <w:r w:rsidRPr="002726A8">
        <w:rPr>
          <w:rFonts w:ascii="Garamond" w:eastAsia="Segoe MDL2 Assets" w:hAnsi="Garamond" w:cs="Segoe MDL2 Assets"/>
          <w:w w:val="46"/>
        </w:rPr>
        <w:sym w:font="Segoe MDL2 Assets" w:char="F0B7"/>
      </w:r>
      <w:r w:rsidRPr="002726A8">
        <w:rPr>
          <w:rFonts w:ascii="Garamond" w:eastAsia="Segoe MDL2 Assets" w:hAnsi="Garamond" w:cs="Segoe MDL2 Assets"/>
        </w:rPr>
        <w:tab/>
      </w:r>
      <w:r w:rsidRPr="002726A8">
        <w:rPr>
          <w:rFonts w:ascii="Garamond" w:hAnsi="Garamond"/>
        </w:rPr>
        <w:t>Re</w:t>
      </w:r>
      <w:r w:rsidRPr="002726A8">
        <w:rPr>
          <w:rFonts w:ascii="Garamond" w:hAnsi="Garamond"/>
          <w:spacing w:val="-1"/>
        </w:rPr>
        <w:t>t</w:t>
      </w:r>
      <w:r w:rsidRPr="002726A8">
        <w:rPr>
          <w:rFonts w:ascii="Garamond" w:hAnsi="Garamond"/>
          <w:spacing w:val="1"/>
        </w:rPr>
        <w:t>u</w:t>
      </w:r>
      <w:r w:rsidRPr="002726A8">
        <w:rPr>
          <w:rFonts w:ascii="Garamond" w:hAnsi="Garamond"/>
        </w:rPr>
        <w:t>rn</w:t>
      </w:r>
      <w:r w:rsidRPr="002726A8">
        <w:rPr>
          <w:rFonts w:ascii="Garamond" w:hAnsi="Garamond"/>
          <w:spacing w:val="50"/>
        </w:rPr>
        <w:t xml:space="preserve"> </w:t>
      </w:r>
      <w:r w:rsidRPr="002726A8">
        <w:rPr>
          <w:rFonts w:ascii="Garamond" w:hAnsi="Garamond"/>
          <w:spacing w:val="1"/>
        </w:rPr>
        <w:t>o</w:t>
      </w:r>
      <w:r w:rsidRPr="002726A8">
        <w:rPr>
          <w:rFonts w:ascii="Garamond" w:hAnsi="Garamond"/>
        </w:rPr>
        <w:t>f</w:t>
      </w:r>
      <w:r w:rsidRPr="002726A8">
        <w:rPr>
          <w:rFonts w:ascii="Garamond" w:hAnsi="Garamond"/>
          <w:spacing w:val="50"/>
        </w:rPr>
        <w:t xml:space="preserve"> </w:t>
      </w:r>
      <w:r w:rsidRPr="002726A8">
        <w:rPr>
          <w:rFonts w:ascii="Garamond" w:hAnsi="Garamond"/>
          <w:spacing w:val="-1"/>
        </w:rPr>
        <w:t>N</w:t>
      </w:r>
      <w:r w:rsidRPr="002726A8">
        <w:rPr>
          <w:rFonts w:ascii="Garamond" w:hAnsi="Garamond"/>
        </w:rPr>
        <w:t>IF</w:t>
      </w:r>
      <w:r w:rsidRPr="002726A8">
        <w:rPr>
          <w:rFonts w:ascii="Garamond" w:hAnsi="Garamond"/>
          <w:spacing w:val="-1"/>
        </w:rPr>
        <w:t>T</w:t>
      </w:r>
      <w:r w:rsidRPr="002726A8">
        <w:rPr>
          <w:rFonts w:ascii="Garamond" w:hAnsi="Garamond"/>
        </w:rPr>
        <w:t>Y</w:t>
      </w:r>
      <w:r w:rsidRPr="002726A8">
        <w:rPr>
          <w:rFonts w:ascii="Garamond" w:hAnsi="Garamond"/>
          <w:spacing w:val="49"/>
        </w:rPr>
        <w:t xml:space="preserve"> </w:t>
      </w:r>
      <w:r w:rsidRPr="002726A8">
        <w:rPr>
          <w:rFonts w:ascii="Garamond" w:hAnsi="Garamond"/>
          <w:spacing w:val="1"/>
        </w:rPr>
        <w:t>h</w:t>
      </w:r>
      <w:r w:rsidRPr="002726A8">
        <w:rPr>
          <w:rFonts w:ascii="Garamond" w:hAnsi="Garamond"/>
          <w:spacing w:val="-2"/>
        </w:rPr>
        <w:t>a</w:t>
      </w:r>
      <w:r w:rsidRPr="002726A8">
        <w:rPr>
          <w:rFonts w:ascii="Garamond" w:hAnsi="Garamond"/>
        </w:rPr>
        <w:t>s</w:t>
      </w:r>
      <w:r w:rsidRPr="002726A8">
        <w:rPr>
          <w:rFonts w:ascii="Garamond" w:hAnsi="Garamond"/>
          <w:spacing w:val="51"/>
        </w:rPr>
        <w:t xml:space="preserve"> </w:t>
      </w:r>
      <w:r w:rsidRPr="002726A8">
        <w:rPr>
          <w:rFonts w:ascii="Garamond" w:hAnsi="Garamond"/>
          <w:spacing w:val="-5"/>
        </w:rPr>
        <w:t>m</w:t>
      </w:r>
      <w:r w:rsidRPr="002726A8">
        <w:rPr>
          <w:rFonts w:ascii="Garamond" w:hAnsi="Garamond"/>
          <w:spacing w:val="1"/>
        </w:rPr>
        <w:t>ov</w:t>
      </w:r>
      <w:r w:rsidRPr="002726A8">
        <w:rPr>
          <w:rFonts w:ascii="Garamond" w:hAnsi="Garamond"/>
        </w:rPr>
        <w:t>ed</w:t>
      </w:r>
      <w:r w:rsidRPr="002726A8">
        <w:rPr>
          <w:rFonts w:ascii="Garamond" w:hAnsi="Garamond"/>
          <w:spacing w:val="52"/>
        </w:rPr>
        <w:t xml:space="preserve"> </w:t>
      </w:r>
      <w:r w:rsidRPr="002726A8">
        <w:rPr>
          <w:rFonts w:ascii="Garamond" w:hAnsi="Garamond"/>
          <w:spacing w:val="-1"/>
        </w:rPr>
        <w:t>u</w:t>
      </w:r>
      <w:r w:rsidRPr="002726A8">
        <w:rPr>
          <w:rFonts w:ascii="Garamond" w:hAnsi="Garamond"/>
        </w:rPr>
        <w:t>p</w:t>
      </w:r>
      <w:r w:rsidRPr="002726A8">
        <w:rPr>
          <w:rFonts w:ascii="Garamond" w:hAnsi="Garamond"/>
          <w:spacing w:val="51"/>
        </w:rPr>
        <w:t xml:space="preserve"> </w:t>
      </w:r>
      <w:r w:rsidRPr="002726A8">
        <w:rPr>
          <w:rFonts w:ascii="Garamond" w:hAnsi="Garamond"/>
          <w:spacing w:val="1"/>
        </w:rPr>
        <w:t>b</w:t>
      </w:r>
      <w:r w:rsidRPr="002726A8">
        <w:rPr>
          <w:rFonts w:ascii="Garamond" w:hAnsi="Garamond"/>
        </w:rPr>
        <w:t>y</w:t>
      </w:r>
      <w:r w:rsidRPr="002726A8">
        <w:rPr>
          <w:rFonts w:ascii="Garamond" w:hAnsi="Garamond"/>
          <w:spacing w:val="46"/>
        </w:rPr>
        <w:t xml:space="preserve"> </w:t>
      </w:r>
      <w:r w:rsidRPr="002726A8">
        <w:rPr>
          <w:rFonts w:ascii="Garamond" w:hAnsi="Garamond"/>
        </w:rPr>
        <w:t>a</w:t>
      </w:r>
      <w:r w:rsidRPr="002726A8">
        <w:rPr>
          <w:rFonts w:ascii="Garamond" w:hAnsi="Garamond"/>
          <w:spacing w:val="1"/>
        </w:rPr>
        <w:t>b</w:t>
      </w:r>
      <w:r w:rsidRPr="002726A8">
        <w:rPr>
          <w:rFonts w:ascii="Garamond" w:hAnsi="Garamond"/>
          <w:spacing w:val="-1"/>
        </w:rPr>
        <w:t>o</w:t>
      </w:r>
      <w:r w:rsidRPr="002726A8">
        <w:rPr>
          <w:rFonts w:ascii="Garamond" w:hAnsi="Garamond"/>
          <w:spacing w:val="1"/>
        </w:rPr>
        <w:t>u</w:t>
      </w:r>
      <w:r w:rsidRPr="002726A8">
        <w:rPr>
          <w:rFonts w:ascii="Garamond" w:hAnsi="Garamond"/>
        </w:rPr>
        <w:t>t</w:t>
      </w:r>
      <w:r w:rsidRPr="002726A8">
        <w:rPr>
          <w:rFonts w:ascii="Garamond" w:hAnsi="Garamond"/>
          <w:spacing w:val="49"/>
        </w:rPr>
        <w:t xml:space="preserve"> </w:t>
      </w:r>
      <w:r w:rsidRPr="002726A8">
        <w:rPr>
          <w:rFonts w:ascii="Garamond" w:hAnsi="Garamond"/>
          <w:spacing w:val="1"/>
        </w:rPr>
        <w:t>6</w:t>
      </w:r>
      <w:r w:rsidRPr="002726A8">
        <w:rPr>
          <w:rFonts w:ascii="Garamond" w:hAnsi="Garamond"/>
        </w:rPr>
        <w:t>.4%,</w:t>
      </w:r>
      <w:r w:rsidRPr="002726A8">
        <w:rPr>
          <w:rFonts w:ascii="Garamond" w:hAnsi="Garamond"/>
          <w:spacing w:val="50"/>
        </w:rPr>
        <w:t xml:space="preserve"> </w:t>
      </w:r>
      <w:r w:rsidRPr="002726A8">
        <w:rPr>
          <w:rFonts w:ascii="Garamond" w:hAnsi="Garamond"/>
        </w:rPr>
        <w:t>as</w:t>
      </w:r>
      <w:r w:rsidRPr="002726A8">
        <w:rPr>
          <w:rFonts w:ascii="Garamond" w:hAnsi="Garamond"/>
          <w:spacing w:val="49"/>
        </w:rPr>
        <w:t xml:space="preserve"> </w:t>
      </w:r>
      <w:r w:rsidRPr="002726A8">
        <w:rPr>
          <w:rFonts w:ascii="Garamond" w:hAnsi="Garamond"/>
        </w:rPr>
        <w:t>c</w:t>
      </w:r>
      <w:r w:rsidRPr="002726A8">
        <w:rPr>
          <w:rFonts w:ascii="Garamond" w:hAnsi="Garamond"/>
          <w:spacing w:val="1"/>
        </w:rPr>
        <w:t>o</w:t>
      </w:r>
      <w:r w:rsidRPr="002726A8">
        <w:rPr>
          <w:rFonts w:ascii="Garamond" w:hAnsi="Garamond"/>
          <w:spacing w:val="-5"/>
        </w:rPr>
        <w:t>m</w:t>
      </w:r>
      <w:r w:rsidRPr="002726A8">
        <w:rPr>
          <w:rFonts w:ascii="Garamond" w:hAnsi="Garamond"/>
          <w:spacing w:val="1"/>
        </w:rPr>
        <w:t>p</w:t>
      </w:r>
      <w:r w:rsidRPr="002726A8">
        <w:rPr>
          <w:rFonts w:ascii="Garamond" w:hAnsi="Garamond"/>
        </w:rPr>
        <w:t>ar</w:t>
      </w:r>
      <w:r w:rsidRPr="002726A8">
        <w:rPr>
          <w:rFonts w:ascii="Garamond" w:hAnsi="Garamond"/>
          <w:spacing w:val="-2"/>
        </w:rPr>
        <w:t>e</w:t>
      </w:r>
      <w:r w:rsidRPr="002726A8">
        <w:rPr>
          <w:rFonts w:ascii="Garamond" w:hAnsi="Garamond"/>
        </w:rPr>
        <w:t>d</w:t>
      </w:r>
      <w:r w:rsidRPr="002726A8">
        <w:rPr>
          <w:rFonts w:ascii="Garamond" w:hAnsi="Garamond"/>
          <w:spacing w:val="49"/>
        </w:rPr>
        <w:t xml:space="preserve"> </w:t>
      </w:r>
      <w:r w:rsidRPr="002726A8">
        <w:rPr>
          <w:rFonts w:ascii="Garamond" w:hAnsi="Garamond"/>
          <w:spacing w:val="-1"/>
        </w:rPr>
        <w:t xml:space="preserve">to </w:t>
      </w:r>
      <w:r w:rsidRPr="002726A8">
        <w:rPr>
          <w:rFonts w:ascii="Garamond" w:hAnsi="Garamond"/>
          <w:spacing w:val="1"/>
        </w:rPr>
        <w:t>n</w:t>
      </w:r>
      <w:r w:rsidRPr="002726A8">
        <w:rPr>
          <w:rFonts w:ascii="Garamond" w:hAnsi="Garamond"/>
          <w:spacing w:val="-2"/>
        </w:rPr>
        <w:t>e</w:t>
      </w:r>
      <w:r w:rsidRPr="002726A8">
        <w:rPr>
          <w:rFonts w:ascii="Garamond" w:hAnsi="Garamond"/>
          <w:spacing w:val="1"/>
        </w:rPr>
        <w:t>g</w:t>
      </w:r>
      <w:r w:rsidRPr="002726A8">
        <w:rPr>
          <w:rFonts w:ascii="Garamond" w:hAnsi="Garamond"/>
        </w:rPr>
        <w:t>a</w:t>
      </w:r>
      <w:r w:rsidRPr="002726A8">
        <w:rPr>
          <w:rFonts w:ascii="Garamond" w:hAnsi="Garamond"/>
          <w:spacing w:val="-1"/>
        </w:rPr>
        <w:t>ti</w:t>
      </w:r>
      <w:r w:rsidRPr="002726A8">
        <w:rPr>
          <w:rFonts w:ascii="Garamond" w:hAnsi="Garamond"/>
          <w:spacing w:val="1"/>
        </w:rPr>
        <w:t>v</w:t>
      </w:r>
      <w:r w:rsidRPr="002726A8">
        <w:rPr>
          <w:rFonts w:ascii="Garamond" w:hAnsi="Garamond"/>
        </w:rPr>
        <w:t>e</w:t>
      </w:r>
      <w:r w:rsidRPr="002726A8">
        <w:rPr>
          <w:rFonts w:ascii="Garamond" w:hAnsi="Garamond"/>
          <w:spacing w:val="4"/>
        </w:rPr>
        <w:t xml:space="preserve"> </w:t>
      </w:r>
      <w:r w:rsidRPr="002726A8">
        <w:rPr>
          <w:rFonts w:ascii="Garamond" w:hAnsi="Garamond"/>
        </w:rPr>
        <w:t>r</w:t>
      </w:r>
      <w:r w:rsidRPr="002726A8">
        <w:rPr>
          <w:rFonts w:ascii="Garamond" w:hAnsi="Garamond"/>
          <w:spacing w:val="-2"/>
        </w:rPr>
        <w:t>e</w:t>
      </w:r>
      <w:r w:rsidRPr="002726A8">
        <w:rPr>
          <w:rFonts w:ascii="Garamond" w:hAnsi="Garamond"/>
          <w:spacing w:val="1"/>
        </w:rPr>
        <w:t>t</w:t>
      </w:r>
      <w:r w:rsidRPr="002726A8">
        <w:rPr>
          <w:rFonts w:ascii="Garamond" w:hAnsi="Garamond"/>
          <w:spacing w:val="-1"/>
        </w:rPr>
        <w:t>u</w:t>
      </w:r>
      <w:r w:rsidRPr="002726A8">
        <w:rPr>
          <w:rFonts w:ascii="Garamond" w:hAnsi="Garamond"/>
        </w:rPr>
        <w:t>rn</w:t>
      </w:r>
      <w:r w:rsidRPr="002726A8">
        <w:rPr>
          <w:rFonts w:ascii="Garamond" w:hAnsi="Garamond"/>
          <w:spacing w:val="2"/>
        </w:rPr>
        <w:t xml:space="preserve"> </w:t>
      </w:r>
      <w:r w:rsidRPr="002726A8">
        <w:rPr>
          <w:rFonts w:ascii="Garamond" w:hAnsi="Garamond"/>
          <w:spacing w:val="1"/>
        </w:rPr>
        <w:t>o</w:t>
      </w:r>
      <w:r w:rsidRPr="002726A8">
        <w:rPr>
          <w:rFonts w:ascii="Garamond" w:hAnsi="Garamond"/>
        </w:rPr>
        <w:t>f</w:t>
      </w:r>
      <w:r w:rsidRPr="002726A8">
        <w:rPr>
          <w:rFonts w:ascii="Garamond" w:hAnsi="Garamond"/>
          <w:spacing w:val="3"/>
        </w:rPr>
        <w:t xml:space="preserve"> </w:t>
      </w:r>
      <w:r w:rsidRPr="002726A8">
        <w:rPr>
          <w:rFonts w:ascii="Garamond" w:hAnsi="Garamond"/>
          <w:spacing w:val="-5"/>
        </w:rPr>
        <w:t>m</w:t>
      </w:r>
      <w:r w:rsidRPr="002726A8">
        <w:rPr>
          <w:rFonts w:ascii="Garamond" w:hAnsi="Garamond"/>
          <w:spacing w:val="1"/>
        </w:rPr>
        <w:t>os</w:t>
      </w:r>
      <w:r w:rsidRPr="002726A8">
        <w:rPr>
          <w:rFonts w:ascii="Garamond" w:hAnsi="Garamond"/>
        </w:rPr>
        <w:t>t</w:t>
      </w:r>
      <w:r w:rsidRPr="002726A8">
        <w:rPr>
          <w:rFonts w:ascii="Garamond" w:hAnsi="Garamond"/>
          <w:spacing w:val="2"/>
        </w:rPr>
        <w:t xml:space="preserve"> </w:t>
      </w:r>
      <w:r w:rsidRPr="002726A8">
        <w:rPr>
          <w:rFonts w:ascii="Garamond" w:hAnsi="Garamond"/>
          <w:spacing w:val="1"/>
        </w:rPr>
        <w:t>o</w:t>
      </w:r>
      <w:r w:rsidRPr="002726A8">
        <w:rPr>
          <w:rFonts w:ascii="Garamond" w:hAnsi="Garamond"/>
        </w:rPr>
        <w:t xml:space="preserve">f </w:t>
      </w:r>
      <w:r w:rsidRPr="002726A8">
        <w:rPr>
          <w:rFonts w:ascii="Garamond" w:hAnsi="Garamond"/>
          <w:spacing w:val="1"/>
        </w:rPr>
        <w:t>th</w:t>
      </w:r>
      <w:r w:rsidRPr="002726A8">
        <w:rPr>
          <w:rFonts w:ascii="Garamond" w:hAnsi="Garamond"/>
        </w:rPr>
        <w:t>e</w:t>
      </w:r>
      <w:r w:rsidRPr="002726A8">
        <w:rPr>
          <w:rFonts w:ascii="Garamond" w:hAnsi="Garamond"/>
          <w:spacing w:val="1"/>
        </w:rPr>
        <w:t xml:space="preserve"> </w:t>
      </w:r>
      <w:r w:rsidRPr="002726A8">
        <w:rPr>
          <w:rFonts w:ascii="Garamond" w:hAnsi="Garamond"/>
          <w:spacing w:val="-1"/>
        </w:rPr>
        <w:t>s</w:t>
      </w:r>
      <w:r w:rsidRPr="002726A8">
        <w:rPr>
          <w:rFonts w:ascii="Garamond" w:hAnsi="Garamond"/>
          <w:spacing w:val="1"/>
        </w:rPr>
        <w:t>to</w:t>
      </w:r>
      <w:r w:rsidRPr="002726A8">
        <w:rPr>
          <w:rFonts w:ascii="Garamond" w:hAnsi="Garamond"/>
          <w:spacing w:val="-2"/>
        </w:rPr>
        <w:t>c</w:t>
      </w:r>
      <w:r w:rsidRPr="002726A8">
        <w:rPr>
          <w:rFonts w:ascii="Garamond" w:hAnsi="Garamond"/>
        </w:rPr>
        <w:t>k</w:t>
      </w:r>
      <w:r w:rsidRPr="002726A8">
        <w:rPr>
          <w:rFonts w:ascii="Garamond" w:hAnsi="Garamond"/>
          <w:spacing w:val="2"/>
        </w:rPr>
        <w:t xml:space="preserve"> </w:t>
      </w:r>
      <w:r w:rsidRPr="002726A8">
        <w:rPr>
          <w:rFonts w:ascii="Garamond" w:hAnsi="Garamond"/>
          <w:spacing w:val="1"/>
        </w:rPr>
        <w:t>i</w:t>
      </w:r>
      <w:r w:rsidRPr="002726A8">
        <w:rPr>
          <w:rFonts w:ascii="Garamond" w:hAnsi="Garamond"/>
          <w:spacing w:val="-1"/>
        </w:rPr>
        <w:t>nd</w:t>
      </w:r>
      <w:r w:rsidRPr="002726A8">
        <w:rPr>
          <w:rFonts w:ascii="Garamond" w:hAnsi="Garamond"/>
          <w:spacing w:val="1"/>
        </w:rPr>
        <w:t>i</w:t>
      </w:r>
      <w:r w:rsidRPr="002726A8">
        <w:rPr>
          <w:rFonts w:ascii="Garamond" w:hAnsi="Garamond"/>
        </w:rPr>
        <w:t>c</w:t>
      </w:r>
      <w:r w:rsidRPr="002726A8">
        <w:rPr>
          <w:rFonts w:ascii="Garamond" w:hAnsi="Garamond"/>
          <w:spacing w:val="-2"/>
        </w:rPr>
        <w:t>e</w:t>
      </w:r>
      <w:r w:rsidRPr="002726A8">
        <w:rPr>
          <w:rFonts w:ascii="Garamond" w:hAnsi="Garamond"/>
        </w:rPr>
        <w:t>s</w:t>
      </w:r>
      <w:r w:rsidRPr="002726A8">
        <w:rPr>
          <w:rFonts w:ascii="Garamond" w:hAnsi="Garamond"/>
          <w:spacing w:val="4"/>
        </w:rPr>
        <w:t xml:space="preserve"> </w:t>
      </w:r>
      <w:r w:rsidRPr="002726A8">
        <w:rPr>
          <w:rFonts w:ascii="Garamond" w:hAnsi="Garamond"/>
          <w:spacing w:val="1"/>
        </w:rPr>
        <w:t>o</w:t>
      </w:r>
      <w:r w:rsidRPr="002726A8">
        <w:rPr>
          <w:rFonts w:ascii="Garamond" w:hAnsi="Garamond"/>
        </w:rPr>
        <w:t xml:space="preserve">f  </w:t>
      </w:r>
      <w:r w:rsidRPr="002726A8">
        <w:rPr>
          <w:rFonts w:ascii="Garamond" w:hAnsi="Garamond"/>
          <w:spacing w:val="1"/>
        </w:rPr>
        <w:t>o</w:t>
      </w:r>
      <w:r w:rsidRPr="002726A8">
        <w:rPr>
          <w:rFonts w:ascii="Garamond" w:hAnsi="Garamond"/>
          <w:spacing w:val="-1"/>
        </w:rPr>
        <w:t>t</w:t>
      </w:r>
      <w:r w:rsidRPr="002726A8">
        <w:rPr>
          <w:rFonts w:ascii="Garamond" w:hAnsi="Garamond"/>
          <w:spacing w:val="1"/>
        </w:rPr>
        <w:t>h</w:t>
      </w:r>
      <w:r w:rsidRPr="002726A8">
        <w:rPr>
          <w:rFonts w:ascii="Garamond" w:hAnsi="Garamond"/>
        </w:rPr>
        <w:t>er</w:t>
      </w:r>
      <w:r w:rsidRPr="002726A8">
        <w:rPr>
          <w:rFonts w:ascii="Garamond" w:hAnsi="Garamond"/>
          <w:spacing w:val="2"/>
        </w:rPr>
        <w:t xml:space="preserve"> </w:t>
      </w:r>
      <w:r w:rsidRPr="002726A8">
        <w:rPr>
          <w:rFonts w:ascii="Garamond" w:hAnsi="Garamond"/>
        </w:rPr>
        <w:t>c</w:t>
      </w:r>
      <w:r w:rsidRPr="002726A8">
        <w:rPr>
          <w:rFonts w:ascii="Garamond" w:hAnsi="Garamond"/>
          <w:spacing w:val="-1"/>
        </w:rPr>
        <w:t>ou</w:t>
      </w:r>
      <w:r w:rsidRPr="002726A8">
        <w:rPr>
          <w:rFonts w:ascii="Garamond" w:hAnsi="Garamond"/>
          <w:spacing w:val="1"/>
        </w:rPr>
        <w:t>nt</w:t>
      </w:r>
      <w:r w:rsidRPr="002726A8">
        <w:rPr>
          <w:rFonts w:ascii="Garamond" w:hAnsi="Garamond"/>
          <w:spacing w:val="-2"/>
        </w:rPr>
        <w:t>r</w:t>
      </w:r>
      <w:r w:rsidRPr="002726A8">
        <w:rPr>
          <w:rFonts w:ascii="Garamond" w:hAnsi="Garamond"/>
          <w:spacing w:val="1"/>
        </w:rPr>
        <w:t>i</w:t>
      </w:r>
      <w:r w:rsidRPr="002726A8">
        <w:rPr>
          <w:rFonts w:ascii="Garamond" w:hAnsi="Garamond"/>
          <w:spacing w:val="-2"/>
        </w:rPr>
        <w:t>e</w:t>
      </w:r>
      <w:r w:rsidRPr="002726A8">
        <w:rPr>
          <w:rFonts w:ascii="Garamond" w:hAnsi="Garamond"/>
        </w:rPr>
        <w:t>s</w:t>
      </w:r>
      <w:r w:rsidRPr="002726A8">
        <w:rPr>
          <w:rFonts w:ascii="Garamond" w:hAnsi="Garamond"/>
          <w:spacing w:val="5"/>
        </w:rPr>
        <w:t xml:space="preserve"> </w:t>
      </w:r>
      <w:r w:rsidRPr="002726A8">
        <w:rPr>
          <w:rFonts w:ascii="Garamond" w:hAnsi="Garamond"/>
          <w:spacing w:val="-1"/>
        </w:rPr>
        <w:t>su</w:t>
      </w:r>
      <w:r w:rsidRPr="002726A8">
        <w:rPr>
          <w:rFonts w:ascii="Garamond" w:hAnsi="Garamond"/>
          <w:spacing w:val="-2"/>
        </w:rPr>
        <w:t>c</w:t>
      </w:r>
      <w:r w:rsidRPr="002726A8">
        <w:rPr>
          <w:rFonts w:ascii="Garamond" w:hAnsi="Garamond"/>
        </w:rPr>
        <w:t>h as</w:t>
      </w:r>
      <w:r w:rsidRPr="002726A8">
        <w:rPr>
          <w:rFonts w:ascii="Garamond" w:hAnsi="Garamond"/>
          <w:spacing w:val="49"/>
        </w:rPr>
        <w:t xml:space="preserve"> </w:t>
      </w:r>
      <w:r w:rsidRPr="002726A8">
        <w:rPr>
          <w:rFonts w:ascii="Garamond" w:hAnsi="Garamond"/>
          <w:spacing w:val="-1"/>
        </w:rPr>
        <w:t>U</w:t>
      </w:r>
      <w:r w:rsidRPr="002726A8">
        <w:rPr>
          <w:rFonts w:ascii="Garamond" w:hAnsi="Garamond"/>
        </w:rPr>
        <w:t>SA</w:t>
      </w:r>
      <w:r w:rsidRPr="002726A8">
        <w:rPr>
          <w:rFonts w:ascii="Garamond" w:hAnsi="Garamond"/>
          <w:spacing w:val="47"/>
        </w:rPr>
        <w:t xml:space="preserve"> </w:t>
      </w:r>
      <w:r w:rsidRPr="002726A8">
        <w:rPr>
          <w:rFonts w:ascii="Garamond" w:hAnsi="Garamond"/>
        </w:rPr>
        <w:t>(-</w:t>
      </w:r>
      <w:r w:rsidRPr="002726A8">
        <w:rPr>
          <w:rFonts w:ascii="Garamond" w:hAnsi="Garamond"/>
          <w:spacing w:val="1"/>
        </w:rPr>
        <w:t>1</w:t>
      </w:r>
      <w:r w:rsidRPr="002726A8">
        <w:rPr>
          <w:rFonts w:ascii="Garamond" w:hAnsi="Garamond"/>
        </w:rPr>
        <w:t>.</w:t>
      </w:r>
      <w:r w:rsidRPr="002726A8">
        <w:rPr>
          <w:rFonts w:ascii="Garamond" w:hAnsi="Garamond"/>
          <w:spacing w:val="-2"/>
        </w:rPr>
        <w:t>3</w:t>
      </w:r>
      <w:r w:rsidRPr="002726A8">
        <w:rPr>
          <w:rFonts w:ascii="Garamond" w:hAnsi="Garamond"/>
          <w:spacing w:val="1"/>
        </w:rPr>
        <w:t>4</w:t>
      </w:r>
      <w:r w:rsidRPr="002726A8">
        <w:rPr>
          <w:rFonts w:ascii="Garamond" w:hAnsi="Garamond"/>
          <w:spacing w:val="-1"/>
        </w:rPr>
        <w:t>%</w:t>
      </w:r>
      <w:r w:rsidRPr="002726A8">
        <w:rPr>
          <w:rFonts w:ascii="Garamond" w:hAnsi="Garamond"/>
        </w:rPr>
        <w:t>),</w:t>
      </w:r>
      <w:r w:rsidRPr="002726A8">
        <w:rPr>
          <w:rFonts w:ascii="Garamond" w:hAnsi="Garamond"/>
          <w:spacing w:val="48"/>
        </w:rPr>
        <w:t xml:space="preserve"> </w:t>
      </w:r>
      <w:r w:rsidRPr="002726A8">
        <w:rPr>
          <w:rFonts w:ascii="Garamond" w:hAnsi="Garamond"/>
          <w:spacing w:val="-1"/>
        </w:rPr>
        <w:t>U</w:t>
      </w:r>
      <w:r w:rsidRPr="002726A8">
        <w:rPr>
          <w:rFonts w:ascii="Garamond" w:hAnsi="Garamond"/>
        </w:rPr>
        <w:t>K</w:t>
      </w:r>
      <w:r w:rsidRPr="002726A8">
        <w:rPr>
          <w:rFonts w:ascii="Garamond" w:hAnsi="Garamond"/>
          <w:spacing w:val="46"/>
        </w:rPr>
        <w:t xml:space="preserve"> </w:t>
      </w:r>
      <w:r w:rsidRPr="002726A8">
        <w:rPr>
          <w:rFonts w:ascii="Garamond" w:hAnsi="Garamond"/>
        </w:rPr>
        <w:t>(-</w:t>
      </w:r>
      <w:r w:rsidRPr="002726A8">
        <w:rPr>
          <w:rFonts w:ascii="Garamond" w:hAnsi="Garamond"/>
          <w:spacing w:val="48"/>
        </w:rPr>
        <w:t xml:space="preserve"> </w:t>
      </w:r>
      <w:r w:rsidRPr="002726A8">
        <w:rPr>
          <w:rFonts w:ascii="Garamond" w:hAnsi="Garamond"/>
          <w:spacing w:val="1"/>
        </w:rPr>
        <w:t>4</w:t>
      </w:r>
      <w:r w:rsidRPr="002726A8">
        <w:rPr>
          <w:rFonts w:ascii="Garamond" w:hAnsi="Garamond"/>
        </w:rPr>
        <w:t>.6</w:t>
      </w:r>
      <w:r w:rsidRPr="002726A8">
        <w:rPr>
          <w:rFonts w:ascii="Garamond" w:hAnsi="Garamond"/>
          <w:spacing w:val="1"/>
        </w:rPr>
        <w:t>5</w:t>
      </w:r>
      <w:r w:rsidRPr="002726A8">
        <w:rPr>
          <w:rFonts w:ascii="Garamond" w:hAnsi="Garamond"/>
          <w:spacing w:val="-1"/>
        </w:rPr>
        <w:t>%</w:t>
      </w:r>
      <w:r w:rsidRPr="002726A8">
        <w:rPr>
          <w:rFonts w:ascii="Garamond" w:hAnsi="Garamond"/>
        </w:rPr>
        <w:t>),</w:t>
      </w:r>
      <w:r w:rsidRPr="002726A8">
        <w:rPr>
          <w:rFonts w:ascii="Garamond" w:hAnsi="Garamond"/>
          <w:spacing w:val="48"/>
        </w:rPr>
        <w:t xml:space="preserve"> </w:t>
      </w:r>
      <w:r w:rsidRPr="002726A8">
        <w:rPr>
          <w:rFonts w:ascii="Garamond" w:hAnsi="Garamond"/>
          <w:spacing w:val="1"/>
        </w:rPr>
        <w:t>J</w:t>
      </w:r>
      <w:r w:rsidRPr="002726A8">
        <w:rPr>
          <w:rFonts w:ascii="Garamond" w:hAnsi="Garamond"/>
          <w:spacing w:val="-2"/>
        </w:rPr>
        <w:t>a</w:t>
      </w:r>
      <w:r w:rsidRPr="002726A8">
        <w:rPr>
          <w:rFonts w:ascii="Garamond" w:hAnsi="Garamond"/>
          <w:spacing w:val="1"/>
        </w:rPr>
        <w:t>p</w:t>
      </w:r>
      <w:r w:rsidRPr="002726A8">
        <w:rPr>
          <w:rFonts w:ascii="Garamond" w:hAnsi="Garamond"/>
          <w:spacing w:val="-2"/>
        </w:rPr>
        <w:t>a</w:t>
      </w:r>
      <w:r w:rsidRPr="002726A8">
        <w:rPr>
          <w:rFonts w:ascii="Garamond" w:hAnsi="Garamond"/>
        </w:rPr>
        <w:t>n</w:t>
      </w:r>
      <w:r w:rsidRPr="002726A8">
        <w:rPr>
          <w:rFonts w:ascii="Garamond" w:hAnsi="Garamond"/>
          <w:spacing w:val="49"/>
        </w:rPr>
        <w:t xml:space="preserve"> </w:t>
      </w:r>
      <w:r w:rsidRPr="002726A8">
        <w:rPr>
          <w:rFonts w:ascii="Garamond" w:hAnsi="Garamond"/>
        </w:rPr>
        <w:t>(-</w:t>
      </w:r>
      <w:r w:rsidRPr="002726A8">
        <w:rPr>
          <w:rFonts w:ascii="Garamond" w:hAnsi="Garamond"/>
          <w:spacing w:val="1"/>
        </w:rPr>
        <w:t>6</w:t>
      </w:r>
      <w:r w:rsidRPr="002726A8">
        <w:rPr>
          <w:rFonts w:ascii="Garamond" w:hAnsi="Garamond"/>
        </w:rPr>
        <w:t>.</w:t>
      </w:r>
      <w:r w:rsidRPr="002726A8">
        <w:rPr>
          <w:rFonts w:ascii="Garamond" w:hAnsi="Garamond"/>
          <w:spacing w:val="-2"/>
        </w:rPr>
        <w:t>4</w:t>
      </w:r>
      <w:r w:rsidRPr="002726A8">
        <w:rPr>
          <w:rFonts w:ascii="Garamond" w:hAnsi="Garamond"/>
          <w:spacing w:val="1"/>
        </w:rPr>
        <w:t>2</w:t>
      </w:r>
      <w:r w:rsidRPr="002726A8">
        <w:rPr>
          <w:rFonts w:ascii="Garamond" w:hAnsi="Garamond"/>
          <w:spacing w:val="-1"/>
        </w:rPr>
        <w:t>%</w:t>
      </w:r>
      <w:r w:rsidRPr="002726A8">
        <w:rPr>
          <w:rFonts w:ascii="Garamond" w:hAnsi="Garamond"/>
        </w:rPr>
        <w:t>),</w:t>
      </w:r>
      <w:r w:rsidRPr="002726A8">
        <w:rPr>
          <w:rFonts w:ascii="Garamond" w:hAnsi="Garamond"/>
          <w:spacing w:val="48"/>
        </w:rPr>
        <w:t xml:space="preserve"> </w:t>
      </w:r>
      <w:r w:rsidRPr="002726A8">
        <w:rPr>
          <w:rFonts w:ascii="Garamond" w:hAnsi="Garamond"/>
          <w:spacing w:val="-1"/>
        </w:rPr>
        <w:t>Ho</w:t>
      </w:r>
      <w:r w:rsidRPr="002726A8">
        <w:rPr>
          <w:rFonts w:ascii="Garamond" w:hAnsi="Garamond"/>
          <w:spacing w:val="1"/>
        </w:rPr>
        <w:t>n</w:t>
      </w:r>
      <w:r w:rsidRPr="002726A8">
        <w:rPr>
          <w:rFonts w:ascii="Garamond" w:hAnsi="Garamond"/>
        </w:rPr>
        <w:t>g</w:t>
      </w:r>
      <w:r w:rsidRPr="002726A8">
        <w:rPr>
          <w:rFonts w:ascii="Garamond" w:hAnsi="Garamond"/>
          <w:spacing w:val="49"/>
        </w:rPr>
        <w:t xml:space="preserve"> </w:t>
      </w:r>
      <w:r w:rsidRPr="002726A8">
        <w:rPr>
          <w:rFonts w:ascii="Garamond" w:hAnsi="Garamond"/>
          <w:spacing w:val="-1"/>
        </w:rPr>
        <w:t>Kon</w:t>
      </w:r>
      <w:r w:rsidRPr="002726A8">
        <w:rPr>
          <w:rFonts w:ascii="Garamond" w:hAnsi="Garamond"/>
        </w:rPr>
        <w:t>g</w:t>
      </w:r>
      <w:r w:rsidRPr="002726A8">
        <w:rPr>
          <w:rFonts w:ascii="Garamond" w:hAnsi="Garamond"/>
          <w:spacing w:val="49"/>
        </w:rPr>
        <w:t xml:space="preserve"> </w:t>
      </w:r>
      <w:r w:rsidRPr="002726A8">
        <w:rPr>
          <w:rFonts w:ascii="Garamond" w:hAnsi="Garamond"/>
        </w:rPr>
        <w:t>(-</w:t>
      </w:r>
    </w:p>
    <w:p w:rsidR="00365B58" w:rsidRPr="002726A8" w:rsidRDefault="00365B58" w:rsidP="00365B58">
      <w:pPr>
        <w:ind w:left="1492"/>
        <w:rPr>
          <w:rFonts w:ascii="Garamond" w:hAnsi="Garamond"/>
        </w:rPr>
      </w:pPr>
      <w:r w:rsidRPr="002726A8">
        <w:rPr>
          <w:rFonts w:ascii="Garamond" w:hAnsi="Garamond"/>
          <w:spacing w:val="1"/>
        </w:rPr>
        <w:t>14</w:t>
      </w:r>
      <w:r w:rsidRPr="002726A8">
        <w:rPr>
          <w:rFonts w:ascii="Garamond" w:hAnsi="Garamond"/>
          <w:spacing w:val="-3"/>
        </w:rPr>
        <w:t>.</w:t>
      </w:r>
      <w:r w:rsidRPr="002726A8">
        <w:rPr>
          <w:rFonts w:ascii="Garamond" w:hAnsi="Garamond"/>
          <w:spacing w:val="1"/>
        </w:rPr>
        <w:t>11</w:t>
      </w:r>
      <w:r w:rsidRPr="002726A8">
        <w:rPr>
          <w:rFonts w:ascii="Garamond" w:hAnsi="Garamond"/>
          <w:spacing w:val="-1"/>
        </w:rPr>
        <w:t>%</w:t>
      </w:r>
      <w:r w:rsidRPr="002726A8">
        <w:rPr>
          <w:rFonts w:ascii="Garamond" w:hAnsi="Garamond"/>
        </w:rPr>
        <w:t>),</w:t>
      </w:r>
      <w:r w:rsidRPr="002726A8">
        <w:rPr>
          <w:rFonts w:ascii="Garamond" w:hAnsi="Garamond"/>
          <w:spacing w:val="1"/>
        </w:rPr>
        <w:t xml:space="preserve"> </w:t>
      </w:r>
      <w:r w:rsidRPr="002726A8">
        <w:rPr>
          <w:rFonts w:ascii="Garamond" w:hAnsi="Garamond"/>
          <w:spacing w:val="-3"/>
        </w:rPr>
        <w:t>S</w:t>
      </w:r>
      <w:r w:rsidRPr="002726A8">
        <w:rPr>
          <w:rFonts w:ascii="Garamond" w:hAnsi="Garamond"/>
          <w:spacing w:val="-1"/>
        </w:rPr>
        <w:t>o</w:t>
      </w:r>
      <w:r w:rsidRPr="002726A8">
        <w:rPr>
          <w:rFonts w:ascii="Garamond" w:hAnsi="Garamond"/>
          <w:spacing w:val="1"/>
        </w:rPr>
        <w:t>u</w:t>
      </w:r>
      <w:r w:rsidRPr="002726A8">
        <w:rPr>
          <w:rFonts w:ascii="Garamond" w:hAnsi="Garamond"/>
          <w:spacing w:val="-1"/>
        </w:rPr>
        <w:t>t</w:t>
      </w:r>
      <w:r w:rsidRPr="002726A8">
        <w:rPr>
          <w:rFonts w:ascii="Garamond" w:hAnsi="Garamond"/>
        </w:rPr>
        <w:t>h</w:t>
      </w:r>
      <w:r w:rsidRPr="002726A8">
        <w:rPr>
          <w:rFonts w:ascii="Garamond" w:hAnsi="Garamond"/>
          <w:spacing w:val="1"/>
        </w:rPr>
        <w:t xml:space="preserve"> </w:t>
      </w:r>
      <w:r w:rsidRPr="002726A8">
        <w:rPr>
          <w:rFonts w:ascii="Garamond" w:hAnsi="Garamond"/>
          <w:spacing w:val="-1"/>
        </w:rPr>
        <w:t>K</w:t>
      </w:r>
      <w:r w:rsidRPr="002726A8">
        <w:rPr>
          <w:rFonts w:ascii="Garamond" w:hAnsi="Garamond"/>
          <w:spacing w:val="1"/>
        </w:rPr>
        <w:t>o</w:t>
      </w:r>
      <w:r w:rsidRPr="002726A8">
        <w:rPr>
          <w:rFonts w:ascii="Garamond" w:hAnsi="Garamond"/>
        </w:rPr>
        <w:t>r</w:t>
      </w:r>
      <w:r w:rsidRPr="002726A8">
        <w:rPr>
          <w:rFonts w:ascii="Garamond" w:hAnsi="Garamond"/>
          <w:spacing w:val="-2"/>
        </w:rPr>
        <w:t>e</w:t>
      </w:r>
      <w:r w:rsidRPr="002726A8">
        <w:rPr>
          <w:rFonts w:ascii="Garamond" w:hAnsi="Garamond"/>
        </w:rPr>
        <w:t>a (-</w:t>
      </w:r>
      <w:r w:rsidRPr="002726A8">
        <w:rPr>
          <w:rFonts w:ascii="Garamond" w:hAnsi="Garamond"/>
          <w:spacing w:val="-1"/>
        </w:rPr>
        <w:t>1</w:t>
      </w:r>
      <w:r w:rsidRPr="002726A8">
        <w:rPr>
          <w:rFonts w:ascii="Garamond" w:hAnsi="Garamond"/>
          <w:spacing w:val="1"/>
        </w:rPr>
        <w:t>6</w:t>
      </w:r>
      <w:r w:rsidRPr="002726A8">
        <w:rPr>
          <w:rFonts w:ascii="Garamond" w:hAnsi="Garamond"/>
        </w:rPr>
        <w:t>.</w:t>
      </w:r>
      <w:r w:rsidRPr="002726A8">
        <w:rPr>
          <w:rFonts w:ascii="Garamond" w:hAnsi="Garamond"/>
          <w:spacing w:val="-2"/>
        </w:rPr>
        <w:t>4</w:t>
      </w:r>
      <w:r w:rsidRPr="002726A8">
        <w:rPr>
          <w:rFonts w:ascii="Garamond" w:hAnsi="Garamond"/>
          <w:spacing w:val="1"/>
        </w:rPr>
        <w:t>9</w:t>
      </w:r>
      <w:r w:rsidRPr="002726A8">
        <w:rPr>
          <w:rFonts w:ascii="Garamond" w:hAnsi="Garamond"/>
          <w:spacing w:val="-1"/>
        </w:rPr>
        <w:t>%</w:t>
      </w:r>
      <w:r w:rsidRPr="002726A8">
        <w:rPr>
          <w:rFonts w:ascii="Garamond" w:hAnsi="Garamond"/>
        </w:rPr>
        <w:t>) a</w:t>
      </w:r>
      <w:r w:rsidRPr="002726A8">
        <w:rPr>
          <w:rFonts w:ascii="Garamond" w:hAnsi="Garamond"/>
          <w:spacing w:val="-1"/>
        </w:rPr>
        <w:t>n</w:t>
      </w:r>
      <w:r w:rsidRPr="002726A8">
        <w:rPr>
          <w:rFonts w:ascii="Garamond" w:hAnsi="Garamond"/>
        </w:rPr>
        <w:t>d</w:t>
      </w:r>
      <w:r w:rsidRPr="002726A8">
        <w:rPr>
          <w:rFonts w:ascii="Garamond" w:hAnsi="Garamond"/>
          <w:spacing w:val="1"/>
        </w:rPr>
        <w:t xml:space="preserve"> </w:t>
      </w:r>
      <w:r w:rsidRPr="002726A8">
        <w:rPr>
          <w:rFonts w:ascii="Garamond" w:hAnsi="Garamond"/>
          <w:spacing w:val="-3"/>
        </w:rPr>
        <w:t>C</w:t>
      </w:r>
      <w:r w:rsidRPr="002726A8">
        <w:rPr>
          <w:rFonts w:ascii="Garamond" w:hAnsi="Garamond"/>
          <w:spacing w:val="1"/>
        </w:rPr>
        <w:t>h</w:t>
      </w:r>
      <w:r w:rsidRPr="002726A8">
        <w:rPr>
          <w:rFonts w:ascii="Garamond" w:hAnsi="Garamond"/>
          <w:spacing w:val="-1"/>
        </w:rPr>
        <w:t>in</w:t>
      </w:r>
      <w:r w:rsidRPr="002726A8">
        <w:rPr>
          <w:rFonts w:ascii="Garamond" w:hAnsi="Garamond"/>
        </w:rPr>
        <w:t xml:space="preserve">a (- </w:t>
      </w:r>
      <w:r w:rsidRPr="002726A8">
        <w:rPr>
          <w:rFonts w:ascii="Garamond" w:hAnsi="Garamond"/>
          <w:spacing w:val="1"/>
        </w:rPr>
        <w:t>21</w:t>
      </w:r>
      <w:r w:rsidRPr="002726A8">
        <w:rPr>
          <w:rFonts w:ascii="Garamond" w:hAnsi="Garamond"/>
          <w:spacing w:val="-3"/>
        </w:rPr>
        <w:t>.</w:t>
      </w:r>
      <w:r w:rsidRPr="002726A8">
        <w:rPr>
          <w:rFonts w:ascii="Garamond" w:hAnsi="Garamond"/>
          <w:spacing w:val="-1"/>
        </w:rPr>
        <w:t>1</w:t>
      </w:r>
      <w:r w:rsidRPr="002726A8">
        <w:rPr>
          <w:rFonts w:ascii="Garamond" w:hAnsi="Garamond"/>
          <w:spacing w:val="1"/>
        </w:rPr>
        <w:t>6</w:t>
      </w:r>
      <w:r w:rsidRPr="002726A8">
        <w:rPr>
          <w:rFonts w:ascii="Garamond" w:hAnsi="Garamond"/>
          <w:spacing w:val="-1"/>
        </w:rPr>
        <w:t>%</w:t>
      </w:r>
      <w:r w:rsidRPr="002726A8">
        <w:rPr>
          <w:rFonts w:ascii="Garamond" w:hAnsi="Garamond"/>
        </w:rPr>
        <w:t>).</w:t>
      </w:r>
    </w:p>
    <w:p w:rsidR="00365B58" w:rsidRPr="002726A8" w:rsidRDefault="00365B58" w:rsidP="00365B58">
      <w:pPr>
        <w:rPr>
          <w:rFonts w:ascii="Garamond" w:hAnsi="Garamond"/>
        </w:rPr>
      </w:pPr>
    </w:p>
    <w:p w:rsidR="00365B58" w:rsidRPr="002726A8" w:rsidRDefault="00365B58" w:rsidP="00365B58">
      <w:pPr>
        <w:rPr>
          <w:rFonts w:ascii="Garamond" w:hAnsi="Garamond"/>
        </w:rPr>
      </w:pPr>
    </w:p>
    <w:p w:rsidR="00365B58" w:rsidRPr="002726A8" w:rsidRDefault="00365B58" w:rsidP="00365B58">
      <w:pPr>
        <w:tabs>
          <w:tab w:val="left" w:pos="1480"/>
        </w:tabs>
        <w:ind w:left="1492" w:right="87" w:hanging="540"/>
        <w:jc w:val="both"/>
        <w:rPr>
          <w:rFonts w:ascii="Garamond" w:hAnsi="Garamond"/>
        </w:rPr>
      </w:pPr>
      <w:r w:rsidRPr="002726A8">
        <w:rPr>
          <w:rFonts w:ascii="Garamond" w:eastAsia="Segoe MDL2 Assets" w:hAnsi="Garamond" w:cs="Segoe MDL2 Assets"/>
          <w:w w:val="46"/>
        </w:rPr>
        <w:sym w:font="Segoe MDL2 Assets" w:char="F0B7"/>
      </w:r>
      <w:r w:rsidRPr="002726A8">
        <w:rPr>
          <w:rFonts w:ascii="Garamond" w:eastAsia="Segoe MDL2 Assets" w:hAnsi="Garamond" w:cs="Segoe MDL2 Assets"/>
        </w:rPr>
        <w:tab/>
      </w:r>
      <w:r w:rsidRPr="002726A8">
        <w:rPr>
          <w:rFonts w:ascii="Garamond" w:hAnsi="Garamond"/>
          <w:spacing w:val="-1"/>
        </w:rPr>
        <w:t>T</w:t>
      </w:r>
      <w:r w:rsidRPr="002726A8">
        <w:rPr>
          <w:rFonts w:ascii="Garamond" w:hAnsi="Garamond"/>
          <w:spacing w:val="1"/>
        </w:rPr>
        <w:t>h</w:t>
      </w:r>
      <w:r w:rsidRPr="002726A8">
        <w:rPr>
          <w:rFonts w:ascii="Garamond" w:hAnsi="Garamond"/>
        </w:rPr>
        <w:t>e</w:t>
      </w:r>
      <w:r w:rsidRPr="002726A8">
        <w:rPr>
          <w:rFonts w:ascii="Garamond" w:hAnsi="Garamond"/>
          <w:spacing w:val="26"/>
        </w:rPr>
        <w:t xml:space="preserve"> </w:t>
      </w:r>
      <w:r w:rsidRPr="002726A8">
        <w:rPr>
          <w:rFonts w:ascii="Garamond" w:hAnsi="Garamond"/>
          <w:spacing w:val="1"/>
        </w:rPr>
        <w:t>v</w:t>
      </w:r>
      <w:r w:rsidRPr="002726A8">
        <w:rPr>
          <w:rFonts w:ascii="Garamond" w:hAnsi="Garamond"/>
          <w:spacing w:val="-1"/>
        </w:rPr>
        <w:t>o</w:t>
      </w:r>
      <w:r w:rsidRPr="002726A8">
        <w:rPr>
          <w:rFonts w:ascii="Garamond" w:hAnsi="Garamond"/>
          <w:spacing w:val="1"/>
        </w:rPr>
        <w:t>l</w:t>
      </w:r>
      <w:r w:rsidRPr="002726A8">
        <w:rPr>
          <w:rFonts w:ascii="Garamond" w:hAnsi="Garamond"/>
          <w:spacing w:val="-2"/>
        </w:rPr>
        <w:t>a</w:t>
      </w:r>
      <w:r w:rsidRPr="002726A8">
        <w:rPr>
          <w:rFonts w:ascii="Garamond" w:hAnsi="Garamond"/>
          <w:spacing w:val="1"/>
        </w:rPr>
        <w:t>t</w:t>
      </w:r>
      <w:r w:rsidRPr="002726A8">
        <w:rPr>
          <w:rFonts w:ascii="Garamond" w:hAnsi="Garamond"/>
          <w:spacing w:val="-1"/>
        </w:rPr>
        <w:t>i</w:t>
      </w:r>
      <w:r w:rsidRPr="002726A8">
        <w:rPr>
          <w:rFonts w:ascii="Garamond" w:hAnsi="Garamond"/>
          <w:spacing w:val="1"/>
        </w:rPr>
        <w:t>l</w:t>
      </w:r>
      <w:r w:rsidRPr="002726A8">
        <w:rPr>
          <w:rFonts w:ascii="Garamond" w:hAnsi="Garamond"/>
          <w:spacing w:val="-1"/>
        </w:rPr>
        <w:t>i</w:t>
      </w:r>
      <w:r w:rsidRPr="002726A8">
        <w:rPr>
          <w:rFonts w:ascii="Garamond" w:hAnsi="Garamond"/>
          <w:spacing w:val="1"/>
        </w:rPr>
        <w:t>t</w:t>
      </w:r>
      <w:r w:rsidRPr="002726A8">
        <w:rPr>
          <w:rFonts w:ascii="Garamond" w:hAnsi="Garamond"/>
        </w:rPr>
        <w:t>y</w:t>
      </w:r>
      <w:r w:rsidRPr="002726A8">
        <w:rPr>
          <w:rFonts w:ascii="Garamond" w:hAnsi="Garamond"/>
          <w:spacing w:val="27"/>
        </w:rPr>
        <w:t xml:space="preserve"> </w:t>
      </w:r>
      <w:r w:rsidRPr="002726A8">
        <w:rPr>
          <w:rFonts w:ascii="Garamond" w:hAnsi="Garamond"/>
          <w:spacing w:val="1"/>
        </w:rPr>
        <w:t>i</w:t>
      </w:r>
      <w:r w:rsidRPr="002726A8">
        <w:rPr>
          <w:rFonts w:ascii="Garamond" w:hAnsi="Garamond"/>
        </w:rPr>
        <w:t>n</w:t>
      </w:r>
      <w:r w:rsidRPr="002726A8">
        <w:rPr>
          <w:rFonts w:ascii="Garamond" w:hAnsi="Garamond"/>
          <w:spacing w:val="30"/>
        </w:rPr>
        <w:t xml:space="preserve"> </w:t>
      </w:r>
      <w:r w:rsidRPr="002726A8">
        <w:rPr>
          <w:rFonts w:ascii="Garamond" w:hAnsi="Garamond"/>
          <w:spacing w:val="-2"/>
        </w:rPr>
        <w:t>I</w:t>
      </w:r>
      <w:r w:rsidRPr="002726A8">
        <w:rPr>
          <w:rFonts w:ascii="Garamond" w:hAnsi="Garamond"/>
          <w:spacing w:val="-1"/>
        </w:rPr>
        <w:t>n</w:t>
      </w:r>
      <w:r w:rsidRPr="002726A8">
        <w:rPr>
          <w:rFonts w:ascii="Garamond" w:hAnsi="Garamond"/>
          <w:spacing w:val="1"/>
        </w:rPr>
        <w:t>d</w:t>
      </w:r>
      <w:r w:rsidRPr="002726A8">
        <w:rPr>
          <w:rFonts w:ascii="Garamond" w:hAnsi="Garamond"/>
          <w:spacing w:val="-1"/>
        </w:rPr>
        <w:t>i</w:t>
      </w:r>
      <w:r w:rsidRPr="002726A8">
        <w:rPr>
          <w:rFonts w:ascii="Garamond" w:hAnsi="Garamond"/>
        </w:rPr>
        <w:t>an</w:t>
      </w:r>
      <w:r w:rsidRPr="002726A8">
        <w:rPr>
          <w:rFonts w:ascii="Garamond" w:hAnsi="Garamond"/>
          <w:spacing w:val="30"/>
        </w:rPr>
        <w:t xml:space="preserve"> </w:t>
      </w:r>
      <w:r w:rsidRPr="002726A8">
        <w:rPr>
          <w:rFonts w:ascii="Garamond" w:hAnsi="Garamond"/>
          <w:spacing w:val="-2"/>
        </w:rPr>
        <w:t>e</w:t>
      </w:r>
      <w:r w:rsidRPr="002726A8">
        <w:rPr>
          <w:rFonts w:ascii="Garamond" w:hAnsi="Garamond"/>
          <w:spacing w:val="-1"/>
        </w:rPr>
        <w:t>q</w:t>
      </w:r>
      <w:r w:rsidRPr="002726A8">
        <w:rPr>
          <w:rFonts w:ascii="Garamond" w:hAnsi="Garamond"/>
          <w:spacing w:val="1"/>
        </w:rPr>
        <w:t>u</w:t>
      </w:r>
      <w:r w:rsidRPr="002726A8">
        <w:rPr>
          <w:rFonts w:ascii="Garamond" w:hAnsi="Garamond"/>
          <w:spacing w:val="-1"/>
        </w:rPr>
        <w:t>i</w:t>
      </w:r>
      <w:r w:rsidRPr="002726A8">
        <w:rPr>
          <w:rFonts w:ascii="Garamond" w:hAnsi="Garamond"/>
          <w:spacing w:val="1"/>
        </w:rPr>
        <w:t>t</w:t>
      </w:r>
      <w:r w:rsidRPr="002726A8">
        <w:rPr>
          <w:rFonts w:ascii="Garamond" w:hAnsi="Garamond"/>
        </w:rPr>
        <w:t>y</w:t>
      </w:r>
      <w:r w:rsidRPr="002726A8">
        <w:rPr>
          <w:rFonts w:ascii="Garamond" w:hAnsi="Garamond"/>
          <w:spacing w:val="28"/>
        </w:rPr>
        <w:t xml:space="preserve"> </w:t>
      </w:r>
      <w:r w:rsidRPr="002726A8">
        <w:rPr>
          <w:rFonts w:ascii="Garamond" w:hAnsi="Garamond"/>
          <w:spacing w:val="-5"/>
        </w:rPr>
        <w:t>m</w:t>
      </w:r>
      <w:r w:rsidRPr="002726A8">
        <w:rPr>
          <w:rFonts w:ascii="Garamond" w:hAnsi="Garamond"/>
        </w:rPr>
        <w:t>ar</w:t>
      </w:r>
      <w:r w:rsidRPr="002726A8">
        <w:rPr>
          <w:rFonts w:ascii="Garamond" w:hAnsi="Garamond"/>
          <w:spacing w:val="1"/>
        </w:rPr>
        <w:t>k</w:t>
      </w:r>
      <w:r w:rsidRPr="002726A8">
        <w:rPr>
          <w:rFonts w:ascii="Garamond" w:hAnsi="Garamond"/>
        </w:rPr>
        <w:t>et</w:t>
      </w:r>
      <w:r w:rsidRPr="002726A8">
        <w:rPr>
          <w:rFonts w:ascii="Garamond" w:hAnsi="Garamond"/>
          <w:spacing w:val="30"/>
        </w:rPr>
        <w:t xml:space="preserve"> </w:t>
      </w:r>
      <w:r w:rsidRPr="002726A8">
        <w:rPr>
          <w:rFonts w:ascii="Garamond" w:hAnsi="Garamond"/>
          <w:spacing w:val="-2"/>
        </w:rPr>
        <w:t>a</w:t>
      </w:r>
      <w:r w:rsidRPr="002726A8">
        <w:rPr>
          <w:rFonts w:ascii="Garamond" w:hAnsi="Garamond"/>
        </w:rPr>
        <w:t>t</w:t>
      </w:r>
      <w:r w:rsidRPr="002726A8">
        <w:rPr>
          <w:rFonts w:ascii="Garamond" w:hAnsi="Garamond"/>
          <w:spacing w:val="27"/>
        </w:rPr>
        <w:t xml:space="preserve"> </w:t>
      </w:r>
      <w:r w:rsidRPr="002726A8">
        <w:rPr>
          <w:rFonts w:ascii="Garamond" w:hAnsi="Garamond"/>
          <w:spacing w:val="1"/>
        </w:rPr>
        <w:t>12</w:t>
      </w:r>
      <w:r w:rsidRPr="002726A8">
        <w:rPr>
          <w:rFonts w:ascii="Garamond" w:hAnsi="Garamond"/>
        </w:rPr>
        <w:t>%</w:t>
      </w:r>
      <w:r w:rsidRPr="002726A8">
        <w:rPr>
          <w:rFonts w:ascii="Garamond" w:hAnsi="Garamond"/>
          <w:spacing w:val="25"/>
        </w:rPr>
        <w:t xml:space="preserve"> </w:t>
      </w:r>
      <w:r w:rsidRPr="002726A8">
        <w:rPr>
          <w:rFonts w:ascii="Garamond" w:hAnsi="Garamond"/>
          <w:spacing w:val="-1"/>
        </w:rPr>
        <w:t>i</w:t>
      </w:r>
      <w:r w:rsidRPr="002726A8">
        <w:rPr>
          <w:rFonts w:ascii="Garamond" w:hAnsi="Garamond"/>
        </w:rPr>
        <w:t>s</w:t>
      </w:r>
      <w:r w:rsidRPr="002726A8">
        <w:rPr>
          <w:rFonts w:ascii="Garamond" w:hAnsi="Garamond"/>
          <w:spacing w:val="30"/>
        </w:rPr>
        <w:t xml:space="preserve"> </w:t>
      </w:r>
      <w:r w:rsidRPr="002726A8">
        <w:rPr>
          <w:rFonts w:ascii="Garamond" w:hAnsi="Garamond"/>
        </w:rPr>
        <w:t>a</w:t>
      </w:r>
      <w:r w:rsidRPr="002726A8">
        <w:rPr>
          <w:rFonts w:ascii="Garamond" w:hAnsi="Garamond"/>
          <w:spacing w:val="-5"/>
        </w:rPr>
        <w:t>m</w:t>
      </w:r>
      <w:r w:rsidRPr="002726A8">
        <w:rPr>
          <w:rFonts w:ascii="Garamond" w:hAnsi="Garamond"/>
          <w:spacing w:val="1"/>
        </w:rPr>
        <w:t>on</w:t>
      </w:r>
      <w:r w:rsidRPr="002726A8">
        <w:rPr>
          <w:rFonts w:ascii="Garamond" w:hAnsi="Garamond"/>
        </w:rPr>
        <w:t>g</w:t>
      </w:r>
      <w:r w:rsidRPr="002726A8">
        <w:rPr>
          <w:rFonts w:ascii="Garamond" w:hAnsi="Garamond"/>
          <w:spacing w:val="28"/>
        </w:rPr>
        <w:t xml:space="preserve"> </w:t>
      </w:r>
      <w:r w:rsidRPr="002726A8">
        <w:rPr>
          <w:rFonts w:ascii="Garamond" w:hAnsi="Garamond"/>
          <w:spacing w:val="-1"/>
        </w:rPr>
        <w:t>t</w:t>
      </w:r>
      <w:r w:rsidRPr="002726A8">
        <w:rPr>
          <w:rFonts w:ascii="Garamond" w:hAnsi="Garamond"/>
          <w:spacing w:val="1"/>
        </w:rPr>
        <w:t>h</w:t>
      </w:r>
      <w:r w:rsidRPr="002726A8">
        <w:rPr>
          <w:rFonts w:ascii="Garamond" w:hAnsi="Garamond"/>
        </w:rPr>
        <w:t>e</w:t>
      </w:r>
      <w:r w:rsidRPr="002726A8">
        <w:rPr>
          <w:rFonts w:ascii="Garamond" w:hAnsi="Garamond"/>
          <w:spacing w:val="26"/>
        </w:rPr>
        <w:t xml:space="preserve"> </w:t>
      </w:r>
      <w:r w:rsidRPr="002726A8">
        <w:rPr>
          <w:rFonts w:ascii="Garamond" w:hAnsi="Garamond"/>
          <w:spacing w:val="1"/>
        </w:rPr>
        <w:t>l</w:t>
      </w:r>
      <w:r w:rsidRPr="002726A8">
        <w:rPr>
          <w:rFonts w:ascii="Garamond" w:hAnsi="Garamond"/>
          <w:spacing w:val="-1"/>
        </w:rPr>
        <w:t>ow</w:t>
      </w:r>
      <w:r w:rsidRPr="002726A8">
        <w:rPr>
          <w:rFonts w:ascii="Garamond" w:hAnsi="Garamond"/>
          <w:spacing w:val="-2"/>
        </w:rPr>
        <w:t>e</w:t>
      </w:r>
      <w:r w:rsidRPr="002726A8">
        <w:rPr>
          <w:rFonts w:ascii="Garamond" w:hAnsi="Garamond"/>
          <w:spacing w:val="-1"/>
        </w:rPr>
        <w:t>s</w:t>
      </w:r>
      <w:r w:rsidRPr="002726A8">
        <w:rPr>
          <w:rFonts w:ascii="Garamond" w:hAnsi="Garamond"/>
        </w:rPr>
        <w:t>t c</w:t>
      </w:r>
      <w:r w:rsidRPr="002726A8">
        <w:rPr>
          <w:rFonts w:ascii="Garamond" w:hAnsi="Garamond"/>
          <w:spacing w:val="1"/>
        </w:rPr>
        <w:t>o</w:t>
      </w:r>
      <w:r w:rsidRPr="002726A8">
        <w:rPr>
          <w:rFonts w:ascii="Garamond" w:hAnsi="Garamond"/>
          <w:spacing w:val="-5"/>
        </w:rPr>
        <w:t>m</w:t>
      </w:r>
      <w:r w:rsidRPr="002726A8">
        <w:rPr>
          <w:rFonts w:ascii="Garamond" w:hAnsi="Garamond"/>
          <w:spacing w:val="1"/>
        </w:rPr>
        <w:t>p</w:t>
      </w:r>
      <w:r w:rsidRPr="002726A8">
        <w:rPr>
          <w:rFonts w:ascii="Garamond" w:hAnsi="Garamond"/>
        </w:rPr>
        <w:t xml:space="preserve">ared </w:t>
      </w:r>
      <w:r w:rsidRPr="002726A8">
        <w:rPr>
          <w:rFonts w:ascii="Garamond" w:hAnsi="Garamond"/>
          <w:spacing w:val="5"/>
        </w:rPr>
        <w:t xml:space="preserve"> </w:t>
      </w:r>
      <w:r w:rsidRPr="002726A8">
        <w:rPr>
          <w:rFonts w:ascii="Garamond" w:hAnsi="Garamond"/>
          <w:spacing w:val="-1"/>
        </w:rPr>
        <w:t>t</w:t>
      </w:r>
      <w:r w:rsidRPr="002726A8">
        <w:rPr>
          <w:rFonts w:ascii="Garamond" w:hAnsi="Garamond"/>
        </w:rPr>
        <w:t xml:space="preserve">o </w:t>
      </w:r>
      <w:r w:rsidRPr="002726A8">
        <w:rPr>
          <w:rFonts w:ascii="Garamond" w:hAnsi="Garamond"/>
          <w:spacing w:val="4"/>
        </w:rPr>
        <w:t xml:space="preserve"> </w:t>
      </w:r>
      <w:r w:rsidRPr="002726A8">
        <w:rPr>
          <w:rFonts w:ascii="Garamond" w:hAnsi="Garamond"/>
          <w:spacing w:val="-5"/>
        </w:rPr>
        <w:t>m</w:t>
      </w:r>
      <w:r w:rsidRPr="002726A8">
        <w:rPr>
          <w:rFonts w:ascii="Garamond" w:hAnsi="Garamond"/>
          <w:spacing w:val="2"/>
        </w:rPr>
        <w:t>a</w:t>
      </w:r>
      <w:r w:rsidRPr="002726A8">
        <w:rPr>
          <w:rFonts w:ascii="Garamond" w:hAnsi="Garamond"/>
          <w:spacing w:val="-1"/>
        </w:rPr>
        <w:t>j</w:t>
      </w:r>
      <w:r w:rsidRPr="002726A8">
        <w:rPr>
          <w:rFonts w:ascii="Garamond" w:hAnsi="Garamond"/>
          <w:spacing w:val="1"/>
        </w:rPr>
        <w:t>o</w:t>
      </w:r>
      <w:r w:rsidRPr="002726A8">
        <w:rPr>
          <w:rFonts w:ascii="Garamond" w:hAnsi="Garamond"/>
        </w:rPr>
        <w:t xml:space="preserve">r </w:t>
      </w:r>
      <w:r w:rsidRPr="002726A8">
        <w:rPr>
          <w:rFonts w:ascii="Garamond" w:hAnsi="Garamond"/>
          <w:spacing w:val="3"/>
        </w:rPr>
        <w:t xml:space="preserve"> </w:t>
      </w:r>
      <w:r w:rsidRPr="002726A8">
        <w:rPr>
          <w:rFonts w:ascii="Garamond" w:hAnsi="Garamond"/>
          <w:spacing w:val="1"/>
        </w:rPr>
        <w:t>d</w:t>
      </w:r>
      <w:r w:rsidRPr="002726A8">
        <w:rPr>
          <w:rFonts w:ascii="Garamond" w:hAnsi="Garamond"/>
        </w:rPr>
        <w:t>e</w:t>
      </w:r>
      <w:r w:rsidRPr="002726A8">
        <w:rPr>
          <w:rFonts w:ascii="Garamond" w:hAnsi="Garamond"/>
          <w:spacing w:val="1"/>
        </w:rPr>
        <w:t>v</w:t>
      </w:r>
      <w:r w:rsidRPr="002726A8">
        <w:rPr>
          <w:rFonts w:ascii="Garamond" w:hAnsi="Garamond"/>
          <w:spacing w:val="-2"/>
        </w:rPr>
        <w:t>e</w:t>
      </w:r>
      <w:r w:rsidRPr="002726A8">
        <w:rPr>
          <w:rFonts w:ascii="Garamond" w:hAnsi="Garamond"/>
          <w:spacing w:val="-1"/>
        </w:rPr>
        <w:t>l</w:t>
      </w:r>
      <w:r w:rsidRPr="002726A8">
        <w:rPr>
          <w:rFonts w:ascii="Garamond" w:hAnsi="Garamond"/>
          <w:spacing w:val="1"/>
        </w:rPr>
        <w:t>op</w:t>
      </w:r>
      <w:r w:rsidRPr="002726A8">
        <w:rPr>
          <w:rFonts w:ascii="Garamond" w:hAnsi="Garamond"/>
          <w:spacing w:val="-2"/>
        </w:rPr>
        <w:t>e</w:t>
      </w:r>
      <w:r w:rsidRPr="002726A8">
        <w:rPr>
          <w:rFonts w:ascii="Garamond" w:hAnsi="Garamond"/>
        </w:rPr>
        <w:t xml:space="preserve">d </w:t>
      </w:r>
      <w:r w:rsidRPr="002726A8">
        <w:rPr>
          <w:rFonts w:ascii="Garamond" w:hAnsi="Garamond"/>
          <w:spacing w:val="5"/>
        </w:rPr>
        <w:t xml:space="preserve"> </w:t>
      </w:r>
      <w:r w:rsidRPr="002726A8">
        <w:rPr>
          <w:rFonts w:ascii="Garamond" w:hAnsi="Garamond"/>
        </w:rPr>
        <w:t>a</w:t>
      </w:r>
      <w:r w:rsidRPr="002726A8">
        <w:rPr>
          <w:rFonts w:ascii="Garamond" w:hAnsi="Garamond"/>
          <w:spacing w:val="-1"/>
        </w:rPr>
        <w:t>n</w:t>
      </w:r>
      <w:r w:rsidRPr="002726A8">
        <w:rPr>
          <w:rFonts w:ascii="Garamond" w:hAnsi="Garamond"/>
        </w:rPr>
        <w:t xml:space="preserve">d </w:t>
      </w:r>
      <w:r w:rsidRPr="002726A8">
        <w:rPr>
          <w:rFonts w:ascii="Garamond" w:hAnsi="Garamond"/>
          <w:spacing w:val="4"/>
        </w:rPr>
        <w:t xml:space="preserve"> </w:t>
      </w:r>
      <w:r w:rsidRPr="002726A8">
        <w:rPr>
          <w:rFonts w:ascii="Garamond" w:hAnsi="Garamond"/>
        </w:rPr>
        <w:t>e</w:t>
      </w:r>
      <w:r w:rsidRPr="002726A8">
        <w:rPr>
          <w:rFonts w:ascii="Garamond" w:hAnsi="Garamond"/>
          <w:spacing w:val="-2"/>
        </w:rPr>
        <w:t>m</w:t>
      </w:r>
      <w:r w:rsidRPr="002726A8">
        <w:rPr>
          <w:rFonts w:ascii="Garamond" w:hAnsi="Garamond"/>
        </w:rPr>
        <w:t>er</w:t>
      </w:r>
      <w:r w:rsidRPr="002726A8">
        <w:rPr>
          <w:rFonts w:ascii="Garamond" w:hAnsi="Garamond"/>
          <w:spacing w:val="-1"/>
        </w:rPr>
        <w:t>g</w:t>
      </w:r>
      <w:r w:rsidRPr="002726A8">
        <w:rPr>
          <w:rFonts w:ascii="Garamond" w:hAnsi="Garamond"/>
          <w:spacing w:val="1"/>
        </w:rPr>
        <w:t>i</w:t>
      </w:r>
      <w:r w:rsidRPr="002726A8">
        <w:rPr>
          <w:rFonts w:ascii="Garamond" w:hAnsi="Garamond"/>
          <w:spacing w:val="-1"/>
        </w:rPr>
        <w:t>n</w:t>
      </w:r>
      <w:r w:rsidRPr="002726A8">
        <w:rPr>
          <w:rFonts w:ascii="Garamond" w:hAnsi="Garamond"/>
        </w:rPr>
        <w:t xml:space="preserve">g </w:t>
      </w:r>
      <w:r w:rsidRPr="002726A8">
        <w:rPr>
          <w:rFonts w:ascii="Garamond" w:hAnsi="Garamond"/>
          <w:spacing w:val="4"/>
        </w:rPr>
        <w:t xml:space="preserve"> </w:t>
      </w:r>
      <w:r w:rsidRPr="002726A8">
        <w:rPr>
          <w:rFonts w:ascii="Garamond" w:hAnsi="Garamond"/>
          <w:spacing w:val="-5"/>
        </w:rPr>
        <w:t>m</w:t>
      </w:r>
      <w:r w:rsidRPr="002726A8">
        <w:rPr>
          <w:rFonts w:ascii="Garamond" w:hAnsi="Garamond"/>
        </w:rPr>
        <w:t>ar</w:t>
      </w:r>
      <w:r w:rsidRPr="002726A8">
        <w:rPr>
          <w:rFonts w:ascii="Garamond" w:hAnsi="Garamond"/>
          <w:spacing w:val="1"/>
        </w:rPr>
        <w:t>k</w:t>
      </w:r>
      <w:r w:rsidRPr="002726A8">
        <w:rPr>
          <w:rFonts w:ascii="Garamond" w:hAnsi="Garamond"/>
        </w:rPr>
        <w:t>e</w:t>
      </w:r>
      <w:r w:rsidRPr="002726A8">
        <w:rPr>
          <w:rFonts w:ascii="Garamond" w:hAnsi="Garamond"/>
          <w:spacing w:val="1"/>
        </w:rPr>
        <w:t>t</w:t>
      </w:r>
      <w:r w:rsidRPr="002726A8">
        <w:rPr>
          <w:rFonts w:ascii="Garamond" w:hAnsi="Garamond"/>
        </w:rPr>
        <w:t xml:space="preserve">s </w:t>
      </w:r>
      <w:r w:rsidRPr="002726A8">
        <w:rPr>
          <w:rFonts w:ascii="Garamond" w:hAnsi="Garamond"/>
          <w:spacing w:val="4"/>
        </w:rPr>
        <w:t xml:space="preserve"> </w:t>
      </w:r>
      <w:r w:rsidRPr="002726A8">
        <w:rPr>
          <w:rFonts w:ascii="Garamond" w:hAnsi="Garamond"/>
          <w:spacing w:val="-1"/>
        </w:rPr>
        <w:t>l</w:t>
      </w:r>
      <w:r w:rsidRPr="002726A8">
        <w:rPr>
          <w:rFonts w:ascii="Garamond" w:hAnsi="Garamond"/>
          <w:spacing w:val="1"/>
        </w:rPr>
        <w:t>i</w:t>
      </w:r>
      <w:r w:rsidRPr="002726A8">
        <w:rPr>
          <w:rFonts w:ascii="Garamond" w:hAnsi="Garamond"/>
          <w:spacing w:val="-1"/>
        </w:rPr>
        <w:t>k</w:t>
      </w:r>
      <w:r w:rsidRPr="002726A8">
        <w:rPr>
          <w:rFonts w:ascii="Garamond" w:hAnsi="Garamond"/>
        </w:rPr>
        <w:t xml:space="preserve">e  </w:t>
      </w:r>
      <w:r w:rsidRPr="002726A8">
        <w:rPr>
          <w:rFonts w:ascii="Garamond" w:hAnsi="Garamond"/>
          <w:spacing w:val="-1"/>
        </w:rPr>
        <w:t xml:space="preserve">UK </w:t>
      </w:r>
      <w:r w:rsidRPr="002726A8">
        <w:rPr>
          <w:rFonts w:ascii="Garamond" w:hAnsi="Garamond"/>
        </w:rPr>
        <w:t>(</w:t>
      </w:r>
      <w:r w:rsidRPr="002726A8">
        <w:rPr>
          <w:rFonts w:ascii="Garamond" w:hAnsi="Garamond"/>
          <w:spacing w:val="1"/>
        </w:rPr>
        <w:t>13</w:t>
      </w:r>
      <w:r w:rsidRPr="002726A8">
        <w:rPr>
          <w:rFonts w:ascii="Garamond" w:hAnsi="Garamond"/>
          <w:spacing w:val="-1"/>
        </w:rPr>
        <w:t>%</w:t>
      </w:r>
      <w:r w:rsidRPr="002726A8">
        <w:rPr>
          <w:rFonts w:ascii="Garamond" w:hAnsi="Garamond"/>
        </w:rPr>
        <w:t>),</w:t>
      </w:r>
      <w:r w:rsidRPr="002726A8">
        <w:rPr>
          <w:rFonts w:ascii="Garamond" w:hAnsi="Garamond"/>
          <w:spacing w:val="1"/>
        </w:rPr>
        <w:t xml:space="preserve"> </w:t>
      </w:r>
      <w:r w:rsidRPr="002726A8">
        <w:rPr>
          <w:rFonts w:ascii="Garamond" w:hAnsi="Garamond"/>
          <w:spacing w:val="-1"/>
        </w:rPr>
        <w:t>U</w:t>
      </w:r>
      <w:r w:rsidRPr="002726A8">
        <w:rPr>
          <w:rFonts w:ascii="Garamond" w:hAnsi="Garamond"/>
        </w:rPr>
        <w:t xml:space="preserve">S </w:t>
      </w:r>
      <w:r w:rsidRPr="002726A8">
        <w:rPr>
          <w:rFonts w:ascii="Garamond" w:hAnsi="Garamond"/>
          <w:spacing w:val="-2"/>
        </w:rPr>
        <w:t>(</w:t>
      </w:r>
      <w:r w:rsidRPr="002726A8">
        <w:rPr>
          <w:rFonts w:ascii="Garamond" w:hAnsi="Garamond"/>
          <w:spacing w:val="-1"/>
        </w:rPr>
        <w:t>1</w:t>
      </w:r>
      <w:r w:rsidRPr="002726A8">
        <w:rPr>
          <w:rFonts w:ascii="Garamond" w:hAnsi="Garamond"/>
          <w:spacing w:val="1"/>
        </w:rPr>
        <w:t>8</w:t>
      </w:r>
      <w:r w:rsidRPr="002726A8">
        <w:rPr>
          <w:rFonts w:ascii="Garamond" w:hAnsi="Garamond"/>
          <w:spacing w:val="-1"/>
        </w:rPr>
        <w:t>%</w:t>
      </w:r>
      <w:r w:rsidRPr="002726A8">
        <w:rPr>
          <w:rFonts w:ascii="Garamond" w:hAnsi="Garamond"/>
        </w:rPr>
        <w:t xml:space="preserve">), </w:t>
      </w:r>
      <w:r w:rsidRPr="002726A8">
        <w:rPr>
          <w:rFonts w:ascii="Garamond" w:hAnsi="Garamond"/>
          <w:spacing w:val="-3"/>
        </w:rPr>
        <w:t>C</w:t>
      </w:r>
      <w:r w:rsidRPr="002726A8">
        <w:rPr>
          <w:rFonts w:ascii="Garamond" w:hAnsi="Garamond"/>
          <w:spacing w:val="1"/>
        </w:rPr>
        <w:t>h</w:t>
      </w:r>
      <w:r w:rsidRPr="002726A8">
        <w:rPr>
          <w:rFonts w:ascii="Garamond" w:hAnsi="Garamond"/>
          <w:spacing w:val="-1"/>
        </w:rPr>
        <w:t>i</w:t>
      </w:r>
      <w:r w:rsidRPr="002726A8">
        <w:rPr>
          <w:rFonts w:ascii="Garamond" w:hAnsi="Garamond"/>
          <w:spacing w:val="1"/>
        </w:rPr>
        <w:t>n</w:t>
      </w:r>
      <w:r w:rsidRPr="002726A8">
        <w:rPr>
          <w:rFonts w:ascii="Garamond" w:hAnsi="Garamond"/>
        </w:rPr>
        <w:t>a</w:t>
      </w:r>
      <w:r w:rsidRPr="002726A8">
        <w:rPr>
          <w:rFonts w:ascii="Garamond" w:hAnsi="Garamond"/>
          <w:spacing w:val="1"/>
        </w:rPr>
        <w:t xml:space="preserve"> </w:t>
      </w:r>
      <w:r w:rsidRPr="002726A8">
        <w:rPr>
          <w:rFonts w:ascii="Garamond" w:hAnsi="Garamond"/>
          <w:spacing w:val="-2"/>
        </w:rPr>
        <w:t>(</w:t>
      </w:r>
      <w:r w:rsidRPr="002726A8">
        <w:rPr>
          <w:rFonts w:ascii="Garamond" w:hAnsi="Garamond"/>
          <w:spacing w:val="-1"/>
        </w:rPr>
        <w:t>1</w:t>
      </w:r>
      <w:r w:rsidRPr="002726A8">
        <w:rPr>
          <w:rFonts w:ascii="Garamond" w:hAnsi="Garamond"/>
          <w:spacing w:val="1"/>
        </w:rPr>
        <w:t>9</w:t>
      </w:r>
      <w:r w:rsidRPr="002726A8">
        <w:rPr>
          <w:rFonts w:ascii="Garamond" w:hAnsi="Garamond"/>
          <w:spacing w:val="-1"/>
        </w:rPr>
        <w:t>%</w:t>
      </w:r>
      <w:r w:rsidRPr="002726A8">
        <w:rPr>
          <w:rFonts w:ascii="Garamond" w:hAnsi="Garamond"/>
        </w:rPr>
        <w:t xml:space="preserve">), </w:t>
      </w:r>
      <w:r w:rsidRPr="002726A8">
        <w:rPr>
          <w:rFonts w:ascii="Garamond" w:hAnsi="Garamond"/>
          <w:spacing w:val="1"/>
        </w:rPr>
        <w:t>J</w:t>
      </w:r>
      <w:r w:rsidRPr="002726A8">
        <w:rPr>
          <w:rFonts w:ascii="Garamond" w:hAnsi="Garamond"/>
          <w:spacing w:val="-2"/>
        </w:rPr>
        <w:t>a</w:t>
      </w:r>
      <w:r w:rsidRPr="002726A8">
        <w:rPr>
          <w:rFonts w:ascii="Garamond" w:hAnsi="Garamond"/>
          <w:spacing w:val="1"/>
        </w:rPr>
        <w:t>p</w:t>
      </w:r>
      <w:r w:rsidRPr="002726A8">
        <w:rPr>
          <w:rFonts w:ascii="Garamond" w:hAnsi="Garamond"/>
          <w:spacing w:val="-2"/>
        </w:rPr>
        <w:t>a</w:t>
      </w:r>
      <w:r w:rsidRPr="002726A8">
        <w:rPr>
          <w:rFonts w:ascii="Garamond" w:hAnsi="Garamond"/>
        </w:rPr>
        <w:t>n</w:t>
      </w:r>
      <w:r w:rsidRPr="002726A8">
        <w:rPr>
          <w:rFonts w:ascii="Garamond" w:hAnsi="Garamond"/>
          <w:spacing w:val="2"/>
        </w:rPr>
        <w:t xml:space="preserve"> </w:t>
      </w:r>
      <w:r w:rsidRPr="002726A8">
        <w:rPr>
          <w:rFonts w:ascii="Garamond" w:hAnsi="Garamond"/>
          <w:spacing w:val="-2"/>
        </w:rPr>
        <w:t>(</w:t>
      </w:r>
      <w:r w:rsidRPr="002726A8">
        <w:rPr>
          <w:rFonts w:ascii="Garamond" w:hAnsi="Garamond"/>
          <w:spacing w:val="-1"/>
        </w:rPr>
        <w:t>1</w:t>
      </w:r>
      <w:r w:rsidRPr="002726A8">
        <w:rPr>
          <w:rFonts w:ascii="Garamond" w:hAnsi="Garamond"/>
          <w:spacing w:val="1"/>
        </w:rPr>
        <w:t>9</w:t>
      </w:r>
      <w:r w:rsidRPr="002726A8">
        <w:rPr>
          <w:rFonts w:ascii="Garamond" w:hAnsi="Garamond"/>
          <w:spacing w:val="-1"/>
        </w:rPr>
        <w:t>%</w:t>
      </w:r>
      <w:r w:rsidRPr="002726A8">
        <w:rPr>
          <w:rFonts w:ascii="Garamond" w:hAnsi="Garamond"/>
        </w:rPr>
        <w:t>), S</w:t>
      </w:r>
      <w:r w:rsidRPr="002726A8">
        <w:rPr>
          <w:rFonts w:ascii="Garamond" w:hAnsi="Garamond"/>
          <w:spacing w:val="-1"/>
        </w:rPr>
        <w:t>ou</w:t>
      </w:r>
      <w:r w:rsidRPr="002726A8">
        <w:rPr>
          <w:rFonts w:ascii="Garamond" w:hAnsi="Garamond"/>
          <w:spacing w:val="1"/>
        </w:rPr>
        <w:t>t</w:t>
      </w:r>
      <w:r w:rsidRPr="002726A8">
        <w:rPr>
          <w:rFonts w:ascii="Garamond" w:hAnsi="Garamond"/>
        </w:rPr>
        <w:t>h</w:t>
      </w:r>
      <w:r w:rsidRPr="002726A8">
        <w:rPr>
          <w:rFonts w:ascii="Garamond" w:hAnsi="Garamond"/>
          <w:spacing w:val="2"/>
        </w:rPr>
        <w:t xml:space="preserve"> </w:t>
      </w:r>
      <w:r w:rsidRPr="002726A8">
        <w:rPr>
          <w:rFonts w:ascii="Garamond" w:hAnsi="Garamond"/>
          <w:spacing w:val="-4"/>
        </w:rPr>
        <w:t>K</w:t>
      </w:r>
      <w:r w:rsidRPr="002726A8">
        <w:rPr>
          <w:rFonts w:ascii="Garamond" w:hAnsi="Garamond"/>
          <w:spacing w:val="1"/>
        </w:rPr>
        <w:t>o</w:t>
      </w:r>
      <w:r w:rsidRPr="002726A8">
        <w:rPr>
          <w:rFonts w:ascii="Garamond" w:hAnsi="Garamond"/>
        </w:rPr>
        <w:t>rea</w:t>
      </w:r>
      <w:r w:rsidRPr="002726A8">
        <w:rPr>
          <w:rFonts w:ascii="Garamond" w:hAnsi="Garamond"/>
          <w:spacing w:val="1"/>
        </w:rPr>
        <w:t xml:space="preserve"> </w:t>
      </w:r>
      <w:r w:rsidRPr="002726A8">
        <w:rPr>
          <w:rFonts w:ascii="Garamond" w:hAnsi="Garamond"/>
          <w:spacing w:val="-2"/>
        </w:rPr>
        <w:t>(</w:t>
      </w:r>
      <w:r w:rsidRPr="002726A8">
        <w:rPr>
          <w:rFonts w:ascii="Garamond" w:hAnsi="Garamond"/>
          <w:spacing w:val="-1"/>
        </w:rPr>
        <w:t>1</w:t>
      </w:r>
      <w:r w:rsidRPr="002726A8">
        <w:rPr>
          <w:rFonts w:ascii="Garamond" w:hAnsi="Garamond"/>
          <w:spacing w:val="1"/>
        </w:rPr>
        <w:t>4</w:t>
      </w:r>
      <w:r w:rsidRPr="002726A8">
        <w:rPr>
          <w:rFonts w:ascii="Garamond" w:hAnsi="Garamond"/>
          <w:spacing w:val="-1"/>
        </w:rPr>
        <w:t>%</w:t>
      </w:r>
      <w:r w:rsidRPr="002726A8">
        <w:rPr>
          <w:rFonts w:ascii="Garamond" w:hAnsi="Garamond"/>
        </w:rPr>
        <w:t xml:space="preserve">), </w:t>
      </w:r>
      <w:r w:rsidRPr="002726A8">
        <w:rPr>
          <w:rFonts w:ascii="Garamond" w:hAnsi="Garamond"/>
          <w:spacing w:val="-1"/>
        </w:rPr>
        <w:t>H</w:t>
      </w:r>
      <w:r w:rsidRPr="002726A8">
        <w:rPr>
          <w:rFonts w:ascii="Garamond" w:hAnsi="Garamond"/>
          <w:spacing w:val="1"/>
        </w:rPr>
        <w:t>o</w:t>
      </w:r>
      <w:r w:rsidRPr="002726A8">
        <w:rPr>
          <w:rFonts w:ascii="Garamond" w:hAnsi="Garamond"/>
          <w:spacing w:val="-1"/>
        </w:rPr>
        <w:t>n</w:t>
      </w:r>
      <w:r w:rsidRPr="002726A8">
        <w:rPr>
          <w:rFonts w:ascii="Garamond" w:hAnsi="Garamond"/>
        </w:rPr>
        <w:t>g</w:t>
      </w:r>
      <w:r w:rsidRPr="002726A8">
        <w:rPr>
          <w:rFonts w:ascii="Garamond" w:hAnsi="Garamond"/>
          <w:spacing w:val="1"/>
        </w:rPr>
        <w:t xml:space="preserve"> </w:t>
      </w:r>
      <w:r w:rsidRPr="002726A8">
        <w:rPr>
          <w:rFonts w:ascii="Garamond" w:hAnsi="Garamond"/>
          <w:spacing w:val="-1"/>
        </w:rPr>
        <w:t>Ko</w:t>
      </w:r>
      <w:r w:rsidRPr="002726A8">
        <w:rPr>
          <w:rFonts w:ascii="Garamond" w:hAnsi="Garamond"/>
          <w:spacing w:val="1"/>
        </w:rPr>
        <w:t>n</w:t>
      </w:r>
      <w:r w:rsidRPr="002726A8">
        <w:rPr>
          <w:rFonts w:ascii="Garamond" w:hAnsi="Garamond"/>
        </w:rPr>
        <w:t>g</w:t>
      </w:r>
      <w:r w:rsidRPr="002726A8">
        <w:rPr>
          <w:rFonts w:ascii="Garamond" w:hAnsi="Garamond"/>
          <w:spacing w:val="2"/>
        </w:rPr>
        <w:t xml:space="preserve"> </w:t>
      </w:r>
      <w:r w:rsidRPr="002726A8">
        <w:rPr>
          <w:rFonts w:ascii="Garamond" w:hAnsi="Garamond"/>
          <w:spacing w:val="-2"/>
        </w:rPr>
        <w:t>(</w:t>
      </w:r>
      <w:r w:rsidRPr="002726A8">
        <w:rPr>
          <w:rFonts w:ascii="Garamond" w:hAnsi="Garamond"/>
          <w:spacing w:val="-1"/>
        </w:rPr>
        <w:t>1</w:t>
      </w:r>
      <w:r w:rsidRPr="002726A8">
        <w:rPr>
          <w:rFonts w:ascii="Garamond" w:hAnsi="Garamond"/>
          <w:spacing w:val="1"/>
        </w:rPr>
        <w:t>9</w:t>
      </w:r>
      <w:r w:rsidRPr="002726A8">
        <w:rPr>
          <w:rFonts w:ascii="Garamond" w:hAnsi="Garamond"/>
          <w:spacing w:val="-1"/>
        </w:rPr>
        <w:t>%</w:t>
      </w:r>
      <w:r w:rsidRPr="002726A8">
        <w:rPr>
          <w:rFonts w:ascii="Garamond" w:hAnsi="Garamond"/>
        </w:rPr>
        <w:t>) a</w:t>
      </w:r>
      <w:r w:rsidRPr="002726A8">
        <w:rPr>
          <w:rFonts w:ascii="Garamond" w:hAnsi="Garamond"/>
          <w:spacing w:val="-1"/>
        </w:rPr>
        <w:t>n</w:t>
      </w:r>
      <w:r w:rsidRPr="002726A8">
        <w:rPr>
          <w:rFonts w:ascii="Garamond" w:hAnsi="Garamond"/>
        </w:rPr>
        <w:t>d</w:t>
      </w:r>
      <w:r w:rsidRPr="002726A8">
        <w:rPr>
          <w:rFonts w:ascii="Garamond" w:hAnsi="Garamond"/>
          <w:spacing w:val="1"/>
        </w:rPr>
        <w:t xml:space="preserve"> </w:t>
      </w:r>
      <w:r w:rsidRPr="002726A8">
        <w:rPr>
          <w:rFonts w:ascii="Garamond" w:hAnsi="Garamond"/>
        </w:rPr>
        <w:t>Bra</w:t>
      </w:r>
      <w:r w:rsidRPr="002726A8">
        <w:rPr>
          <w:rFonts w:ascii="Garamond" w:hAnsi="Garamond"/>
          <w:spacing w:val="-2"/>
        </w:rPr>
        <w:t>z</w:t>
      </w:r>
      <w:r w:rsidRPr="002726A8">
        <w:rPr>
          <w:rFonts w:ascii="Garamond" w:hAnsi="Garamond"/>
          <w:spacing w:val="1"/>
        </w:rPr>
        <w:t>i</w:t>
      </w:r>
      <w:r w:rsidRPr="002726A8">
        <w:rPr>
          <w:rFonts w:ascii="Garamond" w:hAnsi="Garamond"/>
        </w:rPr>
        <w:t>l</w:t>
      </w:r>
      <w:r w:rsidRPr="002726A8">
        <w:rPr>
          <w:rFonts w:ascii="Garamond" w:hAnsi="Garamond"/>
          <w:spacing w:val="2"/>
        </w:rPr>
        <w:t xml:space="preserve"> </w:t>
      </w:r>
      <w:r w:rsidRPr="002726A8">
        <w:rPr>
          <w:rFonts w:ascii="Garamond" w:hAnsi="Garamond"/>
          <w:spacing w:val="-2"/>
        </w:rPr>
        <w:t>(</w:t>
      </w:r>
      <w:r w:rsidRPr="002726A8">
        <w:rPr>
          <w:rFonts w:ascii="Garamond" w:hAnsi="Garamond"/>
          <w:spacing w:val="-1"/>
        </w:rPr>
        <w:t>2</w:t>
      </w:r>
      <w:r w:rsidRPr="002726A8">
        <w:rPr>
          <w:rFonts w:ascii="Garamond" w:hAnsi="Garamond"/>
          <w:spacing w:val="1"/>
        </w:rPr>
        <w:t>2</w:t>
      </w:r>
      <w:r w:rsidRPr="002726A8">
        <w:rPr>
          <w:rFonts w:ascii="Garamond" w:hAnsi="Garamond"/>
          <w:spacing w:val="-1"/>
        </w:rPr>
        <w:t>%</w:t>
      </w:r>
      <w:r w:rsidRPr="002726A8">
        <w:rPr>
          <w:rFonts w:ascii="Garamond" w:hAnsi="Garamond"/>
        </w:rPr>
        <w:t>).</w:t>
      </w:r>
    </w:p>
    <w:p w:rsidR="00365B58" w:rsidRPr="002726A8" w:rsidRDefault="00365B58" w:rsidP="00365B58">
      <w:pPr>
        <w:rPr>
          <w:rFonts w:ascii="Garamond" w:hAnsi="Garamond"/>
        </w:rPr>
      </w:pPr>
    </w:p>
    <w:p w:rsidR="00365B58" w:rsidRPr="002726A8" w:rsidRDefault="00365B58" w:rsidP="00365B58">
      <w:pPr>
        <w:tabs>
          <w:tab w:val="left" w:pos="1480"/>
        </w:tabs>
        <w:ind w:left="1492" w:right="88" w:hanging="540"/>
        <w:jc w:val="both"/>
        <w:rPr>
          <w:rFonts w:ascii="Garamond" w:hAnsi="Garamond"/>
        </w:rPr>
      </w:pPr>
      <w:r w:rsidRPr="002726A8">
        <w:rPr>
          <w:rFonts w:ascii="Garamond" w:eastAsia="Segoe MDL2 Assets" w:hAnsi="Garamond" w:cs="Segoe MDL2 Assets"/>
          <w:w w:val="46"/>
        </w:rPr>
        <w:sym w:font="Segoe MDL2 Assets" w:char="F0B7"/>
      </w:r>
      <w:r w:rsidRPr="002726A8">
        <w:rPr>
          <w:rFonts w:ascii="Garamond" w:eastAsia="Segoe MDL2 Assets" w:hAnsi="Garamond" w:cs="Segoe MDL2 Assets"/>
        </w:rPr>
        <w:tab/>
      </w:r>
      <w:r w:rsidRPr="002726A8">
        <w:rPr>
          <w:rFonts w:ascii="Garamond" w:hAnsi="Garamond"/>
        </w:rPr>
        <w:t>I</w:t>
      </w:r>
      <w:r w:rsidRPr="002726A8">
        <w:rPr>
          <w:rFonts w:ascii="Garamond" w:hAnsi="Garamond"/>
          <w:spacing w:val="1"/>
        </w:rPr>
        <w:t>n</w:t>
      </w:r>
      <w:r w:rsidRPr="002726A8">
        <w:rPr>
          <w:rFonts w:ascii="Garamond" w:hAnsi="Garamond"/>
          <w:spacing w:val="-1"/>
        </w:rPr>
        <w:t>d</w:t>
      </w:r>
      <w:r w:rsidRPr="002726A8">
        <w:rPr>
          <w:rFonts w:ascii="Garamond" w:hAnsi="Garamond"/>
          <w:spacing w:val="1"/>
        </w:rPr>
        <w:t>i</w:t>
      </w:r>
      <w:r w:rsidRPr="002726A8">
        <w:rPr>
          <w:rFonts w:ascii="Garamond" w:hAnsi="Garamond"/>
          <w:spacing w:val="-2"/>
        </w:rPr>
        <w:t>a</w:t>
      </w:r>
      <w:r w:rsidRPr="002726A8">
        <w:rPr>
          <w:rFonts w:ascii="Garamond" w:hAnsi="Garamond"/>
        </w:rPr>
        <w:t>n</w:t>
      </w:r>
      <w:r w:rsidRPr="002726A8">
        <w:rPr>
          <w:rFonts w:ascii="Garamond" w:hAnsi="Garamond"/>
          <w:spacing w:val="28"/>
        </w:rPr>
        <w:t xml:space="preserve"> </w:t>
      </w:r>
      <w:r w:rsidRPr="002726A8">
        <w:rPr>
          <w:rFonts w:ascii="Garamond" w:hAnsi="Garamond"/>
        </w:rPr>
        <w:t>r</w:t>
      </w:r>
      <w:r w:rsidRPr="002726A8">
        <w:rPr>
          <w:rFonts w:ascii="Garamond" w:hAnsi="Garamond"/>
          <w:spacing w:val="-1"/>
        </w:rPr>
        <w:t>u</w:t>
      </w:r>
      <w:r w:rsidRPr="002726A8">
        <w:rPr>
          <w:rFonts w:ascii="Garamond" w:hAnsi="Garamond"/>
          <w:spacing w:val="1"/>
        </w:rPr>
        <w:t>p</w:t>
      </w:r>
      <w:r w:rsidRPr="002726A8">
        <w:rPr>
          <w:rFonts w:ascii="Garamond" w:hAnsi="Garamond"/>
        </w:rPr>
        <w:t>ee</w:t>
      </w:r>
      <w:r w:rsidRPr="002726A8">
        <w:rPr>
          <w:rFonts w:ascii="Garamond" w:hAnsi="Garamond"/>
          <w:spacing w:val="27"/>
        </w:rPr>
        <w:t xml:space="preserve"> </w:t>
      </w:r>
      <w:r w:rsidRPr="002726A8">
        <w:rPr>
          <w:rFonts w:ascii="Garamond" w:hAnsi="Garamond"/>
          <w:spacing w:val="-1"/>
        </w:rPr>
        <w:t>s</w:t>
      </w:r>
      <w:r w:rsidRPr="002726A8">
        <w:rPr>
          <w:rFonts w:ascii="Garamond" w:hAnsi="Garamond"/>
        </w:rPr>
        <w:t>aw</w:t>
      </w:r>
      <w:r w:rsidRPr="002726A8">
        <w:rPr>
          <w:rFonts w:ascii="Garamond" w:hAnsi="Garamond"/>
          <w:spacing w:val="25"/>
        </w:rPr>
        <w:t xml:space="preserve"> </w:t>
      </w:r>
      <w:r w:rsidRPr="002726A8">
        <w:rPr>
          <w:rFonts w:ascii="Garamond" w:hAnsi="Garamond"/>
        </w:rPr>
        <w:t>a</w:t>
      </w:r>
      <w:r w:rsidRPr="002726A8">
        <w:rPr>
          <w:rFonts w:ascii="Garamond" w:hAnsi="Garamond"/>
          <w:spacing w:val="26"/>
        </w:rPr>
        <w:t xml:space="preserve"> </w:t>
      </w:r>
      <w:r w:rsidRPr="002726A8">
        <w:rPr>
          <w:rFonts w:ascii="Garamond" w:hAnsi="Garamond"/>
          <w:spacing w:val="1"/>
        </w:rPr>
        <w:t>d</w:t>
      </w:r>
      <w:r w:rsidRPr="002726A8">
        <w:rPr>
          <w:rFonts w:ascii="Garamond" w:hAnsi="Garamond"/>
        </w:rPr>
        <w:t>e</w:t>
      </w:r>
      <w:r w:rsidRPr="002726A8">
        <w:rPr>
          <w:rFonts w:ascii="Garamond" w:hAnsi="Garamond"/>
          <w:spacing w:val="1"/>
        </w:rPr>
        <w:t>p</w:t>
      </w:r>
      <w:r w:rsidRPr="002726A8">
        <w:rPr>
          <w:rFonts w:ascii="Garamond" w:hAnsi="Garamond"/>
        </w:rPr>
        <w:t>re</w:t>
      </w:r>
      <w:r w:rsidRPr="002726A8">
        <w:rPr>
          <w:rFonts w:ascii="Garamond" w:hAnsi="Garamond"/>
          <w:spacing w:val="-2"/>
        </w:rPr>
        <w:t>c</w:t>
      </w:r>
      <w:r w:rsidRPr="002726A8">
        <w:rPr>
          <w:rFonts w:ascii="Garamond" w:hAnsi="Garamond"/>
          <w:spacing w:val="1"/>
        </w:rPr>
        <w:t>i</w:t>
      </w:r>
      <w:r w:rsidRPr="002726A8">
        <w:rPr>
          <w:rFonts w:ascii="Garamond" w:hAnsi="Garamond"/>
          <w:spacing w:val="-2"/>
        </w:rPr>
        <w:t>a</w:t>
      </w:r>
      <w:r w:rsidRPr="002726A8">
        <w:rPr>
          <w:rFonts w:ascii="Garamond" w:hAnsi="Garamond"/>
          <w:spacing w:val="1"/>
        </w:rPr>
        <w:t>t</w:t>
      </w:r>
      <w:r w:rsidRPr="002726A8">
        <w:rPr>
          <w:rFonts w:ascii="Garamond" w:hAnsi="Garamond"/>
          <w:spacing w:val="-1"/>
        </w:rPr>
        <w:t>io</w:t>
      </w:r>
      <w:r w:rsidRPr="002726A8">
        <w:rPr>
          <w:rFonts w:ascii="Garamond" w:hAnsi="Garamond"/>
        </w:rPr>
        <w:t>n</w:t>
      </w:r>
      <w:r w:rsidRPr="002726A8">
        <w:rPr>
          <w:rFonts w:ascii="Garamond" w:hAnsi="Garamond"/>
          <w:spacing w:val="28"/>
        </w:rPr>
        <w:t xml:space="preserve"> </w:t>
      </w:r>
      <w:r w:rsidRPr="002726A8">
        <w:rPr>
          <w:rFonts w:ascii="Garamond" w:hAnsi="Garamond"/>
          <w:spacing w:val="1"/>
        </w:rPr>
        <w:t>o</w:t>
      </w:r>
      <w:r w:rsidRPr="002726A8">
        <w:rPr>
          <w:rFonts w:ascii="Garamond" w:hAnsi="Garamond"/>
        </w:rPr>
        <w:t>f</w:t>
      </w:r>
      <w:r w:rsidRPr="002726A8">
        <w:rPr>
          <w:rFonts w:ascii="Garamond" w:hAnsi="Garamond"/>
          <w:spacing w:val="26"/>
        </w:rPr>
        <w:t xml:space="preserve"> </w:t>
      </w:r>
      <w:r w:rsidRPr="002726A8">
        <w:rPr>
          <w:rFonts w:ascii="Garamond" w:hAnsi="Garamond"/>
        </w:rPr>
        <w:t>a</w:t>
      </w:r>
      <w:r w:rsidRPr="002726A8">
        <w:rPr>
          <w:rFonts w:ascii="Garamond" w:hAnsi="Garamond"/>
          <w:spacing w:val="-2"/>
        </w:rPr>
        <w:t>r</w:t>
      </w:r>
      <w:r w:rsidRPr="002726A8">
        <w:rPr>
          <w:rFonts w:ascii="Garamond" w:hAnsi="Garamond"/>
          <w:spacing w:val="1"/>
        </w:rPr>
        <w:t>o</w:t>
      </w:r>
      <w:r w:rsidRPr="002726A8">
        <w:rPr>
          <w:rFonts w:ascii="Garamond" w:hAnsi="Garamond"/>
          <w:spacing w:val="-1"/>
        </w:rPr>
        <w:t>un</w:t>
      </w:r>
      <w:r w:rsidRPr="002726A8">
        <w:rPr>
          <w:rFonts w:ascii="Garamond" w:hAnsi="Garamond"/>
        </w:rPr>
        <w:t>d</w:t>
      </w:r>
      <w:r w:rsidRPr="002726A8">
        <w:rPr>
          <w:rFonts w:ascii="Garamond" w:hAnsi="Garamond"/>
          <w:spacing w:val="25"/>
        </w:rPr>
        <w:t xml:space="preserve"> </w:t>
      </w:r>
      <w:r w:rsidRPr="002726A8">
        <w:rPr>
          <w:rFonts w:ascii="Garamond" w:hAnsi="Garamond"/>
        </w:rPr>
        <w:t>-</w:t>
      </w:r>
      <w:r w:rsidRPr="002726A8">
        <w:rPr>
          <w:rFonts w:ascii="Garamond" w:hAnsi="Garamond"/>
          <w:spacing w:val="26"/>
        </w:rPr>
        <w:t xml:space="preserve"> </w:t>
      </w:r>
      <w:r w:rsidRPr="002726A8">
        <w:rPr>
          <w:rFonts w:ascii="Garamond" w:hAnsi="Garamond"/>
          <w:spacing w:val="1"/>
        </w:rPr>
        <w:t>6</w:t>
      </w:r>
      <w:r w:rsidRPr="002726A8">
        <w:rPr>
          <w:rFonts w:ascii="Garamond" w:hAnsi="Garamond"/>
        </w:rPr>
        <w:t>.9</w:t>
      </w:r>
      <w:r w:rsidRPr="002726A8">
        <w:rPr>
          <w:rFonts w:ascii="Garamond" w:hAnsi="Garamond"/>
          <w:spacing w:val="1"/>
        </w:rPr>
        <w:t>2</w:t>
      </w:r>
      <w:r w:rsidRPr="002726A8">
        <w:rPr>
          <w:rFonts w:ascii="Garamond" w:hAnsi="Garamond"/>
        </w:rPr>
        <w:t>%</w:t>
      </w:r>
      <w:r w:rsidRPr="002726A8">
        <w:rPr>
          <w:rFonts w:ascii="Garamond" w:hAnsi="Garamond"/>
          <w:spacing w:val="26"/>
        </w:rPr>
        <w:t xml:space="preserve"> </w:t>
      </w:r>
      <w:r w:rsidRPr="002726A8">
        <w:rPr>
          <w:rFonts w:ascii="Garamond" w:hAnsi="Garamond"/>
        </w:rPr>
        <w:t>a</w:t>
      </w:r>
      <w:r w:rsidRPr="002726A8">
        <w:rPr>
          <w:rFonts w:ascii="Garamond" w:hAnsi="Garamond"/>
          <w:spacing w:val="1"/>
        </w:rPr>
        <w:t>g</w:t>
      </w:r>
      <w:r w:rsidRPr="002726A8">
        <w:rPr>
          <w:rFonts w:ascii="Garamond" w:hAnsi="Garamond"/>
          <w:spacing w:val="-2"/>
        </w:rPr>
        <w:t>a</w:t>
      </w:r>
      <w:r w:rsidRPr="002726A8">
        <w:rPr>
          <w:rFonts w:ascii="Garamond" w:hAnsi="Garamond"/>
          <w:spacing w:val="-1"/>
        </w:rPr>
        <w:t>i</w:t>
      </w:r>
      <w:r w:rsidRPr="002726A8">
        <w:rPr>
          <w:rFonts w:ascii="Garamond" w:hAnsi="Garamond"/>
          <w:spacing w:val="1"/>
        </w:rPr>
        <w:t>n</w:t>
      </w:r>
      <w:r w:rsidRPr="002726A8">
        <w:rPr>
          <w:rFonts w:ascii="Garamond" w:hAnsi="Garamond"/>
          <w:spacing w:val="-1"/>
        </w:rPr>
        <w:t>s</w:t>
      </w:r>
      <w:r w:rsidRPr="002726A8">
        <w:rPr>
          <w:rFonts w:ascii="Garamond" w:hAnsi="Garamond"/>
        </w:rPr>
        <w:t>t</w:t>
      </w:r>
      <w:r w:rsidRPr="002726A8">
        <w:rPr>
          <w:rFonts w:ascii="Garamond" w:hAnsi="Garamond"/>
          <w:spacing w:val="27"/>
        </w:rPr>
        <w:t xml:space="preserve"> </w:t>
      </w:r>
      <w:r w:rsidRPr="002726A8">
        <w:rPr>
          <w:rFonts w:ascii="Garamond" w:hAnsi="Garamond"/>
          <w:spacing w:val="-1"/>
        </w:rPr>
        <w:t>t</w:t>
      </w:r>
      <w:r w:rsidRPr="002726A8">
        <w:rPr>
          <w:rFonts w:ascii="Garamond" w:hAnsi="Garamond"/>
          <w:spacing w:val="1"/>
        </w:rPr>
        <w:t>h</w:t>
      </w:r>
      <w:r w:rsidRPr="002726A8">
        <w:rPr>
          <w:rFonts w:ascii="Garamond" w:hAnsi="Garamond"/>
        </w:rPr>
        <w:t>e</w:t>
      </w:r>
      <w:r w:rsidRPr="002726A8">
        <w:rPr>
          <w:rFonts w:ascii="Garamond" w:hAnsi="Garamond"/>
          <w:spacing w:val="26"/>
        </w:rPr>
        <w:t xml:space="preserve"> </w:t>
      </w:r>
      <w:r w:rsidRPr="002726A8">
        <w:rPr>
          <w:rFonts w:ascii="Garamond" w:hAnsi="Garamond"/>
          <w:spacing w:val="-1"/>
        </w:rPr>
        <w:t>US D</w:t>
      </w:r>
      <w:r w:rsidRPr="002726A8">
        <w:rPr>
          <w:rFonts w:ascii="Garamond" w:hAnsi="Garamond"/>
          <w:spacing w:val="1"/>
        </w:rPr>
        <w:t>o</w:t>
      </w:r>
      <w:r w:rsidRPr="002726A8">
        <w:rPr>
          <w:rFonts w:ascii="Garamond" w:hAnsi="Garamond"/>
          <w:spacing w:val="-1"/>
        </w:rPr>
        <w:t>l</w:t>
      </w:r>
      <w:r w:rsidRPr="002726A8">
        <w:rPr>
          <w:rFonts w:ascii="Garamond" w:hAnsi="Garamond"/>
          <w:spacing w:val="1"/>
        </w:rPr>
        <w:t>l</w:t>
      </w:r>
      <w:r w:rsidRPr="002726A8">
        <w:rPr>
          <w:rFonts w:ascii="Garamond" w:hAnsi="Garamond"/>
        </w:rPr>
        <w:t>ar,</w:t>
      </w:r>
      <w:r w:rsidRPr="002726A8">
        <w:rPr>
          <w:rFonts w:ascii="Garamond" w:hAnsi="Garamond"/>
          <w:spacing w:val="2"/>
        </w:rPr>
        <w:t xml:space="preserve"> </w:t>
      </w:r>
      <w:r w:rsidRPr="002726A8">
        <w:rPr>
          <w:rFonts w:ascii="Garamond" w:hAnsi="Garamond"/>
          <w:spacing w:val="-1"/>
        </w:rPr>
        <w:t>wh</w:t>
      </w:r>
      <w:r w:rsidRPr="002726A8">
        <w:rPr>
          <w:rFonts w:ascii="Garamond" w:hAnsi="Garamond"/>
          <w:spacing w:val="1"/>
        </w:rPr>
        <w:t>i</w:t>
      </w:r>
      <w:r w:rsidRPr="002726A8">
        <w:rPr>
          <w:rFonts w:ascii="Garamond" w:hAnsi="Garamond"/>
          <w:spacing w:val="-2"/>
        </w:rPr>
        <w:t>c</w:t>
      </w:r>
      <w:r w:rsidRPr="002726A8">
        <w:rPr>
          <w:rFonts w:ascii="Garamond" w:hAnsi="Garamond"/>
        </w:rPr>
        <w:t>h</w:t>
      </w:r>
      <w:r w:rsidRPr="002726A8">
        <w:rPr>
          <w:rFonts w:ascii="Garamond" w:hAnsi="Garamond"/>
          <w:spacing w:val="3"/>
        </w:rPr>
        <w:t xml:space="preserve"> </w:t>
      </w:r>
      <w:r w:rsidRPr="002726A8">
        <w:rPr>
          <w:rFonts w:ascii="Garamond" w:hAnsi="Garamond"/>
          <w:spacing w:val="-1"/>
        </w:rPr>
        <w:t>i</w:t>
      </w:r>
      <w:r w:rsidRPr="002726A8">
        <w:rPr>
          <w:rFonts w:ascii="Garamond" w:hAnsi="Garamond"/>
        </w:rPr>
        <w:t xml:space="preserve">s </w:t>
      </w:r>
      <w:r w:rsidRPr="002726A8">
        <w:rPr>
          <w:rFonts w:ascii="Garamond" w:hAnsi="Garamond"/>
          <w:spacing w:val="1"/>
        </w:rPr>
        <w:t>lo</w:t>
      </w:r>
      <w:r w:rsidRPr="002726A8">
        <w:rPr>
          <w:rFonts w:ascii="Garamond" w:hAnsi="Garamond"/>
          <w:spacing w:val="-4"/>
        </w:rPr>
        <w:t>w</w:t>
      </w:r>
      <w:r w:rsidRPr="002726A8">
        <w:rPr>
          <w:rFonts w:ascii="Garamond" w:hAnsi="Garamond"/>
        </w:rPr>
        <w:t>er</w:t>
      </w:r>
      <w:r w:rsidRPr="002726A8">
        <w:rPr>
          <w:rFonts w:ascii="Garamond" w:hAnsi="Garamond"/>
          <w:spacing w:val="3"/>
        </w:rPr>
        <w:t xml:space="preserve"> </w:t>
      </w:r>
      <w:r w:rsidRPr="002726A8">
        <w:rPr>
          <w:rFonts w:ascii="Garamond" w:hAnsi="Garamond"/>
        </w:rPr>
        <w:t>as c</w:t>
      </w:r>
      <w:r w:rsidRPr="002726A8">
        <w:rPr>
          <w:rFonts w:ascii="Garamond" w:hAnsi="Garamond"/>
          <w:spacing w:val="1"/>
        </w:rPr>
        <w:t>o</w:t>
      </w:r>
      <w:r w:rsidRPr="002726A8">
        <w:rPr>
          <w:rFonts w:ascii="Garamond" w:hAnsi="Garamond"/>
          <w:spacing w:val="-5"/>
        </w:rPr>
        <w:t>m</w:t>
      </w:r>
      <w:r w:rsidRPr="002726A8">
        <w:rPr>
          <w:rFonts w:ascii="Garamond" w:hAnsi="Garamond"/>
          <w:spacing w:val="1"/>
        </w:rPr>
        <w:t>p</w:t>
      </w:r>
      <w:r w:rsidRPr="002726A8">
        <w:rPr>
          <w:rFonts w:ascii="Garamond" w:hAnsi="Garamond"/>
        </w:rPr>
        <w:t>ared</w:t>
      </w:r>
      <w:r w:rsidRPr="002726A8">
        <w:rPr>
          <w:rFonts w:ascii="Garamond" w:hAnsi="Garamond"/>
          <w:spacing w:val="2"/>
        </w:rPr>
        <w:t xml:space="preserve"> </w:t>
      </w:r>
      <w:r w:rsidRPr="002726A8">
        <w:rPr>
          <w:rFonts w:ascii="Garamond" w:hAnsi="Garamond"/>
          <w:spacing w:val="-1"/>
        </w:rPr>
        <w:t>t</w:t>
      </w:r>
      <w:r w:rsidRPr="002726A8">
        <w:rPr>
          <w:rFonts w:ascii="Garamond" w:hAnsi="Garamond"/>
        </w:rPr>
        <w:t>o</w:t>
      </w:r>
      <w:r w:rsidRPr="002726A8">
        <w:rPr>
          <w:rFonts w:ascii="Garamond" w:hAnsi="Garamond"/>
          <w:spacing w:val="3"/>
        </w:rPr>
        <w:t xml:space="preserve"> </w:t>
      </w:r>
      <w:r w:rsidRPr="002726A8">
        <w:rPr>
          <w:rFonts w:ascii="Garamond" w:hAnsi="Garamond"/>
          <w:spacing w:val="-1"/>
        </w:rPr>
        <w:t>th</w:t>
      </w:r>
      <w:r w:rsidRPr="002726A8">
        <w:rPr>
          <w:rFonts w:ascii="Garamond" w:hAnsi="Garamond"/>
        </w:rPr>
        <w:t>e</w:t>
      </w:r>
      <w:r w:rsidRPr="002726A8">
        <w:rPr>
          <w:rFonts w:ascii="Garamond" w:hAnsi="Garamond"/>
          <w:spacing w:val="2"/>
        </w:rPr>
        <w:t xml:space="preserve"> </w:t>
      </w:r>
      <w:r w:rsidRPr="002726A8">
        <w:rPr>
          <w:rFonts w:ascii="Garamond" w:hAnsi="Garamond"/>
          <w:spacing w:val="1"/>
        </w:rPr>
        <w:t>d</w:t>
      </w:r>
      <w:r w:rsidRPr="002726A8">
        <w:rPr>
          <w:rFonts w:ascii="Garamond" w:hAnsi="Garamond"/>
          <w:spacing w:val="-2"/>
        </w:rPr>
        <w:t>e</w:t>
      </w:r>
      <w:r w:rsidRPr="002726A8">
        <w:rPr>
          <w:rFonts w:ascii="Garamond" w:hAnsi="Garamond"/>
          <w:spacing w:val="1"/>
        </w:rPr>
        <w:t>p</w:t>
      </w:r>
      <w:r w:rsidRPr="002726A8">
        <w:rPr>
          <w:rFonts w:ascii="Garamond" w:hAnsi="Garamond"/>
        </w:rPr>
        <w:t>re</w:t>
      </w:r>
      <w:r w:rsidRPr="002726A8">
        <w:rPr>
          <w:rFonts w:ascii="Garamond" w:hAnsi="Garamond"/>
          <w:spacing w:val="-2"/>
        </w:rPr>
        <w:t>c</w:t>
      </w:r>
      <w:r w:rsidRPr="002726A8">
        <w:rPr>
          <w:rFonts w:ascii="Garamond" w:hAnsi="Garamond"/>
          <w:spacing w:val="1"/>
        </w:rPr>
        <w:t>i</w:t>
      </w:r>
      <w:r w:rsidRPr="002726A8">
        <w:rPr>
          <w:rFonts w:ascii="Garamond" w:hAnsi="Garamond"/>
          <w:spacing w:val="-2"/>
        </w:rPr>
        <w:t>a</w:t>
      </w:r>
      <w:r w:rsidRPr="002726A8">
        <w:rPr>
          <w:rFonts w:ascii="Garamond" w:hAnsi="Garamond"/>
          <w:spacing w:val="1"/>
        </w:rPr>
        <w:t>t</w:t>
      </w:r>
      <w:r w:rsidRPr="002726A8">
        <w:rPr>
          <w:rFonts w:ascii="Garamond" w:hAnsi="Garamond"/>
          <w:spacing w:val="-1"/>
        </w:rPr>
        <w:t>io</w:t>
      </w:r>
      <w:r w:rsidRPr="002726A8">
        <w:rPr>
          <w:rFonts w:ascii="Garamond" w:hAnsi="Garamond"/>
        </w:rPr>
        <w:t>n</w:t>
      </w:r>
      <w:r w:rsidRPr="002726A8">
        <w:rPr>
          <w:rFonts w:ascii="Garamond" w:hAnsi="Garamond"/>
          <w:spacing w:val="4"/>
        </w:rPr>
        <w:t xml:space="preserve"> </w:t>
      </w:r>
      <w:r w:rsidRPr="002726A8">
        <w:rPr>
          <w:rFonts w:ascii="Garamond" w:hAnsi="Garamond"/>
          <w:spacing w:val="-1"/>
        </w:rPr>
        <w:t>i</w:t>
      </w:r>
      <w:r w:rsidRPr="002726A8">
        <w:rPr>
          <w:rFonts w:ascii="Garamond" w:hAnsi="Garamond"/>
        </w:rPr>
        <w:t>n</w:t>
      </w:r>
      <w:r w:rsidRPr="002726A8">
        <w:rPr>
          <w:rFonts w:ascii="Garamond" w:hAnsi="Garamond"/>
          <w:spacing w:val="3"/>
        </w:rPr>
        <w:t xml:space="preserve"> </w:t>
      </w:r>
      <w:r w:rsidRPr="002726A8">
        <w:rPr>
          <w:rFonts w:ascii="Garamond" w:hAnsi="Garamond"/>
          <w:spacing w:val="-4"/>
        </w:rPr>
        <w:t>K</w:t>
      </w:r>
      <w:r w:rsidRPr="002726A8">
        <w:rPr>
          <w:rFonts w:ascii="Garamond" w:hAnsi="Garamond"/>
          <w:spacing w:val="-1"/>
        </w:rPr>
        <w:t>o</w:t>
      </w:r>
      <w:r w:rsidRPr="002726A8">
        <w:rPr>
          <w:rFonts w:ascii="Garamond" w:hAnsi="Garamond"/>
        </w:rPr>
        <w:t>re</w:t>
      </w:r>
      <w:r w:rsidRPr="002726A8">
        <w:rPr>
          <w:rFonts w:ascii="Garamond" w:hAnsi="Garamond"/>
          <w:spacing w:val="-2"/>
        </w:rPr>
        <w:t>a</w:t>
      </w:r>
      <w:r w:rsidRPr="002726A8">
        <w:rPr>
          <w:rFonts w:ascii="Garamond" w:hAnsi="Garamond"/>
        </w:rPr>
        <w:t xml:space="preserve">n </w:t>
      </w:r>
      <w:r w:rsidRPr="002726A8">
        <w:rPr>
          <w:rFonts w:ascii="Garamond" w:hAnsi="Garamond"/>
          <w:spacing w:val="-3"/>
        </w:rPr>
        <w:t>W</w:t>
      </w:r>
      <w:r w:rsidRPr="002726A8">
        <w:rPr>
          <w:rFonts w:ascii="Garamond" w:hAnsi="Garamond"/>
          <w:spacing w:val="1"/>
        </w:rPr>
        <w:t>o</w:t>
      </w:r>
      <w:r w:rsidRPr="002726A8">
        <w:rPr>
          <w:rFonts w:ascii="Garamond" w:hAnsi="Garamond"/>
        </w:rPr>
        <w:t xml:space="preserve">n </w:t>
      </w:r>
      <w:r w:rsidRPr="002726A8">
        <w:rPr>
          <w:rFonts w:ascii="Garamond" w:hAnsi="Garamond"/>
          <w:spacing w:val="4"/>
        </w:rPr>
        <w:t xml:space="preserve"> </w:t>
      </w:r>
      <w:r w:rsidRPr="002726A8">
        <w:rPr>
          <w:rFonts w:ascii="Garamond" w:hAnsi="Garamond"/>
          <w:spacing w:val="1"/>
        </w:rPr>
        <w:t>(</w:t>
      </w:r>
      <w:r w:rsidRPr="002726A8">
        <w:rPr>
          <w:rFonts w:ascii="Garamond" w:hAnsi="Garamond"/>
        </w:rPr>
        <w:t>-</w:t>
      </w:r>
      <w:r w:rsidRPr="002726A8">
        <w:rPr>
          <w:rFonts w:ascii="Garamond" w:hAnsi="Garamond"/>
          <w:spacing w:val="3"/>
        </w:rPr>
        <w:t xml:space="preserve"> </w:t>
      </w:r>
      <w:r w:rsidRPr="002726A8">
        <w:rPr>
          <w:rFonts w:ascii="Garamond" w:hAnsi="Garamond"/>
          <w:spacing w:val="1"/>
        </w:rPr>
        <w:t>5</w:t>
      </w:r>
      <w:r w:rsidRPr="002726A8">
        <w:rPr>
          <w:rFonts w:ascii="Garamond" w:hAnsi="Garamond"/>
          <w:spacing w:val="-3"/>
        </w:rPr>
        <w:t>.</w:t>
      </w:r>
      <w:r w:rsidRPr="002726A8">
        <w:rPr>
          <w:rFonts w:ascii="Garamond" w:hAnsi="Garamond"/>
          <w:spacing w:val="1"/>
        </w:rPr>
        <w:t>4</w:t>
      </w:r>
      <w:r w:rsidRPr="002726A8">
        <w:rPr>
          <w:rFonts w:ascii="Garamond" w:hAnsi="Garamond"/>
          <w:spacing w:val="-1"/>
        </w:rPr>
        <w:t>%</w:t>
      </w:r>
      <w:r w:rsidRPr="002726A8">
        <w:rPr>
          <w:rFonts w:ascii="Garamond" w:hAnsi="Garamond"/>
        </w:rPr>
        <w:t>)</w:t>
      </w:r>
      <w:r w:rsidRPr="002726A8">
        <w:rPr>
          <w:rFonts w:ascii="Garamond" w:hAnsi="Garamond"/>
          <w:spacing w:val="4"/>
        </w:rPr>
        <w:t xml:space="preserve"> </w:t>
      </w:r>
      <w:r w:rsidRPr="002726A8">
        <w:rPr>
          <w:rFonts w:ascii="Garamond" w:hAnsi="Garamond"/>
          <w:spacing w:val="-2"/>
        </w:rPr>
        <w:t>a</w:t>
      </w:r>
      <w:r w:rsidRPr="002726A8">
        <w:rPr>
          <w:rFonts w:ascii="Garamond" w:hAnsi="Garamond"/>
          <w:spacing w:val="-1"/>
        </w:rPr>
        <w:t>n</w:t>
      </w:r>
      <w:r w:rsidRPr="002726A8">
        <w:rPr>
          <w:rFonts w:ascii="Garamond" w:hAnsi="Garamond"/>
        </w:rPr>
        <w:t>d</w:t>
      </w:r>
      <w:r w:rsidRPr="002726A8">
        <w:rPr>
          <w:rFonts w:ascii="Garamond" w:hAnsi="Garamond"/>
          <w:spacing w:val="4"/>
        </w:rPr>
        <w:t xml:space="preserve"> </w:t>
      </w:r>
      <w:r w:rsidRPr="002726A8">
        <w:rPr>
          <w:rFonts w:ascii="Garamond" w:hAnsi="Garamond"/>
          <w:spacing w:val="-1"/>
        </w:rPr>
        <w:t>th</w:t>
      </w:r>
      <w:r w:rsidRPr="002726A8">
        <w:rPr>
          <w:rFonts w:ascii="Garamond" w:hAnsi="Garamond"/>
        </w:rPr>
        <w:t>e</w:t>
      </w:r>
      <w:r w:rsidRPr="002726A8">
        <w:rPr>
          <w:rFonts w:ascii="Garamond" w:hAnsi="Garamond"/>
          <w:spacing w:val="3"/>
        </w:rPr>
        <w:t xml:space="preserve"> </w:t>
      </w:r>
      <w:r w:rsidRPr="002726A8">
        <w:rPr>
          <w:rFonts w:ascii="Garamond" w:hAnsi="Garamond"/>
          <w:spacing w:val="1"/>
        </w:rPr>
        <w:t>J</w:t>
      </w:r>
      <w:r w:rsidRPr="002726A8">
        <w:rPr>
          <w:rFonts w:ascii="Garamond" w:hAnsi="Garamond"/>
          <w:spacing w:val="-2"/>
        </w:rPr>
        <w:t>a</w:t>
      </w:r>
      <w:r w:rsidRPr="002726A8">
        <w:rPr>
          <w:rFonts w:ascii="Garamond" w:hAnsi="Garamond"/>
          <w:spacing w:val="1"/>
        </w:rPr>
        <w:t>p</w:t>
      </w:r>
      <w:r w:rsidRPr="002726A8">
        <w:rPr>
          <w:rFonts w:ascii="Garamond" w:hAnsi="Garamond"/>
          <w:spacing w:val="-2"/>
        </w:rPr>
        <w:t>a</w:t>
      </w:r>
      <w:r w:rsidRPr="002726A8">
        <w:rPr>
          <w:rFonts w:ascii="Garamond" w:hAnsi="Garamond"/>
          <w:spacing w:val="1"/>
        </w:rPr>
        <w:t>n</w:t>
      </w:r>
      <w:r w:rsidRPr="002726A8">
        <w:rPr>
          <w:rFonts w:ascii="Garamond" w:hAnsi="Garamond"/>
          <w:spacing w:val="-2"/>
        </w:rPr>
        <w:t>e</w:t>
      </w:r>
      <w:r w:rsidRPr="002726A8">
        <w:rPr>
          <w:rFonts w:ascii="Garamond" w:hAnsi="Garamond"/>
          <w:spacing w:val="1"/>
        </w:rPr>
        <w:t>s</w:t>
      </w:r>
      <w:r w:rsidRPr="002726A8">
        <w:rPr>
          <w:rFonts w:ascii="Garamond" w:hAnsi="Garamond"/>
        </w:rPr>
        <w:t>e</w:t>
      </w:r>
      <w:r w:rsidRPr="002726A8">
        <w:rPr>
          <w:rFonts w:ascii="Garamond" w:hAnsi="Garamond"/>
          <w:spacing w:val="5"/>
        </w:rPr>
        <w:t xml:space="preserve"> </w:t>
      </w:r>
      <w:r w:rsidRPr="002726A8">
        <w:rPr>
          <w:rFonts w:ascii="Garamond" w:hAnsi="Garamond"/>
          <w:spacing w:val="-1"/>
        </w:rPr>
        <w:t>Y</w:t>
      </w:r>
      <w:r w:rsidRPr="002726A8">
        <w:rPr>
          <w:rFonts w:ascii="Garamond" w:hAnsi="Garamond"/>
          <w:spacing w:val="-2"/>
        </w:rPr>
        <w:t>e</w:t>
      </w:r>
      <w:r w:rsidRPr="002726A8">
        <w:rPr>
          <w:rFonts w:ascii="Garamond" w:hAnsi="Garamond"/>
        </w:rPr>
        <w:t>n</w:t>
      </w:r>
      <w:r w:rsidRPr="002726A8">
        <w:rPr>
          <w:rFonts w:ascii="Garamond" w:hAnsi="Garamond"/>
          <w:spacing w:val="4"/>
        </w:rPr>
        <w:t xml:space="preserve"> </w:t>
      </w:r>
      <w:r w:rsidRPr="002726A8">
        <w:rPr>
          <w:rFonts w:ascii="Garamond" w:hAnsi="Garamond"/>
        </w:rPr>
        <w:t xml:space="preserve">(- </w:t>
      </w:r>
      <w:r w:rsidRPr="002726A8">
        <w:rPr>
          <w:rFonts w:ascii="Garamond" w:hAnsi="Garamond"/>
          <w:spacing w:val="1"/>
        </w:rPr>
        <w:t>3</w:t>
      </w:r>
      <w:r w:rsidRPr="002726A8">
        <w:rPr>
          <w:rFonts w:ascii="Garamond" w:hAnsi="Garamond"/>
        </w:rPr>
        <w:t>.</w:t>
      </w:r>
      <w:r w:rsidRPr="002726A8">
        <w:rPr>
          <w:rFonts w:ascii="Garamond" w:hAnsi="Garamond"/>
          <w:spacing w:val="-2"/>
        </w:rPr>
        <w:t>5</w:t>
      </w:r>
      <w:r w:rsidRPr="002726A8">
        <w:rPr>
          <w:rFonts w:ascii="Garamond" w:hAnsi="Garamond"/>
        </w:rPr>
        <w:t>6</w:t>
      </w:r>
      <w:r w:rsidRPr="002726A8">
        <w:rPr>
          <w:rFonts w:ascii="Garamond" w:hAnsi="Garamond"/>
          <w:spacing w:val="4"/>
        </w:rPr>
        <w:t xml:space="preserve"> </w:t>
      </w:r>
      <w:r w:rsidRPr="002726A8">
        <w:rPr>
          <w:rFonts w:ascii="Garamond" w:hAnsi="Garamond"/>
          <w:spacing w:val="-1"/>
        </w:rPr>
        <w:t>%</w:t>
      </w:r>
      <w:r w:rsidRPr="002726A8">
        <w:rPr>
          <w:rFonts w:ascii="Garamond" w:hAnsi="Garamond"/>
        </w:rPr>
        <w:t>)</w:t>
      </w:r>
      <w:r w:rsidRPr="002726A8">
        <w:rPr>
          <w:rFonts w:ascii="Garamond" w:hAnsi="Garamond"/>
          <w:spacing w:val="3"/>
        </w:rPr>
        <w:t xml:space="preserve"> </w:t>
      </w:r>
      <w:r w:rsidRPr="002726A8">
        <w:rPr>
          <w:rFonts w:ascii="Garamond" w:hAnsi="Garamond"/>
          <w:spacing w:val="-2"/>
        </w:rPr>
        <w:t>a</w:t>
      </w:r>
      <w:r w:rsidRPr="002726A8">
        <w:rPr>
          <w:rFonts w:ascii="Garamond" w:hAnsi="Garamond"/>
          <w:spacing w:val="-1"/>
        </w:rPr>
        <w:t>n</w:t>
      </w:r>
      <w:r w:rsidRPr="002726A8">
        <w:rPr>
          <w:rFonts w:ascii="Garamond" w:hAnsi="Garamond"/>
        </w:rPr>
        <w:t>d</w:t>
      </w:r>
      <w:r w:rsidRPr="002726A8">
        <w:rPr>
          <w:rFonts w:ascii="Garamond" w:hAnsi="Garamond"/>
          <w:spacing w:val="4"/>
        </w:rPr>
        <w:t xml:space="preserve"> </w:t>
      </w:r>
      <w:r w:rsidRPr="002726A8">
        <w:rPr>
          <w:rFonts w:ascii="Garamond" w:hAnsi="Garamond"/>
          <w:spacing w:val="-1"/>
        </w:rPr>
        <w:t>h</w:t>
      </w:r>
      <w:r w:rsidRPr="002726A8">
        <w:rPr>
          <w:rFonts w:ascii="Garamond" w:hAnsi="Garamond"/>
        </w:rPr>
        <w:t>as</w:t>
      </w:r>
      <w:r w:rsidRPr="002726A8">
        <w:rPr>
          <w:rFonts w:ascii="Garamond" w:hAnsi="Garamond"/>
          <w:spacing w:val="2"/>
        </w:rPr>
        <w:t xml:space="preserve"> </w:t>
      </w:r>
      <w:r w:rsidRPr="002726A8">
        <w:rPr>
          <w:rFonts w:ascii="Garamond" w:hAnsi="Garamond"/>
        </w:rPr>
        <w:t>far</w:t>
      </w:r>
      <w:r w:rsidRPr="002726A8">
        <w:rPr>
          <w:rFonts w:ascii="Garamond" w:hAnsi="Garamond"/>
          <w:spacing w:val="-2"/>
        </w:rPr>
        <w:t>e</w:t>
      </w:r>
      <w:r w:rsidRPr="002726A8">
        <w:rPr>
          <w:rFonts w:ascii="Garamond" w:hAnsi="Garamond"/>
        </w:rPr>
        <w:t>d</w:t>
      </w:r>
      <w:r w:rsidRPr="002726A8">
        <w:rPr>
          <w:rFonts w:ascii="Garamond" w:hAnsi="Garamond"/>
          <w:spacing w:val="2"/>
        </w:rPr>
        <w:t xml:space="preserve"> </w:t>
      </w:r>
      <w:r w:rsidRPr="002726A8">
        <w:rPr>
          <w:rFonts w:ascii="Garamond" w:hAnsi="Garamond"/>
          <w:spacing w:val="-1"/>
        </w:rPr>
        <w:t>b</w:t>
      </w:r>
      <w:r w:rsidRPr="002726A8">
        <w:rPr>
          <w:rFonts w:ascii="Garamond" w:hAnsi="Garamond"/>
        </w:rPr>
        <w:t>e</w:t>
      </w:r>
      <w:r w:rsidRPr="002726A8">
        <w:rPr>
          <w:rFonts w:ascii="Garamond" w:hAnsi="Garamond"/>
          <w:spacing w:val="1"/>
        </w:rPr>
        <w:t>t</w:t>
      </w:r>
      <w:r w:rsidRPr="002726A8">
        <w:rPr>
          <w:rFonts w:ascii="Garamond" w:hAnsi="Garamond"/>
          <w:spacing w:val="-1"/>
        </w:rPr>
        <w:t>t</w:t>
      </w:r>
      <w:r w:rsidRPr="002726A8">
        <w:rPr>
          <w:rFonts w:ascii="Garamond" w:hAnsi="Garamond"/>
          <w:spacing w:val="-2"/>
        </w:rPr>
        <w:t>e</w:t>
      </w:r>
      <w:r w:rsidRPr="002726A8">
        <w:rPr>
          <w:rFonts w:ascii="Garamond" w:hAnsi="Garamond"/>
        </w:rPr>
        <w:t xml:space="preserve">r </w:t>
      </w:r>
      <w:r w:rsidRPr="002726A8">
        <w:rPr>
          <w:rFonts w:ascii="Garamond" w:hAnsi="Garamond"/>
          <w:spacing w:val="1"/>
        </w:rPr>
        <w:t>th</w:t>
      </w:r>
      <w:r w:rsidRPr="002726A8">
        <w:rPr>
          <w:rFonts w:ascii="Garamond" w:hAnsi="Garamond"/>
          <w:spacing w:val="-2"/>
        </w:rPr>
        <w:t>a</w:t>
      </w:r>
      <w:r w:rsidRPr="002726A8">
        <w:rPr>
          <w:rFonts w:ascii="Garamond" w:hAnsi="Garamond"/>
        </w:rPr>
        <w:t>n</w:t>
      </w:r>
      <w:r w:rsidRPr="002726A8">
        <w:rPr>
          <w:rFonts w:ascii="Garamond" w:hAnsi="Garamond"/>
          <w:spacing w:val="2"/>
        </w:rPr>
        <w:t xml:space="preserve"> </w:t>
      </w:r>
      <w:r w:rsidRPr="002726A8">
        <w:rPr>
          <w:rFonts w:ascii="Garamond" w:hAnsi="Garamond"/>
          <w:spacing w:val="1"/>
        </w:rPr>
        <w:t>t</w:t>
      </w:r>
      <w:r w:rsidRPr="002726A8">
        <w:rPr>
          <w:rFonts w:ascii="Garamond" w:hAnsi="Garamond"/>
          <w:spacing w:val="-1"/>
        </w:rPr>
        <w:t>h</w:t>
      </w:r>
      <w:r w:rsidRPr="002726A8">
        <w:rPr>
          <w:rFonts w:ascii="Garamond" w:hAnsi="Garamond"/>
        </w:rPr>
        <w:t>at</w:t>
      </w:r>
      <w:r w:rsidRPr="002726A8">
        <w:rPr>
          <w:rFonts w:ascii="Garamond" w:hAnsi="Garamond"/>
          <w:spacing w:val="2"/>
        </w:rPr>
        <w:t xml:space="preserve"> </w:t>
      </w:r>
      <w:r w:rsidRPr="002726A8">
        <w:rPr>
          <w:rFonts w:ascii="Garamond" w:hAnsi="Garamond"/>
          <w:spacing w:val="1"/>
        </w:rPr>
        <w:t>o</w:t>
      </w:r>
      <w:r w:rsidRPr="002726A8">
        <w:rPr>
          <w:rFonts w:ascii="Garamond" w:hAnsi="Garamond"/>
        </w:rPr>
        <w:t xml:space="preserve">f </w:t>
      </w:r>
      <w:r w:rsidRPr="002726A8">
        <w:rPr>
          <w:rFonts w:ascii="Garamond" w:hAnsi="Garamond"/>
          <w:spacing w:val="1"/>
        </w:rPr>
        <w:t>o</w:t>
      </w:r>
      <w:r w:rsidRPr="002726A8">
        <w:rPr>
          <w:rFonts w:ascii="Garamond" w:hAnsi="Garamond"/>
          <w:spacing w:val="-1"/>
        </w:rPr>
        <w:t>t</w:t>
      </w:r>
      <w:r w:rsidRPr="002726A8">
        <w:rPr>
          <w:rFonts w:ascii="Garamond" w:hAnsi="Garamond"/>
          <w:spacing w:val="1"/>
        </w:rPr>
        <w:t>h</w:t>
      </w:r>
      <w:r w:rsidRPr="002726A8">
        <w:rPr>
          <w:rFonts w:ascii="Garamond" w:hAnsi="Garamond"/>
        </w:rPr>
        <w:t>er</w:t>
      </w:r>
      <w:r w:rsidRPr="002726A8">
        <w:rPr>
          <w:rFonts w:ascii="Garamond" w:hAnsi="Garamond"/>
          <w:spacing w:val="1"/>
        </w:rPr>
        <w:t xml:space="preserve"> </w:t>
      </w:r>
      <w:r w:rsidRPr="002726A8">
        <w:rPr>
          <w:rFonts w:ascii="Garamond" w:hAnsi="Garamond"/>
          <w:spacing w:val="-1"/>
        </w:rPr>
        <w:t>j</w:t>
      </w:r>
      <w:r w:rsidRPr="002726A8">
        <w:rPr>
          <w:rFonts w:ascii="Garamond" w:hAnsi="Garamond"/>
          <w:spacing w:val="1"/>
        </w:rPr>
        <w:t>u</w:t>
      </w:r>
      <w:r w:rsidRPr="002726A8">
        <w:rPr>
          <w:rFonts w:ascii="Garamond" w:hAnsi="Garamond"/>
          <w:spacing w:val="-2"/>
        </w:rPr>
        <w:t>r</w:t>
      </w:r>
      <w:r w:rsidRPr="002726A8">
        <w:rPr>
          <w:rFonts w:ascii="Garamond" w:hAnsi="Garamond"/>
          <w:spacing w:val="1"/>
        </w:rPr>
        <w:t>i</w:t>
      </w:r>
      <w:r w:rsidRPr="002726A8">
        <w:rPr>
          <w:rFonts w:ascii="Garamond" w:hAnsi="Garamond"/>
          <w:spacing w:val="-1"/>
        </w:rPr>
        <w:t>s</w:t>
      </w:r>
      <w:r w:rsidRPr="002726A8">
        <w:rPr>
          <w:rFonts w:ascii="Garamond" w:hAnsi="Garamond"/>
          <w:spacing w:val="1"/>
        </w:rPr>
        <w:t>d</w:t>
      </w:r>
      <w:r w:rsidRPr="002726A8">
        <w:rPr>
          <w:rFonts w:ascii="Garamond" w:hAnsi="Garamond"/>
          <w:spacing w:val="-1"/>
        </w:rPr>
        <w:t>i</w:t>
      </w:r>
      <w:r w:rsidRPr="002726A8">
        <w:rPr>
          <w:rFonts w:ascii="Garamond" w:hAnsi="Garamond"/>
        </w:rPr>
        <w:t>c</w:t>
      </w:r>
      <w:r w:rsidRPr="002726A8">
        <w:rPr>
          <w:rFonts w:ascii="Garamond" w:hAnsi="Garamond"/>
          <w:spacing w:val="-1"/>
        </w:rPr>
        <w:t>t</w:t>
      </w:r>
      <w:r w:rsidRPr="002726A8">
        <w:rPr>
          <w:rFonts w:ascii="Garamond" w:hAnsi="Garamond"/>
          <w:spacing w:val="1"/>
        </w:rPr>
        <w:t>i</w:t>
      </w:r>
      <w:r w:rsidRPr="002726A8">
        <w:rPr>
          <w:rFonts w:ascii="Garamond" w:hAnsi="Garamond"/>
          <w:spacing w:val="-1"/>
        </w:rPr>
        <w:t>on</w:t>
      </w:r>
      <w:r w:rsidRPr="002726A8">
        <w:rPr>
          <w:rFonts w:ascii="Garamond" w:hAnsi="Garamond"/>
        </w:rPr>
        <w:t>s</w:t>
      </w:r>
      <w:r w:rsidRPr="002726A8">
        <w:rPr>
          <w:rFonts w:ascii="Garamond" w:hAnsi="Garamond"/>
          <w:spacing w:val="5"/>
        </w:rPr>
        <w:t xml:space="preserve"> </w:t>
      </w:r>
      <w:r w:rsidRPr="002726A8">
        <w:rPr>
          <w:rFonts w:ascii="Garamond" w:hAnsi="Garamond"/>
          <w:spacing w:val="-1"/>
        </w:rPr>
        <w:t>li</w:t>
      </w:r>
      <w:r w:rsidRPr="002726A8">
        <w:rPr>
          <w:rFonts w:ascii="Garamond" w:hAnsi="Garamond"/>
          <w:spacing w:val="1"/>
        </w:rPr>
        <w:t>k</w:t>
      </w:r>
      <w:r w:rsidRPr="002726A8">
        <w:rPr>
          <w:rFonts w:ascii="Garamond" w:hAnsi="Garamond"/>
        </w:rPr>
        <w:t>e</w:t>
      </w:r>
      <w:r w:rsidRPr="002726A8">
        <w:rPr>
          <w:rFonts w:ascii="Garamond" w:hAnsi="Garamond"/>
          <w:spacing w:val="3"/>
        </w:rPr>
        <w:t xml:space="preserve"> </w:t>
      </w:r>
      <w:r w:rsidRPr="002726A8">
        <w:rPr>
          <w:rFonts w:ascii="Garamond" w:hAnsi="Garamond"/>
          <w:spacing w:val="-1"/>
        </w:rPr>
        <w:t>U</w:t>
      </w:r>
      <w:r w:rsidRPr="002726A8">
        <w:rPr>
          <w:rFonts w:ascii="Garamond" w:hAnsi="Garamond"/>
        </w:rPr>
        <w:t>K</w:t>
      </w:r>
      <w:r w:rsidRPr="002726A8">
        <w:rPr>
          <w:rFonts w:ascii="Garamond" w:hAnsi="Garamond"/>
          <w:spacing w:val="2"/>
        </w:rPr>
        <w:t xml:space="preserve"> </w:t>
      </w:r>
      <w:r w:rsidRPr="002726A8">
        <w:rPr>
          <w:rFonts w:ascii="Garamond" w:hAnsi="Garamond"/>
        </w:rPr>
        <w:t xml:space="preserve">(- </w:t>
      </w:r>
      <w:r w:rsidRPr="002726A8">
        <w:rPr>
          <w:rFonts w:ascii="Garamond" w:hAnsi="Garamond"/>
          <w:spacing w:val="1"/>
        </w:rPr>
        <w:t>10</w:t>
      </w:r>
      <w:r w:rsidRPr="002726A8">
        <w:rPr>
          <w:rFonts w:ascii="Garamond" w:hAnsi="Garamond"/>
          <w:spacing w:val="-3"/>
        </w:rPr>
        <w:t>.</w:t>
      </w:r>
      <w:r w:rsidRPr="002726A8">
        <w:rPr>
          <w:rFonts w:ascii="Garamond" w:hAnsi="Garamond"/>
          <w:spacing w:val="1"/>
        </w:rPr>
        <w:t>2</w:t>
      </w:r>
      <w:r w:rsidRPr="002726A8">
        <w:rPr>
          <w:rFonts w:ascii="Garamond" w:hAnsi="Garamond"/>
          <w:spacing w:val="-1"/>
        </w:rPr>
        <w:t>%</w:t>
      </w:r>
      <w:r w:rsidRPr="002726A8">
        <w:rPr>
          <w:rFonts w:ascii="Garamond" w:hAnsi="Garamond"/>
        </w:rPr>
        <w:t>),</w:t>
      </w:r>
      <w:r w:rsidRPr="002726A8">
        <w:rPr>
          <w:rFonts w:ascii="Garamond" w:hAnsi="Garamond"/>
          <w:spacing w:val="4"/>
        </w:rPr>
        <w:t xml:space="preserve"> </w:t>
      </w:r>
      <w:r w:rsidRPr="002726A8">
        <w:rPr>
          <w:rFonts w:ascii="Garamond" w:hAnsi="Garamond"/>
          <w:spacing w:val="-3"/>
        </w:rPr>
        <w:t>C</w:t>
      </w:r>
      <w:r w:rsidRPr="002726A8">
        <w:rPr>
          <w:rFonts w:ascii="Garamond" w:hAnsi="Garamond"/>
          <w:spacing w:val="1"/>
        </w:rPr>
        <w:t>h</w:t>
      </w:r>
      <w:r w:rsidRPr="002726A8">
        <w:rPr>
          <w:rFonts w:ascii="Garamond" w:hAnsi="Garamond"/>
          <w:spacing w:val="-1"/>
        </w:rPr>
        <w:t>i</w:t>
      </w:r>
      <w:r w:rsidRPr="002726A8">
        <w:rPr>
          <w:rFonts w:ascii="Garamond" w:hAnsi="Garamond"/>
          <w:spacing w:val="1"/>
        </w:rPr>
        <w:t>n</w:t>
      </w:r>
      <w:r w:rsidRPr="002726A8">
        <w:rPr>
          <w:rFonts w:ascii="Garamond" w:hAnsi="Garamond"/>
        </w:rPr>
        <w:t>a</w:t>
      </w:r>
      <w:r w:rsidRPr="002726A8">
        <w:rPr>
          <w:rFonts w:ascii="Garamond" w:hAnsi="Garamond"/>
          <w:spacing w:val="4"/>
        </w:rPr>
        <w:t xml:space="preserve"> </w:t>
      </w:r>
      <w:r w:rsidRPr="002726A8">
        <w:rPr>
          <w:rFonts w:ascii="Garamond" w:hAnsi="Garamond"/>
        </w:rPr>
        <w:t>(</w:t>
      </w:r>
      <w:r w:rsidRPr="002726A8">
        <w:rPr>
          <w:rFonts w:ascii="Garamond" w:hAnsi="Garamond"/>
          <w:spacing w:val="-2"/>
        </w:rPr>
        <w:t>-</w:t>
      </w:r>
      <w:r w:rsidRPr="002726A8">
        <w:rPr>
          <w:rFonts w:ascii="Garamond" w:hAnsi="Garamond"/>
          <w:spacing w:val="1"/>
        </w:rPr>
        <w:t>9</w:t>
      </w:r>
      <w:r w:rsidRPr="002726A8">
        <w:rPr>
          <w:rFonts w:ascii="Garamond" w:hAnsi="Garamond"/>
          <w:spacing w:val="-3"/>
        </w:rPr>
        <w:t>.</w:t>
      </w:r>
      <w:r w:rsidRPr="002726A8">
        <w:rPr>
          <w:rFonts w:ascii="Garamond" w:hAnsi="Garamond"/>
          <w:spacing w:val="-1"/>
        </w:rPr>
        <w:t>5</w:t>
      </w:r>
      <w:r w:rsidRPr="002726A8">
        <w:rPr>
          <w:rFonts w:ascii="Garamond" w:hAnsi="Garamond"/>
          <w:spacing w:val="1"/>
        </w:rPr>
        <w:t>3</w:t>
      </w:r>
      <w:r w:rsidRPr="002726A8">
        <w:rPr>
          <w:rFonts w:ascii="Garamond" w:hAnsi="Garamond"/>
          <w:spacing w:val="-1"/>
        </w:rPr>
        <w:t>%</w:t>
      </w:r>
      <w:r w:rsidRPr="002726A8">
        <w:rPr>
          <w:rFonts w:ascii="Garamond" w:hAnsi="Garamond"/>
        </w:rPr>
        <w:t>) a</w:t>
      </w:r>
      <w:r w:rsidRPr="002726A8">
        <w:rPr>
          <w:rFonts w:ascii="Garamond" w:hAnsi="Garamond"/>
          <w:spacing w:val="-1"/>
        </w:rPr>
        <w:t>n</w:t>
      </w:r>
      <w:r w:rsidRPr="002726A8">
        <w:rPr>
          <w:rFonts w:ascii="Garamond" w:hAnsi="Garamond"/>
        </w:rPr>
        <w:t>d</w:t>
      </w:r>
      <w:r w:rsidRPr="002726A8">
        <w:rPr>
          <w:rFonts w:ascii="Garamond" w:hAnsi="Garamond"/>
          <w:spacing w:val="1"/>
        </w:rPr>
        <w:t xml:space="preserve"> </w:t>
      </w:r>
      <w:r w:rsidRPr="002726A8">
        <w:rPr>
          <w:rFonts w:ascii="Garamond" w:hAnsi="Garamond"/>
        </w:rPr>
        <w:t>Bra</w:t>
      </w:r>
      <w:r w:rsidRPr="002726A8">
        <w:rPr>
          <w:rFonts w:ascii="Garamond" w:hAnsi="Garamond"/>
          <w:spacing w:val="-2"/>
        </w:rPr>
        <w:t>z</w:t>
      </w:r>
      <w:r w:rsidRPr="002726A8">
        <w:rPr>
          <w:rFonts w:ascii="Garamond" w:hAnsi="Garamond"/>
          <w:spacing w:val="1"/>
        </w:rPr>
        <w:t>i</w:t>
      </w:r>
      <w:r w:rsidRPr="002726A8">
        <w:rPr>
          <w:rFonts w:ascii="Garamond" w:hAnsi="Garamond"/>
        </w:rPr>
        <w:t>l</w:t>
      </w:r>
      <w:r w:rsidRPr="002726A8">
        <w:rPr>
          <w:rFonts w:ascii="Garamond" w:hAnsi="Garamond"/>
          <w:spacing w:val="2"/>
        </w:rPr>
        <w:t xml:space="preserve"> </w:t>
      </w:r>
      <w:r w:rsidRPr="002726A8">
        <w:rPr>
          <w:rFonts w:ascii="Garamond" w:hAnsi="Garamond"/>
        </w:rPr>
        <w:t>(-</w:t>
      </w:r>
      <w:r w:rsidRPr="002726A8">
        <w:rPr>
          <w:rFonts w:ascii="Garamond" w:hAnsi="Garamond"/>
          <w:spacing w:val="-3"/>
        </w:rPr>
        <w:t xml:space="preserve"> </w:t>
      </w:r>
      <w:r w:rsidRPr="002726A8">
        <w:rPr>
          <w:rFonts w:ascii="Garamond" w:hAnsi="Garamond"/>
          <w:spacing w:val="-1"/>
        </w:rPr>
        <w:t>1</w:t>
      </w:r>
      <w:r w:rsidRPr="002726A8">
        <w:rPr>
          <w:rFonts w:ascii="Garamond" w:hAnsi="Garamond"/>
          <w:spacing w:val="1"/>
        </w:rPr>
        <w:t>7</w:t>
      </w:r>
      <w:r w:rsidRPr="002726A8">
        <w:rPr>
          <w:rFonts w:ascii="Garamond" w:hAnsi="Garamond"/>
        </w:rPr>
        <w:t>.</w:t>
      </w:r>
      <w:r w:rsidRPr="002726A8">
        <w:rPr>
          <w:rFonts w:ascii="Garamond" w:hAnsi="Garamond"/>
          <w:spacing w:val="-2"/>
        </w:rPr>
        <w:t>2</w:t>
      </w:r>
      <w:r w:rsidRPr="002726A8">
        <w:rPr>
          <w:rFonts w:ascii="Garamond" w:hAnsi="Garamond"/>
          <w:spacing w:val="1"/>
        </w:rPr>
        <w:t>8</w:t>
      </w:r>
      <w:r w:rsidRPr="002726A8">
        <w:rPr>
          <w:rFonts w:ascii="Garamond" w:hAnsi="Garamond"/>
          <w:spacing w:val="-1"/>
        </w:rPr>
        <w:t>%</w:t>
      </w:r>
      <w:r w:rsidRPr="002726A8">
        <w:rPr>
          <w:rFonts w:ascii="Garamond" w:hAnsi="Garamond"/>
          <w:spacing w:val="-2"/>
        </w:rPr>
        <w:t>)</w:t>
      </w:r>
      <w:r w:rsidRPr="002726A8">
        <w:rPr>
          <w:rFonts w:ascii="Garamond" w:hAnsi="Garamond"/>
        </w:rPr>
        <w:t>.</w:t>
      </w:r>
    </w:p>
    <w:p w:rsidR="00365B58" w:rsidRPr="002726A8" w:rsidRDefault="00365B58" w:rsidP="00365B58">
      <w:pPr>
        <w:rPr>
          <w:rFonts w:ascii="Garamond" w:hAnsi="Garamond"/>
        </w:rPr>
      </w:pPr>
    </w:p>
    <w:p w:rsidR="00365B58" w:rsidRPr="002726A8" w:rsidRDefault="00365B58" w:rsidP="00365B58">
      <w:pPr>
        <w:rPr>
          <w:rFonts w:ascii="Garamond" w:hAnsi="Garamond"/>
        </w:rPr>
      </w:pPr>
    </w:p>
    <w:p w:rsidR="00365B58" w:rsidRPr="002726A8" w:rsidRDefault="00365B58" w:rsidP="00365B58">
      <w:pPr>
        <w:ind w:left="772" w:right="89" w:hanging="540"/>
        <w:jc w:val="both"/>
        <w:rPr>
          <w:rFonts w:ascii="Garamond" w:hAnsi="Garamond"/>
        </w:rPr>
      </w:pPr>
      <w:r w:rsidRPr="002726A8">
        <w:rPr>
          <w:rFonts w:ascii="Garamond" w:hAnsi="Garamond"/>
          <w:spacing w:val="1"/>
        </w:rPr>
        <w:t>22</w:t>
      </w:r>
      <w:r w:rsidRPr="002726A8">
        <w:rPr>
          <w:rFonts w:ascii="Garamond" w:hAnsi="Garamond"/>
        </w:rPr>
        <w:t xml:space="preserve">. </w:t>
      </w:r>
      <w:r w:rsidRPr="002726A8">
        <w:rPr>
          <w:rFonts w:ascii="Garamond" w:hAnsi="Garamond"/>
          <w:spacing w:val="28"/>
        </w:rPr>
        <w:t xml:space="preserve"> </w:t>
      </w:r>
      <w:r w:rsidRPr="002726A8">
        <w:rPr>
          <w:rFonts w:ascii="Garamond" w:hAnsi="Garamond"/>
          <w:spacing w:val="-1"/>
        </w:rPr>
        <w:t>T</w:t>
      </w:r>
      <w:r w:rsidRPr="002726A8">
        <w:rPr>
          <w:rFonts w:ascii="Garamond" w:hAnsi="Garamond"/>
          <w:spacing w:val="1"/>
        </w:rPr>
        <w:t>h</w:t>
      </w:r>
      <w:r w:rsidRPr="002726A8">
        <w:rPr>
          <w:rFonts w:ascii="Garamond" w:hAnsi="Garamond"/>
        </w:rPr>
        <w:t xml:space="preserve">e </w:t>
      </w:r>
      <w:r w:rsidRPr="002726A8">
        <w:rPr>
          <w:rFonts w:ascii="Garamond" w:hAnsi="Garamond"/>
          <w:spacing w:val="-1"/>
        </w:rPr>
        <w:t>o</w:t>
      </w:r>
      <w:r w:rsidRPr="002726A8">
        <w:rPr>
          <w:rFonts w:ascii="Garamond" w:hAnsi="Garamond"/>
          <w:spacing w:val="1"/>
        </w:rPr>
        <w:t>b</w:t>
      </w:r>
      <w:r w:rsidRPr="002726A8">
        <w:rPr>
          <w:rFonts w:ascii="Garamond" w:hAnsi="Garamond"/>
          <w:spacing w:val="-1"/>
        </w:rPr>
        <w:t>j</w:t>
      </w:r>
      <w:r w:rsidRPr="002726A8">
        <w:rPr>
          <w:rFonts w:ascii="Garamond" w:hAnsi="Garamond"/>
        </w:rPr>
        <w:t>ec</w:t>
      </w:r>
      <w:r w:rsidRPr="002726A8">
        <w:rPr>
          <w:rFonts w:ascii="Garamond" w:hAnsi="Garamond"/>
          <w:spacing w:val="-1"/>
        </w:rPr>
        <w:t>t</w:t>
      </w:r>
      <w:r w:rsidRPr="002726A8">
        <w:rPr>
          <w:rFonts w:ascii="Garamond" w:hAnsi="Garamond"/>
          <w:spacing w:val="1"/>
        </w:rPr>
        <w:t>i</w:t>
      </w:r>
      <w:r w:rsidRPr="002726A8">
        <w:rPr>
          <w:rFonts w:ascii="Garamond" w:hAnsi="Garamond"/>
          <w:spacing w:val="-1"/>
        </w:rPr>
        <w:t>v</w:t>
      </w:r>
      <w:r w:rsidRPr="002726A8">
        <w:rPr>
          <w:rFonts w:ascii="Garamond" w:hAnsi="Garamond"/>
        </w:rPr>
        <w:t>e</w:t>
      </w:r>
      <w:r w:rsidRPr="002726A8">
        <w:rPr>
          <w:rFonts w:ascii="Garamond" w:hAnsi="Garamond"/>
          <w:spacing w:val="1"/>
        </w:rPr>
        <w:t xml:space="preserve"> o</w:t>
      </w:r>
      <w:r w:rsidRPr="002726A8">
        <w:rPr>
          <w:rFonts w:ascii="Garamond" w:hAnsi="Garamond"/>
        </w:rPr>
        <w:t>f c</w:t>
      </w:r>
      <w:r w:rsidRPr="002726A8">
        <w:rPr>
          <w:rFonts w:ascii="Garamond" w:hAnsi="Garamond"/>
          <w:spacing w:val="-2"/>
        </w:rPr>
        <w:t>a</w:t>
      </w:r>
      <w:r w:rsidRPr="002726A8">
        <w:rPr>
          <w:rFonts w:ascii="Garamond" w:hAnsi="Garamond"/>
          <w:spacing w:val="-1"/>
        </w:rPr>
        <w:t>pi</w:t>
      </w:r>
      <w:r w:rsidRPr="002726A8">
        <w:rPr>
          <w:rFonts w:ascii="Garamond" w:hAnsi="Garamond"/>
          <w:spacing w:val="1"/>
        </w:rPr>
        <w:t>t</w:t>
      </w:r>
      <w:r w:rsidRPr="002726A8">
        <w:rPr>
          <w:rFonts w:ascii="Garamond" w:hAnsi="Garamond"/>
        </w:rPr>
        <w:t>al</w:t>
      </w:r>
      <w:r w:rsidRPr="002726A8">
        <w:rPr>
          <w:rFonts w:ascii="Garamond" w:hAnsi="Garamond"/>
          <w:spacing w:val="1"/>
        </w:rPr>
        <w:t xml:space="preserve"> </w:t>
      </w:r>
      <w:r w:rsidRPr="002726A8">
        <w:rPr>
          <w:rFonts w:ascii="Garamond" w:hAnsi="Garamond"/>
          <w:spacing w:val="-5"/>
        </w:rPr>
        <w:t>m</w:t>
      </w:r>
      <w:r w:rsidRPr="002726A8">
        <w:rPr>
          <w:rFonts w:ascii="Garamond" w:hAnsi="Garamond"/>
        </w:rPr>
        <w:t>ar</w:t>
      </w:r>
      <w:r w:rsidRPr="002726A8">
        <w:rPr>
          <w:rFonts w:ascii="Garamond" w:hAnsi="Garamond"/>
          <w:spacing w:val="1"/>
        </w:rPr>
        <w:t>k</w:t>
      </w:r>
      <w:r w:rsidRPr="002726A8">
        <w:rPr>
          <w:rFonts w:ascii="Garamond" w:hAnsi="Garamond"/>
        </w:rPr>
        <w:t>et</w:t>
      </w:r>
      <w:r w:rsidRPr="002726A8">
        <w:rPr>
          <w:rFonts w:ascii="Garamond" w:hAnsi="Garamond"/>
          <w:spacing w:val="1"/>
        </w:rPr>
        <w:t xml:space="preserve"> </w:t>
      </w:r>
      <w:r w:rsidRPr="002726A8">
        <w:rPr>
          <w:rFonts w:ascii="Garamond" w:hAnsi="Garamond"/>
          <w:spacing w:val="-1"/>
        </w:rPr>
        <w:t>i</w:t>
      </w:r>
      <w:r w:rsidRPr="002726A8">
        <w:rPr>
          <w:rFonts w:ascii="Garamond" w:hAnsi="Garamond"/>
        </w:rPr>
        <w:t>s</w:t>
      </w:r>
      <w:r w:rsidRPr="002726A8">
        <w:rPr>
          <w:rFonts w:ascii="Garamond" w:hAnsi="Garamond"/>
          <w:spacing w:val="1"/>
        </w:rPr>
        <w:t xml:space="preserve"> </w:t>
      </w:r>
      <w:r w:rsidRPr="002726A8">
        <w:rPr>
          <w:rFonts w:ascii="Garamond" w:hAnsi="Garamond"/>
        </w:rPr>
        <w:t>ef</w:t>
      </w:r>
      <w:r w:rsidRPr="002726A8">
        <w:rPr>
          <w:rFonts w:ascii="Garamond" w:hAnsi="Garamond"/>
          <w:spacing w:val="-2"/>
        </w:rPr>
        <w:t>f</w:t>
      </w:r>
      <w:r w:rsidRPr="002726A8">
        <w:rPr>
          <w:rFonts w:ascii="Garamond" w:hAnsi="Garamond"/>
          <w:spacing w:val="1"/>
        </w:rPr>
        <w:t>i</w:t>
      </w:r>
      <w:r w:rsidRPr="002726A8">
        <w:rPr>
          <w:rFonts w:ascii="Garamond" w:hAnsi="Garamond"/>
          <w:spacing w:val="-2"/>
        </w:rPr>
        <w:t>c</w:t>
      </w:r>
      <w:r w:rsidRPr="002726A8">
        <w:rPr>
          <w:rFonts w:ascii="Garamond" w:hAnsi="Garamond"/>
          <w:spacing w:val="1"/>
        </w:rPr>
        <w:t>i</w:t>
      </w:r>
      <w:r w:rsidRPr="002726A8">
        <w:rPr>
          <w:rFonts w:ascii="Garamond" w:hAnsi="Garamond"/>
        </w:rPr>
        <w:t>e</w:t>
      </w:r>
      <w:r w:rsidRPr="002726A8">
        <w:rPr>
          <w:rFonts w:ascii="Garamond" w:hAnsi="Garamond"/>
          <w:spacing w:val="-1"/>
        </w:rPr>
        <w:t>n</w:t>
      </w:r>
      <w:r w:rsidRPr="002726A8">
        <w:rPr>
          <w:rFonts w:ascii="Garamond" w:hAnsi="Garamond"/>
        </w:rPr>
        <w:t>t</w:t>
      </w:r>
      <w:r w:rsidRPr="002726A8">
        <w:rPr>
          <w:rFonts w:ascii="Garamond" w:hAnsi="Garamond"/>
          <w:spacing w:val="1"/>
        </w:rPr>
        <w:t xml:space="preserve"> </w:t>
      </w:r>
      <w:r w:rsidRPr="002726A8">
        <w:rPr>
          <w:rFonts w:ascii="Garamond" w:hAnsi="Garamond"/>
          <w:spacing w:val="-5"/>
        </w:rPr>
        <w:t>m</w:t>
      </w:r>
      <w:r w:rsidRPr="002726A8">
        <w:rPr>
          <w:rFonts w:ascii="Garamond" w:hAnsi="Garamond"/>
          <w:spacing w:val="1"/>
        </w:rPr>
        <w:t>obi</w:t>
      </w:r>
      <w:r w:rsidRPr="002726A8">
        <w:rPr>
          <w:rFonts w:ascii="Garamond" w:hAnsi="Garamond"/>
          <w:spacing w:val="-1"/>
        </w:rPr>
        <w:t>l</w:t>
      </w:r>
      <w:r w:rsidRPr="002726A8">
        <w:rPr>
          <w:rFonts w:ascii="Garamond" w:hAnsi="Garamond"/>
          <w:spacing w:val="1"/>
        </w:rPr>
        <w:t>iz</w:t>
      </w:r>
      <w:r w:rsidRPr="002726A8">
        <w:rPr>
          <w:rFonts w:ascii="Garamond" w:hAnsi="Garamond"/>
          <w:spacing w:val="-2"/>
        </w:rPr>
        <w:t>a</w:t>
      </w:r>
      <w:r w:rsidRPr="002726A8">
        <w:rPr>
          <w:rFonts w:ascii="Garamond" w:hAnsi="Garamond"/>
          <w:spacing w:val="-1"/>
        </w:rPr>
        <w:t>t</w:t>
      </w:r>
      <w:r w:rsidRPr="002726A8">
        <w:rPr>
          <w:rFonts w:ascii="Garamond" w:hAnsi="Garamond"/>
          <w:spacing w:val="1"/>
        </w:rPr>
        <w:t>i</w:t>
      </w:r>
      <w:r w:rsidRPr="002726A8">
        <w:rPr>
          <w:rFonts w:ascii="Garamond" w:hAnsi="Garamond"/>
          <w:spacing w:val="-1"/>
        </w:rPr>
        <w:t>o</w:t>
      </w:r>
      <w:r w:rsidRPr="002726A8">
        <w:rPr>
          <w:rFonts w:ascii="Garamond" w:hAnsi="Garamond"/>
        </w:rPr>
        <w:t>n</w:t>
      </w:r>
      <w:r w:rsidRPr="002726A8">
        <w:rPr>
          <w:rFonts w:ascii="Garamond" w:hAnsi="Garamond"/>
          <w:spacing w:val="2"/>
        </w:rPr>
        <w:t xml:space="preserve"> </w:t>
      </w:r>
      <w:r w:rsidRPr="002726A8">
        <w:rPr>
          <w:rFonts w:ascii="Garamond" w:hAnsi="Garamond"/>
        </w:rPr>
        <w:t>a</w:t>
      </w:r>
      <w:r w:rsidRPr="002726A8">
        <w:rPr>
          <w:rFonts w:ascii="Garamond" w:hAnsi="Garamond"/>
          <w:spacing w:val="-1"/>
        </w:rPr>
        <w:t>n</w:t>
      </w:r>
      <w:r w:rsidRPr="002726A8">
        <w:rPr>
          <w:rFonts w:ascii="Garamond" w:hAnsi="Garamond"/>
        </w:rPr>
        <w:t>d</w:t>
      </w:r>
      <w:r w:rsidRPr="002726A8">
        <w:rPr>
          <w:rFonts w:ascii="Garamond" w:hAnsi="Garamond"/>
          <w:spacing w:val="1"/>
        </w:rPr>
        <w:t xml:space="preserve"> </w:t>
      </w:r>
      <w:r w:rsidRPr="002726A8">
        <w:rPr>
          <w:rFonts w:ascii="Garamond" w:hAnsi="Garamond"/>
          <w:spacing w:val="-2"/>
        </w:rPr>
        <w:t>a</w:t>
      </w:r>
      <w:r w:rsidRPr="002726A8">
        <w:rPr>
          <w:rFonts w:ascii="Garamond" w:hAnsi="Garamond"/>
          <w:spacing w:val="1"/>
        </w:rPr>
        <w:t>l</w:t>
      </w:r>
      <w:r w:rsidRPr="002726A8">
        <w:rPr>
          <w:rFonts w:ascii="Garamond" w:hAnsi="Garamond"/>
          <w:spacing w:val="-1"/>
        </w:rPr>
        <w:t>l</w:t>
      </w:r>
      <w:r w:rsidRPr="002726A8">
        <w:rPr>
          <w:rFonts w:ascii="Garamond" w:hAnsi="Garamond"/>
          <w:spacing w:val="1"/>
        </w:rPr>
        <w:t>o</w:t>
      </w:r>
      <w:r w:rsidRPr="002726A8">
        <w:rPr>
          <w:rFonts w:ascii="Garamond" w:hAnsi="Garamond"/>
        </w:rPr>
        <w:t>c</w:t>
      </w:r>
      <w:r w:rsidRPr="002726A8">
        <w:rPr>
          <w:rFonts w:ascii="Garamond" w:hAnsi="Garamond"/>
          <w:spacing w:val="-2"/>
        </w:rPr>
        <w:t>a</w:t>
      </w:r>
      <w:r w:rsidRPr="002726A8">
        <w:rPr>
          <w:rFonts w:ascii="Garamond" w:hAnsi="Garamond"/>
          <w:spacing w:val="1"/>
        </w:rPr>
        <w:t>t</w:t>
      </w:r>
      <w:r w:rsidRPr="002726A8">
        <w:rPr>
          <w:rFonts w:ascii="Garamond" w:hAnsi="Garamond"/>
          <w:spacing w:val="-1"/>
        </w:rPr>
        <w:t>io</w:t>
      </w:r>
      <w:r w:rsidRPr="002726A8">
        <w:rPr>
          <w:rFonts w:ascii="Garamond" w:hAnsi="Garamond"/>
        </w:rPr>
        <w:t>n</w:t>
      </w:r>
      <w:r w:rsidRPr="002726A8">
        <w:rPr>
          <w:rFonts w:ascii="Garamond" w:hAnsi="Garamond"/>
          <w:spacing w:val="2"/>
        </w:rPr>
        <w:t xml:space="preserve"> </w:t>
      </w:r>
      <w:r w:rsidRPr="002726A8">
        <w:rPr>
          <w:rFonts w:ascii="Garamond" w:hAnsi="Garamond"/>
          <w:spacing w:val="-1"/>
        </w:rPr>
        <w:t xml:space="preserve">of </w:t>
      </w:r>
      <w:r w:rsidRPr="002726A8">
        <w:rPr>
          <w:rFonts w:ascii="Garamond" w:hAnsi="Garamond"/>
        </w:rPr>
        <w:t>f</w:t>
      </w:r>
      <w:r w:rsidRPr="002726A8">
        <w:rPr>
          <w:rFonts w:ascii="Garamond" w:hAnsi="Garamond"/>
          <w:spacing w:val="1"/>
        </w:rPr>
        <w:t>i</w:t>
      </w:r>
      <w:r w:rsidRPr="002726A8">
        <w:rPr>
          <w:rFonts w:ascii="Garamond" w:hAnsi="Garamond"/>
          <w:spacing w:val="-1"/>
        </w:rPr>
        <w:t>n</w:t>
      </w:r>
      <w:r w:rsidRPr="002726A8">
        <w:rPr>
          <w:rFonts w:ascii="Garamond" w:hAnsi="Garamond"/>
        </w:rPr>
        <w:t>a</w:t>
      </w:r>
      <w:r w:rsidRPr="002726A8">
        <w:rPr>
          <w:rFonts w:ascii="Garamond" w:hAnsi="Garamond"/>
          <w:spacing w:val="1"/>
        </w:rPr>
        <w:t>n</w:t>
      </w:r>
      <w:r w:rsidRPr="002726A8">
        <w:rPr>
          <w:rFonts w:ascii="Garamond" w:hAnsi="Garamond"/>
          <w:spacing w:val="-2"/>
        </w:rPr>
        <w:t>c</w:t>
      </w:r>
      <w:r w:rsidRPr="002726A8">
        <w:rPr>
          <w:rFonts w:ascii="Garamond" w:hAnsi="Garamond"/>
          <w:spacing w:val="1"/>
        </w:rPr>
        <w:t>i</w:t>
      </w:r>
      <w:r w:rsidRPr="002726A8">
        <w:rPr>
          <w:rFonts w:ascii="Garamond" w:hAnsi="Garamond"/>
          <w:spacing w:val="-2"/>
        </w:rPr>
        <w:t>a</w:t>
      </w:r>
      <w:r w:rsidRPr="002726A8">
        <w:rPr>
          <w:rFonts w:ascii="Garamond" w:hAnsi="Garamond"/>
        </w:rPr>
        <w:t>l</w:t>
      </w:r>
      <w:r w:rsidRPr="002726A8">
        <w:rPr>
          <w:rFonts w:ascii="Garamond" w:hAnsi="Garamond"/>
          <w:spacing w:val="2"/>
        </w:rPr>
        <w:t xml:space="preserve"> </w:t>
      </w:r>
      <w:r w:rsidRPr="002726A8">
        <w:rPr>
          <w:rFonts w:ascii="Garamond" w:hAnsi="Garamond"/>
        </w:rPr>
        <w:t>re</w:t>
      </w:r>
      <w:r w:rsidRPr="002726A8">
        <w:rPr>
          <w:rFonts w:ascii="Garamond" w:hAnsi="Garamond"/>
          <w:spacing w:val="-1"/>
        </w:rPr>
        <w:t>so</w:t>
      </w:r>
      <w:r w:rsidRPr="002726A8">
        <w:rPr>
          <w:rFonts w:ascii="Garamond" w:hAnsi="Garamond"/>
          <w:spacing w:val="1"/>
        </w:rPr>
        <w:t>u</w:t>
      </w:r>
      <w:r w:rsidRPr="002726A8">
        <w:rPr>
          <w:rFonts w:ascii="Garamond" w:hAnsi="Garamond"/>
        </w:rPr>
        <w:t>rc</w:t>
      </w:r>
      <w:r w:rsidRPr="002726A8">
        <w:rPr>
          <w:rFonts w:ascii="Garamond" w:hAnsi="Garamond"/>
          <w:spacing w:val="-2"/>
        </w:rPr>
        <w:t>e</w:t>
      </w:r>
      <w:r w:rsidRPr="002726A8">
        <w:rPr>
          <w:rFonts w:ascii="Garamond" w:hAnsi="Garamond"/>
          <w:spacing w:val="1"/>
        </w:rPr>
        <w:t>s</w:t>
      </w:r>
      <w:r w:rsidRPr="002726A8">
        <w:rPr>
          <w:rFonts w:ascii="Garamond" w:hAnsi="Garamond"/>
        </w:rPr>
        <w:t>.</w:t>
      </w:r>
      <w:r w:rsidRPr="002726A8">
        <w:rPr>
          <w:rFonts w:ascii="Garamond" w:hAnsi="Garamond"/>
          <w:spacing w:val="1"/>
        </w:rPr>
        <w:t xml:space="preserve"> </w:t>
      </w:r>
      <w:r w:rsidRPr="002726A8">
        <w:rPr>
          <w:rFonts w:ascii="Garamond" w:hAnsi="Garamond"/>
        </w:rPr>
        <w:t>Ca</w:t>
      </w:r>
      <w:r w:rsidRPr="002726A8">
        <w:rPr>
          <w:rFonts w:ascii="Garamond" w:hAnsi="Garamond"/>
          <w:spacing w:val="-1"/>
        </w:rPr>
        <w:t>p</w:t>
      </w:r>
      <w:r w:rsidRPr="002726A8">
        <w:rPr>
          <w:rFonts w:ascii="Garamond" w:hAnsi="Garamond"/>
          <w:spacing w:val="1"/>
        </w:rPr>
        <w:t>it</w:t>
      </w:r>
      <w:r w:rsidRPr="002726A8">
        <w:rPr>
          <w:rFonts w:ascii="Garamond" w:hAnsi="Garamond"/>
          <w:spacing w:val="-2"/>
        </w:rPr>
        <w:t>a</w:t>
      </w:r>
      <w:r w:rsidRPr="002726A8">
        <w:rPr>
          <w:rFonts w:ascii="Garamond" w:hAnsi="Garamond"/>
        </w:rPr>
        <w:t>l</w:t>
      </w:r>
      <w:r w:rsidRPr="002726A8">
        <w:rPr>
          <w:rFonts w:ascii="Garamond" w:hAnsi="Garamond"/>
          <w:spacing w:val="2"/>
        </w:rPr>
        <w:t xml:space="preserve"> </w:t>
      </w:r>
      <w:r w:rsidRPr="002726A8">
        <w:rPr>
          <w:rFonts w:ascii="Garamond" w:hAnsi="Garamond"/>
          <w:spacing w:val="-5"/>
        </w:rPr>
        <w:t>m</w:t>
      </w:r>
      <w:r w:rsidRPr="002726A8">
        <w:rPr>
          <w:rFonts w:ascii="Garamond" w:hAnsi="Garamond"/>
        </w:rPr>
        <w:t>ar</w:t>
      </w:r>
      <w:r w:rsidRPr="002726A8">
        <w:rPr>
          <w:rFonts w:ascii="Garamond" w:hAnsi="Garamond"/>
          <w:spacing w:val="1"/>
        </w:rPr>
        <w:t>k</w:t>
      </w:r>
      <w:r w:rsidRPr="002726A8">
        <w:rPr>
          <w:rFonts w:ascii="Garamond" w:hAnsi="Garamond"/>
        </w:rPr>
        <w:t>et</w:t>
      </w:r>
      <w:r w:rsidRPr="002726A8">
        <w:rPr>
          <w:rFonts w:ascii="Garamond" w:hAnsi="Garamond"/>
          <w:spacing w:val="2"/>
        </w:rPr>
        <w:t xml:space="preserve"> </w:t>
      </w:r>
      <w:r w:rsidRPr="002726A8">
        <w:rPr>
          <w:rFonts w:ascii="Garamond" w:hAnsi="Garamond"/>
          <w:spacing w:val="1"/>
        </w:rPr>
        <w:t>i</w:t>
      </w:r>
      <w:r w:rsidRPr="002726A8">
        <w:rPr>
          <w:rFonts w:ascii="Garamond" w:hAnsi="Garamond"/>
        </w:rPr>
        <w:t>n</w:t>
      </w:r>
      <w:r w:rsidRPr="002726A8">
        <w:rPr>
          <w:rFonts w:ascii="Garamond" w:hAnsi="Garamond"/>
          <w:spacing w:val="2"/>
        </w:rPr>
        <w:t xml:space="preserve"> </w:t>
      </w:r>
      <w:r w:rsidRPr="002726A8">
        <w:rPr>
          <w:rFonts w:ascii="Garamond" w:hAnsi="Garamond"/>
          <w:spacing w:val="-2"/>
        </w:rPr>
        <w:t>I</w:t>
      </w:r>
      <w:r w:rsidRPr="002726A8">
        <w:rPr>
          <w:rFonts w:ascii="Garamond" w:hAnsi="Garamond"/>
          <w:spacing w:val="-1"/>
        </w:rPr>
        <w:t>n</w:t>
      </w:r>
      <w:r w:rsidRPr="002726A8">
        <w:rPr>
          <w:rFonts w:ascii="Garamond" w:hAnsi="Garamond"/>
          <w:spacing w:val="1"/>
        </w:rPr>
        <w:t>dia</w:t>
      </w:r>
      <w:r w:rsidRPr="002726A8">
        <w:rPr>
          <w:rFonts w:ascii="Garamond" w:hAnsi="Garamond"/>
        </w:rPr>
        <w:t xml:space="preserve">, </w:t>
      </w:r>
      <w:r w:rsidRPr="002726A8">
        <w:rPr>
          <w:rFonts w:ascii="Garamond" w:hAnsi="Garamond"/>
          <w:spacing w:val="-1"/>
        </w:rPr>
        <w:t>bo</w:t>
      </w:r>
      <w:r w:rsidRPr="002726A8">
        <w:rPr>
          <w:rFonts w:ascii="Garamond" w:hAnsi="Garamond"/>
          <w:spacing w:val="1"/>
        </w:rPr>
        <w:t>t</w:t>
      </w:r>
      <w:r w:rsidRPr="002726A8">
        <w:rPr>
          <w:rFonts w:ascii="Garamond" w:hAnsi="Garamond"/>
        </w:rPr>
        <w:t xml:space="preserve">h </w:t>
      </w:r>
      <w:r w:rsidRPr="002726A8">
        <w:rPr>
          <w:rFonts w:ascii="Garamond" w:hAnsi="Garamond"/>
          <w:spacing w:val="1"/>
        </w:rPr>
        <w:t>d</w:t>
      </w:r>
      <w:r w:rsidRPr="002726A8">
        <w:rPr>
          <w:rFonts w:ascii="Garamond" w:hAnsi="Garamond"/>
        </w:rPr>
        <w:t>e</w:t>
      </w:r>
      <w:r w:rsidRPr="002726A8">
        <w:rPr>
          <w:rFonts w:ascii="Garamond" w:hAnsi="Garamond"/>
          <w:spacing w:val="-1"/>
        </w:rPr>
        <w:t>b</w:t>
      </w:r>
      <w:r w:rsidRPr="002726A8">
        <w:rPr>
          <w:rFonts w:ascii="Garamond" w:hAnsi="Garamond"/>
        </w:rPr>
        <w:t>t</w:t>
      </w:r>
      <w:r w:rsidRPr="002726A8">
        <w:rPr>
          <w:rFonts w:ascii="Garamond" w:hAnsi="Garamond"/>
          <w:spacing w:val="3"/>
        </w:rPr>
        <w:t xml:space="preserve"> </w:t>
      </w:r>
      <w:r w:rsidRPr="002726A8">
        <w:rPr>
          <w:rFonts w:ascii="Garamond" w:hAnsi="Garamond"/>
        </w:rPr>
        <w:t>a</w:t>
      </w:r>
      <w:r w:rsidRPr="002726A8">
        <w:rPr>
          <w:rFonts w:ascii="Garamond" w:hAnsi="Garamond"/>
          <w:spacing w:val="-1"/>
        </w:rPr>
        <w:t>n</w:t>
      </w:r>
      <w:r w:rsidRPr="002726A8">
        <w:rPr>
          <w:rFonts w:ascii="Garamond" w:hAnsi="Garamond"/>
        </w:rPr>
        <w:t>d</w:t>
      </w:r>
      <w:r w:rsidRPr="002726A8">
        <w:rPr>
          <w:rFonts w:ascii="Garamond" w:hAnsi="Garamond"/>
          <w:spacing w:val="2"/>
        </w:rPr>
        <w:t xml:space="preserve"> </w:t>
      </w:r>
      <w:r w:rsidRPr="002726A8">
        <w:rPr>
          <w:rFonts w:ascii="Garamond" w:hAnsi="Garamond"/>
          <w:spacing w:val="-2"/>
        </w:rPr>
        <w:t>e</w:t>
      </w:r>
      <w:r w:rsidRPr="002726A8">
        <w:rPr>
          <w:rFonts w:ascii="Garamond" w:hAnsi="Garamond"/>
          <w:spacing w:val="1"/>
        </w:rPr>
        <w:t>q</w:t>
      </w:r>
      <w:r w:rsidRPr="002726A8">
        <w:rPr>
          <w:rFonts w:ascii="Garamond" w:hAnsi="Garamond"/>
          <w:spacing w:val="-1"/>
        </w:rPr>
        <w:t>u</w:t>
      </w:r>
      <w:r w:rsidRPr="002726A8">
        <w:rPr>
          <w:rFonts w:ascii="Garamond" w:hAnsi="Garamond"/>
          <w:spacing w:val="1"/>
        </w:rPr>
        <w:t>it</w:t>
      </w:r>
      <w:r w:rsidRPr="002726A8">
        <w:rPr>
          <w:rFonts w:ascii="Garamond" w:hAnsi="Garamond"/>
          <w:spacing w:val="-4"/>
        </w:rPr>
        <w:t>y</w:t>
      </w:r>
      <w:r w:rsidRPr="002726A8">
        <w:rPr>
          <w:rFonts w:ascii="Garamond" w:hAnsi="Garamond"/>
        </w:rPr>
        <w:t>,</w:t>
      </w:r>
      <w:r w:rsidRPr="002726A8">
        <w:rPr>
          <w:rFonts w:ascii="Garamond" w:hAnsi="Garamond"/>
          <w:spacing w:val="1"/>
        </w:rPr>
        <w:t xml:space="preserve"> h</w:t>
      </w:r>
      <w:r w:rsidRPr="002726A8">
        <w:rPr>
          <w:rFonts w:ascii="Garamond" w:hAnsi="Garamond"/>
          <w:spacing w:val="-2"/>
        </w:rPr>
        <w:t>a</w:t>
      </w:r>
      <w:r w:rsidRPr="002726A8">
        <w:rPr>
          <w:rFonts w:ascii="Garamond" w:hAnsi="Garamond"/>
        </w:rPr>
        <w:t xml:space="preserve">s </w:t>
      </w:r>
      <w:r w:rsidRPr="002726A8">
        <w:rPr>
          <w:rFonts w:ascii="Garamond" w:hAnsi="Garamond"/>
          <w:spacing w:val="1"/>
        </w:rPr>
        <w:t>b</w:t>
      </w:r>
      <w:r w:rsidRPr="002726A8">
        <w:rPr>
          <w:rFonts w:ascii="Garamond" w:hAnsi="Garamond"/>
        </w:rPr>
        <w:t>e</w:t>
      </w:r>
      <w:r w:rsidRPr="002726A8">
        <w:rPr>
          <w:rFonts w:ascii="Garamond" w:hAnsi="Garamond"/>
          <w:spacing w:val="-2"/>
        </w:rPr>
        <w:t>c</w:t>
      </w:r>
      <w:r w:rsidRPr="002726A8">
        <w:rPr>
          <w:rFonts w:ascii="Garamond" w:hAnsi="Garamond"/>
          <w:spacing w:val="1"/>
        </w:rPr>
        <w:t>o</w:t>
      </w:r>
      <w:r w:rsidRPr="002726A8">
        <w:rPr>
          <w:rFonts w:ascii="Garamond" w:hAnsi="Garamond"/>
          <w:spacing w:val="-5"/>
        </w:rPr>
        <w:t>m</w:t>
      </w:r>
      <w:r w:rsidRPr="002726A8">
        <w:rPr>
          <w:rFonts w:ascii="Garamond" w:hAnsi="Garamond"/>
        </w:rPr>
        <w:t xml:space="preserve">e </w:t>
      </w:r>
      <w:r w:rsidRPr="002726A8">
        <w:rPr>
          <w:rFonts w:ascii="Garamond" w:hAnsi="Garamond"/>
          <w:spacing w:val="1"/>
        </w:rPr>
        <w:t>in</w:t>
      </w:r>
      <w:r w:rsidRPr="002726A8">
        <w:rPr>
          <w:rFonts w:ascii="Garamond" w:hAnsi="Garamond"/>
        </w:rPr>
        <w:t>cre</w:t>
      </w:r>
      <w:r w:rsidRPr="002726A8">
        <w:rPr>
          <w:rFonts w:ascii="Garamond" w:hAnsi="Garamond"/>
          <w:spacing w:val="-2"/>
        </w:rPr>
        <w:t>a</w:t>
      </w:r>
      <w:r w:rsidRPr="002726A8">
        <w:rPr>
          <w:rFonts w:ascii="Garamond" w:hAnsi="Garamond"/>
          <w:spacing w:val="1"/>
        </w:rPr>
        <w:t>s</w:t>
      </w:r>
      <w:r w:rsidRPr="002726A8">
        <w:rPr>
          <w:rFonts w:ascii="Garamond" w:hAnsi="Garamond"/>
          <w:spacing w:val="-1"/>
        </w:rPr>
        <w:t>in</w:t>
      </w:r>
      <w:r w:rsidRPr="002726A8">
        <w:rPr>
          <w:rFonts w:ascii="Garamond" w:hAnsi="Garamond"/>
          <w:spacing w:val="1"/>
        </w:rPr>
        <w:t>gl</w:t>
      </w:r>
      <w:r w:rsidRPr="002726A8">
        <w:rPr>
          <w:rFonts w:ascii="Garamond" w:hAnsi="Garamond"/>
        </w:rPr>
        <w:t>y</w:t>
      </w:r>
      <w:r w:rsidRPr="002726A8">
        <w:rPr>
          <w:rFonts w:ascii="Garamond" w:hAnsi="Garamond"/>
          <w:spacing w:val="-2"/>
        </w:rPr>
        <w:t xml:space="preserve"> </w:t>
      </w:r>
      <w:r w:rsidRPr="002726A8">
        <w:rPr>
          <w:rFonts w:ascii="Garamond" w:hAnsi="Garamond"/>
          <w:spacing w:val="1"/>
        </w:rPr>
        <w:t>i</w:t>
      </w:r>
      <w:r w:rsidRPr="002726A8">
        <w:rPr>
          <w:rFonts w:ascii="Garamond" w:hAnsi="Garamond"/>
          <w:spacing w:val="-5"/>
        </w:rPr>
        <w:t>m</w:t>
      </w:r>
      <w:r w:rsidRPr="002726A8">
        <w:rPr>
          <w:rFonts w:ascii="Garamond" w:hAnsi="Garamond"/>
          <w:spacing w:val="1"/>
        </w:rPr>
        <w:t>po</w:t>
      </w:r>
      <w:r w:rsidRPr="002726A8">
        <w:rPr>
          <w:rFonts w:ascii="Garamond" w:hAnsi="Garamond"/>
        </w:rPr>
        <w:t>r</w:t>
      </w:r>
      <w:r w:rsidRPr="002726A8">
        <w:rPr>
          <w:rFonts w:ascii="Garamond" w:hAnsi="Garamond"/>
          <w:spacing w:val="1"/>
        </w:rPr>
        <w:t>t</w:t>
      </w:r>
      <w:r w:rsidRPr="002726A8">
        <w:rPr>
          <w:rFonts w:ascii="Garamond" w:hAnsi="Garamond"/>
          <w:spacing w:val="-2"/>
        </w:rPr>
        <w:t>a</w:t>
      </w:r>
      <w:r w:rsidRPr="002726A8">
        <w:rPr>
          <w:rFonts w:ascii="Garamond" w:hAnsi="Garamond"/>
          <w:spacing w:val="1"/>
        </w:rPr>
        <w:t>n</w:t>
      </w:r>
      <w:r w:rsidRPr="002726A8">
        <w:rPr>
          <w:rFonts w:ascii="Garamond" w:hAnsi="Garamond"/>
        </w:rPr>
        <w:t xml:space="preserve">t </w:t>
      </w:r>
      <w:r w:rsidRPr="002726A8">
        <w:rPr>
          <w:rFonts w:ascii="Garamond" w:hAnsi="Garamond"/>
          <w:spacing w:val="1"/>
        </w:rPr>
        <w:t>o</w:t>
      </w:r>
      <w:r w:rsidRPr="002726A8">
        <w:rPr>
          <w:rFonts w:ascii="Garamond" w:hAnsi="Garamond"/>
          <w:spacing w:val="-1"/>
        </w:rPr>
        <w:t>v</w:t>
      </w:r>
      <w:r w:rsidRPr="002726A8">
        <w:rPr>
          <w:rFonts w:ascii="Garamond" w:hAnsi="Garamond"/>
        </w:rPr>
        <w:t xml:space="preserve">er </w:t>
      </w:r>
      <w:r w:rsidRPr="002726A8">
        <w:rPr>
          <w:rFonts w:ascii="Garamond" w:hAnsi="Garamond"/>
          <w:spacing w:val="-1"/>
        </w:rPr>
        <w:t>t</w:t>
      </w:r>
      <w:r w:rsidRPr="002726A8">
        <w:rPr>
          <w:rFonts w:ascii="Garamond" w:hAnsi="Garamond"/>
          <w:spacing w:val="1"/>
        </w:rPr>
        <w:t>i</w:t>
      </w:r>
      <w:r w:rsidRPr="002726A8">
        <w:rPr>
          <w:rFonts w:ascii="Garamond" w:hAnsi="Garamond"/>
          <w:spacing w:val="-5"/>
        </w:rPr>
        <w:t>m</w:t>
      </w:r>
      <w:r w:rsidRPr="002726A8">
        <w:rPr>
          <w:rFonts w:ascii="Garamond" w:hAnsi="Garamond"/>
        </w:rPr>
        <w:t xml:space="preserve">e </w:t>
      </w:r>
      <w:r w:rsidRPr="002726A8">
        <w:rPr>
          <w:rFonts w:ascii="Garamond" w:hAnsi="Garamond"/>
          <w:spacing w:val="2"/>
        </w:rPr>
        <w:t>f</w:t>
      </w:r>
      <w:r w:rsidRPr="002726A8">
        <w:rPr>
          <w:rFonts w:ascii="Garamond" w:hAnsi="Garamond"/>
          <w:spacing w:val="1"/>
        </w:rPr>
        <w:t>o</w:t>
      </w:r>
      <w:r w:rsidRPr="002726A8">
        <w:rPr>
          <w:rFonts w:ascii="Garamond" w:hAnsi="Garamond"/>
        </w:rPr>
        <w:t>r I</w:t>
      </w:r>
      <w:r w:rsidRPr="002726A8">
        <w:rPr>
          <w:rFonts w:ascii="Garamond" w:hAnsi="Garamond"/>
          <w:spacing w:val="-1"/>
        </w:rPr>
        <w:t>nd</w:t>
      </w:r>
      <w:r w:rsidRPr="002726A8">
        <w:rPr>
          <w:rFonts w:ascii="Garamond" w:hAnsi="Garamond"/>
          <w:spacing w:val="1"/>
        </w:rPr>
        <w:t>i</w:t>
      </w:r>
      <w:r w:rsidRPr="002726A8">
        <w:rPr>
          <w:rFonts w:ascii="Garamond" w:hAnsi="Garamond"/>
        </w:rPr>
        <w:t>a</w:t>
      </w:r>
      <w:r w:rsidRPr="002726A8">
        <w:rPr>
          <w:rFonts w:ascii="Garamond" w:hAnsi="Garamond"/>
          <w:spacing w:val="-2"/>
        </w:rPr>
        <w:t>’</w:t>
      </w:r>
      <w:r w:rsidRPr="002726A8">
        <w:rPr>
          <w:rFonts w:ascii="Garamond" w:hAnsi="Garamond"/>
        </w:rPr>
        <w:t>s</w:t>
      </w:r>
      <w:r w:rsidRPr="002726A8">
        <w:rPr>
          <w:rFonts w:ascii="Garamond" w:hAnsi="Garamond"/>
          <w:spacing w:val="1"/>
        </w:rPr>
        <w:t xml:space="preserve"> g</w:t>
      </w:r>
      <w:r w:rsidRPr="002726A8">
        <w:rPr>
          <w:rFonts w:ascii="Garamond" w:hAnsi="Garamond"/>
          <w:spacing w:val="-2"/>
        </w:rPr>
        <w:t>r</w:t>
      </w:r>
      <w:r w:rsidRPr="002726A8">
        <w:rPr>
          <w:rFonts w:ascii="Garamond" w:hAnsi="Garamond"/>
          <w:spacing w:val="1"/>
        </w:rPr>
        <w:t>o</w:t>
      </w:r>
      <w:r w:rsidRPr="002726A8">
        <w:rPr>
          <w:rFonts w:ascii="Garamond" w:hAnsi="Garamond"/>
          <w:spacing w:val="-1"/>
        </w:rPr>
        <w:t>wt</w:t>
      </w:r>
      <w:r w:rsidRPr="002726A8">
        <w:rPr>
          <w:rFonts w:ascii="Garamond" w:hAnsi="Garamond"/>
        </w:rPr>
        <w:t>h</w:t>
      </w:r>
      <w:r w:rsidRPr="002726A8">
        <w:rPr>
          <w:rFonts w:ascii="Garamond" w:hAnsi="Garamond"/>
          <w:spacing w:val="2"/>
        </w:rPr>
        <w:t xml:space="preserve"> </w:t>
      </w:r>
      <w:r w:rsidRPr="002726A8">
        <w:rPr>
          <w:rFonts w:ascii="Garamond" w:hAnsi="Garamond"/>
          <w:spacing w:val="-1"/>
        </w:rPr>
        <w:t>st</w:t>
      </w:r>
      <w:r w:rsidRPr="002726A8">
        <w:rPr>
          <w:rFonts w:ascii="Garamond" w:hAnsi="Garamond"/>
          <w:spacing w:val="1"/>
        </w:rPr>
        <w:t>o</w:t>
      </w:r>
      <w:r w:rsidRPr="002726A8">
        <w:rPr>
          <w:rFonts w:ascii="Garamond" w:hAnsi="Garamond"/>
          <w:spacing w:val="-2"/>
        </w:rPr>
        <w:t>r</w:t>
      </w:r>
      <w:r w:rsidRPr="002726A8">
        <w:rPr>
          <w:rFonts w:ascii="Garamond" w:hAnsi="Garamond"/>
          <w:spacing w:val="-1"/>
        </w:rPr>
        <w:t>y</w:t>
      </w:r>
      <w:r w:rsidRPr="002726A8">
        <w:rPr>
          <w:rFonts w:ascii="Garamond" w:hAnsi="Garamond"/>
        </w:rPr>
        <w:t>.</w:t>
      </w:r>
    </w:p>
    <w:p w:rsidR="00365B58" w:rsidRPr="002726A8" w:rsidRDefault="00365B58" w:rsidP="00365B58">
      <w:pPr>
        <w:rPr>
          <w:rFonts w:ascii="Garamond" w:hAnsi="Garamond"/>
        </w:rPr>
      </w:pPr>
    </w:p>
    <w:p w:rsidR="00365B58" w:rsidRPr="002726A8" w:rsidRDefault="00365B58" w:rsidP="00365B58">
      <w:pPr>
        <w:rPr>
          <w:rFonts w:ascii="Garamond" w:hAnsi="Garamond"/>
        </w:rPr>
      </w:pPr>
    </w:p>
    <w:p w:rsidR="00365B58" w:rsidRPr="002726A8" w:rsidRDefault="00365B58" w:rsidP="00365B58">
      <w:pPr>
        <w:ind w:left="772" w:right="87" w:hanging="540"/>
        <w:jc w:val="both"/>
        <w:rPr>
          <w:rFonts w:ascii="Garamond" w:hAnsi="Garamond"/>
        </w:rPr>
      </w:pPr>
      <w:r w:rsidRPr="002726A8">
        <w:rPr>
          <w:rFonts w:ascii="Garamond" w:hAnsi="Garamond"/>
          <w:spacing w:val="1"/>
        </w:rPr>
        <w:t>23</w:t>
      </w:r>
      <w:r w:rsidRPr="002726A8">
        <w:rPr>
          <w:rFonts w:ascii="Garamond" w:hAnsi="Garamond"/>
        </w:rPr>
        <w:t xml:space="preserve">. </w:t>
      </w:r>
      <w:r w:rsidRPr="002726A8">
        <w:rPr>
          <w:rFonts w:ascii="Garamond" w:hAnsi="Garamond"/>
          <w:spacing w:val="44"/>
        </w:rPr>
        <w:t xml:space="preserve"> </w:t>
      </w:r>
      <w:r w:rsidRPr="002726A8">
        <w:rPr>
          <w:rFonts w:ascii="Garamond" w:hAnsi="Garamond"/>
          <w:spacing w:val="-1"/>
        </w:rPr>
        <w:t>D</w:t>
      </w:r>
      <w:r w:rsidRPr="002726A8">
        <w:rPr>
          <w:rFonts w:ascii="Garamond" w:hAnsi="Garamond"/>
          <w:spacing w:val="1"/>
        </w:rPr>
        <w:t>u</w:t>
      </w:r>
      <w:r w:rsidRPr="002726A8">
        <w:rPr>
          <w:rFonts w:ascii="Garamond" w:hAnsi="Garamond"/>
        </w:rPr>
        <w:t>r</w:t>
      </w:r>
      <w:r w:rsidRPr="002726A8">
        <w:rPr>
          <w:rFonts w:ascii="Garamond" w:hAnsi="Garamond"/>
          <w:spacing w:val="-1"/>
        </w:rPr>
        <w:t>i</w:t>
      </w:r>
      <w:r w:rsidRPr="002726A8">
        <w:rPr>
          <w:rFonts w:ascii="Garamond" w:hAnsi="Garamond"/>
          <w:spacing w:val="1"/>
        </w:rPr>
        <w:t>n</w:t>
      </w:r>
      <w:r w:rsidRPr="002726A8">
        <w:rPr>
          <w:rFonts w:ascii="Garamond" w:hAnsi="Garamond"/>
        </w:rPr>
        <w:t>g</w:t>
      </w:r>
      <w:r w:rsidRPr="002726A8">
        <w:rPr>
          <w:rFonts w:ascii="Garamond" w:hAnsi="Garamond"/>
          <w:spacing w:val="3"/>
        </w:rPr>
        <w:t xml:space="preserve"> </w:t>
      </w:r>
      <w:r w:rsidRPr="002726A8">
        <w:rPr>
          <w:rFonts w:ascii="Garamond" w:hAnsi="Garamond"/>
          <w:spacing w:val="-1"/>
        </w:rPr>
        <w:t>t</w:t>
      </w:r>
      <w:r w:rsidRPr="002726A8">
        <w:rPr>
          <w:rFonts w:ascii="Garamond" w:hAnsi="Garamond"/>
          <w:spacing w:val="1"/>
        </w:rPr>
        <w:t>h</w:t>
      </w:r>
      <w:r w:rsidRPr="002726A8">
        <w:rPr>
          <w:rFonts w:ascii="Garamond" w:hAnsi="Garamond"/>
        </w:rPr>
        <w:t>e</w:t>
      </w:r>
      <w:r w:rsidRPr="002726A8">
        <w:rPr>
          <w:rFonts w:ascii="Garamond" w:hAnsi="Garamond"/>
          <w:spacing w:val="2"/>
        </w:rPr>
        <w:t xml:space="preserve"> </w:t>
      </w:r>
      <w:r w:rsidRPr="002726A8">
        <w:rPr>
          <w:rFonts w:ascii="Garamond" w:hAnsi="Garamond"/>
          <w:spacing w:val="1"/>
        </w:rPr>
        <w:t>l</w:t>
      </w:r>
      <w:r w:rsidRPr="002726A8">
        <w:rPr>
          <w:rFonts w:ascii="Garamond" w:hAnsi="Garamond"/>
          <w:spacing w:val="-2"/>
        </w:rPr>
        <w:t>a</w:t>
      </w:r>
      <w:r w:rsidRPr="002726A8">
        <w:rPr>
          <w:rFonts w:ascii="Garamond" w:hAnsi="Garamond"/>
          <w:spacing w:val="-1"/>
        </w:rPr>
        <w:t>s</w:t>
      </w:r>
      <w:r w:rsidRPr="002726A8">
        <w:rPr>
          <w:rFonts w:ascii="Garamond" w:hAnsi="Garamond"/>
        </w:rPr>
        <w:t>t</w:t>
      </w:r>
      <w:r w:rsidRPr="002726A8">
        <w:rPr>
          <w:rFonts w:ascii="Garamond" w:hAnsi="Garamond"/>
          <w:spacing w:val="3"/>
        </w:rPr>
        <w:t xml:space="preserve"> </w:t>
      </w:r>
      <w:r w:rsidRPr="002726A8">
        <w:rPr>
          <w:rFonts w:ascii="Garamond" w:hAnsi="Garamond"/>
        </w:rPr>
        <w:t>5</w:t>
      </w:r>
      <w:r w:rsidRPr="002726A8">
        <w:rPr>
          <w:rFonts w:ascii="Garamond" w:hAnsi="Garamond"/>
          <w:spacing w:val="3"/>
        </w:rPr>
        <w:t xml:space="preserve"> </w:t>
      </w:r>
      <w:r w:rsidRPr="002726A8">
        <w:rPr>
          <w:rFonts w:ascii="Garamond" w:hAnsi="Garamond"/>
          <w:spacing w:val="-4"/>
        </w:rPr>
        <w:t>y</w:t>
      </w:r>
      <w:r w:rsidRPr="002726A8">
        <w:rPr>
          <w:rFonts w:ascii="Garamond" w:hAnsi="Garamond"/>
        </w:rPr>
        <w:t>ea</w:t>
      </w:r>
      <w:r w:rsidRPr="002726A8">
        <w:rPr>
          <w:rFonts w:ascii="Garamond" w:hAnsi="Garamond"/>
          <w:spacing w:val="3"/>
        </w:rPr>
        <w:t>r</w:t>
      </w:r>
      <w:r w:rsidRPr="002726A8">
        <w:rPr>
          <w:rFonts w:ascii="Garamond" w:hAnsi="Garamond"/>
          <w:spacing w:val="1"/>
        </w:rPr>
        <w:t>s</w:t>
      </w:r>
      <w:r w:rsidRPr="002726A8">
        <w:rPr>
          <w:rFonts w:ascii="Garamond" w:hAnsi="Garamond"/>
        </w:rPr>
        <w:t>,</w:t>
      </w:r>
      <w:r w:rsidRPr="002726A8">
        <w:rPr>
          <w:rFonts w:ascii="Garamond" w:hAnsi="Garamond"/>
          <w:spacing w:val="1"/>
        </w:rPr>
        <w:t xml:space="preserve"> </w:t>
      </w:r>
      <w:r w:rsidRPr="002726A8">
        <w:rPr>
          <w:rFonts w:ascii="Garamond" w:hAnsi="Garamond"/>
        </w:rPr>
        <w:t>I</w:t>
      </w:r>
      <w:r w:rsidRPr="002726A8">
        <w:rPr>
          <w:rFonts w:ascii="Garamond" w:hAnsi="Garamond"/>
          <w:spacing w:val="1"/>
        </w:rPr>
        <w:t>n</w:t>
      </w:r>
      <w:r w:rsidRPr="002726A8">
        <w:rPr>
          <w:rFonts w:ascii="Garamond" w:hAnsi="Garamond"/>
          <w:spacing w:val="-1"/>
        </w:rPr>
        <w:t>d</w:t>
      </w:r>
      <w:r w:rsidRPr="002726A8">
        <w:rPr>
          <w:rFonts w:ascii="Garamond" w:hAnsi="Garamond"/>
          <w:spacing w:val="1"/>
        </w:rPr>
        <w:t>i</w:t>
      </w:r>
      <w:r w:rsidRPr="002726A8">
        <w:rPr>
          <w:rFonts w:ascii="Garamond" w:hAnsi="Garamond"/>
        </w:rPr>
        <w:t>a</w:t>
      </w:r>
      <w:r w:rsidRPr="002726A8">
        <w:rPr>
          <w:rFonts w:ascii="Garamond" w:hAnsi="Garamond"/>
          <w:spacing w:val="-2"/>
        </w:rPr>
        <w:t>’</w:t>
      </w:r>
      <w:r w:rsidRPr="002726A8">
        <w:rPr>
          <w:rFonts w:ascii="Garamond" w:hAnsi="Garamond"/>
        </w:rPr>
        <w:t>s</w:t>
      </w:r>
      <w:r w:rsidRPr="002726A8">
        <w:rPr>
          <w:rFonts w:ascii="Garamond" w:hAnsi="Garamond"/>
          <w:spacing w:val="3"/>
        </w:rPr>
        <w:t xml:space="preserve"> </w:t>
      </w:r>
      <w:r w:rsidRPr="002726A8">
        <w:rPr>
          <w:rFonts w:ascii="Garamond" w:hAnsi="Garamond"/>
          <w:spacing w:val="1"/>
        </w:rPr>
        <w:t>no</w:t>
      </w:r>
      <w:r w:rsidRPr="002726A8">
        <w:rPr>
          <w:rFonts w:ascii="Garamond" w:hAnsi="Garamond"/>
          <w:spacing w:val="-5"/>
        </w:rPr>
        <w:t>m</w:t>
      </w:r>
      <w:r w:rsidRPr="002726A8">
        <w:rPr>
          <w:rFonts w:ascii="Garamond" w:hAnsi="Garamond"/>
          <w:spacing w:val="1"/>
        </w:rPr>
        <w:t>in</w:t>
      </w:r>
      <w:r w:rsidRPr="002726A8">
        <w:rPr>
          <w:rFonts w:ascii="Garamond" w:hAnsi="Garamond"/>
          <w:spacing w:val="-2"/>
        </w:rPr>
        <w:t>a</w:t>
      </w:r>
      <w:r w:rsidRPr="002726A8">
        <w:rPr>
          <w:rFonts w:ascii="Garamond" w:hAnsi="Garamond"/>
        </w:rPr>
        <w:t>l</w:t>
      </w:r>
      <w:r w:rsidRPr="002726A8">
        <w:rPr>
          <w:rFonts w:ascii="Garamond" w:hAnsi="Garamond"/>
          <w:spacing w:val="4"/>
        </w:rPr>
        <w:t xml:space="preserve"> </w:t>
      </w:r>
      <w:r w:rsidRPr="002726A8">
        <w:rPr>
          <w:rFonts w:ascii="Garamond" w:hAnsi="Garamond"/>
          <w:spacing w:val="-1"/>
        </w:rPr>
        <w:t>GD</w:t>
      </w:r>
      <w:r w:rsidRPr="002726A8">
        <w:rPr>
          <w:rFonts w:ascii="Garamond" w:hAnsi="Garamond"/>
        </w:rPr>
        <w:t>P</w:t>
      </w:r>
      <w:r w:rsidRPr="002726A8">
        <w:rPr>
          <w:rFonts w:ascii="Garamond" w:hAnsi="Garamond"/>
          <w:spacing w:val="1"/>
        </w:rPr>
        <w:t xml:space="preserve"> g</w:t>
      </w:r>
      <w:r w:rsidRPr="002726A8">
        <w:rPr>
          <w:rFonts w:ascii="Garamond" w:hAnsi="Garamond"/>
        </w:rPr>
        <w:t xml:space="preserve">rew </w:t>
      </w:r>
      <w:r w:rsidRPr="002726A8">
        <w:rPr>
          <w:rFonts w:ascii="Garamond" w:hAnsi="Garamond"/>
          <w:spacing w:val="1"/>
        </w:rPr>
        <w:t>b</w:t>
      </w:r>
      <w:r w:rsidRPr="002726A8">
        <w:rPr>
          <w:rFonts w:ascii="Garamond" w:hAnsi="Garamond"/>
        </w:rPr>
        <w:t xml:space="preserve">y </w:t>
      </w:r>
      <w:r w:rsidRPr="002726A8">
        <w:rPr>
          <w:rFonts w:ascii="Garamond" w:hAnsi="Garamond"/>
          <w:spacing w:val="1"/>
        </w:rPr>
        <w:t>ov</w:t>
      </w:r>
      <w:r w:rsidRPr="002726A8">
        <w:rPr>
          <w:rFonts w:ascii="Garamond" w:hAnsi="Garamond"/>
        </w:rPr>
        <w:t>er</w:t>
      </w:r>
      <w:r w:rsidRPr="002726A8">
        <w:rPr>
          <w:rFonts w:ascii="Garamond" w:hAnsi="Garamond"/>
          <w:spacing w:val="3"/>
        </w:rPr>
        <w:t xml:space="preserve"> </w:t>
      </w:r>
      <w:r w:rsidRPr="002726A8">
        <w:rPr>
          <w:rFonts w:ascii="Garamond" w:hAnsi="Garamond"/>
          <w:spacing w:val="1"/>
        </w:rPr>
        <w:t>6</w:t>
      </w:r>
      <w:r w:rsidRPr="002726A8">
        <w:rPr>
          <w:rFonts w:ascii="Garamond" w:hAnsi="Garamond"/>
          <w:spacing w:val="-1"/>
        </w:rPr>
        <w:t>7%</w:t>
      </w:r>
      <w:r w:rsidRPr="002726A8">
        <w:rPr>
          <w:rFonts w:ascii="Garamond" w:hAnsi="Garamond"/>
        </w:rPr>
        <w:t>.</w:t>
      </w:r>
      <w:r w:rsidRPr="002726A8">
        <w:rPr>
          <w:rFonts w:ascii="Garamond" w:hAnsi="Garamond"/>
          <w:spacing w:val="1"/>
        </w:rPr>
        <w:t xml:space="preserve"> </w:t>
      </w:r>
      <w:r w:rsidRPr="002726A8">
        <w:rPr>
          <w:rFonts w:ascii="Garamond" w:hAnsi="Garamond"/>
          <w:spacing w:val="-1"/>
        </w:rPr>
        <w:t>O</w:t>
      </w:r>
      <w:r w:rsidRPr="002726A8">
        <w:rPr>
          <w:rFonts w:ascii="Garamond" w:hAnsi="Garamond"/>
          <w:spacing w:val="1"/>
        </w:rPr>
        <w:t>v</w:t>
      </w:r>
      <w:r w:rsidRPr="002726A8">
        <w:rPr>
          <w:rFonts w:ascii="Garamond" w:hAnsi="Garamond"/>
        </w:rPr>
        <w:t>er</w:t>
      </w:r>
      <w:r w:rsidRPr="002726A8">
        <w:rPr>
          <w:rFonts w:ascii="Garamond" w:hAnsi="Garamond"/>
          <w:spacing w:val="2"/>
        </w:rPr>
        <w:t xml:space="preserve"> </w:t>
      </w:r>
      <w:r w:rsidRPr="002726A8">
        <w:rPr>
          <w:rFonts w:ascii="Garamond" w:hAnsi="Garamond"/>
          <w:spacing w:val="1"/>
        </w:rPr>
        <w:t>t</w:t>
      </w:r>
      <w:r w:rsidRPr="002726A8">
        <w:rPr>
          <w:rFonts w:ascii="Garamond" w:hAnsi="Garamond"/>
          <w:spacing w:val="-1"/>
        </w:rPr>
        <w:t>h</w:t>
      </w:r>
      <w:r w:rsidRPr="002726A8">
        <w:rPr>
          <w:rFonts w:ascii="Garamond" w:hAnsi="Garamond"/>
        </w:rPr>
        <w:t xml:space="preserve">e </w:t>
      </w:r>
      <w:r w:rsidRPr="002726A8">
        <w:rPr>
          <w:rFonts w:ascii="Garamond" w:hAnsi="Garamond"/>
          <w:spacing w:val="1"/>
        </w:rPr>
        <w:t>s</w:t>
      </w:r>
      <w:r w:rsidRPr="002726A8">
        <w:rPr>
          <w:rFonts w:ascii="Garamond" w:hAnsi="Garamond"/>
        </w:rPr>
        <w:t>a</w:t>
      </w:r>
      <w:r w:rsidRPr="002726A8">
        <w:rPr>
          <w:rFonts w:ascii="Garamond" w:hAnsi="Garamond"/>
          <w:spacing w:val="-5"/>
        </w:rPr>
        <w:t>m</w:t>
      </w:r>
      <w:r w:rsidRPr="002726A8">
        <w:rPr>
          <w:rFonts w:ascii="Garamond" w:hAnsi="Garamond"/>
        </w:rPr>
        <w:t xml:space="preserve">e </w:t>
      </w:r>
      <w:r w:rsidRPr="002726A8">
        <w:rPr>
          <w:rFonts w:ascii="Garamond" w:hAnsi="Garamond"/>
          <w:spacing w:val="26"/>
        </w:rPr>
        <w:t xml:space="preserve"> </w:t>
      </w:r>
      <w:r w:rsidRPr="002726A8">
        <w:rPr>
          <w:rFonts w:ascii="Garamond" w:hAnsi="Garamond"/>
          <w:spacing w:val="1"/>
        </w:rPr>
        <w:t>t</w:t>
      </w:r>
      <w:r w:rsidRPr="002726A8">
        <w:rPr>
          <w:rFonts w:ascii="Garamond" w:hAnsi="Garamond"/>
          <w:spacing w:val="3"/>
        </w:rPr>
        <w:t>i</w:t>
      </w:r>
      <w:r w:rsidRPr="002726A8">
        <w:rPr>
          <w:rFonts w:ascii="Garamond" w:hAnsi="Garamond"/>
          <w:spacing w:val="-5"/>
        </w:rPr>
        <w:t>m</w:t>
      </w:r>
      <w:r w:rsidRPr="002726A8">
        <w:rPr>
          <w:rFonts w:ascii="Garamond" w:hAnsi="Garamond"/>
        </w:rPr>
        <w:t xml:space="preserve">e </w:t>
      </w:r>
      <w:r w:rsidRPr="002726A8">
        <w:rPr>
          <w:rFonts w:ascii="Garamond" w:hAnsi="Garamond"/>
          <w:spacing w:val="26"/>
        </w:rPr>
        <w:t xml:space="preserve"> </w:t>
      </w:r>
      <w:r w:rsidRPr="002726A8">
        <w:rPr>
          <w:rFonts w:ascii="Garamond" w:hAnsi="Garamond"/>
          <w:spacing w:val="1"/>
        </w:rPr>
        <w:t>p</w:t>
      </w:r>
      <w:r w:rsidRPr="002726A8">
        <w:rPr>
          <w:rFonts w:ascii="Garamond" w:hAnsi="Garamond"/>
        </w:rPr>
        <w:t>er</w:t>
      </w:r>
      <w:r w:rsidRPr="002726A8">
        <w:rPr>
          <w:rFonts w:ascii="Garamond" w:hAnsi="Garamond"/>
          <w:spacing w:val="1"/>
        </w:rPr>
        <w:t>i</w:t>
      </w:r>
      <w:r w:rsidRPr="002726A8">
        <w:rPr>
          <w:rFonts w:ascii="Garamond" w:hAnsi="Garamond"/>
          <w:spacing w:val="-1"/>
        </w:rPr>
        <w:t>o</w:t>
      </w:r>
      <w:r w:rsidRPr="002726A8">
        <w:rPr>
          <w:rFonts w:ascii="Garamond" w:hAnsi="Garamond"/>
          <w:spacing w:val="1"/>
        </w:rPr>
        <w:t>d</w:t>
      </w:r>
      <w:r w:rsidRPr="002726A8">
        <w:rPr>
          <w:rFonts w:ascii="Garamond" w:hAnsi="Garamond"/>
        </w:rPr>
        <w:t xml:space="preserve">, </w:t>
      </w:r>
      <w:r w:rsidRPr="002726A8">
        <w:rPr>
          <w:rFonts w:ascii="Garamond" w:hAnsi="Garamond"/>
          <w:spacing w:val="26"/>
        </w:rPr>
        <w:t xml:space="preserve"> </w:t>
      </w:r>
      <w:r w:rsidRPr="002726A8">
        <w:rPr>
          <w:rFonts w:ascii="Garamond" w:hAnsi="Garamond"/>
          <w:spacing w:val="-1"/>
        </w:rPr>
        <w:t>w</w:t>
      </w:r>
      <w:r w:rsidRPr="002726A8">
        <w:rPr>
          <w:rFonts w:ascii="Garamond" w:hAnsi="Garamond"/>
          <w:spacing w:val="1"/>
        </w:rPr>
        <w:t>h</w:t>
      </w:r>
      <w:r w:rsidRPr="002726A8">
        <w:rPr>
          <w:rFonts w:ascii="Garamond" w:hAnsi="Garamond"/>
          <w:spacing w:val="-1"/>
        </w:rPr>
        <w:t>i</w:t>
      </w:r>
      <w:r w:rsidRPr="002726A8">
        <w:rPr>
          <w:rFonts w:ascii="Garamond" w:hAnsi="Garamond"/>
          <w:spacing w:val="1"/>
        </w:rPr>
        <w:t>l</w:t>
      </w:r>
      <w:r w:rsidRPr="002726A8">
        <w:rPr>
          <w:rFonts w:ascii="Garamond" w:hAnsi="Garamond"/>
        </w:rPr>
        <w:t xml:space="preserve">e </w:t>
      </w:r>
      <w:r w:rsidRPr="002726A8">
        <w:rPr>
          <w:rFonts w:ascii="Garamond" w:hAnsi="Garamond"/>
          <w:spacing w:val="26"/>
        </w:rPr>
        <w:t xml:space="preserve"> </w:t>
      </w:r>
      <w:r w:rsidRPr="002726A8">
        <w:rPr>
          <w:rFonts w:ascii="Garamond" w:hAnsi="Garamond"/>
          <w:spacing w:val="-1"/>
        </w:rPr>
        <w:t>o</w:t>
      </w:r>
      <w:r w:rsidRPr="002726A8">
        <w:rPr>
          <w:rFonts w:ascii="Garamond" w:hAnsi="Garamond"/>
          <w:spacing w:val="1"/>
        </w:rPr>
        <w:t>u</w:t>
      </w:r>
      <w:r w:rsidRPr="002726A8">
        <w:rPr>
          <w:rFonts w:ascii="Garamond" w:hAnsi="Garamond"/>
          <w:spacing w:val="-1"/>
        </w:rPr>
        <w:t>t</w:t>
      </w:r>
      <w:r w:rsidRPr="002726A8">
        <w:rPr>
          <w:rFonts w:ascii="Garamond" w:hAnsi="Garamond"/>
          <w:spacing w:val="1"/>
        </w:rPr>
        <w:t>s</w:t>
      </w:r>
      <w:r w:rsidRPr="002726A8">
        <w:rPr>
          <w:rFonts w:ascii="Garamond" w:hAnsi="Garamond"/>
          <w:spacing w:val="-1"/>
        </w:rPr>
        <w:t>t</w:t>
      </w:r>
      <w:r w:rsidRPr="002726A8">
        <w:rPr>
          <w:rFonts w:ascii="Garamond" w:hAnsi="Garamond"/>
        </w:rPr>
        <w:t>a</w:t>
      </w:r>
      <w:r w:rsidRPr="002726A8">
        <w:rPr>
          <w:rFonts w:ascii="Garamond" w:hAnsi="Garamond"/>
          <w:spacing w:val="-1"/>
        </w:rPr>
        <w:t>n</w:t>
      </w:r>
      <w:r w:rsidRPr="002726A8">
        <w:rPr>
          <w:rFonts w:ascii="Garamond" w:hAnsi="Garamond"/>
          <w:spacing w:val="1"/>
        </w:rPr>
        <w:t>d</w:t>
      </w:r>
      <w:r w:rsidRPr="002726A8">
        <w:rPr>
          <w:rFonts w:ascii="Garamond" w:hAnsi="Garamond"/>
          <w:spacing w:val="-1"/>
        </w:rPr>
        <w:t>in</w:t>
      </w:r>
      <w:r w:rsidRPr="002726A8">
        <w:rPr>
          <w:rFonts w:ascii="Garamond" w:hAnsi="Garamond"/>
        </w:rPr>
        <w:t xml:space="preserve">g </w:t>
      </w:r>
      <w:r w:rsidRPr="002726A8">
        <w:rPr>
          <w:rFonts w:ascii="Garamond" w:hAnsi="Garamond"/>
          <w:spacing w:val="28"/>
        </w:rPr>
        <w:t xml:space="preserve"> </w:t>
      </w:r>
      <w:r w:rsidRPr="002726A8">
        <w:rPr>
          <w:rFonts w:ascii="Garamond" w:hAnsi="Garamond"/>
          <w:spacing w:val="-1"/>
        </w:rPr>
        <w:t>b</w:t>
      </w:r>
      <w:r w:rsidRPr="002726A8">
        <w:rPr>
          <w:rFonts w:ascii="Garamond" w:hAnsi="Garamond"/>
        </w:rPr>
        <w:t>a</w:t>
      </w:r>
      <w:r w:rsidRPr="002726A8">
        <w:rPr>
          <w:rFonts w:ascii="Garamond" w:hAnsi="Garamond"/>
          <w:spacing w:val="-1"/>
        </w:rPr>
        <w:t>n</w:t>
      </w:r>
      <w:r w:rsidRPr="002726A8">
        <w:rPr>
          <w:rFonts w:ascii="Garamond" w:hAnsi="Garamond"/>
        </w:rPr>
        <w:t xml:space="preserve">k </w:t>
      </w:r>
      <w:r w:rsidRPr="002726A8">
        <w:rPr>
          <w:rFonts w:ascii="Garamond" w:hAnsi="Garamond"/>
          <w:spacing w:val="27"/>
        </w:rPr>
        <w:t xml:space="preserve"> </w:t>
      </w:r>
      <w:r w:rsidRPr="002726A8">
        <w:rPr>
          <w:rFonts w:ascii="Garamond" w:hAnsi="Garamond"/>
        </w:rPr>
        <w:t>cre</w:t>
      </w:r>
      <w:r w:rsidRPr="002726A8">
        <w:rPr>
          <w:rFonts w:ascii="Garamond" w:hAnsi="Garamond"/>
          <w:spacing w:val="-1"/>
        </w:rPr>
        <w:t>d</w:t>
      </w:r>
      <w:r w:rsidRPr="002726A8">
        <w:rPr>
          <w:rFonts w:ascii="Garamond" w:hAnsi="Garamond"/>
          <w:spacing w:val="1"/>
        </w:rPr>
        <w:t>i</w:t>
      </w:r>
      <w:r w:rsidRPr="002726A8">
        <w:rPr>
          <w:rFonts w:ascii="Garamond" w:hAnsi="Garamond"/>
        </w:rPr>
        <w:t xml:space="preserve">t </w:t>
      </w:r>
      <w:r w:rsidRPr="002726A8">
        <w:rPr>
          <w:rFonts w:ascii="Garamond" w:hAnsi="Garamond"/>
          <w:spacing w:val="25"/>
        </w:rPr>
        <w:t xml:space="preserve"> </w:t>
      </w:r>
      <w:r w:rsidRPr="002726A8">
        <w:rPr>
          <w:rFonts w:ascii="Garamond" w:hAnsi="Garamond"/>
          <w:spacing w:val="1"/>
        </w:rPr>
        <w:t>in</w:t>
      </w:r>
      <w:r w:rsidRPr="002726A8">
        <w:rPr>
          <w:rFonts w:ascii="Garamond" w:hAnsi="Garamond"/>
          <w:spacing w:val="-2"/>
        </w:rPr>
        <w:t>c</w:t>
      </w:r>
      <w:r w:rsidRPr="002726A8">
        <w:rPr>
          <w:rFonts w:ascii="Garamond" w:hAnsi="Garamond"/>
        </w:rPr>
        <w:t>re</w:t>
      </w:r>
      <w:r w:rsidRPr="002726A8">
        <w:rPr>
          <w:rFonts w:ascii="Garamond" w:hAnsi="Garamond"/>
          <w:spacing w:val="-2"/>
        </w:rPr>
        <w:t>a</w:t>
      </w:r>
      <w:r w:rsidRPr="002726A8">
        <w:rPr>
          <w:rFonts w:ascii="Garamond" w:hAnsi="Garamond"/>
          <w:spacing w:val="1"/>
        </w:rPr>
        <w:t>s</w:t>
      </w:r>
      <w:r w:rsidRPr="002726A8">
        <w:rPr>
          <w:rFonts w:ascii="Garamond" w:hAnsi="Garamond"/>
        </w:rPr>
        <w:t xml:space="preserve">ed </w:t>
      </w:r>
      <w:r w:rsidRPr="002726A8">
        <w:rPr>
          <w:rFonts w:ascii="Garamond" w:hAnsi="Garamond"/>
          <w:spacing w:val="26"/>
        </w:rPr>
        <w:t xml:space="preserve"> </w:t>
      </w:r>
      <w:r w:rsidRPr="002726A8">
        <w:rPr>
          <w:rFonts w:ascii="Garamond" w:hAnsi="Garamond"/>
          <w:spacing w:val="1"/>
        </w:rPr>
        <w:t>b</w:t>
      </w:r>
      <w:r w:rsidRPr="002726A8">
        <w:rPr>
          <w:rFonts w:ascii="Garamond" w:hAnsi="Garamond"/>
        </w:rPr>
        <w:t xml:space="preserve">y </w:t>
      </w:r>
      <w:r w:rsidRPr="002726A8">
        <w:rPr>
          <w:rFonts w:ascii="Garamond" w:hAnsi="Garamond"/>
          <w:spacing w:val="24"/>
        </w:rPr>
        <w:t xml:space="preserve"> </w:t>
      </w:r>
      <w:r w:rsidRPr="002726A8">
        <w:rPr>
          <w:rFonts w:ascii="Garamond" w:hAnsi="Garamond"/>
          <w:spacing w:val="1"/>
        </w:rPr>
        <w:t>63</w:t>
      </w:r>
      <w:r w:rsidRPr="002726A8">
        <w:rPr>
          <w:rFonts w:ascii="Garamond" w:hAnsi="Garamond"/>
          <w:spacing w:val="-3"/>
        </w:rPr>
        <w:t>%</w:t>
      </w:r>
      <w:r w:rsidRPr="002726A8">
        <w:rPr>
          <w:rFonts w:ascii="Garamond" w:hAnsi="Garamond"/>
        </w:rPr>
        <w:t xml:space="preserve">, </w:t>
      </w:r>
      <w:r w:rsidRPr="002726A8">
        <w:rPr>
          <w:rFonts w:ascii="Garamond" w:hAnsi="Garamond"/>
          <w:spacing w:val="1"/>
        </w:rPr>
        <w:t>o</w:t>
      </w:r>
      <w:r w:rsidRPr="002726A8">
        <w:rPr>
          <w:rFonts w:ascii="Garamond" w:hAnsi="Garamond"/>
          <w:spacing w:val="-1"/>
        </w:rPr>
        <w:t>ut</w:t>
      </w:r>
      <w:r w:rsidRPr="002726A8">
        <w:rPr>
          <w:rFonts w:ascii="Garamond" w:hAnsi="Garamond"/>
          <w:spacing w:val="1"/>
        </w:rPr>
        <w:t>st</w:t>
      </w:r>
      <w:r w:rsidRPr="002726A8">
        <w:rPr>
          <w:rFonts w:ascii="Garamond" w:hAnsi="Garamond"/>
          <w:spacing w:val="-2"/>
        </w:rPr>
        <w:t>a</w:t>
      </w:r>
      <w:r w:rsidRPr="002726A8">
        <w:rPr>
          <w:rFonts w:ascii="Garamond" w:hAnsi="Garamond"/>
          <w:spacing w:val="-1"/>
        </w:rPr>
        <w:t>n</w:t>
      </w:r>
      <w:r w:rsidRPr="002726A8">
        <w:rPr>
          <w:rFonts w:ascii="Garamond" w:hAnsi="Garamond"/>
          <w:spacing w:val="1"/>
        </w:rPr>
        <w:t>d</w:t>
      </w:r>
      <w:r w:rsidRPr="002726A8">
        <w:rPr>
          <w:rFonts w:ascii="Garamond" w:hAnsi="Garamond"/>
          <w:spacing w:val="-1"/>
        </w:rPr>
        <w:t>in</w:t>
      </w:r>
      <w:r w:rsidRPr="002726A8">
        <w:rPr>
          <w:rFonts w:ascii="Garamond" w:hAnsi="Garamond"/>
        </w:rPr>
        <w:t>g</w:t>
      </w:r>
      <w:r w:rsidRPr="002726A8">
        <w:rPr>
          <w:rFonts w:ascii="Garamond" w:hAnsi="Garamond"/>
          <w:spacing w:val="5"/>
        </w:rPr>
        <w:t xml:space="preserve"> </w:t>
      </w:r>
      <w:r w:rsidRPr="002726A8">
        <w:rPr>
          <w:rFonts w:ascii="Garamond" w:hAnsi="Garamond"/>
        </w:rPr>
        <w:t>c</w:t>
      </w:r>
      <w:r w:rsidRPr="002726A8">
        <w:rPr>
          <w:rFonts w:ascii="Garamond" w:hAnsi="Garamond"/>
          <w:spacing w:val="1"/>
        </w:rPr>
        <w:t>o</w:t>
      </w:r>
      <w:r w:rsidRPr="002726A8">
        <w:rPr>
          <w:rFonts w:ascii="Garamond" w:hAnsi="Garamond"/>
          <w:spacing w:val="-2"/>
        </w:rPr>
        <w:t>r</w:t>
      </w:r>
      <w:r w:rsidRPr="002726A8">
        <w:rPr>
          <w:rFonts w:ascii="Garamond" w:hAnsi="Garamond"/>
          <w:spacing w:val="-1"/>
        </w:rPr>
        <w:t>p</w:t>
      </w:r>
      <w:r w:rsidRPr="002726A8">
        <w:rPr>
          <w:rFonts w:ascii="Garamond" w:hAnsi="Garamond"/>
          <w:spacing w:val="1"/>
        </w:rPr>
        <w:t>o</w:t>
      </w:r>
      <w:r w:rsidRPr="002726A8">
        <w:rPr>
          <w:rFonts w:ascii="Garamond" w:hAnsi="Garamond"/>
        </w:rPr>
        <w:t>r</w:t>
      </w:r>
      <w:r w:rsidRPr="002726A8">
        <w:rPr>
          <w:rFonts w:ascii="Garamond" w:hAnsi="Garamond"/>
          <w:spacing w:val="-2"/>
        </w:rPr>
        <w:t>a</w:t>
      </w:r>
      <w:r w:rsidRPr="002726A8">
        <w:rPr>
          <w:rFonts w:ascii="Garamond" w:hAnsi="Garamond"/>
          <w:spacing w:val="-1"/>
        </w:rPr>
        <w:t>t</w:t>
      </w:r>
      <w:r w:rsidRPr="002726A8">
        <w:rPr>
          <w:rFonts w:ascii="Garamond" w:hAnsi="Garamond"/>
        </w:rPr>
        <w:t>e</w:t>
      </w:r>
      <w:r w:rsidRPr="002726A8">
        <w:rPr>
          <w:rFonts w:ascii="Garamond" w:hAnsi="Garamond"/>
          <w:spacing w:val="4"/>
        </w:rPr>
        <w:t xml:space="preserve"> </w:t>
      </w:r>
      <w:r w:rsidRPr="002726A8">
        <w:rPr>
          <w:rFonts w:ascii="Garamond" w:hAnsi="Garamond"/>
          <w:spacing w:val="1"/>
        </w:rPr>
        <w:t>b</w:t>
      </w:r>
      <w:r w:rsidRPr="002726A8">
        <w:rPr>
          <w:rFonts w:ascii="Garamond" w:hAnsi="Garamond"/>
          <w:spacing w:val="-1"/>
        </w:rPr>
        <w:t>on</w:t>
      </w:r>
      <w:r w:rsidRPr="002726A8">
        <w:rPr>
          <w:rFonts w:ascii="Garamond" w:hAnsi="Garamond"/>
          <w:spacing w:val="1"/>
        </w:rPr>
        <w:t>d</w:t>
      </w:r>
      <w:r w:rsidRPr="002726A8">
        <w:rPr>
          <w:rFonts w:ascii="Garamond" w:hAnsi="Garamond"/>
        </w:rPr>
        <w:t>s</w:t>
      </w:r>
      <w:r w:rsidRPr="002726A8">
        <w:rPr>
          <w:rFonts w:ascii="Garamond" w:hAnsi="Garamond"/>
          <w:spacing w:val="3"/>
        </w:rPr>
        <w:t xml:space="preserve"> </w:t>
      </w:r>
      <w:r w:rsidRPr="002726A8">
        <w:rPr>
          <w:rFonts w:ascii="Garamond" w:hAnsi="Garamond"/>
          <w:spacing w:val="1"/>
        </w:rPr>
        <w:t>i</w:t>
      </w:r>
      <w:r w:rsidRPr="002726A8">
        <w:rPr>
          <w:rFonts w:ascii="Garamond" w:hAnsi="Garamond"/>
          <w:spacing w:val="-1"/>
        </w:rPr>
        <w:t>n</w:t>
      </w:r>
      <w:r w:rsidRPr="002726A8">
        <w:rPr>
          <w:rFonts w:ascii="Garamond" w:hAnsi="Garamond"/>
        </w:rPr>
        <w:t>cre</w:t>
      </w:r>
      <w:r w:rsidRPr="002726A8">
        <w:rPr>
          <w:rFonts w:ascii="Garamond" w:hAnsi="Garamond"/>
          <w:spacing w:val="-2"/>
        </w:rPr>
        <w:t>a</w:t>
      </w:r>
      <w:r w:rsidRPr="002726A8">
        <w:rPr>
          <w:rFonts w:ascii="Garamond" w:hAnsi="Garamond"/>
          <w:spacing w:val="1"/>
        </w:rPr>
        <w:t>s</w:t>
      </w:r>
      <w:r w:rsidRPr="002726A8">
        <w:rPr>
          <w:rFonts w:ascii="Garamond" w:hAnsi="Garamond"/>
          <w:spacing w:val="-2"/>
        </w:rPr>
        <w:t>e</w:t>
      </w:r>
      <w:r w:rsidRPr="002726A8">
        <w:rPr>
          <w:rFonts w:ascii="Garamond" w:hAnsi="Garamond"/>
        </w:rPr>
        <w:t>d</w:t>
      </w:r>
      <w:r w:rsidRPr="002726A8">
        <w:rPr>
          <w:rFonts w:ascii="Garamond" w:hAnsi="Garamond"/>
          <w:spacing w:val="6"/>
        </w:rPr>
        <w:t xml:space="preserve"> </w:t>
      </w:r>
      <w:r w:rsidRPr="002726A8">
        <w:rPr>
          <w:rFonts w:ascii="Garamond" w:hAnsi="Garamond"/>
          <w:spacing w:val="1"/>
        </w:rPr>
        <w:t>b</w:t>
      </w:r>
      <w:r w:rsidRPr="002726A8">
        <w:rPr>
          <w:rFonts w:ascii="Garamond" w:hAnsi="Garamond"/>
        </w:rPr>
        <w:t xml:space="preserve">y </w:t>
      </w:r>
      <w:r w:rsidRPr="002726A8">
        <w:rPr>
          <w:rFonts w:ascii="Garamond" w:hAnsi="Garamond"/>
          <w:spacing w:val="1"/>
        </w:rPr>
        <w:t>ov</w:t>
      </w:r>
      <w:r w:rsidRPr="002726A8">
        <w:rPr>
          <w:rFonts w:ascii="Garamond" w:hAnsi="Garamond"/>
          <w:spacing w:val="-2"/>
        </w:rPr>
        <w:t>e</w:t>
      </w:r>
      <w:r w:rsidRPr="002726A8">
        <w:rPr>
          <w:rFonts w:ascii="Garamond" w:hAnsi="Garamond"/>
        </w:rPr>
        <w:t>r</w:t>
      </w:r>
      <w:r w:rsidRPr="002726A8">
        <w:rPr>
          <w:rFonts w:ascii="Garamond" w:hAnsi="Garamond"/>
          <w:spacing w:val="4"/>
        </w:rPr>
        <w:t xml:space="preserve"> </w:t>
      </w:r>
      <w:r w:rsidRPr="002726A8">
        <w:rPr>
          <w:rFonts w:ascii="Garamond" w:hAnsi="Garamond"/>
          <w:spacing w:val="-1"/>
        </w:rPr>
        <w:t>1</w:t>
      </w:r>
      <w:r w:rsidRPr="002726A8">
        <w:rPr>
          <w:rFonts w:ascii="Garamond" w:hAnsi="Garamond"/>
          <w:spacing w:val="1"/>
        </w:rPr>
        <w:t>20</w:t>
      </w:r>
      <w:r w:rsidRPr="002726A8">
        <w:rPr>
          <w:rFonts w:ascii="Garamond" w:hAnsi="Garamond"/>
          <w:spacing w:val="-1"/>
        </w:rPr>
        <w:t>%</w:t>
      </w:r>
      <w:r w:rsidRPr="002726A8">
        <w:rPr>
          <w:rFonts w:ascii="Garamond" w:hAnsi="Garamond"/>
        </w:rPr>
        <w:t>,</w:t>
      </w:r>
      <w:r w:rsidRPr="002726A8">
        <w:rPr>
          <w:rFonts w:ascii="Garamond" w:hAnsi="Garamond"/>
          <w:spacing w:val="3"/>
        </w:rPr>
        <w:t xml:space="preserve"> </w:t>
      </w:r>
      <w:r w:rsidRPr="002726A8">
        <w:rPr>
          <w:rFonts w:ascii="Garamond" w:hAnsi="Garamond"/>
          <w:spacing w:val="1"/>
        </w:rPr>
        <w:t>i</w:t>
      </w:r>
      <w:r w:rsidRPr="002726A8">
        <w:rPr>
          <w:rFonts w:ascii="Garamond" w:hAnsi="Garamond"/>
          <w:spacing w:val="-3"/>
        </w:rPr>
        <w:t>.</w:t>
      </w:r>
      <w:r w:rsidRPr="002726A8">
        <w:rPr>
          <w:rFonts w:ascii="Garamond" w:hAnsi="Garamond"/>
        </w:rPr>
        <w:t>e.,</w:t>
      </w:r>
      <w:r w:rsidRPr="002726A8">
        <w:rPr>
          <w:rFonts w:ascii="Garamond" w:hAnsi="Garamond"/>
          <w:spacing w:val="3"/>
        </w:rPr>
        <w:t xml:space="preserve"> </w:t>
      </w:r>
      <w:r w:rsidRPr="002726A8">
        <w:rPr>
          <w:rFonts w:ascii="Garamond" w:hAnsi="Garamond"/>
        </w:rPr>
        <w:t>fr</w:t>
      </w:r>
      <w:r w:rsidRPr="002726A8">
        <w:rPr>
          <w:rFonts w:ascii="Garamond" w:hAnsi="Garamond"/>
          <w:spacing w:val="-1"/>
        </w:rPr>
        <w:t>o</w:t>
      </w:r>
      <w:r w:rsidRPr="002726A8">
        <w:rPr>
          <w:rFonts w:ascii="Garamond" w:hAnsi="Garamond"/>
        </w:rPr>
        <w:t>m</w:t>
      </w:r>
      <w:r w:rsidRPr="002726A8">
        <w:rPr>
          <w:rFonts w:ascii="Garamond" w:hAnsi="Garamond"/>
          <w:spacing w:val="1"/>
        </w:rPr>
        <w:t xml:space="preserve"> </w:t>
      </w:r>
      <w:r w:rsidRPr="002726A8">
        <w:rPr>
          <w:rFonts w:ascii="Garamond" w:hAnsi="Garamond"/>
        </w:rPr>
        <w:t>R</w:t>
      </w:r>
      <w:r w:rsidRPr="002726A8">
        <w:rPr>
          <w:rFonts w:ascii="Garamond" w:hAnsi="Garamond"/>
          <w:spacing w:val="1"/>
        </w:rPr>
        <w:t>s</w:t>
      </w:r>
      <w:r w:rsidRPr="002726A8">
        <w:rPr>
          <w:rFonts w:ascii="Garamond" w:hAnsi="Garamond"/>
        </w:rPr>
        <w:t>.</w:t>
      </w:r>
      <w:r w:rsidRPr="002726A8">
        <w:rPr>
          <w:rFonts w:ascii="Garamond" w:hAnsi="Garamond"/>
          <w:spacing w:val="3"/>
        </w:rPr>
        <w:t xml:space="preserve"> </w:t>
      </w:r>
      <w:r w:rsidRPr="002726A8">
        <w:rPr>
          <w:rFonts w:ascii="Garamond" w:hAnsi="Garamond"/>
          <w:spacing w:val="1"/>
        </w:rPr>
        <w:t>12</w:t>
      </w:r>
      <w:r w:rsidRPr="002726A8">
        <w:rPr>
          <w:rFonts w:ascii="Garamond" w:hAnsi="Garamond"/>
          <w:spacing w:val="-3"/>
        </w:rPr>
        <w:t>.</w:t>
      </w:r>
      <w:r w:rsidRPr="002726A8">
        <w:rPr>
          <w:rFonts w:ascii="Garamond" w:hAnsi="Garamond"/>
        </w:rPr>
        <w:t xml:space="preserve">6 </w:t>
      </w:r>
      <w:r w:rsidRPr="002726A8">
        <w:rPr>
          <w:rFonts w:ascii="Garamond" w:hAnsi="Garamond"/>
          <w:spacing w:val="1"/>
        </w:rPr>
        <w:t>t</w:t>
      </w:r>
      <w:r w:rsidRPr="002726A8">
        <w:rPr>
          <w:rFonts w:ascii="Garamond" w:hAnsi="Garamond"/>
        </w:rPr>
        <w:t>r</w:t>
      </w:r>
      <w:r w:rsidRPr="002726A8">
        <w:rPr>
          <w:rFonts w:ascii="Garamond" w:hAnsi="Garamond"/>
          <w:spacing w:val="-1"/>
        </w:rPr>
        <w:t>i</w:t>
      </w:r>
      <w:r w:rsidRPr="002726A8">
        <w:rPr>
          <w:rFonts w:ascii="Garamond" w:hAnsi="Garamond"/>
          <w:spacing w:val="1"/>
        </w:rPr>
        <w:t>l</w:t>
      </w:r>
      <w:r w:rsidRPr="002726A8">
        <w:rPr>
          <w:rFonts w:ascii="Garamond" w:hAnsi="Garamond"/>
          <w:spacing w:val="-1"/>
        </w:rPr>
        <w:t>li</w:t>
      </w:r>
      <w:r w:rsidRPr="002726A8">
        <w:rPr>
          <w:rFonts w:ascii="Garamond" w:hAnsi="Garamond"/>
          <w:spacing w:val="1"/>
        </w:rPr>
        <w:t>o</w:t>
      </w:r>
      <w:r w:rsidRPr="002726A8">
        <w:rPr>
          <w:rFonts w:ascii="Garamond" w:hAnsi="Garamond"/>
        </w:rPr>
        <w:t>n</w:t>
      </w:r>
      <w:r w:rsidRPr="002726A8">
        <w:rPr>
          <w:rFonts w:ascii="Garamond" w:hAnsi="Garamond"/>
          <w:spacing w:val="3"/>
        </w:rPr>
        <w:t xml:space="preserve"> </w:t>
      </w:r>
      <w:r w:rsidRPr="002726A8">
        <w:rPr>
          <w:rFonts w:ascii="Garamond" w:hAnsi="Garamond"/>
          <w:spacing w:val="-1"/>
        </w:rPr>
        <w:t>t</w:t>
      </w:r>
      <w:r w:rsidRPr="002726A8">
        <w:rPr>
          <w:rFonts w:ascii="Garamond" w:hAnsi="Garamond"/>
        </w:rPr>
        <w:t>o</w:t>
      </w:r>
      <w:r w:rsidRPr="002726A8">
        <w:rPr>
          <w:rFonts w:ascii="Garamond" w:hAnsi="Garamond"/>
          <w:spacing w:val="3"/>
        </w:rPr>
        <w:t xml:space="preserve"> </w:t>
      </w:r>
      <w:r w:rsidRPr="002726A8">
        <w:rPr>
          <w:rFonts w:ascii="Garamond" w:hAnsi="Garamond"/>
          <w:spacing w:val="-1"/>
        </w:rPr>
        <w:t>o</w:t>
      </w:r>
      <w:r w:rsidRPr="002726A8">
        <w:rPr>
          <w:rFonts w:ascii="Garamond" w:hAnsi="Garamond"/>
          <w:spacing w:val="1"/>
        </w:rPr>
        <w:t>v</w:t>
      </w:r>
      <w:r w:rsidRPr="002726A8">
        <w:rPr>
          <w:rFonts w:ascii="Garamond" w:hAnsi="Garamond"/>
        </w:rPr>
        <w:t>er</w:t>
      </w:r>
      <w:r w:rsidRPr="002726A8">
        <w:rPr>
          <w:rFonts w:ascii="Garamond" w:hAnsi="Garamond"/>
          <w:spacing w:val="2"/>
        </w:rPr>
        <w:t xml:space="preserve"> </w:t>
      </w:r>
      <w:r w:rsidRPr="002726A8">
        <w:rPr>
          <w:rFonts w:ascii="Garamond" w:hAnsi="Garamond"/>
          <w:spacing w:val="-3"/>
        </w:rPr>
        <w:t>R</w:t>
      </w:r>
      <w:r w:rsidRPr="002726A8">
        <w:rPr>
          <w:rFonts w:ascii="Garamond" w:hAnsi="Garamond"/>
        </w:rPr>
        <w:t>s</w:t>
      </w:r>
      <w:r w:rsidRPr="002726A8">
        <w:rPr>
          <w:rFonts w:ascii="Garamond" w:hAnsi="Garamond"/>
          <w:spacing w:val="3"/>
        </w:rPr>
        <w:t xml:space="preserve"> </w:t>
      </w:r>
      <w:r w:rsidRPr="002726A8">
        <w:rPr>
          <w:rFonts w:ascii="Garamond" w:hAnsi="Garamond"/>
          <w:spacing w:val="1"/>
        </w:rPr>
        <w:t>2</w:t>
      </w:r>
      <w:r w:rsidRPr="002726A8">
        <w:rPr>
          <w:rFonts w:ascii="Garamond" w:hAnsi="Garamond"/>
        </w:rPr>
        <w:t xml:space="preserve">8 </w:t>
      </w:r>
      <w:r w:rsidRPr="002726A8">
        <w:rPr>
          <w:rFonts w:ascii="Garamond" w:hAnsi="Garamond"/>
          <w:spacing w:val="1"/>
        </w:rPr>
        <w:t>t</w:t>
      </w:r>
      <w:r w:rsidRPr="002726A8">
        <w:rPr>
          <w:rFonts w:ascii="Garamond" w:hAnsi="Garamond"/>
        </w:rPr>
        <w:t>r</w:t>
      </w:r>
      <w:r w:rsidRPr="002726A8">
        <w:rPr>
          <w:rFonts w:ascii="Garamond" w:hAnsi="Garamond"/>
          <w:spacing w:val="1"/>
        </w:rPr>
        <w:t>i</w:t>
      </w:r>
      <w:r w:rsidRPr="002726A8">
        <w:rPr>
          <w:rFonts w:ascii="Garamond" w:hAnsi="Garamond"/>
          <w:spacing w:val="-1"/>
        </w:rPr>
        <w:t>ll</w:t>
      </w:r>
      <w:r w:rsidRPr="002726A8">
        <w:rPr>
          <w:rFonts w:ascii="Garamond" w:hAnsi="Garamond"/>
          <w:spacing w:val="1"/>
        </w:rPr>
        <w:t>i</w:t>
      </w:r>
      <w:r w:rsidRPr="002726A8">
        <w:rPr>
          <w:rFonts w:ascii="Garamond" w:hAnsi="Garamond"/>
          <w:spacing w:val="-1"/>
        </w:rPr>
        <w:t>o</w:t>
      </w:r>
      <w:r w:rsidRPr="002726A8">
        <w:rPr>
          <w:rFonts w:ascii="Garamond" w:hAnsi="Garamond"/>
          <w:spacing w:val="1"/>
        </w:rPr>
        <w:t>n</w:t>
      </w:r>
      <w:r w:rsidRPr="002726A8">
        <w:rPr>
          <w:rFonts w:ascii="Garamond" w:hAnsi="Garamond"/>
        </w:rPr>
        <w:t>.</w:t>
      </w:r>
      <w:r w:rsidRPr="002726A8">
        <w:rPr>
          <w:rFonts w:ascii="Garamond" w:hAnsi="Garamond"/>
          <w:spacing w:val="2"/>
        </w:rPr>
        <w:t xml:space="preserve"> </w:t>
      </w:r>
      <w:r w:rsidRPr="002726A8">
        <w:rPr>
          <w:rFonts w:ascii="Garamond" w:hAnsi="Garamond"/>
        </w:rPr>
        <w:t>F</w:t>
      </w:r>
      <w:r w:rsidRPr="002726A8">
        <w:rPr>
          <w:rFonts w:ascii="Garamond" w:hAnsi="Garamond"/>
          <w:spacing w:val="-1"/>
        </w:rPr>
        <w:t>i</w:t>
      </w:r>
      <w:r w:rsidRPr="002726A8">
        <w:rPr>
          <w:rFonts w:ascii="Garamond" w:hAnsi="Garamond"/>
          <w:spacing w:val="1"/>
        </w:rPr>
        <w:t>n</w:t>
      </w:r>
      <w:r w:rsidRPr="002726A8">
        <w:rPr>
          <w:rFonts w:ascii="Garamond" w:hAnsi="Garamond"/>
        </w:rPr>
        <w:t>a</w:t>
      </w:r>
      <w:r w:rsidRPr="002726A8">
        <w:rPr>
          <w:rFonts w:ascii="Garamond" w:hAnsi="Garamond"/>
          <w:spacing w:val="-1"/>
        </w:rPr>
        <w:t>n</w:t>
      </w:r>
      <w:r w:rsidRPr="002726A8">
        <w:rPr>
          <w:rFonts w:ascii="Garamond" w:hAnsi="Garamond"/>
        </w:rPr>
        <w:t>c</w:t>
      </w:r>
      <w:r w:rsidRPr="002726A8">
        <w:rPr>
          <w:rFonts w:ascii="Garamond" w:hAnsi="Garamond"/>
          <w:spacing w:val="-1"/>
        </w:rPr>
        <w:t>in</w:t>
      </w:r>
      <w:r w:rsidRPr="002726A8">
        <w:rPr>
          <w:rFonts w:ascii="Garamond" w:hAnsi="Garamond"/>
        </w:rPr>
        <w:t>g</w:t>
      </w:r>
      <w:r w:rsidRPr="002726A8">
        <w:rPr>
          <w:rFonts w:ascii="Garamond" w:hAnsi="Garamond"/>
          <w:spacing w:val="3"/>
        </w:rPr>
        <w:t xml:space="preserve"> </w:t>
      </w:r>
      <w:r w:rsidRPr="002726A8">
        <w:rPr>
          <w:rFonts w:ascii="Garamond" w:hAnsi="Garamond"/>
          <w:spacing w:val="-1"/>
        </w:rPr>
        <w:t>t</w:t>
      </w:r>
      <w:r w:rsidRPr="002726A8">
        <w:rPr>
          <w:rFonts w:ascii="Garamond" w:hAnsi="Garamond"/>
          <w:spacing w:val="1"/>
        </w:rPr>
        <w:t>h</w:t>
      </w:r>
      <w:r w:rsidRPr="002726A8">
        <w:rPr>
          <w:rFonts w:ascii="Garamond" w:hAnsi="Garamond"/>
        </w:rPr>
        <w:t>r</w:t>
      </w:r>
      <w:r w:rsidRPr="002726A8">
        <w:rPr>
          <w:rFonts w:ascii="Garamond" w:hAnsi="Garamond"/>
          <w:spacing w:val="-1"/>
        </w:rPr>
        <w:t>ou</w:t>
      </w:r>
      <w:r w:rsidRPr="002726A8">
        <w:rPr>
          <w:rFonts w:ascii="Garamond" w:hAnsi="Garamond"/>
          <w:spacing w:val="1"/>
        </w:rPr>
        <w:t>g</w:t>
      </w:r>
      <w:r w:rsidRPr="002726A8">
        <w:rPr>
          <w:rFonts w:ascii="Garamond" w:hAnsi="Garamond"/>
        </w:rPr>
        <w:t>h</w:t>
      </w:r>
      <w:r w:rsidRPr="002726A8">
        <w:rPr>
          <w:rFonts w:ascii="Garamond" w:hAnsi="Garamond"/>
          <w:spacing w:val="3"/>
        </w:rPr>
        <w:t xml:space="preserve"> </w:t>
      </w:r>
      <w:r w:rsidRPr="002726A8">
        <w:rPr>
          <w:rFonts w:ascii="Garamond" w:hAnsi="Garamond"/>
          <w:spacing w:val="-2"/>
        </w:rPr>
        <w:t>e</w:t>
      </w:r>
      <w:r w:rsidRPr="002726A8">
        <w:rPr>
          <w:rFonts w:ascii="Garamond" w:hAnsi="Garamond"/>
          <w:spacing w:val="1"/>
        </w:rPr>
        <w:t>q</w:t>
      </w:r>
      <w:r w:rsidRPr="002726A8">
        <w:rPr>
          <w:rFonts w:ascii="Garamond" w:hAnsi="Garamond"/>
          <w:spacing w:val="-1"/>
        </w:rPr>
        <w:t>ui</w:t>
      </w:r>
      <w:r w:rsidRPr="002726A8">
        <w:rPr>
          <w:rFonts w:ascii="Garamond" w:hAnsi="Garamond"/>
          <w:spacing w:val="1"/>
        </w:rPr>
        <w:t>t</w:t>
      </w:r>
      <w:r w:rsidRPr="002726A8">
        <w:rPr>
          <w:rFonts w:ascii="Garamond" w:hAnsi="Garamond"/>
          <w:spacing w:val="-4"/>
        </w:rPr>
        <w:t>y</w:t>
      </w:r>
      <w:r w:rsidRPr="002726A8">
        <w:rPr>
          <w:rFonts w:ascii="Garamond" w:hAnsi="Garamond"/>
        </w:rPr>
        <w:t>,</w:t>
      </w:r>
      <w:r w:rsidRPr="002726A8">
        <w:rPr>
          <w:rFonts w:ascii="Garamond" w:hAnsi="Garamond"/>
          <w:spacing w:val="2"/>
        </w:rPr>
        <w:t xml:space="preserve"> </w:t>
      </w:r>
      <w:r w:rsidRPr="002726A8">
        <w:rPr>
          <w:rFonts w:ascii="Garamond" w:hAnsi="Garamond"/>
          <w:spacing w:val="1"/>
        </w:rPr>
        <w:t>du</w:t>
      </w:r>
      <w:r w:rsidRPr="002726A8">
        <w:rPr>
          <w:rFonts w:ascii="Garamond" w:hAnsi="Garamond"/>
        </w:rPr>
        <w:t>r</w:t>
      </w:r>
      <w:r w:rsidRPr="002726A8">
        <w:rPr>
          <w:rFonts w:ascii="Garamond" w:hAnsi="Garamond"/>
          <w:spacing w:val="1"/>
        </w:rPr>
        <w:t>i</w:t>
      </w:r>
      <w:r w:rsidRPr="002726A8">
        <w:rPr>
          <w:rFonts w:ascii="Garamond" w:hAnsi="Garamond"/>
          <w:spacing w:val="-1"/>
        </w:rPr>
        <w:t>n</w:t>
      </w:r>
      <w:r w:rsidRPr="002726A8">
        <w:rPr>
          <w:rFonts w:ascii="Garamond" w:hAnsi="Garamond"/>
        </w:rPr>
        <w:t>g</w:t>
      </w:r>
      <w:r w:rsidRPr="002726A8">
        <w:rPr>
          <w:rFonts w:ascii="Garamond" w:hAnsi="Garamond"/>
          <w:spacing w:val="4"/>
        </w:rPr>
        <w:t xml:space="preserve"> </w:t>
      </w:r>
      <w:r w:rsidRPr="002726A8">
        <w:rPr>
          <w:rFonts w:ascii="Garamond" w:hAnsi="Garamond"/>
          <w:spacing w:val="1"/>
        </w:rPr>
        <w:t>t</w:t>
      </w:r>
      <w:r w:rsidRPr="002726A8">
        <w:rPr>
          <w:rFonts w:ascii="Garamond" w:hAnsi="Garamond"/>
          <w:spacing w:val="-1"/>
        </w:rPr>
        <w:t>h</w:t>
      </w:r>
      <w:r w:rsidRPr="002726A8">
        <w:rPr>
          <w:rFonts w:ascii="Garamond" w:hAnsi="Garamond"/>
        </w:rPr>
        <w:t>e</w:t>
      </w:r>
      <w:r w:rsidRPr="002726A8">
        <w:rPr>
          <w:rFonts w:ascii="Garamond" w:hAnsi="Garamond"/>
          <w:spacing w:val="2"/>
        </w:rPr>
        <w:t xml:space="preserve"> </w:t>
      </w:r>
      <w:r w:rsidRPr="002726A8">
        <w:rPr>
          <w:rFonts w:ascii="Garamond" w:hAnsi="Garamond"/>
          <w:spacing w:val="1"/>
        </w:rPr>
        <w:t>s</w:t>
      </w:r>
      <w:r w:rsidRPr="002726A8">
        <w:rPr>
          <w:rFonts w:ascii="Garamond" w:hAnsi="Garamond"/>
        </w:rPr>
        <w:t>a</w:t>
      </w:r>
      <w:r w:rsidRPr="002726A8">
        <w:rPr>
          <w:rFonts w:ascii="Garamond" w:hAnsi="Garamond"/>
          <w:spacing w:val="-5"/>
        </w:rPr>
        <w:t>m</w:t>
      </w:r>
      <w:r w:rsidRPr="002726A8">
        <w:rPr>
          <w:rFonts w:ascii="Garamond" w:hAnsi="Garamond"/>
        </w:rPr>
        <w:t xml:space="preserve">e </w:t>
      </w:r>
      <w:r w:rsidRPr="002726A8">
        <w:rPr>
          <w:rFonts w:ascii="Garamond" w:hAnsi="Garamond"/>
          <w:spacing w:val="1"/>
        </w:rPr>
        <w:t>ti</w:t>
      </w:r>
      <w:r w:rsidRPr="002726A8">
        <w:rPr>
          <w:rFonts w:ascii="Garamond" w:hAnsi="Garamond"/>
          <w:spacing w:val="-5"/>
        </w:rPr>
        <w:t>m</w:t>
      </w:r>
      <w:r w:rsidRPr="002726A8">
        <w:rPr>
          <w:rFonts w:ascii="Garamond" w:hAnsi="Garamond"/>
        </w:rPr>
        <w:t xml:space="preserve">e </w:t>
      </w:r>
      <w:r w:rsidRPr="002726A8">
        <w:rPr>
          <w:rFonts w:ascii="Garamond" w:hAnsi="Garamond"/>
          <w:spacing w:val="1"/>
        </w:rPr>
        <w:t>p</w:t>
      </w:r>
      <w:r w:rsidRPr="002726A8">
        <w:rPr>
          <w:rFonts w:ascii="Garamond" w:hAnsi="Garamond"/>
        </w:rPr>
        <w:t>er</w:t>
      </w:r>
      <w:r w:rsidRPr="002726A8">
        <w:rPr>
          <w:rFonts w:ascii="Garamond" w:hAnsi="Garamond"/>
          <w:spacing w:val="-1"/>
        </w:rPr>
        <w:t>i</w:t>
      </w:r>
      <w:r w:rsidRPr="002726A8">
        <w:rPr>
          <w:rFonts w:ascii="Garamond" w:hAnsi="Garamond"/>
          <w:spacing w:val="1"/>
        </w:rPr>
        <w:t>od</w:t>
      </w:r>
      <w:r w:rsidRPr="002726A8">
        <w:rPr>
          <w:rFonts w:ascii="Garamond" w:hAnsi="Garamond"/>
        </w:rPr>
        <w:t xml:space="preserve">, </w:t>
      </w:r>
      <w:r w:rsidRPr="002726A8">
        <w:rPr>
          <w:rFonts w:ascii="Garamond" w:hAnsi="Garamond"/>
          <w:spacing w:val="-1"/>
        </w:rPr>
        <w:t>w</w:t>
      </w:r>
      <w:r w:rsidRPr="002726A8">
        <w:rPr>
          <w:rFonts w:ascii="Garamond" w:hAnsi="Garamond"/>
          <w:spacing w:val="-2"/>
        </w:rPr>
        <w:t>a</w:t>
      </w:r>
      <w:r w:rsidRPr="002726A8">
        <w:rPr>
          <w:rFonts w:ascii="Garamond" w:hAnsi="Garamond"/>
        </w:rPr>
        <w:t>s</w:t>
      </w:r>
      <w:r w:rsidRPr="002726A8">
        <w:rPr>
          <w:rFonts w:ascii="Garamond" w:hAnsi="Garamond"/>
          <w:spacing w:val="1"/>
        </w:rPr>
        <w:t xml:space="preserve"> </w:t>
      </w:r>
      <w:r w:rsidRPr="002726A8">
        <w:rPr>
          <w:rFonts w:ascii="Garamond" w:hAnsi="Garamond"/>
          <w:spacing w:val="-1"/>
        </w:rPr>
        <w:t>o</w:t>
      </w:r>
      <w:r w:rsidRPr="002726A8">
        <w:rPr>
          <w:rFonts w:ascii="Garamond" w:hAnsi="Garamond"/>
          <w:spacing w:val="1"/>
        </w:rPr>
        <w:t>v</w:t>
      </w:r>
      <w:r w:rsidRPr="002726A8">
        <w:rPr>
          <w:rFonts w:ascii="Garamond" w:hAnsi="Garamond"/>
        </w:rPr>
        <w:t>er</w:t>
      </w:r>
      <w:r w:rsidRPr="002726A8">
        <w:rPr>
          <w:rFonts w:ascii="Garamond" w:hAnsi="Garamond"/>
          <w:spacing w:val="-2"/>
        </w:rPr>
        <w:t xml:space="preserve"> </w:t>
      </w:r>
      <w:r w:rsidRPr="002726A8">
        <w:rPr>
          <w:rFonts w:ascii="Garamond" w:hAnsi="Garamond"/>
        </w:rPr>
        <w:t>R</w:t>
      </w:r>
      <w:r w:rsidRPr="002726A8">
        <w:rPr>
          <w:rFonts w:ascii="Garamond" w:hAnsi="Garamond"/>
          <w:spacing w:val="1"/>
        </w:rPr>
        <w:t>s</w:t>
      </w:r>
      <w:r w:rsidRPr="002726A8">
        <w:rPr>
          <w:rFonts w:ascii="Garamond" w:hAnsi="Garamond"/>
        </w:rPr>
        <w:t>.</w:t>
      </w:r>
      <w:r w:rsidRPr="002726A8">
        <w:rPr>
          <w:rFonts w:ascii="Garamond" w:hAnsi="Garamond"/>
          <w:spacing w:val="-1"/>
        </w:rPr>
        <w:t xml:space="preserve"> </w:t>
      </w:r>
      <w:r w:rsidRPr="002726A8">
        <w:rPr>
          <w:rFonts w:ascii="Garamond" w:hAnsi="Garamond"/>
          <w:spacing w:val="1"/>
        </w:rPr>
        <w:t>6</w:t>
      </w:r>
      <w:r w:rsidRPr="002726A8">
        <w:rPr>
          <w:rFonts w:ascii="Garamond" w:hAnsi="Garamond"/>
          <w:spacing w:val="-1"/>
        </w:rPr>
        <w:t>.</w:t>
      </w:r>
      <w:r w:rsidRPr="002726A8">
        <w:rPr>
          <w:rFonts w:ascii="Garamond" w:hAnsi="Garamond"/>
        </w:rPr>
        <w:t>5</w:t>
      </w:r>
      <w:r w:rsidRPr="002726A8">
        <w:rPr>
          <w:rFonts w:ascii="Garamond" w:hAnsi="Garamond"/>
          <w:spacing w:val="-2"/>
        </w:rPr>
        <w:t xml:space="preserve"> </w:t>
      </w:r>
      <w:r w:rsidRPr="002726A8">
        <w:rPr>
          <w:rFonts w:ascii="Garamond" w:hAnsi="Garamond"/>
          <w:spacing w:val="1"/>
        </w:rPr>
        <w:t>t</w:t>
      </w:r>
      <w:r w:rsidRPr="002726A8">
        <w:rPr>
          <w:rFonts w:ascii="Garamond" w:hAnsi="Garamond"/>
          <w:spacing w:val="-2"/>
        </w:rPr>
        <w:t>r</w:t>
      </w:r>
      <w:r w:rsidRPr="002726A8">
        <w:rPr>
          <w:rFonts w:ascii="Garamond" w:hAnsi="Garamond"/>
          <w:spacing w:val="1"/>
        </w:rPr>
        <w:t>i</w:t>
      </w:r>
      <w:r w:rsidRPr="002726A8">
        <w:rPr>
          <w:rFonts w:ascii="Garamond" w:hAnsi="Garamond"/>
          <w:spacing w:val="-1"/>
        </w:rPr>
        <w:t>l</w:t>
      </w:r>
      <w:r w:rsidRPr="002726A8">
        <w:rPr>
          <w:rFonts w:ascii="Garamond" w:hAnsi="Garamond"/>
          <w:spacing w:val="1"/>
        </w:rPr>
        <w:t>l</w:t>
      </w:r>
      <w:r w:rsidRPr="002726A8">
        <w:rPr>
          <w:rFonts w:ascii="Garamond" w:hAnsi="Garamond"/>
          <w:spacing w:val="-1"/>
        </w:rPr>
        <w:t>io</w:t>
      </w:r>
      <w:r w:rsidRPr="002726A8">
        <w:rPr>
          <w:rFonts w:ascii="Garamond" w:hAnsi="Garamond"/>
          <w:spacing w:val="1"/>
        </w:rPr>
        <w:t>n</w:t>
      </w:r>
      <w:r w:rsidRPr="002726A8">
        <w:rPr>
          <w:rFonts w:ascii="Garamond" w:hAnsi="Garamond"/>
        </w:rPr>
        <w:t>.</w:t>
      </w:r>
    </w:p>
    <w:p w:rsidR="00365B58" w:rsidRPr="002726A8" w:rsidRDefault="00365B58" w:rsidP="00365B58">
      <w:pPr>
        <w:rPr>
          <w:rFonts w:ascii="Garamond" w:hAnsi="Garamond"/>
        </w:rPr>
      </w:pPr>
    </w:p>
    <w:p w:rsidR="00365B58" w:rsidRPr="002726A8" w:rsidRDefault="00365B58" w:rsidP="00365B58">
      <w:pPr>
        <w:rPr>
          <w:rFonts w:ascii="Garamond" w:hAnsi="Garamond"/>
        </w:rPr>
      </w:pPr>
    </w:p>
    <w:p w:rsidR="00365B58" w:rsidRPr="002726A8" w:rsidRDefault="00365B58" w:rsidP="00365B58">
      <w:pPr>
        <w:ind w:left="232"/>
        <w:rPr>
          <w:rFonts w:ascii="Garamond" w:hAnsi="Garamond"/>
        </w:rPr>
      </w:pPr>
      <w:r w:rsidRPr="002726A8">
        <w:rPr>
          <w:rFonts w:ascii="Garamond" w:hAnsi="Garamond"/>
          <w:spacing w:val="1"/>
        </w:rPr>
        <w:t>24</w:t>
      </w:r>
      <w:r w:rsidRPr="002726A8">
        <w:rPr>
          <w:rFonts w:ascii="Garamond" w:hAnsi="Garamond"/>
        </w:rPr>
        <w:t xml:space="preserve">. </w:t>
      </w:r>
      <w:r w:rsidRPr="002726A8">
        <w:rPr>
          <w:rFonts w:ascii="Garamond" w:hAnsi="Garamond"/>
          <w:spacing w:val="47"/>
        </w:rPr>
        <w:t xml:space="preserve"> </w:t>
      </w:r>
      <w:r w:rsidRPr="002726A8">
        <w:rPr>
          <w:rFonts w:ascii="Garamond" w:hAnsi="Garamond"/>
        </w:rPr>
        <w:t>Rece</w:t>
      </w:r>
      <w:r w:rsidRPr="002726A8">
        <w:rPr>
          <w:rFonts w:ascii="Garamond" w:hAnsi="Garamond"/>
          <w:spacing w:val="-1"/>
        </w:rPr>
        <w:t>n</w:t>
      </w:r>
      <w:r w:rsidRPr="002726A8">
        <w:rPr>
          <w:rFonts w:ascii="Garamond" w:hAnsi="Garamond"/>
        </w:rPr>
        <w:t xml:space="preserve">t </w:t>
      </w:r>
      <w:r w:rsidRPr="002726A8">
        <w:rPr>
          <w:rFonts w:ascii="Garamond" w:hAnsi="Garamond"/>
          <w:spacing w:val="-5"/>
        </w:rPr>
        <w:t>m</w:t>
      </w:r>
      <w:r w:rsidRPr="002726A8">
        <w:rPr>
          <w:rFonts w:ascii="Garamond" w:hAnsi="Garamond"/>
        </w:rPr>
        <w:t>ea</w:t>
      </w:r>
      <w:r w:rsidRPr="002726A8">
        <w:rPr>
          <w:rFonts w:ascii="Garamond" w:hAnsi="Garamond"/>
          <w:spacing w:val="1"/>
        </w:rPr>
        <w:t>su</w:t>
      </w:r>
      <w:r w:rsidRPr="002726A8">
        <w:rPr>
          <w:rFonts w:ascii="Garamond" w:hAnsi="Garamond"/>
        </w:rPr>
        <w:t>r</w:t>
      </w:r>
      <w:r w:rsidRPr="002726A8">
        <w:rPr>
          <w:rFonts w:ascii="Garamond" w:hAnsi="Garamond"/>
          <w:spacing w:val="-2"/>
        </w:rPr>
        <w:t>e</w:t>
      </w:r>
      <w:r w:rsidRPr="002726A8">
        <w:rPr>
          <w:rFonts w:ascii="Garamond" w:hAnsi="Garamond"/>
        </w:rPr>
        <w:t>s</w:t>
      </w:r>
      <w:r w:rsidRPr="002726A8">
        <w:rPr>
          <w:rFonts w:ascii="Garamond" w:hAnsi="Garamond"/>
          <w:spacing w:val="2"/>
        </w:rPr>
        <w:t xml:space="preserve"> </w:t>
      </w:r>
      <w:r w:rsidRPr="002726A8">
        <w:rPr>
          <w:rFonts w:ascii="Garamond" w:hAnsi="Garamond"/>
          <w:spacing w:val="-1"/>
        </w:rPr>
        <w:t>t</w:t>
      </w:r>
      <w:r w:rsidRPr="002726A8">
        <w:rPr>
          <w:rFonts w:ascii="Garamond" w:hAnsi="Garamond"/>
        </w:rPr>
        <w:t>o</w:t>
      </w:r>
      <w:r w:rsidRPr="002726A8">
        <w:rPr>
          <w:rFonts w:ascii="Garamond" w:hAnsi="Garamond"/>
          <w:spacing w:val="1"/>
        </w:rPr>
        <w:t xml:space="preserve"> </w:t>
      </w:r>
      <w:r w:rsidRPr="002726A8">
        <w:rPr>
          <w:rFonts w:ascii="Garamond" w:hAnsi="Garamond"/>
          <w:spacing w:val="-2"/>
        </w:rPr>
        <w:t>f</w:t>
      </w:r>
      <w:r w:rsidRPr="002726A8">
        <w:rPr>
          <w:rFonts w:ascii="Garamond" w:hAnsi="Garamond"/>
        </w:rPr>
        <w:t>ac</w:t>
      </w:r>
      <w:r w:rsidRPr="002726A8">
        <w:rPr>
          <w:rFonts w:ascii="Garamond" w:hAnsi="Garamond"/>
          <w:spacing w:val="-1"/>
        </w:rPr>
        <w:t>i</w:t>
      </w:r>
      <w:r w:rsidRPr="002726A8">
        <w:rPr>
          <w:rFonts w:ascii="Garamond" w:hAnsi="Garamond"/>
          <w:spacing w:val="1"/>
        </w:rPr>
        <w:t>l</w:t>
      </w:r>
      <w:r w:rsidRPr="002726A8">
        <w:rPr>
          <w:rFonts w:ascii="Garamond" w:hAnsi="Garamond"/>
          <w:spacing w:val="-1"/>
        </w:rPr>
        <w:t>i</w:t>
      </w:r>
      <w:r w:rsidRPr="002726A8">
        <w:rPr>
          <w:rFonts w:ascii="Garamond" w:hAnsi="Garamond"/>
          <w:spacing w:val="1"/>
        </w:rPr>
        <w:t>t</w:t>
      </w:r>
      <w:r w:rsidRPr="002726A8">
        <w:rPr>
          <w:rFonts w:ascii="Garamond" w:hAnsi="Garamond"/>
          <w:spacing w:val="-2"/>
        </w:rPr>
        <w:t>a</w:t>
      </w:r>
      <w:r w:rsidRPr="002726A8">
        <w:rPr>
          <w:rFonts w:ascii="Garamond" w:hAnsi="Garamond"/>
          <w:spacing w:val="1"/>
        </w:rPr>
        <w:t>t</w:t>
      </w:r>
      <w:r w:rsidRPr="002726A8">
        <w:rPr>
          <w:rFonts w:ascii="Garamond" w:hAnsi="Garamond"/>
        </w:rPr>
        <w:t>e f</w:t>
      </w:r>
      <w:r w:rsidRPr="002726A8">
        <w:rPr>
          <w:rFonts w:ascii="Garamond" w:hAnsi="Garamond"/>
          <w:spacing w:val="-1"/>
        </w:rPr>
        <w:t>i</w:t>
      </w:r>
      <w:r w:rsidRPr="002726A8">
        <w:rPr>
          <w:rFonts w:ascii="Garamond" w:hAnsi="Garamond"/>
          <w:spacing w:val="1"/>
        </w:rPr>
        <w:t>n</w:t>
      </w:r>
      <w:r w:rsidRPr="002726A8">
        <w:rPr>
          <w:rFonts w:ascii="Garamond" w:hAnsi="Garamond"/>
          <w:spacing w:val="-2"/>
        </w:rPr>
        <w:t>a</w:t>
      </w:r>
      <w:r w:rsidRPr="002726A8">
        <w:rPr>
          <w:rFonts w:ascii="Garamond" w:hAnsi="Garamond"/>
          <w:spacing w:val="1"/>
        </w:rPr>
        <w:t>n</w:t>
      </w:r>
      <w:r w:rsidRPr="002726A8">
        <w:rPr>
          <w:rFonts w:ascii="Garamond" w:hAnsi="Garamond"/>
          <w:spacing w:val="-2"/>
        </w:rPr>
        <w:t>c</w:t>
      </w:r>
      <w:r w:rsidRPr="002726A8">
        <w:rPr>
          <w:rFonts w:ascii="Garamond" w:hAnsi="Garamond"/>
          <w:spacing w:val="1"/>
        </w:rPr>
        <w:t>i</w:t>
      </w:r>
      <w:r w:rsidRPr="002726A8">
        <w:rPr>
          <w:rFonts w:ascii="Garamond" w:hAnsi="Garamond"/>
          <w:spacing w:val="-1"/>
        </w:rPr>
        <w:t>n</w:t>
      </w:r>
      <w:r w:rsidRPr="002726A8">
        <w:rPr>
          <w:rFonts w:ascii="Garamond" w:hAnsi="Garamond"/>
        </w:rPr>
        <w:t>g</w:t>
      </w:r>
      <w:r w:rsidRPr="002726A8">
        <w:rPr>
          <w:rFonts w:ascii="Garamond" w:hAnsi="Garamond"/>
          <w:spacing w:val="2"/>
        </w:rPr>
        <w:t xml:space="preserve"> </w:t>
      </w:r>
      <w:r w:rsidRPr="002726A8">
        <w:rPr>
          <w:rFonts w:ascii="Garamond" w:hAnsi="Garamond"/>
        </w:rPr>
        <w:t>f</w:t>
      </w:r>
      <w:r w:rsidRPr="002726A8">
        <w:rPr>
          <w:rFonts w:ascii="Garamond" w:hAnsi="Garamond"/>
          <w:spacing w:val="-2"/>
        </w:rPr>
        <w:t>r</w:t>
      </w:r>
      <w:r w:rsidRPr="002726A8">
        <w:rPr>
          <w:rFonts w:ascii="Garamond" w:hAnsi="Garamond"/>
          <w:spacing w:val="-1"/>
        </w:rPr>
        <w:t>o</w:t>
      </w:r>
      <w:r w:rsidRPr="002726A8">
        <w:rPr>
          <w:rFonts w:ascii="Garamond" w:hAnsi="Garamond"/>
        </w:rPr>
        <w:t>m</w:t>
      </w:r>
      <w:r w:rsidRPr="002726A8">
        <w:rPr>
          <w:rFonts w:ascii="Garamond" w:hAnsi="Garamond"/>
          <w:spacing w:val="-3"/>
        </w:rPr>
        <w:t xml:space="preserve"> </w:t>
      </w:r>
      <w:r w:rsidRPr="002726A8">
        <w:rPr>
          <w:rFonts w:ascii="Garamond" w:hAnsi="Garamond"/>
          <w:spacing w:val="-1"/>
        </w:rPr>
        <w:t>E</w:t>
      </w:r>
      <w:r w:rsidRPr="002726A8">
        <w:rPr>
          <w:rFonts w:ascii="Garamond" w:hAnsi="Garamond"/>
          <w:spacing w:val="1"/>
        </w:rPr>
        <w:t>quit</w:t>
      </w:r>
      <w:r w:rsidRPr="002726A8">
        <w:rPr>
          <w:rFonts w:ascii="Garamond" w:hAnsi="Garamond"/>
        </w:rPr>
        <w:t>y</w:t>
      </w:r>
      <w:r w:rsidRPr="002726A8">
        <w:rPr>
          <w:rFonts w:ascii="Garamond" w:hAnsi="Garamond"/>
          <w:spacing w:val="-3"/>
        </w:rPr>
        <w:t xml:space="preserve"> </w:t>
      </w:r>
      <w:r w:rsidRPr="002726A8">
        <w:rPr>
          <w:rFonts w:ascii="Garamond" w:hAnsi="Garamond"/>
        </w:rPr>
        <w:t>Mar</w:t>
      </w:r>
      <w:r w:rsidRPr="002726A8">
        <w:rPr>
          <w:rFonts w:ascii="Garamond" w:hAnsi="Garamond"/>
          <w:spacing w:val="1"/>
        </w:rPr>
        <w:t>k</w:t>
      </w:r>
      <w:r w:rsidRPr="002726A8">
        <w:rPr>
          <w:rFonts w:ascii="Garamond" w:hAnsi="Garamond"/>
          <w:spacing w:val="-2"/>
        </w:rPr>
        <w:t>e</w:t>
      </w:r>
      <w:r w:rsidRPr="002726A8">
        <w:rPr>
          <w:rFonts w:ascii="Garamond" w:hAnsi="Garamond"/>
        </w:rPr>
        <w:t>t</w:t>
      </w:r>
      <w:r w:rsidRPr="002726A8">
        <w:rPr>
          <w:rFonts w:ascii="Garamond" w:hAnsi="Garamond"/>
          <w:spacing w:val="2"/>
        </w:rPr>
        <w:t xml:space="preserve"> </w:t>
      </w:r>
      <w:r w:rsidRPr="002726A8">
        <w:rPr>
          <w:rFonts w:ascii="Garamond" w:hAnsi="Garamond"/>
          <w:spacing w:val="-1"/>
        </w:rPr>
        <w:t>i</w:t>
      </w:r>
      <w:r w:rsidRPr="002726A8">
        <w:rPr>
          <w:rFonts w:ascii="Garamond" w:hAnsi="Garamond"/>
          <w:spacing w:val="1"/>
        </w:rPr>
        <w:t>n</w:t>
      </w:r>
      <w:r w:rsidRPr="002726A8">
        <w:rPr>
          <w:rFonts w:ascii="Garamond" w:hAnsi="Garamond"/>
          <w:spacing w:val="-2"/>
        </w:rPr>
        <w:t>c</w:t>
      </w:r>
      <w:r w:rsidRPr="002726A8">
        <w:rPr>
          <w:rFonts w:ascii="Garamond" w:hAnsi="Garamond"/>
          <w:spacing w:val="-1"/>
        </w:rPr>
        <w:t>l</w:t>
      </w:r>
      <w:r w:rsidRPr="002726A8">
        <w:rPr>
          <w:rFonts w:ascii="Garamond" w:hAnsi="Garamond"/>
          <w:spacing w:val="1"/>
        </w:rPr>
        <w:t>u</w:t>
      </w:r>
      <w:r w:rsidRPr="002726A8">
        <w:rPr>
          <w:rFonts w:ascii="Garamond" w:hAnsi="Garamond"/>
          <w:spacing w:val="-1"/>
        </w:rPr>
        <w:t>d</w:t>
      </w:r>
      <w:r w:rsidRPr="002726A8">
        <w:rPr>
          <w:rFonts w:ascii="Garamond" w:hAnsi="Garamond"/>
        </w:rPr>
        <w:t>e:</w:t>
      </w:r>
    </w:p>
    <w:p w:rsidR="00365B58" w:rsidRPr="002726A8" w:rsidRDefault="00365B58" w:rsidP="00365B58">
      <w:pPr>
        <w:rPr>
          <w:rFonts w:ascii="Garamond" w:hAnsi="Garamond"/>
        </w:rPr>
      </w:pPr>
    </w:p>
    <w:p w:rsidR="00365B58" w:rsidRPr="002726A8" w:rsidRDefault="00365B58" w:rsidP="00365B58">
      <w:pPr>
        <w:tabs>
          <w:tab w:val="left" w:pos="1400"/>
        </w:tabs>
        <w:ind w:left="1400" w:right="510" w:hanging="360"/>
        <w:rPr>
          <w:rFonts w:ascii="Garamond" w:hAnsi="Garamond"/>
        </w:rPr>
      </w:pPr>
      <w:r w:rsidRPr="002726A8">
        <w:rPr>
          <w:rFonts w:ascii="Garamond" w:eastAsia="Segoe MDL2 Assets" w:hAnsi="Garamond" w:cs="Segoe MDL2 Assets"/>
          <w:w w:val="46"/>
        </w:rPr>
        <w:lastRenderedPageBreak/>
        <w:sym w:font="Segoe MDL2 Assets" w:char="F0B7"/>
      </w:r>
      <w:r w:rsidRPr="002726A8">
        <w:rPr>
          <w:rFonts w:ascii="Garamond" w:eastAsia="Segoe MDL2 Assets" w:hAnsi="Garamond" w:cs="Segoe MDL2 Assets"/>
        </w:rPr>
        <w:tab/>
      </w:r>
      <w:r w:rsidRPr="002726A8">
        <w:rPr>
          <w:rFonts w:ascii="Garamond" w:hAnsi="Garamond"/>
        </w:rPr>
        <w:t>Re</w:t>
      </w:r>
      <w:r w:rsidRPr="002726A8">
        <w:rPr>
          <w:rFonts w:ascii="Garamond" w:hAnsi="Garamond"/>
          <w:spacing w:val="-1"/>
        </w:rPr>
        <w:t>d</w:t>
      </w:r>
      <w:r w:rsidRPr="002726A8">
        <w:rPr>
          <w:rFonts w:ascii="Garamond" w:hAnsi="Garamond"/>
          <w:spacing w:val="1"/>
        </w:rPr>
        <w:t>u</w:t>
      </w:r>
      <w:r w:rsidRPr="002726A8">
        <w:rPr>
          <w:rFonts w:ascii="Garamond" w:hAnsi="Garamond"/>
          <w:spacing w:val="-2"/>
        </w:rPr>
        <w:t>c</w:t>
      </w:r>
      <w:r w:rsidRPr="002726A8">
        <w:rPr>
          <w:rFonts w:ascii="Garamond" w:hAnsi="Garamond"/>
          <w:spacing w:val="1"/>
        </w:rPr>
        <w:t>t</w:t>
      </w:r>
      <w:r w:rsidRPr="002726A8">
        <w:rPr>
          <w:rFonts w:ascii="Garamond" w:hAnsi="Garamond"/>
          <w:spacing w:val="-1"/>
        </w:rPr>
        <w:t>i</w:t>
      </w:r>
      <w:r w:rsidRPr="002726A8">
        <w:rPr>
          <w:rFonts w:ascii="Garamond" w:hAnsi="Garamond"/>
          <w:spacing w:val="1"/>
        </w:rPr>
        <w:t>o</w:t>
      </w:r>
      <w:r w:rsidRPr="002726A8">
        <w:rPr>
          <w:rFonts w:ascii="Garamond" w:hAnsi="Garamond"/>
        </w:rPr>
        <w:t>n</w:t>
      </w:r>
      <w:r w:rsidRPr="002726A8">
        <w:rPr>
          <w:rFonts w:ascii="Garamond" w:hAnsi="Garamond"/>
          <w:spacing w:val="36"/>
        </w:rPr>
        <w:t xml:space="preserve"> </w:t>
      </w:r>
      <w:r w:rsidRPr="002726A8">
        <w:rPr>
          <w:rFonts w:ascii="Garamond" w:hAnsi="Garamond"/>
          <w:spacing w:val="-1"/>
        </w:rPr>
        <w:t>i</w:t>
      </w:r>
      <w:r w:rsidRPr="002726A8">
        <w:rPr>
          <w:rFonts w:ascii="Garamond" w:hAnsi="Garamond"/>
        </w:rPr>
        <w:t>n</w:t>
      </w:r>
      <w:r w:rsidRPr="002726A8">
        <w:rPr>
          <w:rFonts w:ascii="Garamond" w:hAnsi="Garamond"/>
          <w:spacing w:val="37"/>
        </w:rPr>
        <w:t xml:space="preserve"> </w:t>
      </w:r>
      <w:r w:rsidRPr="002726A8">
        <w:rPr>
          <w:rFonts w:ascii="Garamond" w:hAnsi="Garamond"/>
        </w:rPr>
        <w:t>a</w:t>
      </w:r>
      <w:r w:rsidRPr="002726A8">
        <w:rPr>
          <w:rFonts w:ascii="Garamond" w:hAnsi="Garamond"/>
          <w:spacing w:val="-1"/>
        </w:rPr>
        <w:t>v</w:t>
      </w:r>
      <w:r w:rsidRPr="002726A8">
        <w:rPr>
          <w:rFonts w:ascii="Garamond" w:hAnsi="Garamond"/>
        </w:rPr>
        <w:t>er</w:t>
      </w:r>
      <w:r w:rsidRPr="002726A8">
        <w:rPr>
          <w:rFonts w:ascii="Garamond" w:hAnsi="Garamond"/>
          <w:spacing w:val="-2"/>
        </w:rPr>
        <w:t>a</w:t>
      </w:r>
      <w:r w:rsidRPr="002726A8">
        <w:rPr>
          <w:rFonts w:ascii="Garamond" w:hAnsi="Garamond"/>
          <w:spacing w:val="1"/>
        </w:rPr>
        <w:t>g</w:t>
      </w:r>
      <w:r w:rsidRPr="002726A8">
        <w:rPr>
          <w:rFonts w:ascii="Garamond" w:hAnsi="Garamond"/>
        </w:rPr>
        <w:t>e</w:t>
      </w:r>
      <w:r w:rsidRPr="002726A8">
        <w:rPr>
          <w:rFonts w:ascii="Garamond" w:hAnsi="Garamond"/>
          <w:spacing w:val="34"/>
        </w:rPr>
        <w:t xml:space="preserve"> </w:t>
      </w:r>
      <w:r w:rsidRPr="002726A8">
        <w:rPr>
          <w:rFonts w:ascii="Garamond" w:hAnsi="Garamond"/>
          <w:spacing w:val="1"/>
        </w:rPr>
        <w:t>ti</w:t>
      </w:r>
      <w:r w:rsidRPr="002726A8">
        <w:rPr>
          <w:rFonts w:ascii="Garamond" w:hAnsi="Garamond"/>
          <w:spacing w:val="-5"/>
        </w:rPr>
        <w:t>m</w:t>
      </w:r>
      <w:r w:rsidRPr="002726A8">
        <w:rPr>
          <w:rFonts w:ascii="Garamond" w:hAnsi="Garamond"/>
        </w:rPr>
        <w:t>e</w:t>
      </w:r>
      <w:r w:rsidRPr="002726A8">
        <w:rPr>
          <w:rFonts w:ascii="Garamond" w:hAnsi="Garamond"/>
          <w:spacing w:val="36"/>
        </w:rPr>
        <w:t xml:space="preserve"> </w:t>
      </w:r>
      <w:r w:rsidRPr="002726A8">
        <w:rPr>
          <w:rFonts w:ascii="Garamond" w:hAnsi="Garamond"/>
          <w:spacing w:val="1"/>
        </w:rPr>
        <w:t>t</w:t>
      </w:r>
      <w:r w:rsidRPr="002726A8">
        <w:rPr>
          <w:rFonts w:ascii="Garamond" w:hAnsi="Garamond"/>
        </w:rPr>
        <w:t>a</w:t>
      </w:r>
      <w:r w:rsidRPr="002726A8">
        <w:rPr>
          <w:rFonts w:ascii="Garamond" w:hAnsi="Garamond"/>
          <w:spacing w:val="1"/>
        </w:rPr>
        <w:t>k</w:t>
      </w:r>
      <w:r w:rsidRPr="002726A8">
        <w:rPr>
          <w:rFonts w:ascii="Garamond" w:hAnsi="Garamond"/>
          <w:spacing w:val="-2"/>
        </w:rPr>
        <w:t>e</w:t>
      </w:r>
      <w:r w:rsidRPr="002726A8">
        <w:rPr>
          <w:rFonts w:ascii="Garamond" w:hAnsi="Garamond"/>
        </w:rPr>
        <w:t>n</w:t>
      </w:r>
      <w:r w:rsidRPr="002726A8">
        <w:rPr>
          <w:rFonts w:ascii="Garamond" w:hAnsi="Garamond"/>
          <w:spacing w:val="38"/>
        </w:rPr>
        <w:t xml:space="preserve"> </w:t>
      </w:r>
      <w:r w:rsidRPr="002726A8">
        <w:rPr>
          <w:rFonts w:ascii="Garamond" w:hAnsi="Garamond"/>
          <w:spacing w:val="1"/>
        </w:rPr>
        <w:t>b</w:t>
      </w:r>
      <w:r w:rsidRPr="002726A8">
        <w:rPr>
          <w:rFonts w:ascii="Garamond" w:hAnsi="Garamond"/>
        </w:rPr>
        <w:t>y</w:t>
      </w:r>
      <w:r w:rsidRPr="002726A8">
        <w:rPr>
          <w:rFonts w:ascii="Garamond" w:hAnsi="Garamond"/>
          <w:spacing w:val="32"/>
        </w:rPr>
        <w:t xml:space="preserve"> </w:t>
      </w:r>
      <w:r w:rsidRPr="002726A8">
        <w:rPr>
          <w:rFonts w:ascii="Garamond" w:hAnsi="Garamond"/>
        </w:rPr>
        <w:t>S</w:t>
      </w:r>
      <w:r w:rsidRPr="002726A8">
        <w:rPr>
          <w:rFonts w:ascii="Garamond" w:hAnsi="Garamond"/>
          <w:spacing w:val="-1"/>
        </w:rPr>
        <w:t>E</w:t>
      </w:r>
      <w:r w:rsidRPr="002726A8">
        <w:rPr>
          <w:rFonts w:ascii="Garamond" w:hAnsi="Garamond"/>
        </w:rPr>
        <w:t>BI</w:t>
      </w:r>
      <w:r w:rsidRPr="002726A8">
        <w:rPr>
          <w:rFonts w:ascii="Garamond" w:hAnsi="Garamond"/>
          <w:spacing w:val="36"/>
        </w:rPr>
        <w:t xml:space="preserve"> </w:t>
      </w:r>
      <w:r w:rsidRPr="002726A8">
        <w:rPr>
          <w:rFonts w:ascii="Garamond" w:hAnsi="Garamond"/>
          <w:spacing w:val="1"/>
        </w:rPr>
        <w:t>t</w:t>
      </w:r>
      <w:r w:rsidRPr="002726A8">
        <w:rPr>
          <w:rFonts w:ascii="Garamond" w:hAnsi="Garamond"/>
        </w:rPr>
        <w:t>o</w:t>
      </w:r>
      <w:r w:rsidRPr="002726A8">
        <w:rPr>
          <w:rFonts w:ascii="Garamond" w:hAnsi="Garamond"/>
          <w:spacing w:val="34"/>
        </w:rPr>
        <w:t xml:space="preserve"> </w:t>
      </w:r>
      <w:r w:rsidRPr="002726A8">
        <w:rPr>
          <w:rFonts w:ascii="Garamond" w:hAnsi="Garamond"/>
          <w:spacing w:val="1"/>
        </w:rPr>
        <w:t>i</w:t>
      </w:r>
      <w:r w:rsidRPr="002726A8">
        <w:rPr>
          <w:rFonts w:ascii="Garamond" w:hAnsi="Garamond"/>
          <w:spacing w:val="-1"/>
        </w:rPr>
        <w:t>ss</w:t>
      </w:r>
      <w:r w:rsidRPr="002726A8">
        <w:rPr>
          <w:rFonts w:ascii="Garamond" w:hAnsi="Garamond"/>
          <w:spacing w:val="2"/>
        </w:rPr>
        <w:t>u</w:t>
      </w:r>
      <w:r w:rsidRPr="002726A8">
        <w:rPr>
          <w:rFonts w:ascii="Garamond" w:hAnsi="Garamond"/>
        </w:rPr>
        <w:t>e</w:t>
      </w:r>
      <w:r w:rsidRPr="002726A8">
        <w:rPr>
          <w:rFonts w:ascii="Garamond" w:hAnsi="Garamond"/>
          <w:spacing w:val="36"/>
        </w:rPr>
        <w:t xml:space="preserve"> </w:t>
      </w:r>
      <w:r w:rsidRPr="002726A8">
        <w:rPr>
          <w:rFonts w:ascii="Garamond" w:hAnsi="Garamond"/>
          <w:spacing w:val="-1"/>
        </w:rPr>
        <w:t>ob</w:t>
      </w:r>
      <w:r w:rsidRPr="002726A8">
        <w:rPr>
          <w:rFonts w:ascii="Garamond" w:hAnsi="Garamond"/>
          <w:spacing w:val="1"/>
        </w:rPr>
        <w:t>s</w:t>
      </w:r>
      <w:r w:rsidRPr="002726A8">
        <w:rPr>
          <w:rFonts w:ascii="Garamond" w:hAnsi="Garamond"/>
        </w:rPr>
        <w:t>e</w:t>
      </w:r>
      <w:r w:rsidRPr="002726A8">
        <w:rPr>
          <w:rFonts w:ascii="Garamond" w:hAnsi="Garamond"/>
          <w:spacing w:val="-2"/>
        </w:rPr>
        <w:t>r</w:t>
      </w:r>
      <w:r w:rsidRPr="002726A8">
        <w:rPr>
          <w:rFonts w:ascii="Garamond" w:hAnsi="Garamond"/>
          <w:spacing w:val="1"/>
        </w:rPr>
        <w:t>v</w:t>
      </w:r>
      <w:r w:rsidRPr="002726A8">
        <w:rPr>
          <w:rFonts w:ascii="Garamond" w:hAnsi="Garamond"/>
        </w:rPr>
        <w:t>a</w:t>
      </w:r>
      <w:r w:rsidRPr="002726A8">
        <w:rPr>
          <w:rFonts w:ascii="Garamond" w:hAnsi="Garamond"/>
          <w:spacing w:val="-1"/>
        </w:rPr>
        <w:t>ti</w:t>
      </w:r>
      <w:r w:rsidRPr="002726A8">
        <w:rPr>
          <w:rFonts w:ascii="Garamond" w:hAnsi="Garamond"/>
          <w:spacing w:val="1"/>
        </w:rPr>
        <w:t>o</w:t>
      </w:r>
      <w:r w:rsidRPr="002726A8">
        <w:rPr>
          <w:rFonts w:ascii="Garamond" w:hAnsi="Garamond"/>
          <w:spacing w:val="-1"/>
        </w:rPr>
        <w:t>n</w:t>
      </w:r>
      <w:r w:rsidRPr="002726A8">
        <w:rPr>
          <w:rFonts w:ascii="Garamond" w:hAnsi="Garamond"/>
        </w:rPr>
        <w:t>s</w:t>
      </w:r>
      <w:r w:rsidRPr="002726A8">
        <w:rPr>
          <w:rFonts w:ascii="Garamond" w:hAnsi="Garamond"/>
          <w:spacing w:val="35"/>
        </w:rPr>
        <w:t xml:space="preserve"> </w:t>
      </w:r>
      <w:r w:rsidRPr="002726A8">
        <w:rPr>
          <w:rFonts w:ascii="Garamond" w:hAnsi="Garamond"/>
          <w:spacing w:val="-1"/>
        </w:rPr>
        <w:t xml:space="preserve">on </w:t>
      </w:r>
      <w:r w:rsidRPr="002726A8">
        <w:rPr>
          <w:rFonts w:ascii="Garamond" w:hAnsi="Garamond"/>
          <w:spacing w:val="1"/>
        </w:rPr>
        <w:t>d</w:t>
      </w:r>
      <w:r w:rsidRPr="002726A8">
        <w:rPr>
          <w:rFonts w:ascii="Garamond" w:hAnsi="Garamond"/>
        </w:rPr>
        <w:t>ra</w:t>
      </w:r>
      <w:r w:rsidRPr="002726A8">
        <w:rPr>
          <w:rFonts w:ascii="Garamond" w:hAnsi="Garamond"/>
          <w:spacing w:val="-2"/>
        </w:rPr>
        <w:t>f</w:t>
      </w:r>
      <w:r w:rsidRPr="002726A8">
        <w:rPr>
          <w:rFonts w:ascii="Garamond" w:hAnsi="Garamond"/>
        </w:rPr>
        <w:t>t</w:t>
      </w:r>
      <w:r w:rsidRPr="002726A8">
        <w:rPr>
          <w:rFonts w:ascii="Garamond" w:hAnsi="Garamond"/>
          <w:spacing w:val="1"/>
        </w:rPr>
        <w:t xml:space="preserve"> o</w:t>
      </w:r>
      <w:r w:rsidRPr="002726A8">
        <w:rPr>
          <w:rFonts w:ascii="Garamond" w:hAnsi="Garamond"/>
          <w:spacing w:val="-2"/>
        </w:rPr>
        <w:t>f</w:t>
      </w:r>
      <w:r w:rsidRPr="002726A8">
        <w:rPr>
          <w:rFonts w:ascii="Garamond" w:hAnsi="Garamond"/>
        </w:rPr>
        <w:t>fer</w:t>
      </w:r>
      <w:r w:rsidRPr="002726A8">
        <w:rPr>
          <w:rFonts w:ascii="Garamond" w:hAnsi="Garamond"/>
          <w:spacing w:val="1"/>
        </w:rPr>
        <w:t xml:space="preserve"> </w:t>
      </w:r>
      <w:r w:rsidRPr="002726A8">
        <w:rPr>
          <w:rFonts w:ascii="Garamond" w:hAnsi="Garamond"/>
          <w:spacing w:val="-1"/>
        </w:rPr>
        <w:t>d</w:t>
      </w:r>
      <w:r w:rsidRPr="002726A8">
        <w:rPr>
          <w:rFonts w:ascii="Garamond" w:hAnsi="Garamond"/>
          <w:spacing w:val="1"/>
        </w:rPr>
        <w:t>o</w:t>
      </w:r>
      <w:r w:rsidRPr="002726A8">
        <w:rPr>
          <w:rFonts w:ascii="Garamond" w:hAnsi="Garamond"/>
          <w:spacing w:val="-2"/>
        </w:rPr>
        <w:t>c</w:t>
      </w:r>
      <w:r w:rsidRPr="002726A8">
        <w:rPr>
          <w:rFonts w:ascii="Garamond" w:hAnsi="Garamond"/>
          <w:spacing w:val="1"/>
        </w:rPr>
        <w:t>u</w:t>
      </w:r>
      <w:r w:rsidRPr="002726A8">
        <w:rPr>
          <w:rFonts w:ascii="Garamond" w:hAnsi="Garamond"/>
          <w:spacing w:val="-5"/>
        </w:rPr>
        <w:t>m</w:t>
      </w:r>
      <w:r w:rsidRPr="002726A8">
        <w:rPr>
          <w:rFonts w:ascii="Garamond" w:hAnsi="Garamond"/>
        </w:rPr>
        <w:t>e</w:t>
      </w:r>
      <w:r w:rsidRPr="002726A8">
        <w:rPr>
          <w:rFonts w:ascii="Garamond" w:hAnsi="Garamond"/>
          <w:spacing w:val="1"/>
        </w:rPr>
        <w:t>nt</w:t>
      </w:r>
      <w:r w:rsidRPr="002726A8">
        <w:rPr>
          <w:rFonts w:ascii="Garamond" w:hAnsi="Garamond"/>
        </w:rPr>
        <w:t>s fr</w:t>
      </w:r>
      <w:r w:rsidRPr="002726A8">
        <w:rPr>
          <w:rFonts w:ascii="Garamond" w:hAnsi="Garamond"/>
          <w:spacing w:val="1"/>
        </w:rPr>
        <w:t>o</w:t>
      </w:r>
      <w:r w:rsidRPr="002726A8">
        <w:rPr>
          <w:rFonts w:ascii="Garamond" w:hAnsi="Garamond"/>
        </w:rPr>
        <w:t>m</w:t>
      </w:r>
      <w:r w:rsidRPr="002726A8">
        <w:rPr>
          <w:rFonts w:ascii="Garamond" w:hAnsi="Garamond"/>
          <w:spacing w:val="-5"/>
        </w:rPr>
        <w:t xml:space="preserve"> </w:t>
      </w:r>
      <w:r w:rsidRPr="002726A8">
        <w:rPr>
          <w:rFonts w:ascii="Garamond" w:hAnsi="Garamond"/>
        </w:rPr>
        <w:t>a</w:t>
      </w:r>
      <w:r w:rsidRPr="002726A8">
        <w:rPr>
          <w:rFonts w:ascii="Garamond" w:hAnsi="Garamond"/>
          <w:spacing w:val="1"/>
        </w:rPr>
        <w:t>bo</w:t>
      </w:r>
      <w:r w:rsidRPr="002726A8">
        <w:rPr>
          <w:rFonts w:ascii="Garamond" w:hAnsi="Garamond"/>
          <w:spacing w:val="-1"/>
        </w:rPr>
        <w:t>u</w:t>
      </w:r>
      <w:r w:rsidRPr="002726A8">
        <w:rPr>
          <w:rFonts w:ascii="Garamond" w:hAnsi="Garamond"/>
        </w:rPr>
        <w:t>t</w:t>
      </w:r>
      <w:r w:rsidRPr="002726A8">
        <w:rPr>
          <w:rFonts w:ascii="Garamond" w:hAnsi="Garamond"/>
          <w:spacing w:val="2"/>
        </w:rPr>
        <w:t xml:space="preserve"> </w:t>
      </w:r>
      <w:r w:rsidRPr="002726A8">
        <w:rPr>
          <w:rFonts w:ascii="Garamond" w:hAnsi="Garamond"/>
          <w:spacing w:val="-1"/>
        </w:rPr>
        <w:t>t</w:t>
      </w:r>
      <w:r w:rsidRPr="002726A8">
        <w:rPr>
          <w:rFonts w:ascii="Garamond" w:hAnsi="Garamond"/>
          <w:spacing w:val="1"/>
        </w:rPr>
        <w:t>h</w:t>
      </w:r>
      <w:r w:rsidRPr="002726A8">
        <w:rPr>
          <w:rFonts w:ascii="Garamond" w:hAnsi="Garamond"/>
        </w:rPr>
        <w:t xml:space="preserve">ree </w:t>
      </w:r>
      <w:r w:rsidRPr="002726A8">
        <w:rPr>
          <w:rFonts w:ascii="Garamond" w:hAnsi="Garamond"/>
          <w:spacing w:val="-5"/>
        </w:rPr>
        <w:t>m</w:t>
      </w:r>
      <w:r w:rsidRPr="002726A8">
        <w:rPr>
          <w:rFonts w:ascii="Garamond" w:hAnsi="Garamond"/>
          <w:spacing w:val="1"/>
        </w:rPr>
        <w:t>on</w:t>
      </w:r>
      <w:r w:rsidRPr="002726A8">
        <w:rPr>
          <w:rFonts w:ascii="Garamond" w:hAnsi="Garamond"/>
          <w:spacing w:val="-1"/>
        </w:rPr>
        <w:t>th</w:t>
      </w:r>
      <w:r w:rsidRPr="002726A8">
        <w:rPr>
          <w:rFonts w:ascii="Garamond" w:hAnsi="Garamond"/>
        </w:rPr>
        <w:t>s</w:t>
      </w:r>
      <w:r w:rsidRPr="002726A8">
        <w:rPr>
          <w:rFonts w:ascii="Garamond" w:hAnsi="Garamond"/>
          <w:spacing w:val="1"/>
        </w:rPr>
        <w:t xml:space="preserve"> </w:t>
      </w:r>
      <w:r w:rsidRPr="002726A8">
        <w:rPr>
          <w:rFonts w:ascii="Garamond" w:hAnsi="Garamond"/>
          <w:spacing w:val="-1"/>
        </w:rPr>
        <w:t>t</w:t>
      </w:r>
      <w:r w:rsidRPr="002726A8">
        <w:rPr>
          <w:rFonts w:ascii="Garamond" w:hAnsi="Garamond"/>
        </w:rPr>
        <w:t>o</w:t>
      </w:r>
      <w:r w:rsidRPr="002726A8">
        <w:rPr>
          <w:rFonts w:ascii="Garamond" w:hAnsi="Garamond"/>
          <w:spacing w:val="1"/>
        </w:rPr>
        <w:t xml:space="preserve"> </w:t>
      </w:r>
      <w:r w:rsidRPr="002726A8">
        <w:rPr>
          <w:rFonts w:ascii="Garamond" w:hAnsi="Garamond"/>
        </w:rPr>
        <w:t>a</w:t>
      </w:r>
      <w:r w:rsidRPr="002726A8">
        <w:rPr>
          <w:rFonts w:ascii="Garamond" w:hAnsi="Garamond"/>
          <w:spacing w:val="-1"/>
        </w:rPr>
        <w:t>bo</w:t>
      </w:r>
      <w:r w:rsidRPr="002726A8">
        <w:rPr>
          <w:rFonts w:ascii="Garamond" w:hAnsi="Garamond"/>
          <w:spacing w:val="1"/>
        </w:rPr>
        <w:t>u</w:t>
      </w:r>
      <w:r w:rsidRPr="002726A8">
        <w:rPr>
          <w:rFonts w:ascii="Garamond" w:hAnsi="Garamond"/>
        </w:rPr>
        <w:t>t</w:t>
      </w:r>
      <w:r w:rsidRPr="002726A8">
        <w:rPr>
          <w:rFonts w:ascii="Garamond" w:hAnsi="Garamond"/>
          <w:spacing w:val="-1"/>
        </w:rPr>
        <w:t xml:space="preserve"> </w:t>
      </w:r>
      <w:r w:rsidRPr="002726A8">
        <w:rPr>
          <w:rFonts w:ascii="Garamond" w:hAnsi="Garamond"/>
          <w:spacing w:val="1"/>
        </w:rPr>
        <w:t>t</w:t>
      </w:r>
      <w:r w:rsidRPr="002726A8">
        <w:rPr>
          <w:rFonts w:ascii="Garamond" w:hAnsi="Garamond"/>
          <w:spacing w:val="-1"/>
        </w:rPr>
        <w:t>w</w:t>
      </w:r>
      <w:r w:rsidRPr="002726A8">
        <w:rPr>
          <w:rFonts w:ascii="Garamond" w:hAnsi="Garamond"/>
        </w:rPr>
        <w:t>o</w:t>
      </w:r>
      <w:r w:rsidRPr="002726A8">
        <w:rPr>
          <w:rFonts w:ascii="Garamond" w:hAnsi="Garamond"/>
          <w:spacing w:val="1"/>
        </w:rPr>
        <w:t xml:space="preserve"> </w:t>
      </w:r>
      <w:r w:rsidRPr="002726A8">
        <w:rPr>
          <w:rFonts w:ascii="Garamond" w:hAnsi="Garamond"/>
          <w:spacing w:val="-5"/>
        </w:rPr>
        <w:t>m</w:t>
      </w:r>
      <w:r w:rsidRPr="002726A8">
        <w:rPr>
          <w:rFonts w:ascii="Garamond" w:hAnsi="Garamond"/>
          <w:spacing w:val="1"/>
        </w:rPr>
        <w:t>on</w:t>
      </w:r>
      <w:r w:rsidRPr="002726A8">
        <w:rPr>
          <w:rFonts w:ascii="Garamond" w:hAnsi="Garamond"/>
          <w:spacing w:val="-1"/>
        </w:rPr>
        <w:t>th</w:t>
      </w:r>
      <w:r w:rsidRPr="002726A8">
        <w:rPr>
          <w:rFonts w:ascii="Garamond" w:hAnsi="Garamond"/>
          <w:spacing w:val="1"/>
        </w:rPr>
        <w:t>s</w:t>
      </w:r>
      <w:r w:rsidRPr="002726A8">
        <w:rPr>
          <w:rFonts w:ascii="Garamond" w:hAnsi="Garamond"/>
        </w:rPr>
        <w:t>.</w:t>
      </w:r>
    </w:p>
    <w:p w:rsidR="00365B58" w:rsidRPr="002726A8" w:rsidRDefault="00365B58" w:rsidP="00365B58">
      <w:pPr>
        <w:rPr>
          <w:rFonts w:ascii="Garamond" w:hAnsi="Garamond"/>
        </w:rPr>
      </w:pPr>
    </w:p>
    <w:p w:rsidR="00365B58" w:rsidRPr="002726A8" w:rsidRDefault="00365B58" w:rsidP="00365B58">
      <w:pPr>
        <w:tabs>
          <w:tab w:val="left" w:pos="1400"/>
        </w:tabs>
        <w:ind w:left="1400" w:right="507" w:hanging="360"/>
        <w:rPr>
          <w:rFonts w:ascii="Garamond" w:hAnsi="Garamond"/>
        </w:rPr>
      </w:pPr>
      <w:r w:rsidRPr="002726A8">
        <w:rPr>
          <w:rFonts w:ascii="Garamond" w:eastAsia="Segoe MDL2 Assets" w:hAnsi="Garamond" w:cs="Segoe MDL2 Assets"/>
          <w:w w:val="46"/>
        </w:rPr>
        <w:sym w:font="Segoe MDL2 Assets" w:char="F0B7"/>
      </w:r>
      <w:r w:rsidRPr="002726A8">
        <w:rPr>
          <w:rFonts w:ascii="Garamond" w:eastAsia="Segoe MDL2 Assets" w:hAnsi="Garamond" w:cs="Segoe MDL2 Assets"/>
        </w:rPr>
        <w:tab/>
      </w:r>
      <w:r w:rsidRPr="002726A8">
        <w:rPr>
          <w:rFonts w:ascii="Garamond" w:hAnsi="Garamond"/>
          <w:spacing w:val="-1"/>
        </w:rPr>
        <w:t>A</w:t>
      </w:r>
      <w:r w:rsidRPr="002726A8">
        <w:rPr>
          <w:rFonts w:ascii="Garamond" w:hAnsi="Garamond"/>
          <w:spacing w:val="1"/>
        </w:rPr>
        <w:t>l</w:t>
      </w:r>
      <w:r w:rsidRPr="002726A8">
        <w:rPr>
          <w:rFonts w:ascii="Garamond" w:hAnsi="Garamond"/>
          <w:spacing w:val="-1"/>
        </w:rPr>
        <w:t>l</w:t>
      </w:r>
      <w:r w:rsidRPr="002726A8">
        <w:rPr>
          <w:rFonts w:ascii="Garamond" w:hAnsi="Garamond"/>
          <w:spacing w:val="1"/>
        </w:rPr>
        <w:t>o</w:t>
      </w:r>
      <w:r w:rsidRPr="002726A8">
        <w:rPr>
          <w:rFonts w:ascii="Garamond" w:hAnsi="Garamond"/>
          <w:spacing w:val="-1"/>
        </w:rPr>
        <w:t>wi</w:t>
      </w:r>
      <w:r w:rsidRPr="002726A8">
        <w:rPr>
          <w:rFonts w:ascii="Garamond" w:hAnsi="Garamond"/>
          <w:spacing w:val="1"/>
        </w:rPr>
        <w:t>n</w:t>
      </w:r>
      <w:r w:rsidRPr="002726A8">
        <w:rPr>
          <w:rFonts w:ascii="Garamond" w:hAnsi="Garamond"/>
        </w:rPr>
        <w:t>g</w:t>
      </w:r>
      <w:r w:rsidRPr="002726A8">
        <w:rPr>
          <w:rFonts w:ascii="Garamond" w:hAnsi="Garamond"/>
          <w:spacing w:val="52"/>
        </w:rPr>
        <w:t xml:space="preserve"> </w:t>
      </w:r>
      <w:r w:rsidRPr="002726A8">
        <w:rPr>
          <w:rFonts w:ascii="Garamond" w:hAnsi="Garamond"/>
          <w:spacing w:val="1"/>
        </w:rPr>
        <w:t>p</w:t>
      </w:r>
      <w:r w:rsidRPr="002726A8">
        <w:rPr>
          <w:rFonts w:ascii="Garamond" w:hAnsi="Garamond"/>
        </w:rPr>
        <w:t>a</w:t>
      </w:r>
      <w:r w:rsidRPr="002726A8">
        <w:rPr>
          <w:rFonts w:ascii="Garamond" w:hAnsi="Garamond"/>
          <w:spacing w:val="-1"/>
        </w:rPr>
        <w:t>y</w:t>
      </w:r>
      <w:r w:rsidRPr="002726A8">
        <w:rPr>
          <w:rFonts w:ascii="Garamond" w:hAnsi="Garamond"/>
          <w:spacing w:val="-5"/>
        </w:rPr>
        <w:t>m</w:t>
      </w:r>
      <w:r w:rsidRPr="002726A8">
        <w:rPr>
          <w:rFonts w:ascii="Garamond" w:hAnsi="Garamond"/>
        </w:rPr>
        <w:t>e</w:t>
      </w:r>
      <w:r w:rsidRPr="002726A8">
        <w:rPr>
          <w:rFonts w:ascii="Garamond" w:hAnsi="Garamond"/>
          <w:spacing w:val="1"/>
        </w:rPr>
        <w:t>n</w:t>
      </w:r>
      <w:r w:rsidRPr="002726A8">
        <w:rPr>
          <w:rFonts w:ascii="Garamond" w:hAnsi="Garamond"/>
        </w:rPr>
        <w:t>t</w:t>
      </w:r>
      <w:r w:rsidRPr="002726A8">
        <w:rPr>
          <w:rFonts w:ascii="Garamond" w:hAnsi="Garamond"/>
          <w:spacing w:val="54"/>
        </w:rPr>
        <w:t xml:space="preserve"> </w:t>
      </w:r>
      <w:r w:rsidRPr="002726A8">
        <w:rPr>
          <w:rFonts w:ascii="Garamond" w:hAnsi="Garamond"/>
          <w:spacing w:val="-3"/>
        </w:rPr>
        <w:t>m</w:t>
      </w:r>
      <w:r w:rsidRPr="002726A8">
        <w:rPr>
          <w:rFonts w:ascii="Garamond" w:hAnsi="Garamond"/>
        </w:rPr>
        <w:t>ec</w:t>
      </w:r>
      <w:r w:rsidRPr="002726A8">
        <w:rPr>
          <w:rFonts w:ascii="Garamond" w:hAnsi="Garamond"/>
          <w:spacing w:val="1"/>
        </w:rPr>
        <w:t>h</w:t>
      </w:r>
      <w:r w:rsidRPr="002726A8">
        <w:rPr>
          <w:rFonts w:ascii="Garamond" w:hAnsi="Garamond"/>
        </w:rPr>
        <w:t>a</w:t>
      </w:r>
      <w:r w:rsidRPr="002726A8">
        <w:rPr>
          <w:rFonts w:ascii="Garamond" w:hAnsi="Garamond"/>
          <w:spacing w:val="-1"/>
        </w:rPr>
        <w:t>n</w:t>
      </w:r>
      <w:r w:rsidRPr="002726A8">
        <w:rPr>
          <w:rFonts w:ascii="Garamond" w:hAnsi="Garamond"/>
          <w:spacing w:val="1"/>
        </w:rPr>
        <w:t>is</w:t>
      </w:r>
      <w:r w:rsidRPr="002726A8">
        <w:rPr>
          <w:rFonts w:ascii="Garamond" w:hAnsi="Garamond"/>
        </w:rPr>
        <w:t>m</w:t>
      </w:r>
      <w:r w:rsidRPr="002726A8">
        <w:rPr>
          <w:rFonts w:ascii="Garamond" w:hAnsi="Garamond"/>
          <w:spacing w:val="49"/>
        </w:rPr>
        <w:t xml:space="preserve"> </w:t>
      </w:r>
      <w:r w:rsidRPr="002726A8">
        <w:rPr>
          <w:rFonts w:ascii="Garamond" w:hAnsi="Garamond"/>
          <w:spacing w:val="1"/>
        </w:rPr>
        <w:t>us</w:t>
      </w:r>
      <w:r w:rsidRPr="002726A8">
        <w:rPr>
          <w:rFonts w:ascii="Garamond" w:hAnsi="Garamond"/>
          <w:spacing w:val="-1"/>
        </w:rPr>
        <w:t>in</w:t>
      </w:r>
      <w:r w:rsidRPr="002726A8">
        <w:rPr>
          <w:rFonts w:ascii="Garamond" w:hAnsi="Garamond"/>
        </w:rPr>
        <w:t>g</w:t>
      </w:r>
      <w:r w:rsidRPr="002726A8">
        <w:rPr>
          <w:rFonts w:ascii="Garamond" w:hAnsi="Garamond"/>
          <w:spacing w:val="54"/>
        </w:rPr>
        <w:t xml:space="preserve"> </w:t>
      </w:r>
      <w:r w:rsidRPr="002726A8">
        <w:rPr>
          <w:rFonts w:ascii="Garamond" w:hAnsi="Garamond"/>
          <w:spacing w:val="-1"/>
        </w:rPr>
        <w:t>U</w:t>
      </w:r>
      <w:r w:rsidRPr="002726A8">
        <w:rPr>
          <w:rFonts w:ascii="Garamond" w:hAnsi="Garamond"/>
        </w:rPr>
        <w:t>PI</w:t>
      </w:r>
      <w:r w:rsidRPr="002726A8">
        <w:rPr>
          <w:rFonts w:ascii="Garamond" w:hAnsi="Garamond"/>
          <w:spacing w:val="52"/>
        </w:rPr>
        <w:t xml:space="preserve"> </w:t>
      </w:r>
      <w:r w:rsidRPr="002726A8">
        <w:rPr>
          <w:rFonts w:ascii="Garamond" w:hAnsi="Garamond"/>
          <w:spacing w:val="1"/>
        </w:rPr>
        <w:t>t</w:t>
      </w:r>
      <w:r w:rsidRPr="002726A8">
        <w:rPr>
          <w:rFonts w:ascii="Garamond" w:hAnsi="Garamond"/>
        </w:rPr>
        <w:t>o</w:t>
      </w:r>
      <w:r w:rsidRPr="002726A8">
        <w:rPr>
          <w:rFonts w:ascii="Garamond" w:hAnsi="Garamond"/>
          <w:spacing w:val="51"/>
        </w:rPr>
        <w:t xml:space="preserve"> </w:t>
      </w:r>
      <w:r w:rsidRPr="002726A8">
        <w:rPr>
          <w:rFonts w:ascii="Garamond" w:hAnsi="Garamond"/>
        </w:rPr>
        <w:t>c</w:t>
      </w:r>
      <w:r w:rsidRPr="002726A8">
        <w:rPr>
          <w:rFonts w:ascii="Garamond" w:hAnsi="Garamond"/>
          <w:spacing w:val="1"/>
        </w:rPr>
        <w:t>u</w:t>
      </w:r>
      <w:r w:rsidRPr="002726A8">
        <w:rPr>
          <w:rFonts w:ascii="Garamond" w:hAnsi="Garamond"/>
          <w:spacing w:val="-2"/>
        </w:rPr>
        <w:t>r</w:t>
      </w:r>
      <w:r w:rsidRPr="002726A8">
        <w:rPr>
          <w:rFonts w:ascii="Garamond" w:hAnsi="Garamond"/>
          <w:spacing w:val="1"/>
        </w:rPr>
        <w:t>t</w:t>
      </w:r>
      <w:r w:rsidRPr="002726A8">
        <w:rPr>
          <w:rFonts w:ascii="Garamond" w:hAnsi="Garamond"/>
          <w:spacing w:val="-2"/>
        </w:rPr>
        <w:t>a</w:t>
      </w:r>
      <w:r w:rsidRPr="002726A8">
        <w:rPr>
          <w:rFonts w:ascii="Garamond" w:hAnsi="Garamond"/>
          <w:spacing w:val="1"/>
        </w:rPr>
        <w:t>i</w:t>
      </w:r>
      <w:r w:rsidRPr="002726A8">
        <w:rPr>
          <w:rFonts w:ascii="Garamond" w:hAnsi="Garamond"/>
        </w:rPr>
        <w:t>l</w:t>
      </w:r>
      <w:r w:rsidRPr="002726A8">
        <w:rPr>
          <w:rFonts w:ascii="Garamond" w:hAnsi="Garamond"/>
          <w:spacing w:val="52"/>
        </w:rPr>
        <w:t xml:space="preserve"> </w:t>
      </w:r>
      <w:r w:rsidRPr="002726A8">
        <w:rPr>
          <w:rFonts w:ascii="Garamond" w:hAnsi="Garamond"/>
          <w:spacing w:val="-1"/>
        </w:rPr>
        <w:t>t</w:t>
      </w:r>
      <w:r w:rsidRPr="002726A8">
        <w:rPr>
          <w:rFonts w:ascii="Garamond" w:hAnsi="Garamond"/>
          <w:spacing w:val="1"/>
        </w:rPr>
        <w:t>h</w:t>
      </w:r>
      <w:r w:rsidRPr="002726A8">
        <w:rPr>
          <w:rFonts w:ascii="Garamond" w:hAnsi="Garamond"/>
        </w:rPr>
        <w:t>e</w:t>
      </w:r>
      <w:r w:rsidRPr="002726A8">
        <w:rPr>
          <w:rFonts w:ascii="Garamond" w:hAnsi="Garamond"/>
          <w:spacing w:val="53"/>
        </w:rPr>
        <w:t xml:space="preserve"> </w:t>
      </w:r>
      <w:r w:rsidRPr="002726A8">
        <w:rPr>
          <w:rFonts w:ascii="Garamond" w:hAnsi="Garamond"/>
          <w:spacing w:val="-1"/>
        </w:rPr>
        <w:t>pos</w:t>
      </w:r>
      <w:r w:rsidRPr="002726A8">
        <w:rPr>
          <w:rFonts w:ascii="Garamond" w:hAnsi="Garamond"/>
        </w:rPr>
        <w:t>t</w:t>
      </w:r>
      <w:r w:rsidRPr="002726A8">
        <w:rPr>
          <w:rFonts w:ascii="Garamond" w:hAnsi="Garamond"/>
          <w:spacing w:val="54"/>
        </w:rPr>
        <w:t xml:space="preserve"> </w:t>
      </w:r>
      <w:r w:rsidRPr="002726A8">
        <w:rPr>
          <w:rFonts w:ascii="Garamond" w:hAnsi="Garamond"/>
          <w:spacing w:val="-1"/>
        </w:rPr>
        <w:t>i</w:t>
      </w:r>
      <w:r w:rsidRPr="002726A8">
        <w:rPr>
          <w:rFonts w:ascii="Garamond" w:hAnsi="Garamond"/>
          <w:spacing w:val="1"/>
        </w:rPr>
        <w:t>s</w:t>
      </w:r>
      <w:r w:rsidRPr="002726A8">
        <w:rPr>
          <w:rFonts w:ascii="Garamond" w:hAnsi="Garamond"/>
          <w:spacing w:val="-1"/>
        </w:rPr>
        <w:t>su</w:t>
      </w:r>
      <w:r w:rsidRPr="002726A8">
        <w:rPr>
          <w:rFonts w:ascii="Garamond" w:hAnsi="Garamond"/>
        </w:rPr>
        <w:t xml:space="preserve">e </w:t>
      </w:r>
      <w:r w:rsidRPr="002726A8">
        <w:rPr>
          <w:rFonts w:ascii="Garamond" w:hAnsi="Garamond"/>
          <w:spacing w:val="1"/>
        </w:rPr>
        <w:t>ti</w:t>
      </w:r>
      <w:r w:rsidRPr="002726A8">
        <w:rPr>
          <w:rFonts w:ascii="Garamond" w:hAnsi="Garamond"/>
          <w:spacing w:val="-5"/>
        </w:rPr>
        <w:t>m</w:t>
      </w:r>
      <w:r w:rsidRPr="002726A8">
        <w:rPr>
          <w:rFonts w:ascii="Garamond" w:hAnsi="Garamond"/>
        </w:rPr>
        <w:t>e</w:t>
      </w:r>
      <w:r w:rsidRPr="002726A8">
        <w:rPr>
          <w:rFonts w:ascii="Garamond" w:hAnsi="Garamond"/>
          <w:spacing w:val="1"/>
        </w:rPr>
        <w:t>li</w:t>
      </w:r>
      <w:r w:rsidRPr="002726A8">
        <w:rPr>
          <w:rFonts w:ascii="Garamond" w:hAnsi="Garamond"/>
          <w:spacing w:val="-1"/>
        </w:rPr>
        <w:t>n</w:t>
      </w:r>
      <w:r w:rsidRPr="002726A8">
        <w:rPr>
          <w:rFonts w:ascii="Garamond" w:hAnsi="Garamond"/>
        </w:rPr>
        <w:t>e</w:t>
      </w:r>
      <w:r w:rsidRPr="002726A8">
        <w:rPr>
          <w:rFonts w:ascii="Garamond" w:hAnsi="Garamond"/>
          <w:spacing w:val="1"/>
        </w:rPr>
        <w:t xml:space="preserve"> </w:t>
      </w:r>
      <w:r w:rsidRPr="002726A8">
        <w:rPr>
          <w:rFonts w:ascii="Garamond" w:hAnsi="Garamond"/>
        </w:rPr>
        <w:t>f</w:t>
      </w:r>
      <w:r w:rsidRPr="002726A8">
        <w:rPr>
          <w:rFonts w:ascii="Garamond" w:hAnsi="Garamond"/>
          <w:spacing w:val="1"/>
        </w:rPr>
        <w:t>o</w:t>
      </w:r>
      <w:r w:rsidRPr="002726A8">
        <w:rPr>
          <w:rFonts w:ascii="Garamond" w:hAnsi="Garamond"/>
        </w:rPr>
        <w:t>r</w:t>
      </w:r>
      <w:r w:rsidRPr="002726A8">
        <w:rPr>
          <w:rFonts w:ascii="Garamond" w:hAnsi="Garamond"/>
          <w:spacing w:val="-3"/>
        </w:rPr>
        <w:t xml:space="preserve"> </w:t>
      </w:r>
      <w:r w:rsidRPr="002726A8">
        <w:rPr>
          <w:rFonts w:ascii="Garamond" w:hAnsi="Garamond"/>
          <w:spacing w:val="1"/>
        </w:rPr>
        <w:t>l</w:t>
      </w:r>
      <w:r w:rsidRPr="002726A8">
        <w:rPr>
          <w:rFonts w:ascii="Garamond" w:hAnsi="Garamond"/>
          <w:spacing w:val="-1"/>
        </w:rPr>
        <w:t>is</w:t>
      </w:r>
      <w:r w:rsidRPr="002726A8">
        <w:rPr>
          <w:rFonts w:ascii="Garamond" w:hAnsi="Garamond"/>
          <w:spacing w:val="1"/>
        </w:rPr>
        <w:t>t</w:t>
      </w:r>
      <w:r w:rsidRPr="002726A8">
        <w:rPr>
          <w:rFonts w:ascii="Garamond" w:hAnsi="Garamond"/>
          <w:spacing w:val="-1"/>
        </w:rPr>
        <w:t>in</w:t>
      </w:r>
      <w:r w:rsidRPr="002726A8">
        <w:rPr>
          <w:rFonts w:ascii="Garamond" w:hAnsi="Garamond"/>
        </w:rPr>
        <w:t>g</w:t>
      </w:r>
      <w:r w:rsidRPr="002726A8">
        <w:rPr>
          <w:rFonts w:ascii="Garamond" w:hAnsi="Garamond"/>
          <w:spacing w:val="1"/>
        </w:rPr>
        <w:t xml:space="preserve"> </w:t>
      </w:r>
      <w:r w:rsidRPr="002726A8">
        <w:rPr>
          <w:rFonts w:ascii="Garamond" w:hAnsi="Garamond"/>
        </w:rPr>
        <w:t>f</w:t>
      </w:r>
      <w:r w:rsidRPr="002726A8">
        <w:rPr>
          <w:rFonts w:ascii="Garamond" w:hAnsi="Garamond"/>
          <w:spacing w:val="-2"/>
        </w:rPr>
        <w:t>r</w:t>
      </w:r>
      <w:r w:rsidRPr="002726A8">
        <w:rPr>
          <w:rFonts w:ascii="Garamond" w:hAnsi="Garamond"/>
          <w:spacing w:val="1"/>
        </w:rPr>
        <w:t>o</w:t>
      </w:r>
      <w:r w:rsidRPr="002726A8">
        <w:rPr>
          <w:rFonts w:ascii="Garamond" w:hAnsi="Garamond"/>
        </w:rPr>
        <w:t>m</w:t>
      </w:r>
      <w:r w:rsidRPr="002726A8">
        <w:rPr>
          <w:rFonts w:ascii="Garamond" w:hAnsi="Garamond"/>
          <w:spacing w:val="-5"/>
        </w:rPr>
        <w:t xml:space="preserve"> </w:t>
      </w:r>
      <w:r w:rsidRPr="002726A8">
        <w:rPr>
          <w:rFonts w:ascii="Garamond" w:hAnsi="Garamond"/>
        </w:rPr>
        <w:t>e</w:t>
      </w:r>
      <w:r w:rsidRPr="002726A8">
        <w:rPr>
          <w:rFonts w:ascii="Garamond" w:hAnsi="Garamond"/>
          <w:spacing w:val="1"/>
        </w:rPr>
        <w:t>xis</w:t>
      </w:r>
      <w:r w:rsidRPr="002726A8">
        <w:rPr>
          <w:rFonts w:ascii="Garamond" w:hAnsi="Garamond"/>
          <w:spacing w:val="-1"/>
        </w:rPr>
        <w:t>ti</w:t>
      </w:r>
      <w:r w:rsidRPr="002726A8">
        <w:rPr>
          <w:rFonts w:ascii="Garamond" w:hAnsi="Garamond"/>
          <w:spacing w:val="1"/>
        </w:rPr>
        <w:t>n</w:t>
      </w:r>
      <w:r w:rsidRPr="002726A8">
        <w:rPr>
          <w:rFonts w:ascii="Garamond" w:hAnsi="Garamond"/>
        </w:rPr>
        <w:t>g</w:t>
      </w:r>
      <w:r w:rsidRPr="002726A8">
        <w:rPr>
          <w:rFonts w:ascii="Garamond" w:hAnsi="Garamond"/>
          <w:spacing w:val="2"/>
        </w:rPr>
        <w:t xml:space="preserve"> </w:t>
      </w:r>
      <w:r w:rsidRPr="002726A8">
        <w:rPr>
          <w:rFonts w:ascii="Garamond" w:hAnsi="Garamond"/>
          <w:spacing w:val="-1"/>
        </w:rPr>
        <w:t>T</w:t>
      </w:r>
      <w:r w:rsidRPr="002726A8">
        <w:rPr>
          <w:rFonts w:ascii="Garamond" w:hAnsi="Garamond"/>
          <w:spacing w:val="-2"/>
        </w:rPr>
        <w:t>+</w:t>
      </w:r>
      <w:r w:rsidRPr="002726A8">
        <w:rPr>
          <w:rFonts w:ascii="Garamond" w:hAnsi="Garamond"/>
        </w:rPr>
        <w:t xml:space="preserve">6 </w:t>
      </w:r>
      <w:r w:rsidRPr="002726A8">
        <w:rPr>
          <w:rFonts w:ascii="Garamond" w:hAnsi="Garamond"/>
          <w:spacing w:val="-1"/>
        </w:rPr>
        <w:t>t</w:t>
      </w:r>
      <w:r w:rsidRPr="002726A8">
        <w:rPr>
          <w:rFonts w:ascii="Garamond" w:hAnsi="Garamond"/>
        </w:rPr>
        <w:t>o</w:t>
      </w:r>
      <w:r w:rsidRPr="002726A8">
        <w:rPr>
          <w:rFonts w:ascii="Garamond" w:hAnsi="Garamond"/>
          <w:spacing w:val="1"/>
        </w:rPr>
        <w:t xml:space="preserve"> </w:t>
      </w:r>
      <w:r w:rsidRPr="002726A8">
        <w:rPr>
          <w:rFonts w:ascii="Garamond" w:hAnsi="Garamond"/>
          <w:spacing w:val="-1"/>
        </w:rPr>
        <w:t>T</w:t>
      </w:r>
      <w:r w:rsidRPr="002726A8">
        <w:rPr>
          <w:rFonts w:ascii="Garamond" w:hAnsi="Garamond"/>
        </w:rPr>
        <w:t>+</w:t>
      </w:r>
      <w:r w:rsidRPr="002726A8">
        <w:rPr>
          <w:rFonts w:ascii="Garamond" w:hAnsi="Garamond"/>
          <w:spacing w:val="1"/>
        </w:rPr>
        <w:t>3</w:t>
      </w:r>
      <w:r w:rsidRPr="002726A8">
        <w:rPr>
          <w:rFonts w:ascii="Garamond" w:hAnsi="Garamond"/>
        </w:rPr>
        <w:t>.</w:t>
      </w:r>
    </w:p>
    <w:p w:rsidR="00365B58" w:rsidRPr="002726A8" w:rsidRDefault="00365B58" w:rsidP="00365B58">
      <w:pPr>
        <w:rPr>
          <w:rFonts w:ascii="Garamond" w:hAnsi="Garamond"/>
        </w:rPr>
      </w:pPr>
    </w:p>
    <w:p w:rsidR="00365B58" w:rsidRPr="002726A8" w:rsidRDefault="00365B58" w:rsidP="00365B58">
      <w:pPr>
        <w:rPr>
          <w:rFonts w:ascii="Garamond" w:hAnsi="Garamond"/>
        </w:rPr>
      </w:pPr>
    </w:p>
    <w:p w:rsidR="00365B58" w:rsidRPr="002726A8" w:rsidRDefault="00365B58" w:rsidP="00365B58">
      <w:pPr>
        <w:ind w:left="772" w:right="507" w:hanging="540"/>
        <w:jc w:val="both"/>
        <w:rPr>
          <w:rFonts w:ascii="Garamond" w:hAnsi="Garamond"/>
        </w:rPr>
      </w:pPr>
      <w:r w:rsidRPr="002726A8">
        <w:rPr>
          <w:rFonts w:ascii="Garamond" w:hAnsi="Garamond"/>
          <w:spacing w:val="1"/>
        </w:rPr>
        <w:t>25</w:t>
      </w:r>
      <w:r w:rsidRPr="002726A8">
        <w:rPr>
          <w:rFonts w:ascii="Garamond" w:hAnsi="Garamond"/>
        </w:rPr>
        <w:t xml:space="preserve">. </w:t>
      </w:r>
      <w:r w:rsidRPr="002726A8">
        <w:rPr>
          <w:rFonts w:ascii="Garamond" w:hAnsi="Garamond"/>
          <w:spacing w:val="47"/>
        </w:rPr>
        <w:t xml:space="preserve"> </w:t>
      </w:r>
      <w:r w:rsidRPr="002726A8">
        <w:rPr>
          <w:rFonts w:ascii="Garamond" w:hAnsi="Garamond"/>
          <w:spacing w:val="-1"/>
        </w:rPr>
        <w:t>K</w:t>
      </w:r>
      <w:r w:rsidRPr="002726A8">
        <w:rPr>
          <w:rFonts w:ascii="Garamond" w:hAnsi="Garamond"/>
        </w:rPr>
        <w:t>ee</w:t>
      </w:r>
      <w:r w:rsidRPr="002726A8">
        <w:rPr>
          <w:rFonts w:ascii="Garamond" w:hAnsi="Garamond"/>
          <w:spacing w:val="1"/>
        </w:rPr>
        <w:t>p</w:t>
      </w:r>
      <w:r w:rsidRPr="002726A8">
        <w:rPr>
          <w:rFonts w:ascii="Garamond" w:hAnsi="Garamond"/>
          <w:spacing w:val="-1"/>
        </w:rPr>
        <w:t>in</w:t>
      </w:r>
      <w:r w:rsidRPr="002726A8">
        <w:rPr>
          <w:rFonts w:ascii="Garamond" w:hAnsi="Garamond"/>
        </w:rPr>
        <w:t>g</w:t>
      </w:r>
      <w:r w:rsidRPr="002726A8">
        <w:rPr>
          <w:rFonts w:ascii="Garamond" w:hAnsi="Garamond"/>
          <w:spacing w:val="13"/>
        </w:rPr>
        <w:t xml:space="preserve"> </w:t>
      </w:r>
      <w:r w:rsidRPr="002726A8">
        <w:rPr>
          <w:rFonts w:ascii="Garamond" w:hAnsi="Garamond"/>
          <w:spacing w:val="1"/>
        </w:rPr>
        <w:t>i</w:t>
      </w:r>
      <w:r w:rsidRPr="002726A8">
        <w:rPr>
          <w:rFonts w:ascii="Garamond" w:hAnsi="Garamond"/>
        </w:rPr>
        <w:t>n</w:t>
      </w:r>
      <w:r w:rsidRPr="002726A8">
        <w:rPr>
          <w:rFonts w:ascii="Garamond" w:hAnsi="Garamond"/>
          <w:spacing w:val="13"/>
        </w:rPr>
        <w:t xml:space="preserve"> </w:t>
      </w:r>
      <w:r w:rsidRPr="002726A8">
        <w:rPr>
          <w:rFonts w:ascii="Garamond" w:hAnsi="Garamond"/>
          <w:spacing w:val="-1"/>
        </w:rPr>
        <w:t>v</w:t>
      </w:r>
      <w:r w:rsidRPr="002726A8">
        <w:rPr>
          <w:rFonts w:ascii="Garamond" w:hAnsi="Garamond"/>
          <w:spacing w:val="1"/>
        </w:rPr>
        <w:t>i</w:t>
      </w:r>
      <w:r w:rsidRPr="002726A8">
        <w:rPr>
          <w:rFonts w:ascii="Garamond" w:hAnsi="Garamond"/>
        </w:rPr>
        <w:t>ew</w:t>
      </w:r>
      <w:r w:rsidRPr="002726A8">
        <w:rPr>
          <w:rFonts w:ascii="Garamond" w:hAnsi="Garamond"/>
          <w:spacing w:val="11"/>
        </w:rPr>
        <w:t xml:space="preserve"> </w:t>
      </w:r>
      <w:r w:rsidRPr="002726A8">
        <w:rPr>
          <w:rFonts w:ascii="Garamond" w:hAnsi="Garamond"/>
          <w:spacing w:val="1"/>
        </w:rPr>
        <w:t>th</w:t>
      </w:r>
      <w:r w:rsidRPr="002726A8">
        <w:rPr>
          <w:rFonts w:ascii="Garamond" w:hAnsi="Garamond"/>
        </w:rPr>
        <w:t>e</w:t>
      </w:r>
      <w:r w:rsidRPr="002726A8">
        <w:rPr>
          <w:rFonts w:ascii="Garamond" w:hAnsi="Garamond"/>
          <w:spacing w:val="9"/>
        </w:rPr>
        <w:t xml:space="preserve"> </w:t>
      </w:r>
      <w:r w:rsidRPr="002726A8">
        <w:rPr>
          <w:rFonts w:ascii="Garamond" w:hAnsi="Garamond"/>
          <w:spacing w:val="1"/>
        </w:rPr>
        <w:t>l</w:t>
      </w:r>
      <w:r w:rsidRPr="002726A8">
        <w:rPr>
          <w:rFonts w:ascii="Garamond" w:hAnsi="Garamond"/>
        </w:rPr>
        <w:t>a</w:t>
      </w:r>
      <w:r w:rsidRPr="002726A8">
        <w:rPr>
          <w:rFonts w:ascii="Garamond" w:hAnsi="Garamond"/>
          <w:spacing w:val="-2"/>
        </w:rPr>
        <w:t>r</w:t>
      </w:r>
      <w:r w:rsidRPr="002726A8">
        <w:rPr>
          <w:rFonts w:ascii="Garamond" w:hAnsi="Garamond"/>
          <w:spacing w:val="1"/>
        </w:rPr>
        <w:t>g</w:t>
      </w:r>
      <w:r w:rsidRPr="002726A8">
        <w:rPr>
          <w:rFonts w:ascii="Garamond" w:hAnsi="Garamond"/>
        </w:rPr>
        <w:t>er</w:t>
      </w:r>
      <w:r w:rsidRPr="002726A8">
        <w:rPr>
          <w:rFonts w:ascii="Garamond" w:hAnsi="Garamond"/>
          <w:spacing w:val="15"/>
        </w:rPr>
        <w:t xml:space="preserve"> </w:t>
      </w:r>
      <w:r w:rsidRPr="002726A8">
        <w:rPr>
          <w:rFonts w:ascii="Garamond" w:hAnsi="Garamond"/>
          <w:spacing w:val="-2"/>
        </w:rPr>
        <w:t>c</w:t>
      </w:r>
      <w:r w:rsidRPr="002726A8">
        <w:rPr>
          <w:rFonts w:ascii="Garamond" w:hAnsi="Garamond"/>
          <w:spacing w:val="1"/>
        </w:rPr>
        <w:t>o</w:t>
      </w:r>
      <w:r w:rsidRPr="002726A8">
        <w:rPr>
          <w:rFonts w:ascii="Garamond" w:hAnsi="Garamond"/>
          <w:spacing w:val="-5"/>
        </w:rPr>
        <w:t>m</w:t>
      </w:r>
      <w:r w:rsidRPr="002726A8">
        <w:rPr>
          <w:rFonts w:ascii="Garamond" w:hAnsi="Garamond"/>
          <w:spacing w:val="1"/>
        </w:rPr>
        <w:t>pl</w:t>
      </w:r>
      <w:r w:rsidRPr="002726A8">
        <w:rPr>
          <w:rFonts w:ascii="Garamond" w:hAnsi="Garamond"/>
        </w:rPr>
        <w:t>e</w:t>
      </w:r>
      <w:r w:rsidRPr="002726A8">
        <w:rPr>
          <w:rFonts w:ascii="Garamond" w:hAnsi="Garamond"/>
          <w:spacing w:val="-5"/>
        </w:rPr>
        <w:t>m</w:t>
      </w:r>
      <w:r w:rsidRPr="002726A8">
        <w:rPr>
          <w:rFonts w:ascii="Garamond" w:hAnsi="Garamond"/>
        </w:rPr>
        <w:t>e</w:t>
      </w:r>
      <w:r w:rsidRPr="002726A8">
        <w:rPr>
          <w:rFonts w:ascii="Garamond" w:hAnsi="Garamond"/>
          <w:spacing w:val="1"/>
        </w:rPr>
        <w:t>nt</w:t>
      </w:r>
      <w:r w:rsidRPr="002726A8">
        <w:rPr>
          <w:rFonts w:ascii="Garamond" w:hAnsi="Garamond"/>
        </w:rPr>
        <w:t>a</w:t>
      </w:r>
      <w:r w:rsidRPr="002726A8">
        <w:rPr>
          <w:rFonts w:ascii="Garamond" w:hAnsi="Garamond"/>
          <w:spacing w:val="-2"/>
        </w:rPr>
        <w:t>r</w:t>
      </w:r>
      <w:r w:rsidRPr="002726A8">
        <w:rPr>
          <w:rFonts w:ascii="Garamond" w:hAnsi="Garamond"/>
        </w:rPr>
        <w:t>y</w:t>
      </w:r>
      <w:r w:rsidRPr="002726A8">
        <w:rPr>
          <w:rFonts w:ascii="Garamond" w:hAnsi="Garamond"/>
          <w:spacing w:val="12"/>
        </w:rPr>
        <w:t xml:space="preserve"> </w:t>
      </w:r>
      <w:r w:rsidRPr="002726A8">
        <w:rPr>
          <w:rFonts w:ascii="Garamond" w:hAnsi="Garamond"/>
        </w:rPr>
        <w:t>r</w:t>
      </w:r>
      <w:r w:rsidRPr="002726A8">
        <w:rPr>
          <w:rFonts w:ascii="Garamond" w:hAnsi="Garamond"/>
          <w:spacing w:val="1"/>
        </w:rPr>
        <w:t>ol</w:t>
      </w:r>
      <w:r w:rsidRPr="002726A8">
        <w:rPr>
          <w:rFonts w:ascii="Garamond" w:hAnsi="Garamond"/>
        </w:rPr>
        <w:t>e</w:t>
      </w:r>
      <w:r w:rsidRPr="002726A8">
        <w:rPr>
          <w:rFonts w:ascii="Garamond" w:hAnsi="Garamond"/>
          <w:spacing w:val="15"/>
        </w:rPr>
        <w:t xml:space="preserve"> </w:t>
      </w:r>
      <w:r w:rsidRPr="002726A8">
        <w:rPr>
          <w:rFonts w:ascii="Garamond" w:hAnsi="Garamond"/>
          <w:spacing w:val="-1"/>
        </w:rPr>
        <w:t>t</w:t>
      </w:r>
      <w:r w:rsidRPr="002726A8">
        <w:rPr>
          <w:rFonts w:ascii="Garamond" w:hAnsi="Garamond"/>
          <w:spacing w:val="1"/>
        </w:rPr>
        <w:t>h</w:t>
      </w:r>
      <w:r w:rsidRPr="002726A8">
        <w:rPr>
          <w:rFonts w:ascii="Garamond" w:hAnsi="Garamond"/>
          <w:spacing w:val="-2"/>
        </w:rPr>
        <w:t>a</w:t>
      </w:r>
      <w:r w:rsidRPr="002726A8">
        <w:rPr>
          <w:rFonts w:ascii="Garamond" w:hAnsi="Garamond"/>
        </w:rPr>
        <w:t>t</w:t>
      </w:r>
      <w:r w:rsidRPr="002726A8">
        <w:rPr>
          <w:rFonts w:ascii="Garamond" w:hAnsi="Garamond"/>
          <w:spacing w:val="15"/>
        </w:rPr>
        <w:t xml:space="preserve"> </w:t>
      </w:r>
      <w:r w:rsidRPr="002726A8">
        <w:rPr>
          <w:rFonts w:ascii="Garamond" w:hAnsi="Garamond"/>
          <w:spacing w:val="-2"/>
        </w:rPr>
        <w:t>c</w:t>
      </w:r>
      <w:r w:rsidRPr="002726A8">
        <w:rPr>
          <w:rFonts w:ascii="Garamond" w:hAnsi="Garamond"/>
          <w:spacing w:val="1"/>
        </w:rPr>
        <w:t>o</w:t>
      </w:r>
      <w:r w:rsidRPr="002726A8">
        <w:rPr>
          <w:rFonts w:ascii="Garamond" w:hAnsi="Garamond"/>
          <w:spacing w:val="-2"/>
        </w:rPr>
        <w:t>r</w:t>
      </w:r>
      <w:r w:rsidRPr="002726A8">
        <w:rPr>
          <w:rFonts w:ascii="Garamond" w:hAnsi="Garamond"/>
          <w:spacing w:val="-1"/>
        </w:rPr>
        <w:t>p</w:t>
      </w:r>
      <w:r w:rsidRPr="002726A8">
        <w:rPr>
          <w:rFonts w:ascii="Garamond" w:hAnsi="Garamond"/>
          <w:spacing w:val="1"/>
        </w:rPr>
        <w:t>o</w:t>
      </w:r>
      <w:r w:rsidRPr="002726A8">
        <w:rPr>
          <w:rFonts w:ascii="Garamond" w:hAnsi="Garamond"/>
        </w:rPr>
        <w:t>ra</w:t>
      </w:r>
      <w:r w:rsidRPr="002726A8">
        <w:rPr>
          <w:rFonts w:ascii="Garamond" w:hAnsi="Garamond"/>
          <w:spacing w:val="-1"/>
        </w:rPr>
        <w:t>t</w:t>
      </w:r>
      <w:r w:rsidRPr="002726A8">
        <w:rPr>
          <w:rFonts w:ascii="Garamond" w:hAnsi="Garamond"/>
        </w:rPr>
        <w:t>e</w:t>
      </w:r>
      <w:r w:rsidRPr="002726A8">
        <w:rPr>
          <w:rFonts w:ascii="Garamond" w:hAnsi="Garamond"/>
          <w:spacing w:val="13"/>
        </w:rPr>
        <w:t xml:space="preserve"> </w:t>
      </w:r>
      <w:r w:rsidRPr="002726A8">
        <w:rPr>
          <w:rFonts w:ascii="Garamond" w:hAnsi="Garamond"/>
          <w:spacing w:val="1"/>
        </w:rPr>
        <w:t>b</w:t>
      </w:r>
      <w:r w:rsidRPr="002726A8">
        <w:rPr>
          <w:rFonts w:ascii="Garamond" w:hAnsi="Garamond"/>
          <w:spacing w:val="-1"/>
        </w:rPr>
        <w:t>on</w:t>
      </w:r>
      <w:r w:rsidRPr="002726A8">
        <w:rPr>
          <w:rFonts w:ascii="Garamond" w:hAnsi="Garamond"/>
          <w:spacing w:val="1"/>
        </w:rPr>
        <w:t>d</w:t>
      </w:r>
      <w:r w:rsidRPr="002726A8">
        <w:rPr>
          <w:rFonts w:ascii="Garamond" w:hAnsi="Garamond"/>
        </w:rPr>
        <w:t>s</w:t>
      </w:r>
      <w:r w:rsidRPr="002726A8">
        <w:rPr>
          <w:rFonts w:ascii="Garamond" w:hAnsi="Garamond"/>
          <w:spacing w:val="13"/>
        </w:rPr>
        <w:t xml:space="preserve"> </w:t>
      </w:r>
      <w:r w:rsidRPr="002726A8">
        <w:rPr>
          <w:rFonts w:ascii="Garamond" w:hAnsi="Garamond"/>
          <w:spacing w:val="1"/>
        </w:rPr>
        <w:t>h</w:t>
      </w:r>
      <w:r w:rsidRPr="002726A8">
        <w:rPr>
          <w:rFonts w:ascii="Garamond" w:hAnsi="Garamond"/>
          <w:spacing w:val="-2"/>
        </w:rPr>
        <w:t>a</w:t>
      </w:r>
      <w:r w:rsidRPr="002726A8">
        <w:rPr>
          <w:rFonts w:ascii="Garamond" w:hAnsi="Garamond"/>
          <w:spacing w:val="-1"/>
        </w:rPr>
        <w:t>v</w:t>
      </w:r>
      <w:r w:rsidRPr="002726A8">
        <w:rPr>
          <w:rFonts w:ascii="Garamond" w:hAnsi="Garamond"/>
        </w:rPr>
        <w:t xml:space="preserve">e </w:t>
      </w:r>
      <w:r w:rsidRPr="002726A8">
        <w:rPr>
          <w:rFonts w:ascii="Garamond" w:hAnsi="Garamond"/>
          <w:spacing w:val="1"/>
        </w:rPr>
        <w:t>t</w:t>
      </w:r>
      <w:r w:rsidRPr="002726A8">
        <w:rPr>
          <w:rFonts w:ascii="Garamond" w:hAnsi="Garamond"/>
        </w:rPr>
        <w:t>o</w:t>
      </w:r>
      <w:r w:rsidRPr="002726A8">
        <w:rPr>
          <w:rFonts w:ascii="Garamond" w:hAnsi="Garamond"/>
          <w:spacing w:val="1"/>
        </w:rPr>
        <w:t xml:space="preserve"> pl</w:t>
      </w:r>
      <w:r w:rsidRPr="002726A8">
        <w:rPr>
          <w:rFonts w:ascii="Garamond" w:hAnsi="Garamond"/>
        </w:rPr>
        <w:t>ay a</w:t>
      </w:r>
      <w:r w:rsidRPr="002726A8">
        <w:rPr>
          <w:rFonts w:ascii="Garamond" w:hAnsi="Garamond"/>
          <w:spacing w:val="1"/>
        </w:rPr>
        <w:t>l</w:t>
      </w:r>
      <w:r w:rsidRPr="002726A8">
        <w:rPr>
          <w:rFonts w:ascii="Garamond" w:hAnsi="Garamond"/>
          <w:spacing w:val="-1"/>
        </w:rPr>
        <w:t>o</w:t>
      </w:r>
      <w:r w:rsidRPr="002726A8">
        <w:rPr>
          <w:rFonts w:ascii="Garamond" w:hAnsi="Garamond"/>
          <w:spacing w:val="1"/>
        </w:rPr>
        <w:t>n</w:t>
      </w:r>
      <w:r w:rsidRPr="002726A8">
        <w:rPr>
          <w:rFonts w:ascii="Garamond" w:hAnsi="Garamond"/>
        </w:rPr>
        <w:t>g</w:t>
      </w:r>
      <w:r w:rsidRPr="002726A8">
        <w:rPr>
          <w:rFonts w:ascii="Garamond" w:hAnsi="Garamond"/>
          <w:spacing w:val="1"/>
        </w:rPr>
        <w:t>-</w:t>
      </w:r>
      <w:r w:rsidRPr="002726A8">
        <w:rPr>
          <w:rFonts w:ascii="Garamond" w:hAnsi="Garamond"/>
          <w:spacing w:val="-1"/>
        </w:rPr>
        <w:t>s</w:t>
      </w:r>
      <w:r w:rsidRPr="002726A8">
        <w:rPr>
          <w:rFonts w:ascii="Garamond" w:hAnsi="Garamond"/>
          <w:spacing w:val="1"/>
        </w:rPr>
        <w:t>i</w:t>
      </w:r>
      <w:r w:rsidRPr="002726A8">
        <w:rPr>
          <w:rFonts w:ascii="Garamond" w:hAnsi="Garamond"/>
          <w:spacing w:val="-1"/>
        </w:rPr>
        <w:t>d</w:t>
      </w:r>
      <w:r w:rsidRPr="002726A8">
        <w:rPr>
          <w:rFonts w:ascii="Garamond" w:hAnsi="Garamond"/>
        </w:rPr>
        <w:t>e</w:t>
      </w:r>
      <w:r w:rsidRPr="002726A8">
        <w:rPr>
          <w:rFonts w:ascii="Garamond" w:hAnsi="Garamond"/>
          <w:spacing w:val="3"/>
        </w:rPr>
        <w:t xml:space="preserve"> </w:t>
      </w:r>
      <w:r w:rsidRPr="002726A8">
        <w:rPr>
          <w:rFonts w:ascii="Garamond" w:hAnsi="Garamond"/>
          <w:spacing w:val="1"/>
        </w:rPr>
        <w:t>b</w:t>
      </w:r>
      <w:r w:rsidRPr="002726A8">
        <w:rPr>
          <w:rFonts w:ascii="Garamond" w:hAnsi="Garamond"/>
          <w:spacing w:val="-2"/>
        </w:rPr>
        <w:t>a</w:t>
      </w:r>
      <w:r w:rsidRPr="002726A8">
        <w:rPr>
          <w:rFonts w:ascii="Garamond" w:hAnsi="Garamond"/>
          <w:spacing w:val="1"/>
        </w:rPr>
        <w:t>n</w:t>
      </w:r>
      <w:r w:rsidRPr="002726A8">
        <w:rPr>
          <w:rFonts w:ascii="Garamond" w:hAnsi="Garamond"/>
        </w:rPr>
        <w:t>k</w:t>
      </w:r>
      <w:r w:rsidRPr="002726A8">
        <w:rPr>
          <w:rFonts w:ascii="Garamond" w:hAnsi="Garamond"/>
          <w:spacing w:val="4"/>
        </w:rPr>
        <w:t xml:space="preserve"> </w:t>
      </w:r>
      <w:r w:rsidRPr="002726A8">
        <w:rPr>
          <w:rFonts w:ascii="Garamond" w:hAnsi="Garamond"/>
        </w:rPr>
        <w:t>c</w:t>
      </w:r>
      <w:r w:rsidRPr="002726A8">
        <w:rPr>
          <w:rFonts w:ascii="Garamond" w:hAnsi="Garamond"/>
          <w:spacing w:val="-2"/>
        </w:rPr>
        <w:t>r</w:t>
      </w:r>
      <w:r w:rsidRPr="002726A8">
        <w:rPr>
          <w:rFonts w:ascii="Garamond" w:hAnsi="Garamond"/>
        </w:rPr>
        <w:t>e</w:t>
      </w:r>
      <w:r w:rsidRPr="002726A8">
        <w:rPr>
          <w:rFonts w:ascii="Garamond" w:hAnsi="Garamond"/>
          <w:spacing w:val="-1"/>
        </w:rPr>
        <w:t>d</w:t>
      </w:r>
      <w:r w:rsidRPr="002726A8">
        <w:rPr>
          <w:rFonts w:ascii="Garamond" w:hAnsi="Garamond"/>
          <w:spacing w:val="1"/>
        </w:rPr>
        <w:t>i</w:t>
      </w:r>
      <w:r w:rsidRPr="002726A8">
        <w:rPr>
          <w:rFonts w:ascii="Garamond" w:hAnsi="Garamond"/>
        </w:rPr>
        <w:t>t</w:t>
      </w:r>
      <w:r w:rsidRPr="002726A8">
        <w:rPr>
          <w:rFonts w:ascii="Garamond" w:hAnsi="Garamond"/>
          <w:spacing w:val="4"/>
        </w:rPr>
        <w:t xml:space="preserve"> </w:t>
      </w:r>
      <w:r w:rsidRPr="002726A8">
        <w:rPr>
          <w:rFonts w:ascii="Garamond" w:hAnsi="Garamond"/>
          <w:spacing w:val="-2"/>
        </w:rPr>
        <w:t>f</w:t>
      </w:r>
      <w:r w:rsidRPr="002726A8">
        <w:rPr>
          <w:rFonts w:ascii="Garamond" w:hAnsi="Garamond"/>
          <w:spacing w:val="1"/>
        </w:rPr>
        <w:t>o</w:t>
      </w:r>
      <w:r w:rsidRPr="002726A8">
        <w:rPr>
          <w:rFonts w:ascii="Garamond" w:hAnsi="Garamond"/>
        </w:rPr>
        <w:t>r</w:t>
      </w:r>
      <w:r w:rsidRPr="002726A8">
        <w:rPr>
          <w:rFonts w:ascii="Garamond" w:hAnsi="Garamond"/>
          <w:spacing w:val="3"/>
        </w:rPr>
        <w:t xml:space="preserve"> </w:t>
      </w:r>
      <w:r w:rsidRPr="002726A8">
        <w:rPr>
          <w:rFonts w:ascii="Garamond" w:hAnsi="Garamond"/>
        </w:rPr>
        <w:t>f</w:t>
      </w:r>
      <w:r w:rsidRPr="002726A8">
        <w:rPr>
          <w:rFonts w:ascii="Garamond" w:hAnsi="Garamond"/>
          <w:spacing w:val="-1"/>
        </w:rPr>
        <w:t>i</w:t>
      </w:r>
      <w:r w:rsidRPr="002726A8">
        <w:rPr>
          <w:rFonts w:ascii="Garamond" w:hAnsi="Garamond"/>
          <w:spacing w:val="1"/>
        </w:rPr>
        <w:t>n</w:t>
      </w:r>
      <w:r w:rsidRPr="002726A8">
        <w:rPr>
          <w:rFonts w:ascii="Garamond" w:hAnsi="Garamond"/>
          <w:spacing w:val="-2"/>
        </w:rPr>
        <w:t>a</w:t>
      </w:r>
      <w:r w:rsidRPr="002726A8">
        <w:rPr>
          <w:rFonts w:ascii="Garamond" w:hAnsi="Garamond"/>
          <w:spacing w:val="1"/>
        </w:rPr>
        <w:t>n</w:t>
      </w:r>
      <w:r w:rsidRPr="002726A8">
        <w:rPr>
          <w:rFonts w:ascii="Garamond" w:hAnsi="Garamond"/>
          <w:spacing w:val="-2"/>
        </w:rPr>
        <w:t>c</w:t>
      </w:r>
      <w:r w:rsidRPr="002726A8">
        <w:rPr>
          <w:rFonts w:ascii="Garamond" w:hAnsi="Garamond"/>
          <w:spacing w:val="1"/>
        </w:rPr>
        <w:t>i</w:t>
      </w:r>
      <w:r w:rsidRPr="002726A8">
        <w:rPr>
          <w:rFonts w:ascii="Garamond" w:hAnsi="Garamond"/>
          <w:spacing w:val="-1"/>
        </w:rPr>
        <w:t>n</w:t>
      </w:r>
      <w:r w:rsidRPr="002726A8">
        <w:rPr>
          <w:rFonts w:ascii="Garamond" w:hAnsi="Garamond"/>
          <w:spacing w:val="2"/>
        </w:rPr>
        <w:t>g</w:t>
      </w:r>
      <w:r w:rsidRPr="002726A8">
        <w:rPr>
          <w:rFonts w:ascii="Garamond" w:hAnsi="Garamond"/>
        </w:rPr>
        <w:t>,</w:t>
      </w:r>
      <w:r w:rsidRPr="002726A8">
        <w:rPr>
          <w:rFonts w:ascii="Garamond" w:hAnsi="Garamond"/>
          <w:spacing w:val="2"/>
        </w:rPr>
        <w:t xml:space="preserve"> </w:t>
      </w:r>
      <w:r w:rsidRPr="002726A8">
        <w:rPr>
          <w:rFonts w:ascii="Garamond" w:hAnsi="Garamond"/>
          <w:spacing w:val="1"/>
        </w:rPr>
        <w:t>s</w:t>
      </w:r>
      <w:r w:rsidRPr="002726A8">
        <w:rPr>
          <w:rFonts w:ascii="Garamond" w:hAnsi="Garamond"/>
          <w:spacing w:val="-2"/>
        </w:rPr>
        <w:t>e</w:t>
      </w:r>
      <w:r w:rsidRPr="002726A8">
        <w:rPr>
          <w:rFonts w:ascii="Garamond" w:hAnsi="Garamond"/>
          <w:spacing w:val="1"/>
        </w:rPr>
        <w:t>v</w:t>
      </w:r>
      <w:r w:rsidRPr="002726A8">
        <w:rPr>
          <w:rFonts w:ascii="Garamond" w:hAnsi="Garamond"/>
        </w:rPr>
        <w:t>er</w:t>
      </w:r>
      <w:r w:rsidRPr="002726A8">
        <w:rPr>
          <w:rFonts w:ascii="Garamond" w:hAnsi="Garamond"/>
          <w:spacing w:val="-2"/>
        </w:rPr>
        <w:t>a</w:t>
      </w:r>
      <w:r w:rsidRPr="002726A8">
        <w:rPr>
          <w:rFonts w:ascii="Garamond" w:hAnsi="Garamond"/>
        </w:rPr>
        <w:t>l</w:t>
      </w:r>
      <w:r w:rsidRPr="002726A8">
        <w:rPr>
          <w:rFonts w:ascii="Garamond" w:hAnsi="Garamond"/>
          <w:spacing w:val="4"/>
        </w:rPr>
        <w:t xml:space="preserve"> </w:t>
      </w:r>
      <w:r w:rsidRPr="002726A8">
        <w:rPr>
          <w:rFonts w:ascii="Garamond" w:hAnsi="Garamond"/>
          <w:spacing w:val="-1"/>
        </w:rPr>
        <w:t>p</w:t>
      </w:r>
      <w:r w:rsidRPr="002726A8">
        <w:rPr>
          <w:rFonts w:ascii="Garamond" w:hAnsi="Garamond"/>
          <w:spacing w:val="1"/>
        </w:rPr>
        <w:t>o</w:t>
      </w:r>
      <w:r w:rsidRPr="002726A8">
        <w:rPr>
          <w:rFonts w:ascii="Garamond" w:hAnsi="Garamond"/>
          <w:spacing w:val="-1"/>
        </w:rPr>
        <w:t>l</w:t>
      </w:r>
      <w:r w:rsidRPr="002726A8">
        <w:rPr>
          <w:rFonts w:ascii="Garamond" w:hAnsi="Garamond"/>
          <w:spacing w:val="1"/>
        </w:rPr>
        <w:t>i</w:t>
      </w:r>
      <w:r w:rsidRPr="002726A8">
        <w:rPr>
          <w:rFonts w:ascii="Garamond" w:hAnsi="Garamond"/>
        </w:rPr>
        <w:t>cy</w:t>
      </w:r>
      <w:r w:rsidRPr="002726A8">
        <w:rPr>
          <w:rFonts w:ascii="Garamond" w:hAnsi="Garamond"/>
          <w:spacing w:val="3"/>
        </w:rPr>
        <w:t xml:space="preserve"> </w:t>
      </w:r>
      <w:r w:rsidRPr="002726A8">
        <w:rPr>
          <w:rFonts w:ascii="Garamond" w:hAnsi="Garamond"/>
          <w:spacing w:val="-5"/>
        </w:rPr>
        <w:t>m</w:t>
      </w:r>
      <w:r w:rsidRPr="002726A8">
        <w:rPr>
          <w:rFonts w:ascii="Garamond" w:hAnsi="Garamond"/>
        </w:rPr>
        <w:t>e</w:t>
      </w:r>
      <w:r w:rsidRPr="002726A8">
        <w:rPr>
          <w:rFonts w:ascii="Garamond" w:hAnsi="Garamond"/>
          <w:spacing w:val="2"/>
        </w:rPr>
        <w:t>a</w:t>
      </w:r>
      <w:r w:rsidRPr="002726A8">
        <w:rPr>
          <w:rFonts w:ascii="Garamond" w:hAnsi="Garamond"/>
          <w:spacing w:val="1"/>
        </w:rPr>
        <w:t>su</w:t>
      </w:r>
      <w:r w:rsidRPr="002726A8">
        <w:rPr>
          <w:rFonts w:ascii="Garamond" w:hAnsi="Garamond"/>
          <w:spacing w:val="-2"/>
        </w:rPr>
        <w:t>r</w:t>
      </w:r>
      <w:r w:rsidRPr="002726A8">
        <w:rPr>
          <w:rFonts w:ascii="Garamond" w:hAnsi="Garamond"/>
        </w:rPr>
        <w:t>es</w:t>
      </w:r>
      <w:r w:rsidRPr="002726A8">
        <w:rPr>
          <w:rFonts w:ascii="Garamond" w:hAnsi="Garamond"/>
          <w:spacing w:val="5"/>
        </w:rPr>
        <w:t xml:space="preserve"> </w:t>
      </w:r>
      <w:r w:rsidRPr="002726A8">
        <w:rPr>
          <w:rFonts w:ascii="Garamond" w:hAnsi="Garamond"/>
          <w:spacing w:val="-1"/>
        </w:rPr>
        <w:t>h</w:t>
      </w:r>
      <w:r w:rsidRPr="002726A8">
        <w:rPr>
          <w:rFonts w:ascii="Garamond" w:hAnsi="Garamond"/>
          <w:spacing w:val="-2"/>
        </w:rPr>
        <w:t>a</w:t>
      </w:r>
      <w:r w:rsidRPr="002726A8">
        <w:rPr>
          <w:rFonts w:ascii="Garamond" w:hAnsi="Garamond"/>
          <w:spacing w:val="-1"/>
        </w:rPr>
        <w:t>v</w:t>
      </w:r>
      <w:r w:rsidRPr="002726A8">
        <w:rPr>
          <w:rFonts w:ascii="Garamond" w:hAnsi="Garamond"/>
        </w:rPr>
        <w:t xml:space="preserve">e </w:t>
      </w:r>
      <w:r w:rsidRPr="002726A8">
        <w:rPr>
          <w:rFonts w:ascii="Garamond" w:hAnsi="Garamond"/>
          <w:spacing w:val="1"/>
        </w:rPr>
        <w:t>b</w:t>
      </w:r>
      <w:r w:rsidRPr="002726A8">
        <w:rPr>
          <w:rFonts w:ascii="Garamond" w:hAnsi="Garamond"/>
        </w:rPr>
        <w:t>e</w:t>
      </w:r>
      <w:r w:rsidRPr="002726A8">
        <w:rPr>
          <w:rFonts w:ascii="Garamond" w:hAnsi="Garamond"/>
          <w:spacing w:val="-2"/>
        </w:rPr>
        <w:t>e</w:t>
      </w:r>
      <w:r w:rsidRPr="002726A8">
        <w:rPr>
          <w:rFonts w:ascii="Garamond" w:hAnsi="Garamond"/>
        </w:rPr>
        <w:t>n</w:t>
      </w:r>
      <w:r w:rsidRPr="002726A8">
        <w:rPr>
          <w:rFonts w:ascii="Garamond" w:hAnsi="Garamond"/>
          <w:spacing w:val="5"/>
        </w:rPr>
        <w:t xml:space="preserve"> </w:t>
      </w:r>
      <w:r w:rsidRPr="002726A8">
        <w:rPr>
          <w:rFonts w:ascii="Garamond" w:hAnsi="Garamond"/>
          <w:spacing w:val="1"/>
        </w:rPr>
        <w:t>t</w:t>
      </w:r>
      <w:r w:rsidRPr="002726A8">
        <w:rPr>
          <w:rFonts w:ascii="Garamond" w:hAnsi="Garamond"/>
          <w:spacing w:val="-2"/>
        </w:rPr>
        <w:t>a</w:t>
      </w:r>
      <w:r w:rsidRPr="002726A8">
        <w:rPr>
          <w:rFonts w:ascii="Garamond" w:hAnsi="Garamond"/>
          <w:spacing w:val="1"/>
        </w:rPr>
        <w:t>k</w:t>
      </w:r>
      <w:r w:rsidRPr="002726A8">
        <w:rPr>
          <w:rFonts w:ascii="Garamond" w:hAnsi="Garamond"/>
          <w:spacing w:val="-2"/>
        </w:rPr>
        <w:t>e</w:t>
      </w:r>
      <w:r w:rsidRPr="002726A8">
        <w:rPr>
          <w:rFonts w:ascii="Garamond" w:hAnsi="Garamond"/>
        </w:rPr>
        <w:t>n</w:t>
      </w:r>
      <w:r w:rsidRPr="002726A8">
        <w:rPr>
          <w:rFonts w:ascii="Garamond" w:hAnsi="Garamond"/>
          <w:spacing w:val="5"/>
        </w:rPr>
        <w:t xml:space="preserve"> </w:t>
      </w:r>
      <w:r w:rsidRPr="002726A8">
        <w:rPr>
          <w:rFonts w:ascii="Garamond" w:hAnsi="Garamond"/>
          <w:spacing w:val="1"/>
        </w:rPr>
        <w:t>b</w:t>
      </w:r>
      <w:r w:rsidRPr="002726A8">
        <w:rPr>
          <w:rFonts w:ascii="Garamond" w:hAnsi="Garamond"/>
        </w:rPr>
        <w:t xml:space="preserve">y </w:t>
      </w:r>
      <w:r w:rsidRPr="002726A8">
        <w:rPr>
          <w:rFonts w:ascii="Garamond" w:hAnsi="Garamond"/>
          <w:spacing w:val="1"/>
        </w:rPr>
        <w:t>th</w:t>
      </w:r>
      <w:r w:rsidRPr="002726A8">
        <w:rPr>
          <w:rFonts w:ascii="Garamond" w:hAnsi="Garamond"/>
        </w:rPr>
        <w:t>e</w:t>
      </w:r>
      <w:r w:rsidRPr="002726A8">
        <w:rPr>
          <w:rFonts w:ascii="Garamond" w:hAnsi="Garamond"/>
          <w:spacing w:val="4"/>
        </w:rPr>
        <w:t xml:space="preserve"> </w:t>
      </w:r>
      <w:r w:rsidRPr="002726A8">
        <w:rPr>
          <w:rFonts w:ascii="Garamond" w:hAnsi="Garamond"/>
          <w:spacing w:val="-1"/>
        </w:rPr>
        <w:t>G</w:t>
      </w:r>
      <w:r w:rsidRPr="002726A8">
        <w:rPr>
          <w:rFonts w:ascii="Garamond" w:hAnsi="Garamond"/>
          <w:spacing w:val="1"/>
        </w:rPr>
        <w:t>ov</w:t>
      </w:r>
      <w:r w:rsidRPr="002726A8">
        <w:rPr>
          <w:rFonts w:ascii="Garamond" w:hAnsi="Garamond"/>
        </w:rPr>
        <w:t>e</w:t>
      </w:r>
      <w:r w:rsidRPr="002726A8">
        <w:rPr>
          <w:rFonts w:ascii="Garamond" w:hAnsi="Garamond"/>
          <w:spacing w:val="-2"/>
        </w:rPr>
        <w:t>r</w:t>
      </w:r>
      <w:r w:rsidRPr="002726A8">
        <w:rPr>
          <w:rFonts w:ascii="Garamond" w:hAnsi="Garamond"/>
          <w:spacing w:val="1"/>
        </w:rPr>
        <w:t>n</w:t>
      </w:r>
      <w:r w:rsidRPr="002726A8">
        <w:rPr>
          <w:rFonts w:ascii="Garamond" w:hAnsi="Garamond"/>
          <w:spacing w:val="-5"/>
        </w:rPr>
        <w:t>m</w:t>
      </w:r>
      <w:r w:rsidRPr="002726A8">
        <w:rPr>
          <w:rFonts w:ascii="Garamond" w:hAnsi="Garamond"/>
        </w:rPr>
        <w:t>e</w:t>
      </w:r>
      <w:r w:rsidRPr="002726A8">
        <w:rPr>
          <w:rFonts w:ascii="Garamond" w:hAnsi="Garamond"/>
          <w:spacing w:val="2"/>
        </w:rPr>
        <w:t>n</w:t>
      </w:r>
      <w:r w:rsidRPr="002726A8">
        <w:rPr>
          <w:rFonts w:ascii="Garamond" w:hAnsi="Garamond"/>
        </w:rPr>
        <w:t>t</w:t>
      </w:r>
      <w:r w:rsidRPr="002726A8">
        <w:rPr>
          <w:rFonts w:ascii="Garamond" w:hAnsi="Garamond"/>
          <w:spacing w:val="5"/>
        </w:rPr>
        <w:t xml:space="preserve"> </w:t>
      </w:r>
      <w:r w:rsidRPr="002726A8">
        <w:rPr>
          <w:rFonts w:ascii="Garamond" w:hAnsi="Garamond"/>
        </w:rPr>
        <w:t>a</w:t>
      </w:r>
      <w:r w:rsidRPr="002726A8">
        <w:rPr>
          <w:rFonts w:ascii="Garamond" w:hAnsi="Garamond"/>
          <w:spacing w:val="-1"/>
        </w:rPr>
        <w:t>n</w:t>
      </w:r>
      <w:r w:rsidRPr="002726A8">
        <w:rPr>
          <w:rFonts w:ascii="Garamond" w:hAnsi="Garamond"/>
        </w:rPr>
        <w:t>d</w:t>
      </w:r>
      <w:r w:rsidRPr="002726A8">
        <w:rPr>
          <w:rFonts w:ascii="Garamond" w:hAnsi="Garamond"/>
          <w:spacing w:val="5"/>
        </w:rPr>
        <w:t xml:space="preserve"> </w:t>
      </w:r>
      <w:r w:rsidRPr="002726A8">
        <w:rPr>
          <w:rFonts w:ascii="Garamond" w:hAnsi="Garamond"/>
        </w:rPr>
        <w:t>R</w:t>
      </w:r>
      <w:r w:rsidRPr="002726A8">
        <w:rPr>
          <w:rFonts w:ascii="Garamond" w:hAnsi="Garamond"/>
          <w:spacing w:val="-2"/>
        </w:rPr>
        <w:t>e</w:t>
      </w:r>
      <w:r w:rsidRPr="002726A8">
        <w:rPr>
          <w:rFonts w:ascii="Garamond" w:hAnsi="Garamond"/>
          <w:spacing w:val="1"/>
        </w:rPr>
        <w:t>g</w:t>
      </w:r>
      <w:r w:rsidRPr="002726A8">
        <w:rPr>
          <w:rFonts w:ascii="Garamond" w:hAnsi="Garamond"/>
          <w:spacing w:val="-1"/>
        </w:rPr>
        <w:t>u</w:t>
      </w:r>
      <w:r w:rsidRPr="002726A8">
        <w:rPr>
          <w:rFonts w:ascii="Garamond" w:hAnsi="Garamond"/>
          <w:spacing w:val="1"/>
        </w:rPr>
        <w:t>l</w:t>
      </w:r>
      <w:r w:rsidRPr="002726A8">
        <w:rPr>
          <w:rFonts w:ascii="Garamond" w:hAnsi="Garamond"/>
          <w:spacing w:val="-2"/>
        </w:rPr>
        <w:t>a</w:t>
      </w:r>
      <w:r w:rsidRPr="002726A8">
        <w:rPr>
          <w:rFonts w:ascii="Garamond" w:hAnsi="Garamond"/>
          <w:spacing w:val="1"/>
        </w:rPr>
        <w:t>t</w:t>
      </w:r>
      <w:r w:rsidRPr="002726A8">
        <w:rPr>
          <w:rFonts w:ascii="Garamond" w:hAnsi="Garamond"/>
          <w:spacing w:val="-1"/>
        </w:rPr>
        <w:t>o</w:t>
      </w:r>
      <w:r w:rsidRPr="002726A8">
        <w:rPr>
          <w:rFonts w:ascii="Garamond" w:hAnsi="Garamond"/>
        </w:rPr>
        <w:t>rs</w:t>
      </w:r>
      <w:r w:rsidRPr="002726A8">
        <w:rPr>
          <w:rFonts w:ascii="Garamond" w:hAnsi="Garamond"/>
          <w:spacing w:val="5"/>
        </w:rPr>
        <w:t xml:space="preserve"> </w:t>
      </w:r>
      <w:r w:rsidRPr="002726A8">
        <w:rPr>
          <w:rFonts w:ascii="Garamond" w:hAnsi="Garamond"/>
          <w:spacing w:val="-1"/>
        </w:rPr>
        <w:t>t</w:t>
      </w:r>
      <w:r w:rsidRPr="002726A8">
        <w:rPr>
          <w:rFonts w:ascii="Garamond" w:hAnsi="Garamond"/>
        </w:rPr>
        <w:t>o</w:t>
      </w:r>
      <w:r w:rsidRPr="002726A8">
        <w:rPr>
          <w:rFonts w:ascii="Garamond" w:hAnsi="Garamond"/>
          <w:spacing w:val="5"/>
        </w:rPr>
        <w:t xml:space="preserve"> </w:t>
      </w:r>
      <w:r w:rsidRPr="002726A8">
        <w:rPr>
          <w:rFonts w:ascii="Garamond" w:hAnsi="Garamond"/>
          <w:spacing w:val="1"/>
        </w:rPr>
        <w:t>d</w:t>
      </w:r>
      <w:r w:rsidRPr="002726A8">
        <w:rPr>
          <w:rFonts w:ascii="Garamond" w:hAnsi="Garamond"/>
          <w:spacing w:val="-2"/>
        </w:rPr>
        <w:t>e</w:t>
      </w:r>
      <w:r w:rsidRPr="002726A8">
        <w:rPr>
          <w:rFonts w:ascii="Garamond" w:hAnsi="Garamond"/>
          <w:spacing w:val="1"/>
        </w:rPr>
        <w:t>v</w:t>
      </w:r>
      <w:r w:rsidRPr="002726A8">
        <w:rPr>
          <w:rFonts w:ascii="Garamond" w:hAnsi="Garamond"/>
          <w:spacing w:val="-2"/>
        </w:rPr>
        <w:t>e</w:t>
      </w:r>
      <w:r w:rsidRPr="002726A8">
        <w:rPr>
          <w:rFonts w:ascii="Garamond" w:hAnsi="Garamond"/>
          <w:spacing w:val="1"/>
        </w:rPr>
        <w:t>l</w:t>
      </w:r>
      <w:r w:rsidRPr="002726A8">
        <w:rPr>
          <w:rFonts w:ascii="Garamond" w:hAnsi="Garamond"/>
          <w:spacing w:val="-1"/>
        </w:rPr>
        <w:t>o</w:t>
      </w:r>
      <w:r w:rsidRPr="002726A8">
        <w:rPr>
          <w:rFonts w:ascii="Garamond" w:hAnsi="Garamond"/>
        </w:rPr>
        <w:t>p</w:t>
      </w:r>
      <w:r w:rsidRPr="002726A8">
        <w:rPr>
          <w:rFonts w:ascii="Garamond" w:hAnsi="Garamond"/>
          <w:spacing w:val="3"/>
        </w:rPr>
        <w:t xml:space="preserve"> </w:t>
      </w:r>
      <w:r w:rsidRPr="002726A8">
        <w:rPr>
          <w:rFonts w:ascii="Garamond" w:hAnsi="Garamond"/>
        </w:rPr>
        <w:t>a</w:t>
      </w:r>
      <w:r w:rsidRPr="002726A8">
        <w:rPr>
          <w:rFonts w:ascii="Garamond" w:hAnsi="Garamond"/>
          <w:spacing w:val="4"/>
        </w:rPr>
        <w:t xml:space="preserve"> </w:t>
      </w:r>
      <w:r w:rsidRPr="002726A8">
        <w:rPr>
          <w:rFonts w:ascii="Garamond" w:hAnsi="Garamond"/>
          <w:spacing w:val="1"/>
        </w:rPr>
        <w:t>vib</w:t>
      </w:r>
      <w:r w:rsidRPr="002726A8">
        <w:rPr>
          <w:rFonts w:ascii="Garamond" w:hAnsi="Garamond"/>
          <w:spacing w:val="-2"/>
        </w:rPr>
        <w:t>ra</w:t>
      </w:r>
      <w:r w:rsidRPr="002726A8">
        <w:rPr>
          <w:rFonts w:ascii="Garamond" w:hAnsi="Garamond"/>
          <w:spacing w:val="-1"/>
        </w:rPr>
        <w:t>n</w:t>
      </w:r>
      <w:r w:rsidRPr="002726A8">
        <w:rPr>
          <w:rFonts w:ascii="Garamond" w:hAnsi="Garamond"/>
        </w:rPr>
        <w:t>t c</w:t>
      </w:r>
      <w:r w:rsidRPr="002726A8">
        <w:rPr>
          <w:rFonts w:ascii="Garamond" w:hAnsi="Garamond"/>
          <w:spacing w:val="1"/>
        </w:rPr>
        <w:t>o</w:t>
      </w:r>
      <w:r w:rsidRPr="002726A8">
        <w:rPr>
          <w:rFonts w:ascii="Garamond" w:hAnsi="Garamond"/>
          <w:spacing w:val="-2"/>
        </w:rPr>
        <w:t>r</w:t>
      </w:r>
      <w:r w:rsidRPr="002726A8">
        <w:rPr>
          <w:rFonts w:ascii="Garamond" w:hAnsi="Garamond"/>
          <w:spacing w:val="1"/>
        </w:rPr>
        <w:t>po</w:t>
      </w:r>
      <w:r w:rsidRPr="002726A8">
        <w:rPr>
          <w:rFonts w:ascii="Garamond" w:hAnsi="Garamond"/>
          <w:spacing w:val="-2"/>
        </w:rPr>
        <w:t>r</w:t>
      </w:r>
      <w:r w:rsidRPr="002726A8">
        <w:rPr>
          <w:rFonts w:ascii="Garamond" w:hAnsi="Garamond"/>
        </w:rPr>
        <w:t>a</w:t>
      </w:r>
      <w:r w:rsidRPr="002726A8">
        <w:rPr>
          <w:rFonts w:ascii="Garamond" w:hAnsi="Garamond"/>
          <w:spacing w:val="-1"/>
        </w:rPr>
        <w:t>t</w:t>
      </w:r>
      <w:r w:rsidRPr="002726A8">
        <w:rPr>
          <w:rFonts w:ascii="Garamond" w:hAnsi="Garamond"/>
        </w:rPr>
        <w:t xml:space="preserve">e </w:t>
      </w:r>
      <w:r w:rsidRPr="002726A8">
        <w:rPr>
          <w:rFonts w:ascii="Garamond" w:hAnsi="Garamond"/>
          <w:spacing w:val="-1"/>
        </w:rPr>
        <w:t>b</w:t>
      </w:r>
      <w:r w:rsidRPr="002726A8">
        <w:rPr>
          <w:rFonts w:ascii="Garamond" w:hAnsi="Garamond"/>
          <w:spacing w:val="1"/>
        </w:rPr>
        <w:t>o</w:t>
      </w:r>
      <w:r w:rsidRPr="002726A8">
        <w:rPr>
          <w:rFonts w:ascii="Garamond" w:hAnsi="Garamond"/>
          <w:spacing w:val="-1"/>
        </w:rPr>
        <w:t>n</w:t>
      </w:r>
      <w:r w:rsidRPr="002726A8">
        <w:rPr>
          <w:rFonts w:ascii="Garamond" w:hAnsi="Garamond"/>
        </w:rPr>
        <w:t>d</w:t>
      </w:r>
      <w:r w:rsidRPr="002726A8">
        <w:rPr>
          <w:rFonts w:ascii="Garamond" w:hAnsi="Garamond"/>
          <w:spacing w:val="2"/>
        </w:rPr>
        <w:t xml:space="preserve"> </w:t>
      </w:r>
      <w:r w:rsidRPr="002726A8">
        <w:rPr>
          <w:rFonts w:ascii="Garamond" w:hAnsi="Garamond"/>
          <w:spacing w:val="-5"/>
        </w:rPr>
        <w:t>m</w:t>
      </w:r>
      <w:r w:rsidRPr="002726A8">
        <w:rPr>
          <w:rFonts w:ascii="Garamond" w:hAnsi="Garamond"/>
        </w:rPr>
        <w:t>ar</w:t>
      </w:r>
      <w:r w:rsidRPr="002726A8">
        <w:rPr>
          <w:rFonts w:ascii="Garamond" w:hAnsi="Garamond"/>
          <w:spacing w:val="1"/>
        </w:rPr>
        <w:t>k</w:t>
      </w:r>
      <w:r w:rsidRPr="002726A8">
        <w:rPr>
          <w:rFonts w:ascii="Garamond" w:hAnsi="Garamond"/>
        </w:rPr>
        <w:t>e</w:t>
      </w:r>
      <w:r w:rsidRPr="002726A8">
        <w:rPr>
          <w:rFonts w:ascii="Garamond" w:hAnsi="Garamond"/>
          <w:spacing w:val="1"/>
        </w:rPr>
        <w:t>t</w:t>
      </w:r>
      <w:r w:rsidRPr="002726A8">
        <w:rPr>
          <w:rFonts w:ascii="Garamond" w:hAnsi="Garamond"/>
        </w:rPr>
        <w:t>.</w:t>
      </w:r>
    </w:p>
    <w:p w:rsidR="00365B58" w:rsidRPr="002726A8" w:rsidRDefault="00365B58" w:rsidP="00365B58">
      <w:pPr>
        <w:rPr>
          <w:rFonts w:ascii="Garamond" w:hAnsi="Garamond"/>
        </w:rPr>
      </w:pPr>
    </w:p>
    <w:p w:rsidR="00365B58" w:rsidRPr="002726A8" w:rsidRDefault="00365B58" w:rsidP="00365B58">
      <w:pPr>
        <w:rPr>
          <w:rFonts w:ascii="Garamond" w:hAnsi="Garamond"/>
        </w:rPr>
      </w:pPr>
    </w:p>
    <w:p w:rsidR="00365B58" w:rsidRPr="002726A8" w:rsidRDefault="00365B58" w:rsidP="00365B58">
      <w:pPr>
        <w:ind w:left="232"/>
        <w:rPr>
          <w:rFonts w:ascii="Garamond" w:hAnsi="Garamond"/>
        </w:rPr>
      </w:pPr>
      <w:r w:rsidRPr="002726A8">
        <w:rPr>
          <w:rFonts w:ascii="Garamond" w:hAnsi="Garamond"/>
          <w:spacing w:val="1"/>
        </w:rPr>
        <w:t>26</w:t>
      </w:r>
      <w:r w:rsidRPr="002726A8">
        <w:rPr>
          <w:rFonts w:ascii="Garamond" w:hAnsi="Garamond"/>
        </w:rPr>
        <w:t xml:space="preserve">. </w:t>
      </w:r>
      <w:r w:rsidRPr="002726A8">
        <w:rPr>
          <w:rFonts w:ascii="Garamond" w:hAnsi="Garamond"/>
          <w:spacing w:val="47"/>
        </w:rPr>
        <w:t xml:space="preserve"> </w:t>
      </w:r>
      <w:r w:rsidRPr="002726A8">
        <w:rPr>
          <w:rFonts w:ascii="Garamond" w:hAnsi="Garamond"/>
        </w:rPr>
        <w:t>S</w:t>
      </w:r>
      <w:r w:rsidRPr="002726A8">
        <w:rPr>
          <w:rFonts w:ascii="Garamond" w:hAnsi="Garamond"/>
          <w:spacing w:val="1"/>
        </w:rPr>
        <w:t>o</w:t>
      </w:r>
      <w:r w:rsidRPr="002726A8">
        <w:rPr>
          <w:rFonts w:ascii="Garamond" w:hAnsi="Garamond"/>
          <w:spacing w:val="-5"/>
        </w:rPr>
        <w:t>m</w:t>
      </w:r>
      <w:r w:rsidRPr="002726A8">
        <w:rPr>
          <w:rFonts w:ascii="Garamond" w:hAnsi="Garamond"/>
        </w:rPr>
        <w:t xml:space="preserve">e </w:t>
      </w:r>
      <w:r w:rsidRPr="002726A8">
        <w:rPr>
          <w:rFonts w:ascii="Garamond" w:hAnsi="Garamond"/>
          <w:spacing w:val="3"/>
        </w:rPr>
        <w:t>i</w:t>
      </w:r>
      <w:r w:rsidRPr="002726A8">
        <w:rPr>
          <w:rFonts w:ascii="Garamond" w:hAnsi="Garamond"/>
          <w:spacing w:val="-5"/>
        </w:rPr>
        <w:t>m</w:t>
      </w:r>
      <w:r w:rsidRPr="002726A8">
        <w:rPr>
          <w:rFonts w:ascii="Garamond" w:hAnsi="Garamond"/>
          <w:spacing w:val="1"/>
        </w:rPr>
        <w:t>po</w:t>
      </w:r>
      <w:r w:rsidRPr="002726A8">
        <w:rPr>
          <w:rFonts w:ascii="Garamond" w:hAnsi="Garamond"/>
        </w:rPr>
        <w:t>r</w:t>
      </w:r>
      <w:r w:rsidRPr="002726A8">
        <w:rPr>
          <w:rFonts w:ascii="Garamond" w:hAnsi="Garamond"/>
          <w:spacing w:val="1"/>
        </w:rPr>
        <w:t>t</w:t>
      </w:r>
      <w:r w:rsidRPr="002726A8">
        <w:rPr>
          <w:rFonts w:ascii="Garamond" w:hAnsi="Garamond"/>
          <w:spacing w:val="-2"/>
        </w:rPr>
        <w:t>a</w:t>
      </w:r>
      <w:r w:rsidRPr="002726A8">
        <w:rPr>
          <w:rFonts w:ascii="Garamond" w:hAnsi="Garamond"/>
          <w:spacing w:val="1"/>
        </w:rPr>
        <w:t>n</w:t>
      </w:r>
      <w:r w:rsidRPr="002726A8">
        <w:rPr>
          <w:rFonts w:ascii="Garamond" w:hAnsi="Garamond"/>
        </w:rPr>
        <w:t>t</w:t>
      </w:r>
      <w:r w:rsidRPr="002726A8">
        <w:rPr>
          <w:rFonts w:ascii="Garamond" w:hAnsi="Garamond"/>
          <w:spacing w:val="3"/>
        </w:rPr>
        <w:t xml:space="preserve"> </w:t>
      </w:r>
      <w:r w:rsidRPr="002726A8">
        <w:rPr>
          <w:rFonts w:ascii="Garamond" w:hAnsi="Garamond"/>
          <w:spacing w:val="-5"/>
        </w:rPr>
        <w:t>m</w:t>
      </w:r>
      <w:r w:rsidRPr="002726A8">
        <w:rPr>
          <w:rFonts w:ascii="Garamond" w:hAnsi="Garamond"/>
        </w:rPr>
        <w:t>ea</w:t>
      </w:r>
      <w:r w:rsidRPr="002726A8">
        <w:rPr>
          <w:rFonts w:ascii="Garamond" w:hAnsi="Garamond"/>
          <w:spacing w:val="-1"/>
        </w:rPr>
        <w:t>s</w:t>
      </w:r>
      <w:r w:rsidRPr="002726A8">
        <w:rPr>
          <w:rFonts w:ascii="Garamond" w:hAnsi="Garamond"/>
          <w:spacing w:val="1"/>
        </w:rPr>
        <w:t>u</w:t>
      </w:r>
      <w:r w:rsidRPr="002726A8">
        <w:rPr>
          <w:rFonts w:ascii="Garamond" w:hAnsi="Garamond"/>
        </w:rPr>
        <w:t>r</w:t>
      </w:r>
      <w:r w:rsidRPr="002726A8">
        <w:rPr>
          <w:rFonts w:ascii="Garamond" w:hAnsi="Garamond"/>
          <w:spacing w:val="-2"/>
        </w:rPr>
        <w:t>e</w:t>
      </w:r>
      <w:r w:rsidRPr="002726A8">
        <w:rPr>
          <w:rFonts w:ascii="Garamond" w:hAnsi="Garamond"/>
        </w:rPr>
        <w:t>s</w:t>
      </w:r>
      <w:r w:rsidRPr="002726A8">
        <w:rPr>
          <w:rFonts w:ascii="Garamond" w:hAnsi="Garamond"/>
          <w:spacing w:val="1"/>
        </w:rPr>
        <w:t xml:space="preserve"> </w:t>
      </w:r>
      <w:r w:rsidRPr="002726A8">
        <w:rPr>
          <w:rFonts w:ascii="Garamond" w:hAnsi="Garamond"/>
          <w:spacing w:val="-1"/>
        </w:rPr>
        <w:t>i</w:t>
      </w:r>
      <w:r w:rsidRPr="002726A8">
        <w:rPr>
          <w:rFonts w:ascii="Garamond" w:hAnsi="Garamond"/>
        </w:rPr>
        <w:t>n</w:t>
      </w:r>
      <w:r w:rsidRPr="002726A8">
        <w:rPr>
          <w:rFonts w:ascii="Garamond" w:hAnsi="Garamond"/>
          <w:spacing w:val="1"/>
        </w:rPr>
        <w:t xml:space="preserve"> </w:t>
      </w:r>
      <w:r w:rsidRPr="002726A8">
        <w:rPr>
          <w:rFonts w:ascii="Garamond" w:hAnsi="Garamond"/>
          <w:spacing w:val="-1"/>
        </w:rPr>
        <w:t>t</w:t>
      </w:r>
      <w:r w:rsidRPr="002726A8">
        <w:rPr>
          <w:rFonts w:ascii="Garamond" w:hAnsi="Garamond"/>
          <w:spacing w:val="1"/>
        </w:rPr>
        <w:t>h</w:t>
      </w:r>
      <w:r w:rsidRPr="002726A8">
        <w:rPr>
          <w:rFonts w:ascii="Garamond" w:hAnsi="Garamond"/>
          <w:spacing w:val="-1"/>
        </w:rPr>
        <w:t>i</w:t>
      </w:r>
      <w:r w:rsidRPr="002726A8">
        <w:rPr>
          <w:rFonts w:ascii="Garamond" w:hAnsi="Garamond"/>
        </w:rPr>
        <w:t>s</w:t>
      </w:r>
      <w:r w:rsidRPr="002726A8">
        <w:rPr>
          <w:rFonts w:ascii="Garamond" w:hAnsi="Garamond"/>
          <w:spacing w:val="1"/>
        </w:rPr>
        <w:t xml:space="preserve"> </w:t>
      </w:r>
      <w:r w:rsidRPr="002726A8">
        <w:rPr>
          <w:rFonts w:ascii="Garamond" w:hAnsi="Garamond"/>
        </w:rPr>
        <w:t>r</w:t>
      </w:r>
      <w:r w:rsidRPr="002726A8">
        <w:rPr>
          <w:rFonts w:ascii="Garamond" w:hAnsi="Garamond"/>
          <w:spacing w:val="-2"/>
        </w:rPr>
        <w:t>e</w:t>
      </w:r>
      <w:r w:rsidRPr="002726A8">
        <w:rPr>
          <w:rFonts w:ascii="Garamond" w:hAnsi="Garamond"/>
          <w:spacing w:val="1"/>
        </w:rPr>
        <w:t>g</w:t>
      </w:r>
      <w:r w:rsidRPr="002726A8">
        <w:rPr>
          <w:rFonts w:ascii="Garamond" w:hAnsi="Garamond"/>
        </w:rPr>
        <w:t>a</w:t>
      </w:r>
      <w:r w:rsidRPr="002726A8">
        <w:rPr>
          <w:rFonts w:ascii="Garamond" w:hAnsi="Garamond"/>
          <w:spacing w:val="-2"/>
        </w:rPr>
        <w:t>r</w:t>
      </w:r>
      <w:r w:rsidRPr="002726A8">
        <w:rPr>
          <w:rFonts w:ascii="Garamond" w:hAnsi="Garamond"/>
        </w:rPr>
        <w:t>d</w:t>
      </w:r>
      <w:r w:rsidRPr="002726A8">
        <w:rPr>
          <w:rFonts w:ascii="Garamond" w:hAnsi="Garamond"/>
          <w:spacing w:val="2"/>
        </w:rPr>
        <w:t xml:space="preserve"> </w:t>
      </w:r>
      <w:r w:rsidRPr="002726A8">
        <w:rPr>
          <w:rFonts w:ascii="Garamond" w:hAnsi="Garamond"/>
          <w:spacing w:val="-1"/>
        </w:rPr>
        <w:t>i</w:t>
      </w:r>
      <w:r w:rsidRPr="002726A8">
        <w:rPr>
          <w:rFonts w:ascii="Garamond" w:hAnsi="Garamond"/>
          <w:spacing w:val="1"/>
        </w:rPr>
        <w:t>n</w:t>
      </w:r>
      <w:r w:rsidRPr="002726A8">
        <w:rPr>
          <w:rFonts w:ascii="Garamond" w:hAnsi="Garamond"/>
          <w:spacing w:val="-2"/>
        </w:rPr>
        <w:t>c</w:t>
      </w:r>
      <w:r w:rsidRPr="002726A8">
        <w:rPr>
          <w:rFonts w:ascii="Garamond" w:hAnsi="Garamond"/>
          <w:spacing w:val="1"/>
        </w:rPr>
        <w:t>l</w:t>
      </w:r>
      <w:r w:rsidRPr="002726A8">
        <w:rPr>
          <w:rFonts w:ascii="Garamond" w:hAnsi="Garamond"/>
          <w:spacing w:val="-1"/>
        </w:rPr>
        <w:t>u</w:t>
      </w:r>
      <w:r w:rsidRPr="002726A8">
        <w:rPr>
          <w:rFonts w:ascii="Garamond" w:hAnsi="Garamond"/>
          <w:spacing w:val="1"/>
        </w:rPr>
        <w:t>d</w:t>
      </w:r>
      <w:r w:rsidRPr="002726A8">
        <w:rPr>
          <w:rFonts w:ascii="Garamond" w:hAnsi="Garamond"/>
          <w:spacing w:val="-2"/>
        </w:rPr>
        <w:t>e</w:t>
      </w:r>
      <w:r w:rsidRPr="002726A8">
        <w:rPr>
          <w:rFonts w:ascii="Garamond" w:hAnsi="Garamond"/>
        </w:rPr>
        <w:t>:</w:t>
      </w:r>
    </w:p>
    <w:p w:rsidR="00365B58" w:rsidRPr="002726A8" w:rsidRDefault="00365B58" w:rsidP="00365B58">
      <w:pPr>
        <w:rPr>
          <w:rFonts w:ascii="Garamond" w:hAnsi="Garamond"/>
        </w:rPr>
      </w:pPr>
    </w:p>
    <w:p w:rsidR="00365B58" w:rsidRPr="002726A8" w:rsidRDefault="00365B58" w:rsidP="00365B58">
      <w:pPr>
        <w:rPr>
          <w:rFonts w:ascii="Garamond" w:hAnsi="Garamond"/>
        </w:rPr>
      </w:pPr>
    </w:p>
    <w:p w:rsidR="00365B58" w:rsidRPr="002726A8" w:rsidRDefault="00365B58" w:rsidP="00365B58">
      <w:pPr>
        <w:rPr>
          <w:rFonts w:ascii="Garamond" w:hAnsi="Garamond"/>
        </w:rPr>
      </w:pPr>
    </w:p>
    <w:p w:rsidR="00365B58" w:rsidRPr="002726A8" w:rsidRDefault="00365B58" w:rsidP="00365B58">
      <w:pPr>
        <w:tabs>
          <w:tab w:val="left" w:pos="1400"/>
        </w:tabs>
        <w:ind w:left="1400" w:right="58" w:hanging="540"/>
        <w:jc w:val="both"/>
        <w:rPr>
          <w:rFonts w:ascii="Garamond" w:hAnsi="Garamond"/>
        </w:rPr>
      </w:pPr>
      <w:r w:rsidRPr="002726A8">
        <w:rPr>
          <w:rFonts w:ascii="Garamond" w:eastAsia="Segoe MDL2 Assets" w:hAnsi="Garamond" w:cs="Segoe MDL2 Assets"/>
          <w:w w:val="46"/>
        </w:rPr>
        <w:sym w:font="Segoe MDL2 Assets" w:char="F0B7"/>
      </w:r>
      <w:r w:rsidRPr="002726A8">
        <w:rPr>
          <w:rFonts w:ascii="Garamond" w:eastAsia="Segoe MDL2 Assets" w:hAnsi="Garamond" w:cs="Segoe MDL2 Assets"/>
        </w:rPr>
        <w:tab/>
      </w:r>
      <w:r w:rsidRPr="002726A8">
        <w:rPr>
          <w:rFonts w:ascii="Garamond" w:hAnsi="Garamond"/>
        </w:rPr>
        <w:t>Fra</w:t>
      </w:r>
      <w:r w:rsidRPr="002726A8">
        <w:rPr>
          <w:rFonts w:ascii="Garamond" w:hAnsi="Garamond"/>
          <w:spacing w:val="-5"/>
        </w:rPr>
        <w:t>m</w:t>
      </w:r>
      <w:r w:rsidRPr="002726A8">
        <w:rPr>
          <w:rFonts w:ascii="Garamond" w:hAnsi="Garamond"/>
        </w:rPr>
        <w:t>e</w:t>
      </w:r>
      <w:r w:rsidRPr="002726A8">
        <w:rPr>
          <w:rFonts w:ascii="Garamond" w:hAnsi="Garamond"/>
          <w:spacing w:val="-1"/>
        </w:rPr>
        <w:t>w</w:t>
      </w:r>
      <w:r w:rsidRPr="002726A8">
        <w:rPr>
          <w:rFonts w:ascii="Garamond" w:hAnsi="Garamond"/>
          <w:spacing w:val="1"/>
        </w:rPr>
        <w:t>o</w:t>
      </w:r>
      <w:r w:rsidRPr="002726A8">
        <w:rPr>
          <w:rFonts w:ascii="Garamond" w:hAnsi="Garamond"/>
        </w:rPr>
        <w:t>rk</w:t>
      </w:r>
      <w:r w:rsidRPr="002726A8">
        <w:rPr>
          <w:rFonts w:ascii="Garamond" w:hAnsi="Garamond"/>
          <w:spacing w:val="48"/>
        </w:rPr>
        <w:t xml:space="preserve"> </w:t>
      </w:r>
      <w:r w:rsidRPr="002726A8">
        <w:rPr>
          <w:rFonts w:ascii="Garamond" w:hAnsi="Garamond"/>
        </w:rPr>
        <w:t>f</w:t>
      </w:r>
      <w:r w:rsidRPr="002726A8">
        <w:rPr>
          <w:rFonts w:ascii="Garamond" w:hAnsi="Garamond"/>
          <w:spacing w:val="1"/>
        </w:rPr>
        <w:t>o</w:t>
      </w:r>
      <w:r w:rsidRPr="002726A8">
        <w:rPr>
          <w:rFonts w:ascii="Garamond" w:hAnsi="Garamond"/>
        </w:rPr>
        <w:t>r</w:t>
      </w:r>
      <w:r w:rsidRPr="002726A8">
        <w:rPr>
          <w:rFonts w:ascii="Garamond" w:hAnsi="Garamond"/>
          <w:spacing w:val="45"/>
        </w:rPr>
        <w:t xml:space="preserve"> </w:t>
      </w:r>
      <w:r w:rsidRPr="002726A8">
        <w:rPr>
          <w:rFonts w:ascii="Garamond" w:hAnsi="Garamond"/>
        </w:rPr>
        <w:t>a</w:t>
      </w:r>
      <w:r w:rsidRPr="002726A8">
        <w:rPr>
          <w:rFonts w:ascii="Garamond" w:hAnsi="Garamond"/>
          <w:spacing w:val="1"/>
        </w:rPr>
        <w:t>l</w:t>
      </w:r>
      <w:r w:rsidRPr="002726A8">
        <w:rPr>
          <w:rFonts w:ascii="Garamond" w:hAnsi="Garamond"/>
          <w:spacing w:val="-1"/>
        </w:rPr>
        <w:t>low</w:t>
      </w:r>
      <w:r w:rsidRPr="002726A8">
        <w:rPr>
          <w:rFonts w:ascii="Garamond" w:hAnsi="Garamond"/>
          <w:spacing w:val="1"/>
        </w:rPr>
        <w:t>i</w:t>
      </w:r>
      <w:r w:rsidRPr="002726A8">
        <w:rPr>
          <w:rFonts w:ascii="Garamond" w:hAnsi="Garamond"/>
          <w:spacing w:val="-1"/>
        </w:rPr>
        <w:t>n</w:t>
      </w:r>
      <w:r w:rsidRPr="002726A8">
        <w:rPr>
          <w:rFonts w:ascii="Garamond" w:hAnsi="Garamond"/>
        </w:rPr>
        <w:t>g</w:t>
      </w:r>
      <w:r w:rsidRPr="002726A8">
        <w:rPr>
          <w:rFonts w:ascii="Garamond" w:hAnsi="Garamond"/>
          <w:spacing w:val="47"/>
        </w:rPr>
        <w:t xml:space="preserve"> </w:t>
      </w:r>
      <w:r w:rsidRPr="002726A8">
        <w:rPr>
          <w:rFonts w:ascii="Garamond" w:hAnsi="Garamond"/>
          <w:spacing w:val="1"/>
        </w:rPr>
        <w:t>b</w:t>
      </w:r>
      <w:r w:rsidRPr="002726A8">
        <w:rPr>
          <w:rFonts w:ascii="Garamond" w:hAnsi="Garamond"/>
          <w:spacing w:val="-2"/>
        </w:rPr>
        <w:t>a</w:t>
      </w:r>
      <w:r w:rsidRPr="002726A8">
        <w:rPr>
          <w:rFonts w:ascii="Garamond" w:hAnsi="Garamond"/>
          <w:spacing w:val="1"/>
        </w:rPr>
        <w:t>n</w:t>
      </w:r>
      <w:r w:rsidRPr="002726A8">
        <w:rPr>
          <w:rFonts w:ascii="Garamond" w:hAnsi="Garamond"/>
          <w:spacing w:val="-1"/>
        </w:rPr>
        <w:t>k</w:t>
      </w:r>
      <w:r w:rsidRPr="002726A8">
        <w:rPr>
          <w:rFonts w:ascii="Garamond" w:hAnsi="Garamond"/>
        </w:rPr>
        <w:t>s</w:t>
      </w:r>
      <w:r w:rsidRPr="002726A8">
        <w:rPr>
          <w:rFonts w:ascii="Garamond" w:hAnsi="Garamond"/>
          <w:spacing w:val="47"/>
        </w:rPr>
        <w:t xml:space="preserve"> </w:t>
      </w:r>
      <w:r w:rsidRPr="002726A8">
        <w:rPr>
          <w:rFonts w:ascii="Garamond" w:hAnsi="Garamond"/>
          <w:spacing w:val="-1"/>
        </w:rPr>
        <w:t>t</w:t>
      </w:r>
      <w:r w:rsidRPr="002726A8">
        <w:rPr>
          <w:rFonts w:ascii="Garamond" w:hAnsi="Garamond"/>
        </w:rPr>
        <w:t>o</w:t>
      </w:r>
      <w:r w:rsidRPr="002726A8">
        <w:rPr>
          <w:rFonts w:ascii="Garamond" w:hAnsi="Garamond"/>
          <w:spacing w:val="46"/>
        </w:rPr>
        <w:t xml:space="preserve"> </w:t>
      </w:r>
      <w:r w:rsidRPr="002726A8">
        <w:rPr>
          <w:rFonts w:ascii="Garamond" w:hAnsi="Garamond"/>
          <w:spacing w:val="1"/>
        </w:rPr>
        <w:t>p</w:t>
      </w:r>
      <w:r w:rsidRPr="002726A8">
        <w:rPr>
          <w:rFonts w:ascii="Garamond" w:hAnsi="Garamond"/>
          <w:spacing w:val="-2"/>
        </w:rPr>
        <w:t>r</w:t>
      </w:r>
      <w:r w:rsidRPr="002726A8">
        <w:rPr>
          <w:rFonts w:ascii="Garamond" w:hAnsi="Garamond"/>
          <w:spacing w:val="1"/>
        </w:rPr>
        <w:t>o</w:t>
      </w:r>
      <w:r w:rsidRPr="002726A8">
        <w:rPr>
          <w:rFonts w:ascii="Garamond" w:hAnsi="Garamond"/>
          <w:spacing w:val="-1"/>
        </w:rPr>
        <w:t>vi</w:t>
      </w:r>
      <w:r w:rsidRPr="002726A8">
        <w:rPr>
          <w:rFonts w:ascii="Garamond" w:hAnsi="Garamond"/>
          <w:spacing w:val="1"/>
        </w:rPr>
        <w:t>d</w:t>
      </w:r>
      <w:r w:rsidRPr="002726A8">
        <w:rPr>
          <w:rFonts w:ascii="Garamond" w:hAnsi="Garamond"/>
        </w:rPr>
        <w:t>e</w:t>
      </w:r>
      <w:r w:rsidRPr="002726A8">
        <w:rPr>
          <w:rFonts w:ascii="Garamond" w:hAnsi="Garamond"/>
          <w:spacing w:val="46"/>
        </w:rPr>
        <w:t xml:space="preserve"> </w:t>
      </w:r>
      <w:r w:rsidRPr="002726A8">
        <w:rPr>
          <w:rFonts w:ascii="Garamond" w:hAnsi="Garamond"/>
        </w:rPr>
        <w:t>Par</w:t>
      </w:r>
      <w:r w:rsidRPr="002726A8">
        <w:rPr>
          <w:rFonts w:ascii="Garamond" w:hAnsi="Garamond"/>
          <w:spacing w:val="-1"/>
        </w:rPr>
        <w:t>t</w:t>
      </w:r>
      <w:r w:rsidRPr="002726A8">
        <w:rPr>
          <w:rFonts w:ascii="Garamond" w:hAnsi="Garamond"/>
          <w:spacing w:val="1"/>
        </w:rPr>
        <w:t>i</w:t>
      </w:r>
      <w:r w:rsidRPr="002726A8">
        <w:rPr>
          <w:rFonts w:ascii="Garamond" w:hAnsi="Garamond"/>
          <w:spacing w:val="-2"/>
        </w:rPr>
        <w:t>a</w:t>
      </w:r>
      <w:r w:rsidRPr="002726A8">
        <w:rPr>
          <w:rFonts w:ascii="Garamond" w:hAnsi="Garamond"/>
        </w:rPr>
        <w:t>l</w:t>
      </w:r>
      <w:r w:rsidRPr="002726A8">
        <w:rPr>
          <w:rFonts w:ascii="Garamond" w:hAnsi="Garamond"/>
          <w:spacing w:val="47"/>
        </w:rPr>
        <w:t xml:space="preserve"> </w:t>
      </w:r>
      <w:r w:rsidRPr="002726A8">
        <w:rPr>
          <w:rFonts w:ascii="Garamond" w:hAnsi="Garamond"/>
        </w:rPr>
        <w:t>Cre</w:t>
      </w:r>
      <w:r w:rsidRPr="002726A8">
        <w:rPr>
          <w:rFonts w:ascii="Garamond" w:hAnsi="Garamond"/>
          <w:spacing w:val="-1"/>
        </w:rPr>
        <w:t>di</w:t>
      </w:r>
      <w:r w:rsidRPr="002726A8">
        <w:rPr>
          <w:rFonts w:ascii="Garamond" w:hAnsi="Garamond"/>
        </w:rPr>
        <w:t>t</w:t>
      </w:r>
      <w:r w:rsidRPr="002726A8">
        <w:rPr>
          <w:rFonts w:ascii="Garamond" w:hAnsi="Garamond"/>
          <w:spacing w:val="46"/>
        </w:rPr>
        <w:t xml:space="preserve"> </w:t>
      </w:r>
      <w:r w:rsidRPr="002726A8">
        <w:rPr>
          <w:rFonts w:ascii="Garamond" w:hAnsi="Garamond"/>
          <w:spacing w:val="-1"/>
        </w:rPr>
        <w:t>E</w:t>
      </w:r>
      <w:r w:rsidRPr="002726A8">
        <w:rPr>
          <w:rFonts w:ascii="Garamond" w:hAnsi="Garamond"/>
          <w:spacing w:val="1"/>
        </w:rPr>
        <w:t>nh</w:t>
      </w:r>
      <w:r w:rsidRPr="002726A8">
        <w:rPr>
          <w:rFonts w:ascii="Garamond" w:hAnsi="Garamond"/>
          <w:spacing w:val="-2"/>
        </w:rPr>
        <w:t>a</w:t>
      </w:r>
      <w:r w:rsidRPr="002726A8">
        <w:rPr>
          <w:rFonts w:ascii="Garamond" w:hAnsi="Garamond"/>
          <w:spacing w:val="1"/>
        </w:rPr>
        <w:t>n</w:t>
      </w:r>
      <w:r w:rsidRPr="002726A8">
        <w:rPr>
          <w:rFonts w:ascii="Garamond" w:hAnsi="Garamond"/>
        </w:rPr>
        <w:t>ce</w:t>
      </w:r>
      <w:r w:rsidRPr="002726A8">
        <w:rPr>
          <w:rFonts w:ascii="Garamond" w:hAnsi="Garamond"/>
          <w:spacing w:val="-4"/>
        </w:rPr>
        <w:t>m</w:t>
      </w:r>
      <w:r w:rsidRPr="002726A8">
        <w:rPr>
          <w:rFonts w:ascii="Garamond" w:hAnsi="Garamond"/>
        </w:rPr>
        <w:t>e</w:t>
      </w:r>
      <w:r w:rsidRPr="002726A8">
        <w:rPr>
          <w:rFonts w:ascii="Garamond" w:hAnsi="Garamond"/>
          <w:spacing w:val="1"/>
        </w:rPr>
        <w:t>n</w:t>
      </w:r>
      <w:r w:rsidRPr="002726A8">
        <w:rPr>
          <w:rFonts w:ascii="Garamond" w:hAnsi="Garamond"/>
        </w:rPr>
        <w:t>t f</w:t>
      </w:r>
      <w:r w:rsidRPr="002726A8">
        <w:rPr>
          <w:rFonts w:ascii="Garamond" w:hAnsi="Garamond"/>
          <w:spacing w:val="1"/>
        </w:rPr>
        <w:t>o</w:t>
      </w:r>
      <w:r w:rsidRPr="002726A8">
        <w:rPr>
          <w:rFonts w:ascii="Garamond" w:hAnsi="Garamond"/>
        </w:rPr>
        <w:t xml:space="preserve">r </w:t>
      </w:r>
      <w:r w:rsidRPr="002726A8">
        <w:rPr>
          <w:rFonts w:ascii="Garamond" w:hAnsi="Garamond"/>
          <w:spacing w:val="-2"/>
        </w:rPr>
        <w:t>e</w:t>
      </w:r>
      <w:r w:rsidRPr="002726A8">
        <w:rPr>
          <w:rFonts w:ascii="Garamond" w:hAnsi="Garamond"/>
          <w:spacing w:val="1"/>
        </w:rPr>
        <w:t>n</w:t>
      </w:r>
      <w:r w:rsidRPr="002726A8">
        <w:rPr>
          <w:rFonts w:ascii="Garamond" w:hAnsi="Garamond"/>
          <w:spacing w:val="-1"/>
        </w:rPr>
        <w:t>h</w:t>
      </w:r>
      <w:r w:rsidRPr="002726A8">
        <w:rPr>
          <w:rFonts w:ascii="Garamond" w:hAnsi="Garamond"/>
        </w:rPr>
        <w:t>a</w:t>
      </w:r>
      <w:r w:rsidRPr="002726A8">
        <w:rPr>
          <w:rFonts w:ascii="Garamond" w:hAnsi="Garamond"/>
          <w:spacing w:val="1"/>
        </w:rPr>
        <w:t>n</w:t>
      </w:r>
      <w:r w:rsidRPr="002726A8">
        <w:rPr>
          <w:rFonts w:ascii="Garamond" w:hAnsi="Garamond"/>
          <w:spacing w:val="-2"/>
        </w:rPr>
        <w:t>c</w:t>
      </w:r>
      <w:r w:rsidRPr="002726A8">
        <w:rPr>
          <w:rFonts w:ascii="Garamond" w:hAnsi="Garamond"/>
          <w:spacing w:val="-1"/>
        </w:rPr>
        <w:t>i</w:t>
      </w:r>
      <w:r w:rsidRPr="002726A8">
        <w:rPr>
          <w:rFonts w:ascii="Garamond" w:hAnsi="Garamond"/>
          <w:spacing w:val="1"/>
        </w:rPr>
        <w:t>n</w:t>
      </w:r>
      <w:r w:rsidRPr="002726A8">
        <w:rPr>
          <w:rFonts w:ascii="Garamond" w:hAnsi="Garamond"/>
        </w:rPr>
        <w:t>g</w:t>
      </w:r>
      <w:r w:rsidRPr="002726A8">
        <w:rPr>
          <w:rFonts w:ascii="Garamond" w:hAnsi="Garamond"/>
          <w:spacing w:val="2"/>
        </w:rPr>
        <w:t xml:space="preserve"> </w:t>
      </w:r>
      <w:r w:rsidRPr="002726A8">
        <w:rPr>
          <w:rFonts w:ascii="Garamond" w:hAnsi="Garamond"/>
          <w:spacing w:val="-2"/>
        </w:rPr>
        <w:t>c</w:t>
      </w:r>
      <w:r w:rsidRPr="002726A8">
        <w:rPr>
          <w:rFonts w:ascii="Garamond" w:hAnsi="Garamond"/>
        </w:rPr>
        <w:t>re</w:t>
      </w:r>
      <w:r w:rsidRPr="002726A8">
        <w:rPr>
          <w:rFonts w:ascii="Garamond" w:hAnsi="Garamond"/>
          <w:spacing w:val="-1"/>
        </w:rPr>
        <w:t>ditw</w:t>
      </w:r>
      <w:r w:rsidRPr="002726A8">
        <w:rPr>
          <w:rFonts w:ascii="Garamond" w:hAnsi="Garamond"/>
          <w:spacing w:val="1"/>
        </w:rPr>
        <w:t>o</w:t>
      </w:r>
      <w:r w:rsidRPr="002726A8">
        <w:rPr>
          <w:rFonts w:ascii="Garamond" w:hAnsi="Garamond"/>
        </w:rPr>
        <w:t>r</w:t>
      </w:r>
      <w:r w:rsidRPr="002726A8">
        <w:rPr>
          <w:rFonts w:ascii="Garamond" w:hAnsi="Garamond"/>
          <w:spacing w:val="-1"/>
        </w:rPr>
        <w:t>t</w:t>
      </w:r>
      <w:r w:rsidRPr="002726A8">
        <w:rPr>
          <w:rFonts w:ascii="Garamond" w:hAnsi="Garamond"/>
          <w:spacing w:val="1"/>
        </w:rPr>
        <w:t>h</w:t>
      </w:r>
      <w:r w:rsidRPr="002726A8">
        <w:rPr>
          <w:rFonts w:ascii="Garamond" w:hAnsi="Garamond"/>
          <w:spacing w:val="-1"/>
        </w:rPr>
        <w:t>i</w:t>
      </w:r>
      <w:r w:rsidRPr="002726A8">
        <w:rPr>
          <w:rFonts w:ascii="Garamond" w:hAnsi="Garamond"/>
          <w:spacing w:val="1"/>
        </w:rPr>
        <w:t>n</w:t>
      </w:r>
      <w:r w:rsidRPr="002726A8">
        <w:rPr>
          <w:rFonts w:ascii="Garamond" w:hAnsi="Garamond"/>
          <w:spacing w:val="-2"/>
        </w:rPr>
        <w:t>e</w:t>
      </w:r>
      <w:r w:rsidRPr="002726A8">
        <w:rPr>
          <w:rFonts w:ascii="Garamond" w:hAnsi="Garamond"/>
          <w:spacing w:val="1"/>
        </w:rPr>
        <w:t>s</w:t>
      </w:r>
      <w:r w:rsidRPr="002726A8">
        <w:rPr>
          <w:rFonts w:ascii="Garamond" w:hAnsi="Garamond"/>
        </w:rPr>
        <w:t xml:space="preserve">s </w:t>
      </w:r>
      <w:r w:rsidRPr="002726A8">
        <w:rPr>
          <w:rFonts w:ascii="Garamond" w:hAnsi="Garamond"/>
          <w:spacing w:val="1"/>
        </w:rPr>
        <w:t>o</w:t>
      </w:r>
      <w:r w:rsidRPr="002726A8">
        <w:rPr>
          <w:rFonts w:ascii="Garamond" w:hAnsi="Garamond"/>
        </w:rPr>
        <w:t xml:space="preserve">f </w:t>
      </w:r>
      <w:r w:rsidRPr="002726A8">
        <w:rPr>
          <w:rFonts w:ascii="Garamond" w:hAnsi="Garamond"/>
          <w:spacing w:val="-2"/>
        </w:rPr>
        <w:t>c</w:t>
      </w:r>
      <w:r w:rsidRPr="002726A8">
        <w:rPr>
          <w:rFonts w:ascii="Garamond" w:hAnsi="Garamond"/>
          <w:spacing w:val="1"/>
        </w:rPr>
        <w:t>o</w:t>
      </w:r>
      <w:r w:rsidRPr="002726A8">
        <w:rPr>
          <w:rFonts w:ascii="Garamond" w:hAnsi="Garamond"/>
          <w:spacing w:val="-2"/>
        </w:rPr>
        <w:t>r</w:t>
      </w:r>
      <w:r w:rsidRPr="002726A8">
        <w:rPr>
          <w:rFonts w:ascii="Garamond" w:hAnsi="Garamond"/>
          <w:spacing w:val="1"/>
        </w:rPr>
        <w:t>po</w:t>
      </w:r>
      <w:r w:rsidRPr="002726A8">
        <w:rPr>
          <w:rFonts w:ascii="Garamond" w:hAnsi="Garamond"/>
          <w:spacing w:val="-2"/>
        </w:rPr>
        <w:t>ra</w:t>
      </w:r>
      <w:r w:rsidRPr="002726A8">
        <w:rPr>
          <w:rFonts w:ascii="Garamond" w:hAnsi="Garamond"/>
          <w:spacing w:val="1"/>
        </w:rPr>
        <w:t>t</w:t>
      </w:r>
      <w:r w:rsidRPr="002726A8">
        <w:rPr>
          <w:rFonts w:ascii="Garamond" w:hAnsi="Garamond"/>
        </w:rPr>
        <w:t>e</w:t>
      </w:r>
      <w:r w:rsidRPr="002726A8">
        <w:rPr>
          <w:rFonts w:ascii="Garamond" w:hAnsi="Garamond"/>
          <w:spacing w:val="1"/>
        </w:rPr>
        <w:t xml:space="preserve"> </w:t>
      </w:r>
      <w:r w:rsidRPr="002726A8">
        <w:rPr>
          <w:rFonts w:ascii="Garamond" w:hAnsi="Garamond"/>
          <w:spacing w:val="-1"/>
        </w:rPr>
        <w:t>bo</w:t>
      </w:r>
      <w:r w:rsidRPr="002726A8">
        <w:rPr>
          <w:rFonts w:ascii="Garamond" w:hAnsi="Garamond"/>
          <w:spacing w:val="1"/>
        </w:rPr>
        <w:t>n</w:t>
      </w:r>
      <w:r w:rsidRPr="002726A8">
        <w:rPr>
          <w:rFonts w:ascii="Garamond" w:hAnsi="Garamond"/>
          <w:spacing w:val="-1"/>
        </w:rPr>
        <w:t>d</w:t>
      </w:r>
      <w:r w:rsidRPr="002726A8">
        <w:rPr>
          <w:rFonts w:ascii="Garamond" w:hAnsi="Garamond"/>
          <w:spacing w:val="1"/>
        </w:rPr>
        <w:t>s</w:t>
      </w:r>
      <w:r w:rsidRPr="002726A8">
        <w:rPr>
          <w:rFonts w:ascii="Garamond" w:hAnsi="Garamond"/>
        </w:rPr>
        <w:t>;</w:t>
      </w:r>
    </w:p>
    <w:p w:rsidR="00365B58" w:rsidRPr="002726A8" w:rsidRDefault="00365B58" w:rsidP="00365B58">
      <w:pPr>
        <w:tabs>
          <w:tab w:val="left" w:pos="1400"/>
        </w:tabs>
        <w:ind w:left="1400" w:right="56" w:hanging="540"/>
        <w:jc w:val="both"/>
        <w:rPr>
          <w:rFonts w:ascii="Garamond" w:hAnsi="Garamond"/>
        </w:rPr>
      </w:pPr>
      <w:r w:rsidRPr="002726A8">
        <w:rPr>
          <w:rFonts w:ascii="Garamond" w:eastAsia="Segoe MDL2 Assets" w:hAnsi="Garamond" w:cs="Segoe MDL2 Assets"/>
          <w:w w:val="46"/>
        </w:rPr>
        <w:sym w:font="Segoe MDL2 Assets" w:char="F0B7"/>
      </w:r>
      <w:r w:rsidRPr="002726A8">
        <w:rPr>
          <w:rFonts w:ascii="Garamond" w:eastAsia="Segoe MDL2 Assets" w:hAnsi="Garamond" w:cs="Segoe MDL2 Assets"/>
        </w:rPr>
        <w:tab/>
      </w:r>
      <w:r w:rsidRPr="002726A8">
        <w:rPr>
          <w:rFonts w:ascii="Garamond" w:hAnsi="Garamond"/>
        </w:rPr>
        <w:t>I</w:t>
      </w:r>
      <w:r w:rsidRPr="002726A8">
        <w:rPr>
          <w:rFonts w:ascii="Garamond" w:hAnsi="Garamond"/>
          <w:spacing w:val="1"/>
        </w:rPr>
        <w:t>n</w:t>
      </w:r>
      <w:r w:rsidRPr="002726A8">
        <w:rPr>
          <w:rFonts w:ascii="Garamond" w:hAnsi="Garamond"/>
          <w:spacing w:val="-2"/>
        </w:rPr>
        <w:t>f</w:t>
      </w:r>
      <w:r w:rsidRPr="002726A8">
        <w:rPr>
          <w:rFonts w:ascii="Garamond" w:hAnsi="Garamond"/>
          <w:spacing w:val="1"/>
        </w:rPr>
        <w:t>o</w:t>
      </w:r>
      <w:r w:rsidRPr="002726A8">
        <w:rPr>
          <w:rFonts w:ascii="Garamond" w:hAnsi="Garamond"/>
        </w:rPr>
        <w:t>r</w:t>
      </w:r>
      <w:r w:rsidRPr="002726A8">
        <w:rPr>
          <w:rFonts w:ascii="Garamond" w:hAnsi="Garamond"/>
          <w:spacing w:val="-5"/>
        </w:rPr>
        <w:t>m</w:t>
      </w:r>
      <w:r w:rsidRPr="002726A8">
        <w:rPr>
          <w:rFonts w:ascii="Garamond" w:hAnsi="Garamond"/>
        </w:rPr>
        <w:t>a</w:t>
      </w:r>
      <w:r w:rsidRPr="002726A8">
        <w:rPr>
          <w:rFonts w:ascii="Garamond" w:hAnsi="Garamond"/>
          <w:spacing w:val="1"/>
        </w:rPr>
        <w:t>ti</w:t>
      </w:r>
      <w:r w:rsidRPr="002726A8">
        <w:rPr>
          <w:rFonts w:ascii="Garamond" w:hAnsi="Garamond"/>
          <w:spacing w:val="-1"/>
        </w:rPr>
        <w:t>o</w:t>
      </w:r>
      <w:r w:rsidRPr="002726A8">
        <w:rPr>
          <w:rFonts w:ascii="Garamond" w:hAnsi="Garamond"/>
        </w:rPr>
        <w:t>n</w:t>
      </w:r>
      <w:r w:rsidRPr="002726A8">
        <w:rPr>
          <w:rFonts w:ascii="Garamond" w:hAnsi="Garamond"/>
          <w:spacing w:val="46"/>
        </w:rPr>
        <w:t xml:space="preserve"> </w:t>
      </w:r>
      <w:r w:rsidRPr="002726A8">
        <w:rPr>
          <w:rFonts w:ascii="Garamond" w:hAnsi="Garamond"/>
        </w:rPr>
        <w:t>R</w:t>
      </w:r>
      <w:r w:rsidRPr="002726A8">
        <w:rPr>
          <w:rFonts w:ascii="Garamond" w:hAnsi="Garamond"/>
          <w:spacing w:val="-2"/>
        </w:rPr>
        <w:t>e</w:t>
      </w:r>
      <w:r w:rsidRPr="002726A8">
        <w:rPr>
          <w:rFonts w:ascii="Garamond" w:hAnsi="Garamond"/>
          <w:spacing w:val="1"/>
        </w:rPr>
        <w:t>p</w:t>
      </w:r>
      <w:r w:rsidRPr="002726A8">
        <w:rPr>
          <w:rFonts w:ascii="Garamond" w:hAnsi="Garamond"/>
          <w:spacing w:val="-1"/>
        </w:rPr>
        <w:t>o</w:t>
      </w:r>
      <w:r w:rsidRPr="002726A8">
        <w:rPr>
          <w:rFonts w:ascii="Garamond" w:hAnsi="Garamond"/>
          <w:spacing w:val="1"/>
        </w:rPr>
        <w:t>s</w:t>
      </w:r>
      <w:r w:rsidRPr="002726A8">
        <w:rPr>
          <w:rFonts w:ascii="Garamond" w:hAnsi="Garamond"/>
          <w:spacing w:val="-1"/>
        </w:rPr>
        <w:t>ito</w:t>
      </w:r>
      <w:r w:rsidRPr="002726A8">
        <w:rPr>
          <w:rFonts w:ascii="Garamond" w:hAnsi="Garamond"/>
        </w:rPr>
        <w:t>r</w:t>
      </w:r>
      <w:r w:rsidRPr="002726A8">
        <w:rPr>
          <w:rFonts w:ascii="Garamond" w:hAnsi="Garamond"/>
          <w:spacing w:val="1"/>
        </w:rPr>
        <w:t>i</w:t>
      </w:r>
      <w:r w:rsidRPr="002726A8">
        <w:rPr>
          <w:rFonts w:ascii="Garamond" w:hAnsi="Garamond"/>
          <w:spacing w:val="-2"/>
        </w:rPr>
        <w:t>e</w:t>
      </w:r>
      <w:r w:rsidRPr="002726A8">
        <w:rPr>
          <w:rFonts w:ascii="Garamond" w:hAnsi="Garamond"/>
        </w:rPr>
        <w:t>s</w:t>
      </w:r>
      <w:r w:rsidRPr="002726A8">
        <w:rPr>
          <w:rFonts w:ascii="Garamond" w:hAnsi="Garamond"/>
          <w:spacing w:val="44"/>
        </w:rPr>
        <w:t xml:space="preserve"> </w:t>
      </w:r>
      <w:r w:rsidRPr="002726A8">
        <w:rPr>
          <w:rFonts w:ascii="Garamond" w:hAnsi="Garamond"/>
          <w:spacing w:val="1"/>
        </w:rPr>
        <w:t>d</w:t>
      </w:r>
      <w:r w:rsidRPr="002726A8">
        <w:rPr>
          <w:rFonts w:ascii="Garamond" w:hAnsi="Garamond"/>
          <w:spacing w:val="-2"/>
        </w:rPr>
        <w:t>e</w:t>
      </w:r>
      <w:r w:rsidRPr="002726A8">
        <w:rPr>
          <w:rFonts w:ascii="Garamond" w:hAnsi="Garamond"/>
          <w:spacing w:val="1"/>
        </w:rPr>
        <w:t>v</w:t>
      </w:r>
      <w:r w:rsidRPr="002726A8">
        <w:rPr>
          <w:rFonts w:ascii="Garamond" w:hAnsi="Garamond"/>
          <w:spacing w:val="-2"/>
        </w:rPr>
        <w:t>e</w:t>
      </w:r>
      <w:r w:rsidRPr="002726A8">
        <w:rPr>
          <w:rFonts w:ascii="Garamond" w:hAnsi="Garamond"/>
          <w:spacing w:val="1"/>
        </w:rPr>
        <w:t>l</w:t>
      </w:r>
      <w:r w:rsidRPr="002726A8">
        <w:rPr>
          <w:rFonts w:ascii="Garamond" w:hAnsi="Garamond"/>
          <w:spacing w:val="-1"/>
        </w:rPr>
        <w:t>o</w:t>
      </w:r>
      <w:r w:rsidRPr="002726A8">
        <w:rPr>
          <w:rFonts w:ascii="Garamond" w:hAnsi="Garamond"/>
          <w:spacing w:val="1"/>
        </w:rPr>
        <w:t>p</w:t>
      </w:r>
      <w:r w:rsidRPr="002726A8">
        <w:rPr>
          <w:rFonts w:ascii="Garamond" w:hAnsi="Garamond"/>
          <w:spacing w:val="-2"/>
        </w:rPr>
        <w:t>e</w:t>
      </w:r>
      <w:r w:rsidRPr="002726A8">
        <w:rPr>
          <w:rFonts w:ascii="Garamond" w:hAnsi="Garamond"/>
        </w:rPr>
        <w:t>d</w:t>
      </w:r>
      <w:r w:rsidRPr="002726A8">
        <w:rPr>
          <w:rFonts w:ascii="Garamond" w:hAnsi="Garamond"/>
          <w:spacing w:val="46"/>
        </w:rPr>
        <w:t xml:space="preserve"> </w:t>
      </w:r>
      <w:r w:rsidRPr="002726A8">
        <w:rPr>
          <w:rFonts w:ascii="Garamond" w:hAnsi="Garamond"/>
          <w:spacing w:val="1"/>
        </w:rPr>
        <w:t>b</w:t>
      </w:r>
      <w:r w:rsidRPr="002726A8">
        <w:rPr>
          <w:rFonts w:ascii="Garamond" w:hAnsi="Garamond"/>
        </w:rPr>
        <w:t>y</w:t>
      </w:r>
      <w:r w:rsidRPr="002726A8">
        <w:rPr>
          <w:rFonts w:ascii="Garamond" w:hAnsi="Garamond"/>
          <w:spacing w:val="39"/>
        </w:rPr>
        <w:t xml:space="preserve"> </w:t>
      </w:r>
      <w:r w:rsidRPr="002726A8">
        <w:rPr>
          <w:rFonts w:ascii="Garamond" w:hAnsi="Garamond"/>
          <w:spacing w:val="-1"/>
        </w:rPr>
        <w:t>E</w:t>
      </w:r>
      <w:r w:rsidRPr="002726A8">
        <w:rPr>
          <w:rFonts w:ascii="Garamond" w:hAnsi="Garamond"/>
          <w:spacing w:val="1"/>
        </w:rPr>
        <w:t>x</w:t>
      </w:r>
      <w:r w:rsidRPr="002726A8">
        <w:rPr>
          <w:rFonts w:ascii="Garamond" w:hAnsi="Garamond"/>
          <w:spacing w:val="-2"/>
        </w:rPr>
        <w:t>c</w:t>
      </w:r>
      <w:r w:rsidRPr="002726A8">
        <w:rPr>
          <w:rFonts w:ascii="Garamond" w:hAnsi="Garamond"/>
          <w:spacing w:val="1"/>
        </w:rPr>
        <w:t>h</w:t>
      </w:r>
      <w:r w:rsidRPr="002726A8">
        <w:rPr>
          <w:rFonts w:ascii="Garamond" w:hAnsi="Garamond"/>
        </w:rPr>
        <w:t>a</w:t>
      </w:r>
      <w:r w:rsidRPr="002726A8">
        <w:rPr>
          <w:rFonts w:ascii="Garamond" w:hAnsi="Garamond"/>
          <w:spacing w:val="-1"/>
        </w:rPr>
        <w:t>n</w:t>
      </w:r>
      <w:r w:rsidRPr="002726A8">
        <w:rPr>
          <w:rFonts w:ascii="Garamond" w:hAnsi="Garamond"/>
          <w:spacing w:val="1"/>
        </w:rPr>
        <w:t>g</w:t>
      </w:r>
      <w:r w:rsidRPr="002726A8">
        <w:rPr>
          <w:rFonts w:ascii="Garamond" w:hAnsi="Garamond"/>
          <w:spacing w:val="-2"/>
        </w:rPr>
        <w:t>e</w:t>
      </w:r>
      <w:r w:rsidRPr="002726A8">
        <w:rPr>
          <w:rFonts w:ascii="Garamond" w:hAnsi="Garamond"/>
        </w:rPr>
        <w:t>s</w:t>
      </w:r>
      <w:r w:rsidRPr="002726A8">
        <w:rPr>
          <w:rFonts w:ascii="Garamond" w:hAnsi="Garamond"/>
          <w:spacing w:val="46"/>
        </w:rPr>
        <w:t xml:space="preserve"> </w:t>
      </w:r>
      <w:r w:rsidRPr="002726A8">
        <w:rPr>
          <w:rFonts w:ascii="Garamond" w:hAnsi="Garamond"/>
          <w:spacing w:val="-2"/>
        </w:rPr>
        <w:t>a</w:t>
      </w:r>
      <w:r w:rsidRPr="002726A8">
        <w:rPr>
          <w:rFonts w:ascii="Garamond" w:hAnsi="Garamond"/>
          <w:spacing w:val="1"/>
        </w:rPr>
        <w:t>n</w:t>
      </w:r>
      <w:r w:rsidRPr="002726A8">
        <w:rPr>
          <w:rFonts w:ascii="Garamond" w:hAnsi="Garamond"/>
        </w:rPr>
        <w:t>d</w:t>
      </w:r>
      <w:r w:rsidRPr="002726A8">
        <w:rPr>
          <w:rFonts w:ascii="Garamond" w:hAnsi="Garamond"/>
          <w:spacing w:val="44"/>
        </w:rPr>
        <w:t xml:space="preserve"> </w:t>
      </w:r>
      <w:r w:rsidRPr="002726A8">
        <w:rPr>
          <w:rFonts w:ascii="Garamond" w:hAnsi="Garamond"/>
          <w:spacing w:val="-1"/>
        </w:rPr>
        <w:t>D</w:t>
      </w:r>
      <w:r w:rsidRPr="002726A8">
        <w:rPr>
          <w:rFonts w:ascii="Garamond" w:hAnsi="Garamond"/>
          <w:spacing w:val="-2"/>
        </w:rPr>
        <w:t>e</w:t>
      </w:r>
      <w:r w:rsidRPr="002726A8">
        <w:rPr>
          <w:rFonts w:ascii="Garamond" w:hAnsi="Garamond"/>
          <w:spacing w:val="1"/>
        </w:rPr>
        <w:t>p</w:t>
      </w:r>
      <w:r w:rsidRPr="002726A8">
        <w:rPr>
          <w:rFonts w:ascii="Garamond" w:hAnsi="Garamond"/>
          <w:spacing w:val="-1"/>
        </w:rPr>
        <w:t>os</w:t>
      </w:r>
      <w:r w:rsidRPr="002726A8">
        <w:rPr>
          <w:rFonts w:ascii="Garamond" w:hAnsi="Garamond"/>
          <w:spacing w:val="1"/>
        </w:rPr>
        <w:t>i</w:t>
      </w:r>
      <w:r w:rsidRPr="002726A8">
        <w:rPr>
          <w:rFonts w:ascii="Garamond" w:hAnsi="Garamond"/>
          <w:spacing w:val="-1"/>
        </w:rPr>
        <w:t>t</w:t>
      </w:r>
      <w:r w:rsidRPr="002726A8">
        <w:rPr>
          <w:rFonts w:ascii="Garamond" w:hAnsi="Garamond"/>
          <w:spacing w:val="1"/>
        </w:rPr>
        <w:t>o</w:t>
      </w:r>
      <w:r w:rsidRPr="002726A8">
        <w:rPr>
          <w:rFonts w:ascii="Garamond" w:hAnsi="Garamond"/>
          <w:spacing w:val="-2"/>
        </w:rPr>
        <w:t>r</w:t>
      </w:r>
      <w:r w:rsidRPr="002726A8">
        <w:rPr>
          <w:rFonts w:ascii="Garamond" w:hAnsi="Garamond"/>
          <w:spacing w:val="1"/>
        </w:rPr>
        <w:t>i</w:t>
      </w:r>
      <w:r w:rsidRPr="002726A8">
        <w:rPr>
          <w:rFonts w:ascii="Garamond" w:hAnsi="Garamond"/>
        </w:rPr>
        <w:t>es</w:t>
      </w:r>
      <w:r w:rsidRPr="002726A8">
        <w:rPr>
          <w:rFonts w:ascii="Garamond" w:hAnsi="Garamond"/>
          <w:spacing w:val="43"/>
        </w:rPr>
        <w:t xml:space="preserve"> </w:t>
      </w:r>
      <w:r w:rsidRPr="002726A8">
        <w:rPr>
          <w:rFonts w:ascii="Garamond" w:hAnsi="Garamond"/>
          <w:spacing w:val="1"/>
        </w:rPr>
        <w:t>to p</w:t>
      </w:r>
      <w:r w:rsidRPr="002726A8">
        <w:rPr>
          <w:rFonts w:ascii="Garamond" w:hAnsi="Garamond"/>
        </w:rPr>
        <w:t>r</w:t>
      </w:r>
      <w:r w:rsidRPr="002726A8">
        <w:rPr>
          <w:rFonts w:ascii="Garamond" w:hAnsi="Garamond"/>
          <w:spacing w:val="-1"/>
        </w:rPr>
        <w:t>ov</w:t>
      </w:r>
      <w:r w:rsidRPr="002726A8">
        <w:rPr>
          <w:rFonts w:ascii="Garamond" w:hAnsi="Garamond"/>
          <w:spacing w:val="1"/>
        </w:rPr>
        <w:t>i</w:t>
      </w:r>
      <w:r w:rsidRPr="002726A8">
        <w:rPr>
          <w:rFonts w:ascii="Garamond" w:hAnsi="Garamond"/>
          <w:spacing w:val="-1"/>
        </w:rPr>
        <w:t>d</w:t>
      </w:r>
      <w:r w:rsidRPr="002726A8">
        <w:rPr>
          <w:rFonts w:ascii="Garamond" w:hAnsi="Garamond"/>
        </w:rPr>
        <w:t>e</w:t>
      </w:r>
      <w:r w:rsidRPr="002726A8">
        <w:rPr>
          <w:rFonts w:ascii="Garamond" w:hAnsi="Garamond"/>
          <w:spacing w:val="68"/>
        </w:rPr>
        <w:t xml:space="preserve"> </w:t>
      </w:r>
      <w:r w:rsidRPr="002726A8">
        <w:rPr>
          <w:rFonts w:ascii="Garamond" w:hAnsi="Garamond"/>
        </w:rPr>
        <w:t>c</w:t>
      </w:r>
      <w:r w:rsidRPr="002726A8">
        <w:rPr>
          <w:rFonts w:ascii="Garamond" w:hAnsi="Garamond"/>
          <w:spacing w:val="-1"/>
        </w:rPr>
        <w:t>o</w:t>
      </w:r>
      <w:r w:rsidRPr="002726A8">
        <w:rPr>
          <w:rFonts w:ascii="Garamond" w:hAnsi="Garamond"/>
          <w:spacing w:val="1"/>
        </w:rPr>
        <w:t>n</w:t>
      </w:r>
      <w:r w:rsidRPr="002726A8">
        <w:rPr>
          <w:rFonts w:ascii="Garamond" w:hAnsi="Garamond"/>
          <w:spacing w:val="-1"/>
        </w:rPr>
        <w:t>so</w:t>
      </w:r>
      <w:r w:rsidRPr="002726A8">
        <w:rPr>
          <w:rFonts w:ascii="Garamond" w:hAnsi="Garamond"/>
          <w:spacing w:val="1"/>
        </w:rPr>
        <w:t>l</w:t>
      </w:r>
      <w:r w:rsidRPr="002726A8">
        <w:rPr>
          <w:rFonts w:ascii="Garamond" w:hAnsi="Garamond"/>
          <w:spacing w:val="-1"/>
        </w:rPr>
        <w:t>i</w:t>
      </w:r>
      <w:r w:rsidRPr="002726A8">
        <w:rPr>
          <w:rFonts w:ascii="Garamond" w:hAnsi="Garamond"/>
          <w:spacing w:val="1"/>
        </w:rPr>
        <w:t>d</w:t>
      </w:r>
      <w:r w:rsidRPr="002726A8">
        <w:rPr>
          <w:rFonts w:ascii="Garamond" w:hAnsi="Garamond"/>
          <w:spacing w:val="-2"/>
        </w:rPr>
        <w:t>a</w:t>
      </w:r>
      <w:r w:rsidRPr="002726A8">
        <w:rPr>
          <w:rFonts w:ascii="Garamond" w:hAnsi="Garamond"/>
          <w:spacing w:val="1"/>
        </w:rPr>
        <w:t>t</w:t>
      </w:r>
      <w:r w:rsidRPr="002726A8">
        <w:rPr>
          <w:rFonts w:ascii="Garamond" w:hAnsi="Garamond"/>
          <w:spacing w:val="-2"/>
        </w:rPr>
        <w:t>e</w:t>
      </w:r>
      <w:r w:rsidRPr="002726A8">
        <w:rPr>
          <w:rFonts w:ascii="Garamond" w:hAnsi="Garamond"/>
        </w:rPr>
        <w:t>d</w:t>
      </w:r>
      <w:r w:rsidRPr="002726A8">
        <w:rPr>
          <w:rFonts w:ascii="Garamond" w:hAnsi="Garamond"/>
          <w:spacing w:val="67"/>
        </w:rPr>
        <w:t xml:space="preserve"> </w:t>
      </w:r>
      <w:r w:rsidRPr="002726A8">
        <w:rPr>
          <w:rFonts w:ascii="Garamond" w:hAnsi="Garamond"/>
          <w:spacing w:val="1"/>
        </w:rPr>
        <w:t>in</w:t>
      </w:r>
      <w:r w:rsidRPr="002726A8">
        <w:rPr>
          <w:rFonts w:ascii="Garamond" w:hAnsi="Garamond"/>
          <w:spacing w:val="-2"/>
        </w:rPr>
        <w:t>f</w:t>
      </w:r>
      <w:r w:rsidRPr="002726A8">
        <w:rPr>
          <w:rFonts w:ascii="Garamond" w:hAnsi="Garamond"/>
          <w:spacing w:val="1"/>
        </w:rPr>
        <w:t>o</w:t>
      </w:r>
      <w:r w:rsidRPr="002726A8">
        <w:rPr>
          <w:rFonts w:ascii="Garamond" w:hAnsi="Garamond"/>
        </w:rPr>
        <w:t>r</w:t>
      </w:r>
      <w:r w:rsidRPr="002726A8">
        <w:rPr>
          <w:rFonts w:ascii="Garamond" w:hAnsi="Garamond"/>
          <w:spacing w:val="-5"/>
        </w:rPr>
        <w:t>m</w:t>
      </w:r>
      <w:r w:rsidRPr="002726A8">
        <w:rPr>
          <w:rFonts w:ascii="Garamond" w:hAnsi="Garamond"/>
        </w:rPr>
        <w:t>a</w:t>
      </w:r>
      <w:r w:rsidRPr="002726A8">
        <w:rPr>
          <w:rFonts w:ascii="Garamond" w:hAnsi="Garamond"/>
          <w:spacing w:val="1"/>
        </w:rPr>
        <w:t>ti</w:t>
      </w:r>
      <w:r w:rsidRPr="002726A8">
        <w:rPr>
          <w:rFonts w:ascii="Garamond" w:hAnsi="Garamond"/>
          <w:spacing w:val="-1"/>
        </w:rPr>
        <w:t>o</w:t>
      </w:r>
      <w:r w:rsidRPr="002726A8">
        <w:rPr>
          <w:rFonts w:ascii="Garamond" w:hAnsi="Garamond"/>
        </w:rPr>
        <w:t xml:space="preserve">n  </w:t>
      </w:r>
      <w:r w:rsidRPr="002726A8">
        <w:rPr>
          <w:rFonts w:ascii="Garamond" w:hAnsi="Garamond"/>
          <w:spacing w:val="-1"/>
        </w:rPr>
        <w:t>o</w:t>
      </w:r>
      <w:r w:rsidRPr="002726A8">
        <w:rPr>
          <w:rFonts w:ascii="Garamond" w:hAnsi="Garamond"/>
        </w:rPr>
        <w:t>n</w:t>
      </w:r>
      <w:r w:rsidRPr="002726A8">
        <w:rPr>
          <w:rFonts w:ascii="Garamond" w:hAnsi="Garamond"/>
          <w:spacing w:val="68"/>
        </w:rPr>
        <w:t xml:space="preserve"> </w:t>
      </w:r>
      <w:r w:rsidRPr="002726A8">
        <w:rPr>
          <w:rFonts w:ascii="Garamond" w:hAnsi="Garamond"/>
          <w:spacing w:val="1"/>
        </w:rPr>
        <w:t>p</w:t>
      </w:r>
      <w:r w:rsidRPr="002726A8">
        <w:rPr>
          <w:rFonts w:ascii="Garamond" w:hAnsi="Garamond"/>
          <w:spacing w:val="-2"/>
        </w:rPr>
        <w:t>r</w:t>
      </w:r>
      <w:r w:rsidRPr="002726A8">
        <w:rPr>
          <w:rFonts w:ascii="Garamond" w:hAnsi="Garamond"/>
          <w:spacing w:val="-1"/>
        </w:rPr>
        <w:t>i</w:t>
      </w:r>
      <w:r w:rsidRPr="002726A8">
        <w:rPr>
          <w:rFonts w:ascii="Garamond" w:hAnsi="Garamond"/>
          <w:spacing w:val="-3"/>
        </w:rPr>
        <w:t>m</w:t>
      </w:r>
      <w:r w:rsidRPr="002726A8">
        <w:rPr>
          <w:rFonts w:ascii="Garamond" w:hAnsi="Garamond"/>
        </w:rPr>
        <w:t>a</w:t>
      </w:r>
      <w:r w:rsidRPr="002726A8">
        <w:rPr>
          <w:rFonts w:ascii="Garamond" w:hAnsi="Garamond"/>
          <w:spacing w:val="2"/>
        </w:rPr>
        <w:t>r</w:t>
      </w:r>
      <w:r w:rsidRPr="002726A8">
        <w:rPr>
          <w:rFonts w:ascii="Garamond" w:hAnsi="Garamond"/>
        </w:rPr>
        <w:t>y</w:t>
      </w:r>
      <w:r w:rsidRPr="002726A8">
        <w:rPr>
          <w:rFonts w:ascii="Garamond" w:hAnsi="Garamond"/>
          <w:spacing w:val="64"/>
        </w:rPr>
        <w:t xml:space="preserve"> </w:t>
      </w:r>
      <w:r w:rsidRPr="002726A8">
        <w:rPr>
          <w:rFonts w:ascii="Garamond" w:hAnsi="Garamond"/>
          <w:spacing w:val="1"/>
        </w:rPr>
        <w:t>iss</w:t>
      </w:r>
      <w:r w:rsidRPr="002726A8">
        <w:rPr>
          <w:rFonts w:ascii="Garamond" w:hAnsi="Garamond"/>
          <w:spacing w:val="-1"/>
        </w:rPr>
        <w:t>u</w:t>
      </w:r>
      <w:r w:rsidRPr="002726A8">
        <w:rPr>
          <w:rFonts w:ascii="Garamond" w:hAnsi="Garamond"/>
        </w:rPr>
        <w:t>a</w:t>
      </w:r>
      <w:r w:rsidRPr="002726A8">
        <w:rPr>
          <w:rFonts w:ascii="Garamond" w:hAnsi="Garamond"/>
          <w:spacing w:val="1"/>
        </w:rPr>
        <w:t>n</w:t>
      </w:r>
      <w:r w:rsidRPr="002726A8">
        <w:rPr>
          <w:rFonts w:ascii="Garamond" w:hAnsi="Garamond"/>
          <w:spacing w:val="-2"/>
        </w:rPr>
        <w:t>c</w:t>
      </w:r>
      <w:r w:rsidRPr="002726A8">
        <w:rPr>
          <w:rFonts w:ascii="Garamond" w:hAnsi="Garamond"/>
        </w:rPr>
        <w:t>e</w:t>
      </w:r>
      <w:r w:rsidRPr="002726A8">
        <w:rPr>
          <w:rFonts w:ascii="Garamond" w:hAnsi="Garamond"/>
          <w:spacing w:val="69"/>
        </w:rPr>
        <w:t xml:space="preserve"> </w:t>
      </w:r>
      <w:r w:rsidRPr="002726A8">
        <w:rPr>
          <w:rFonts w:ascii="Garamond" w:hAnsi="Garamond"/>
        </w:rPr>
        <w:t>a</w:t>
      </w:r>
      <w:r w:rsidRPr="002726A8">
        <w:rPr>
          <w:rFonts w:ascii="Garamond" w:hAnsi="Garamond"/>
          <w:spacing w:val="-1"/>
        </w:rPr>
        <w:t>n</w:t>
      </w:r>
      <w:r w:rsidRPr="002726A8">
        <w:rPr>
          <w:rFonts w:ascii="Garamond" w:hAnsi="Garamond"/>
        </w:rPr>
        <w:t>d</w:t>
      </w:r>
      <w:r w:rsidRPr="002726A8">
        <w:rPr>
          <w:rFonts w:ascii="Garamond" w:hAnsi="Garamond"/>
          <w:spacing w:val="68"/>
        </w:rPr>
        <w:t xml:space="preserve"> </w:t>
      </w:r>
      <w:r w:rsidRPr="002726A8">
        <w:rPr>
          <w:rFonts w:ascii="Garamond" w:hAnsi="Garamond"/>
          <w:spacing w:val="-1"/>
        </w:rPr>
        <w:t>s</w:t>
      </w:r>
      <w:r w:rsidRPr="002726A8">
        <w:rPr>
          <w:rFonts w:ascii="Garamond" w:hAnsi="Garamond"/>
        </w:rPr>
        <w:t>ec</w:t>
      </w:r>
      <w:r w:rsidRPr="002726A8">
        <w:rPr>
          <w:rFonts w:ascii="Garamond" w:hAnsi="Garamond"/>
          <w:spacing w:val="-1"/>
        </w:rPr>
        <w:t>o</w:t>
      </w:r>
      <w:r w:rsidRPr="002726A8">
        <w:rPr>
          <w:rFonts w:ascii="Garamond" w:hAnsi="Garamond"/>
          <w:spacing w:val="1"/>
        </w:rPr>
        <w:t>n</w:t>
      </w:r>
      <w:r w:rsidRPr="002726A8">
        <w:rPr>
          <w:rFonts w:ascii="Garamond" w:hAnsi="Garamond"/>
          <w:spacing w:val="-1"/>
        </w:rPr>
        <w:t>d</w:t>
      </w:r>
      <w:r w:rsidRPr="002726A8">
        <w:rPr>
          <w:rFonts w:ascii="Garamond" w:hAnsi="Garamond"/>
        </w:rPr>
        <w:t xml:space="preserve">ary </w:t>
      </w:r>
      <w:r w:rsidRPr="002726A8">
        <w:rPr>
          <w:rFonts w:ascii="Garamond" w:hAnsi="Garamond"/>
          <w:spacing w:val="-3"/>
        </w:rPr>
        <w:t>m</w:t>
      </w:r>
      <w:r w:rsidRPr="002726A8">
        <w:rPr>
          <w:rFonts w:ascii="Garamond" w:hAnsi="Garamond"/>
        </w:rPr>
        <w:t>ar</w:t>
      </w:r>
      <w:r w:rsidRPr="002726A8">
        <w:rPr>
          <w:rFonts w:ascii="Garamond" w:hAnsi="Garamond"/>
          <w:spacing w:val="1"/>
        </w:rPr>
        <w:t>k</w:t>
      </w:r>
      <w:r w:rsidRPr="002726A8">
        <w:rPr>
          <w:rFonts w:ascii="Garamond" w:hAnsi="Garamond"/>
        </w:rPr>
        <w:t>et</w:t>
      </w:r>
      <w:r w:rsidRPr="002726A8">
        <w:rPr>
          <w:rFonts w:ascii="Garamond" w:hAnsi="Garamond"/>
          <w:spacing w:val="1"/>
        </w:rPr>
        <w:t xml:space="preserve"> </w:t>
      </w:r>
      <w:r w:rsidRPr="002726A8">
        <w:rPr>
          <w:rFonts w:ascii="Garamond" w:hAnsi="Garamond"/>
          <w:spacing w:val="-1"/>
        </w:rPr>
        <w:t>t</w:t>
      </w:r>
      <w:r w:rsidRPr="002726A8">
        <w:rPr>
          <w:rFonts w:ascii="Garamond" w:hAnsi="Garamond"/>
        </w:rPr>
        <w:t>r</w:t>
      </w:r>
      <w:r w:rsidRPr="002726A8">
        <w:rPr>
          <w:rFonts w:ascii="Garamond" w:hAnsi="Garamond"/>
          <w:spacing w:val="-2"/>
        </w:rPr>
        <w:t>a</w:t>
      </w:r>
      <w:r w:rsidRPr="002726A8">
        <w:rPr>
          <w:rFonts w:ascii="Garamond" w:hAnsi="Garamond"/>
          <w:spacing w:val="1"/>
        </w:rPr>
        <w:t>d</w:t>
      </w:r>
      <w:r w:rsidRPr="002726A8">
        <w:rPr>
          <w:rFonts w:ascii="Garamond" w:hAnsi="Garamond"/>
        </w:rPr>
        <w:t xml:space="preserve">es </w:t>
      </w:r>
      <w:r w:rsidRPr="002726A8">
        <w:rPr>
          <w:rFonts w:ascii="Garamond" w:hAnsi="Garamond"/>
          <w:spacing w:val="1"/>
        </w:rPr>
        <w:t>i</w:t>
      </w:r>
      <w:r w:rsidRPr="002726A8">
        <w:rPr>
          <w:rFonts w:ascii="Garamond" w:hAnsi="Garamond"/>
        </w:rPr>
        <w:t>n</w:t>
      </w:r>
      <w:r w:rsidRPr="002726A8">
        <w:rPr>
          <w:rFonts w:ascii="Garamond" w:hAnsi="Garamond"/>
          <w:spacing w:val="1"/>
        </w:rPr>
        <w:t xml:space="preserve"> </w:t>
      </w:r>
      <w:r w:rsidRPr="002726A8">
        <w:rPr>
          <w:rFonts w:ascii="Garamond" w:hAnsi="Garamond"/>
          <w:spacing w:val="-2"/>
        </w:rPr>
        <w:t>c</w:t>
      </w:r>
      <w:r w:rsidRPr="002726A8">
        <w:rPr>
          <w:rFonts w:ascii="Garamond" w:hAnsi="Garamond"/>
          <w:spacing w:val="1"/>
        </w:rPr>
        <w:t>o</w:t>
      </w:r>
      <w:r w:rsidRPr="002726A8">
        <w:rPr>
          <w:rFonts w:ascii="Garamond" w:hAnsi="Garamond"/>
          <w:spacing w:val="-2"/>
        </w:rPr>
        <w:t>r</w:t>
      </w:r>
      <w:r w:rsidRPr="002726A8">
        <w:rPr>
          <w:rFonts w:ascii="Garamond" w:hAnsi="Garamond"/>
          <w:spacing w:val="-1"/>
        </w:rPr>
        <w:t>p</w:t>
      </w:r>
      <w:r w:rsidRPr="002726A8">
        <w:rPr>
          <w:rFonts w:ascii="Garamond" w:hAnsi="Garamond"/>
          <w:spacing w:val="1"/>
        </w:rPr>
        <w:t>o</w:t>
      </w:r>
      <w:r w:rsidRPr="002726A8">
        <w:rPr>
          <w:rFonts w:ascii="Garamond" w:hAnsi="Garamond"/>
        </w:rPr>
        <w:t>r</w:t>
      </w:r>
      <w:r w:rsidRPr="002726A8">
        <w:rPr>
          <w:rFonts w:ascii="Garamond" w:hAnsi="Garamond"/>
          <w:spacing w:val="-2"/>
        </w:rPr>
        <w:t>a</w:t>
      </w:r>
      <w:r w:rsidRPr="002726A8">
        <w:rPr>
          <w:rFonts w:ascii="Garamond" w:hAnsi="Garamond"/>
          <w:spacing w:val="1"/>
        </w:rPr>
        <w:t>t</w:t>
      </w:r>
      <w:r w:rsidRPr="002726A8">
        <w:rPr>
          <w:rFonts w:ascii="Garamond" w:hAnsi="Garamond"/>
        </w:rPr>
        <w:t xml:space="preserve">e </w:t>
      </w:r>
      <w:r w:rsidRPr="002726A8">
        <w:rPr>
          <w:rFonts w:ascii="Garamond" w:hAnsi="Garamond"/>
          <w:spacing w:val="-1"/>
        </w:rPr>
        <w:t>bo</w:t>
      </w:r>
      <w:r w:rsidRPr="002726A8">
        <w:rPr>
          <w:rFonts w:ascii="Garamond" w:hAnsi="Garamond"/>
          <w:spacing w:val="1"/>
        </w:rPr>
        <w:t>n</w:t>
      </w:r>
      <w:r w:rsidRPr="002726A8">
        <w:rPr>
          <w:rFonts w:ascii="Garamond" w:hAnsi="Garamond"/>
          <w:spacing w:val="-1"/>
        </w:rPr>
        <w:t>d</w:t>
      </w:r>
      <w:r w:rsidRPr="002726A8">
        <w:rPr>
          <w:rFonts w:ascii="Garamond" w:hAnsi="Garamond"/>
          <w:spacing w:val="1"/>
        </w:rPr>
        <w:t>s</w:t>
      </w:r>
      <w:r w:rsidRPr="002726A8">
        <w:rPr>
          <w:rFonts w:ascii="Garamond" w:hAnsi="Garamond"/>
        </w:rPr>
        <w:t>;</w:t>
      </w:r>
    </w:p>
    <w:p w:rsidR="00365B58" w:rsidRPr="002726A8" w:rsidRDefault="00365B58" w:rsidP="00365B58">
      <w:pPr>
        <w:tabs>
          <w:tab w:val="left" w:pos="1400"/>
        </w:tabs>
        <w:ind w:left="1400" w:right="58" w:hanging="540"/>
        <w:jc w:val="both"/>
        <w:rPr>
          <w:rFonts w:ascii="Garamond" w:hAnsi="Garamond"/>
        </w:rPr>
      </w:pPr>
      <w:r w:rsidRPr="002726A8">
        <w:rPr>
          <w:rFonts w:ascii="Garamond" w:eastAsia="Segoe MDL2 Assets" w:hAnsi="Garamond" w:cs="Segoe MDL2 Assets"/>
          <w:w w:val="46"/>
        </w:rPr>
        <w:sym w:font="Segoe MDL2 Assets" w:char="F0B7"/>
      </w:r>
      <w:r w:rsidRPr="002726A8">
        <w:rPr>
          <w:rFonts w:ascii="Garamond" w:eastAsia="Segoe MDL2 Assets" w:hAnsi="Garamond" w:cs="Segoe MDL2 Assets"/>
        </w:rPr>
        <w:tab/>
      </w:r>
      <w:r w:rsidRPr="002726A8">
        <w:rPr>
          <w:rFonts w:ascii="Garamond" w:hAnsi="Garamond"/>
          <w:spacing w:val="-1"/>
        </w:rPr>
        <w:t>E</w:t>
      </w:r>
      <w:r w:rsidRPr="002726A8">
        <w:rPr>
          <w:rFonts w:ascii="Garamond" w:hAnsi="Garamond"/>
          <w:spacing w:val="1"/>
        </w:rPr>
        <w:t>l</w:t>
      </w:r>
      <w:r w:rsidRPr="002726A8">
        <w:rPr>
          <w:rFonts w:ascii="Garamond" w:hAnsi="Garamond"/>
        </w:rPr>
        <w:t>ec</w:t>
      </w:r>
      <w:r w:rsidRPr="002726A8">
        <w:rPr>
          <w:rFonts w:ascii="Garamond" w:hAnsi="Garamond"/>
          <w:spacing w:val="1"/>
        </w:rPr>
        <w:t>t</w:t>
      </w:r>
      <w:r w:rsidRPr="002726A8">
        <w:rPr>
          <w:rFonts w:ascii="Garamond" w:hAnsi="Garamond"/>
          <w:spacing w:val="-2"/>
        </w:rPr>
        <w:t>r</w:t>
      </w:r>
      <w:r w:rsidRPr="002726A8">
        <w:rPr>
          <w:rFonts w:ascii="Garamond" w:hAnsi="Garamond"/>
          <w:spacing w:val="-1"/>
        </w:rPr>
        <w:t>o</w:t>
      </w:r>
      <w:r w:rsidRPr="002726A8">
        <w:rPr>
          <w:rFonts w:ascii="Garamond" w:hAnsi="Garamond"/>
          <w:spacing w:val="1"/>
        </w:rPr>
        <w:t>n</w:t>
      </w:r>
      <w:r w:rsidRPr="002726A8">
        <w:rPr>
          <w:rFonts w:ascii="Garamond" w:hAnsi="Garamond"/>
          <w:spacing w:val="-1"/>
        </w:rPr>
        <w:t>i</w:t>
      </w:r>
      <w:r w:rsidRPr="002726A8">
        <w:rPr>
          <w:rFonts w:ascii="Garamond" w:hAnsi="Garamond"/>
        </w:rPr>
        <w:t xml:space="preserve">c   </w:t>
      </w:r>
      <w:r w:rsidRPr="002726A8">
        <w:rPr>
          <w:rFonts w:ascii="Garamond" w:hAnsi="Garamond"/>
          <w:spacing w:val="9"/>
        </w:rPr>
        <w:t xml:space="preserve"> </w:t>
      </w:r>
      <w:r w:rsidRPr="002726A8">
        <w:rPr>
          <w:rFonts w:ascii="Garamond" w:hAnsi="Garamond"/>
          <w:spacing w:val="-3"/>
        </w:rPr>
        <w:t>B</w:t>
      </w:r>
      <w:r w:rsidRPr="002726A8">
        <w:rPr>
          <w:rFonts w:ascii="Garamond" w:hAnsi="Garamond"/>
          <w:spacing w:val="1"/>
        </w:rPr>
        <w:t>o</w:t>
      </w:r>
      <w:r w:rsidRPr="002726A8">
        <w:rPr>
          <w:rFonts w:ascii="Garamond" w:hAnsi="Garamond"/>
          <w:spacing w:val="-1"/>
        </w:rPr>
        <w:t>o</w:t>
      </w:r>
      <w:r w:rsidRPr="002726A8">
        <w:rPr>
          <w:rFonts w:ascii="Garamond" w:hAnsi="Garamond"/>
        </w:rPr>
        <w:t xml:space="preserve">k   </w:t>
      </w:r>
      <w:r w:rsidRPr="002726A8">
        <w:rPr>
          <w:rFonts w:ascii="Garamond" w:hAnsi="Garamond"/>
          <w:spacing w:val="7"/>
        </w:rPr>
        <w:t xml:space="preserve"> </w:t>
      </w:r>
      <w:r w:rsidRPr="002726A8">
        <w:rPr>
          <w:rFonts w:ascii="Garamond" w:hAnsi="Garamond"/>
        </w:rPr>
        <w:t>B</w:t>
      </w:r>
      <w:r w:rsidRPr="002726A8">
        <w:rPr>
          <w:rFonts w:ascii="Garamond" w:hAnsi="Garamond"/>
          <w:spacing w:val="1"/>
        </w:rPr>
        <w:t>u</w:t>
      </w:r>
      <w:r w:rsidRPr="002726A8">
        <w:rPr>
          <w:rFonts w:ascii="Garamond" w:hAnsi="Garamond"/>
          <w:spacing w:val="-1"/>
        </w:rPr>
        <w:t>il</w:t>
      </w:r>
      <w:r w:rsidRPr="002726A8">
        <w:rPr>
          <w:rFonts w:ascii="Garamond" w:hAnsi="Garamond"/>
          <w:spacing w:val="1"/>
        </w:rPr>
        <w:t>d</w:t>
      </w:r>
      <w:r w:rsidRPr="002726A8">
        <w:rPr>
          <w:rFonts w:ascii="Garamond" w:hAnsi="Garamond"/>
          <w:spacing w:val="-1"/>
        </w:rPr>
        <w:t>in</w:t>
      </w:r>
      <w:r w:rsidRPr="002726A8">
        <w:rPr>
          <w:rFonts w:ascii="Garamond" w:hAnsi="Garamond"/>
        </w:rPr>
        <w:t xml:space="preserve">g   </w:t>
      </w:r>
      <w:r w:rsidRPr="002726A8">
        <w:rPr>
          <w:rFonts w:ascii="Garamond" w:hAnsi="Garamond"/>
          <w:spacing w:val="10"/>
        </w:rPr>
        <w:t xml:space="preserve"> </w:t>
      </w:r>
      <w:r w:rsidRPr="002726A8">
        <w:rPr>
          <w:rFonts w:ascii="Garamond" w:hAnsi="Garamond"/>
          <w:spacing w:val="-5"/>
        </w:rPr>
        <w:t>m</w:t>
      </w:r>
      <w:r w:rsidRPr="002726A8">
        <w:rPr>
          <w:rFonts w:ascii="Garamond" w:hAnsi="Garamond"/>
        </w:rPr>
        <w:t>ec</w:t>
      </w:r>
      <w:r w:rsidRPr="002726A8">
        <w:rPr>
          <w:rFonts w:ascii="Garamond" w:hAnsi="Garamond"/>
          <w:spacing w:val="1"/>
        </w:rPr>
        <w:t>h</w:t>
      </w:r>
      <w:r w:rsidRPr="002726A8">
        <w:rPr>
          <w:rFonts w:ascii="Garamond" w:hAnsi="Garamond"/>
        </w:rPr>
        <w:t>a</w:t>
      </w:r>
      <w:r w:rsidRPr="002726A8">
        <w:rPr>
          <w:rFonts w:ascii="Garamond" w:hAnsi="Garamond"/>
          <w:spacing w:val="-1"/>
        </w:rPr>
        <w:t>n</w:t>
      </w:r>
      <w:r w:rsidRPr="002726A8">
        <w:rPr>
          <w:rFonts w:ascii="Garamond" w:hAnsi="Garamond"/>
          <w:spacing w:val="1"/>
        </w:rPr>
        <w:t>i</w:t>
      </w:r>
      <w:r w:rsidRPr="002726A8">
        <w:rPr>
          <w:rFonts w:ascii="Garamond" w:hAnsi="Garamond"/>
          <w:spacing w:val="-1"/>
        </w:rPr>
        <w:t>s</w:t>
      </w:r>
      <w:r w:rsidRPr="002726A8">
        <w:rPr>
          <w:rFonts w:ascii="Garamond" w:hAnsi="Garamond"/>
        </w:rPr>
        <w:t xml:space="preserve">m   </w:t>
      </w:r>
      <w:r w:rsidRPr="002726A8">
        <w:rPr>
          <w:rFonts w:ascii="Garamond" w:hAnsi="Garamond"/>
          <w:spacing w:val="6"/>
        </w:rPr>
        <w:t xml:space="preserve"> </w:t>
      </w:r>
      <w:r w:rsidRPr="002726A8">
        <w:rPr>
          <w:rFonts w:ascii="Garamond" w:hAnsi="Garamond"/>
        </w:rPr>
        <w:t>f</w:t>
      </w:r>
      <w:r w:rsidRPr="002726A8">
        <w:rPr>
          <w:rFonts w:ascii="Garamond" w:hAnsi="Garamond"/>
          <w:spacing w:val="1"/>
        </w:rPr>
        <w:t>o</w:t>
      </w:r>
      <w:r w:rsidRPr="002726A8">
        <w:rPr>
          <w:rFonts w:ascii="Garamond" w:hAnsi="Garamond"/>
        </w:rPr>
        <w:t xml:space="preserve">r   </w:t>
      </w:r>
      <w:r w:rsidRPr="002726A8">
        <w:rPr>
          <w:rFonts w:ascii="Garamond" w:hAnsi="Garamond"/>
          <w:spacing w:val="9"/>
        </w:rPr>
        <w:t xml:space="preserve"> </w:t>
      </w:r>
      <w:r w:rsidRPr="002726A8">
        <w:rPr>
          <w:rFonts w:ascii="Garamond" w:hAnsi="Garamond"/>
          <w:spacing w:val="1"/>
        </w:rPr>
        <w:t>p</w:t>
      </w:r>
      <w:r w:rsidRPr="002726A8">
        <w:rPr>
          <w:rFonts w:ascii="Garamond" w:hAnsi="Garamond"/>
          <w:spacing w:val="-2"/>
        </w:rPr>
        <w:t>r</w:t>
      </w:r>
      <w:r w:rsidRPr="002726A8">
        <w:rPr>
          <w:rFonts w:ascii="Garamond" w:hAnsi="Garamond"/>
          <w:spacing w:val="-1"/>
        </w:rPr>
        <w:t>o</w:t>
      </w:r>
      <w:r w:rsidRPr="002726A8">
        <w:rPr>
          <w:rFonts w:ascii="Garamond" w:hAnsi="Garamond"/>
          <w:spacing w:val="1"/>
        </w:rPr>
        <w:t>v</w:t>
      </w:r>
      <w:r w:rsidRPr="002726A8">
        <w:rPr>
          <w:rFonts w:ascii="Garamond" w:hAnsi="Garamond"/>
          <w:spacing w:val="-1"/>
        </w:rPr>
        <w:t>id</w:t>
      </w:r>
      <w:r w:rsidRPr="002726A8">
        <w:rPr>
          <w:rFonts w:ascii="Garamond" w:hAnsi="Garamond"/>
          <w:spacing w:val="1"/>
        </w:rPr>
        <w:t>i</w:t>
      </w:r>
      <w:r w:rsidRPr="002726A8">
        <w:rPr>
          <w:rFonts w:ascii="Garamond" w:hAnsi="Garamond"/>
          <w:spacing w:val="-1"/>
        </w:rPr>
        <w:t>n</w:t>
      </w:r>
      <w:r w:rsidRPr="002726A8">
        <w:rPr>
          <w:rFonts w:ascii="Garamond" w:hAnsi="Garamond"/>
        </w:rPr>
        <w:t xml:space="preserve">g   </w:t>
      </w:r>
      <w:r w:rsidRPr="002726A8">
        <w:rPr>
          <w:rFonts w:ascii="Garamond" w:hAnsi="Garamond"/>
          <w:spacing w:val="7"/>
        </w:rPr>
        <w:t xml:space="preserve"> </w:t>
      </w:r>
      <w:r w:rsidRPr="002726A8">
        <w:rPr>
          <w:rFonts w:ascii="Garamond" w:hAnsi="Garamond"/>
        </w:rPr>
        <w:t>e</w:t>
      </w:r>
      <w:r w:rsidRPr="002726A8">
        <w:rPr>
          <w:rFonts w:ascii="Garamond" w:hAnsi="Garamond"/>
          <w:spacing w:val="-1"/>
        </w:rPr>
        <w:t>n</w:t>
      </w:r>
      <w:r w:rsidRPr="002726A8">
        <w:rPr>
          <w:rFonts w:ascii="Garamond" w:hAnsi="Garamond"/>
          <w:spacing w:val="1"/>
        </w:rPr>
        <w:t>h</w:t>
      </w:r>
      <w:r w:rsidRPr="002726A8">
        <w:rPr>
          <w:rFonts w:ascii="Garamond" w:hAnsi="Garamond"/>
          <w:spacing w:val="-2"/>
        </w:rPr>
        <w:t>a</w:t>
      </w:r>
      <w:r w:rsidRPr="002726A8">
        <w:rPr>
          <w:rFonts w:ascii="Garamond" w:hAnsi="Garamond"/>
          <w:spacing w:val="1"/>
        </w:rPr>
        <w:t>n</w:t>
      </w:r>
      <w:r w:rsidRPr="002726A8">
        <w:rPr>
          <w:rFonts w:ascii="Garamond" w:hAnsi="Garamond"/>
        </w:rPr>
        <w:t>c</w:t>
      </w:r>
      <w:r w:rsidRPr="002726A8">
        <w:rPr>
          <w:rFonts w:ascii="Garamond" w:hAnsi="Garamond"/>
          <w:spacing w:val="-2"/>
        </w:rPr>
        <w:t>e</w:t>
      </w:r>
      <w:r w:rsidRPr="002726A8">
        <w:rPr>
          <w:rFonts w:ascii="Garamond" w:hAnsi="Garamond"/>
        </w:rPr>
        <w:t xml:space="preserve">d </w:t>
      </w:r>
      <w:r w:rsidRPr="002726A8">
        <w:rPr>
          <w:rFonts w:ascii="Garamond" w:hAnsi="Garamond"/>
          <w:spacing w:val="1"/>
        </w:rPr>
        <w:t>t</w:t>
      </w:r>
      <w:r w:rsidRPr="002726A8">
        <w:rPr>
          <w:rFonts w:ascii="Garamond" w:hAnsi="Garamond"/>
        </w:rPr>
        <w:t>r</w:t>
      </w:r>
      <w:r w:rsidRPr="002726A8">
        <w:rPr>
          <w:rFonts w:ascii="Garamond" w:hAnsi="Garamond"/>
          <w:spacing w:val="-2"/>
        </w:rPr>
        <w:t>a</w:t>
      </w:r>
      <w:r w:rsidRPr="002726A8">
        <w:rPr>
          <w:rFonts w:ascii="Garamond" w:hAnsi="Garamond"/>
          <w:spacing w:val="1"/>
        </w:rPr>
        <w:t>n</w:t>
      </w:r>
      <w:r w:rsidRPr="002726A8">
        <w:rPr>
          <w:rFonts w:ascii="Garamond" w:hAnsi="Garamond"/>
          <w:spacing w:val="-1"/>
        </w:rPr>
        <w:t>s</w:t>
      </w:r>
      <w:r w:rsidRPr="002726A8">
        <w:rPr>
          <w:rFonts w:ascii="Garamond" w:hAnsi="Garamond"/>
          <w:spacing w:val="1"/>
        </w:rPr>
        <w:t>p</w:t>
      </w:r>
      <w:r w:rsidRPr="002726A8">
        <w:rPr>
          <w:rFonts w:ascii="Garamond" w:hAnsi="Garamond"/>
        </w:rPr>
        <w:t>ar</w:t>
      </w:r>
      <w:r w:rsidRPr="002726A8">
        <w:rPr>
          <w:rFonts w:ascii="Garamond" w:hAnsi="Garamond"/>
          <w:spacing w:val="-2"/>
        </w:rPr>
        <w:t>e</w:t>
      </w:r>
      <w:r w:rsidRPr="002726A8">
        <w:rPr>
          <w:rFonts w:ascii="Garamond" w:hAnsi="Garamond"/>
          <w:spacing w:val="1"/>
        </w:rPr>
        <w:t>n</w:t>
      </w:r>
      <w:r w:rsidRPr="002726A8">
        <w:rPr>
          <w:rFonts w:ascii="Garamond" w:hAnsi="Garamond"/>
        </w:rPr>
        <w:t>cy</w:t>
      </w:r>
      <w:r w:rsidRPr="002726A8">
        <w:rPr>
          <w:rFonts w:ascii="Garamond" w:hAnsi="Garamond"/>
          <w:spacing w:val="-2"/>
        </w:rPr>
        <w:t xml:space="preserve"> </w:t>
      </w:r>
      <w:r w:rsidRPr="002726A8">
        <w:rPr>
          <w:rFonts w:ascii="Garamond" w:hAnsi="Garamond"/>
          <w:spacing w:val="1"/>
        </w:rPr>
        <w:t>i</w:t>
      </w:r>
      <w:r w:rsidRPr="002726A8">
        <w:rPr>
          <w:rFonts w:ascii="Garamond" w:hAnsi="Garamond"/>
        </w:rPr>
        <w:t>n</w:t>
      </w:r>
      <w:r w:rsidRPr="002726A8">
        <w:rPr>
          <w:rFonts w:ascii="Garamond" w:hAnsi="Garamond"/>
          <w:spacing w:val="1"/>
        </w:rPr>
        <w:t xml:space="preserve"> </w:t>
      </w:r>
      <w:r w:rsidRPr="002726A8">
        <w:rPr>
          <w:rFonts w:ascii="Garamond" w:hAnsi="Garamond"/>
          <w:spacing w:val="-1"/>
        </w:rPr>
        <w:t>is</w:t>
      </w:r>
      <w:r w:rsidRPr="002726A8">
        <w:rPr>
          <w:rFonts w:ascii="Garamond" w:hAnsi="Garamond"/>
          <w:spacing w:val="1"/>
        </w:rPr>
        <w:t>s</w:t>
      </w:r>
      <w:r w:rsidRPr="002726A8">
        <w:rPr>
          <w:rFonts w:ascii="Garamond" w:hAnsi="Garamond"/>
          <w:spacing w:val="-1"/>
        </w:rPr>
        <w:t>u</w:t>
      </w:r>
      <w:r w:rsidRPr="002726A8">
        <w:rPr>
          <w:rFonts w:ascii="Garamond" w:hAnsi="Garamond"/>
          <w:spacing w:val="-2"/>
        </w:rPr>
        <w:t>a</w:t>
      </w:r>
      <w:r w:rsidRPr="002726A8">
        <w:rPr>
          <w:rFonts w:ascii="Garamond" w:hAnsi="Garamond"/>
          <w:spacing w:val="1"/>
        </w:rPr>
        <w:t>n</w:t>
      </w:r>
      <w:r w:rsidRPr="002726A8">
        <w:rPr>
          <w:rFonts w:ascii="Garamond" w:hAnsi="Garamond"/>
        </w:rPr>
        <w:t>ce</w:t>
      </w:r>
      <w:r w:rsidRPr="002726A8">
        <w:rPr>
          <w:rFonts w:ascii="Garamond" w:hAnsi="Garamond"/>
          <w:spacing w:val="-2"/>
        </w:rPr>
        <w:t xml:space="preserve"> </w:t>
      </w:r>
      <w:r w:rsidRPr="002726A8">
        <w:rPr>
          <w:rFonts w:ascii="Garamond" w:hAnsi="Garamond"/>
          <w:spacing w:val="1"/>
        </w:rPr>
        <w:t>o</w:t>
      </w:r>
      <w:r w:rsidRPr="002726A8">
        <w:rPr>
          <w:rFonts w:ascii="Garamond" w:hAnsi="Garamond"/>
        </w:rPr>
        <w:t xml:space="preserve">f </w:t>
      </w:r>
      <w:r w:rsidRPr="002726A8">
        <w:rPr>
          <w:rFonts w:ascii="Garamond" w:hAnsi="Garamond"/>
          <w:spacing w:val="1"/>
        </w:rPr>
        <w:t>d</w:t>
      </w:r>
      <w:r w:rsidRPr="002726A8">
        <w:rPr>
          <w:rFonts w:ascii="Garamond" w:hAnsi="Garamond"/>
          <w:spacing w:val="-2"/>
        </w:rPr>
        <w:t>e</w:t>
      </w:r>
      <w:r w:rsidRPr="002726A8">
        <w:rPr>
          <w:rFonts w:ascii="Garamond" w:hAnsi="Garamond"/>
          <w:spacing w:val="-1"/>
        </w:rPr>
        <w:t>b</w:t>
      </w:r>
      <w:r w:rsidRPr="002726A8">
        <w:rPr>
          <w:rFonts w:ascii="Garamond" w:hAnsi="Garamond"/>
        </w:rPr>
        <w:t>t</w:t>
      </w:r>
      <w:r w:rsidRPr="002726A8">
        <w:rPr>
          <w:rFonts w:ascii="Garamond" w:hAnsi="Garamond"/>
          <w:spacing w:val="1"/>
        </w:rPr>
        <w:t xml:space="preserve"> s</w:t>
      </w:r>
      <w:r w:rsidRPr="002726A8">
        <w:rPr>
          <w:rFonts w:ascii="Garamond" w:hAnsi="Garamond"/>
          <w:spacing w:val="-2"/>
        </w:rPr>
        <w:t>e</w:t>
      </w:r>
      <w:r w:rsidRPr="002726A8">
        <w:rPr>
          <w:rFonts w:ascii="Garamond" w:hAnsi="Garamond"/>
        </w:rPr>
        <w:t>c</w:t>
      </w:r>
      <w:r w:rsidRPr="002726A8">
        <w:rPr>
          <w:rFonts w:ascii="Garamond" w:hAnsi="Garamond"/>
          <w:spacing w:val="1"/>
        </w:rPr>
        <w:t>u</w:t>
      </w:r>
      <w:r w:rsidRPr="002726A8">
        <w:rPr>
          <w:rFonts w:ascii="Garamond" w:hAnsi="Garamond"/>
          <w:spacing w:val="-2"/>
        </w:rPr>
        <w:t>r</w:t>
      </w:r>
      <w:r w:rsidRPr="002726A8">
        <w:rPr>
          <w:rFonts w:ascii="Garamond" w:hAnsi="Garamond"/>
          <w:spacing w:val="-1"/>
        </w:rPr>
        <w:t>i</w:t>
      </w:r>
      <w:r w:rsidRPr="002726A8">
        <w:rPr>
          <w:rFonts w:ascii="Garamond" w:hAnsi="Garamond"/>
          <w:spacing w:val="1"/>
        </w:rPr>
        <w:t>ti</w:t>
      </w:r>
      <w:r w:rsidRPr="002726A8">
        <w:rPr>
          <w:rFonts w:ascii="Garamond" w:hAnsi="Garamond"/>
          <w:spacing w:val="-2"/>
        </w:rPr>
        <w:t>e</w:t>
      </w:r>
      <w:r w:rsidRPr="002726A8">
        <w:rPr>
          <w:rFonts w:ascii="Garamond" w:hAnsi="Garamond"/>
        </w:rPr>
        <w:t>s</w:t>
      </w:r>
      <w:r w:rsidRPr="002726A8">
        <w:rPr>
          <w:rFonts w:ascii="Garamond" w:hAnsi="Garamond"/>
          <w:spacing w:val="-1"/>
        </w:rPr>
        <w:t xml:space="preserve"> </w:t>
      </w:r>
      <w:r w:rsidRPr="002726A8">
        <w:rPr>
          <w:rFonts w:ascii="Garamond" w:hAnsi="Garamond"/>
          <w:spacing w:val="1"/>
        </w:rPr>
        <w:t>o</w:t>
      </w:r>
      <w:r w:rsidRPr="002726A8">
        <w:rPr>
          <w:rFonts w:ascii="Garamond" w:hAnsi="Garamond"/>
        </w:rPr>
        <w:t>n</w:t>
      </w:r>
      <w:r w:rsidRPr="002726A8">
        <w:rPr>
          <w:rFonts w:ascii="Garamond" w:hAnsi="Garamond"/>
          <w:spacing w:val="-2"/>
        </w:rPr>
        <w:t xml:space="preserve"> </w:t>
      </w:r>
      <w:r w:rsidRPr="002726A8">
        <w:rPr>
          <w:rFonts w:ascii="Garamond" w:hAnsi="Garamond"/>
          <w:spacing w:val="1"/>
        </w:rPr>
        <w:t>p</w:t>
      </w:r>
      <w:r w:rsidRPr="002726A8">
        <w:rPr>
          <w:rFonts w:ascii="Garamond" w:hAnsi="Garamond"/>
          <w:spacing w:val="-2"/>
        </w:rPr>
        <w:t>r</w:t>
      </w:r>
      <w:r w:rsidRPr="002726A8">
        <w:rPr>
          <w:rFonts w:ascii="Garamond" w:hAnsi="Garamond"/>
          <w:spacing w:val="1"/>
        </w:rPr>
        <w:t>iv</w:t>
      </w:r>
      <w:r w:rsidRPr="002726A8">
        <w:rPr>
          <w:rFonts w:ascii="Garamond" w:hAnsi="Garamond"/>
          <w:spacing w:val="-2"/>
        </w:rPr>
        <w:t>a</w:t>
      </w:r>
      <w:r w:rsidRPr="002726A8">
        <w:rPr>
          <w:rFonts w:ascii="Garamond" w:hAnsi="Garamond"/>
          <w:spacing w:val="3"/>
        </w:rPr>
        <w:t>t</w:t>
      </w:r>
      <w:r w:rsidRPr="002726A8">
        <w:rPr>
          <w:rFonts w:ascii="Garamond" w:hAnsi="Garamond"/>
        </w:rPr>
        <w:t>e</w:t>
      </w:r>
      <w:r w:rsidRPr="002726A8">
        <w:rPr>
          <w:rFonts w:ascii="Garamond" w:hAnsi="Garamond"/>
          <w:spacing w:val="-3"/>
        </w:rPr>
        <w:t xml:space="preserve"> </w:t>
      </w:r>
      <w:r w:rsidRPr="002726A8">
        <w:rPr>
          <w:rFonts w:ascii="Garamond" w:hAnsi="Garamond"/>
          <w:spacing w:val="1"/>
        </w:rPr>
        <w:t>p</w:t>
      </w:r>
      <w:r w:rsidRPr="002726A8">
        <w:rPr>
          <w:rFonts w:ascii="Garamond" w:hAnsi="Garamond"/>
          <w:spacing w:val="-1"/>
        </w:rPr>
        <w:t>l</w:t>
      </w:r>
      <w:r w:rsidRPr="002726A8">
        <w:rPr>
          <w:rFonts w:ascii="Garamond" w:hAnsi="Garamond"/>
        </w:rPr>
        <w:t>ace</w:t>
      </w:r>
      <w:r w:rsidRPr="002726A8">
        <w:rPr>
          <w:rFonts w:ascii="Garamond" w:hAnsi="Garamond"/>
          <w:spacing w:val="-4"/>
        </w:rPr>
        <w:t>m</w:t>
      </w:r>
      <w:r w:rsidRPr="002726A8">
        <w:rPr>
          <w:rFonts w:ascii="Garamond" w:hAnsi="Garamond"/>
        </w:rPr>
        <w:t>e</w:t>
      </w:r>
      <w:r w:rsidRPr="002726A8">
        <w:rPr>
          <w:rFonts w:ascii="Garamond" w:hAnsi="Garamond"/>
          <w:spacing w:val="1"/>
        </w:rPr>
        <w:t>n</w:t>
      </w:r>
      <w:r w:rsidRPr="002726A8">
        <w:rPr>
          <w:rFonts w:ascii="Garamond" w:hAnsi="Garamond"/>
        </w:rPr>
        <w:t>t</w:t>
      </w:r>
      <w:r w:rsidRPr="002726A8">
        <w:rPr>
          <w:rFonts w:ascii="Garamond" w:hAnsi="Garamond"/>
          <w:spacing w:val="1"/>
        </w:rPr>
        <w:t xml:space="preserve"> b</w:t>
      </w:r>
      <w:r w:rsidRPr="002726A8">
        <w:rPr>
          <w:rFonts w:ascii="Garamond" w:hAnsi="Garamond"/>
        </w:rPr>
        <w:t>a</w:t>
      </w:r>
      <w:r w:rsidRPr="002726A8">
        <w:rPr>
          <w:rFonts w:ascii="Garamond" w:hAnsi="Garamond"/>
          <w:spacing w:val="-1"/>
        </w:rPr>
        <w:t>si</w:t>
      </w:r>
      <w:r w:rsidRPr="002726A8">
        <w:rPr>
          <w:rFonts w:ascii="Garamond" w:hAnsi="Garamond"/>
          <w:spacing w:val="1"/>
        </w:rPr>
        <w:t>s</w:t>
      </w:r>
      <w:r w:rsidRPr="002726A8">
        <w:rPr>
          <w:rFonts w:ascii="Garamond" w:hAnsi="Garamond"/>
        </w:rPr>
        <w:t>;</w:t>
      </w:r>
    </w:p>
    <w:p w:rsidR="00365B58" w:rsidRPr="002726A8" w:rsidRDefault="00365B58" w:rsidP="00365B58">
      <w:pPr>
        <w:tabs>
          <w:tab w:val="left" w:pos="1400"/>
        </w:tabs>
        <w:ind w:left="1400" w:right="57" w:hanging="540"/>
        <w:jc w:val="both"/>
        <w:rPr>
          <w:rFonts w:ascii="Garamond" w:hAnsi="Garamond"/>
        </w:rPr>
      </w:pPr>
      <w:r w:rsidRPr="002726A8">
        <w:rPr>
          <w:rFonts w:ascii="Garamond" w:eastAsia="Segoe MDL2 Assets" w:hAnsi="Garamond" w:cs="Segoe MDL2 Assets"/>
          <w:w w:val="46"/>
        </w:rPr>
        <w:sym w:font="Segoe MDL2 Assets" w:char="F0B7"/>
      </w:r>
      <w:r w:rsidRPr="002726A8">
        <w:rPr>
          <w:rFonts w:ascii="Garamond" w:eastAsia="Segoe MDL2 Assets" w:hAnsi="Garamond" w:cs="Segoe MDL2 Assets"/>
        </w:rPr>
        <w:tab/>
      </w:r>
      <w:r w:rsidRPr="002726A8">
        <w:rPr>
          <w:rFonts w:ascii="Garamond" w:hAnsi="Garamond"/>
          <w:spacing w:val="-1"/>
        </w:rPr>
        <w:t>E</w:t>
      </w:r>
      <w:r w:rsidRPr="002726A8">
        <w:rPr>
          <w:rFonts w:ascii="Garamond" w:hAnsi="Garamond"/>
          <w:spacing w:val="1"/>
        </w:rPr>
        <w:t>nh</w:t>
      </w:r>
      <w:r w:rsidRPr="002726A8">
        <w:rPr>
          <w:rFonts w:ascii="Garamond" w:hAnsi="Garamond"/>
          <w:spacing w:val="-2"/>
        </w:rPr>
        <w:t>a</w:t>
      </w:r>
      <w:r w:rsidRPr="002726A8">
        <w:rPr>
          <w:rFonts w:ascii="Garamond" w:hAnsi="Garamond"/>
          <w:spacing w:val="1"/>
        </w:rPr>
        <w:t>n</w:t>
      </w:r>
      <w:r w:rsidRPr="002726A8">
        <w:rPr>
          <w:rFonts w:ascii="Garamond" w:hAnsi="Garamond"/>
        </w:rPr>
        <w:t>c</w:t>
      </w:r>
      <w:r w:rsidRPr="002726A8">
        <w:rPr>
          <w:rFonts w:ascii="Garamond" w:hAnsi="Garamond"/>
          <w:spacing w:val="-2"/>
        </w:rPr>
        <w:t>e</w:t>
      </w:r>
      <w:r w:rsidRPr="002726A8">
        <w:rPr>
          <w:rFonts w:ascii="Garamond" w:hAnsi="Garamond"/>
        </w:rPr>
        <w:t>d</w:t>
      </w:r>
      <w:r w:rsidRPr="002726A8">
        <w:rPr>
          <w:rFonts w:ascii="Garamond" w:hAnsi="Garamond"/>
          <w:spacing w:val="10"/>
        </w:rPr>
        <w:t xml:space="preserve"> </w:t>
      </w:r>
      <w:r w:rsidRPr="002726A8">
        <w:rPr>
          <w:rFonts w:ascii="Garamond" w:hAnsi="Garamond"/>
          <w:spacing w:val="1"/>
        </w:rPr>
        <w:t>st</w:t>
      </w:r>
      <w:r w:rsidRPr="002726A8">
        <w:rPr>
          <w:rFonts w:ascii="Garamond" w:hAnsi="Garamond"/>
          <w:spacing w:val="-2"/>
        </w:rPr>
        <w:t>a</w:t>
      </w:r>
      <w:r w:rsidRPr="002726A8">
        <w:rPr>
          <w:rFonts w:ascii="Garamond" w:hAnsi="Garamond"/>
          <w:spacing w:val="-1"/>
        </w:rPr>
        <w:t>n</w:t>
      </w:r>
      <w:r w:rsidRPr="002726A8">
        <w:rPr>
          <w:rFonts w:ascii="Garamond" w:hAnsi="Garamond"/>
          <w:spacing w:val="1"/>
        </w:rPr>
        <w:t>d</w:t>
      </w:r>
      <w:r w:rsidRPr="002726A8">
        <w:rPr>
          <w:rFonts w:ascii="Garamond" w:hAnsi="Garamond"/>
        </w:rPr>
        <w:t>a</w:t>
      </w:r>
      <w:r w:rsidRPr="002726A8">
        <w:rPr>
          <w:rFonts w:ascii="Garamond" w:hAnsi="Garamond"/>
          <w:spacing w:val="-2"/>
        </w:rPr>
        <w:t>r</w:t>
      </w:r>
      <w:r w:rsidRPr="002726A8">
        <w:rPr>
          <w:rFonts w:ascii="Garamond" w:hAnsi="Garamond"/>
          <w:spacing w:val="1"/>
        </w:rPr>
        <w:t>d</w:t>
      </w:r>
      <w:r w:rsidRPr="002726A8">
        <w:rPr>
          <w:rFonts w:ascii="Garamond" w:hAnsi="Garamond"/>
        </w:rPr>
        <w:t>s</w:t>
      </w:r>
      <w:r w:rsidRPr="002726A8">
        <w:rPr>
          <w:rFonts w:ascii="Garamond" w:hAnsi="Garamond"/>
          <w:spacing w:val="12"/>
        </w:rPr>
        <w:t xml:space="preserve"> </w:t>
      </w:r>
      <w:r w:rsidRPr="002726A8">
        <w:rPr>
          <w:rFonts w:ascii="Garamond" w:hAnsi="Garamond"/>
          <w:spacing w:val="-2"/>
        </w:rPr>
        <w:t>f</w:t>
      </w:r>
      <w:r w:rsidRPr="002726A8">
        <w:rPr>
          <w:rFonts w:ascii="Garamond" w:hAnsi="Garamond"/>
          <w:spacing w:val="1"/>
        </w:rPr>
        <w:t>o</w:t>
      </w:r>
      <w:r w:rsidRPr="002726A8">
        <w:rPr>
          <w:rFonts w:ascii="Garamond" w:hAnsi="Garamond"/>
        </w:rPr>
        <w:t>r</w:t>
      </w:r>
      <w:r w:rsidRPr="002726A8">
        <w:rPr>
          <w:rFonts w:ascii="Garamond" w:hAnsi="Garamond"/>
          <w:spacing w:val="10"/>
        </w:rPr>
        <w:t xml:space="preserve"> </w:t>
      </w:r>
      <w:r w:rsidRPr="002726A8">
        <w:rPr>
          <w:rFonts w:ascii="Garamond" w:hAnsi="Garamond"/>
        </w:rPr>
        <w:t>Cr</w:t>
      </w:r>
      <w:r w:rsidRPr="002726A8">
        <w:rPr>
          <w:rFonts w:ascii="Garamond" w:hAnsi="Garamond"/>
          <w:spacing w:val="-2"/>
        </w:rPr>
        <w:t>e</w:t>
      </w:r>
      <w:r w:rsidRPr="002726A8">
        <w:rPr>
          <w:rFonts w:ascii="Garamond" w:hAnsi="Garamond"/>
          <w:spacing w:val="-1"/>
        </w:rPr>
        <w:t>d</w:t>
      </w:r>
      <w:r w:rsidRPr="002726A8">
        <w:rPr>
          <w:rFonts w:ascii="Garamond" w:hAnsi="Garamond"/>
          <w:spacing w:val="1"/>
        </w:rPr>
        <w:t>i</w:t>
      </w:r>
      <w:r w:rsidRPr="002726A8">
        <w:rPr>
          <w:rFonts w:ascii="Garamond" w:hAnsi="Garamond"/>
        </w:rPr>
        <w:t>t</w:t>
      </w:r>
      <w:r w:rsidRPr="002726A8">
        <w:rPr>
          <w:rFonts w:ascii="Garamond" w:hAnsi="Garamond"/>
          <w:spacing w:val="11"/>
        </w:rPr>
        <w:t xml:space="preserve"> </w:t>
      </w:r>
      <w:r w:rsidRPr="002726A8">
        <w:rPr>
          <w:rFonts w:ascii="Garamond" w:hAnsi="Garamond"/>
        </w:rPr>
        <w:t>R</w:t>
      </w:r>
      <w:r w:rsidRPr="002726A8">
        <w:rPr>
          <w:rFonts w:ascii="Garamond" w:hAnsi="Garamond"/>
          <w:spacing w:val="-2"/>
        </w:rPr>
        <w:t>a</w:t>
      </w:r>
      <w:r w:rsidRPr="002726A8">
        <w:rPr>
          <w:rFonts w:ascii="Garamond" w:hAnsi="Garamond"/>
          <w:spacing w:val="-1"/>
        </w:rPr>
        <w:t>t</w:t>
      </w:r>
      <w:r w:rsidRPr="002726A8">
        <w:rPr>
          <w:rFonts w:ascii="Garamond" w:hAnsi="Garamond"/>
          <w:spacing w:val="1"/>
        </w:rPr>
        <w:t>i</w:t>
      </w:r>
      <w:r w:rsidRPr="002726A8">
        <w:rPr>
          <w:rFonts w:ascii="Garamond" w:hAnsi="Garamond"/>
          <w:spacing w:val="-1"/>
        </w:rPr>
        <w:t>n</w:t>
      </w:r>
      <w:r w:rsidRPr="002726A8">
        <w:rPr>
          <w:rFonts w:ascii="Garamond" w:hAnsi="Garamond"/>
        </w:rPr>
        <w:t>g</w:t>
      </w:r>
      <w:r w:rsidRPr="002726A8">
        <w:rPr>
          <w:rFonts w:ascii="Garamond" w:hAnsi="Garamond"/>
          <w:spacing w:val="10"/>
        </w:rPr>
        <w:t xml:space="preserve"> </w:t>
      </w:r>
      <w:r w:rsidRPr="002726A8">
        <w:rPr>
          <w:rFonts w:ascii="Garamond" w:hAnsi="Garamond"/>
          <w:spacing w:val="-1"/>
        </w:rPr>
        <w:t>A</w:t>
      </w:r>
      <w:r w:rsidRPr="002726A8">
        <w:rPr>
          <w:rFonts w:ascii="Garamond" w:hAnsi="Garamond"/>
          <w:spacing w:val="1"/>
        </w:rPr>
        <w:t>g</w:t>
      </w:r>
      <w:r w:rsidRPr="002726A8">
        <w:rPr>
          <w:rFonts w:ascii="Garamond" w:hAnsi="Garamond"/>
          <w:spacing w:val="-2"/>
        </w:rPr>
        <w:t>e</w:t>
      </w:r>
      <w:r w:rsidRPr="002726A8">
        <w:rPr>
          <w:rFonts w:ascii="Garamond" w:hAnsi="Garamond"/>
          <w:spacing w:val="1"/>
        </w:rPr>
        <w:t>n</w:t>
      </w:r>
      <w:r w:rsidRPr="002726A8">
        <w:rPr>
          <w:rFonts w:ascii="Garamond" w:hAnsi="Garamond"/>
        </w:rPr>
        <w:t>c</w:t>
      </w:r>
      <w:r w:rsidRPr="002726A8">
        <w:rPr>
          <w:rFonts w:ascii="Garamond" w:hAnsi="Garamond"/>
          <w:spacing w:val="-1"/>
        </w:rPr>
        <w:t>i</w:t>
      </w:r>
      <w:r w:rsidRPr="002726A8">
        <w:rPr>
          <w:rFonts w:ascii="Garamond" w:hAnsi="Garamond"/>
        </w:rPr>
        <w:t>es</w:t>
      </w:r>
      <w:r w:rsidRPr="002726A8">
        <w:rPr>
          <w:rFonts w:ascii="Garamond" w:hAnsi="Garamond"/>
          <w:spacing w:val="11"/>
        </w:rPr>
        <w:t xml:space="preserve"> </w:t>
      </w:r>
      <w:r w:rsidRPr="002726A8">
        <w:rPr>
          <w:rFonts w:ascii="Garamond" w:hAnsi="Garamond"/>
          <w:spacing w:val="-2"/>
        </w:rPr>
        <w:t>f</w:t>
      </w:r>
      <w:r w:rsidRPr="002726A8">
        <w:rPr>
          <w:rFonts w:ascii="Garamond" w:hAnsi="Garamond"/>
          <w:spacing w:val="1"/>
        </w:rPr>
        <w:t>o</w:t>
      </w:r>
      <w:r w:rsidRPr="002726A8">
        <w:rPr>
          <w:rFonts w:ascii="Garamond" w:hAnsi="Garamond"/>
        </w:rPr>
        <w:t>r</w:t>
      </w:r>
      <w:r w:rsidRPr="002726A8">
        <w:rPr>
          <w:rFonts w:ascii="Garamond" w:hAnsi="Garamond"/>
          <w:spacing w:val="8"/>
        </w:rPr>
        <w:t xml:space="preserve"> </w:t>
      </w:r>
      <w:r w:rsidRPr="002726A8">
        <w:rPr>
          <w:rFonts w:ascii="Garamond" w:hAnsi="Garamond"/>
          <w:spacing w:val="1"/>
        </w:rPr>
        <w:t>ti</w:t>
      </w:r>
      <w:r w:rsidRPr="002726A8">
        <w:rPr>
          <w:rFonts w:ascii="Garamond" w:hAnsi="Garamond"/>
          <w:spacing w:val="-5"/>
        </w:rPr>
        <w:t>m</w:t>
      </w:r>
      <w:r w:rsidRPr="002726A8">
        <w:rPr>
          <w:rFonts w:ascii="Garamond" w:hAnsi="Garamond"/>
        </w:rPr>
        <w:t>e</w:t>
      </w:r>
      <w:r w:rsidRPr="002726A8">
        <w:rPr>
          <w:rFonts w:ascii="Garamond" w:hAnsi="Garamond"/>
          <w:spacing w:val="1"/>
        </w:rPr>
        <w:t>l</w:t>
      </w:r>
      <w:r w:rsidRPr="002726A8">
        <w:rPr>
          <w:rFonts w:ascii="Garamond" w:hAnsi="Garamond"/>
        </w:rPr>
        <w:t>y</w:t>
      </w:r>
      <w:r w:rsidRPr="002726A8">
        <w:rPr>
          <w:rFonts w:ascii="Garamond" w:hAnsi="Garamond"/>
          <w:spacing w:val="9"/>
        </w:rPr>
        <w:t xml:space="preserve"> </w:t>
      </w:r>
      <w:r w:rsidRPr="002726A8">
        <w:rPr>
          <w:rFonts w:ascii="Garamond" w:hAnsi="Garamond"/>
          <w:spacing w:val="-5"/>
        </w:rPr>
        <w:t>m</w:t>
      </w:r>
      <w:r w:rsidRPr="002726A8">
        <w:rPr>
          <w:rFonts w:ascii="Garamond" w:hAnsi="Garamond"/>
          <w:spacing w:val="1"/>
        </w:rPr>
        <w:t>onito</w:t>
      </w:r>
      <w:r w:rsidRPr="002726A8">
        <w:rPr>
          <w:rFonts w:ascii="Garamond" w:hAnsi="Garamond"/>
          <w:spacing w:val="-2"/>
        </w:rPr>
        <w:t>r</w:t>
      </w:r>
      <w:r w:rsidRPr="002726A8">
        <w:rPr>
          <w:rFonts w:ascii="Garamond" w:hAnsi="Garamond"/>
          <w:spacing w:val="-1"/>
        </w:rPr>
        <w:t>i</w:t>
      </w:r>
      <w:r w:rsidRPr="002726A8">
        <w:rPr>
          <w:rFonts w:ascii="Garamond" w:hAnsi="Garamond"/>
          <w:spacing w:val="1"/>
        </w:rPr>
        <w:t>n</w:t>
      </w:r>
      <w:r w:rsidRPr="002726A8">
        <w:rPr>
          <w:rFonts w:ascii="Garamond" w:hAnsi="Garamond"/>
        </w:rPr>
        <w:t>g</w:t>
      </w:r>
      <w:r w:rsidRPr="002726A8">
        <w:rPr>
          <w:rFonts w:ascii="Garamond" w:hAnsi="Garamond"/>
          <w:spacing w:val="10"/>
        </w:rPr>
        <w:t xml:space="preserve"> </w:t>
      </w:r>
      <w:r w:rsidRPr="002726A8">
        <w:rPr>
          <w:rFonts w:ascii="Garamond" w:hAnsi="Garamond"/>
          <w:spacing w:val="-1"/>
        </w:rPr>
        <w:t xml:space="preserve">of </w:t>
      </w:r>
      <w:r w:rsidRPr="002726A8">
        <w:rPr>
          <w:rFonts w:ascii="Garamond" w:hAnsi="Garamond"/>
        </w:rPr>
        <w:t>cre</w:t>
      </w:r>
      <w:r w:rsidRPr="002726A8">
        <w:rPr>
          <w:rFonts w:ascii="Garamond" w:hAnsi="Garamond"/>
          <w:spacing w:val="-1"/>
        </w:rPr>
        <w:t>d</w:t>
      </w:r>
      <w:r w:rsidRPr="002726A8">
        <w:rPr>
          <w:rFonts w:ascii="Garamond" w:hAnsi="Garamond"/>
          <w:spacing w:val="1"/>
        </w:rPr>
        <w:t>i</w:t>
      </w:r>
      <w:r w:rsidRPr="002726A8">
        <w:rPr>
          <w:rFonts w:ascii="Garamond" w:hAnsi="Garamond"/>
        </w:rPr>
        <w:t>t</w:t>
      </w:r>
      <w:r w:rsidRPr="002726A8">
        <w:rPr>
          <w:rFonts w:ascii="Garamond" w:hAnsi="Garamond"/>
          <w:spacing w:val="-1"/>
        </w:rPr>
        <w:t xml:space="preserve"> q</w:t>
      </w:r>
      <w:r w:rsidRPr="002726A8">
        <w:rPr>
          <w:rFonts w:ascii="Garamond" w:hAnsi="Garamond"/>
          <w:spacing w:val="1"/>
        </w:rPr>
        <w:t>u</w:t>
      </w:r>
      <w:r w:rsidRPr="002726A8">
        <w:rPr>
          <w:rFonts w:ascii="Garamond" w:hAnsi="Garamond"/>
        </w:rPr>
        <w:t>a</w:t>
      </w:r>
      <w:r w:rsidRPr="002726A8">
        <w:rPr>
          <w:rFonts w:ascii="Garamond" w:hAnsi="Garamond"/>
          <w:spacing w:val="-1"/>
        </w:rPr>
        <w:t>li</w:t>
      </w:r>
      <w:r w:rsidRPr="002726A8">
        <w:rPr>
          <w:rFonts w:ascii="Garamond" w:hAnsi="Garamond"/>
          <w:spacing w:val="1"/>
        </w:rPr>
        <w:t>t</w:t>
      </w:r>
      <w:r w:rsidRPr="002726A8">
        <w:rPr>
          <w:rFonts w:ascii="Garamond" w:hAnsi="Garamond"/>
        </w:rPr>
        <w:t>y</w:t>
      </w:r>
      <w:r w:rsidRPr="002726A8">
        <w:rPr>
          <w:rFonts w:ascii="Garamond" w:hAnsi="Garamond"/>
          <w:spacing w:val="-3"/>
        </w:rPr>
        <w:t xml:space="preserve"> </w:t>
      </w:r>
      <w:r w:rsidRPr="002726A8">
        <w:rPr>
          <w:rFonts w:ascii="Garamond" w:hAnsi="Garamond"/>
          <w:spacing w:val="1"/>
        </w:rPr>
        <w:t>o</w:t>
      </w:r>
      <w:r w:rsidRPr="002726A8">
        <w:rPr>
          <w:rFonts w:ascii="Garamond" w:hAnsi="Garamond"/>
        </w:rPr>
        <w:t xml:space="preserve">f </w:t>
      </w:r>
      <w:r w:rsidRPr="002726A8">
        <w:rPr>
          <w:rFonts w:ascii="Garamond" w:hAnsi="Garamond"/>
          <w:spacing w:val="1"/>
        </w:rPr>
        <w:t>b</w:t>
      </w:r>
      <w:r w:rsidRPr="002726A8">
        <w:rPr>
          <w:rFonts w:ascii="Garamond" w:hAnsi="Garamond"/>
          <w:spacing w:val="-1"/>
        </w:rPr>
        <w:t>o</w:t>
      </w:r>
      <w:r w:rsidRPr="002726A8">
        <w:rPr>
          <w:rFonts w:ascii="Garamond" w:hAnsi="Garamond"/>
          <w:spacing w:val="1"/>
        </w:rPr>
        <w:t>n</w:t>
      </w:r>
      <w:r w:rsidRPr="002726A8">
        <w:rPr>
          <w:rFonts w:ascii="Garamond" w:hAnsi="Garamond"/>
          <w:spacing w:val="-1"/>
        </w:rPr>
        <w:t>d</w:t>
      </w:r>
      <w:r w:rsidRPr="002726A8">
        <w:rPr>
          <w:rFonts w:ascii="Garamond" w:hAnsi="Garamond"/>
          <w:spacing w:val="1"/>
        </w:rPr>
        <w:t>s</w:t>
      </w:r>
      <w:r w:rsidRPr="002726A8">
        <w:rPr>
          <w:rFonts w:ascii="Garamond" w:hAnsi="Garamond"/>
        </w:rPr>
        <w:t>;</w:t>
      </w:r>
    </w:p>
    <w:p w:rsidR="00365B58" w:rsidRPr="002726A8" w:rsidRDefault="00365B58" w:rsidP="00365B58">
      <w:pPr>
        <w:tabs>
          <w:tab w:val="left" w:pos="1400"/>
        </w:tabs>
        <w:ind w:left="1400" w:right="57" w:hanging="540"/>
        <w:jc w:val="both"/>
        <w:rPr>
          <w:rFonts w:ascii="Garamond" w:hAnsi="Garamond"/>
        </w:rPr>
      </w:pPr>
      <w:r w:rsidRPr="002726A8">
        <w:rPr>
          <w:rFonts w:ascii="Garamond" w:eastAsia="Segoe MDL2 Assets" w:hAnsi="Garamond" w:cs="Segoe MDL2 Assets"/>
          <w:w w:val="46"/>
        </w:rPr>
        <w:sym w:font="Segoe MDL2 Assets" w:char="F0B7"/>
      </w:r>
      <w:r w:rsidRPr="002726A8">
        <w:rPr>
          <w:rFonts w:ascii="Garamond" w:eastAsia="Segoe MDL2 Assets" w:hAnsi="Garamond" w:cs="Segoe MDL2 Assets"/>
        </w:rPr>
        <w:tab/>
      </w:r>
      <w:r w:rsidRPr="002726A8">
        <w:rPr>
          <w:rFonts w:ascii="Garamond" w:hAnsi="Garamond"/>
        </w:rPr>
        <w:t>S</w:t>
      </w:r>
      <w:r w:rsidRPr="002726A8">
        <w:rPr>
          <w:rFonts w:ascii="Garamond" w:hAnsi="Garamond"/>
          <w:spacing w:val="1"/>
        </w:rPr>
        <w:t>p</w:t>
      </w:r>
      <w:r w:rsidRPr="002726A8">
        <w:rPr>
          <w:rFonts w:ascii="Garamond" w:hAnsi="Garamond"/>
        </w:rPr>
        <w:t>e</w:t>
      </w:r>
      <w:r w:rsidRPr="002726A8">
        <w:rPr>
          <w:rFonts w:ascii="Garamond" w:hAnsi="Garamond"/>
          <w:spacing w:val="-2"/>
        </w:rPr>
        <w:t>c</w:t>
      </w:r>
      <w:r w:rsidRPr="002726A8">
        <w:rPr>
          <w:rFonts w:ascii="Garamond" w:hAnsi="Garamond"/>
          <w:spacing w:val="1"/>
        </w:rPr>
        <w:t>i</w:t>
      </w:r>
      <w:r w:rsidRPr="002726A8">
        <w:rPr>
          <w:rFonts w:ascii="Garamond" w:hAnsi="Garamond"/>
          <w:spacing w:val="-2"/>
        </w:rPr>
        <w:t>f</w:t>
      </w:r>
      <w:r w:rsidRPr="002726A8">
        <w:rPr>
          <w:rFonts w:ascii="Garamond" w:hAnsi="Garamond"/>
          <w:spacing w:val="1"/>
        </w:rPr>
        <w:t>i</w:t>
      </w:r>
      <w:r w:rsidRPr="002726A8">
        <w:rPr>
          <w:rFonts w:ascii="Garamond" w:hAnsi="Garamond"/>
        </w:rPr>
        <w:t>c</w:t>
      </w:r>
      <w:r w:rsidRPr="002726A8">
        <w:rPr>
          <w:rFonts w:ascii="Garamond" w:hAnsi="Garamond"/>
          <w:spacing w:val="-2"/>
        </w:rPr>
        <w:t>a</w:t>
      </w:r>
      <w:r w:rsidRPr="002726A8">
        <w:rPr>
          <w:rFonts w:ascii="Garamond" w:hAnsi="Garamond"/>
          <w:spacing w:val="1"/>
        </w:rPr>
        <w:t>t</w:t>
      </w:r>
      <w:r w:rsidRPr="002726A8">
        <w:rPr>
          <w:rFonts w:ascii="Garamond" w:hAnsi="Garamond"/>
          <w:spacing w:val="-1"/>
        </w:rPr>
        <w:t>i</w:t>
      </w:r>
      <w:r w:rsidRPr="002726A8">
        <w:rPr>
          <w:rFonts w:ascii="Garamond" w:hAnsi="Garamond"/>
          <w:spacing w:val="1"/>
        </w:rPr>
        <w:t>o</w:t>
      </w:r>
      <w:r w:rsidRPr="002726A8">
        <w:rPr>
          <w:rFonts w:ascii="Garamond" w:hAnsi="Garamond"/>
          <w:spacing w:val="-1"/>
        </w:rPr>
        <w:t>n</w:t>
      </w:r>
      <w:r w:rsidRPr="002726A8">
        <w:rPr>
          <w:rFonts w:ascii="Garamond" w:hAnsi="Garamond"/>
        </w:rPr>
        <w:t>s</w:t>
      </w:r>
      <w:r w:rsidRPr="002726A8">
        <w:rPr>
          <w:rFonts w:ascii="Garamond" w:hAnsi="Garamond"/>
          <w:spacing w:val="46"/>
        </w:rPr>
        <w:t xml:space="preserve"> </w:t>
      </w:r>
      <w:r w:rsidRPr="002726A8">
        <w:rPr>
          <w:rFonts w:ascii="Garamond" w:hAnsi="Garamond"/>
        </w:rPr>
        <w:t>re</w:t>
      </w:r>
      <w:r w:rsidRPr="002726A8">
        <w:rPr>
          <w:rFonts w:ascii="Garamond" w:hAnsi="Garamond"/>
          <w:spacing w:val="-1"/>
        </w:rPr>
        <w:t>l</w:t>
      </w:r>
      <w:r w:rsidRPr="002726A8">
        <w:rPr>
          <w:rFonts w:ascii="Garamond" w:hAnsi="Garamond"/>
        </w:rPr>
        <w:t>a</w:t>
      </w:r>
      <w:r w:rsidRPr="002726A8">
        <w:rPr>
          <w:rFonts w:ascii="Garamond" w:hAnsi="Garamond"/>
          <w:spacing w:val="1"/>
        </w:rPr>
        <w:t>t</w:t>
      </w:r>
      <w:r w:rsidRPr="002726A8">
        <w:rPr>
          <w:rFonts w:ascii="Garamond" w:hAnsi="Garamond"/>
          <w:spacing w:val="-2"/>
        </w:rPr>
        <w:t>e</w:t>
      </w:r>
      <w:r w:rsidRPr="002726A8">
        <w:rPr>
          <w:rFonts w:ascii="Garamond" w:hAnsi="Garamond"/>
        </w:rPr>
        <w:t>d</w:t>
      </w:r>
      <w:r w:rsidRPr="002726A8">
        <w:rPr>
          <w:rFonts w:ascii="Garamond" w:hAnsi="Garamond"/>
          <w:spacing w:val="44"/>
        </w:rPr>
        <w:t xml:space="preserve"> </w:t>
      </w:r>
      <w:r w:rsidRPr="002726A8">
        <w:rPr>
          <w:rFonts w:ascii="Garamond" w:hAnsi="Garamond"/>
          <w:spacing w:val="1"/>
        </w:rPr>
        <w:t>t</w:t>
      </w:r>
      <w:r w:rsidRPr="002726A8">
        <w:rPr>
          <w:rFonts w:ascii="Garamond" w:hAnsi="Garamond"/>
        </w:rPr>
        <w:t>o</w:t>
      </w:r>
      <w:r w:rsidRPr="002726A8">
        <w:rPr>
          <w:rFonts w:ascii="Garamond" w:hAnsi="Garamond"/>
          <w:spacing w:val="44"/>
        </w:rPr>
        <w:t xml:space="preserve"> </w:t>
      </w:r>
      <w:r w:rsidRPr="002726A8">
        <w:rPr>
          <w:rFonts w:ascii="Garamond" w:hAnsi="Garamond"/>
          <w:spacing w:val="-2"/>
        </w:rPr>
        <w:t>I</w:t>
      </w:r>
      <w:r w:rsidRPr="002726A8">
        <w:rPr>
          <w:rFonts w:ascii="Garamond" w:hAnsi="Garamond"/>
          <w:spacing w:val="1"/>
        </w:rPr>
        <w:t>n</w:t>
      </w:r>
      <w:r w:rsidRPr="002726A8">
        <w:rPr>
          <w:rFonts w:ascii="Garamond" w:hAnsi="Garamond"/>
          <w:spacing w:val="-1"/>
        </w:rPr>
        <w:t>t</w:t>
      </w:r>
      <w:r w:rsidRPr="002726A8">
        <w:rPr>
          <w:rFonts w:ascii="Garamond" w:hAnsi="Garamond"/>
        </w:rPr>
        <w:t>er</w:t>
      </w:r>
      <w:r w:rsidRPr="002726A8">
        <w:rPr>
          <w:rFonts w:ascii="Garamond" w:hAnsi="Garamond"/>
          <w:spacing w:val="-1"/>
        </w:rPr>
        <w:t>n</w:t>
      </w:r>
      <w:r w:rsidRPr="002726A8">
        <w:rPr>
          <w:rFonts w:ascii="Garamond" w:hAnsi="Garamond"/>
        </w:rPr>
        <w:t>a</w:t>
      </w:r>
      <w:r w:rsidRPr="002726A8">
        <w:rPr>
          <w:rFonts w:ascii="Garamond" w:hAnsi="Garamond"/>
          <w:spacing w:val="-1"/>
        </w:rPr>
        <w:t>t</w:t>
      </w:r>
      <w:r w:rsidRPr="002726A8">
        <w:rPr>
          <w:rFonts w:ascii="Garamond" w:hAnsi="Garamond"/>
          <w:spacing w:val="1"/>
        </w:rPr>
        <w:t>i</w:t>
      </w:r>
      <w:r w:rsidRPr="002726A8">
        <w:rPr>
          <w:rFonts w:ascii="Garamond" w:hAnsi="Garamond"/>
          <w:spacing w:val="-1"/>
        </w:rPr>
        <w:t>o</w:t>
      </w:r>
      <w:r w:rsidRPr="002726A8">
        <w:rPr>
          <w:rFonts w:ascii="Garamond" w:hAnsi="Garamond"/>
          <w:spacing w:val="1"/>
        </w:rPr>
        <w:t>n</w:t>
      </w:r>
      <w:r w:rsidRPr="002726A8">
        <w:rPr>
          <w:rFonts w:ascii="Garamond" w:hAnsi="Garamond"/>
          <w:spacing w:val="-2"/>
        </w:rPr>
        <w:t>a</w:t>
      </w:r>
      <w:r w:rsidRPr="002726A8">
        <w:rPr>
          <w:rFonts w:ascii="Garamond" w:hAnsi="Garamond"/>
        </w:rPr>
        <w:t>l</w:t>
      </w:r>
      <w:r w:rsidRPr="002726A8">
        <w:rPr>
          <w:rFonts w:ascii="Garamond" w:hAnsi="Garamond"/>
          <w:spacing w:val="45"/>
        </w:rPr>
        <w:t xml:space="preserve"> </w:t>
      </w:r>
      <w:r w:rsidRPr="002726A8">
        <w:rPr>
          <w:rFonts w:ascii="Garamond" w:hAnsi="Garamond"/>
        </w:rPr>
        <w:t>S</w:t>
      </w:r>
      <w:r w:rsidRPr="002726A8">
        <w:rPr>
          <w:rFonts w:ascii="Garamond" w:hAnsi="Garamond"/>
          <w:spacing w:val="-3"/>
        </w:rPr>
        <w:t>e</w:t>
      </w:r>
      <w:r w:rsidRPr="002726A8">
        <w:rPr>
          <w:rFonts w:ascii="Garamond" w:hAnsi="Garamond"/>
        </w:rPr>
        <w:t>c</w:t>
      </w:r>
      <w:r w:rsidRPr="002726A8">
        <w:rPr>
          <w:rFonts w:ascii="Garamond" w:hAnsi="Garamond"/>
          <w:spacing w:val="1"/>
        </w:rPr>
        <w:t>u</w:t>
      </w:r>
      <w:r w:rsidRPr="002726A8">
        <w:rPr>
          <w:rFonts w:ascii="Garamond" w:hAnsi="Garamond"/>
          <w:spacing w:val="-2"/>
        </w:rPr>
        <w:t>r</w:t>
      </w:r>
      <w:r w:rsidRPr="002726A8">
        <w:rPr>
          <w:rFonts w:ascii="Garamond" w:hAnsi="Garamond"/>
          <w:spacing w:val="1"/>
        </w:rPr>
        <w:t>i</w:t>
      </w:r>
      <w:r w:rsidRPr="002726A8">
        <w:rPr>
          <w:rFonts w:ascii="Garamond" w:hAnsi="Garamond"/>
          <w:spacing w:val="-1"/>
        </w:rPr>
        <w:t>t</w:t>
      </w:r>
      <w:r w:rsidRPr="002726A8">
        <w:rPr>
          <w:rFonts w:ascii="Garamond" w:hAnsi="Garamond"/>
          <w:spacing w:val="1"/>
        </w:rPr>
        <w:t>i</w:t>
      </w:r>
      <w:r w:rsidRPr="002726A8">
        <w:rPr>
          <w:rFonts w:ascii="Garamond" w:hAnsi="Garamond"/>
          <w:spacing w:val="-2"/>
        </w:rPr>
        <w:t>e</w:t>
      </w:r>
      <w:r w:rsidRPr="002726A8">
        <w:rPr>
          <w:rFonts w:ascii="Garamond" w:hAnsi="Garamond"/>
        </w:rPr>
        <w:t>s</w:t>
      </w:r>
      <w:r w:rsidRPr="002726A8">
        <w:rPr>
          <w:rFonts w:ascii="Garamond" w:hAnsi="Garamond"/>
          <w:spacing w:val="45"/>
        </w:rPr>
        <w:t xml:space="preserve"> </w:t>
      </w:r>
      <w:r w:rsidRPr="002726A8">
        <w:rPr>
          <w:rFonts w:ascii="Garamond" w:hAnsi="Garamond"/>
        </w:rPr>
        <w:t>I</w:t>
      </w:r>
      <w:r w:rsidRPr="002726A8">
        <w:rPr>
          <w:rFonts w:ascii="Garamond" w:hAnsi="Garamond"/>
          <w:spacing w:val="1"/>
        </w:rPr>
        <w:t>d</w:t>
      </w:r>
      <w:r w:rsidRPr="002726A8">
        <w:rPr>
          <w:rFonts w:ascii="Garamond" w:hAnsi="Garamond"/>
          <w:spacing w:val="-2"/>
        </w:rPr>
        <w:t>e</w:t>
      </w:r>
      <w:r w:rsidRPr="002726A8">
        <w:rPr>
          <w:rFonts w:ascii="Garamond" w:hAnsi="Garamond"/>
          <w:spacing w:val="1"/>
        </w:rPr>
        <w:t>n</w:t>
      </w:r>
      <w:r w:rsidRPr="002726A8">
        <w:rPr>
          <w:rFonts w:ascii="Garamond" w:hAnsi="Garamond"/>
          <w:spacing w:val="-1"/>
        </w:rPr>
        <w:t>t</w:t>
      </w:r>
      <w:r w:rsidRPr="002726A8">
        <w:rPr>
          <w:rFonts w:ascii="Garamond" w:hAnsi="Garamond"/>
          <w:spacing w:val="1"/>
        </w:rPr>
        <w:t>i</w:t>
      </w:r>
      <w:r w:rsidRPr="002726A8">
        <w:rPr>
          <w:rFonts w:ascii="Garamond" w:hAnsi="Garamond"/>
          <w:spacing w:val="-2"/>
        </w:rPr>
        <w:t>f</w:t>
      </w:r>
      <w:r w:rsidRPr="002726A8">
        <w:rPr>
          <w:rFonts w:ascii="Garamond" w:hAnsi="Garamond"/>
          <w:spacing w:val="1"/>
        </w:rPr>
        <w:t>i</w:t>
      </w:r>
      <w:r w:rsidRPr="002726A8">
        <w:rPr>
          <w:rFonts w:ascii="Garamond" w:hAnsi="Garamond"/>
        </w:rPr>
        <w:t>c</w:t>
      </w:r>
      <w:r w:rsidRPr="002726A8">
        <w:rPr>
          <w:rFonts w:ascii="Garamond" w:hAnsi="Garamond"/>
          <w:spacing w:val="-2"/>
        </w:rPr>
        <w:t>a</w:t>
      </w:r>
      <w:r w:rsidRPr="002726A8">
        <w:rPr>
          <w:rFonts w:ascii="Garamond" w:hAnsi="Garamond"/>
          <w:spacing w:val="1"/>
        </w:rPr>
        <w:t>t</w:t>
      </w:r>
      <w:r w:rsidRPr="002726A8">
        <w:rPr>
          <w:rFonts w:ascii="Garamond" w:hAnsi="Garamond"/>
          <w:spacing w:val="-1"/>
        </w:rPr>
        <w:t>io</w:t>
      </w:r>
      <w:r w:rsidRPr="002726A8">
        <w:rPr>
          <w:rFonts w:ascii="Garamond" w:hAnsi="Garamond"/>
        </w:rPr>
        <w:t>n</w:t>
      </w:r>
      <w:r w:rsidRPr="002726A8">
        <w:rPr>
          <w:rFonts w:ascii="Garamond" w:hAnsi="Garamond"/>
          <w:spacing w:val="43"/>
        </w:rPr>
        <w:t xml:space="preserve"> </w:t>
      </w:r>
      <w:r w:rsidRPr="002726A8">
        <w:rPr>
          <w:rFonts w:ascii="Garamond" w:hAnsi="Garamond"/>
          <w:spacing w:val="-1"/>
        </w:rPr>
        <w:t>N</w:t>
      </w:r>
      <w:r w:rsidRPr="002726A8">
        <w:rPr>
          <w:rFonts w:ascii="Garamond" w:hAnsi="Garamond"/>
          <w:spacing w:val="3"/>
        </w:rPr>
        <w:t>u</w:t>
      </w:r>
      <w:r w:rsidRPr="002726A8">
        <w:rPr>
          <w:rFonts w:ascii="Garamond" w:hAnsi="Garamond"/>
          <w:spacing w:val="-5"/>
        </w:rPr>
        <w:t>m</w:t>
      </w:r>
      <w:r w:rsidRPr="002726A8">
        <w:rPr>
          <w:rFonts w:ascii="Garamond" w:hAnsi="Garamond"/>
          <w:spacing w:val="1"/>
        </w:rPr>
        <w:t>b</w:t>
      </w:r>
      <w:r w:rsidRPr="002726A8">
        <w:rPr>
          <w:rFonts w:ascii="Garamond" w:hAnsi="Garamond"/>
        </w:rPr>
        <w:t>er (ISI</w:t>
      </w:r>
      <w:r w:rsidRPr="002726A8">
        <w:rPr>
          <w:rFonts w:ascii="Garamond" w:hAnsi="Garamond"/>
          <w:spacing w:val="-1"/>
        </w:rPr>
        <w:t>N</w:t>
      </w:r>
      <w:r w:rsidRPr="002726A8">
        <w:rPr>
          <w:rFonts w:ascii="Garamond" w:hAnsi="Garamond"/>
          <w:spacing w:val="1"/>
        </w:rPr>
        <w:t>s</w:t>
      </w:r>
      <w:r w:rsidRPr="002726A8">
        <w:rPr>
          <w:rFonts w:ascii="Garamond" w:hAnsi="Garamond"/>
        </w:rPr>
        <w:t>)</w:t>
      </w:r>
      <w:r w:rsidRPr="002726A8">
        <w:rPr>
          <w:rFonts w:ascii="Garamond" w:hAnsi="Garamond"/>
          <w:spacing w:val="3"/>
        </w:rPr>
        <w:t xml:space="preserve"> </w:t>
      </w:r>
      <w:r w:rsidRPr="002726A8">
        <w:rPr>
          <w:rFonts w:ascii="Garamond" w:hAnsi="Garamond"/>
          <w:spacing w:val="-2"/>
        </w:rPr>
        <w:t>f</w:t>
      </w:r>
      <w:r w:rsidRPr="002726A8">
        <w:rPr>
          <w:rFonts w:ascii="Garamond" w:hAnsi="Garamond"/>
          <w:spacing w:val="1"/>
        </w:rPr>
        <w:t>o</w:t>
      </w:r>
      <w:r w:rsidRPr="002726A8">
        <w:rPr>
          <w:rFonts w:ascii="Garamond" w:hAnsi="Garamond"/>
        </w:rPr>
        <w:t>r</w:t>
      </w:r>
      <w:r w:rsidRPr="002726A8">
        <w:rPr>
          <w:rFonts w:ascii="Garamond" w:hAnsi="Garamond"/>
          <w:spacing w:val="3"/>
        </w:rPr>
        <w:t xml:space="preserve"> </w:t>
      </w:r>
      <w:r w:rsidRPr="002726A8">
        <w:rPr>
          <w:rFonts w:ascii="Garamond" w:hAnsi="Garamond"/>
          <w:spacing w:val="-1"/>
        </w:rPr>
        <w:t>d</w:t>
      </w:r>
      <w:r w:rsidRPr="002726A8">
        <w:rPr>
          <w:rFonts w:ascii="Garamond" w:hAnsi="Garamond"/>
        </w:rPr>
        <w:t>e</w:t>
      </w:r>
      <w:r w:rsidRPr="002726A8">
        <w:rPr>
          <w:rFonts w:ascii="Garamond" w:hAnsi="Garamond"/>
          <w:spacing w:val="-1"/>
        </w:rPr>
        <w:t>b</w:t>
      </w:r>
      <w:r w:rsidRPr="002726A8">
        <w:rPr>
          <w:rFonts w:ascii="Garamond" w:hAnsi="Garamond"/>
        </w:rPr>
        <w:t>t</w:t>
      </w:r>
      <w:r w:rsidRPr="002726A8">
        <w:rPr>
          <w:rFonts w:ascii="Garamond" w:hAnsi="Garamond"/>
          <w:spacing w:val="1"/>
        </w:rPr>
        <w:t xml:space="preserve"> s</w:t>
      </w:r>
      <w:r w:rsidRPr="002726A8">
        <w:rPr>
          <w:rFonts w:ascii="Garamond" w:hAnsi="Garamond"/>
        </w:rPr>
        <w:t>e</w:t>
      </w:r>
      <w:r w:rsidRPr="002726A8">
        <w:rPr>
          <w:rFonts w:ascii="Garamond" w:hAnsi="Garamond"/>
          <w:spacing w:val="-2"/>
        </w:rPr>
        <w:t>c</w:t>
      </w:r>
      <w:r w:rsidRPr="002726A8">
        <w:rPr>
          <w:rFonts w:ascii="Garamond" w:hAnsi="Garamond"/>
          <w:spacing w:val="1"/>
        </w:rPr>
        <w:t>u</w:t>
      </w:r>
      <w:r w:rsidRPr="002726A8">
        <w:rPr>
          <w:rFonts w:ascii="Garamond" w:hAnsi="Garamond"/>
        </w:rPr>
        <w:t>r</w:t>
      </w:r>
      <w:r w:rsidRPr="002726A8">
        <w:rPr>
          <w:rFonts w:ascii="Garamond" w:hAnsi="Garamond"/>
          <w:spacing w:val="-1"/>
        </w:rPr>
        <w:t>it</w:t>
      </w:r>
      <w:r w:rsidRPr="002726A8">
        <w:rPr>
          <w:rFonts w:ascii="Garamond" w:hAnsi="Garamond"/>
          <w:spacing w:val="1"/>
        </w:rPr>
        <w:t>i</w:t>
      </w:r>
      <w:r w:rsidRPr="002726A8">
        <w:rPr>
          <w:rFonts w:ascii="Garamond" w:hAnsi="Garamond"/>
        </w:rPr>
        <w:t>es</w:t>
      </w:r>
      <w:r w:rsidRPr="002726A8">
        <w:rPr>
          <w:rFonts w:ascii="Garamond" w:hAnsi="Garamond"/>
          <w:spacing w:val="3"/>
        </w:rPr>
        <w:t xml:space="preserve"> </w:t>
      </w:r>
      <w:r w:rsidRPr="002726A8">
        <w:rPr>
          <w:rFonts w:ascii="Garamond" w:hAnsi="Garamond"/>
          <w:spacing w:val="-1"/>
        </w:rPr>
        <w:t>t</w:t>
      </w:r>
      <w:r w:rsidRPr="002726A8">
        <w:rPr>
          <w:rFonts w:ascii="Garamond" w:hAnsi="Garamond"/>
        </w:rPr>
        <w:t>o</w:t>
      </w:r>
      <w:r w:rsidRPr="002726A8">
        <w:rPr>
          <w:rFonts w:ascii="Garamond" w:hAnsi="Garamond"/>
          <w:spacing w:val="4"/>
        </w:rPr>
        <w:t xml:space="preserve"> </w:t>
      </w:r>
      <w:r w:rsidRPr="002726A8">
        <w:rPr>
          <w:rFonts w:ascii="Garamond" w:hAnsi="Garamond"/>
        </w:rPr>
        <w:t>e</w:t>
      </w:r>
      <w:r w:rsidRPr="002726A8">
        <w:rPr>
          <w:rFonts w:ascii="Garamond" w:hAnsi="Garamond"/>
          <w:spacing w:val="-1"/>
        </w:rPr>
        <w:t>n</w:t>
      </w:r>
      <w:r w:rsidRPr="002726A8">
        <w:rPr>
          <w:rFonts w:ascii="Garamond" w:hAnsi="Garamond"/>
        </w:rPr>
        <w:t>c</w:t>
      </w:r>
      <w:r w:rsidRPr="002726A8">
        <w:rPr>
          <w:rFonts w:ascii="Garamond" w:hAnsi="Garamond"/>
          <w:spacing w:val="-1"/>
        </w:rPr>
        <w:t>ou</w:t>
      </w:r>
      <w:r w:rsidRPr="002726A8">
        <w:rPr>
          <w:rFonts w:ascii="Garamond" w:hAnsi="Garamond"/>
        </w:rPr>
        <w:t>ra</w:t>
      </w:r>
      <w:r w:rsidRPr="002726A8">
        <w:rPr>
          <w:rFonts w:ascii="Garamond" w:hAnsi="Garamond"/>
          <w:spacing w:val="1"/>
        </w:rPr>
        <w:t>g</w:t>
      </w:r>
      <w:r w:rsidRPr="002726A8">
        <w:rPr>
          <w:rFonts w:ascii="Garamond" w:hAnsi="Garamond"/>
        </w:rPr>
        <w:t xml:space="preserve">e </w:t>
      </w:r>
      <w:r w:rsidRPr="002726A8">
        <w:rPr>
          <w:rFonts w:ascii="Garamond" w:hAnsi="Garamond"/>
          <w:spacing w:val="1"/>
        </w:rPr>
        <w:t>l</w:t>
      </w:r>
      <w:r w:rsidRPr="002726A8">
        <w:rPr>
          <w:rFonts w:ascii="Garamond" w:hAnsi="Garamond"/>
          <w:spacing w:val="-1"/>
        </w:rPr>
        <w:t>iq</w:t>
      </w:r>
      <w:r w:rsidRPr="002726A8">
        <w:rPr>
          <w:rFonts w:ascii="Garamond" w:hAnsi="Garamond"/>
          <w:spacing w:val="1"/>
        </w:rPr>
        <w:t>u</w:t>
      </w:r>
      <w:r w:rsidRPr="002726A8">
        <w:rPr>
          <w:rFonts w:ascii="Garamond" w:hAnsi="Garamond"/>
          <w:spacing w:val="-1"/>
        </w:rPr>
        <w:t>i</w:t>
      </w:r>
      <w:r w:rsidRPr="002726A8">
        <w:rPr>
          <w:rFonts w:ascii="Garamond" w:hAnsi="Garamond"/>
          <w:spacing w:val="1"/>
        </w:rPr>
        <w:t>d</w:t>
      </w:r>
      <w:r w:rsidRPr="002726A8">
        <w:rPr>
          <w:rFonts w:ascii="Garamond" w:hAnsi="Garamond"/>
          <w:spacing w:val="-1"/>
        </w:rPr>
        <w:t>i</w:t>
      </w:r>
      <w:r w:rsidRPr="002726A8">
        <w:rPr>
          <w:rFonts w:ascii="Garamond" w:hAnsi="Garamond"/>
          <w:spacing w:val="1"/>
        </w:rPr>
        <w:t>t</w:t>
      </w:r>
      <w:r w:rsidRPr="002726A8">
        <w:rPr>
          <w:rFonts w:ascii="Garamond" w:hAnsi="Garamond"/>
        </w:rPr>
        <w:t>y a</w:t>
      </w:r>
      <w:r w:rsidRPr="002726A8">
        <w:rPr>
          <w:rFonts w:ascii="Garamond" w:hAnsi="Garamond"/>
          <w:spacing w:val="1"/>
        </w:rPr>
        <w:t>n</w:t>
      </w:r>
      <w:r w:rsidRPr="002726A8">
        <w:rPr>
          <w:rFonts w:ascii="Garamond" w:hAnsi="Garamond"/>
        </w:rPr>
        <w:t>d</w:t>
      </w:r>
      <w:r w:rsidRPr="002726A8">
        <w:rPr>
          <w:rFonts w:ascii="Garamond" w:hAnsi="Garamond"/>
          <w:spacing w:val="1"/>
        </w:rPr>
        <w:t xml:space="preserve"> </w:t>
      </w:r>
      <w:r w:rsidRPr="002726A8">
        <w:rPr>
          <w:rFonts w:ascii="Garamond" w:hAnsi="Garamond"/>
        </w:rPr>
        <w:t>re</w:t>
      </w:r>
      <w:r w:rsidRPr="002726A8">
        <w:rPr>
          <w:rFonts w:ascii="Garamond" w:hAnsi="Garamond"/>
          <w:spacing w:val="-1"/>
        </w:rPr>
        <w:t>d</w:t>
      </w:r>
      <w:r w:rsidRPr="002726A8">
        <w:rPr>
          <w:rFonts w:ascii="Garamond" w:hAnsi="Garamond"/>
          <w:spacing w:val="1"/>
        </w:rPr>
        <w:t>u</w:t>
      </w:r>
      <w:r w:rsidRPr="002726A8">
        <w:rPr>
          <w:rFonts w:ascii="Garamond" w:hAnsi="Garamond"/>
        </w:rPr>
        <w:t>ce fra</w:t>
      </w:r>
      <w:r w:rsidRPr="002726A8">
        <w:rPr>
          <w:rFonts w:ascii="Garamond" w:hAnsi="Garamond"/>
          <w:spacing w:val="1"/>
        </w:rPr>
        <w:t>g</w:t>
      </w:r>
      <w:r w:rsidRPr="002726A8">
        <w:rPr>
          <w:rFonts w:ascii="Garamond" w:hAnsi="Garamond"/>
          <w:spacing w:val="-5"/>
        </w:rPr>
        <w:t>m</w:t>
      </w:r>
      <w:r w:rsidRPr="002726A8">
        <w:rPr>
          <w:rFonts w:ascii="Garamond" w:hAnsi="Garamond"/>
        </w:rPr>
        <w:t>e</w:t>
      </w:r>
      <w:r w:rsidRPr="002726A8">
        <w:rPr>
          <w:rFonts w:ascii="Garamond" w:hAnsi="Garamond"/>
          <w:spacing w:val="1"/>
        </w:rPr>
        <w:t>nt</w:t>
      </w:r>
      <w:r w:rsidRPr="002726A8">
        <w:rPr>
          <w:rFonts w:ascii="Garamond" w:hAnsi="Garamond"/>
          <w:spacing w:val="-2"/>
        </w:rPr>
        <w:t>a</w:t>
      </w:r>
      <w:r w:rsidRPr="002726A8">
        <w:rPr>
          <w:rFonts w:ascii="Garamond" w:hAnsi="Garamond"/>
          <w:spacing w:val="1"/>
        </w:rPr>
        <w:t>t</w:t>
      </w:r>
      <w:r w:rsidRPr="002726A8">
        <w:rPr>
          <w:rFonts w:ascii="Garamond" w:hAnsi="Garamond"/>
          <w:spacing w:val="-1"/>
        </w:rPr>
        <w:t>io</w:t>
      </w:r>
      <w:r w:rsidRPr="002726A8">
        <w:rPr>
          <w:rFonts w:ascii="Garamond" w:hAnsi="Garamond"/>
        </w:rPr>
        <w:t>n</w:t>
      </w:r>
      <w:r w:rsidRPr="002726A8">
        <w:rPr>
          <w:rFonts w:ascii="Garamond" w:hAnsi="Garamond"/>
          <w:spacing w:val="2"/>
        </w:rPr>
        <w:t xml:space="preserve"> </w:t>
      </w:r>
      <w:r w:rsidRPr="002726A8">
        <w:rPr>
          <w:rFonts w:ascii="Garamond" w:hAnsi="Garamond"/>
          <w:spacing w:val="1"/>
        </w:rPr>
        <w:t>o</w:t>
      </w:r>
      <w:r w:rsidRPr="002726A8">
        <w:rPr>
          <w:rFonts w:ascii="Garamond" w:hAnsi="Garamond"/>
        </w:rPr>
        <w:t>f</w:t>
      </w:r>
      <w:r w:rsidRPr="002726A8">
        <w:rPr>
          <w:rFonts w:ascii="Garamond" w:hAnsi="Garamond"/>
          <w:spacing w:val="-3"/>
        </w:rPr>
        <w:t xml:space="preserve"> </w:t>
      </w:r>
      <w:r w:rsidRPr="002726A8">
        <w:rPr>
          <w:rFonts w:ascii="Garamond" w:hAnsi="Garamond"/>
          <w:spacing w:val="1"/>
        </w:rPr>
        <w:t>i</w:t>
      </w:r>
      <w:r w:rsidRPr="002726A8">
        <w:rPr>
          <w:rFonts w:ascii="Garamond" w:hAnsi="Garamond"/>
          <w:spacing w:val="-1"/>
        </w:rPr>
        <w:t>s</w:t>
      </w:r>
      <w:r w:rsidRPr="002726A8">
        <w:rPr>
          <w:rFonts w:ascii="Garamond" w:hAnsi="Garamond"/>
          <w:spacing w:val="1"/>
        </w:rPr>
        <w:t>s</w:t>
      </w:r>
      <w:r w:rsidRPr="002726A8">
        <w:rPr>
          <w:rFonts w:ascii="Garamond" w:hAnsi="Garamond"/>
          <w:spacing w:val="-1"/>
        </w:rPr>
        <w:t>u</w:t>
      </w:r>
      <w:r w:rsidRPr="002726A8">
        <w:rPr>
          <w:rFonts w:ascii="Garamond" w:hAnsi="Garamond"/>
        </w:rPr>
        <w:t>e</w:t>
      </w:r>
      <w:r w:rsidRPr="002726A8">
        <w:rPr>
          <w:rFonts w:ascii="Garamond" w:hAnsi="Garamond"/>
          <w:spacing w:val="1"/>
        </w:rPr>
        <w:t>s</w:t>
      </w:r>
      <w:r w:rsidRPr="002726A8">
        <w:rPr>
          <w:rFonts w:ascii="Garamond" w:hAnsi="Garamond"/>
        </w:rPr>
        <w:t>;</w:t>
      </w:r>
    </w:p>
    <w:p w:rsidR="00365B58" w:rsidRPr="002726A8" w:rsidRDefault="00365B58" w:rsidP="00365B58">
      <w:pPr>
        <w:tabs>
          <w:tab w:val="left" w:pos="1400"/>
        </w:tabs>
        <w:ind w:left="1400" w:right="59" w:hanging="540"/>
        <w:jc w:val="both"/>
        <w:rPr>
          <w:rFonts w:ascii="Garamond" w:hAnsi="Garamond"/>
        </w:rPr>
      </w:pPr>
      <w:r w:rsidRPr="002726A8">
        <w:rPr>
          <w:rFonts w:ascii="Garamond" w:eastAsia="Segoe MDL2 Assets" w:hAnsi="Garamond" w:cs="Segoe MDL2 Assets"/>
          <w:w w:val="46"/>
        </w:rPr>
        <w:sym w:font="Segoe MDL2 Assets" w:char="F0B7"/>
      </w:r>
      <w:r w:rsidRPr="002726A8">
        <w:rPr>
          <w:rFonts w:ascii="Garamond" w:eastAsia="Segoe MDL2 Assets" w:hAnsi="Garamond" w:cs="Segoe MDL2 Assets"/>
        </w:rPr>
        <w:tab/>
      </w:r>
      <w:r w:rsidRPr="002726A8">
        <w:rPr>
          <w:rFonts w:ascii="Garamond" w:hAnsi="Garamond"/>
          <w:spacing w:val="-1"/>
        </w:rPr>
        <w:t>T</w:t>
      </w:r>
      <w:r w:rsidRPr="002726A8">
        <w:rPr>
          <w:rFonts w:ascii="Garamond" w:hAnsi="Garamond"/>
        </w:rPr>
        <w:t>r</w:t>
      </w:r>
      <w:r w:rsidRPr="002726A8">
        <w:rPr>
          <w:rFonts w:ascii="Garamond" w:hAnsi="Garamond"/>
          <w:spacing w:val="1"/>
        </w:rPr>
        <w:t>i</w:t>
      </w:r>
      <w:r w:rsidRPr="002726A8">
        <w:rPr>
          <w:rFonts w:ascii="Garamond" w:hAnsi="Garamond"/>
        </w:rPr>
        <w:t>-Pa</w:t>
      </w:r>
      <w:r w:rsidRPr="002726A8">
        <w:rPr>
          <w:rFonts w:ascii="Garamond" w:hAnsi="Garamond"/>
          <w:spacing w:val="-2"/>
        </w:rPr>
        <w:t>r</w:t>
      </w:r>
      <w:r w:rsidRPr="002726A8">
        <w:rPr>
          <w:rFonts w:ascii="Garamond" w:hAnsi="Garamond"/>
          <w:spacing w:val="1"/>
        </w:rPr>
        <w:t>t</w:t>
      </w:r>
      <w:r w:rsidRPr="002726A8">
        <w:rPr>
          <w:rFonts w:ascii="Garamond" w:hAnsi="Garamond"/>
        </w:rPr>
        <w:t>y</w:t>
      </w:r>
      <w:r w:rsidRPr="002726A8">
        <w:rPr>
          <w:rFonts w:ascii="Garamond" w:hAnsi="Garamond"/>
          <w:spacing w:val="66"/>
        </w:rPr>
        <w:t xml:space="preserve"> </w:t>
      </w:r>
      <w:r w:rsidRPr="002726A8">
        <w:rPr>
          <w:rFonts w:ascii="Garamond" w:hAnsi="Garamond"/>
        </w:rPr>
        <w:t>Re</w:t>
      </w:r>
      <w:r w:rsidRPr="002726A8">
        <w:rPr>
          <w:rFonts w:ascii="Garamond" w:hAnsi="Garamond"/>
          <w:spacing w:val="1"/>
        </w:rPr>
        <w:t>p</w:t>
      </w:r>
      <w:r w:rsidRPr="002726A8">
        <w:rPr>
          <w:rFonts w:ascii="Garamond" w:hAnsi="Garamond"/>
        </w:rPr>
        <w:t xml:space="preserve">o </w:t>
      </w:r>
      <w:r w:rsidRPr="002726A8">
        <w:rPr>
          <w:rFonts w:ascii="Garamond" w:hAnsi="Garamond"/>
          <w:spacing w:val="1"/>
        </w:rPr>
        <w:t xml:space="preserve"> t</w:t>
      </w:r>
      <w:r w:rsidRPr="002726A8">
        <w:rPr>
          <w:rFonts w:ascii="Garamond" w:hAnsi="Garamond"/>
        </w:rPr>
        <w:t>r</w:t>
      </w:r>
      <w:r w:rsidRPr="002726A8">
        <w:rPr>
          <w:rFonts w:ascii="Garamond" w:hAnsi="Garamond"/>
          <w:spacing w:val="-2"/>
        </w:rPr>
        <w:t>a</w:t>
      </w:r>
      <w:r w:rsidRPr="002726A8">
        <w:rPr>
          <w:rFonts w:ascii="Garamond" w:hAnsi="Garamond"/>
          <w:spacing w:val="-1"/>
        </w:rPr>
        <w:t>di</w:t>
      </w:r>
      <w:r w:rsidRPr="002726A8">
        <w:rPr>
          <w:rFonts w:ascii="Garamond" w:hAnsi="Garamond"/>
          <w:spacing w:val="1"/>
        </w:rPr>
        <w:t>n</w:t>
      </w:r>
      <w:r w:rsidRPr="002726A8">
        <w:rPr>
          <w:rFonts w:ascii="Garamond" w:hAnsi="Garamond"/>
        </w:rPr>
        <w:t>g</w:t>
      </w:r>
      <w:r w:rsidRPr="002726A8">
        <w:rPr>
          <w:rFonts w:ascii="Garamond" w:hAnsi="Garamond"/>
          <w:spacing w:val="69"/>
        </w:rPr>
        <w:t xml:space="preserve"> </w:t>
      </w:r>
      <w:r w:rsidRPr="002726A8">
        <w:rPr>
          <w:rFonts w:ascii="Garamond" w:hAnsi="Garamond"/>
          <w:spacing w:val="1"/>
        </w:rPr>
        <w:t>o</w:t>
      </w:r>
      <w:r w:rsidRPr="002726A8">
        <w:rPr>
          <w:rFonts w:ascii="Garamond" w:hAnsi="Garamond"/>
        </w:rPr>
        <w:t xml:space="preserve">n </w:t>
      </w:r>
      <w:r w:rsidRPr="002726A8">
        <w:rPr>
          <w:rFonts w:ascii="Garamond" w:hAnsi="Garamond"/>
          <w:spacing w:val="1"/>
        </w:rPr>
        <w:t xml:space="preserve"> </w:t>
      </w:r>
      <w:r w:rsidRPr="002726A8">
        <w:rPr>
          <w:rFonts w:ascii="Garamond" w:hAnsi="Garamond"/>
          <w:spacing w:val="-1"/>
        </w:rPr>
        <w:t>Ex</w:t>
      </w:r>
      <w:r w:rsidRPr="002726A8">
        <w:rPr>
          <w:rFonts w:ascii="Garamond" w:hAnsi="Garamond"/>
        </w:rPr>
        <w:t>c</w:t>
      </w:r>
      <w:r w:rsidRPr="002726A8">
        <w:rPr>
          <w:rFonts w:ascii="Garamond" w:hAnsi="Garamond"/>
          <w:spacing w:val="-1"/>
        </w:rPr>
        <w:t>h</w:t>
      </w:r>
      <w:r w:rsidRPr="002726A8">
        <w:rPr>
          <w:rFonts w:ascii="Garamond" w:hAnsi="Garamond"/>
        </w:rPr>
        <w:t>a</w:t>
      </w:r>
      <w:r w:rsidRPr="002726A8">
        <w:rPr>
          <w:rFonts w:ascii="Garamond" w:hAnsi="Garamond"/>
          <w:spacing w:val="-1"/>
        </w:rPr>
        <w:t>n</w:t>
      </w:r>
      <w:r w:rsidRPr="002726A8">
        <w:rPr>
          <w:rFonts w:ascii="Garamond" w:hAnsi="Garamond"/>
          <w:spacing w:val="1"/>
        </w:rPr>
        <w:t>g</w:t>
      </w:r>
      <w:r w:rsidRPr="002726A8">
        <w:rPr>
          <w:rFonts w:ascii="Garamond" w:hAnsi="Garamond"/>
          <w:spacing w:val="-2"/>
        </w:rPr>
        <w:t>e</w:t>
      </w:r>
      <w:r w:rsidRPr="002726A8">
        <w:rPr>
          <w:rFonts w:ascii="Garamond" w:hAnsi="Garamond"/>
        </w:rPr>
        <w:t xml:space="preserve">s  </w:t>
      </w:r>
      <w:r w:rsidRPr="002726A8">
        <w:rPr>
          <w:rFonts w:ascii="Garamond" w:hAnsi="Garamond"/>
          <w:spacing w:val="-1"/>
        </w:rPr>
        <w:t>t</w:t>
      </w:r>
      <w:r w:rsidRPr="002726A8">
        <w:rPr>
          <w:rFonts w:ascii="Garamond" w:hAnsi="Garamond"/>
        </w:rPr>
        <w:t>o</w:t>
      </w:r>
      <w:r w:rsidRPr="002726A8">
        <w:rPr>
          <w:rFonts w:ascii="Garamond" w:hAnsi="Garamond"/>
          <w:spacing w:val="68"/>
        </w:rPr>
        <w:t xml:space="preserve"> </w:t>
      </w:r>
      <w:r w:rsidRPr="002726A8">
        <w:rPr>
          <w:rFonts w:ascii="Garamond" w:hAnsi="Garamond"/>
        </w:rPr>
        <w:t>e</w:t>
      </w:r>
      <w:r w:rsidRPr="002726A8">
        <w:rPr>
          <w:rFonts w:ascii="Garamond" w:hAnsi="Garamond"/>
          <w:spacing w:val="1"/>
        </w:rPr>
        <w:t>nh</w:t>
      </w:r>
      <w:r w:rsidRPr="002726A8">
        <w:rPr>
          <w:rFonts w:ascii="Garamond" w:hAnsi="Garamond"/>
          <w:spacing w:val="-2"/>
        </w:rPr>
        <w:t>a</w:t>
      </w:r>
      <w:r w:rsidRPr="002726A8">
        <w:rPr>
          <w:rFonts w:ascii="Garamond" w:hAnsi="Garamond"/>
          <w:spacing w:val="1"/>
        </w:rPr>
        <w:t>n</w:t>
      </w:r>
      <w:r w:rsidRPr="002726A8">
        <w:rPr>
          <w:rFonts w:ascii="Garamond" w:hAnsi="Garamond"/>
          <w:spacing w:val="-2"/>
        </w:rPr>
        <w:t>c</w:t>
      </w:r>
      <w:r w:rsidRPr="002726A8">
        <w:rPr>
          <w:rFonts w:ascii="Garamond" w:hAnsi="Garamond"/>
        </w:rPr>
        <w:t xml:space="preserve">e </w:t>
      </w:r>
      <w:r w:rsidRPr="002726A8">
        <w:rPr>
          <w:rFonts w:ascii="Garamond" w:hAnsi="Garamond"/>
          <w:spacing w:val="1"/>
        </w:rPr>
        <w:t xml:space="preserve"> l</w:t>
      </w:r>
      <w:r w:rsidRPr="002726A8">
        <w:rPr>
          <w:rFonts w:ascii="Garamond" w:hAnsi="Garamond"/>
          <w:spacing w:val="-1"/>
        </w:rPr>
        <w:t>iq</w:t>
      </w:r>
      <w:r w:rsidRPr="002726A8">
        <w:rPr>
          <w:rFonts w:ascii="Garamond" w:hAnsi="Garamond"/>
          <w:spacing w:val="1"/>
        </w:rPr>
        <w:t>u</w:t>
      </w:r>
      <w:r w:rsidRPr="002726A8">
        <w:rPr>
          <w:rFonts w:ascii="Garamond" w:hAnsi="Garamond"/>
          <w:spacing w:val="-1"/>
        </w:rPr>
        <w:t>id</w:t>
      </w:r>
      <w:r w:rsidRPr="002726A8">
        <w:rPr>
          <w:rFonts w:ascii="Garamond" w:hAnsi="Garamond"/>
          <w:spacing w:val="1"/>
        </w:rPr>
        <w:t>it</w:t>
      </w:r>
      <w:r w:rsidRPr="002726A8">
        <w:rPr>
          <w:rFonts w:ascii="Garamond" w:hAnsi="Garamond"/>
        </w:rPr>
        <w:t>y</w:t>
      </w:r>
      <w:r w:rsidRPr="002726A8">
        <w:rPr>
          <w:rFonts w:ascii="Garamond" w:hAnsi="Garamond"/>
          <w:spacing w:val="66"/>
        </w:rPr>
        <w:t xml:space="preserve"> </w:t>
      </w:r>
      <w:r w:rsidRPr="002726A8">
        <w:rPr>
          <w:rFonts w:ascii="Garamond" w:hAnsi="Garamond"/>
        </w:rPr>
        <w:t>a</w:t>
      </w:r>
      <w:r w:rsidRPr="002726A8">
        <w:rPr>
          <w:rFonts w:ascii="Garamond" w:hAnsi="Garamond"/>
          <w:spacing w:val="1"/>
        </w:rPr>
        <w:t>n</w:t>
      </w:r>
      <w:r w:rsidRPr="002726A8">
        <w:rPr>
          <w:rFonts w:ascii="Garamond" w:hAnsi="Garamond"/>
        </w:rPr>
        <w:t>d</w:t>
      </w:r>
      <w:r w:rsidRPr="002726A8">
        <w:rPr>
          <w:rFonts w:ascii="Garamond" w:hAnsi="Garamond"/>
          <w:spacing w:val="68"/>
        </w:rPr>
        <w:t xml:space="preserve"> </w:t>
      </w:r>
      <w:r w:rsidRPr="002726A8">
        <w:rPr>
          <w:rFonts w:ascii="Garamond" w:hAnsi="Garamond"/>
          <w:spacing w:val="1"/>
        </w:rPr>
        <w:t>p</w:t>
      </w:r>
      <w:r w:rsidRPr="002726A8">
        <w:rPr>
          <w:rFonts w:ascii="Garamond" w:hAnsi="Garamond"/>
        </w:rPr>
        <w:t>r</w:t>
      </w:r>
      <w:r w:rsidRPr="002726A8">
        <w:rPr>
          <w:rFonts w:ascii="Garamond" w:hAnsi="Garamond"/>
          <w:spacing w:val="-1"/>
        </w:rPr>
        <w:t>i</w:t>
      </w:r>
      <w:r w:rsidRPr="002726A8">
        <w:rPr>
          <w:rFonts w:ascii="Garamond" w:hAnsi="Garamond"/>
        </w:rPr>
        <w:t xml:space="preserve">ce </w:t>
      </w:r>
      <w:r w:rsidRPr="002726A8">
        <w:rPr>
          <w:rFonts w:ascii="Garamond" w:hAnsi="Garamond"/>
          <w:spacing w:val="1"/>
        </w:rPr>
        <w:t>d</w:t>
      </w:r>
      <w:r w:rsidRPr="002726A8">
        <w:rPr>
          <w:rFonts w:ascii="Garamond" w:hAnsi="Garamond"/>
          <w:spacing w:val="-1"/>
        </w:rPr>
        <w:t>i</w:t>
      </w:r>
      <w:r w:rsidRPr="002726A8">
        <w:rPr>
          <w:rFonts w:ascii="Garamond" w:hAnsi="Garamond"/>
          <w:spacing w:val="1"/>
        </w:rPr>
        <w:t>s</w:t>
      </w:r>
      <w:r w:rsidRPr="002726A8">
        <w:rPr>
          <w:rFonts w:ascii="Garamond" w:hAnsi="Garamond"/>
          <w:spacing w:val="-2"/>
        </w:rPr>
        <w:t>c</w:t>
      </w:r>
      <w:r w:rsidRPr="002726A8">
        <w:rPr>
          <w:rFonts w:ascii="Garamond" w:hAnsi="Garamond"/>
          <w:spacing w:val="1"/>
        </w:rPr>
        <w:t>o</w:t>
      </w:r>
      <w:r w:rsidRPr="002726A8">
        <w:rPr>
          <w:rFonts w:ascii="Garamond" w:hAnsi="Garamond"/>
          <w:spacing w:val="-1"/>
        </w:rPr>
        <w:t>v</w:t>
      </w:r>
      <w:r w:rsidRPr="002726A8">
        <w:rPr>
          <w:rFonts w:ascii="Garamond" w:hAnsi="Garamond"/>
        </w:rPr>
        <w:t>ery</w:t>
      </w:r>
      <w:r w:rsidRPr="002726A8">
        <w:rPr>
          <w:rFonts w:ascii="Garamond" w:hAnsi="Garamond"/>
          <w:spacing w:val="-2"/>
        </w:rPr>
        <w:t xml:space="preserve"> </w:t>
      </w:r>
      <w:r w:rsidRPr="002726A8">
        <w:rPr>
          <w:rFonts w:ascii="Garamond" w:hAnsi="Garamond"/>
          <w:spacing w:val="1"/>
        </w:rPr>
        <w:t>i</w:t>
      </w:r>
      <w:r w:rsidRPr="002726A8">
        <w:rPr>
          <w:rFonts w:ascii="Garamond" w:hAnsi="Garamond"/>
        </w:rPr>
        <w:t>n</w:t>
      </w:r>
      <w:r w:rsidRPr="002726A8">
        <w:rPr>
          <w:rFonts w:ascii="Garamond" w:hAnsi="Garamond"/>
          <w:spacing w:val="1"/>
        </w:rPr>
        <w:t xml:space="preserve"> </w:t>
      </w:r>
      <w:r w:rsidRPr="002726A8">
        <w:rPr>
          <w:rFonts w:ascii="Garamond" w:hAnsi="Garamond"/>
        </w:rPr>
        <w:t>c</w:t>
      </w:r>
      <w:r w:rsidRPr="002726A8">
        <w:rPr>
          <w:rFonts w:ascii="Garamond" w:hAnsi="Garamond"/>
          <w:spacing w:val="1"/>
        </w:rPr>
        <w:t>o</w:t>
      </w:r>
      <w:r w:rsidRPr="002726A8">
        <w:rPr>
          <w:rFonts w:ascii="Garamond" w:hAnsi="Garamond"/>
          <w:spacing w:val="-2"/>
        </w:rPr>
        <w:t>r</w:t>
      </w:r>
      <w:r w:rsidRPr="002726A8">
        <w:rPr>
          <w:rFonts w:ascii="Garamond" w:hAnsi="Garamond"/>
          <w:spacing w:val="-1"/>
        </w:rPr>
        <w:t>p</w:t>
      </w:r>
      <w:r w:rsidRPr="002726A8">
        <w:rPr>
          <w:rFonts w:ascii="Garamond" w:hAnsi="Garamond"/>
          <w:spacing w:val="1"/>
        </w:rPr>
        <w:t>o</w:t>
      </w:r>
      <w:r w:rsidRPr="002726A8">
        <w:rPr>
          <w:rFonts w:ascii="Garamond" w:hAnsi="Garamond"/>
        </w:rPr>
        <w:t>r</w:t>
      </w:r>
      <w:r w:rsidRPr="002726A8">
        <w:rPr>
          <w:rFonts w:ascii="Garamond" w:hAnsi="Garamond"/>
          <w:spacing w:val="-2"/>
        </w:rPr>
        <w:t>a</w:t>
      </w:r>
      <w:r w:rsidRPr="002726A8">
        <w:rPr>
          <w:rFonts w:ascii="Garamond" w:hAnsi="Garamond"/>
          <w:spacing w:val="-1"/>
        </w:rPr>
        <w:t>t</w:t>
      </w:r>
      <w:r w:rsidRPr="002726A8">
        <w:rPr>
          <w:rFonts w:ascii="Garamond" w:hAnsi="Garamond"/>
        </w:rPr>
        <w:t xml:space="preserve">e </w:t>
      </w:r>
      <w:r w:rsidRPr="002726A8">
        <w:rPr>
          <w:rFonts w:ascii="Garamond" w:hAnsi="Garamond"/>
          <w:spacing w:val="1"/>
        </w:rPr>
        <w:t>b</w:t>
      </w:r>
      <w:r w:rsidRPr="002726A8">
        <w:rPr>
          <w:rFonts w:ascii="Garamond" w:hAnsi="Garamond"/>
          <w:spacing w:val="-1"/>
        </w:rPr>
        <w:t>on</w:t>
      </w:r>
      <w:r w:rsidRPr="002726A8">
        <w:rPr>
          <w:rFonts w:ascii="Garamond" w:hAnsi="Garamond"/>
          <w:spacing w:val="1"/>
        </w:rPr>
        <w:t>d</w:t>
      </w:r>
      <w:r w:rsidRPr="002726A8">
        <w:rPr>
          <w:rFonts w:ascii="Garamond" w:hAnsi="Garamond"/>
          <w:spacing w:val="-1"/>
        </w:rPr>
        <w:t>s</w:t>
      </w:r>
      <w:r w:rsidRPr="002726A8">
        <w:rPr>
          <w:rFonts w:ascii="Garamond" w:hAnsi="Garamond"/>
        </w:rPr>
        <w:t>;</w:t>
      </w:r>
    </w:p>
    <w:p w:rsidR="00365B58" w:rsidRPr="002726A8" w:rsidRDefault="00365B58" w:rsidP="00365B58">
      <w:pPr>
        <w:tabs>
          <w:tab w:val="left" w:pos="1400"/>
        </w:tabs>
        <w:ind w:left="1400" w:right="57" w:hanging="540"/>
        <w:jc w:val="both"/>
        <w:rPr>
          <w:rFonts w:ascii="Garamond" w:hAnsi="Garamond"/>
        </w:rPr>
      </w:pPr>
      <w:r w:rsidRPr="002726A8">
        <w:rPr>
          <w:rFonts w:ascii="Garamond" w:eastAsia="Segoe MDL2 Assets" w:hAnsi="Garamond" w:cs="Segoe MDL2 Assets"/>
          <w:w w:val="46"/>
        </w:rPr>
        <w:sym w:font="Segoe MDL2 Assets" w:char="F0B7"/>
      </w:r>
      <w:r w:rsidRPr="002726A8">
        <w:rPr>
          <w:rFonts w:ascii="Garamond" w:eastAsia="Segoe MDL2 Assets" w:hAnsi="Garamond" w:cs="Segoe MDL2 Assets"/>
        </w:rPr>
        <w:tab/>
      </w:r>
      <w:r w:rsidRPr="002726A8">
        <w:rPr>
          <w:rFonts w:ascii="Garamond" w:hAnsi="Garamond"/>
          <w:spacing w:val="-1"/>
        </w:rPr>
        <w:t>T</w:t>
      </w:r>
      <w:r w:rsidRPr="002726A8">
        <w:rPr>
          <w:rFonts w:ascii="Garamond" w:hAnsi="Garamond"/>
          <w:spacing w:val="1"/>
        </w:rPr>
        <w:t>i</w:t>
      </w:r>
      <w:r w:rsidRPr="002726A8">
        <w:rPr>
          <w:rFonts w:ascii="Garamond" w:hAnsi="Garamond"/>
          <w:spacing w:val="-5"/>
        </w:rPr>
        <w:t>m</w:t>
      </w:r>
      <w:r w:rsidRPr="002726A8">
        <w:rPr>
          <w:rFonts w:ascii="Garamond" w:hAnsi="Garamond"/>
        </w:rPr>
        <w:t>e</w:t>
      </w:r>
      <w:r w:rsidRPr="002726A8">
        <w:rPr>
          <w:rFonts w:ascii="Garamond" w:hAnsi="Garamond"/>
          <w:spacing w:val="2"/>
        </w:rPr>
        <w:t xml:space="preserve"> </w:t>
      </w:r>
      <w:r w:rsidRPr="002726A8">
        <w:rPr>
          <w:rFonts w:ascii="Garamond" w:hAnsi="Garamond"/>
          <w:spacing w:val="1"/>
        </w:rPr>
        <w:t>t</w:t>
      </w:r>
      <w:r w:rsidRPr="002726A8">
        <w:rPr>
          <w:rFonts w:ascii="Garamond" w:hAnsi="Garamond"/>
        </w:rPr>
        <w:t>a</w:t>
      </w:r>
      <w:r w:rsidRPr="002726A8">
        <w:rPr>
          <w:rFonts w:ascii="Garamond" w:hAnsi="Garamond"/>
          <w:spacing w:val="1"/>
        </w:rPr>
        <w:t>k</w:t>
      </w:r>
      <w:r w:rsidRPr="002726A8">
        <w:rPr>
          <w:rFonts w:ascii="Garamond" w:hAnsi="Garamond"/>
        </w:rPr>
        <w:t>en</w:t>
      </w:r>
      <w:r w:rsidRPr="002726A8">
        <w:rPr>
          <w:rFonts w:ascii="Garamond" w:hAnsi="Garamond"/>
          <w:spacing w:val="4"/>
        </w:rPr>
        <w:t xml:space="preserve"> </w:t>
      </w:r>
      <w:r w:rsidRPr="002726A8">
        <w:rPr>
          <w:rFonts w:ascii="Garamond" w:hAnsi="Garamond"/>
          <w:spacing w:val="-2"/>
        </w:rPr>
        <w:t>f</w:t>
      </w:r>
      <w:r w:rsidRPr="002726A8">
        <w:rPr>
          <w:rFonts w:ascii="Garamond" w:hAnsi="Garamond"/>
          <w:spacing w:val="1"/>
        </w:rPr>
        <w:t>o</w:t>
      </w:r>
      <w:r w:rsidRPr="002726A8">
        <w:rPr>
          <w:rFonts w:ascii="Garamond" w:hAnsi="Garamond"/>
        </w:rPr>
        <w:t xml:space="preserve">r </w:t>
      </w:r>
      <w:r w:rsidRPr="002726A8">
        <w:rPr>
          <w:rFonts w:ascii="Garamond" w:hAnsi="Garamond"/>
          <w:spacing w:val="1"/>
        </w:rPr>
        <w:t>l</w:t>
      </w:r>
      <w:r w:rsidRPr="002726A8">
        <w:rPr>
          <w:rFonts w:ascii="Garamond" w:hAnsi="Garamond"/>
          <w:spacing w:val="-1"/>
        </w:rPr>
        <w:t>i</w:t>
      </w:r>
      <w:r w:rsidRPr="002726A8">
        <w:rPr>
          <w:rFonts w:ascii="Garamond" w:hAnsi="Garamond"/>
          <w:spacing w:val="1"/>
        </w:rPr>
        <w:t>s</w:t>
      </w:r>
      <w:r w:rsidRPr="002726A8">
        <w:rPr>
          <w:rFonts w:ascii="Garamond" w:hAnsi="Garamond"/>
          <w:spacing w:val="-1"/>
        </w:rPr>
        <w:t>ti</w:t>
      </w:r>
      <w:r w:rsidRPr="002726A8">
        <w:rPr>
          <w:rFonts w:ascii="Garamond" w:hAnsi="Garamond"/>
          <w:spacing w:val="1"/>
        </w:rPr>
        <w:t>n</w:t>
      </w:r>
      <w:r w:rsidRPr="002726A8">
        <w:rPr>
          <w:rFonts w:ascii="Garamond" w:hAnsi="Garamond"/>
        </w:rPr>
        <w:t>g</w:t>
      </w:r>
      <w:r w:rsidRPr="002726A8">
        <w:rPr>
          <w:rFonts w:ascii="Garamond" w:hAnsi="Garamond"/>
          <w:spacing w:val="1"/>
        </w:rPr>
        <w:t xml:space="preserve"> o</w:t>
      </w:r>
      <w:r w:rsidRPr="002726A8">
        <w:rPr>
          <w:rFonts w:ascii="Garamond" w:hAnsi="Garamond"/>
        </w:rPr>
        <w:t>f</w:t>
      </w:r>
      <w:r w:rsidRPr="002726A8">
        <w:rPr>
          <w:rFonts w:ascii="Garamond" w:hAnsi="Garamond"/>
          <w:spacing w:val="2"/>
        </w:rPr>
        <w:t xml:space="preserve"> </w:t>
      </w:r>
      <w:r w:rsidRPr="002726A8">
        <w:rPr>
          <w:rFonts w:ascii="Garamond" w:hAnsi="Garamond"/>
          <w:spacing w:val="-1"/>
        </w:rPr>
        <w:t>pu</w:t>
      </w:r>
      <w:r w:rsidRPr="002726A8">
        <w:rPr>
          <w:rFonts w:ascii="Garamond" w:hAnsi="Garamond"/>
          <w:spacing w:val="1"/>
        </w:rPr>
        <w:t>b</w:t>
      </w:r>
      <w:r w:rsidRPr="002726A8">
        <w:rPr>
          <w:rFonts w:ascii="Garamond" w:hAnsi="Garamond"/>
          <w:spacing w:val="-1"/>
        </w:rPr>
        <w:t>l</w:t>
      </w:r>
      <w:r w:rsidRPr="002726A8">
        <w:rPr>
          <w:rFonts w:ascii="Garamond" w:hAnsi="Garamond"/>
          <w:spacing w:val="1"/>
        </w:rPr>
        <w:t>i</w:t>
      </w:r>
      <w:r w:rsidRPr="002726A8">
        <w:rPr>
          <w:rFonts w:ascii="Garamond" w:hAnsi="Garamond"/>
        </w:rPr>
        <w:t xml:space="preserve">c </w:t>
      </w:r>
      <w:r w:rsidRPr="002726A8">
        <w:rPr>
          <w:rFonts w:ascii="Garamond" w:hAnsi="Garamond"/>
          <w:spacing w:val="1"/>
        </w:rPr>
        <w:t>i</w:t>
      </w:r>
      <w:r w:rsidRPr="002726A8">
        <w:rPr>
          <w:rFonts w:ascii="Garamond" w:hAnsi="Garamond"/>
          <w:spacing w:val="-1"/>
        </w:rPr>
        <w:t>s</w:t>
      </w:r>
      <w:r w:rsidRPr="002726A8">
        <w:rPr>
          <w:rFonts w:ascii="Garamond" w:hAnsi="Garamond"/>
          <w:spacing w:val="1"/>
        </w:rPr>
        <w:t>s</w:t>
      </w:r>
      <w:r w:rsidRPr="002726A8">
        <w:rPr>
          <w:rFonts w:ascii="Garamond" w:hAnsi="Garamond"/>
          <w:spacing w:val="-1"/>
        </w:rPr>
        <w:t>u</w:t>
      </w:r>
      <w:r w:rsidRPr="002726A8">
        <w:rPr>
          <w:rFonts w:ascii="Garamond" w:hAnsi="Garamond"/>
        </w:rPr>
        <w:t>e</w:t>
      </w:r>
      <w:r w:rsidRPr="002726A8">
        <w:rPr>
          <w:rFonts w:ascii="Garamond" w:hAnsi="Garamond"/>
          <w:spacing w:val="3"/>
        </w:rPr>
        <w:t xml:space="preserve"> </w:t>
      </w:r>
      <w:r w:rsidRPr="002726A8">
        <w:rPr>
          <w:rFonts w:ascii="Garamond" w:hAnsi="Garamond"/>
          <w:spacing w:val="1"/>
        </w:rPr>
        <w:t>o</w:t>
      </w:r>
      <w:r w:rsidRPr="002726A8">
        <w:rPr>
          <w:rFonts w:ascii="Garamond" w:hAnsi="Garamond"/>
        </w:rPr>
        <w:t xml:space="preserve">f </w:t>
      </w:r>
      <w:r w:rsidRPr="002726A8">
        <w:rPr>
          <w:rFonts w:ascii="Garamond" w:hAnsi="Garamond"/>
          <w:spacing w:val="-1"/>
        </w:rPr>
        <w:t>bo</w:t>
      </w:r>
      <w:r w:rsidRPr="002726A8">
        <w:rPr>
          <w:rFonts w:ascii="Garamond" w:hAnsi="Garamond"/>
          <w:spacing w:val="1"/>
        </w:rPr>
        <w:t>n</w:t>
      </w:r>
      <w:r w:rsidRPr="002726A8">
        <w:rPr>
          <w:rFonts w:ascii="Garamond" w:hAnsi="Garamond"/>
          <w:spacing w:val="-1"/>
        </w:rPr>
        <w:t>d</w:t>
      </w:r>
      <w:r w:rsidRPr="002726A8">
        <w:rPr>
          <w:rFonts w:ascii="Garamond" w:hAnsi="Garamond"/>
        </w:rPr>
        <w:t>s</w:t>
      </w:r>
      <w:r w:rsidRPr="002726A8">
        <w:rPr>
          <w:rFonts w:ascii="Garamond" w:hAnsi="Garamond"/>
          <w:spacing w:val="3"/>
        </w:rPr>
        <w:t xml:space="preserve"> </w:t>
      </w:r>
      <w:r w:rsidRPr="002726A8">
        <w:rPr>
          <w:rFonts w:ascii="Garamond" w:hAnsi="Garamond"/>
        </w:rPr>
        <w:t>r</w:t>
      </w:r>
      <w:r w:rsidRPr="002726A8">
        <w:rPr>
          <w:rFonts w:ascii="Garamond" w:hAnsi="Garamond"/>
          <w:spacing w:val="-2"/>
        </w:rPr>
        <w:t>e</w:t>
      </w:r>
      <w:r w:rsidRPr="002726A8">
        <w:rPr>
          <w:rFonts w:ascii="Garamond" w:hAnsi="Garamond"/>
          <w:spacing w:val="-1"/>
        </w:rPr>
        <w:t>d</w:t>
      </w:r>
      <w:r w:rsidRPr="002726A8">
        <w:rPr>
          <w:rFonts w:ascii="Garamond" w:hAnsi="Garamond"/>
          <w:spacing w:val="1"/>
        </w:rPr>
        <w:t>u</w:t>
      </w:r>
      <w:r w:rsidRPr="002726A8">
        <w:rPr>
          <w:rFonts w:ascii="Garamond" w:hAnsi="Garamond"/>
        </w:rPr>
        <w:t>c</w:t>
      </w:r>
      <w:r w:rsidRPr="002726A8">
        <w:rPr>
          <w:rFonts w:ascii="Garamond" w:hAnsi="Garamond"/>
          <w:spacing w:val="-2"/>
        </w:rPr>
        <w:t>e</w:t>
      </w:r>
      <w:r w:rsidRPr="002726A8">
        <w:rPr>
          <w:rFonts w:ascii="Garamond" w:hAnsi="Garamond"/>
        </w:rPr>
        <w:t>d</w:t>
      </w:r>
      <w:r w:rsidRPr="002726A8">
        <w:rPr>
          <w:rFonts w:ascii="Garamond" w:hAnsi="Garamond"/>
          <w:spacing w:val="4"/>
        </w:rPr>
        <w:t xml:space="preserve"> </w:t>
      </w:r>
      <w:r w:rsidRPr="002726A8">
        <w:rPr>
          <w:rFonts w:ascii="Garamond" w:hAnsi="Garamond"/>
        </w:rPr>
        <w:t>f</w:t>
      </w:r>
      <w:r w:rsidRPr="002726A8">
        <w:rPr>
          <w:rFonts w:ascii="Garamond" w:hAnsi="Garamond"/>
          <w:spacing w:val="-2"/>
        </w:rPr>
        <w:t>r</w:t>
      </w:r>
      <w:r w:rsidRPr="002726A8">
        <w:rPr>
          <w:rFonts w:ascii="Garamond" w:hAnsi="Garamond"/>
          <w:spacing w:val="1"/>
        </w:rPr>
        <w:t>o</w:t>
      </w:r>
      <w:r w:rsidRPr="002726A8">
        <w:rPr>
          <w:rFonts w:ascii="Garamond" w:hAnsi="Garamond"/>
        </w:rPr>
        <w:t>m</w:t>
      </w:r>
      <w:r w:rsidRPr="002726A8">
        <w:rPr>
          <w:rFonts w:ascii="Garamond" w:hAnsi="Garamond"/>
          <w:spacing w:val="-2"/>
        </w:rPr>
        <w:t xml:space="preserve"> </w:t>
      </w:r>
      <w:r w:rsidRPr="002726A8">
        <w:rPr>
          <w:rFonts w:ascii="Garamond" w:hAnsi="Garamond"/>
          <w:spacing w:val="1"/>
        </w:rPr>
        <w:t>1</w:t>
      </w:r>
      <w:r w:rsidRPr="002726A8">
        <w:rPr>
          <w:rFonts w:ascii="Garamond" w:hAnsi="Garamond"/>
        </w:rPr>
        <w:t>2</w:t>
      </w:r>
      <w:r w:rsidRPr="002726A8">
        <w:rPr>
          <w:rFonts w:ascii="Garamond" w:hAnsi="Garamond"/>
          <w:spacing w:val="3"/>
        </w:rPr>
        <w:t xml:space="preserve"> </w:t>
      </w:r>
      <w:r w:rsidRPr="002726A8">
        <w:rPr>
          <w:rFonts w:ascii="Garamond" w:hAnsi="Garamond"/>
          <w:spacing w:val="1"/>
        </w:rPr>
        <w:t>d</w:t>
      </w:r>
      <w:r w:rsidRPr="002726A8">
        <w:rPr>
          <w:rFonts w:ascii="Garamond" w:hAnsi="Garamond"/>
        </w:rPr>
        <w:t>a</w:t>
      </w:r>
      <w:r w:rsidRPr="002726A8">
        <w:rPr>
          <w:rFonts w:ascii="Garamond" w:hAnsi="Garamond"/>
          <w:spacing w:val="-3"/>
        </w:rPr>
        <w:t>y</w:t>
      </w:r>
      <w:r w:rsidRPr="002726A8">
        <w:rPr>
          <w:rFonts w:ascii="Garamond" w:hAnsi="Garamond"/>
        </w:rPr>
        <w:t>s</w:t>
      </w:r>
      <w:r w:rsidRPr="002726A8">
        <w:rPr>
          <w:rFonts w:ascii="Garamond" w:hAnsi="Garamond"/>
          <w:spacing w:val="3"/>
        </w:rPr>
        <w:t xml:space="preserve"> </w:t>
      </w:r>
      <w:r w:rsidRPr="002726A8">
        <w:rPr>
          <w:rFonts w:ascii="Garamond" w:hAnsi="Garamond"/>
          <w:spacing w:val="1"/>
        </w:rPr>
        <w:t>t</w:t>
      </w:r>
      <w:r w:rsidRPr="002726A8">
        <w:rPr>
          <w:rFonts w:ascii="Garamond" w:hAnsi="Garamond"/>
        </w:rPr>
        <w:t>o</w:t>
      </w:r>
      <w:r w:rsidRPr="002726A8">
        <w:rPr>
          <w:rFonts w:ascii="Garamond" w:hAnsi="Garamond"/>
          <w:spacing w:val="1"/>
        </w:rPr>
        <w:t xml:space="preserve"> </w:t>
      </w:r>
      <w:r w:rsidRPr="002726A8">
        <w:rPr>
          <w:rFonts w:ascii="Garamond" w:hAnsi="Garamond"/>
        </w:rPr>
        <w:t xml:space="preserve">6 </w:t>
      </w:r>
      <w:r w:rsidRPr="002726A8">
        <w:rPr>
          <w:rFonts w:ascii="Garamond" w:hAnsi="Garamond"/>
          <w:spacing w:val="1"/>
        </w:rPr>
        <w:t>d</w:t>
      </w:r>
      <w:r w:rsidRPr="002726A8">
        <w:rPr>
          <w:rFonts w:ascii="Garamond" w:hAnsi="Garamond"/>
        </w:rPr>
        <w:t>a</w:t>
      </w:r>
      <w:r w:rsidRPr="002726A8">
        <w:rPr>
          <w:rFonts w:ascii="Garamond" w:hAnsi="Garamond"/>
          <w:spacing w:val="-3"/>
        </w:rPr>
        <w:t>y</w:t>
      </w:r>
      <w:r w:rsidRPr="002726A8">
        <w:rPr>
          <w:rFonts w:ascii="Garamond" w:hAnsi="Garamond"/>
          <w:spacing w:val="1"/>
        </w:rPr>
        <w:t>s</w:t>
      </w:r>
      <w:r w:rsidRPr="002726A8">
        <w:rPr>
          <w:rFonts w:ascii="Garamond" w:hAnsi="Garamond"/>
        </w:rPr>
        <w:t>;</w:t>
      </w:r>
      <w:r w:rsidRPr="002726A8">
        <w:rPr>
          <w:rFonts w:ascii="Garamond" w:hAnsi="Garamond"/>
          <w:spacing w:val="1"/>
        </w:rPr>
        <w:t xml:space="preserve"> </w:t>
      </w:r>
      <w:r w:rsidRPr="002726A8">
        <w:rPr>
          <w:rFonts w:ascii="Garamond" w:hAnsi="Garamond"/>
        </w:rPr>
        <w:t>a</w:t>
      </w:r>
      <w:r w:rsidRPr="002726A8">
        <w:rPr>
          <w:rFonts w:ascii="Garamond" w:hAnsi="Garamond"/>
          <w:spacing w:val="-1"/>
        </w:rPr>
        <w:t>n</w:t>
      </w:r>
      <w:r w:rsidRPr="002726A8">
        <w:rPr>
          <w:rFonts w:ascii="Garamond" w:hAnsi="Garamond"/>
        </w:rPr>
        <w:t>d</w:t>
      </w:r>
    </w:p>
    <w:p w:rsidR="00365B58" w:rsidRPr="002726A8" w:rsidRDefault="00365B58" w:rsidP="00365B58">
      <w:pPr>
        <w:tabs>
          <w:tab w:val="left" w:pos="1400"/>
        </w:tabs>
        <w:ind w:left="1400" w:right="56" w:hanging="540"/>
        <w:jc w:val="both"/>
        <w:rPr>
          <w:rFonts w:ascii="Garamond" w:hAnsi="Garamond"/>
        </w:rPr>
      </w:pPr>
      <w:r w:rsidRPr="002726A8">
        <w:rPr>
          <w:rFonts w:ascii="Garamond" w:eastAsia="Segoe MDL2 Assets" w:hAnsi="Garamond" w:cs="Segoe MDL2 Assets"/>
          <w:w w:val="46"/>
        </w:rPr>
        <w:sym w:font="Segoe MDL2 Assets" w:char="F0B7"/>
      </w:r>
      <w:r w:rsidRPr="002726A8">
        <w:rPr>
          <w:rFonts w:ascii="Garamond" w:eastAsia="Segoe MDL2 Assets" w:hAnsi="Garamond" w:cs="Segoe MDL2 Assets"/>
        </w:rPr>
        <w:tab/>
      </w:r>
      <w:r w:rsidRPr="002726A8">
        <w:rPr>
          <w:rFonts w:ascii="Garamond" w:hAnsi="Garamond"/>
          <w:spacing w:val="-1"/>
        </w:rPr>
        <w:t>D</w:t>
      </w:r>
      <w:r w:rsidRPr="002726A8">
        <w:rPr>
          <w:rFonts w:ascii="Garamond" w:hAnsi="Garamond"/>
          <w:spacing w:val="1"/>
        </w:rPr>
        <w:t>o</w:t>
      </w:r>
      <w:r w:rsidRPr="002726A8">
        <w:rPr>
          <w:rFonts w:ascii="Garamond" w:hAnsi="Garamond"/>
          <w:spacing w:val="-1"/>
        </w:rPr>
        <w:t>i</w:t>
      </w:r>
      <w:r w:rsidRPr="002726A8">
        <w:rPr>
          <w:rFonts w:ascii="Garamond" w:hAnsi="Garamond"/>
          <w:spacing w:val="1"/>
        </w:rPr>
        <w:t>n</w:t>
      </w:r>
      <w:r w:rsidRPr="002726A8">
        <w:rPr>
          <w:rFonts w:ascii="Garamond" w:hAnsi="Garamond"/>
        </w:rPr>
        <w:t>g</w:t>
      </w:r>
      <w:r w:rsidRPr="002726A8">
        <w:rPr>
          <w:rFonts w:ascii="Garamond" w:hAnsi="Garamond"/>
          <w:spacing w:val="6"/>
        </w:rPr>
        <w:t xml:space="preserve"> </w:t>
      </w:r>
      <w:r w:rsidRPr="002726A8">
        <w:rPr>
          <w:rFonts w:ascii="Garamond" w:hAnsi="Garamond"/>
        </w:rPr>
        <w:t>a</w:t>
      </w:r>
      <w:r w:rsidRPr="002726A8">
        <w:rPr>
          <w:rFonts w:ascii="Garamond" w:hAnsi="Garamond"/>
          <w:spacing w:val="-1"/>
        </w:rPr>
        <w:t>w</w:t>
      </w:r>
      <w:r w:rsidRPr="002726A8">
        <w:rPr>
          <w:rFonts w:ascii="Garamond" w:hAnsi="Garamond"/>
        </w:rPr>
        <w:t>ay</w:t>
      </w:r>
      <w:r w:rsidRPr="002726A8">
        <w:rPr>
          <w:rFonts w:ascii="Garamond" w:hAnsi="Garamond"/>
          <w:spacing w:val="4"/>
        </w:rPr>
        <w:t xml:space="preserve"> </w:t>
      </w:r>
      <w:r w:rsidRPr="002726A8">
        <w:rPr>
          <w:rFonts w:ascii="Garamond" w:hAnsi="Garamond"/>
          <w:spacing w:val="-1"/>
        </w:rPr>
        <w:t>w</w:t>
      </w:r>
      <w:r w:rsidRPr="002726A8">
        <w:rPr>
          <w:rFonts w:ascii="Garamond" w:hAnsi="Garamond"/>
          <w:spacing w:val="1"/>
        </w:rPr>
        <w:t>it</w:t>
      </w:r>
      <w:r w:rsidRPr="002726A8">
        <w:rPr>
          <w:rFonts w:ascii="Garamond" w:hAnsi="Garamond"/>
        </w:rPr>
        <w:t>h</w:t>
      </w:r>
      <w:r w:rsidRPr="002726A8">
        <w:rPr>
          <w:rFonts w:ascii="Garamond" w:hAnsi="Garamond"/>
          <w:spacing w:val="6"/>
        </w:rPr>
        <w:t xml:space="preserve"> </w:t>
      </w:r>
      <w:r w:rsidRPr="002726A8">
        <w:rPr>
          <w:rFonts w:ascii="Garamond" w:hAnsi="Garamond"/>
          <w:spacing w:val="-1"/>
        </w:rPr>
        <w:t>t</w:t>
      </w:r>
      <w:r w:rsidRPr="002726A8">
        <w:rPr>
          <w:rFonts w:ascii="Garamond" w:hAnsi="Garamond"/>
          <w:spacing w:val="1"/>
        </w:rPr>
        <w:t>h</w:t>
      </w:r>
      <w:r w:rsidRPr="002726A8">
        <w:rPr>
          <w:rFonts w:ascii="Garamond" w:hAnsi="Garamond"/>
        </w:rPr>
        <w:t>e</w:t>
      </w:r>
      <w:r w:rsidRPr="002726A8">
        <w:rPr>
          <w:rFonts w:ascii="Garamond" w:hAnsi="Garamond"/>
          <w:spacing w:val="5"/>
        </w:rPr>
        <w:t xml:space="preserve"> </w:t>
      </w:r>
      <w:r w:rsidRPr="002726A8">
        <w:rPr>
          <w:rFonts w:ascii="Garamond" w:hAnsi="Garamond"/>
        </w:rPr>
        <w:t>re</w:t>
      </w:r>
      <w:r w:rsidRPr="002726A8">
        <w:rPr>
          <w:rFonts w:ascii="Garamond" w:hAnsi="Garamond"/>
          <w:spacing w:val="-1"/>
        </w:rPr>
        <w:t>q</w:t>
      </w:r>
      <w:r w:rsidRPr="002726A8">
        <w:rPr>
          <w:rFonts w:ascii="Garamond" w:hAnsi="Garamond"/>
          <w:spacing w:val="1"/>
        </w:rPr>
        <w:t>ui</w:t>
      </w:r>
      <w:r w:rsidRPr="002726A8">
        <w:rPr>
          <w:rFonts w:ascii="Garamond" w:hAnsi="Garamond"/>
          <w:spacing w:val="-2"/>
        </w:rPr>
        <w:t>r</w:t>
      </w:r>
      <w:r w:rsidRPr="002726A8">
        <w:rPr>
          <w:rFonts w:ascii="Garamond" w:hAnsi="Garamond"/>
        </w:rPr>
        <w:t>e</w:t>
      </w:r>
      <w:r w:rsidRPr="002726A8">
        <w:rPr>
          <w:rFonts w:ascii="Garamond" w:hAnsi="Garamond"/>
          <w:spacing w:val="-5"/>
        </w:rPr>
        <w:t>m</w:t>
      </w:r>
      <w:r w:rsidRPr="002726A8">
        <w:rPr>
          <w:rFonts w:ascii="Garamond" w:hAnsi="Garamond"/>
        </w:rPr>
        <w:t>e</w:t>
      </w:r>
      <w:r w:rsidRPr="002726A8">
        <w:rPr>
          <w:rFonts w:ascii="Garamond" w:hAnsi="Garamond"/>
          <w:spacing w:val="1"/>
        </w:rPr>
        <w:t>n</w:t>
      </w:r>
      <w:r w:rsidRPr="002726A8">
        <w:rPr>
          <w:rFonts w:ascii="Garamond" w:hAnsi="Garamond"/>
        </w:rPr>
        <w:t>t</w:t>
      </w:r>
      <w:r w:rsidRPr="002726A8">
        <w:rPr>
          <w:rFonts w:ascii="Garamond" w:hAnsi="Garamond"/>
          <w:spacing w:val="9"/>
        </w:rPr>
        <w:t xml:space="preserve"> </w:t>
      </w:r>
      <w:r w:rsidRPr="002726A8">
        <w:rPr>
          <w:rFonts w:ascii="Garamond" w:hAnsi="Garamond"/>
          <w:spacing w:val="1"/>
        </w:rPr>
        <w:t>o</w:t>
      </w:r>
      <w:r w:rsidRPr="002726A8">
        <w:rPr>
          <w:rFonts w:ascii="Garamond" w:hAnsi="Garamond"/>
        </w:rPr>
        <w:t>f</w:t>
      </w:r>
      <w:r w:rsidRPr="002726A8">
        <w:rPr>
          <w:rFonts w:ascii="Garamond" w:hAnsi="Garamond"/>
          <w:spacing w:val="4"/>
        </w:rPr>
        <w:t xml:space="preserve"> </w:t>
      </w:r>
      <w:r w:rsidRPr="002726A8">
        <w:rPr>
          <w:rFonts w:ascii="Garamond" w:hAnsi="Garamond"/>
          <w:spacing w:val="1"/>
        </w:rPr>
        <w:t>1</w:t>
      </w:r>
      <w:r w:rsidRPr="002726A8">
        <w:rPr>
          <w:rFonts w:ascii="Garamond" w:hAnsi="Garamond"/>
        </w:rPr>
        <w:t>%</w:t>
      </w:r>
      <w:r w:rsidRPr="002726A8">
        <w:rPr>
          <w:rFonts w:ascii="Garamond" w:hAnsi="Garamond"/>
          <w:spacing w:val="3"/>
        </w:rPr>
        <w:t xml:space="preserve"> </w:t>
      </w:r>
      <w:r w:rsidRPr="002726A8">
        <w:rPr>
          <w:rFonts w:ascii="Garamond" w:hAnsi="Garamond"/>
          <w:spacing w:val="1"/>
        </w:rPr>
        <w:t>s</w:t>
      </w:r>
      <w:r w:rsidRPr="002726A8">
        <w:rPr>
          <w:rFonts w:ascii="Garamond" w:hAnsi="Garamond"/>
          <w:spacing w:val="-2"/>
        </w:rPr>
        <w:t>e</w:t>
      </w:r>
      <w:r w:rsidRPr="002726A8">
        <w:rPr>
          <w:rFonts w:ascii="Garamond" w:hAnsi="Garamond"/>
        </w:rPr>
        <w:t>c</w:t>
      </w:r>
      <w:r w:rsidRPr="002726A8">
        <w:rPr>
          <w:rFonts w:ascii="Garamond" w:hAnsi="Garamond"/>
          <w:spacing w:val="1"/>
        </w:rPr>
        <w:t>u</w:t>
      </w:r>
      <w:r w:rsidRPr="002726A8">
        <w:rPr>
          <w:rFonts w:ascii="Garamond" w:hAnsi="Garamond"/>
          <w:spacing w:val="-2"/>
        </w:rPr>
        <w:t>r</w:t>
      </w:r>
      <w:r w:rsidRPr="002726A8">
        <w:rPr>
          <w:rFonts w:ascii="Garamond" w:hAnsi="Garamond"/>
          <w:spacing w:val="1"/>
        </w:rPr>
        <w:t>it</w:t>
      </w:r>
      <w:r w:rsidRPr="002726A8">
        <w:rPr>
          <w:rFonts w:ascii="Garamond" w:hAnsi="Garamond"/>
        </w:rPr>
        <w:t>y</w:t>
      </w:r>
      <w:r w:rsidRPr="002726A8">
        <w:rPr>
          <w:rFonts w:ascii="Garamond" w:hAnsi="Garamond"/>
          <w:spacing w:val="4"/>
        </w:rPr>
        <w:t xml:space="preserve"> </w:t>
      </w:r>
      <w:r w:rsidRPr="002726A8">
        <w:rPr>
          <w:rFonts w:ascii="Garamond" w:hAnsi="Garamond"/>
          <w:spacing w:val="1"/>
        </w:rPr>
        <w:t>d</w:t>
      </w:r>
      <w:r w:rsidRPr="002726A8">
        <w:rPr>
          <w:rFonts w:ascii="Garamond" w:hAnsi="Garamond"/>
          <w:spacing w:val="-2"/>
        </w:rPr>
        <w:t>e</w:t>
      </w:r>
      <w:r w:rsidRPr="002726A8">
        <w:rPr>
          <w:rFonts w:ascii="Garamond" w:hAnsi="Garamond"/>
          <w:spacing w:val="1"/>
        </w:rPr>
        <w:t>p</w:t>
      </w:r>
      <w:r w:rsidRPr="002726A8">
        <w:rPr>
          <w:rFonts w:ascii="Garamond" w:hAnsi="Garamond"/>
          <w:spacing w:val="-1"/>
        </w:rPr>
        <w:t>o</w:t>
      </w:r>
      <w:r w:rsidRPr="002726A8">
        <w:rPr>
          <w:rFonts w:ascii="Garamond" w:hAnsi="Garamond"/>
          <w:spacing w:val="1"/>
        </w:rPr>
        <w:t>s</w:t>
      </w:r>
      <w:r w:rsidRPr="002726A8">
        <w:rPr>
          <w:rFonts w:ascii="Garamond" w:hAnsi="Garamond"/>
          <w:spacing w:val="-1"/>
        </w:rPr>
        <w:t>i</w:t>
      </w:r>
      <w:r w:rsidRPr="002726A8">
        <w:rPr>
          <w:rFonts w:ascii="Garamond" w:hAnsi="Garamond"/>
        </w:rPr>
        <w:t>t</w:t>
      </w:r>
      <w:r w:rsidRPr="002726A8">
        <w:rPr>
          <w:rFonts w:ascii="Garamond" w:hAnsi="Garamond"/>
          <w:spacing w:val="9"/>
        </w:rPr>
        <w:t xml:space="preserve"> </w:t>
      </w:r>
      <w:r w:rsidRPr="002726A8">
        <w:rPr>
          <w:rFonts w:ascii="Garamond" w:hAnsi="Garamond"/>
          <w:spacing w:val="-2"/>
        </w:rPr>
        <w:t>f</w:t>
      </w:r>
      <w:r w:rsidRPr="002726A8">
        <w:rPr>
          <w:rFonts w:ascii="Garamond" w:hAnsi="Garamond"/>
          <w:spacing w:val="1"/>
        </w:rPr>
        <w:t>o</w:t>
      </w:r>
      <w:r w:rsidRPr="002726A8">
        <w:rPr>
          <w:rFonts w:ascii="Garamond" w:hAnsi="Garamond"/>
        </w:rPr>
        <w:t>r</w:t>
      </w:r>
      <w:r w:rsidRPr="002726A8">
        <w:rPr>
          <w:rFonts w:ascii="Garamond" w:hAnsi="Garamond"/>
          <w:spacing w:val="5"/>
        </w:rPr>
        <w:t xml:space="preserve"> </w:t>
      </w:r>
      <w:r w:rsidRPr="002726A8">
        <w:rPr>
          <w:rFonts w:ascii="Garamond" w:hAnsi="Garamond"/>
          <w:spacing w:val="-1"/>
        </w:rPr>
        <w:t>p</w:t>
      </w:r>
      <w:r w:rsidRPr="002726A8">
        <w:rPr>
          <w:rFonts w:ascii="Garamond" w:hAnsi="Garamond"/>
          <w:spacing w:val="1"/>
        </w:rPr>
        <w:t>u</w:t>
      </w:r>
      <w:r w:rsidRPr="002726A8">
        <w:rPr>
          <w:rFonts w:ascii="Garamond" w:hAnsi="Garamond"/>
          <w:spacing w:val="-1"/>
        </w:rPr>
        <w:t>b</w:t>
      </w:r>
      <w:r w:rsidRPr="002726A8">
        <w:rPr>
          <w:rFonts w:ascii="Garamond" w:hAnsi="Garamond"/>
          <w:spacing w:val="1"/>
        </w:rPr>
        <w:t>li</w:t>
      </w:r>
      <w:r w:rsidRPr="002726A8">
        <w:rPr>
          <w:rFonts w:ascii="Garamond" w:hAnsi="Garamond"/>
        </w:rPr>
        <w:t>c</w:t>
      </w:r>
      <w:r w:rsidRPr="002726A8">
        <w:rPr>
          <w:rFonts w:ascii="Garamond" w:hAnsi="Garamond"/>
          <w:spacing w:val="5"/>
        </w:rPr>
        <w:t xml:space="preserve"> </w:t>
      </w:r>
      <w:r w:rsidRPr="002726A8">
        <w:rPr>
          <w:rFonts w:ascii="Garamond" w:hAnsi="Garamond"/>
          <w:spacing w:val="-1"/>
        </w:rPr>
        <w:t>i</w:t>
      </w:r>
      <w:r w:rsidRPr="002726A8">
        <w:rPr>
          <w:rFonts w:ascii="Garamond" w:hAnsi="Garamond"/>
          <w:spacing w:val="1"/>
        </w:rPr>
        <w:t>s</w:t>
      </w:r>
      <w:r w:rsidRPr="002726A8">
        <w:rPr>
          <w:rFonts w:ascii="Garamond" w:hAnsi="Garamond"/>
          <w:spacing w:val="-1"/>
        </w:rPr>
        <w:t>su</w:t>
      </w:r>
      <w:r w:rsidRPr="002726A8">
        <w:rPr>
          <w:rFonts w:ascii="Garamond" w:hAnsi="Garamond"/>
        </w:rPr>
        <w:t xml:space="preserve">e </w:t>
      </w:r>
      <w:r w:rsidRPr="002726A8">
        <w:rPr>
          <w:rFonts w:ascii="Garamond" w:hAnsi="Garamond"/>
          <w:spacing w:val="1"/>
        </w:rPr>
        <w:t>o</w:t>
      </w:r>
      <w:r w:rsidRPr="002726A8">
        <w:rPr>
          <w:rFonts w:ascii="Garamond" w:hAnsi="Garamond"/>
        </w:rPr>
        <w:t xml:space="preserve">f </w:t>
      </w:r>
      <w:r w:rsidRPr="002726A8">
        <w:rPr>
          <w:rFonts w:ascii="Garamond" w:hAnsi="Garamond"/>
          <w:spacing w:val="-1"/>
        </w:rPr>
        <w:t>d</w:t>
      </w:r>
      <w:r w:rsidRPr="002726A8">
        <w:rPr>
          <w:rFonts w:ascii="Garamond" w:hAnsi="Garamond"/>
        </w:rPr>
        <w:t>e</w:t>
      </w:r>
      <w:r w:rsidRPr="002726A8">
        <w:rPr>
          <w:rFonts w:ascii="Garamond" w:hAnsi="Garamond"/>
          <w:spacing w:val="-1"/>
        </w:rPr>
        <w:t>b</w:t>
      </w:r>
      <w:r w:rsidRPr="002726A8">
        <w:rPr>
          <w:rFonts w:ascii="Garamond" w:hAnsi="Garamond"/>
        </w:rPr>
        <w:t>t</w:t>
      </w:r>
      <w:r w:rsidRPr="002726A8">
        <w:rPr>
          <w:rFonts w:ascii="Garamond" w:hAnsi="Garamond"/>
          <w:spacing w:val="1"/>
        </w:rPr>
        <w:t xml:space="preserve"> s</w:t>
      </w:r>
      <w:r w:rsidRPr="002726A8">
        <w:rPr>
          <w:rFonts w:ascii="Garamond" w:hAnsi="Garamond"/>
          <w:spacing w:val="-2"/>
        </w:rPr>
        <w:t>e</w:t>
      </w:r>
      <w:r w:rsidRPr="002726A8">
        <w:rPr>
          <w:rFonts w:ascii="Garamond" w:hAnsi="Garamond"/>
        </w:rPr>
        <w:t>c</w:t>
      </w:r>
      <w:r w:rsidRPr="002726A8">
        <w:rPr>
          <w:rFonts w:ascii="Garamond" w:hAnsi="Garamond"/>
          <w:spacing w:val="1"/>
        </w:rPr>
        <w:t>u</w:t>
      </w:r>
      <w:r w:rsidRPr="002726A8">
        <w:rPr>
          <w:rFonts w:ascii="Garamond" w:hAnsi="Garamond"/>
          <w:spacing w:val="-2"/>
        </w:rPr>
        <w:t>r</w:t>
      </w:r>
      <w:r w:rsidRPr="002726A8">
        <w:rPr>
          <w:rFonts w:ascii="Garamond" w:hAnsi="Garamond"/>
          <w:spacing w:val="-1"/>
        </w:rPr>
        <w:t>i</w:t>
      </w:r>
      <w:r w:rsidRPr="002726A8">
        <w:rPr>
          <w:rFonts w:ascii="Garamond" w:hAnsi="Garamond"/>
          <w:spacing w:val="1"/>
        </w:rPr>
        <w:t>ti</w:t>
      </w:r>
      <w:r w:rsidRPr="002726A8">
        <w:rPr>
          <w:rFonts w:ascii="Garamond" w:hAnsi="Garamond"/>
          <w:spacing w:val="-2"/>
        </w:rPr>
        <w:t>e</w:t>
      </w:r>
      <w:r w:rsidRPr="002726A8">
        <w:rPr>
          <w:rFonts w:ascii="Garamond" w:hAnsi="Garamond"/>
          <w:spacing w:val="1"/>
        </w:rPr>
        <w:t>s</w:t>
      </w:r>
      <w:r w:rsidRPr="002726A8">
        <w:rPr>
          <w:rFonts w:ascii="Garamond" w:hAnsi="Garamond"/>
        </w:rPr>
        <w:t>.</w:t>
      </w:r>
    </w:p>
    <w:p w:rsidR="00365B58" w:rsidRPr="002726A8" w:rsidRDefault="00365B58" w:rsidP="00365B58">
      <w:pPr>
        <w:rPr>
          <w:rFonts w:ascii="Garamond" w:hAnsi="Garamond"/>
        </w:rPr>
      </w:pPr>
    </w:p>
    <w:p w:rsidR="00365B58" w:rsidRPr="002726A8" w:rsidRDefault="00365B58" w:rsidP="00365B58">
      <w:pPr>
        <w:rPr>
          <w:rFonts w:ascii="Garamond" w:hAnsi="Garamond"/>
        </w:rPr>
      </w:pPr>
    </w:p>
    <w:p w:rsidR="00365B58" w:rsidRPr="002726A8" w:rsidRDefault="00365B58" w:rsidP="00365B58">
      <w:pPr>
        <w:ind w:left="772" w:right="507" w:hanging="540"/>
        <w:jc w:val="both"/>
        <w:rPr>
          <w:rFonts w:ascii="Garamond" w:hAnsi="Garamond"/>
        </w:rPr>
      </w:pPr>
      <w:r w:rsidRPr="002726A8">
        <w:rPr>
          <w:rFonts w:ascii="Garamond" w:hAnsi="Garamond"/>
          <w:spacing w:val="1"/>
        </w:rPr>
        <w:t>27</w:t>
      </w:r>
      <w:r w:rsidRPr="002726A8">
        <w:rPr>
          <w:rFonts w:ascii="Garamond" w:hAnsi="Garamond"/>
        </w:rPr>
        <w:t>.</w:t>
      </w:r>
      <w:r w:rsidRPr="002726A8">
        <w:rPr>
          <w:rFonts w:ascii="Garamond" w:hAnsi="Garamond"/>
          <w:spacing w:val="31"/>
        </w:rPr>
        <w:t xml:space="preserve"> </w:t>
      </w:r>
      <w:r w:rsidRPr="002726A8">
        <w:rPr>
          <w:rFonts w:ascii="Garamond" w:hAnsi="Garamond"/>
          <w:spacing w:val="-1"/>
        </w:rPr>
        <w:t>T</w:t>
      </w:r>
      <w:r w:rsidRPr="002726A8">
        <w:rPr>
          <w:rFonts w:ascii="Garamond" w:hAnsi="Garamond"/>
        </w:rPr>
        <w:t>o</w:t>
      </w:r>
      <w:r w:rsidRPr="002726A8">
        <w:rPr>
          <w:rFonts w:ascii="Garamond" w:hAnsi="Garamond"/>
          <w:spacing w:val="4"/>
        </w:rPr>
        <w:t xml:space="preserve"> </w:t>
      </w:r>
      <w:r w:rsidRPr="002726A8">
        <w:rPr>
          <w:rFonts w:ascii="Garamond" w:hAnsi="Garamond"/>
          <w:spacing w:val="-5"/>
        </w:rPr>
        <w:t>m</w:t>
      </w:r>
      <w:r w:rsidRPr="002726A8">
        <w:rPr>
          <w:rFonts w:ascii="Garamond" w:hAnsi="Garamond"/>
        </w:rPr>
        <w:t>a</w:t>
      </w:r>
      <w:r w:rsidRPr="002726A8">
        <w:rPr>
          <w:rFonts w:ascii="Garamond" w:hAnsi="Garamond"/>
          <w:spacing w:val="1"/>
        </w:rPr>
        <w:t>k</w:t>
      </w:r>
      <w:r w:rsidRPr="002726A8">
        <w:rPr>
          <w:rFonts w:ascii="Garamond" w:hAnsi="Garamond"/>
        </w:rPr>
        <w:t>e</w:t>
      </w:r>
      <w:r w:rsidRPr="002726A8">
        <w:rPr>
          <w:rFonts w:ascii="Garamond" w:hAnsi="Garamond"/>
          <w:spacing w:val="3"/>
        </w:rPr>
        <w:t xml:space="preserve"> </w:t>
      </w:r>
      <w:r w:rsidRPr="002726A8">
        <w:rPr>
          <w:rFonts w:ascii="Garamond" w:hAnsi="Garamond"/>
        </w:rPr>
        <w:t>f</w:t>
      </w:r>
      <w:r w:rsidRPr="002726A8">
        <w:rPr>
          <w:rFonts w:ascii="Garamond" w:hAnsi="Garamond"/>
          <w:spacing w:val="1"/>
        </w:rPr>
        <w:t>u</w:t>
      </w:r>
      <w:r w:rsidRPr="002726A8">
        <w:rPr>
          <w:rFonts w:ascii="Garamond" w:hAnsi="Garamond"/>
          <w:spacing w:val="-1"/>
        </w:rPr>
        <w:t>l</w:t>
      </w:r>
      <w:r w:rsidRPr="002726A8">
        <w:rPr>
          <w:rFonts w:ascii="Garamond" w:hAnsi="Garamond"/>
        </w:rPr>
        <w:t>l</w:t>
      </w:r>
      <w:r w:rsidRPr="002726A8">
        <w:rPr>
          <w:rFonts w:ascii="Garamond" w:hAnsi="Garamond"/>
          <w:spacing w:val="4"/>
        </w:rPr>
        <w:t xml:space="preserve"> </w:t>
      </w:r>
      <w:r w:rsidRPr="002726A8">
        <w:rPr>
          <w:rFonts w:ascii="Garamond" w:hAnsi="Garamond"/>
          <w:spacing w:val="-1"/>
        </w:rPr>
        <w:t>u</w:t>
      </w:r>
      <w:r w:rsidRPr="002726A8">
        <w:rPr>
          <w:rFonts w:ascii="Garamond" w:hAnsi="Garamond"/>
          <w:spacing w:val="1"/>
        </w:rPr>
        <w:t>s</w:t>
      </w:r>
      <w:r w:rsidRPr="002726A8">
        <w:rPr>
          <w:rFonts w:ascii="Garamond" w:hAnsi="Garamond"/>
        </w:rPr>
        <w:t xml:space="preserve">e </w:t>
      </w:r>
      <w:r w:rsidRPr="002726A8">
        <w:rPr>
          <w:rFonts w:ascii="Garamond" w:hAnsi="Garamond"/>
          <w:spacing w:val="-1"/>
        </w:rPr>
        <w:t>o</w:t>
      </w:r>
      <w:r w:rsidRPr="002726A8">
        <w:rPr>
          <w:rFonts w:ascii="Garamond" w:hAnsi="Garamond"/>
        </w:rPr>
        <w:t>f</w:t>
      </w:r>
      <w:r w:rsidRPr="002726A8">
        <w:rPr>
          <w:rFonts w:ascii="Garamond" w:hAnsi="Garamond"/>
          <w:spacing w:val="2"/>
        </w:rPr>
        <w:t xml:space="preserve"> </w:t>
      </w:r>
      <w:r w:rsidRPr="002726A8">
        <w:rPr>
          <w:rFonts w:ascii="Garamond" w:hAnsi="Garamond"/>
        </w:rPr>
        <w:t>ca</w:t>
      </w:r>
      <w:r w:rsidRPr="002726A8">
        <w:rPr>
          <w:rFonts w:ascii="Garamond" w:hAnsi="Garamond"/>
          <w:spacing w:val="-1"/>
        </w:rPr>
        <w:t>p</w:t>
      </w:r>
      <w:r w:rsidRPr="002726A8">
        <w:rPr>
          <w:rFonts w:ascii="Garamond" w:hAnsi="Garamond"/>
          <w:spacing w:val="1"/>
        </w:rPr>
        <w:t>i</w:t>
      </w:r>
      <w:r w:rsidRPr="002726A8">
        <w:rPr>
          <w:rFonts w:ascii="Garamond" w:hAnsi="Garamond"/>
          <w:spacing w:val="-1"/>
        </w:rPr>
        <w:t>t</w:t>
      </w:r>
      <w:r w:rsidRPr="002726A8">
        <w:rPr>
          <w:rFonts w:ascii="Garamond" w:hAnsi="Garamond"/>
        </w:rPr>
        <w:t>al</w:t>
      </w:r>
      <w:r w:rsidRPr="002726A8">
        <w:rPr>
          <w:rFonts w:ascii="Garamond" w:hAnsi="Garamond"/>
          <w:spacing w:val="4"/>
        </w:rPr>
        <w:t xml:space="preserve"> </w:t>
      </w:r>
      <w:r w:rsidRPr="002726A8">
        <w:rPr>
          <w:rFonts w:ascii="Garamond" w:hAnsi="Garamond"/>
          <w:spacing w:val="-5"/>
        </w:rPr>
        <w:t>m</w:t>
      </w:r>
      <w:r w:rsidRPr="002726A8">
        <w:rPr>
          <w:rFonts w:ascii="Garamond" w:hAnsi="Garamond"/>
        </w:rPr>
        <w:t>ar</w:t>
      </w:r>
      <w:r w:rsidRPr="002726A8">
        <w:rPr>
          <w:rFonts w:ascii="Garamond" w:hAnsi="Garamond"/>
          <w:spacing w:val="1"/>
        </w:rPr>
        <w:t>k</w:t>
      </w:r>
      <w:r w:rsidRPr="002726A8">
        <w:rPr>
          <w:rFonts w:ascii="Garamond" w:hAnsi="Garamond"/>
        </w:rPr>
        <w:t>et</w:t>
      </w:r>
      <w:r w:rsidRPr="002726A8">
        <w:rPr>
          <w:rFonts w:ascii="Garamond" w:hAnsi="Garamond"/>
          <w:spacing w:val="4"/>
        </w:rPr>
        <w:t xml:space="preserve"> </w:t>
      </w:r>
      <w:r w:rsidRPr="002726A8">
        <w:rPr>
          <w:rFonts w:ascii="Garamond" w:hAnsi="Garamond"/>
          <w:spacing w:val="-2"/>
        </w:rPr>
        <w:t>a</w:t>
      </w:r>
      <w:r w:rsidRPr="002726A8">
        <w:rPr>
          <w:rFonts w:ascii="Garamond" w:hAnsi="Garamond"/>
        </w:rPr>
        <w:t>s</w:t>
      </w:r>
      <w:r w:rsidRPr="002726A8">
        <w:rPr>
          <w:rFonts w:ascii="Garamond" w:hAnsi="Garamond"/>
          <w:spacing w:val="1"/>
        </w:rPr>
        <w:t xml:space="preserve"> </w:t>
      </w:r>
      <w:r w:rsidRPr="002726A8">
        <w:rPr>
          <w:rFonts w:ascii="Garamond" w:hAnsi="Garamond"/>
        </w:rPr>
        <w:t>an</w:t>
      </w:r>
      <w:r w:rsidRPr="002726A8">
        <w:rPr>
          <w:rFonts w:ascii="Garamond" w:hAnsi="Garamond"/>
          <w:spacing w:val="4"/>
        </w:rPr>
        <w:t xml:space="preserve"> </w:t>
      </w:r>
      <w:r w:rsidRPr="002726A8">
        <w:rPr>
          <w:rFonts w:ascii="Garamond" w:hAnsi="Garamond"/>
        </w:rPr>
        <w:t>ef</w:t>
      </w:r>
      <w:r w:rsidRPr="002726A8">
        <w:rPr>
          <w:rFonts w:ascii="Garamond" w:hAnsi="Garamond"/>
          <w:spacing w:val="-2"/>
        </w:rPr>
        <w:t>f</w:t>
      </w:r>
      <w:r w:rsidRPr="002726A8">
        <w:rPr>
          <w:rFonts w:ascii="Garamond" w:hAnsi="Garamond"/>
        </w:rPr>
        <w:t>ec</w:t>
      </w:r>
      <w:r w:rsidRPr="002726A8">
        <w:rPr>
          <w:rFonts w:ascii="Garamond" w:hAnsi="Garamond"/>
          <w:spacing w:val="-1"/>
        </w:rPr>
        <w:t>ti</w:t>
      </w:r>
      <w:r w:rsidRPr="002726A8">
        <w:rPr>
          <w:rFonts w:ascii="Garamond" w:hAnsi="Garamond"/>
          <w:spacing w:val="1"/>
        </w:rPr>
        <w:t>v</w:t>
      </w:r>
      <w:r w:rsidRPr="002726A8">
        <w:rPr>
          <w:rFonts w:ascii="Garamond" w:hAnsi="Garamond"/>
        </w:rPr>
        <w:t>e</w:t>
      </w:r>
      <w:r w:rsidRPr="002726A8">
        <w:rPr>
          <w:rFonts w:ascii="Garamond" w:hAnsi="Garamond"/>
          <w:spacing w:val="3"/>
        </w:rPr>
        <w:t xml:space="preserve"> </w:t>
      </w:r>
      <w:r w:rsidRPr="002726A8">
        <w:rPr>
          <w:rFonts w:ascii="Garamond" w:hAnsi="Garamond"/>
          <w:spacing w:val="-2"/>
        </w:rPr>
        <w:t>f</w:t>
      </w:r>
      <w:r w:rsidRPr="002726A8">
        <w:rPr>
          <w:rFonts w:ascii="Garamond" w:hAnsi="Garamond"/>
          <w:spacing w:val="1"/>
        </w:rPr>
        <w:t>u</w:t>
      </w:r>
      <w:r w:rsidRPr="002726A8">
        <w:rPr>
          <w:rFonts w:ascii="Garamond" w:hAnsi="Garamond"/>
          <w:spacing w:val="-1"/>
        </w:rPr>
        <w:t>n</w:t>
      </w:r>
      <w:r w:rsidRPr="002726A8">
        <w:rPr>
          <w:rFonts w:ascii="Garamond" w:hAnsi="Garamond"/>
          <w:spacing w:val="1"/>
        </w:rPr>
        <w:t>d</w:t>
      </w:r>
      <w:r w:rsidRPr="002726A8">
        <w:rPr>
          <w:rFonts w:ascii="Garamond" w:hAnsi="Garamond"/>
          <w:spacing w:val="-1"/>
        </w:rPr>
        <w:t>in</w:t>
      </w:r>
      <w:r w:rsidRPr="002726A8">
        <w:rPr>
          <w:rFonts w:ascii="Garamond" w:hAnsi="Garamond"/>
        </w:rPr>
        <w:t>g</w:t>
      </w:r>
      <w:r w:rsidRPr="002726A8">
        <w:rPr>
          <w:rFonts w:ascii="Garamond" w:hAnsi="Garamond"/>
          <w:spacing w:val="4"/>
        </w:rPr>
        <w:t xml:space="preserve"> </w:t>
      </w:r>
      <w:r w:rsidRPr="002726A8">
        <w:rPr>
          <w:rFonts w:ascii="Garamond" w:hAnsi="Garamond"/>
          <w:spacing w:val="-2"/>
        </w:rPr>
        <w:t>a</w:t>
      </w:r>
      <w:r w:rsidRPr="002726A8">
        <w:rPr>
          <w:rFonts w:ascii="Garamond" w:hAnsi="Garamond"/>
          <w:spacing w:val="1"/>
        </w:rPr>
        <w:t>v</w:t>
      </w:r>
      <w:r w:rsidRPr="002726A8">
        <w:rPr>
          <w:rFonts w:ascii="Garamond" w:hAnsi="Garamond"/>
        </w:rPr>
        <w:t>e</w:t>
      </w:r>
      <w:r w:rsidRPr="002726A8">
        <w:rPr>
          <w:rFonts w:ascii="Garamond" w:hAnsi="Garamond"/>
          <w:spacing w:val="-1"/>
        </w:rPr>
        <w:t>n</w:t>
      </w:r>
      <w:r w:rsidRPr="002726A8">
        <w:rPr>
          <w:rFonts w:ascii="Garamond" w:hAnsi="Garamond"/>
          <w:spacing w:val="1"/>
        </w:rPr>
        <w:t>u</w:t>
      </w:r>
      <w:r w:rsidRPr="002726A8">
        <w:rPr>
          <w:rFonts w:ascii="Garamond" w:hAnsi="Garamond"/>
          <w:spacing w:val="-2"/>
        </w:rPr>
        <w:t>e</w:t>
      </w:r>
      <w:r w:rsidRPr="002726A8">
        <w:rPr>
          <w:rFonts w:ascii="Garamond" w:hAnsi="Garamond"/>
        </w:rPr>
        <w:t xml:space="preserve">, </w:t>
      </w:r>
      <w:r w:rsidRPr="002726A8">
        <w:rPr>
          <w:rFonts w:ascii="Garamond" w:hAnsi="Garamond"/>
          <w:spacing w:val="1"/>
        </w:rPr>
        <w:t>d</w:t>
      </w:r>
      <w:r w:rsidRPr="002726A8">
        <w:rPr>
          <w:rFonts w:ascii="Garamond" w:hAnsi="Garamond"/>
          <w:spacing w:val="-2"/>
        </w:rPr>
        <w:t>e</w:t>
      </w:r>
      <w:r w:rsidRPr="002726A8">
        <w:rPr>
          <w:rFonts w:ascii="Garamond" w:hAnsi="Garamond"/>
          <w:spacing w:val="1"/>
        </w:rPr>
        <w:t>v</w:t>
      </w:r>
      <w:r w:rsidRPr="002726A8">
        <w:rPr>
          <w:rFonts w:ascii="Garamond" w:hAnsi="Garamond"/>
        </w:rPr>
        <w:t>e</w:t>
      </w:r>
      <w:r w:rsidRPr="002726A8">
        <w:rPr>
          <w:rFonts w:ascii="Garamond" w:hAnsi="Garamond"/>
          <w:spacing w:val="-1"/>
        </w:rPr>
        <w:t>lo</w:t>
      </w:r>
      <w:r w:rsidRPr="002726A8">
        <w:rPr>
          <w:rFonts w:ascii="Garamond" w:hAnsi="Garamond"/>
          <w:spacing w:val="1"/>
        </w:rPr>
        <w:t>p</w:t>
      </w:r>
      <w:r w:rsidRPr="002726A8">
        <w:rPr>
          <w:rFonts w:ascii="Garamond" w:hAnsi="Garamond"/>
          <w:spacing w:val="-5"/>
        </w:rPr>
        <w:t>m</w:t>
      </w:r>
      <w:r w:rsidRPr="002726A8">
        <w:rPr>
          <w:rFonts w:ascii="Garamond" w:hAnsi="Garamond"/>
        </w:rPr>
        <w:t>e</w:t>
      </w:r>
      <w:r w:rsidRPr="002726A8">
        <w:rPr>
          <w:rFonts w:ascii="Garamond" w:hAnsi="Garamond"/>
          <w:spacing w:val="1"/>
        </w:rPr>
        <w:t>n</w:t>
      </w:r>
      <w:r w:rsidRPr="002726A8">
        <w:rPr>
          <w:rFonts w:ascii="Garamond" w:hAnsi="Garamond"/>
        </w:rPr>
        <w:t>t</w:t>
      </w:r>
      <w:r w:rsidRPr="002726A8">
        <w:rPr>
          <w:rFonts w:ascii="Garamond" w:hAnsi="Garamond"/>
          <w:spacing w:val="6"/>
        </w:rPr>
        <w:t xml:space="preserve"> </w:t>
      </w:r>
      <w:r w:rsidRPr="002726A8">
        <w:rPr>
          <w:rFonts w:ascii="Garamond" w:hAnsi="Garamond"/>
          <w:spacing w:val="1"/>
        </w:rPr>
        <w:t>o</w:t>
      </w:r>
      <w:r w:rsidRPr="002726A8">
        <w:rPr>
          <w:rFonts w:ascii="Garamond" w:hAnsi="Garamond"/>
        </w:rPr>
        <w:t>f</w:t>
      </w:r>
      <w:r w:rsidRPr="002726A8">
        <w:rPr>
          <w:rFonts w:ascii="Garamond" w:hAnsi="Garamond"/>
          <w:spacing w:val="4"/>
        </w:rPr>
        <w:t xml:space="preserve"> </w:t>
      </w:r>
      <w:r w:rsidRPr="002726A8">
        <w:rPr>
          <w:rFonts w:ascii="Garamond" w:hAnsi="Garamond"/>
        </w:rPr>
        <w:t>e</w:t>
      </w:r>
      <w:r w:rsidRPr="002726A8">
        <w:rPr>
          <w:rFonts w:ascii="Garamond" w:hAnsi="Garamond"/>
          <w:spacing w:val="1"/>
        </w:rPr>
        <w:t>q</w:t>
      </w:r>
      <w:r w:rsidRPr="002726A8">
        <w:rPr>
          <w:rFonts w:ascii="Garamond" w:hAnsi="Garamond"/>
          <w:spacing w:val="-1"/>
        </w:rPr>
        <w:t>ui</w:t>
      </w:r>
      <w:r w:rsidRPr="002726A8">
        <w:rPr>
          <w:rFonts w:ascii="Garamond" w:hAnsi="Garamond"/>
          <w:spacing w:val="1"/>
        </w:rPr>
        <w:t>t</w:t>
      </w:r>
      <w:r w:rsidRPr="002726A8">
        <w:rPr>
          <w:rFonts w:ascii="Garamond" w:hAnsi="Garamond"/>
        </w:rPr>
        <w:t>y a</w:t>
      </w:r>
      <w:r w:rsidRPr="002726A8">
        <w:rPr>
          <w:rFonts w:ascii="Garamond" w:hAnsi="Garamond"/>
          <w:spacing w:val="1"/>
        </w:rPr>
        <w:t>n</w:t>
      </w:r>
      <w:r w:rsidRPr="002726A8">
        <w:rPr>
          <w:rFonts w:ascii="Garamond" w:hAnsi="Garamond"/>
        </w:rPr>
        <w:t>d</w:t>
      </w:r>
      <w:r w:rsidRPr="002726A8">
        <w:rPr>
          <w:rFonts w:ascii="Garamond" w:hAnsi="Garamond"/>
          <w:spacing w:val="5"/>
        </w:rPr>
        <w:t xml:space="preserve"> </w:t>
      </w:r>
      <w:r w:rsidRPr="002726A8">
        <w:rPr>
          <w:rFonts w:ascii="Garamond" w:hAnsi="Garamond"/>
        </w:rPr>
        <w:t>c</w:t>
      </w:r>
      <w:r w:rsidRPr="002726A8">
        <w:rPr>
          <w:rFonts w:ascii="Garamond" w:hAnsi="Garamond"/>
          <w:spacing w:val="1"/>
        </w:rPr>
        <w:t>o</w:t>
      </w:r>
      <w:r w:rsidRPr="002726A8">
        <w:rPr>
          <w:rFonts w:ascii="Garamond" w:hAnsi="Garamond"/>
        </w:rPr>
        <w:t>r</w:t>
      </w:r>
      <w:r w:rsidRPr="002726A8">
        <w:rPr>
          <w:rFonts w:ascii="Garamond" w:hAnsi="Garamond"/>
          <w:spacing w:val="-1"/>
        </w:rPr>
        <w:t>p</w:t>
      </w:r>
      <w:r w:rsidRPr="002726A8">
        <w:rPr>
          <w:rFonts w:ascii="Garamond" w:hAnsi="Garamond"/>
          <w:spacing w:val="1"/>
        </w:rPr>
        <w:t>o</w:t>
      </w:r>
      <w:r w:rsidRPr="002726A8">
        <w:rPr>
          <w:rFonts w:ascii="Garamond" w:hAnsi="Garamond"/>
        </w:rPr>
        <w:t>r</w:t>
      </w:r>
      <w:r w:rsidRPr="002726A8">
        <w:rPr>
          <w:rFonts w:ascii="Garamond" w:hAnsi="Garamond"/>
          <w:spacing w:val="-2"/>
        </w:rPr>
        <w:t>a</w:t>
      </w:r>
      <w:r w:rsidRPr="002726A8">
        <w:rPr>
          <w:rFonts w:ascii="Garamond" w:hAnsi="Garamond"/>
          <w:spacing w:val="1"/>
        </w:rPr>
        <w:t>t</w:t>
      </w:r>
      <w:r w:rsidRPr="002726A8">
        <w:rPr>
          <w:rFonts w:ascii="Garamond" w:hAnsi="Garamond"/>
        </w:rPr>
        <w:t>e</w:t>
      </w:r>
      <w:r w:rsidRPr="002726A8">
        <w:rPr>
          <w:rFonts w:ascii="Garamond" w:hAnsi="Garamond"/>
          <w:spacing w:val="5"/>
        </w:rPr>
        <w:t xml:space="preserve"> </w:t>
      </w:r>
      <w:r w:rsidRPr="002726A8">
        <w:rPr>
          <w:rFonts w:ascii="Garamond" w:hAnsi="Garamond"/>
          <w:spacing w:val="-1"/>
        </w:rPr>
        <w:t>b</w:t>
      </w:r>
      <w:r w:rsidRPr="002726A8">
        <w:rPr>
          <w:rFonts w:ascii="Garamond" w:hAnsi="Garamond"/>
          <w:spacing w:val="1"/>
        </w:rPr>
        <w:t>o</w:t>
      </w:r>
      <w:r w:rsidRPr="002726A8">
        <w:rPr>
          <w:rFonts w:ascii="Garamond" w:hAnsi="Garamond"/>
          <w:spacing w:val="-1"/>
        </w:rPr>
        <w:t>n</w:t>
      </w:r>
      <w:r w:rsidRPr="002726A8">
        <w:rPr>
          <w:rFonts w:ascii="Garamond" w:hAnsi="Garamond"/>
        </w:rPr>
        <w:t>d</w:t>
      </w:r>
      <w:r w:rsidRPr="002726A8">
        <w:rPr>
          <w:rFonts w:ascii="Garamond" w:hAnsi="Garamond"/>
          <w:spacing w:val="8"/>
        </w:rPr>
        <w:t xml:space="preserve"> </w:t>
      </w:r>
      <w:r w:rsidRPr="002726A8">
        <w:rPr>
          <w:rFonts w:ascii="Garamond" w:hAnsi="Garamond"/>
          <w:spacing w:val="-5"/>
        </w:rPr>
        <w:t>m</w:t>
      </w:r>
      <w:r w:rsidRPr="002726A8">
        <w:rPr>
          <w:rFonts w:ascii="Garamond" w:hAnsi="Garamond"/>
        </w:rPr>
        <w:t>ar</w:t>
      </w:r>
      <w:r w:rsidRPr="002726A8">
        <w:rPr>
          <w:rFonts w:ascii="Garamond" w:hAnsi="Garamond"/>
          <w:spacing w:val="1"/>
        </w:rPr>
        <w:t>k</w:t>
      </w:r>
      <w:r w:rsidRPr="002726A8">
        <w:rPr>
          <w:rFonts w:ascii="Garamond" w:hAnsi="Garamond"/>
        </w:rPr>
        <w:t>e</w:t>
      </w:r>
      <w:r w:rsidRPr="002726A8">
        <w:rPr>
          <w:rFonts w:ascii="Garamond" w:hAnsi="Garamond"/>
          <w:spacing w:val="-1"/>
        </w:rPr>
        <w:t>t</w:t>
      </w:r>
      <w:r w:rsidRPr="002726A8">
        <w:rPr>
          <w:rFonts w:ascii="Garamond" w:hAnsi="Garamond"/>
          <w:spacing w:val="1"/>
        </w:rPr>
        <w:t>s</w:t>
      </w:r>
      <w:r w:rsidRPr="002726A8">
        <w:rPr>
          <w:rFonts w:ascii="Garamond" w:hAnsi="Garamond"/>
        </w:rPr>
        <w:t>,</w:t>
      </w:r>
      <w:r w:rsidRPr="002726A8">
        <w:rPr>
          <w:rFonts w:ascii="Garamond" w:hAnsi="Garamond"/>
          <w:spacing w:val="3"/>
        </w:rPr>
        <w:t xml:space="preserve"> </w:t>
      </w:r>
      <w:r w:rsidRPr="002726A8">
        <w:rPr>
          <w:rFonts w:ascii="Garamond" w:hAnsi="Garamond"/>
          <w:spacing w:val="1"/>
        </w:rPr>
        <w:t>ho</w:t>
      </w:r>
      <w:r w:rsidRPr="002726A8">
        <w:rPr>
          <w:rFonts w:ascii="Garamond" w:hAnsi="Garamond"/>
          <w:spacing w:val="-1"/>
        </w:rPr>
        <w:t>w</w:t>
      </w:r>
      <w:r w:rsidRPr="002726A8">
        <w:rPr>
          <w:rFonts w:ascii="Garamond" w:hAnsi="Garamond"/>
          <w:spacing w:val="-2"/>
        </w:rPr>
        <w:t>e</w:t>
      </w:r>
      <w:r w:rsidRPr="002726A8">
        <w:rPr>
          <w:rFonts w:ascii="Garamond" w:hAnsi="Garamond"/>
          <w:spacing w:val="1"/>
        </w:rPr>
        <w:t>v</w:t>
      </w:r>
      <w:r w:rsidRPr="002726A8">
        <w:rPr>
          <w:rFonts w:ascii="Garamond" w:hAnsi="Garamond"/>
        </w:rPr>
        <w:t>er,</w:t>
      </w:r>
      <w:r w:rsidRPr="002726A8">
        <w:rPr>
          <w:rFonts w:ascii="Garamond" w:hAnsi="Garamond"/>
          <w:spacing w:val="3"/>
        </w:rPr>
        <w:t xml:space="preserve"> </w:t>
      </w:r>
      <w:r w:rsidRPr="002726A8">
        <w:rPr>
          <w:rFonts w:ascii="Garamond" w:hAnsi="Garamond"/>
          <w:spacing w:val="1"/>
        </w:rPr>
        <w:t>h</w:t>
      </w:r>
      <w:r w:rsidRPr="002726A8">
        <w:rPr>
          <w:rFonts w:ascii="Garamond" w:hAnsi="Garamond"/>
        </w:rPr>
        <w:t>as</w:t>
      </w:r>
      <w:r w:rsidRPr="002726A8">
        <w:rPr>
          <w:rFonts w:ascii="Garamond" w:hAnsi="Garamond"/>
          <w:spacing w:val="5"/>
        </w:rPr>
        <w:t xml:space="preserve"> </w:t>
      </w:r>
      <w:r w:rsidRPr="002726A8">
        <w:rPr>
          <w:rFonts w:ascii="Garamond" w:hAnsi="Garamond"/>
          <w:spacing w:val="1"/>
        </w:rPr>
        <w:t>t</w:t>
      </w:r>
      <w:r w:rsidRPr="002726A8">
        <w:rPr>
          <w:rFonts w:ascii="Garamond" w:hAnsi="Garamond"/>
        </w:rPr>
        <w:t>o</w:t>
      </w:r>
      <w:r w:rsidRPr="002726A8">
        <w:rPr>
          <w:rFonts w:ascii="Garamond" w:hAnsi="Garamond"/>
          <w:spacing w:val="3"/>
        </w:rPr>
        <w:t xml:space="preserve"> </w:t>
      </w:r>
      <w:r w:rsidRPr="002726A8">
        <w:rPr>
          <w:rFonts w:ascii="Garamond" w:hAnsi="Garamond"/>
          <w:spacing w:val="-1"/>
        </w:rPr>
        <w:t xml:space="preserve">be </w:t>
      </w:r>
      <w:r w:rsidRPr="002726A8">
        <w:rPr>
          <w:rFonts w:ascii="Garamond" w:hAnsi="Garamond"/>
        </w:rPr>
        <w:t>c</w:t>
      </w:r>
      <w:r w:rsidRPr="002726A8">
        <w:rPr>
          <w:rFonts w:ascii="Garamond" w:hAnsi="Garamond"/>
          <w:spacing w:val="1"/>
        </w:rPr>
        <w:t>o</w:t>
      </w:r>
      <w:r w:rsidRPr="002726A8">
        <w:rPr>
          <w:rFonts w:ascii="Garamond" w:hAnsi="Garamond"/>
          <w:spacing w:val="-5"/>
        </w:rPr>
        <w:t>m</w:t>
      </w:r>
      <w:r w:rsidRPr="002726A8">
        <w:rPr>
          <w:rFonts w:ascii="Garamond" w:hAnsi="Garamond"/>
          <w:spacing w:val="1"/>
        </w:rPr>
        <w:t>pl</w:t>
      </w:r>
      <w:r w:rsidRPr="002726A8">
        <w:rPr>
          <w:rFonts w:ascii="Garamond" w:hAnsi="Garamond"/>
        </w:rPr>
        <w:t>e</w:t>
      </w:r>
      <w:r w:rsidRPr="002726A8">
        <w:rPr>
          <w:rFonts w:ascii="Garamond" w:hAnsi="Garamond"/>
          <w:spacing w:val="-5"/>
        </w:rPr>
        <w:t>m</w:t>
      </w:r>
      <w:r w:rsidRPr="002726A8">
        <w:rPr>
          <w:rFonts w:ascii="Garamond" w:hAnsi="Garamond"/>
        </w:rPr>
        <w:t>e</w:t>
      </w:r>
      <w:r w:rsidRPr="002726A8">
        <w:rPr>
          <w:rFonts w:ascii="Garamond" w:hAnsi="Garamond"/>
          <w:spacing w:val="1"/>
        </w:rPr>
        <w:t>nt</w:t>
      </w:r>
      <w:r w:rsidRPr="002726A8">
        <w:rPr>
          <w:rFonts w:ascii="Garamond" w:hAnsi="Garamond"/>
        </w:rPr>
        <w:t>ed</w:t>
      </w:r>
      <w:r w:rsidRPr="002726A8">
        <w:rPr>
          <w:rFonts w:ascii="Garamond" w:hAnsi="Garamond"/>
          <w:spacing w:val="48"/>
        </w:rPr>
        <w:t xml:space="preserve"> </w:t>
      </w:r>
      <w:r w:rsidRPr="002726A8">
        <w:rPr>
          <w:rFonts w:ascii="Garamond" w:hAnsi="Garamond"/>
          <w:spacing w:val="-1"/>
        </w:rPr>
        <w:t>wi</w:t>
      </w:r>
      <w:r w:rsidRPr="002726A8">
        <w:rPr>
          <w:rFonts w:ascii="Garamond" w:hAnsi="Garamond"/>
          <w:spacing w:val="1"/>
        </w:rPr>
        <w:t>t</w:t>
      </w:r>
      <w:r w:rsidRPr="002726A8">
        <w:rPr>
          <w:rFonts w:ascii="Garamond" w:hAnsi="Garamond"/>
        </w:rPr>
        <w:t>h</w:t>
      </w:r>
      <w:r w:rsidRPr="002726A8">
        <w:rPr>
          <w:rFonts w:ascii="Garamond" w:hAnsi="Garamond"/>
          <w:spacing w:val="44"/>
        </w:rPr>
        <w:t xml:space="preserve"> </w:t>
      </w:r>
      <w:r w:rsidRPr="002726A8">
        <w:rPr>
          <w:rFonts w:ascii="Garamond" w:hAnsi="Garamond"/>
        </w:rPr>
        <w:t>a</w:t>
      </w:r>
      <w:r w:rsidRPr="002726A8">
        <w:rPr>
          <w:rFonts w:ascii="Garamond" w:hAnsi="Garamond"/>
          <w:spacing w:val="45"/>
        </w:rPr>
        <w:t xml:space="preserve"> </w:t>
      </w:r>
      <w:r w:rsidRPr="002726A8">
        <w:rPr>
          <w:rFonts w:ascii="Garamond" w:hAnsi="Garamond"/>
          <w:spacing w:val="1"/>
        </w:rPr>
        <w:t>h</w:t>
      </w:r>
      <w:r w:rsidRPr="002726A8">
        <w:rPr>
          <w:rFonts w:ascii="Garamond" w:hAnsi="Garamond"/>
          <w:spacing w:val="-1"/>
        </w:rPr>
        <w:t>o</w:t>
      </w:r>
      <w:r w:rsidRPr="002726A8">
        <w:rPr>
          <w:rFonts w:ascii="Garamond" w:hAnsi="Garamond"/>
          <w:spacing w:val="1"/>
        </w:rPr>
        <w:t>s</w:t>
      </w:r>
      <w:r w:rsidRPr="002726A8">
        <w:rPr>
          <w:rFonts w:ascii="Garamond" w:hAnsi="Garamond"/>
        </w:rPr>
        <w:t>t</w:t>
      </w:r>
      <w:r w:rsidRPr="002726A8">
        <w:rPr>
          <w:rFonts w:ascii="Garamond" w:hAnsi="Garamond"/>
          <w:spacing w:val="45"/>
        </w:rPr>
        <w:t xml:space="preserve"> </w:t>
      </w:r>
      <w:r w:rsidRPr="002726A8">
        <w:rPr>
          <w:rFonts w:ascii="Garamond" w:hAnsi="Garamond"/>
          <w:spacing w:val="1"/>
        </w:rPr>
        <w:t>o</w:t>
      </w:r>
      <w:r w:rsidRPr="002726A8">
        <w:rPr>
          <w:rFonts w:ascii="Garamond" w:hAnsi="Garamond"/>
        </w:rPr>
        <w:t>f</w:t>
      </w:r>
      <w:r w:rsidRPr="002726A8">
        <w:rPr>
          <w:rFonts w:ascii="Garamond" w:hAnsi="Garamond"/>
          <w:spacing w:val="45"/>
        </w:rPr>
        <w:t xml:space="preserve"> </w:t>
      </w:r>
      <w:r w:rsidRPr="002726A8">
        <w:rPr>
          <w:rFonts w:ascii="Garamond" w:hAnsi="Garamond"/>
          <w:spacing w:val="-1"/>
        </w:rPr>
        <w:t>ot</w:t>
      </w:r>
      <w:r w:rsidRPr="002726A8">
        <w:rPr>
          <w:rFonts w:ascii="Garamond" w:hAnsi="Garamond"/>
          <w:spacing w:val="1"/>
        </w:rPr>
        <w:t>h</w:t>
      </w:r>
      <w:r w:rsidRPr="002726A8">
        <w:rPr>
          <w:rFonts w:ascii="Garamond" w:hAnsi="Garamond"/>
        </w:rPr>
        <w:t>er</w:t>
      </w:r>
      <w:r w:rsidRPr="002726A8">
        <w:rPr>
          <w:rFonts w:ascii="Garamond" w:hAnsi="Garamond"/>
          <w:spacing w:val="46"/>
        </w:rPr>
        <w:t xml:space="preserve"> </w:t>
      </w:r>
      <w:r w:rsidRPr="002726A8">
        <w:rPr>
          <w:rFonts w:ascii="Garamond" w:hAnsi="Garamond"/>
          <w:spacing w:val="-1"/>
        </w:rPr>
        <w:t>i</w:t>
      </w:r>
      <w:r w:rsidRPr="002726A8">
        <w:rPr>
          <w:rFonts w:ascii="Garamond" w:hAnsi="Garamond"/>
          <w:spacing w:val="1"/>
        </w:rPr>
        <w:t>n</w:t>
      </w:r>
      <w:r w:rsidRPr="002726A8">
        <w:rPr>
          <w:rFonts w:ascii="Garamond" w:hAnsi="Garamond"/>
          <w:spacing w:val="-1"/>
        </w:rPr>
        <w:t>it</w:t>
      </w:r>
      <w:r w:rsidRPr="002726A8">
        <w:rPr>
          <w:rFonts w:ascii="Garamond" w:hAnsi="Garamond"/>
          <w:spacing w:val="1"/>
        </w:rPr>
        <w:t>i</w:t>
      </w:r>
      <w:r w:rsidRPr="002726A8">
        <w:rPr>
          <w:rFonts w:ascii="Garamond" w:hAnsi="Garamond"/>
          <w:spacing w:val="-2"/>
        </w:rPr>
        <w:t>a</w:t>
      </w:r>
      <w:r w:rsidRPr="002726A8">
        <w:rPr>
          <w:rFonts w:ascii="Garamond" w:hAnsi="Garamond"/>
          <w:spacing w:val="1"/>
        </w:rPr>
        <w:t>t</w:t>
      </w:r>
      <w:r w:rsidRPr="002726A8">
        <w:rPr>
          <w:rFonts w:ascii="Garamond" w:hAnsi="Garamond"/>
          <w:spacing w:val="-1"/>
        </w:rPr>
        <w:t>i</w:t>
      </w:r>
      <w:r w:rsidRPr="002726A8">
        <w:rPr>
          <w:rFonts w:ascii="Garamond" w:hAnsi="Garamond"/>
          <w:spacing w:val="1"/>
        </w:rPr>
        <w:t>v</w:t>
      </w:r>
      <w:r w:rsidRPr="002726A8">
        <w:rPr>
          <w:rFonts w:ascii="Garamond" w:hAnsi="Garamond"/>
          <w:spacing w:val="-2"/>
        </w:rPr>
        <w:t>e</w:t>
      </w:r>
      <w:r w:rsidRPr="002726A8">
        <w:rPr>
          <w:rFonts w:ascii="Garamond" w:hAnsi="Garamond"/>
        </w:rPr>
        <w:t>s</w:t>
      </w:r>
      <w:r w:rsidRPr="002726A8">
        <w:rPr>
          <w:rFonts w:ascii="Garamond" w:hAnsi="Garamond"/>
          <w:spacing w:val="47"/>
        </w:rPr>
        <w:t xml:space="preserve"> </w:t>
      </w:r>
      <w:r w:rsidRPr="002726A8">
        <w:rPr>
          <w:rFonts w:ascii="Garamond" w:hAnsi="Garamond"/>
        </w:rPr>
        <w:t>f</w:t>
      </w:r>
      <w:r w:rsidRPr="002726A8">
        <w:rPr>
          <w:rFonts w:ascii="Garamond" w:hAnsi="Garamond"/>
          <w:spacing w:val="1"/>
        </w:rPr>
        <w:t>o</w:t>
      </w:r>
      <w:r w:rsidRPr="002726A8">
        <w:rPr>
          <w:rFonts w:ascii="Garamond" w:hAnsi="Garamond"/>
        </w:rPr>
        <w:t>r</w:t>
      </w:r>
      <w:r w:rsidRPr="002726A8">
        <w:rPr>
          <w:rFonts w:ascii="Garamond" w:hAnsi="Garamond"/>
          <w:spacing w:val="45"/>
        </w:rPr>
        <w:t xml:space="preserve"> </w:t>
      </w:r>
      <w:r w:rsidRPr="002726A8">
        <w:rPr>
          <w:rFonts w:ascii="Garamond" w:hAnsi="Garamond"/>
        </w:rPr>
        <w:t>f</w:t>
      </w:r>
      <w:r w:rsidRPr="002726A8">
        <w:rPr>
          <w:rFonts w:ascii="Garamond" w:hAnsi="Garamond"/>
          <w:spacing w:val="-2"/>
        </w:rPr>
        <w:t>a</w:t>
      </w:r>
      <w:r w:rsidRPr="002726A8">
        <w:rPr>
          <w:rFonts w:ascii="Garamond" w:hAnsi="Garamond"/>
        </w:rPr>
        <w:t>c</w:t>
      </w:r>
      <w:r w:rsidRPr="002726A8">
        <w:rPr>
          <w:rFonts w:ascii="Garamond" w:hAnsi="Garamond"/>
          <w:spacing w:val="-1"/>
        </w:rPr>
        <w:t>i</w:t>
      </w:r>
      <w:r w:rsidRPr="002726A8">
        <w:rPr>
          <w:rFonts w:ascii="Garamond" w:hAnsi="Garamond"/>
          <w:spacing w:val="1"/>
        </w:rPr>
        <w:t>l</w:t>
      </w:r>
      <w:r w:rsidRPr="002726A8">
        <w:rPr>
          <w:rFonts w:ascii="Garamond" w:hAnsi="Garamond"/>
          <w:spacing w:val="-1"/>
        </w:rPr>
        <w:t>i</w:t>
      </w:r>
      <w:r w:rsidRPr="002726A8">
        <w:rPr>
          <w:rFonts w:ascii="Garamond" w:hAnsi="Garamond"/>
          <w:spacing w:val="1"/>
        </w:rPr>
        <w:t>t</w:t>
      </w:r>
      <w:r w:rsidRPr="002726A8">
        <w:rPr>
          <w:rFonts w:ascii="Garamond" w:hAnsi="Garamond"/>
          <w:spacing w:val="-2"/>
        </w:rPr>
        <w:t>a</w:t>
      </w:r>
      <w:r w:rsidRPr="002726A8">
        <w:rPr>
          <w:rFonts w:ascii="Garamond" w:hAnsi="Garamond"/>
          <w:spacing w:val="1"/>
        </w:rPr>
        <w:t>t</w:t>
      </w:r>
      <w:r w:rsidRPr="002726A8">
        <w:rPr>
          <w:rFonts w:ascii="Garamond" w:hAnsi="Garamond"/>
          <w:spacing w:val="-1"/>
        </w:rPr>
        <w:t>in</w:t>
      </w:r>
      <w:r w:rsidRPr="002726A8">
        <w:rPr>
          <w:rFonts w:ascii="Garamond" w:hAnsi="Garamond"/>
        </w:rPr>
        <w:t>g</w:t>
      </w:r>
      <w:r w:rsidRPr="002726A8">
        <w:rPr>
          <w:rFonts w:ascii="Garamond" w:hAnsi="Garamond"/>
          <w:spacing w:val="48"/>
        </w:rPr>
        <w:t xml:space="preserve"> </w:t>
      </w:r>
      <w:r w:rsidRPr="002726A8">
        <w:rPr>
          <w:rFonts w:ascii="Garamond" w:hAnsi="Garamond"/>
        </w:rPr>
        <w:t>an</w:t>
      </w:r>
      <w:r w:rsidRPr="002726A8">
        <w:rPr>
          <w:rFonts w:ascii="Garamond" w:hAnsi="Garamond"/>
          <w:spacing w:val="46"/>
        </w:rPr>
        <w:t xml:space="preserve"> </w:t>
      </w:r>
      <w:r w:rsidRPr="002726A8">
        <w:rPr>
          <w:rFonts w:ascii="Garamond" w:hAnsi="Garamond"/>
          <w:spacing w:val="-1"/>
        </w:rPr>
        <w:t>o</w:t>
      </w:r>
      <w:r w:rsidRPr="002726A8">
        <w:rPr>
          <w:rFonts w:ascii="Garamond" w:hAnsi="Garamond"/>
          <w:spacing w:val="1"/>
        </w:rPr>
        <w:t>v</w:t>
      </w:r>
      <w:r w:rsidRPr="002726A8">
        <w:rPr>
          <w:rFonts w:ascii="Garamond" w:hAnsi="Garamond"/>
        </w:rPr>
        <w:t>e</w:t>
      </w:r>
      <w:r w:rsidRPr="002726A8">
        <w:rPr>
          <w:rFonts w:ascii="Garamond" w:hAnsi="Garamond"/>
          <w:spacing w:val="-2"/>
        </w:rPr>
        <w:t>ra</w:t>
      </w:r>
      <w:r w:rsidRPr="002726A8">
        <w:rPr>
          <w:rFonts w:ascii="Garamond" w:hAnsi="Garamond"/>
          <w:spacing w:val="-1"/>
        </w:rPr>
        <w:t>l</w:t>
      </w:r>
      <w:r w:rsidRPr="002726A8">
        <w:rPr>
          <w:rFonts w:ascii="Garamond" w:hAnsi="Garamond"/>
        </w:rPr>
        <w:t>l ec</w:t>
      </w:r>
      <w:r w:rsidRPr="002726A8">
        <w:rPr>
          <w:rFonts w:ascii="Garamond" w:hAnsi="Garamond"/>
          <w:spacing w:val="1"/>
        </w:rPr>
        <w:t>o</w:t>
      </w:r>
      <w:r w:rsidRPr="002726A8">
        <w:rPr>
          <w:rFonts w:ascii="Garamond" w:hAnsi="Garamond"/>
          <w:spacing w:val="-2"/>
        </w:rPr>
        <w:t>-</w:t>
      </w:r>
      <w:r w:rsidRPr="002726A8">
        <w:rPr>
          <w:rFonts w:ascii="Garamond" w:hAnsi="Garamond"/>
          <w:spacing w:val="1"/>
        </w:rPr>
        <w:t>s</w:t>
      </w:r>
      <w:r w:rsidRPr="002726A8">
        <w:rPr>
          <w:rFonts w:ascii="Garamond" w:hAnsi="Garamond"/>
          <w:spacing w:val="-4"/>
        </w:rPr>
        <w:t>y</w:t>
      </w:r>
      <w:r w:rsidRPr="002726A8">
        <w:rPr>
          <w:rFonts w:ascii="Garamond" w:hAnsi="Garamond"/>
          <w:spacing w:val="1"/>
        </w:rPr>
        <w:t>s</w:t>
      </w:r>
      <w:r w:rsidRPr="002726A8">
        <w:rPr>
          <w:rFonts w:ascii="Garamond" w:hAnsi="Garamond"/>
          <w:spacing w:val="2"/>
        </w:rPr>
        <w:t>t</w:t>
      </w:r>
      <w:r w:rsidRPr="002726A8">
        <w:rPr>
          <w:rFonts w:ascii="Garamond" w:hAnsi="Garamond"/>
        </w:rPr>
        <w:t>em f</w:t>
      </w:r>
      <w:r w:rsidRPr="002726A8">
        <w:rPr>
          <w:rFonts w:ascii="Garamond" w:hAnsi="Garamond"/>
          <w:spacing w:val="1"/>
        </w:rPr>
        <w:t>o</w:t>
      </w:r>
      <w:r w:rsidRPr="002726A8">
        <w:rPr>
          <w:rFonts w:ascii="Garamond" w:hAnsi="Garamond"/>
        </w:rPr>
        <w:t>r</w:t>
      </w:r>
      <w:r w:rsidRPr="002726A8">
        <w:rPr>
          <w:rFonts w:ascii="Garamond" w:hAnsi="Garamond"/>
          <w:spacing w:val="5"/>
        </w:rPr>
        <w:t xml:space="preserve"> </w:t>
      </w:r>
      <w:r w:rsidRPr="002726A8">
        <w:rPr>
          <w:rFonts w:ascii="Garamond" w:hAnsi="Garamond"/>
        </w:rPr>
        <w:t>f</w:t>
      </w:r>
      <w:r w:rsidRPr="002726A8">
        <w:rPr>
          <w:rFonts w:ascii="Garamond" w:hAnsi="Garamond"/>
          <w:spacing w:val="1"/>
        </w:rPr>
        <w:t>un</w:t>
      </w:r>
      <w:r w:rsidRPr="002726A8">
        <w:rPr>
          <w:rFonts w:ascii="Garamond" w:hAnsi="Garamond"/>
        </w:rPr>
        <w:t>d</w:t>
      </w:r>
      <w:r w:rsidRPr="002726A8">
        <w:rPr>
          <w:rFonts w:ascii="Garamond" w:hAnsi="Garamond"/>
          <w:spacing w:val="6"/>
        </w:rPr>
        <w:t xml:space="preserve"> </w:t>
      </w:r>
      <w:r w:rsidRPr="002726A8">
        <w:rPr>
          <w:rFonts w:ascii="Garamond" w:hAnsi="Garamond"/>
        </w:rPr>
        <w:t>ra</w:t>
      </w:r>
      <w:r w:rsidRPr="002726A8">
        <w:rPr>
          <w:rFonts w:ascii="Garamond" w:hAnsi="Garamond"/>
          <w:spacing w:val="-1"/>
        </w:rPr>
        <w:t>i</w:t>
      </w:r>
      <w:r w:rsidRPr="002726A8">
        <w:rPr>
          <w:rFonts w:ascii="Garamond" w:hAnsi="Garamond"/>
          <w:spacing w:val="1"/>
        </w:rPr>
        <w:t>s</w:t>
      </w:r>
      <w:r w:rsidRPr="002726A8">
        <w:rPr>
          <w:rFonts w:ascii="Garamond" w:hAnsi="Garamond"/>
          <w:spacing w:val="-1"/>
        </w:rPr>
        <w:t>in</w:t>
      </w:r>
      <w:r w:rsidRPr="002726A8">
        <w:rPr>
          <w:rFonts w:ascii="Garamond" w:hAnsi="Garamond"/>
          <w:spacing w:val="1"/>
        </w:rPr>
        <w:t>g</w:t>
      </w:r>
      <w:r w:rsidRPr="002726A8">
        <w:rPr>
          <w:rFonts w:ascii="Garamond" w:hAnsi="Garamond"/>
        </w:rPr>
        <w:t>,</w:t>
      </w:r>
      <w:r w:rsidRPr="002726A8">
        <w:rPr>
          <w:rFonts w:ascii="Garamond" w:hAnsi="Garamond"/>
          <w:spacing w:val="4"/>
        </w:rPr>
        <w:t xml:space="preserve"> </w:t>
      </w:r>
      <w:r w:rsidRPr="002726A8">
        <w:rPr>
          <w:rFonts w:ascii="Garamond" w:hAnsi="Garamond"/>
          <w:spacing w:val="1"/>
        </w:rPr>
        <w:t>th</w:t>
      </w:r>
      <w:r w:rsidRPr="002726A8">
        <w:rPr>
          <w:rFonts w:ascii="Garamond" w:hAnsi="Garamond"/>
          <w:spacing w:val="-2"/>
        </w:rPr>
        <w:t>e</w:t>
      </w:r>
      <w:r w:rsidRPr="002726A8">
        <w:rPr>
          <w:rFonts w:ascii="Garamond" w:hAnsi="Garamond"/>
          <w:spacing w:val="1"/>
        </w:rPr>
        <w:t>i</w:t>
      </w:r>
      <w:r w:rsidRPr="002726A8">
        <w:rPr>
          <w:rFonts w:ascii="Garamond" w:hAnsi="Garamond"/>
        </w:rPr>
        <w:t>r</w:t>
      </w:r>
      <w:r w:rsidRPr="002726A8">
        <w:rPr>
          <w:rFonts w:ascii="Garamond" w:hAnsi="Garamond"/>
          <w:spacing w:val="6"/>
        </w:rPr>
        <w:t xml:space="preserve"> </w:t>
      </w:r>
      <w:r w:rsidRPr="002726A8">
        <w:rPr>
          <w:rFonts w:ascii="Garamond" w:hAnsi="Garamond"/>
        </w:rPr>
        <w:t>re</w:t>
      </w:r>
      <w:r w:rsidRPr="002726A8">
        <w:rPr>
          <w:rFonts w:ascii="Garamond" w:hAnsi="Garamond"/>
          <w:spacing w:val="-2"/>
        </w:rPr>
        <w:t>c</w:t>
      </w:r>
      <w:r w:rsidRPr="002726A8">
        <w:rPr>
          <w:rFonts w:ascii="Garamond" w:hAnsi="Garamond"/>
          <w:spacing w:val="-4"/>
        </w:rPr>
        <w:t>y</w:t>
      </w:r>
      <w:r w:rsidRPr="002726A8">
        <w:rPr>
          <w:rFonts w:ascii="Garamond" w:hAnsi="Garamond"/>
        </w:rPr>
        <w:t>c</w:t>
      </w:r>
      <w:r w:rsidRPr="002726A8">
        <w:rPr>
          <w:rFonts w:ascii="Garamond" w:hAnsi="Garamond"/>
          <w:spacing w:val="1"/>
        </w:rPr>
        <w:t>lin</w:t>
      </w:r>
      <w:r w:rsidRPr="002726A8">
        <w:rPr>
          <w:rFonts w:ascii="Garamond" w:hAnsi="Garamond"/>
        </w:rPr>
        <w:t>g</w:t>
      </w:r>
      <w:r w:rsidRPr="002726A8">
        <w:rPr>
          <w:rFonts w:ascii="Garamond" w:hAnsi="Garamond"/>
          <w:spacing w:val="7"/>
        </w:rPr>
        <w:t xml:space="preserve"> </w:t>
      </w:r>
      <w:r w:rsidRPr="002726A8">
        <w:rPr>
          <w:rFonts w:ascii="Garamond" w:hAnsi="Garamond"/>
          <w:spacing w:val="-2"/>
        </w:rPr>
        <w:t>a</w:t>
      </w:r>
      <w:r w:rsidRPr="002726A8">
        <w:rPr>
          <w:rFonts w:ascii="Garamond" w:hAnsi="Garamond"/>
          <w:spacing w:val="1"/>
        </w:rPr>
        <w:t>n</w:t>
      </w:r>
      <w:r w:rsidRPr="002726A8">
        <w:rPr>
          <w:rFonts w:ascii="Garamond" w:hAnsi="Garamond"/>
        </w:rPr>
        <w:t>d</w:t>
      </w:r>
      <w:r w:rsidRPr="002726A8">
        <w:rPr>
          <w:rFonts w:ascii="Garamond" w:hAnsi="Garamond"/>
          <w:spacing w:val="6"/>
        </w:rPr>
        <w:t xml:space="preserve"> </w:t>
      </w:r>
      <w:r w:rsidRPr="002726A8">
        <w:rPr>
          <w:rFonts w:ascii="Garamond" w:hAnsi="Garamond"/>
          <w:spacing w:val="-2"/>
        </w:rPr>
        <w:t>c</w:t>
      </w:r>
      <w:r w:rsidRPr="002726A8">
        <w:rPr>
          <w:rFonts w:ascii="Garamond" w:hAnsi="Garamond"/>
          <w:spacing w:val="1"/>
        </w:rPr>
        <w:t>h</w:t>
      </w:r>
      <w:r w:rsidRPr="002726A8">
        <w:rPr>
          <w:rFonts w:ascii="Garamond" w:hAnsi="Garamond"/>
          <w:spacing w:val="-2"/>
        </w:rPr>
        <w:t>a</w:t>
      </w:r>
      <w:r w:rsidRPr="002726A8">
        <w:rPr>
          <w:rFonts w:ascii="Garamond" w:hAnsi="Garamond"/>
          <w:spacing w:val="1"/>
        </w:rPr>
        <w:t>nn</w:t>
      </w:r>
      <w:r w:rsidRPr="002726A8">
        <w:rPr>
          <w:rFonts w:ascii="Garamond" w:hAnsi="Garamond"/>
          <w:spacing w:val="-2"/>
        </w:rPr>
        <w:t>e</w:t>
      </w:r>
      <w:r w:rsidRPr="002726A8">
        <w:rPr>
          <w:rFonts w:ascii="Garamond" w:hAnsi="Garamond"/>
          <w:spacing w:val="-1"/>
        </w:rPr>
        <w:t>li</w:t>
      </w:r>
      <w:r w:rsidRPr="002726A8">
        <w:rPr>
          <w:rFonts w:ascii="Garamond" w:hAnsi="Garamond"/>
        </w:rPr>
        <w:t>za</w:t>
      </w:r>
      <w:r w:rsidRPr="002726A8">
        <w:rPr>
          <w:rFonts w:ascii="Garamond" w:hAnsi="Garamond"/>
          <w:spacing w:val="-1"/>
        </w:rPr>
        <w:t>t</w:t>
      </w:r>
      <w:r w:rsidRPr="002726A8">
        <w:rPr>
          <w:rFonts w:ascii="Garamond" w:hAnsi="Garamond"/>
          <w:spacing w:val="1"/>
        </w:rPr>
        <w:t>i</w:t>
      </w:r>
      <w:r w:rsidRPr="002726A8">
        <w:rPr>
          <w:rFonts w:ascii="Garamond" w:hAnsi="Garamond"/>
          <w:spacing w:val="-1"/>
        </w:rPr>
        <w:t>o</w:t>
      </w:r>
      <w:r w:rsidRPr="002726A8">
        <w:rPr>
          <w:rFonts w:ascii="Garamond" w:hAnsi="Garamond"/>
        </w:rPr>
        <w:t>n</w:t>
      </w:r>
      <w:r w:rsidRPr="002726A8">
        <w:rPr>
          <w:rFonts w:ascii="Garamond" w:hAnsi="Garamond"/>
          <w:spacing w:val="7"/>
        </w:rPr>
        <w:t xml:space="preserve"> </w:t>
      </w:r>
      <w:r w:rsidRPr="002726A8">
        <w:rPr>
          <w:rFonts w:ascii="Garamond" w:hAnsi="Garamond"/>
          <w:spacing w:val="-1"/>
        </w:rPr>
        <w:t xml:space="preserve">into </w:t>
      </w:r>
      <w:r w:rsidRPr="002726A8">
        <w:rPr>
          <w:rFonts w:ascii="Garamond" w:hAnsi="Garamond"/>
          <w:spacing w:val="1"/>
        </w:rPr>
        <w:t>p</w:t>
      </w:r>
      <w:r w:rsidRPr="002726A8">
        <w:rPr>
          <w:rFonts w:ascii="Garamond" w:hAnsi="Garamond"/>
        </w:rPr>
        <w:t>r</w:t>
      </w:r>
      <w:r w:rsidRPr="002726A8">
        <w:rPr>
          <w:rFonts w:ascii="Garamond" w:hAnsi="Garamond"/>
          <w:spacing w:val="-1"/>
        </w:rPr>
        <w:t>od</w:t>
      </w:r>
      <w:r w:rsidRPr="002726A8">
        <w:rPr>
          <w:rFonts w:ascii="Garamond" w:hAnsi="Garamond"/>
          <w:spacing w:val="1"/>
        </w:rPr>
        <w:t>u</w:t>
      </w:r>
      <w:r w:rsidRPr="002726A8">
        <w:rPr>
          <w:rFonts w:ascii="Garamond" w:hAnsi="Garamond"/>
          <w:spacing w:val="-2"/>
        </w:rPr>
        <w:t>c</w:t>
      </w:r>
      <w:r w:rsidRPr="002726A8">
        <w:rPr>
          <w:rFonts w:ascii="Garamond" w:hAnsi="Garamond"/>
          <w:spacing w:val="1"/>
        </w:rPr>
        <w:t>t</w:t>
      </w:r>
      <w:r w:rsidRPr="002726A8">
        <w:rPr>
          <w:rFonts w:ascii="Garamond" w:hAnsi="Garamond"/>
          <w:spacing w:val="-1"/>
        </w:rPr>
        <w:t>i</w:t>
      </w:r>
      <w:r w:rsidRPr="002726A8">
        <w:rPr>
          <w:rFonts w:ascii="Garamond" w:hAnsi="Garamond"/>
          <w:spacing w:val="1"/>
        </w:rPr>
        <w:t>v</w:t>
      </w:r>
      <w:r w:rsidRPr="002726A8">
        <w:rPr>
          <w:rFonts w:ascii="Garamond" w:hAnsi="Garamond"/>
        </w:rPr>
        <w:t>e</w:t>
      </w:r>
      <w:r w:rsidRPr="002726A8">
        <w:rPr>
          <w:rFonts w:ascii="Garamond" w:hAnsi="Garamond"/>
          <w:spacing w:val="1"/>
        </w:rPr>
        <w:t xml:space="preserve"> </w:t>
      </w:r>
      <w:r w:rsidRPr="002726A8">
        <w:rPr>
          <w:rFonts w:ascii="Garamond" w:hAnsi="Garamond"/>
        </w:rPr>
        <w:t>a</w:t>
      </w:r>
      <w:r w:rsidRPr="002726A8">
        <w:rPr>
          <w:rFonts w:ascii="Garamond" w:hAnsi="Garamond"/>
          <w:spacing w:val="-2"/>
        </w:rPr>
        <w:t>c</w:t>
      </w:r>
      <w:r w:rsidRPr="002726A8">
        <w:rPr>
          <w:rFonts w:ascii="Garamond" w:hAnsi="Garamond"/>
          <w:spacing w:val="1"/>
        </w:rPr>
        <w:t>t</w:t>
      </w:r>
      <w:r w:rsidRPr="002726A8">
        <w:rPr>
          <w:rFonts w:ascii="Garamond" w:hAnsi="Garamond"/>
          <w:spacing w:val="-1"/>
        </w:rPr>
        <w:t>iv</w:t>
      </w:r>
      <w:r w:rsidRPr="002726A8">
        <w:rPr>
          <w:rFonts w:ascii="Garamond" w:hAnsi="Garamond"/>
          <w:spacing w:val="1"/>
        </w:rPr>
        <w:t>i</w:t>
      </w:r>
      <w:r w:rsidRPr="002726A8">
        <w:rPr>
          <w:rFonts w:ascii="Garamond" w:hAnsi="Garamond"/>
          <w:spacing w:val="-1"/>
        </w:rPr>
        <w:t>t</w:t>
      </w:r>
      <w:r w:rsidRPr="002726A8">
        <w:rPr>
          <w:rFonts w:ascii="Garamond" w:hAnsi="Garamond"/>
          <w:spacing w:val="1"/>
        </w:rPr>
        <w:t>i</w:t>
      </w:r>
      <w:r w:rsidRPr="002726A8">
        <w:rPr>
          <w:rFonts w:ascii="Garamond" w:hAnsi="Garamond"/>
          <w:spacing w:val="-2"/>
        </w:rPr>
        <w:t>e</w:t>
      </w:r>
      <w:r w:rsidRPr="002726A8">
        <w:rPr>
          <w:rFonts w:ascii="Garamond" w:hAnsi="Garamond"/>
          <w:spacing w:val="1"/>
        </w:rPr>
        <w:t>s</w:t>
      </w:r>
      <w:r w:rsidRPr="002726A8">
        <w:rPr>
          <w:rFonts w:ascii="Garamond" w:hAnsi="Garamond"/>
        </w:rPr>
        <w:t xml:space="preserve">, </w:t>
      </w:r>
      <w:r w:rsidRPr="002726A8">
        <w:rPr>
          <w:rFonts w:ascii="Garamond" w:hAnsi="Garamond"/>
          <w:spacing w:val="1"/>
        </w:rPr>
        <w:t>in</w:t>
      </w:r>
      <w:r w:rsidRPr="002726A8">
        <w:rPr>
          <w:rFonts w:ascii="Garamond" w:hAnsi="Garamond"/>
          <w:spacing w:val="-2"/>
        </w:rPr>
        <w:t>c</w:t>
      </w:r>
      <w:r w:rsidRPr="002726A8">
        <w:rPr>
          <w:rFonts w:ascii="Garamond" w:hAnsi="Garamond"/>
          <w:spacing w:val="-1"/>
        </w:rPr>
        <w:t>l</w:t>
      </w:r>
      <w:r w:rsidRPr="002726A8">
        <w:rPr>
          <w:rFonts w:ascii="Garamond" w:hAnsi="Garamond"/>
          <w:spacing w:val="1"/>
        </w:rPr>
        <w:t>u</w:t>
      </w:r>
      <w:r w:rsidRPr="002726A8">
        <w:rPr>
          <w:rFonts w:ascii="Garamond" w:hAnsi="Garamond"/>
          <w:spacing w:val="-1"/>
        </w:rPr>
        <w:t>di</w:t>
      </w:r>
      <w:r w:rsidRPr="002726A8">
        <w:rPr>
          <w:rFonts w:ascii="Garamond" w:hAnsi="Garamond"/>
          <w:spacing w:val="1"/>
        </w:rPr>
        <w:t>n</w:t>
      </w:r>
      <w:r w:rsidRPr="002726A8">
        <w:rPr>
          <w:rFonts w:ascii="Garamond" w:hAnsi="Garamond"/>
        </w:rPr>
        <w:t xml:space="preserve">g </w:t>
      </w:r>
      <w:r w:rsidRPr="002726A8">
        <w:rPr>
          <w:rFonts w:ascii="Garamond" w:hAnsi="Garamond"/>
          <w:spacing w:val="1"/>
        </w:rPr>
        <w:t>in</w:t>
      </w:r>
      <w:r w:rsidRPr="002726A8">
        <w:rPr>
          <w:rFonts w:ascii="Garamond" w:hAnsi="Garamond"/>
          <w:spacing w:val="-2"/>
        </w:rPr>
        <w:t>f</w:t>
      </w:r>
      <w:r w:rsidRPr="002726A8">
        <w:rPr>
          <w:rFonts w:ascii="Garamond" w:hAnsi="Garamond"/>
        </w:rPr>
        <w:t>ra</w:t>
      </w:r>
      <w:r w:rsidRPr="002726A8">
        <w:rPr>
          <w:rFonts w:ascii="Garamond" w:hAnsi="Garamond"/>
          <w:spacing w:val="-1"/>
        </w:rPr>
        <w:t>s</w:t>
      </w:r>
      <w:r w:rsidRPr="002726A8">
        <w:rPr>
          <w:rFonts w:ascii="Garamond" w:hAnsi="Garamond"/>
          <w:spacing w:val="1"/>
        </w:rPr>
        <w:t>t</w:t>
      </w:r>
      <w:r w:rsidRPr="002726A8">
        <w:rPr>
          <w:rFonts w:ascii="Garamond" w:hAnsi="Garamond"/>
          <w:spacing w:val="-2"/>
        </w:rPr>
        <w:t>r</w:t>
      </w:r>
      <w:r w:rsidRPr="002726A8">
        <w:rPr>
          <w:rFonts w:ascii="Garamond" w:hAnsi="Garamond"/>
          <w:spacing w:val="1"/>
        </w:rPr>
        <w:t>u</w:t>
      </w:r>
      <w:r w:rsidRPr="002726A8">
        <w:rPr>
          <w:rFonts w:ascii="Garamond" w:hAnsi="Garamond"/>
          <w:spacing w:val="-2"/>
        </w:rPr>
        <w:t>c</w:t>
      </w:r>
      <w:r w:rsidRPr="002726A8">
        <w:rPr>
          <w:rFonts w:ascii="Garamond" w:hAnsi="Garamond"/>
          <w:spacing w:val="1"/>
        </w:rPr>
        <w:t>t</w:t>
      </w:r>
      <w:r w:rsidRPr="002726A8">
        <w:rPr>
          <w:rFonts w:ascii="Garamond" w:hAnsi="Garamond"/>
          <w:spacing w:val="-1"/>
        </w:rPr>
        <w:t>u</w:t>
      </w:r>
      <w:r w:rsidRPr="002726A8">
        <w:rPr>
          <w:rFonts w:ascii="Garamond" w:hAnsi="Garamond"/>
        </w:rPr>
        <w:t>re</w:t>
      </w:r>
      <w:r w:rsidRPr="002726A8">
        <w:rPr>
          <w:rFonts w:ascii="Garamond" w:hAnsi="Garamond"/>
          <w:spacing w:val="2"/>
        </w:rPr>
        <w:t xml:space="preserve"> </w:t>
      </w:r>
      <w:r w:rsidRPr="002726A8">
        <w:rPr>
          <w:rFonts w:ascii="Garamond" w:hAnsi="Garamond"/>
          <w:spacing w:val="1"/>
        </w:rPr>
        <w:t>s</w:t>
      </w:r>
      <w:r w:rsidRPr="002726A8">
        <w:rPr>
          <w:rFonts w:ascii="Garamond" w:hAnsi="Garamond"/>
        </w:rPr>
        <w:t>e</w:t>
      </w:r>
      <w:r w:rsidRPr="002726A8">
        <w:rPr>
          <w:rFonts w:ascii="Garamond" w:hAnsi="Garamond"/>
          <w:spacing w:val="-2"/>
        </w:rPr>
        <w:t>c</w:t>
      </w:r>
      <w:r w:rsidRPr="002726A8">
        <w:rPr>
          <w:rFonts w:ascii="Garamond" w:hAnsi="Garamond"/>
          <w:spacing w:val="1"/>
        </w:rPr>
        <w:t>t</w:t>
      </w:r>
      <w:r w:rsidRPr="002726A8">
        <w:rPr>
          <w:rFonts w:ascii="Garamond" w:hAnsi="Garamond"/>
          <w:spacing w:val="-1"/>
        </w:rPr>
        <w:t>o</w:t>
      </w:r>
      <w:r w:rsidRPr="002726A8">
        <w:rPr>
          <w:rFonts w:ascii="Garamond" w:hAnsi="Garamond"/>
        </w:rPr>
        <w:t xml:space="preserve">r </w:t>
      </w:r>
      <w:r w:rsidRPr="002726A8">
        <w:rPr>
          <w:rFonts w:ascii="Garamond" w:hAnsi="Garamond"/>
          <w:spacing w:val="1"/>
        </w:rPr>
        <w:t>d</w:t>
      </w:r>
      <w:r w:rsidRPr="002726A8">
        <w:rPr>
          <w:rFonts w:ascii="Garamond" w:hAnsi="Garamond"/>
          <w:spacing w:val="-2"/>
        </w:rPr>
        <w:t>e</w:t>
      </w:r>
      <w:r w:rsidRPr="002726A8">
        <w:rPr>
          <w:rFonts w:ascii="Garamond" w:hAnsi="Garamond"/>
          <w:spacing w:val="1"/>
        </w:rPr>
        <w:t>v</w:t>
      </w:r>
      <w:r w:rsidRPr="002726A8">
        <w:rPr>
          <w:rFonts w:ascii="Garamond" w:hAnsi="Garamond"/>
          <w:spacing w:val="-2"/>
        </w:rPr>
        <w:t>e</w:t>
      </w:r>
      <w:r w:rsidRPr="002726A8">
        <w:rPr>
          <w:rFonts w:ascii="Garamond" w:hAnsi="Garamond"/>
          <w:spacing w:val="1"/>
        </w:rPr>
        <w:t>l</w:t>
      </w:r>
      <w:r w:rsidRPr="002726A8">
        <w:rPr>
          <w:rFonts w:ascii="Garamond" w:hAnsi="Garamond"/>
          <w:spacing w:val="-1"/>
        </w:rPr>
        <w:t>o</w:t>
      </w:r>
      <w:r w:rsidRPr="002726A8">
        <w:rPr>
          <w:rFonts w:ascii="Garamond" w:hAnsi="Garamond"/>
          <w:spacing w:val="1"/>
        </w:rPr>
        <w:t>p</w:t>
      </w:r>
      <w:r w:rsidRPr="002726A8">
        <w:rPr>
          <w:rFonts w:ascii="Garamond" w:hAnsi="Garamond"/>
          <w:spacing w:val="-5"/>
        </w:rPr>
        <w:t>m</w:t>
      </w:r>
      <w:r w:rsidRPr="002726A8">
        <w:rPr>
          <w:rFonts w:ascii="Garamond" w:hAnsi="Garamond"/>
        </w:rPr>
        <w:t>e</w:t>
      </w:r>
      <w:r w:rsidRPr="002726A8">
        <w:rPr>
          <w:rFonts w:ascii="Garamond" w:hAnsi="Garamond"/>
          <w:spacing w:val="1"/>
        </w:rPr>
        <w:t>n</w:t>
      </w:r>
      <w:r w:rsidRPr="002726A8">
        <w:rPr>
          <w:rFonts w:ascii="Garamond" w:hAnsi="Garamond"/>
          <w:spacing w:val="3"/>
        </w:rPr>
        <w:t>t</w:t>
      </w:r>
      <w:r w:rsidRPr="002726A8">
        <w:rPr>
          <w:rFonts w:ascii="Garamond" w:hAnsi="Garamond"/>
        </w:rPr>
        <w:t>.</w:t>
      </w:r>
    </w:p>
    <w:p w:rsidR="00365B58" w:rsidRPr="002726A8" w:rsidRDefault="00365B58" w:rsidP="00365B58">
      <w:pPr>
        <w:rPr>
          <w:rFonts w:ascii="Garamond" w:hAnsi="Garamond"/>
        </w:rPr>
      </w:pPr>
    </w:p>
    <w:p w:rsidR="00365B58" w:rsidRPr="002726A8" w:rsidRDefault="00365B58" w:rsidP="00365B58">
      <w:pPr>
        <w:rPr>
          <w:rFonts w:ascii="Garamond" w:hAnsi="Garamond"/>
        </w:rPr>
      </w:pPr>
    </w:p>
    <w:p w:rsidR="00365B58" w:rsidRPr="002726A8" w:rsidRDefault="00365B58" w:rsidP="00365B58">
      <w:pPr>
        <w:ind w:left="772" w:right="507" w:hanging="540"/>
        <w:jc w:val="both"/>
        <w:rPr>
          <w:rFonts w:ascii="Garamond" w:hAnsi="Garamond"/>
        </w:rPr>
      </w:pPr>
      <w:r w:rsidRPr="002726A8">
        <w:rPr>
          <w:rFonts w:ascii="Garamond" w:hAnsi="Garamond"/>
          <w:spacing w:val="1"/>
        </w:rPr>
        <w:t>28</w:t>
      </w:r>
      <w:r w:rsidRPr="002726A8">
        <w:rPr>
          <w:rFonts w:ascii="Garamond" w:hAnsi="Garamond"/>
        </w:rPr>
        <w:t xml:space="preserve">. </w:t>
      </w:r>
      <w:r w:rsidRPr="002726A8">
        <w:rPr>
          <w:rFonts w:ascii="Garamond" w:hAnsi="Garamond"/>
          <w:spacing w:val="19"/>
        </w:rPr>
        <w:t xml:space="preserve"> </w:t>
      </w:r>
      <w:r w:rsidRPr="002726A8">
        <w:rPr>
          <w:rFonts w:ascii="Garamond" w:hAnsi="Garamond"/>
        </w:rPr>
        <w:t>F</w:t>
      </w:r>
      <w:r w:rsidRPr="002726A8">
        <w:rPr>
          <w:rFonts w:ascii="Garamond" w:hAnsi="Garamond"/>
          <w:spacing w:val="1"/>
        </w:rPr>
        <w:t>o</w:t>
      </w:r>
      <w:r w:rsidRPr="002726A8">
        <w:rPr>
          <w:rFonts w:ascii="Garamond" w:hAnsi="Garamond"/>
        </w:rPr>
        <w:t>r</w:t>
      </w:r>
      <w:r w:rsidRPr="002726A8">
        <w:rPr>
          <w:rFonts w:ascii="Garamond" w:hAnsi="Garamond"/>
          <w:spacing w:val="1"/>
        </w:rPr>
        <w:t xml:space="preserve"> </w:t>
      </w:r>
      <w:r w:rsidRPr="002726A8">
        <w:rPr>
          <w:rFonts w:ascii="Garamond" w:hAnsi="Garamond"/>
          <w:spacing w:val="-1"/>
        </w:rPr>
        <w:t>i</w:t>
      </w:r>
      <w:r w:rsidRPr="002726A8">
        <w:rPr>
          <w:rFonts w:ascii="Garamond" w:hAnsi="Garamond"/>
          <w:spacing w:val="1"/>
        </w:rPr>
        <w:t>n</w:t>
      </w:r>
      <w:r w:rsidRPr="002726A8">
        <w:rPr>
          <w:rFonts w:ascii="Garamond" w:hAnsi="Garamond"/>
          <w:spacing w:val="-1"/>
        </w:rPr>
        <w:t>s</w:t>
      </w:r>
      <w:r w:rsidRPr="002726A8">
        <w:rPr>
          <w:rFonts w:ascii="Garamond" w:hAnsi="Garamond"/>
          <w:spacing w:val="1"/>
        </w:rPr>
        <w:t>t</w:t>
      </w:r>
      <w:r w:rsidRPr="002726A8">
        <w:rPr>
          <w:rFonts w:ascii="Garamond" w:hAnsi="Garamond"/>
          <w:spacing w:val="-2"/>
        </w:rPr>
        <w:t>a</w:t>
      </w:r>
      <w:r w:rsidRPr="002726A8">
        <w:rPr>
          <w:rFonts w:ascii="Garamond" w:hAnsi="Garamond"/>
          <w:spacing w:val="1"/>
        </w:rPr>
        <w:t>n</w:t>
      </w:r>
      <w:r w:rsidRPr="002726A8">
        <w:rPr>
          <w:rFonts w:ascii="Garamond" w:hAnsi="Garamond"/>
        </w:rPr>
        <w:t>ce,</w:t>
      </w:r>
      <w:r w:rsidRPr="002726A8">
        <w:rPr>
          <w:rFonts w:ascii="Garamond" w:hAnsi="Garamond"/>
          <w:spacing w:val="1"/>
        </w:rPr>
        <w:t xml:space="preserve"> </w:t>
      </w:r>
      <w:r w:rsidRPr="002726A8">
        <w:rPr>
          <w:rFonts w:ascii="Garamond" w:hAnsi="Garamond"/>
          <w:spacing w:val="-2"/>
        </w:rPr>
        <w:t>a</w:t>
      </w:r>
      <w:r w:rsidRPr="002726A8">
        <w:rPr>
          <w:rFonts w:ascii="Garamond" w:hAnsi="Garamond"/>
          <w:spacing w:val="1"/>
        </w:rPr>
        <w:t>d</w:t>
      </w:r>
      <w:r w:rsidRPr="002726A8">
        <w:rPr>
          <w:rFonts w:ascii="Garamond" w:hAnsi="Garamond"/>
        </w:rPr>
        <w:t>e</w:t>
      </w:r>
      <w:r w:rsidRPr="002726A8">
        <w:rPr>
          <w:rFonts w:ascii="Garamond" w:hAnsi="Garamond"/>
          <w:spacing w:val="-1"/>
        </w:rPr>
        <w:t>q</w:t>
      </w:r>
      <w:r w:rsidRPr="002726A8">
        <w:rPr>
          <w:rFonts w:ascii="Garamond" w:hAnsi="Garamond"/>
          <w:spacing w:val="1"/>
        </w:rPr>
        <w:t>u</w:t>
      </w:r>
      <w:r w:rsidRPr="002726A8">
        <w:rPr>
          <w:rFonts w:ascii="Garamond" w:hAnsi="Garamond"/>
          <w:spacing w:val="-2"/>
        </w:rPr>
        <w:t>a</w:t>
      </w:r>
      <w:r w:rsidRPr="002726A8">
        <w:rPr>
          <w:rFonts w:ascii="Garamond" w:hAnsi="Garamond"/>
          <w:spacing w:val="-1"/>
        </w:rPr>
        <w:t>t</w:t>
      </w:r>
      <w:r w:rsidRPr="002726A8">
        <w:rPr>
          <w:rFonts w:ascii="Garamond" w:hAnsi="Garamond"/>
        </w:rPr>
        <w:t>e</w:t>
      </w:r>
      <w:r w:rsidRPr="002726A8">
        <w:rPr>
          <w:rFonts w:ascii="Garamond" w:hAnsi="Garamond"/>
          <w:spacing w:val="1"/>
        </w:rPr>
        <w:t xml:space="preserve"> </w:t>
      </w:r>
      <w:r w:rsidRPr="002726A8">
        <w:rPr>
          <w:rFonts w:ascii="Garamond" w:hAnsi="Garamond"/>
        </w:rPr>
        <w:t>f</w:t>
      </w:r>
      <w:r w:rsidRPr="002726A8">
        <w:rPr>
          <w:rFonts w:ascii="Garamond" w:hAnsi="Garamond"/>
          <w:spacing w:val="1"/>
        </w:rPr>
        <w:t>o</w:t>
      </w:r>
      <w:r w:rsidRPr="002726A8">
        <w:rPr>
          <w:rFonts w:ascii="Garamond" w:hAnsi="Garamond"/>
          <w:spacing w:val="-2"/>
        </w:rPr>
        <w:t>c</w:t>
      </w:r>
      <w:r w:rsidRPr="002726A8">
        <w:rPr>
          <w:rFonts w:ascii="Garamond" w:hAnsi="Garamond"/>
          <w:spacing w:val="1"/>
        </w:rPr>
        <w:t>u</w:t>
      </w:r>
      <w:r w:rsidRPr="002726A8">
        <w:rPr>
          <w:rFonts w:ascii="Garamond" w:hAnsi="Garamond"/>
        </w:rPr>
        <w:t>s</w:t>
      </w:r>
      <w:r w:rsidRPr="002726A8">
        <w:rPr>
          <w:rFonts w:ascii="Garamond" w:hAnsi="Garamond"/>
          <w:spacing w:val="2"/>
        </w:rPr>
        <w:t xml:space="preserve"> </w:t>
      </w:r>
      <w:r w:rsidRPr="002726A8">
        <w:rPr>
          <w:rFonts w:ascii="Garamond" w:hAnsi="Garamond"/>
          <w:spacing w:val="-1"/>
        </w:rPr>
        <w:t>o</w:t>
      </w:r>
      <w:r w:rsidRPr="002726A8">
        <w:rPr>
          <w:rFonts w:ascii="Garamond" w:hAnsi="Garamond"/>
        </w:rPr>
        <w:t>n</w:t>
      </w:r>
      <w:r w:rsidRPr="002726A8">
        <w:rPr>
          <w:rFonts w:ascii="Garamond" w:hAnsi="Garamond"/>
          <w:spacing w:val="2"/>
        </w:rPr>
        <w:t xml:space="preserve"> </w:t>
      </w:r>
      <w:r w:rsidRPr="002726A8">
        <w:rPr>
          <w:rFonts w:ascii="Garamond" w:hAnsi="Garamond"/>
          <w:spacing w:val="-1"/>
        </w:rPr>
        <w:t>q</w:t>
      </w:r>
      <w:r w:rsidRPr="002726A8">
        <w:rPr>
          <w:rFonts w:ascii="Garamond" w:hAnsi="Garamond"/>
          <w:spacing w:val="1"/>
        </w:rPr>
        <w:t>u</w:t>
      </w:r>
      <w:r w:rsidRPr="002726A8">
        <w:rPr>
          <w:rFonts w:ascii="Garamond" w:hAnsi="Garamond"/>
          <w:spacing w:val="-2"/>
        </w:rPr>
        <w:t>a</w:t>
      </w:r>
      <w:r w:rsidRPr="002726A8">
        <w:rPr>
          <w:rFonts w:ascii="Garamond" w:hAnsi="Garamond"/>
          <w:spacing w:val="1"/>
        </w:rPr>
        <w:t>s</w:t>
      </w:r>
      <w:r w:rsidRPr="002726A8">
        <w:rPr>
          <w:rFonts w:ascii="Garamond" w:hAnsi="Garamond"/>
          <w:spacing w:val="2"/>
        </w:rPr>
        <w:t>i</w:t>
      </w:r>
      <w:r w:rsidRPr="002726A8">
        <w:rPr>
          <w:rFonts w:ascii="Garamond" w:hAnsi="Garamond"/>
          <w:spacing w:val="-2"/>
        </w:rPr>
        <w:t>-</w:t>
      </w:r>
      <w:r w:rsidRPr="002726A8">
        <w:rPr>
          <w:rFonts w:ascii="Garamond" w:hAnsi="Garamond"/>
          <w:spacing w:val="-1"/>
        </w:rPr>
        <w:t>b</w:t>
      </w:r>
      <w:r w:rsidRPr="002726A8">
        <w:rPr>
          <w:rFonts w:ascii="Garamond" w:hAnsi="Garamond"/>
          <w:spacing w:val="1"/>
        </w:rPr>
        <w:t>o</w:t>
      </w:r>
      <w:r w:rsidRPr="002726A8">
        <w:rPr>
          <w:rFonts w:ascii="Garamond" w:hAnsi="Garamond"/>
          <w:spacing w:val="-1"/>
        </w:rPr>
        <w:t>n</w:t>
      </w:r>
      <w:r w:rsidRPr="002726A8">
        <w:rPr>
          <w:rFonts w:ascii="Garamond" w:hAnsi="Garamond"/>
        </w:rPr>
        <w:t>d</w:t>
      </w:r>
      <w:r w:rsidRPr="002726A8">
        <w:rPr>
          <w:rFonts w:ascii="Garamond" w:hAnsi="Garamond"/>
          <w:spacing w:val="2"/>
        </w:rPr>
        <w:t xml:space="preserve"> </w:t>
      </w:r>
      <w:r w:rsidRPr="002726A8">
        <w:rPr>
          <w:rFonts w:ascii="Garamond" w:hAnsi="Garamond"/>
          <w:spacing w:val="1"/>
        </w:rPr>
        <w:t>p</w:t>
      </w:r>
      <w:r w:rsidRPr="002726A8">
        <w:rPr>
          <w:rFonts w:ascii="Garamond" w:hAnsi="Garamond"/>
          <w:spacing w:val="-2"/>
        </w:rPr>
        <w:t>r</w:t>
      </w:r>
      <w:r w:rsidRPr="002726A8">
        <w:rPr>
          <w:rFonts w:ascii="Garamond" w:hAnsi="Garamond"/>
          <w:spacing w:val="1"/>
        </w:rPr>
        <w:t>o</w:t>
      </w:r>
      <w:r w:rsidRPr="002726A8">
        <w:rPr>
          <w:rFonts w:ascii="Garamond" w:hAnsi="Garamond"/>
          <w:spacing w:val="-1"/>
        </w:rPr>
        <w:t>d</w:t>
      </w:r>
      <w:r w:rsidRPr="002726A8">
        <w:rPr>
          <w:rFonts w:ascii="Garamond" w:hAnsi="Garamond"/>
          <w:spacing w:val="1"/>
        </w:rPr>
        <w:t>u</w:t>
      </w:r>
      <w:r w:rsidRPr="002726A8">
        <w:rPr>
          <w:rFonts w:ascii="Garamond" w:hAnsi="Garamond"/>
          <w:spacing w:val="-2"/>
        </w:rPr>
        <w:t>c</w:t>
      </w:r>
      <w:r w:rsidRPr="002726A8">
        <w:rPr>
          <w:rFonts w:ascii="Garamond" w:hAnsi="Garamond"/>
          <w:spacing w:val="1"/>
        </w:rPr>
        <w:t>t</w:t>
      </w:r>
      <w:r w:rsidRPr="002726A8">
        <w:rPr>
          <w:rFonts w:ascii="Garamond" w:hAnsi="Garamond"/>
        </w:rPr>
        <w:t xml:space="preserve">s </w:t>
      </w:r>
      <w:r w:rsidRPr="002726A8">
        <w:rPr>
          <w:rFonts w:ascii="Garamond" w:hAnsi="Garamond"/>
          <w:spacing w:val="1"/>
        </w:rPr>
        <w:t>v</w:t>
      </w:r>
      <w:r w:rsidRPr="002726A8">
        <w:rPr>
          <w:rFonts w:ascii="Garamond" w:hAnsi="Garamond"/>
          <w:spacing w:val="-1"/>
        </w:rPr>
        <w:t>i</w:t>
      </w:r>
      <w:r w:rsidRPr="002726A8">
        <w:rPr>
          <w:rFonts w:ascii="Garamond" w:hAnsi="Garamond"/>
        </w:rPr>
        <w:t>z.</w:t>
      </w:r>
      <w:r w:rsidRPr="002726A8">
        <w:rPr>
          <w:rFonts w:ascii="Garamond" w:hAnsi="Garamond"/>
          <w:spacing w:val="1"/>
        </w:rPr>
        <w:t xml:space="preserve"> </w:t>
      </w:r>
      <w:r w:rsidRPr="002726A8">
        <w:rPr>
          <w:rFonts w:ascii="Garamond" w:hAnsi="Garamond"/>
        </w:rPr>
        <w:t>R</w:t>
      </w:r>
      <w:r w:rsidRPr="002726A8">
        <w:rPr>
          <w:rFonts w:ascii="Garamond" w:hAnsi="Garamond"/>
          <w:spacing w:val="-1"/>
        </w:rPr>
        <w:t>E</w:t>
      </w:r>
      <w:r w:rsidRPr="002726A8">
        <w:rPr>
          <w:rFonts w:ascii="Garamond" w:hAnsi="Garamond"/>
        </w:rPr>
        <w:t>I</w:t>
      </w:r>
      <w:r w:rsidRPr="002726A8">
        <w:rPr>
          <w:rFonts w:ascii="Garamond" w:hAnsi="Garamond"/>
          <w:spacing w:val="-1"/>
        </w:rPr>
        <w:t>T</w:t>
      </w:r>
      <w:r w:rsidRPr="002726A8">
        <w:rPr>
          <w:rFonts w:ascii="Garamond" w:hAnsi="Garamond"/>
          <w:spacing w:val="1"/>
        </w:rPr>
        <w:t>s</w:t>
      </w:r>
      <w:r w:rsidRPr="002726A8">
        <w:rPr>
          <w:rFonts w:ascii="Garamond" w:hAnsi="Garamond"/>
        </w:rPr>
        <w:t>, I</w:t>
      </w:r>
      <w:r w:rsidRPr="002726A8">
        <w:rPr>
          <w:rFonts w:ascii="Garamond" w:hAnsi="Garamond"/>
          <w:spacing w:val="1"/>
        </w:rPr>
        <w:t>n</w:t>
      </w:r>
      <w:r w:rsidRPr="002726A8">
        <w:rPr>
          <w:rFonts w:ascii="Garamond" w:hAnsi="Garamond"/>
          <w:spacing w:val="-1"/>
        </w:rPr>
        <w:t>v</w:t>
      </w:r>
      <w:r w:rsidRPr="002726A8">
        <w:rPr>
          <w:rFonts w:ascii="Garamond" w:hAnsi="Garamond"/>
        </w:rPr>
        <w:t>I</w:t>
      </w:r>
      <w:r w:rsidRPr="002726A8">
        <w:rPr>
          <w:rFonts w:ascii="Garamond" w:hAnsi="Garamond"/>
          <w:spacing w:val="-1"/>
        </w:rPr>
        <w:t>Ts</w:t>
      </w:r>
      <w:r w:rsidRPr="002726A8">
        <w:rPr>
          <w:rFonts w:ascii="Garamond" w:hAnsi="Garamond"/>
        </w:rPr>
        <w:t>, Sec</w:t>
      </w:r>
      <w:r w:rsidRPr="002726A8">
        <w:rPr>
          <w:rFonts w:ascii="Garamond" w:hAnsi="Garamond"/>
          <w:spacing w:val="1"/>
        </w:rPr>
        <w:t>u</w:t>
      </w:r>
      <w:r w:rsidRPr="002726A8">
        <w:rPr>
          <w:rFonts w:ascii="Garamond" w:hAnsi="Garamond"/>
          <w:spacing w:val="-2"/>
        </w:rPr>
        <w:t>r</w:t>
      </w:r>
      <w:r w:rsidRPr="002726A8">
        <w:rPr>
          <w:rFonts w:ascii="Garamond" w:hAnsi="Garamond"/>
          <w:spacing w:val="-1"/>
        </w:rPr>
        <w:t>i</w:t>
      </w:r>
      <w:r w:rsidRPr="002726A8">
        <w:rPr>
          <w:rFonts w:ascii="Garamond" w:hAnsi="Garamond"/>
          <w:spacing w:val="1"/>
        </w:rPr>
        <w:t>ti</w:t>
      </w:r>
      <w:r w:rsidRPr="002726A8">
        <w:rPr>
          <w:rFonts w:ascii="Garamond" w:hAnsi="Garamond"/>
          <w:spacing w:val="-2"/>
        </w:rPr>
        <w:t>z</w:t>
      </w:r>
      <w:r w:rsidRPr="002726A8">
        <w:rPr>
          <w:rFonts w:ascii="Garamond" w:hAnsi="Garamond"/>
        </w:rPr>
        <w:t>ed</w:t>
      </w:r>
      <w:r w:rsidRPr="002726A8">
        <w:rPr>
          <w:rFonts w:ascii="Garamond" w:hAnsi="Garamond"/>
          <w:spacing w:val="2"/>
        </w:rPr>
        <w:t xml:space="preserve"> </w:t>
      </w:r>
      <w:r w:rsidRPr="002726A8">
        <w:rPr>
          <w:rFonts w:ascii="Garamond" w:hAnsi="Garamond"/>
        </w:rPr>
        <w:t>Pr</w:t>
      </w:r>
      <w:r w:rsidRPr="002726A8">
        <w:rPr>
          <w:rFonts w:ascii="Garamond" w:hAnsi="Garamond"/>
          <w:spacing w:val="-1"/>
        </w:rPr>
        <w:t>od</w:t>
      </w:r>
      <w:r w:rsidRPr="002726A8">
        <w:rPr>
          <w:rFonts w:ascii="Garamond" w:hAnsi="Garamond"/>
          <w:spacing w:val="1"/>
        </w:rPr>
        <w:t>u</w:t>
      </w:r>
      <w:r w:rsidRPr="002726A8">
        <w:rPr>
          <w:rFonts w:ascii="Garamond" w:hAnsi="Garamond"/>
        </w:rPr>
        <w:t>c</w:t>
      </w:r>
      <w:r w:rsidRPr="002726A8">
        <w:rPr>
          <w:rFonts w:ascii="Garamond" w:hAnsi="Garamond"/>
          <w:spacing w:val="-1"/>
        </w:rPr>
        <w:t>t</w:t>
      </w:r>
      <w:r w:rsidRPr="002726A8">
        <w:rPr>
          <w:rFonts w:ascii="Garamond" w:hAnsi="Garamond"/>
          <w:spacing w:val="1"/>
        </w:rPr>
        <w:t>s</w:t>
      </w:r>
      <w:r w:rsidRPr="002726A8">
        <w:rPr>
          <w:rFonts w:ascii="Garamond" w:hAnsi="Garamond"/>
        </w:rPr>
        <w:t>, e</w:t>
      </w:r>
      <w:r w:rsidRPr="002726A8">
        <w:rPr>
          <w:rFonts w:ascii="Garamond" w:hAnsi="Garamond"/>
          <w:spacing w:val="1"/>
        </w:rPr>
        <w:t>t</w:t>
      </w:r>
      <w:r w:rsidRPr="002726A8">
        <w:rPr>
          <w:rFonts w:ascii="Garamond" w:hAnsi="Garamond"/>
        </w:rPr>
        <w:t xml:space="preserve">c. </w:t>
      </w:r>
      <w:r w:rsidRPr="002726A8">
        <w:rPr>
          <w:rFonts w:ascii="Garamond" w:hAnsi="Garamond"/>
          <w:spacing w:val="1"/>
        </w:rPr>
        <w:t>n</w:t>
      </w:r>
      <w:r w:rsidRPr="002726A8">
        <w:rPr>
          <w:rFonts w:ascii="Garamond" w:hAnsi="Garamond"/>
        </w:rPr>
        <w:t>e</w:t>
      </w:r>
      <w:r w:rsidRPr="002726A8">
        <w:rPr>
          <w:rFonts w:ascii="Garamond" w:hAnsi="Garamond"/>
          <w:spacing w:val="-2"/>
        </w:rPr>
        <w:t>e</w:t>
      </w:r>
      <w:r w:rsidRPr="002726A8">
        <w:rPr>
          <w:rFonts w:ascii="Garamond" w:hAnsi="Garamond"/>
          <w:spacing w:val="-1"/>
        </w:rPr>
        <w:t>d</w:t>
      </w:r>
      <w:r w:rsidRPr="002726A8">
        <w:rPr>
          <w:rFonts w:ascii="Garamond" w:hAnsi="Garamond"/>
        </w:rPr>
        <w:t>s</w:t>
      </w:r>
      <w:r w:rsidRPr="002726A8">
        <w:rPr>
          <w:rFonts w:ascii="Garamond" w:hAnsi="Garamond"/>
          <w:spacing w:val="1"/>
        </w:rPr>
        <w:t xml:space="preserve"> t</w:t>
      </w:r>
      <w:r w:rsidRPr="002726A8">
        <w:rPr>
          <w:rFonts w:ascii="Garamond" w:hAnsi="Garamond"/>
        </w:rPr>
        <w:t>o</w:t>
      </w:r>
      <w:r w:rsidRPr="002726A8">
        <w:rPr>
          <w:rFonts w:ascii="Garamond" w:hAnsi="Garamond"/>
          <w:spacing w:val="1"/>
        </w:rPr>
        <w:t xml:space="preserve"> b</w:t>
      </w:r>
      <w:r w:rsidRPr="002726A8">
        <w:rPr>
          <w:rFonts w:ascii="Garamond" w:hAnsi="Garamond"/>
        </w:rPr>
        <w:t xml:space="preserve">e </w:t>
      </w:r>
      <w:r w:rsidRPr="002726A8">
        <w:rPr>
          <w:rFonts w:ascii="Garamond" w:hAnsi="Garamond"/>
          <w:spacing w:val="-1"/>
        </w:rPr>
        <w:t>gi</w:t>
      </w:r>
      <w:r w:rsidRPr="002726A8">
        <w:rPr>
          <w:rFonts w:ascii="Garamond" w:hAnsi="Garamond"/>
          <w:spacing w:val="1"/>
        </w:rPr>
        <w:t>v</w:t>
      </w:r>
      <w:r w:rsidRPr="002726A8">
        <w:rPr>
          <w:rFonts w:ascii="Garamond" w:hAnsi="Garamond"/>
          <w:spacing w:val="-2"/>
        </w:rPr>
        <w:t>e</w:t>
      </w:r>
      <w:r w:rsidRPr="002726A8">
        <w:rPr>
          <w:rFonts w:ascii="Garamond" w:hAnsi="Garamond"/>
        </w:rPr>
        <w:t>n</w:t>
      </w:r>
      <w:r w:rsidRPr="002726A8">
        <w:rPr>
          <w:rFonts w:ascii="Garamond" w:hAnsi="Garamond"/>
          <w:spacing w:val="4"/>
        </w:rPr>
        <w:t xml:space="preserve"> </w:t>
      </w:r>
      <w:r w:rsidRPr="002726A8">
        <w:rPr>
          <w:rFonts w:ascii="Garamond" w:hAnsi="Garamond"/>
          <w:spacing w:val="-2"/>
        </w:rPr>
        <w:t>a</w:t>
      </w:r>
      <w:r w:rsidRPr="002726A8">
        <w:rPr>
          <w:rFonts w:ascii="Garamond" w:hAnsi="Garamond"/>
        </w:rPr>
        <w:t>s</w:t>
      </w:r>
      <w:r w:rsidRPr="002726A8">
        <w:rPr>
          <w:rFonts w:ascii="Garamond" w:hAnsi="Garamond"/>
          <w:spacing w:val="1"/>
        </w:rPr>
        <w:t xml:space="preserve"> th</w:t>
      </w:r>
      <w:r w:rsidRPr="002726A8">
        <w:rPr>
          <w:rFonts w:ascii="Garamond" w:hAnsi="Garamond"/>
          <w:spacing w:val="-2"/>
        </w:rPr>
        <w:t>e</w:t>
      </w:r>
      <w:r w:rsidRPr="002726A8">
        <w:rPr>
          <w:rFonts w:ascii="Garamond" w:hAnsi="Garamond"/>
          <w:spacing w:val="1"/>
        </w:rPr>
        <w:t>s</w:t>
      </w:r>
      <w:r w:rsidRPr="002726A8">
        <w:rPr>
          <w:rFonts w:ascii="Garamond" w:hAnsi="Garamond"/>
        </w:rPr>
        <w:t>e</w:t>
      </w:r>
      <w:r w:rsidRPr="002726A8">
        <w:rPr>
          <w:rFonts w:ascii="Garamond" w:hAnsi="Garamond"/>
          <w:spacing w:val="1"/>
        </w:rPr>
        <w:t xml:space="preserve"> p</w:t>
      </w:r>
      <w:r w:rsidRPr="002726A8">
        <w:rPr>
          <w:rFonts w:ascii="Garamond" w:hAnsi="Garamond"/>
          <w:spacing w:val="-2"/>
        </w:rPr>
        <w:t>r</w:t>
      </w:r>
      <w:r w:rsidRPr="002726A8">
        <w:rPr>
          <w:rFonts w:ascii="Garamond" w:hAnsi="Garamond"/>
          <w:spacing w:val="-1"/>
        </w:rPr>
        <w:t>o</w:t>
      </w:r>
      <w:r w:rsidRPr="002726A8">
        <w:rPr>
          <w:rFonts w:ascii="Garamond" w:hAnsi="Garamond"/>
          <w:spacing w:val="1"/>
        </w:rPr>
        <w:t>d</w:t>
      </w:r>
      <w:r w:rsidRPr="002726A8">
        <w:rPr>
          <w:rFonts w:ascii="Garamond" w:hAnsi="Garamond"/>
          <w:spacing w:val="-1"/>
        </w:rPr>
        <w:t>u</w:t>
      </w:r>
      <w:r w:rsidRPr="002726A8">
        <w:rPr>
          <w:rFonts w:ascii="Garamond" w:hAnsi="Garamond"/>
        </w:rPr>
        <w:t>c</w:t>
      </w:r>
      <w:r w:rsidRPr="002726A8">
        <w:rPr>
          <w:rFonts w:ascii="Garamond" w:hAnsi="Garamond"/>
          <w:spacing w:val="-1"/>
        </w:rPr>
        <w:t>t</w:t>
      </w:r>
      <w:r w:rsidRPr="002726A8">
        <w:rPr>
          <w:rFonts w:ascii="Garamond" w:hAnsi="Garamond"/>
        </w:rPr>
        <w:t>s</w:t>
      </w:r>
      <w:r w:rsidRPr="002726A8">
        <w:rPr>
          <w:rFonts w:ascii="Garamond" w:hAnsi="Garamond"/>
          <w:spacing w:val="4"/>
        </w:rPr>
        <w:t xml:space="preserve"> </w:t>
      </w:r>
      <w:r w:rsidRPr="002726A8">
        <w:rPr>
          <w:rFonts w:ascii="Garamond" w:hAnsi="Garamond"/>
          <w:spacing w:val="-2"/>
        </w:rPr>
        <w:t>c</w:t>
      </w:r>
      <w:r w:rsidRPr="002726A8">
        <w:rPr>
          <w:rFonts w:ascii="Garamond" w:hAnsi="Garamond"/>
          <w:spacing w:val="1"/>
        </w:rPr>
        <w:t>o</w:t>
      </w:r>
      <w:r w:rsidRPr="002726A8">
        <w:rPr>
          <w:rFonts w:ascii="Garamond" w:hAnsi="Garamond"/>
          <w:spacing w:val="-5"/>
        </w:rPr>
        <w:t>m</w:t>
      </w:r>
      <w:r w:rsidRPr="002726A8">
        <w:rPr>
          <w:rFonts w:ascii="Garamond" w:hAnsi="Garamond"/>
          <w:spacing w:val="1"/>
        </w:rPr>
        <w:t>pl</w:t>
      </w:r>
      <w:r w:rsidRPr="002726A8">
        <w:rPr>
          <w:rFonts w:ascii="Garamond" w:hAnsi="Garamond"/>
        </w:rPr>
        <w:t>e</w:t>
      </w:r>
      <w:r w:rsidRPr="002726A8">
        <w:rPr>
          <w:rFonts w:ascii="Garamond" w:hAnsi="Garamond"/>
          <w:spacing w:val="-5"/>
        </w:rPr>
        <w:t>m</w:t>
      </w:r>
      <w:r w:rsidRPr="002726A8">
        <w:rPr>
          <w:rFonts w:ascii="Garamond" w:hAnsi="Garamond"/>
        </w:rPr>
        <w:t>e</w:t>
      </w:r>
      <w:r w:rsidRPr="002726A8">
        <w:rPr>
          <w:rFonts w:ascii="Garamond" w:hAnsi="Garamond"/>
          <w:spacing w:val="1"/>
        </w:rPr>
        <w:t>n</w:t>
      </w:r>
      <w:r w:rsidRPr="002726A8">
        <w:rPr>
          <w:rFonts w:ascii="Garamond" w:hAnsi="Garamond"/>
        </w:rPr>
        <w:t>t an</w:t>
      </w:r>
      <w:r w:rsidRPr="002726A8">
        <w:rPr>
          <w:rFonts w:ascii="Garamond" w:hAnsi="Garamond"/>
          <w:spacing w:val="1"/>
        </w:rPr>
        <w:t xml:space="preserve"> </w:t>
      </w:r>
      <w:r w:rsidRPr="002726A8">
        <w:rPr>
          <w:rFonts w:ascii="Garamond" w:hAnsi="Garamond"/>
          <w:spacing w:val="-1"/>
        </w:rPr>
        <w:t>i</w:t>
      </w:r>
      <w:r w:rsidRPr="002726A8">
        <w:rPr>
          <w:rFonts w:ascii="Garamond" w:hAnsi="Garamond"/>
          <w:spacing w:val="1"/>
        </w:rPr>
        <w:t>s</w:t>
      </w:r>
      <w:r w:rsidRPr="002726A8">
        <w:rPr>
          <w:rFonts w:ascii="Garamond" w:hAnsi="Garamond"/>
          <w:spacing w:val="-1"/>
        </w:rPr>
        <w:t>s</w:t>
      </w:r>
      <w:r w:rsidRPr="002726A8">
        <w:rPr>
          <w:rFonts w:ascii="Garamond" w:hAnsi="Garamond"/>
          <w:spacing w:val="1"/>
        </w:rPr>
        <w:t>u</w:t>
      </w:r>
      <w:r w:rsidRPr="002726A8">
        <w:rPr>
          <w:rFonts w:ascii="Garamond" w:hAnsi="Garamond"/>
          <w:spacing w:val="-2"/>
        </w:rPr>
        <w:t>e</w:t>
      </w:r>
      <w:r w:rsidRPr="002726A8">
        <w:rPr>
          <w:rFonts w:ascii="Garamond" w:hAnsi="Garamond"/>
        </w:rPr>
        <w:t>r</w:t>
      </w:r>
      <w:r w:rsidRPr="002726A8">
        <w:rPr>
          <w:rFonts w:ascii="Garamond" w:hAnsi="Garamond"/>
          <w:spacing w:val="-2"/>
        </w:rPr>
        <w:t>’</w:t>
      </w:r>
      <w:r w:rsidRPr="002726A8">
        <w:rPr>
          <w:rFonts w:ascii="Garamond" w:hAnsi="Garamond"/>
        </w:rPr>
        <w:t>s</w:t>
      </w:r>
      <w:r w:rsidRPr="002726A8">
        <w:rPr>
          <w:rFonts w:ascii="Garamond" w:hAnsi="Garamond"/>
          <w:spacing w:val="1"/>
        </w:rPr>
        <w:t xml:space="preserve"> </w:t>
      </w:r>
      <w:r w:rsidRPr="002726A8">
        <w:rPr>
          <w:rFonts w:ascii="Garamond" w:hAnsi="Garamond"/>
        </w:rPr>
        <w:t>f</w:t>
      </w:r>
      <w:r w:rsidRPr="002726A8">
        <w:rPr>
          <w:rFonts w:ascii="Garamond" w:hAnsi="Garamond"/>
          <w:spacing w:val="-1"/>
        </w:rPr>
        <w:t>u</w:t>
      </w:r>
      <w:r w:rsidRPr="002726A8">
        <w:rPr>
          <w:rFonts w:ascii="Garamond" w:hAnsi="Garamond"/>
          <w:spacing w:val="1"/>
        </w:rPr>
        <w:t>n</w:t>
      </w:r>
      <w:r w:rsidRPr="002726A8">
        <w:rPr>
          <w:rFonts w:ascii="Garamond" w:hAnsi="Garamond"/>
        </w:rPr>
        <w:t>d</w:t>
      </w:r>
      <w:r w:rsidRPr="002726A8">
        <w:rPr>
          <w:rFonts w:ascii="Garamond" w:hAnsi="Garamond"/>
          <w:spacing w:val="2"/>
        </w:rPr>
        <w:t xml:space="preserve"> </w:t>
      </w:r>
      <w:r w:rsidRPr="002726A8">
        <w:rPr>
          <w:rFonts w:ascii="Garamond" w:hAnsi="Garamond"/>
        </w:rPr>
        <w:t>r</w:t>
      </w:r>
      <w:r w:rsidRPr="002726A8">
        <w:rPr>
          <w:rFonts w:ascii="Garamond" w:hAnsi="Garamond"/>
          <w:spacing w:val="-2"/>
        </w:rPr>
        <w:t>a</w:t>
      </w:r>
      <w:r w:rsidRPr="002726A8">
        <w:rPr>
          <w:rFonts w:ascii="Garamond" w:hAnsi="Garamond"/>
          <w:spacing w:val="-1"/>
        </w:rPr>
        <w:t>i</w:t>
      </w:r>
      <w:r w:rsidRPr="002726A8">
        <w:rPr>
          <w:rFonts w:ascii="Garamond" w:hAnsi="Garamond"/>
          <w:spacing w:val="1"/>
        </w:rPr>
        <w:t>s</w:t>
      </w:r>
      <w:r w:rsidRPr="002726A8">
        <w:rPr>
          <w:rFonts w:ascii="Garamond" w:hAnsi="Garamond"/>
          <w:spacing w:val="-1"/>
        </w:rPr>
        <w:t>i</w:t>
      </w:r>
      <w:r w:rsidRPr="002726A8">
        <w:rPr>
          <w:rFonts w:ascii="Garamond" w:hAnsi="Garamond"/>
          <w:spacing w:val="1"/>
        </w:rPr>
        <w:t>n</w:t>
      </w:r>
      <w:r w:rsidRPr="002726A8">
        <w:rPr>
          <w:rFonts w:ascii="Garamond" w:hAnsi="Garamond"/>
        </w:rPr>
        <w:t>g</w:t>
      </w:r>
      <w:r w:rsidRPr="002726A8">
        <w:rPr>
          <w:rFonts w:ascii="Garamond" w:hAnsi="Garamond"/>
          <w:spacing w:val="1"/>
        </w:rPr>
        <w:t xml:space="preserve"> </w:t>
      </w:r>
      <w:r w:rsidRPr="002726A8">
        <w:rPr>
          <w:rFonts w:ascii="Garamond" w:hAnsi="Garamond"/>
          <w:spacing w:val="-2"/>
        </w:rPr>
        <w:t>r</w:t>
      </w:r>
      <w:r w:rsidRPr="002726A8">
        <w:rPr>
          <w:rFonts w:ascii="Garamond" w:hAnsi="Garamond"/>
        </w:rPr>
        <w:t>e</w:t>
      </w:r>
      <w:r w:rsidRPr="002726A8">
        <w:rPr>
          <w:rFonts w:ascii="Garamond" w:hAnsi="Garamond"/>
          <w:spacing w:val="-1"/>
        </w:rPr>
        <w:t>q</w:t>
      </w:r>
      <w:r w:rsidRPr="002726A8">
        <w:rPr>
          <w:rFonts w:ascii="Garamond" w:hAnsi="Garamond"/>
          <w:spacing w:val="1"/>
        </w:rPr>
        <w:t>u</w:t>
      </w:r>
      <w:r w:rsidRPr="002726A8">
        <w:rPr>
          <w:rFonts w:ascii="Garamond" w:hAnsi="Garamond"/>
          <w:spacing w:val="-1"/>
        </w:rPr>
        <w:t>i</w:t>
      </w:r>
      <w:r w:rsidRPr="002726A8">
        <w:rPr>
          <w:rFonts w:ascii="Garamond" w:hAnsi="Garamond"/>
        </w:rPr>
        <w:t>re</w:t>
      </w:r>
      <w:r w:rsidRPr="002726A8">
        <w:rPr>
          <w:rFonts w:ascii="Garamond" w:hAnsi="Garamond"/>
          <w:spacing w:val="-5"/>
        </w:rPr>
        <w:t>m</w:t>
      </w:r>
      <w:r w:rsidRPr="002726A8">
        <w:rPr>
          <w:rFonts w:ascii="Garamond" w:hAnsi="Garamond"/>
        </w:rPr>
        <w:t>e</w:t>
      </w:r>
      <w:r w:rsidRPr="002726A8">
        <w:rPr>
          <w:rFonts w:ascii="Garamond" w:hAnsi="Garamond"/>
          <w:spacing w:val="1"/>
        </w:rPr>
        <w:t>nts</w:t>
      </w:r>
      <w:r w:rsidRPr="002726A8">
        <w:rPr>
          <w:rFonts w:ascii="Garamond" w:hAnsi="Garamond"/>
        </w:rPr>
        <w:t>.</w:t>
      </w:r>
    </w:p>
    <w:p w:rsidR="00365B58" w:rsidRPr="002726A8" w:rsidRDefault="00365B58" w:rsidP="00365B58">
      <w:pPr>
        <w:rPr>
          <w:rFonts w:ascii="Garamond" w:hAnsi="Garamond"/>
        </w:rPr>
      </w:pPr>
    </w:p>
    <w:p w:rsidR="00365B58" w:rsidRPr="002726A8" w:rsidRDefault="00365B58" w:rsidP="00365B58">
      <w:pPr>
        <w:rPr>
          <w:rFonts w:ascii="Garamond" w:hAnsi="Garamond"/>
        </w:rPr>
      </w:pPr>
    </w:p>
    <w:p w:rsidR="00365B58" w:rsidRPr="002726A8" w:rsidRDefault="00365B58" w:rsidP="00365B58">
      <w:pPr>
        <w:ind w:left="232"/>
        <w:rPr>
          <w:rFonts w:ascii="Garamond" w:hAnsi="Garamond"/>
        </w:rPr>
      </w:pPr>
      <w:r w:rsidRPr="002726A8">
        <w:rPr>
          <w:rFonts w:ascii="Garamond" w:hAnsi="Garamond"/>
          <w:spacing w:val="1"/>
        </w:rPr>
        <w:t>29</w:t>
      </w:r>
      <w:r w:rsidRPr="002726A8">
        <w:rPr>
          <w:rFonts w:ascii="Garamond" w:hAnsi="Garamond"/>
        </w:rPr>
        <w:t xml:space="preserve">. </w:t>
      </w:r>
      <w:r w:rsidRPr="002726A8">
        <w:rPr>
          <w:rFonts w:ascii="Garamond" w:hAnsi="Garamond"/>
          <w:spacing w:val="47"/>
        </w:rPr>
        <w:t xml:space="preserve"> </w:t>
      </w:r>
      <w:r w:rsidRPr="002726A8">
        <w:rPr>
          <w:rFonts w:ascii="Garamond" w:hAnsi="Garamond"/>
          <w:spacing w:val="-1"/>
        </w:rPr>
        <w:t>T</w:t>
      </w:r>
      <w:r w:rsidRPr="002726A8">
        <w:rPr>
          <w:rFonts w:ascii="Garamond" w:hAnsi="Garamond"/>
          <w:spacing w:val="1"/>
        </w:rPr>
        <w:t>h</w:t>
      </w:r>
      <w:r w:rsidRPr="002726A8">
        <w:rPr>
          <w:rFonts w:ascii="Garamond" w:hAnsi="Garamond"/>
        </w:rPr>
        <w:t>e</w:t>
      </w:r>
      <w:r w:rsidRPr="002726A8">
        <w:rPr>
          <w:rFonts w:ascii="Garamond" w:hAnsi="Garamond"/>
          <w:spacing w:val="48"/>
        </w:rPr>
        <w:t xml:space="preserve"> </w:t>
      </w:r>
      <w:r w:rsidRPr="002726A8">
        <w:rPr>
          <w:rFonts w:ascii="Garamond" w:hAnsi="Garamond"/>
        </w:rPr>
        <w:t>c</w:t>
      </w:r>
      <w:r w:rsidRPr="002726A8">
        <w:rPr>
          <w:rFonts w:ascii="Garamond" w:hAnsi="Garamond"/>
          <w:spacing w:val="1"/>
        </w:rPr>
        <w:t>h</w:t>
      </w:r>
      <w:r w:rsidRPr="002726A8">
        <w:rPr>
          <w:rFonts w:ascii="Garamond" w:hAnsi="Garamond"/>
          <w:spacing w:val="-2"/>
        </w:rPr>
        <w:t>a</w:t>
      </w:r>
      <w:r w:rsidRPr="002726A8">
        <w:rPr>
          <w:rFonts w:ascii="Garamond" w:hAnsi="Garamond"/>
          <w:spacing w:val="-1"/>
        </w:rPr>
        <w:t>n</w:t>
      </w:r>
      <w:r w:rsidRPr="002726A8">
        <w:rPr>
          <w:rFonts w:ascii="Garamond" w:hAnsi="Garamond"/>
          <w:spacing w:val="1"/>
        </w:rPr>
        <w:t>g</w:t>
      </w:r>
      <w:r w:rsidRPr="002726A8">
        <w:rPr>
          <w:rFonts w:ascii="Garamond" w:hAnsi="Garamond"/>
          <w:spacing w:val="-2"/>
        </w:rPr>
        <w:t>e</w:t>
      </w:r>
      <w:r w:rsidRPr="002726A8">
        <w:rPr>
          <w:rFonts w:ascii="Garamond" w:hAnsi="Garamond"/>
        </w:rPr>
        <w:t>s</w:t>
      </w:r>
      <w:r w:rsidRPr="002726A8">
        <w:rPr>
          <w:rFonts w:ascii="Garamond" w:hAnsi="Garamond"/>
          <w:spacing w:val="50"/>
        </w:rPr>
        <w:t xml:space="preserve"> </w:t>
      </w:r>
      <w:r w:rsidRPr="002726A8">
        <w:rPr>
          <w:rFonts w:ascii="Garamond" w:hAnsi="Garamond"/>
          <w:spacing w:val="-5"/>
        </w:rPr>
        <w:t>m</w:t>
      </w:r>
      <w:r w:rsidRPr="002726A8">
        <w:rPr>
          <w:rFonts w:ascii="Garamond" w:hAnsi="Garamond"/>
        </w:rPr>
        <w:t>a</w:t>
      </w:r>
      <w:r w:rsidRPr="002726A8">
        <w:rPr>
          <w:rFonts w:ascii="Garamond" w:hAnsi="Garamond"/>
          <w:spacing w:val="1"/>
        </w:rPr>
        <w:t>d</w:t>
      </w:r>
      <w:r w:rsidRPr="002726A8">
        <w:rPr>
          <w:rFonts w:ascii="Garamond" w:hAnsi="Garamond"/>
        </w:rPr>
        <w:t>e</w:t>
      </w:r>
      <w:r w:rsidRPr="002726A8">
        <w:rPr>
          <w:rFonts w:ascii="Garamond" w:hAnsi="Garamond"/>
          <w:spacing w:val="48"/>
        </w:rPr>
        <w:t xml:space="preserve"> </w:t>
      </w:r>
      <w:r w:rsidRPr="002726A8">
        <w:rPr>
          <w:rFonts w:ascii="Garamond" w:hAnsi="Garamond"/>
          <w:spacing w:val="1"/>
        </w:rPr>
        <w:t>t</w:t>
      </w:r>
      <w:r w:rsidRPr="002726A8">
        <w:rPr>
          <w:rFonts w:ascii="Garamond" w:hAnsi="Garamond"/>
        </w:rPr>
        <w:t>o</w:t>
      </w:r>
      <w:r w:rsidRPr="002726A8">
        <w:rPr>
          <w:rFonts w:ascii="Garamond" w:hAnsi="Garamond"/>
          <w:spacing w:val="49"/>
        </w:rPr>
        <w:t xml:space="preserve"> </w:t>
      </w:r>
      <w:r w:rsidRPr="002726A8">
        <w:rPr>
          <w:rFonts w:ascii="Garamond" w:hAnsi="Garamond"/>
          <w:spacing w:val="-1"/>
        </w:rPr>
        <w:t>t</w:t>
      </w:r>
      <w:r w:rsidRPr="002726A8">
        <w:rPr>
          <w:rFonts w:ascii="Garamond" w:hAnsi="Garamond"/>
          <w:spacing w:val="1"/>
        </w:rPr>
        <w:t>h</w:t>
      </w:r>
      <w:r w:rsidRPr="002726A8">
        <w:rPr>
          <w:rFonts w:ascii="Garamond" w:hAnsi="Garamond"/>
        </w:rPr>
        <w:t>e</w:t>
      </w:r>
      <w:r w:rsidRPr="002726A8">
        <w:rPr>
          <w:rFonts w:ascii="Garamond" w:hAnsi="Garamond"/>
          <w:spacing w:val="48"/>
        </w:rPr>
        <w:t xml:space="preserve"> </w:t>
      </w:r>
      <w:r w:rsidRPr="002726A8">
        <w:rPr>
          <w:rFonts w:ascii="Garamond" w:hAnsi="Garamond"/>
        </w:rPr>
        <w:t>r</w:t>
      </w:r>
      <w:r w:rsidRPr="002726A8">
        <w:rPr>
          <w:rFonts w:ascii="Garamond" w:hAnsi="Garamond"/>
          <w:spacing w:val="-2"/>
        </w:rPr>
        <w:t>e</w:t>
      </w:r>
      <w:r w:rsidRPr="002726A8">
        <w:rPr>
          <w:rFonts w:ascii="Garamond" w:hAnsi="Garamond"/>
          <w:spacing w:val="1"/>
        </w:rPr>
        <w:t>g</w:t>
      </w:r>
      <w:r w:rsidRPr="002726A8">
        <w:rPr>
          <w:rFonts w:ascii="Garamond" w:hAnsi="Garamond"/>
          <w:spacing w:val="-1"/>
        </w:rPr>
        <w:t>u</w:t>
      </w:r>
      <w:r w:rsidRPr="002726A8">
        <w:rPr>
          <w:rFonts w:ascii="Garamond" w:hAnsi="Garamond"/>
          <w:spacing w:val="1"/>
        </w:rPr>
        <w:t>l</w:t>
      </w:r>
      <w:r w:rsidRPr="002726A8">
        <w:rPr>
          <w:rFonts w:ascii="Garamond" w:hAnsi="Garamond"/>
          <w:spacing w:val="-2"/>
        </w:rPr>
        <w:t>a</w:t>
      </w:r>
      <w:r w:rsidRPr="002726A8">
        <w:rPr>
          <w:rFonts w:ascii="Garamond" w:hAnsi="Garamond"/>
          <w:spacing w:val="1"/>
        </w:rPr>
        <w:t>t</w:t>
      </w:r>
      <w:r w:rsidRPr="002726A8">
        <w:rPr>
          <w:rFonts w:ascii="Garamond" w:hAnsi="Garamond"/>
          <w:spacing w:val="-1"/>
        </w:rPr>
        <w:t>o</w:t>
      </w:r>
      <w:r w:rsidRPr="002726A8">
        <w:rPr>
          <w:rFonts w:ascii="Garamond" w:hAnsi="Garamond"/>
        </w:rPr>
        <w:t>ry</w:t>
      </w:r>
      <w:r w:rsidRPr="002726A8">
        <w:rPr>
          <w:rFonts w:ascii="Garamond" w:hAnsi="Garamond"/>
          <w:spacing w:val="45"/>
        </w:rPr>
        <w:t xml:space="preserve"> </w:t>
      </w:r>
      <w:r w:rsidRPr="002726A8">
        <w:rPr>
          <w:rFonts w:ascii="Garamond" w:hAnsi="Garamond"/>
        </w:rPr>
        <w:t>a</w:t>
      </w:r>
      <w:r w:rsidRPr="002726A8">
        <w:rPr>
          <w:rFonts w:ascii="Garamond" w:hAnsi="Garamond"/>
          <w:spacing w:val="1"/>
        </w:rPr>
        <w:t>n</w:t>
      </w:r>
      <w:r w:rsidRPr="002726A8">
        <w:rPr>
          <w:rFonts w:ascii="Garamond" w:hAnsi="Garamond"/>
        </w:rPr>
        <w:t>d</w:t>
      </w:r>
      <w:r w:rsidRPr="002726A8">
        <w:rPr>
          <w:rFonts w:ascii="Garamond" w:hAnsi="Garamond"/>
          <w:spacing w:val="49"/>
        </w:rPr>
        <w:t xml:space="preserve"> </w:t>
      </w:r>
      <w:r w:rsidRPr="002726A8">
        <w:rPr>
          <w:rFonts w:ascii="Garamond" w:hAnsi="Garamond"/>
          <w:spacing w:val="1"/>
        </w:rPr>
        <w:t>t</w:t>
      </w:r>
      <w:r w:rsidRPr="002726A8">
        <w:rPr>
          <w:rFonts w:ascii="Garamond" w:hAnsi="Garamond"/>
        </w:rPr>
        <w:t>ax</w:t>
      </w:r>
      <w:r w:rsidRPr="002726A8">
        <w:rPr>
          <w:rFonts w:ascii="Garamond" w:hAnsi="Garamond"/>
          <w:spacing w:val="49"/>
        </w:rPr>
        <w:t xml:space="preserve"> </w:t>
      </w:r>
      <w:r w:rsidRPr="002726A8">
        <w:rPr>
          <w:rFonts w:ascii="Garamond" w:hAnsi="Garamond"/>
        </w:rPr>
        <w:t>fra</w:t>
      </w:r>
      <w:r w:rsidRPr="002726A8">
        <w:rPr>
          <w:rFonts w:ascii="Garamond" w:hAnsi="Garamond"/>
          <w:spacing w:val="-4"/>
        </w:rPr>
        <w:t>m</w:t>
      </w:r>
      <w:r w:rsidRPr="002726A8">
        <w:rPr>
          <w:rFonts w:ascii="Garamond" w:hAnsi="Garamond"/>
        </w:rPr>
        <w:t>e</w:t>
      </w:r>
      <w:r w:rsidRPr="002726A8">
        <w:rPr>
          <w:rFonts w:ascii="Garamond" w:hAnsi="Garamond"/>
          <w:spacing w:val="-1"/>
        </w:rPr>
        <w:t>w</w:t>
      </w:r>
      <w:r w:rsidRPr="002726A8">
        <w:rPr>
          <w:rFonts w:ascii="Garamond" w:hAnsi="Garamond"/>
          <w:spacing w:val="1"/>
        </w:rPr>
        <w:t>o</w:t>
      </w:r>
      <w:r w:rsidRPr="002726A8">
        <w:rPr>
          <w:rFonts w:ascii="Garamond" w:hAnsi="Garamond"/>
        </w:rPr>
        <w:t>rk</w:t>
      </w:r>
      <w:r w:rsidRPr="002726A8">
        <w:rPr>
          <w:rFonts w:ascii="Garamond" w:hAnsi="Garamond"/>
          <w:spacing w:val="50"/>
        </w:rPr>
        <w:t xml:space="preserve"> </w:t>
      </w:r>
      <w:r w:rsidRPr="002726A8">
        <w:rPr>
          <w:rFonts w:ascii="Garamond" w:hAnsi="Garamond"/>
          <w:spacing w:val="-2"/>
        </w:rPr>
        <w:t>f</w:t>
      </w:r>
      <w:r w:rsidRPr="002726A8">
        <w:rPr>
          <w:rFonts w:ascii="Garamond" w:hAnsi="Garamond"/>
          <w:spacing w:val="1"/>
        </w:rPr>
        <w:t>o</w:t>
      </w:r>
      <w:r w:rsidRPr="002726A8">
        <w:rPr>
          <w:rFonts w:ascii="Garamond" w:hAnsi="Garamond"/>
        </w:rPr>
        <w:t>r</w:t>
      </w:r>
      <w:r w:rsidRPr="002726A8">
        <w:rPr>
          <w:rFonts w:ascii="Garamond" w:hAnsi="Garamond"/>
          <w:spacing w:val="46"/>
        </w:rPr>
        <w:t xml:space="preserve"> </w:t>
      </w:r>
      <w:r w:rsidRPr="002726A8">
        <w:rPr>
          <w:rFonts w:ascii="Garamond" w:hAnsi="Garamond"/>
        </w:rPr>
        <w:t>R</w:t>
      </w:r>
      <w:r w:rsidRPr="002726A8">
        <w:rPr>
          <w:rFonts w:ascii="Garamond" w:hAnsi="Garamond"/>
          <w:spacing w:val="-1"/>
        </w:rPr>
        <w:t>E</w:t>
      </w:r>
      <w:r w:rsidRPr="002726A8">
        <w:rPr>
          <w:rFonts w:ascii="Garamond" w:hAnsi="Garamond"/>
        </w:rPr>
        <w:t>I</w:t>
      </w:r>
      <w:r w:rsidRPr="002726A8">
        <w:rPr>
          <w:rFonts w:ascii="Garamond" w:hAnsi="Garamond"/>
          <w:spacing w:val="-1"/>
        </w:rPr>
        <w:t>T</w:t>
      </w:r>
      <w:r w:rsidRPr="002726A8">
        <w:rPr>
          <w:rFonts w:ascii="Garamond" w:hAnsi="Garamond"/>
        </w:rPr>
        <w:t>s</w:t>
      </w:r>
      <w:r w:rsidRPr="002726A8">
        <w:rPr>
          <w:rFonts w:ascii="Garamond" w:hAnsi="Garamond"/>
          <w:spacing w:val="49"/>
        </w:rPr>
        <w:t xml:space="preserve"> </w:t>
      </w:r>
      <w:r w:rsidRPr="002726A8">
        <w:rPr>
          <w:rFonts w:ascii="Garamond" w:hAnsi="Garamond"/>
          <w:spacing w:val="-2"/>
        </w:rPr>
        <w:t>a</w:t>
      </w:r>
      <w:r w:rsidRPr="002726A8">
        <w:rPr>
          <w:rFonts w:ascii="Garamond" w:hAnsi="Garamond"/>
          <w:spacing w:val="-1"/>
        </w:rPr>
        <w:t>n</w:t>
      </w:r>
      <w:r w:rsidRPr="002726A8">
        <w:rPr>
          <w:rFonts w:ascii="Garamond" w:hAnsi="Garamond"/>
        </w:rPr>
        <w:t>d</w:t>
      </w:r>
    </w:p>
    <w:p w:rsidR="00365B58" w:rsidRPr="002726A8" w:rsidRDefault="00365B58" w:rsidP="00365B58">
      <w:pPr>
        <w:rPr>
          <w:rFonts w:ascii="Garamond" w:hAnsi="Garamond"/>
        </w:rPr>
      </w:pPr>
    </w:p>
    <w:p w:rsidR="00365B58" w:rsidRPr="002726A8" w:rsidRDefault="00365B58" w:rsidP="00365B58">
      <w:pPr>
        <w:ind w:left="772"/>
        <w:rPr>
          <w:rFonts w:ascii="Garamond" w:hAnsi="Garamond"/>
        </w:rPr>
      </w:pPr>
      <w:r w:rsidRPr="002726A8">
        <w:rPr>
          <w:rFonts w:ascii="Garamond" w:hAnsi="Garamond"/>
        </w:rPr>
        <w:t>I</w:t>
      </w:r>
      <w:r w:rsidRPr="002726A8">
        <w:rPr>
          <w:rFonts w:ascii="Garamond" w:hAnsi="Garamond"/>
          <w:spacing w:val="1"/>
        </w:rPr>
        <w:t>n</w:t>
      </w:r>
      <w:r w:rsidRPr="002726A8">
        <w:rPr>
          <w:rFonts w:ascii="Garamond" w:hAnsi="Garamond"/>
          <w:spacing w:val="-1"/>
        </w:rPr>
        <w:t>v</w:t>
      </w:r>
      <w:r w:rsidRPr="002726A8">
        <w:rPr>
          <w:rFonts w:ascii="Garamond" w:hAnsi="Garamond"/>
        </w:rPr>
        <w:t>I</w:t>
      </w:r>
      <w:r w:rsidRPr="002726A8">
        <w:rPr>
          <w:rFonts w:ascii="Garamond" w:hAnsi="Garamond"/>
          <w:spacing w:val="-1"/>
        </w:rPr>
        <w:t>T</w:t>
      </w:r>
      <w:r w:rsidRPr="002726A8">
        <w:rPr>
          <w:rFonts w:ascii="Garamond" w:hAnsi="Garamond"/>
        </w:rPr>
        <w:t>s</w:t>
      </w:r>
      <w:r w:rsidRPr="002726A8">
        <w:rPr>
          <w:rFonts w:ascii="Garamond" w:hAnsi="Garamond"/>
          <w:spacing w:val="1"/>
        </w:rPr>
        <w:t xml:space="preserve"> </w:t>
      </w:r>
      <w:r w:rsidRPr="002726A8">
        <w:rPr>
          <w:rFonts w:ascii="Garamond" w:hAnsi="Garamond"/>
        </w:rPr>
        <w:t>are</w:t>
      </w:r>
      <w:r w:rsidRPr="002726A8">
        <w:rPr>
          <w:rFonts w:ascii="Garamond" w:hAnsi="Garamond"/>
          <w:spacing w:val="-3"/>
        </w:rPr>
        <w:t xml:space="preserve"> </w:t>
      </w:r>
      <w:r w:rsidRPr="002726A8">
        <w:rPr>
          <w:rFonts w:ascii="Garamond" w:hAnsi="Garamond"/>
          <w:spacing w:val="1"/>
        </w:rPr>
        <w:t>l</w:t>
      </w:r>
      <w:r w:rsidRPr="002726A8">
        <w:rPr>
          <w:rFonts w:ascii="Garamond" w:hAnsi="Garamond"/>
          <w:spacing w:val="-1"/>
        </w:rPr>
        <w:t>i</w:t>
      </w:r>
      <w:r w:rsidRPr="002726A8">
        <w:rPr>
          <w:rFonts w:ascii="Garamond" w:hAnsi="Garamond"/>
          <w:spacing w:val="1"/>
        </w:rPr>
        <w:t>k</w:t>
      </w:r>
      <w:r w:rsidRPr="002726A8">
        <w:rPr>
          <w:rFonts w:ascii="Garamond" w:hAnsi="Garamond"/>
          <w:spacing w:val="-2"/>
        </w:rPr>
        <w:t>e</w:t>
      </w:r>
      <w:r w:rsidRPr="002726A8">
        <w:rPr>
          <w:rFonts w:ascii="Garamond" w:hAnsi="Garamond"/>
          <w:spacing w:val="1"/>
        </w:rPr>
        <w:t>l</w:t>
      </w:r>
      <w:r w:rsidRPr="002726A8">
        <w:rPr>
          <w:rFonts w:ascii="Garamond" w:hAnsi="Garamond"/>
        </w:rPr>
        <w:t>y</w:t>
      </w:r>
      <w:r w:rsidRPr="002726A8">
        <w:rPr>
          <w:rFonts w:ascii="Garamond" w:hAnsi="Garamond"/>
          <w:spacing w:val="-3"/>
        </w:rPr>
        <w:t xml:space="preserve"> </w:t>
      </w:r>
      <w:r w:rsidRPr="002726A8">
        <w:rPr>
          <w:rFonts w:ascii="Garamond" w:hAnsi="Garamond"/>
          <w:spacing w:val="1"/>
        </w:rPr>
        <w:t>t</w:t>
      </w:r>
      <w:r w:rsidRPr="002726A8">
        <w:rPr>
          <w:rFonts w:ascii="Garamond" w:hAnsi="Garamond"/>
        </w:rPr>
        <w:t>o</w:t>
      </w:r>
      <w:r w:rsidRPr="002726A8">
        <w:rPr>
          <w:rFonts w:ascii="Garamond" w:hAnsi="Garamond"/>
          <w:spacing w:val="1"/>
        </w:rPr>
        <w:t xml:space="preserve"> </w:t>
      </w:r>
      <w:r w:rsidRPr="002726A8">
        <w:rPr>
          <w:rFonts w:ascii="Garamond" w:hAnsi="Garamond"/>
          <w:spacing w:val="-1"/>
        </w:rPr>
        <w:t>s</w:t>
      </w:r>
      <w:r w:rsidRPr="002726A8">
        <w:rPr>
          <w:rFonts w:ascii="Garamond" w:hAnsi="Garamond"/>
          <w:spacing w:val="1"/>
        </w:rPr>
        <w:t>ho</w:t>
      </w:r>
      <w:r w:rsidRPr="002726A8">
        <w:rPr>
          <w:rFonts w:ascii="Garamond" w:hAnsi="Garamond"/>
        </w:rPr>
        <w:t>w</w:t>
      </w:r>
      <w:r w:rsidRPr="002726A8">
        <w:rPr>
          <w:rFonts w:ascii="Garamond" w:hAnsi="Garamond"/>
          <w:spacing w:val="-3"/>
        </w:rPr>
        <w:t xml:space="preserve"> </w:t>
      </w:r>
      <w:r w:rsidRPr="002726A8">
        <w:rPr>
          <w:rFonts w:ascii="Garamond" w:hAnsi="Garamond"/>
          <w:spacing w:val="1"/>
        </w:rPr>
        <w:t>p</w:t>
      </w:r>
      <w:r w:rsidRPr="002726A8">
        <w:rPr>
          <w:rFonts w:ascii="Garamond" w:hAnsi="Garamond"/>
          <w:spacing w:val="-1"/>
        </w:rPr>
        <w:t>o</w:t>
      </w:r>
      <w:r w:rsidRPr="002726A8">
        <w:rPr>
          <w:rFonts w:ascii="Garamond" w:hAnsi="Garamond"/>
          <w:spacing w:val="1"/>
        </w:rPr>
        <w:t>s</w:t>
      </w:r>
      <w:r w:rsidRPr="002726A8">
        <w:rPr>
          <w:rFonts w:ascii="Garamond" w:hAnsi="Garamond"/>
          <w:spacing w:val="-1"/>
        </w:rPr>
        <w:t>it</w:t>
      </w:r>
      <w:r w:rsidRPr="002726A8">
        <w:rPr>
          <w:rFonts w:ascii="Garamond" w:hAnsi="Garamond"/>
          <w:spacing w:val="1"/>
        </w:rPr>
        <w:t>iv</w:t>
      </w:r>
      <w:r w:rsidRPr="002726A8">
        <w:rPr>
          <w:rFonts w:ascii="Garamond" w:hAnsi="Garamond"/>
        </w:rPr>
        <w:t>e</w:t>
      </w:r>
      <w:r w:rsidRPr="002726A8">
        <w:rPr>
          <w:rFonts w:ascii="Garamond" w:hAnsi="Garamond"/>
          <w:spacing w:val="1"/>
        </w:rPr>
        <w:t xml:space="preserve"> </w:t>
      </w:r>
      <w:r w:rsidRPr="002726A8">
        <w:rPr>
          <w:rFonts w:ascii="Garamond" w:hAnsi="Garamond"/>
          <w:spacing w:val="-2"/>
        </w:rPr>
        <w:t>r</w:t>
      </w:r>
      <w:r w:rsidRPr="002726A8">
        <w:rPr>
          <w:rFonts w:ascii="Garamond" w:hAnsi="Garamond"/>
        </w:rPr>
        <w:t>e</w:t>
      </w:r>
      <w:r w:rsidRPr="002726A8">
        <w:rPr>
          <w:rFonts w:ascii="Garamond" w:hAnsi="Garamond"/>
          <w:spacing w:val="-1"/>
        </w:rPr>
        <w:t>s</w:t>
      </w:r>
      <w:r w:rsidRPr="002726A8">
        <w:rPr>
          <w:rFonts w:ascii="Garamond" w:hAnsi="Garamond"/>
          <w:spacing w:val="1"/>
        </w:rPr>
        <w:t>u</w:t>
      </w:r>
      <w:r w:rsidRPr="002726A8">
        <w:rPr>
          <w:rFonts w:ascii="Garamond" w:hAnsi="Garamond"/>
          <w:spacing w:val="-1"/>
        </w:rPr>
        <w:t>lt</w:t>
      </w:r>
      <w:r w:rsidRPr="002726A8">
        <w:rPr>
          <w:rFonts w:ascii="Garamond" w:hAnsi="Garamond"/>
        </w:rPr>
        <w:t>s</w:t>
      </w:r>
      <w:r w:rsidRPr="002726A8">
        <w:rPr>
          <w:rFonts w:ascii="Garamond" w:hAnsi="Garamond"/>
          <w:spacing w:val="1"/>
        </w:rPr>
        <w:t xml:space="preserve"> </w:t>
      </w:r>
      <w:r w:rsidRPr="002726A8">
        <w:rPr>
          <w:rFonts w:ascii="Garamond" w:hAnsi="Garamond"/>
          <w:spacing w:val="-1"/>
        </w:rPr>
        <w:t>g</w:t>
      </w:r>
      <w:r w:rsidRPr="002726A8">
        <w:rPr>
          <w:rFonts w:ascii="Garamond" w:hAnsi="Garamond"/>
          <w:spacing w:val="1"/>
        </w:rPr>
        <w:t>o</w:t>
      </w:r>
      <w:r w:rsidRPr="002726A8">
        <w:rPr>
          <w:rFonts w:ascii="Garamond" w:hAnsi="Garamond"/>
          <w:spacing w:val="-1"/>
        </w:rPr>
        <w:t>in</w:t>
      </w:r>
      <w:r w:rsidRPr="002726A8">
        <w:rPr>
          <w:rFonts w:ascii="Garamond" w:hAnsi="Garamond"/>
        </w:rPr>
        <w:t>g</w:t>
      </w:r>
      <w:r w:rsidRPr="002726A8">
        <w:rPr>
          <w:rFonts w:ascii="Garamond" w:hAnsi="Garamond"/>
          <w:spacing w:val="1"/>
        </w:rPr>
        <w:t xml:space="preserve"> </w:t>
      </w:r>
      <w:r w:rsidRPr="002726A8">
        <w:rPr>
          <w:rFonts w:ascii="Garamond" w:hAnsi="Garamond"/>
        </w:rPr>
        <w:t>f</w:t>
      </w:r>
      <w:r w:rsidRPr="002726A8">
        <w:rPr>
          <w:rFonts w:ascii="Garamond" w:hAnsi="Garamond"/>
          <w:spacing w:val="1"/>
        </w:rPr>
        <w:t>o</w:t>
      </w:r>
      <w:r w:rsidRPr="002726A8">
        <w:rPr>
          <w:rFonts w:ascii="Garamond" w:hAnsi="Garamond"/>
        </w:rPr>
        <w:t>r</w:t>
      </w:r>
      <w:r w:rsidRPr="002726A8">
        <w:rPr>
          <w:rFonts w:ascii="Garamond" w:hAnsi="Garamond"/>
          <w:spacing w:val="-1"/>
        </w:rPr>
        <w:t>w</w:t>
      </w:r>
      <w:r w:rsidRPr="002726A8">
        <w:rPr>
          <w:rFonts w:ascii="Garamond" w:hAnsi="Garamond"/>
        </w:rPr>
        <w:t>a</w:t>
      </w:r>
      <w:r w:rsidRPr="002726A8">
        <w:rPr>
          <w:rFonts w:ascii="Garamond" w:hAnsi="Garamond"/>
          <w:spacing w:val="-2"/>
        </w:rPr>
        <w:t>r</w:t>
      </w:r>
      <w:r w:rsidRPr="002726A8">
        <w:rPr>
          <w:rFonts w:ascii="Garamond" w:hAnsi="Garamond"/>
          <w:spacing w:val="1"/>
        </w:rPr>
        <w:t>d</w:t>
      </w:r>
      <w:r w:rsidRPr="002726A8">
        <w:rPr>
          <w:rFonts w:ascii="Garamond" w:hAnsi="Garamond"/>
        </w:rPr>
        <w:t>.</w:t>
      </w:r>
    </w:p>
    <w:p w:rsidR="00365B58" w:rsidRPr="002726A8" w:rsidRDefault="00365B58" w:rsidP="00365B58">
      <w:pPr>
        <w:rPr>
          <w:rFonts w:ascii="Garamond" w:hAnsi="Garamond"/>
        </w:rPr>
      </w:pPr>
    </w:p>
    <w:p w:rsidR="00365B58" w:rsidRPr="002726A8" w:rsidRDefault="00365B58" w:rsidP="00365B58">
      <w:pPr>
        <w:rPr>
          <w:rFonts w:ascii="Garamond" w:hAnsi="Garamond"/>
        </w:rPr>
      </w:pPr>
    </w:p>
    <w:p w:rsidR="00365B58" w:rsidRPr="002726A8" w:rsidRDefault="00365B58" w:rsidP="00401520">
      <w:pPr>
        <w:ind w:left="772" w:right="58" w:hanging="540"/>
        <w:jc w:val="both"/>
        <w:rPr>
          <w:rFonts w:ascii="Garamond" w:hAnsi="Garamond"/>
        </w:rPr>
      </w:pPr>
      <w:r w:rsidRPr="002726A8">
        <w:rPr>
          <w:rFonts w:ascii="Garamond" w:hAnsi="Garamond"/>
          <w:spacing w:val="1"/>
        </w:rPr>
        <w:lastRenderedPageBreak/>
        <w:t>30</w:t>
      </w:r>
      <w:r w:rsidRPr="002726A8">
        <w:rPr>
          <w:rFonts w:ascii="Garamond" w:hAnsi="Garamond"/>
        </w:rPr>
        <w:t xml:space="preserve">. </w:t>
      </w:r>
      <w:r w:rsidRPr="002726A8">
        <w:rPr>
          <w:rFonts w:ascii="Garamond" w:hAnsi="Garamond"/>
          <w:spacing w:val="47"/>
        </w:rPr>
        <w:t xml:space="preserve"> </w:t>
      </w:r>
      <w:r w:rsidRPr="002726A8">
        <w:rPr>
          <w:rFonts w:ascii="Garamond" w:hAnsi="Garamond"/>
        </w:rPr>
        <w:t>S</w:t>
      </w:r>
      <w:r w:rsidRPr="002726A8">
        <w:rPr>
          <w:rFonts w:ascii="Garamond" w:hAnsi="Garamond"/>
          <w:spacing w:val="1"/>
        </w:rPr>
        <w:t>i</w:t>
      </w:r>
      <w:r w:rsidRPr="002726A8">
        <w:rPr>
          <w:rFonts w:ascii="Garamond" w:hAnsi="Garamond"/>
        </w:rPr>
        <w:t>x</w:t>
      </w:r>
      <w:r w:rsidRPr="002726A8">
        <w:rPr>
          <w:rFonts w:ascii="Garamond" w:hAnsi="Garamond"/>
          <w:spacing w:val="1"/>
        </w:rPr>
        <w:t xml:space="preserve"> </w:t>
      </w:r>
      <w:r w:rsidRPr="002726A8">
        <w:rPr>
          <w:rFonts w:ascii="Garamond" w:hAnsi="Garamond"/>
        </w:rPr>
        <w:t>I</w:t>
      </w:r>
      <w:r w:rsidRPr="002726A8">
        <w:rPr>
          <w:rFonts w:ascii="Garamond" w:hAnsi="Garamond"/>
          <w:spacing w:val="-1"/>
        </w:rPr>
        <w:t>n</w:t>
      </w:r>
      <w:r w:rsidRPr="002726A8">
        <w:rPr>
          <w:rFonts w:ascii="Garamond" w:hAnsi="Garamond"/>
          <w:spacing w:val="1"/>
        </w:rPr>
        <w:t>v</w:t>
      </w:r>
      <w:r w:rsidRPr="002726A8">
        <w:rPr>
          <w:rFonts w:ascii="Garamond" w:hAnsi="Garamond"/>
        </w:rPr>
        <w:t>I</w:t>
      </w:r>
      <w:r w:rsidRPr="002726A8">
        <w:rPr>
          <w:rFonts w:ascii="Garamond" w:hAnsi="Garamond"/>
          <w:spacing w:val="-1"/>
        </w:rPr>
        <w:t>T</w:t>
      </w:r>
      <w:r w:rsidRPr="002726A8">
        <w:rPr>
          <w:rFonts w:ascii="Garamond" w:hAnsi="Garamond"/>
        </w:rPr>
        <w:t>s</w:t>
      </w:r>
      <w:r w:rsidRPr="002726A8">
        <w:rPr>
          <w:rFonts w:ascii="Garamond" w:hAnsi="Garamond"/>
          <w:spacing w:val="1"/>
        </w:rPr>
        <w:t xml:space="preserve"> </w:t>
      </w:r>
      <w:r w:rsidRPr="002726A8">
        <w:rPr>
          <w:rFonts w:ascii="Garamond" w:hAnsi="Garamond"/>
        </w:rPr>
        <w:t>a</w:t>
      </w:r>
      <w:r w:rsidRPr="002726A8">
        <w:rPr>
          <w:rFonts w:ascii="Garamond" w:hAnsi="Garamond"/>
          <w:spacing w:val="-1"/>
        </w:rPr>
        <w:t>n</w:t>
      </w:r>
      <w:r w:rsidRPr="002726A8">
        <w:rPr>
          <w:rFonts w:ascii="Garamond" w:hAnsi="Garamond"/>
        </w:rPr>
        <w:t>d</w:t>
      </w:r>
      <w:r w:rsidRPr="002726A8">
        <w:rPr>
          <w:rFonts w:ascii="Garamond" w:hAnsi="Garamond"/>
          <w:spacing w:val="1"/>
        </w:rPr>
        <w:t xml:space="preserve"> t</w:t>
      </w:r>
      <w:r w:rsidRPr="002726A8">
        <w:rPr>
          <w:rFonts w:ascii="Garamond" w:hAnsi="Garamond"/>
          <w:spacing w:val="-1"/>
        </w:rPr>
        <w:t>w</w:t>
      </w:r>
      <w:r w:rsidRPr="002726A8">
        <w:rPr>
          <w:rFonts w:ascii="Garamond" w:hAnsi="Garamond"/>
        </w:rPr>
        <w:t>o</w:t>
      </w:r>
      <w:r w:rsidRPr="002726A8">
        <w:rPr>
          <w:rFonts w:ascii="Garamond" w:hAnsi="Garamond"/>
          <w:spacing w:val="3"/>
        </w:rPr>
        <w:t xml:space="preserve"> </w:t>
      </w:r>
      <w:r w:rsidRPr="002726A8">
        <w:rPr>
          <w:rFonts w:ascii="Garamond" w:hAnsi="Garamond"/>
          <w:spacing w:val="-3"/>
        </w:rPr>
        <w:t>R</w:t>
      </w:r>
      <w:r w:rsidRPr="002726A8">
        <w:rPr>
          <w:rFonts w:ascii="Garamond" w:hAnsi="Garamond"/>
          <w:spacing w:val="-1"/>
        </w:rPr>
        <w:t>E</w:t>
      </w:r>
      <w:r w:rsidRPr="002726A8">
        <w:rPr>
          <w:rFonts w:ascii="Garamond" w:hAnsi="Garamond"/>
        </w:rPr>
        <w:t>I</w:t>
      </w:r>
      <w:r w:rsidRPr="002726A8">
        <w:rPr>
          <w:rFonts w:ascii="Garamond" w:hAnsi="Garamond"/>
          <w:spacing w:val="-1"/>
        </w:rPr>
        <w:t>T</w:t>
      </w:r>
      <w:r w:rsidRPr="002726A8">
        <w:rPr>
          <w:rFonts w:ascii="Garamond" w:hAnsi="Garamond"/>
        </w:rPr>
        <w:t>s</w:t>
      </w:r>
      <w:r w:rsidRPr="002726A8">
        <w:rPr>
          <w:rFonts w:ascii="Garamond" w:hAnsi="Garamond"/>
          <w:spacing w:val="3"/>
        </w:rPr>
        <w:t xml:space="preserve"> </w:t>
      </w:r>
      <w:r w:rsidRPr="002726A8">
        <w:rPr>
          <w:rFonts w:ascii="Garamond" w:hAnsi="Garamond"/>
          <w:spacing w:val="1"/>
        </w:rPr>
        <w:t>h</w:t>
      </w:r>
      <w:r w:rsidRPr="002726A8">
        <w:rPr>
          <w:rFonts w:ascii="Garamond" w:hAnsi="Garamond"/>
          <w:spacing w:val="-2"/>
        </w:rPr>
        <w:t>a</w:t>
      </w:r>
      <w:r w:rsidRPr="002726A8">
        <w:rPr>
          <w:rFonts w:ascii="Garamond" w:hAnsi="Garamond"/>
          <w:spacing w:val="1"/>
        </w:rPr>
        <w:t>v</w:t>
      </w:r>
      <w:r w:rsidRPr="002726A8">
        <w:rPr>
          <w:rFonts w:ascii="Garamond" w:hAnsi="Garamond"/>
        </w:rPr>
        <w:t xml:space="preserve">e </w:t>
      </w:r>
      <w:r w:rsidRPr="002726A8">
        <w:rPr>
          <w:rFonts w:ascii="Garamond" w:hAnsi="Garamond"/>
          <w:spacing w:val="1"/>
        </w:rPr>
        <w:t>b</w:t>
      </w:r>
      <w:r w:rsidRPr="002726A8">
        <w:rPr>
          <w:rFonts w:ascii="Garamond" w:hAnsi="Garamond"/>
        </w:rPr>
        <w:t>e</w:t>
      </w:r>
      <w:r w:rsidRPr="002726A8">
        <w:rPr>
          <w:rFonts w:ascii="Garamond" w:hAnsi="Garamond"/>
          <w:spacing w:val="-2"/>
        </w:rPr>
        <w:t>e</w:t>
      </w:r>
      <w:r w:rsidRPr="002726A8">
        <w:rPr>
          <w:rFonts w:ascii="Garamond" w:hAnsi="Garamond"/>
        </w:rPr>
        <w:t>n</w:t>
      </w:r>
      <w:r w:rsidRPr="002726A8">
        <w:rPr>
          <w:rFonts w:ascii="Garamond" w:hAnsi="Garamond"/>
          <w:spacing w:val="2"/>
        </w:rPr>
        <w:t xml:space="preserve"> </w:t>
      </w:r>
      <w:r w:rsidRPr="002726A8">
        <w:rPr>
          <w:rFonts w:ascii="Garamond" w:hAnsi="Garamond"/>
          <w:spacing w:val="1"/>
        </w:rPr>
        <w:t>s</w:t>
      </w:r>
      <w:r w:rsidRPr="002726A8">
        <w:rPr>
          <w:rFonts w:ascii="Garamond" w:hAnsi="Garamond"/>
        </w:rPr>
        <w:t>o</w:t>
      </w:r>
      <w:r w:rsidRPr="002726A8">
        <w:rPr>
          <w:rFonts w:ascii="Garamond" w:hAnsi="Garamond"/>
          <w:spacing w:val="3"/>
        </w:rPr>
        <w:t xml:space="preserve"> </w:t>
      </w:r>
      <w:r w:rsidRPr="002726A8">
        <w:rPr>
          <w:rFonts w:ascii="Garamond" w:hAnsi="Garamond"/>
          <w:spacing w:val="-2"/>
        </w:rPr>
        <w:t>f</w:t>
      </w:r>
      <w:r w:rsidRPr="002726A8">
        <w:rPr>
          <w:rFonts w:ascii="Garamond" w:hAnsi="Garamond"/>
        </w:rPr>
        <w:t>ar re</w:t>
      </w:r>
      <w:r w:rsidRPr="002726A8">
        <w:rPr>
          <w:rFonts w:ascii="Garamond" w:hAnsi="Garamond"/>
          <w:spacing w:val="-1"/>
        </w:rPr>
        <w:t>g</w:t>
      </w:r>
      <w:r w:rsidRPr="002726A8">
        <w:rPr>
          <w:rFonts w:ascii="Garamond" w:hAnsi="Garamond"/>
          <w:spacing w:val="1"/>
        </w:rPr>
        <w:t>i</w:t>
      </w:r>
      <w:r w:rsidRPr="002726A8">
        <w:rPr>
          <w:rFonts w:ascii="Garamond" w:hAnsi="Garamond"/>
          <w:spacing w:val="-1"/>
        </w:rPr>
        <w:t>s</w:t>
      </w:r>
      <w:r w:rsidRPr="002726A8">
        <w:rPr>
          <w:rFonts w:ascii="Garamond" w:hAnsi="Garamond"/>
          <w:spacing w:val="1"/>
        </w:rPr>
        <w:t>t</w:t>
      </w:r>
      <w:r w:rsidRPr="002726A8">
        <w:rPr>
          <w:rFonts w:ascii="Garamond" w:hAnsi="Garamond"/>
        </w:rPr>
        <w:t>er</w:t>
      </w:r>
      <w:r w:rsidRPr="002726A8">
        <w:rPr>
          <w:rFonts w:ascii="Garamond" w:hAnsi="Garamond"/>
          <w:spacing w:val="-2"/>
        </w:rPr>
        <w:t>e</w:t>
      </w:r>
      <w:r w:rsidRPr="002726A8">
        <w:rPr>
          <w:rFonts w:ascii="Garamond" w:hAnsi="Garamond"/>
        </w:rPr>
        <w:t>d</w:t>
      </w:r>
      <w:r w:rsidRPr="002726A8">
        <w:rPr>
          <w:rFonts w:ascii="Garamond" w:hAnsi="Garamond"/>
          <w:spacing w:val="3"/>
        </w:rPr>
        <w:t xml:space="preserve"> </w:t>
      </w:r>
      <w:r w:rsidRPr="002726A8">
        <w:rPr>
          <w:rFonts w:ascii="Garamond" w:hAnsi="Garamond"/>
          <w:spacing w:val="-4"/>
        </w:rPr>
        <w:t>w</w:t>
      </w:r>
      <w:r w:rsidRPr="002726A8">
        <w:rPr>
          <w:rFonts w:ascii="Garamond" w:hAnsi="Garamond"/>
          <w:spacing w:val="1"/>
        </w:rPr>
        <w:t>i</w:t>
      </w:r>
      <w:r w:rsidRPr="002726A8">
        <w:rPr>
          <w:rFonts w:ascii="Garamond" w:hAnsi="Garamond"/>
          <w:spacing w:val="-1"/>
        </w:rPr>
        <w:t>t</w:t>
      </w:r>
      <w:r w:rsidRPr="002726A8">
        <w:rPr>
          <w:rFonts w:ascii="Garamond" w:hAnsi="Garamond"/>
        </w:rPr>
        <w:t>h</w:t>
      </w:r>
      <w:r w:rsidRPr="002726A8">
        <w:rPr>
          <w:rFonts w:ascii="Garamond" w:hAnsi="Garamond"/>
          <w:spacing w:val="4"/>
        </w:rPr>
        <w:t xml:space="preserve"> </w:t>
      </w:r>
      <w:r w:rsidRPr="002726A8">
        <w:rPr>
          <w:rFonts w:ascii="Garamond" w:hAnsi="Garamond"/>
        </w:rPr>
        <w:t>S</w:t>
      </w:r>
      <w:r w:rsidRPr="002726A8">
        <w:rPr>
          <w:rFonts w:ascii="Garamond" w:hAnsi="Garamond"/>
          <w:spacing w:val="-1"/>
        </w:rPr>
        <w:t>E</w:t>
      </w:r>
      <w:r w:rsidRPr="002726A8">
        <w:rPr>
          <w:rFonts w:ascii="Garamond" w:hAnsi="Garamond"/>
        </w:rPr>
        <w:t>B</w:t>
      </w:r>
      <w:r w:rsidRPr="002726A8">
        <w:rPr>
          <w:rFonts w:ascii="Garamond" w:hAnsi="Garamond"/>
          <w:spacing w:val="-3"/>
        </w:rPr>
        <w:t>I</w:t>
      </w:r>
      <w:r w:rsidRPr="002726A8">
        <w:rPr>
          <w:rFonts w:ascii="Garamond" w:hAnsi="Garamond"/>
        </w:rPr>
        <w:t>.</w:t>
      </w:r>
      <w:r w:rsidRPr="002726A8">
        <w:rPr>
          <w:rFonts w:ascii="Garamond" w:hAnsi="Garamond"/>
          <w:spacing w:val="2"/>
        </w:rPr>
        <w:t xml:space="preserve"> </w:t>
      </w:r>
      <w:r w:rsidRPr="002726A8">
        <w:rPr>
          <w:rFonts w:ascii="Garamond" w:hAnsi="Garamond"/>
          <w:spacing w:val="-1"/>
        </w:rPr>
        <w:t>T</w:t>
      </w:r>
      <w:r w:rsidRPr="002726A8">
        <w:rPr>
          <w:rFonts w:ascii="Garamond" w:hAnsi="Garamond"/>
          <w:spacing w:val="1"/>
        </w:rPr>
        <w:t>h</w:t>
      </w:r>
      <w:r w:rsidRPr="002726A8">
        <w:rPr>
          <w:rFonts w:ascii="Garamond" w:hAnsi="Garamond"/>
        </w:rPr>
        <w:t xml:space="preserve">ree </w:t>
      </w:r>
      <w:r w:rsidRPr="002726A8">
        <w:rPr>
          <w:rFonts w:ascii="Garamond" w:hAnsi="Garamond"/>
          <w:spacing w:val="-1"/>
        </w:rPr>
        <w:t xml:space="preserve">of </w:t>
      </w:r>
      <w:r w:rsidRPr="002726A8">
        <w:rPr>
          <w:rFonts w:ascii="Garamond" w:hAnsi="Garamond"/>
          <w:spacing w:val="1"/>
        </w:rPr>
        <w:t>th</w:t>
      </w:r>
      <w:r w:rsidRPr="002726A8">
        <w:rPr>
          <w:rFonts w:ascii="Garamond" w:hAnsi="Garamond"/>
        </w:rPr>
        <w:t>e</w:t>
      </w:r>
      <w:r w:rsidRPr="002726A8">
        <w:rPr>
          <w:rFonts w:ascii="Garamond" w:hAnsi="Garamond"/>
          <w:spacing w:val="2"/>
        </w:rPr>
        <w:t xml:space="preserve"> </w:t>
      </w:r>
      <w:r w:rsidRPr="002726A8">
        <w:rPr>
          <w:rFonts w:ascii="Garamond" w:hAnsi="Garamond"/>
          <w:spacing w:val="-2"/>
        </w:rPr>
        <w:t>r</w:t>
      </w:r>
      <w:r w:rsidRPr="002726A8">
        <w:rPr>
          <w:rFonts w:ascii="Garamond" w:hAnsi="Garamond"/>
        </w:rPr>
        <w:t>e</w:t>
      </w:r>
      <w:r w:rsidRPr="002726A8">
        <w:rPr>
          <w:rFonts w:ascii="Garamond" w:hAnsi="Garamond"/>
          <w:spacing w:val="-1"/>
        </w:rPr>
        <w:t>g</w:t>
      </w:r>
      <w:r w:rsidRPr="002726A8">
        <w:rPr>
          <w:rFonts w:ascii="Garamond" w:hAnsi="Garamond"/>
          <w:spacing w:val="1"/>
        </w:rPr>
        <w:t>i</w:t>
      </w:r>
      <w:r w:rsidRPr="002726A8">
        <w:rPr>
          <w:rFonts w:ascii="Garamond" w:hAnsi="Garamond"/>
          <w:spacing w:val="-1"/>
        </w:rPr>
        <w:t>s</w:t>
      </w:r>
      <w:r w:rsidRPr="002726A8">
        <w:rPr>
          <w:rFonts w:ascii="Garamond" w:hAnsi="Garamond"/>
          <w:spacing w:val="1"/>
        </w:rPr>
        <w:t>t</w:t>
      </w:r>
      <w:r w:rsidRPr="002726A8">
        <w:rPr>
          <w:rFonts w:ascii="Garamond" w:hAnsi="Garamond"/>
        </w:rPr>
        <w:t>e</w:t>
      </w:r>
      <w:r w:rsidRPr="002726A8">
        <w:rPr>
          <w:rFonts w:ascii="Garamond" w:hAnsi="Garamond"/>
          <w:spacing w:val="-2"/>
        </w:rPr>
        <w:t>r</w:t>
      </w:r>
      <w:r w:rsidRPr="002726A8">
        <w:rPr>
          <w:rFonts w:ascii="Garamond" w:hAnsi="Garamond"/>
        </w:rPr>
        <w:t>ed</w:t>
      </w:r>
      <w:r w:rsidRPr="002726A8">
        <w:rPr>
          <w:rFonts w:ascii="Garamond" w:hAnsi="Garamond"/>
          <w:spacing w:val="5"/>
        </w:rPr>
        <w:t xml:space="preserve"> </w:t>
      </w:r>
      <w:r w:rsidRPr="002726A8">
        <w:rPr>
          <w:rFonts w:ascii="Garamond" w:hAnsi="Garamond"/>
          <w:spacing w:val="-2"/>
        </w:rPr>
        <w:t>I</w:t>
      </w:r>
      <w:r w:rsidRPr="002726A8">
        <w:rPr>
          <w:rFonts w:ascii="Garamond" w:hAnsi="Garamond"/>
          <w:spacing w:val="1"/>
        </w:rPr>
        <w:t>n</w:t>
      </w:r>
      <w:r w:rsidRPr="002726A8">
        <w:rPr>
          <w:rFonts w:ascii="Garamond" w:hAnsi="Garamond"/>
          <w:spacing w:val="-1"/>
        </w:rPr>
        <w:t>V</w:t>
      </w:r>
      <w:r w:rsidRPr="002726A8">
        <w:rPr>
          <w:rFonts w:ascii="Garamond" w:hAnsi="Garamond"/>
        </w:rPr>
        <w:t>I</w:t>
      </w:r>
      <w:r w:rsidRPr="002726A8">
        <w:rPr>
          <w:rFonts w:ascii="Garamond" w:hAnsi="Garamond"/>
          <w:spacing w:val="-1"/>
        </w:rPr>
        <w:t>T</w:t>
      </w:r>
      <w:r w:rsidRPr="002726A8">
        <w:rPr>
          <w:rFonts w:ascii="Garamond" w:hAnsi="Garamond"/>
        </w:rPr>
        <w:t>s</w:t>
      </w:r>
      <w:r w:rsidRPr="002726A8">
        <w:rPr>
          <w:rFonts w:ascii="Garamond" w:hAnsi="Garamond"/>
          <w:spacing w:val="1"/>
        </w:rPr>
        <w:t xml:space="preserve"> h</w:t>
      </w:r>
      <w:r w:rsidRPr="002726A8">
        <w:rPr>
          <w:rFonts w:ascii="Garamond" w:hAnsi="Garamond"/>
        </w:rPr>
        <w:t>a</w:t>
      </w:r>
      <w:r w:rsidRPr="002726A8">
        <w:rPr>
          <w:rFonts w:ascii="Garamond" w:hAnsi="Garamond"/>
          <w:spacing w:val="1"/>
        </w:rPr>
        <w:t>v</w:t>
      </w:r>
      <w:r w:rsidRPr="002726A8">
        <w:rPr>
          <w:rFonts w:ascii="Garamond" w:hAnsi="Garamond"/>
        </w:rPr>
        <w:t>e</w:t>
      </w:r>
      <w:r w:rsidRPr="002726A8">
        <w:rPr>
          <w:rFonts w:ascii="Garamond" w:hAnsi="Garamond"/>
          <w:spacing w:val="3"/>
        </w:rPr>
        <w:t xml:space="preserve"> </w:t>
      </w:r>
      <w:r w:rsidRPr="002726A8">
        <w:rPr>
          <w:rFonts w:ascii="Garamond" w:hAnsi="Garamond"/>
          <w:spacing w:val="-2"/>
        </w:rPr>
        <w:t>a</w:t>
      </w:r>
      <w:r w:rsidRPr="002726A8">
        <w:rPr>
          <w:rFonts w:ascii="Garamond" w:hAnsi="Garamond"/>
          <w:spacing w:val="1"/>
        </w:rPr>
        <w:t>l</w:t>
      </w:r>
      <w:r w:rsidRPr="002726A8">
        <w:rPr>
          <w:rFonts w:ascii="Garamond" w:hAnsi="Garamond"/>
        </w:rPr>
        <w:t>r</w:t>
      </w:r>
      <w:r w:rsidRPr="002726A8">
        <w:rPr>
          <w:rFonts w:ascii="Garamond" w:hAnsi="Garamond"/>
          <w:spacing w:val="-2"/>
        </w:rPr>
        <w:t>e</w:t>
      </w:r>
      <w:r w:rsidRPr="002726A8">
        <w:rPr>
          <w:rFonts w:ascii="Garamond" w:hAnsi="Garamond"/>
        </w:rPr>
        <w:t>a</w:t>
      </w:r>
      <w:r w:rsidRPr="002726A8">
        <w:rPr>
          <w:rFonts w:ascii="Garamond" w:hAnsi="Garamond"/>
          <w:spacing w:val="1"/>
        </w:rPr>
        <w:t>d</w:t>
      </w:r>
      <w:r w:rsidRPr="002726A8">
        <w:rPr>
          <w:rFonts w:ascii="Garamond" w:hAnsi="Garamond"/>
        </w:rPr>
        <w:t xml:space="preserve">y </w:t>
      </w:r>
      <w:r w:rsidRPr="002726A8">
        <w:rPr>
          <w:rFonts w:ascii="Garamond" w:hAnsi="Garamond"/>
          <w:spacing w:val="1"/>
        </w:rPr>
        <w:t>is</w:t>
      </w:r>
      <w:r w:rsidRPr="002726A8">
        <w:rPr>
          <w:rFonts w:ascii="Garamond" w:hAnsi="Garamond"/>
          <w:spacing w:val="-1"/>
        </w:rPr>
        <w:t>s</w:t>
      </w:r>
      <w:r w:rsidRPr="002726A8">
        <w:rPr>
          <w:rFonts w:ascii="Garamond" w:hAnsi="Garamond"/>
          <w:spacing w:val="1"/>
        </w:rPr>
        <w:t>u</w:t>
      </w:r>
      <w:r w:rsidRPr="002726A8">
        <w:rPr>
          <w:rFonts w:ascii="Garamond" w:hAnsi="Garamond"/>
          <w:spacing w:val="-2"/>
        </w:rPr>
        <w:t>e</w:t>
      </w:r>
      <w:r w:rsidRPr="002726A8">
        <w:rPr>
          <w:rFonts w:ascii="Garamond" w:hAnsi="Garamond"/>
        </w:rPr>
        <w:t>d</w:t>
      </w:r>
      <w:r w:rsidRPr="002726A8">
        <w:rPr>
          <w:rFonts w:ascii="Garamond" w:hAnsi="Garamond"/>
          <w:spacing w:val="2"/>
        </w:rPr>
        <w:t xml:space="preserve"> </w:t>
      </w:r>
      <w:r w:rsidRPr="002726A8">
        <w:rPr>
          <w:rFonts w:ascii="Garamond" w:hAnsi="Garamond"/>
        </w:rPr>
        <w:t>a</w:t>
      </w:r>
      <w:r w:rsidRPr="002726A8">
        <w:rPr>
          <w:rFonts w:ascii="Garamond" w:hAnsi="Garamond"/>
          <w:spacing w:val="-1"/>
        </w:rPr>
        <w:t>n</w:t>
      </w:r>
      <w:r w:rsidRPr="002726A8">
        <w:rPr>
          <w:rFonts w:ascii="Garamond" w:hAnsi="Garamond"/>
        </w:rPr>
        <w:t>d</w:t>
      </w:r>
      <w:r w:rsidRPr="002726A8">
        <w:rPr>
          <w:rFonts w:ascii="Garamond" w:hAnsi="Garamond"/>
          <w:spacing w:val="3"/>
        </w:rPr>
        <w:t xml:space="preserve"> </w:t>
      </w:r>
      <w:r w:rsidRPr="002726A8">
        <w:rPr>
          <w:rFonts w:ascii="Garamond" w:hAnsi="Garamond"/>
          <w:spacing w:val="1"/>
        </w:rPr>
        <w:t>l</w:t>
      </w:r>
      <w:r w:rsidRPr="002726A8">
        <w:rPr>
          <w:rFonts w:ascii="Garamond" w:hAnsi="Garamond"/>
          <w:spacing w:val="-1"/>
        </w:rPr>
        <w:t>is</w:t>
      </w:r>
      <w:r w:rsidRPr="002726A8">
        <w:rPr>
          <w:rFonts w:ascii="Garamond" w:hAnsi="Garamond"/>
          <w:spacing w:val="1"/>
        </w:rPr>
        <w:t>t</w:t>
      </w:r>
      <w:r w:rsidRPr="002726A8">
        <w:rPr>
          <w:rFonts w:ascii="Garamond" w:hAnsi="Garamond"/>
        </w:rPr>
        <w:t>ed</w:t>
      </w:r>
      <w:r w:rsidRPr="002726A8">
        <w:rPr>
          <w:rFonts w:ascii="Garamond" w:hAnsi="Garamond"/>
          <w:spacing w:val="4"/>
        </w:rPr>
        <w:t xml:space="preserve"> </w:t>
      </w:r>
      <w:r w:rsidRPr="002726A8">
        <w:rPr>
          <w:rFonts w:ascii="Garamond" w:hAnsi="Garamond"/>
          <w:spacing w:val="-5"/>
        </w:rPr>
        <w:t>m</w:t>
      </w:r>
      <w:r w:rsidRPr="002726A8">
        <w:rPr>
          <w:rFonts w:ascii="Garamond" w:hAnsi="Garamond"/>
          <w:spacing w:val="1"/>
        </w:rPr>
        <w:t>o</w:t>
      </w:r>
      <w:r w:rsidRPr="002726A8">
        <w:rPr>
          <w:rFonts w:ascii="Garamond" w:hAnsi="Garamond"/>
        </w:rPr>
        <w:t>re</w:t>
      </w:r>
      <w:r w:rsidRPr="002726A8">
        <w:rPr>
          <w:rFonts w:ascii="Garamond" w:hAnsi="Garamond"/>
          <w:spacing w:val="3"/>
        </w:rPr>
        <w:t xml:space="preserve"> </w:t>
      </w:r>
      <w:r w:rsidRPr="002726A8">
        <w:rPr>
          <w:rFonts w:ascii="Garamond" w:hAnsi="Garamond"/>
          <w:spacing w:val="1"/>
        </w:rPr>
        <w:t>t</w:t>
      </w:r>
      <w:r w:rsidRPr="002726A8">
        <w:rPr>
          <w:rFonts w:ascii="Garamond" w:hAnsi="Garamond"/>
          <w:spacing w:val="-1"/>
        </w:rPr>
        <w:t>h</w:t>
      </w:r>
      <w:r w:rsidRPr="002726A8">
        <w:rPr>
          <w:rFonts w:ascii="Garamond" w:hAnsi="Garamond"/>
        </w:rPr>
        <w:t>an</w:t>
      </w:r>
      <w:r w:rsidRPr="002726A8">
        <w:rPr>
          <w:rFonts w:ascii="Garamond" w:hAnsi="Garamond"/>
          <w:spacing w:val="1"/>
        </w:rPr>
        <w:t xml:space="preserve"> </w:t>
      </w:r>
      <w:r w:rsidRPr="002726A8">
        <w:rPr>
          <w:rFonts w:ascii="Garamond" w:hAnsi="Garamond"/>
        </w:rPr>
        <w:t>R</w:t>
      </w:r>
      <w:r w:rsidRPr="002726A8">
        <w:rPr>
          <w:rFonts w:ascii="Garamond" w:hAnsi="Garamond"/>
          <w:spacing w:val="1"/>
        </w:rPr>
        <w:t>s</w:t>
      </w:r>
      <w:r w:rsidRPr="002726A8">
        <w:rPr>
          <w:rFonts w:ascii="Garamond" w:hAnsi="Garamond"/>
        </w:rPr>
        <w:t>.</w:t>
      </w:r>
      <w:r w:rsidRPr="002726A8">
        <w:rPr>
          <w:rFonts w:ascii="Garamond" w:hAnsi="Garamond"/>
          <w:spacing w:val="2"/>
        </w:rPr>
        <w:t xml:space="preserve"> </w:t>
      </w:r>
      <w:r w:rsidRPr="002726A8">
        <w:rPr>
          <w:rFonts w:ascii="Garamond" w:hAnsi="Garamond"/>
          <w:spacing w:val="-1"/>
        </w:rPr>
        <w:t>1</w:t>
      </w:r>
      <w:r w:rsidRPr="002726A8">
        <w:rPr>
          <w:rFonts w:ascii="Garamond" w:hAnsi="Garamond"/>
          <w:spacing w:val="1"/>
        </w:rPr>
        <w:t>0</w:t>
      </w:r>
      <w:r w:rsidRPr="002726A8">
        <w:rPr>
          <w:rFonts w:ascii="Garamond" w:hAnsi="Garamond"/>
        </w:rPr>
        <w:t>,</w:t>
      </w:r>
      <w:r w:rsidRPr="002726A8">
        <w:rPr>
          <w:rFonts w:ascii="Garamond" w:hAnsi="Garamond"/>
          <w:spacing w:val="-2"/>
        </w:rPr>
        <w:t>0</w:t>
      </w:r>
      <w:r w:rsidRPr="002726A8">
        <w:rPr>
          <w:rFonts w:ascii="Garamond" w:hAnsi="Garamond"/>
          <w:spacing w:val="-1"/>
        </w:rPr>
        <w:t>0</w:t>
      </w:r>
      <w:r w:rsidRPr="002726A8">
        <w:rPr>
          <w:rFonts w:ascii="Garamond" w:hAnsi="Garamond"/>
        </w:rPr>
        <w:t>0 cr</w:t>
      </w:r>
      <w:r w:rsidRPr="002726A8">
        <w:rPr>
          <w:rFonts w:ascii="Garamond" w:hAnsi="Garamond"/>
          <w:spacing w:val="1"/>
        </w:rPr>
        <w:t>o</w:t>
      </w:r>
      <w:r w:rsidRPr="002726A8">
        <w:rPr>
          <w:rFonts w:ascii="Garamond" w:hAnsi="Garamond"/>
        </w:rPr>
        <w:t>r</w:t>
      </w:r>
      <w:r w:rsidRPr="002726A8">
        <w:rPr>
          <w:rFonts w:ascii="Garamond" w:hAnsi="Garamond"/>
          <w:spacing w:val="-2"/>
        </w:rPr>
        <w:t>e</w:t>
      </w:r>
      <w:r w:rsidRPr="002726A8">
        <w:rPr>
          <w:rFonts w:ascii="Garamond" w:hAnsi="Garamond"/>
        </w:rPr>
        <w:t>s</w:t>
      </w:r>
      <w:r w:rsidRPr="002726A8">
        <w:rPr>
          <w:rFonts w:ascii="Garamond" w:hAnsi="Garamond"/>
          <w:spacing w:val="2"/>
        </w:rPr>
        <w:t xml:space="preserve"> </w:t>
      </w:r>
      <w:r w:rsidRPr="002726A8">
        <w:rPr>
          <w:rFonts w:ascii="Garamond" w:hAnsi="Garamond"/>
          <w:spacing w:val="1"/>
        </w:rPr>
        <w:t>o</w:t>
      </w:r>
      <w:r w:rsidRPr="002726A8">
        <w:rPr>
          <w:rFonts w:ascii="Garamond" w:hAnsi="Garamond"/>
        </w:rPr>
        <w:t xml:space="preserve">f </w:t>
      </w:r>
      <w:r w:rsidRPr="002726A8">
        <w:rPr>
          <w:rFonts w:ascii="Garamond" w:hAnsi="Garamond"/>
          <w:spacing w:val="1"/>
        </w:rPr>
        <w:t>u</w:t>
      </w:r>
      <w:r w:rsidRPr="002726A8">
        <w:rPr>
          <w:rFonts w:ascii="Garamond" w:hAnsi="Garamond"/>
          <w:spacing w:val="-1"/>
        </w:rPr>
        <w:t>n</w:t>
      </w:r>
      <w:r w:rsidRPr="002726A8">
        <w:rPr>
          <w:rFonts w:ascii="Garamond" w:hAnsi="Garamond"/>
          <w:spacing w:val="1"/>
        </w:rPr>
        <w:t>i</w:t>
      </w:r>
      <w:r w:rsidRPr="002726A8">
        <w:rPr>
          <w:rFonts w:ascii="Garamond" w:hAnsi="Garamond"/>
          <w:spacing w:val="-1"/>
        </w:rPr>
        <w:t>t</w:t>
      </w:r>
      <w:r w:rsidRPr="002726A8">
        <w:rPr>
          <w:rFonts w:ascii="Garamond" w:hAnsi="Garamond"/>
          <w:spacing w:val="1"/>
        </w:rPr>
        <w:t>s</w:t>
      </w:r>
      <w:r w:rsidRPr="002726A8">
        <w:rPr>
          <w:rFonts w:ascii="Garamond" w:hAnsi="Garamond"/>
        </w:rPr>
        <w:t>.</w:t>
      </w:r>
      <w:r w:rsidRPr="002726A8">
        <w:rPr>
          <w:rFonts w:ascii="Garamond" w:hAnsi="Garamond"/>
          <w:spacing w:val="3"/>
        </w:rPr>
        <w:t xml:space="preserve"> </w:t>
      </w:r>
      <w:r w:rsidRPr="002726A8">
        <w:rPr>
          <w:rFonts w:ascii="Garamond" w:hAnsi="Garamond"/>
        </w:rPr>
        <w:t>R</w:t>
      </w:r>
      <w:r w:rsidRPr="002726A8">
        <w:rPr>
          <w:rFonts w:ascii="Garamond" w:hAnsi="Garamond"/>
          <w:spacing w:val="-2"/>
        </w:rPr>
        <w:t>e</w:t>
      </w:r>
      <w:r w:rsidRPr="002726A8">
        <w:rPr>
          <w:rFonts w:ascii="Garamond" w:hAnsi="Garamond"/>
        </w:rPr>
        <w:t>ce</w:t>
      </w:r>
      <w:r w:rsidRPr="002726A8">
        <w:rPr>
          <w:rFonts w:ascii="Garamond" w:hAnsi="Garamond"/>
          <w:spacing w:val="-1"/>
        </w:rPr>
        <w:t>n</w:t>
      </w:r>
      <w:r w:rsidRPr="002726A8">
        <w:rPr>
          <w:rFonts w:ascii="Garamond" w:hAnsi="Garamond"/>
          <w:spacing w:val="1"/>
        </w:rPr>
        <w:t>tl</w:t>
      </w:r>
      <w:r w:rsidRPr="002726A8">
        <w:rPr>
          <w:rFonts w:ascii="Garamond" w:hAnsi="Garamond"/>
          <w:spacing w:val="-3"/>
        </w:rPr>
        <w:t>y</w:t>
      </w:r>
      <w:r w:rsidRPr="002726A8">
        <w:rPr>
          <w:rFonts w:ascii="Garamond" w:hAnsi="Garamond"/>
        </w:rPr>
        <w:t>,</w:t>
      </w:r>
      <w:r w:rsidRPr="002726A8">
        <w:rPr>
          <w:rFonts w:ascii="Garamond" w:hAnsi="Garamond"/>
          <w:spacing w:val="2"/>
        </w:rPr>
        <w:t xml:space="preserve"> </w:t>
      </w:r>
      <w:r w:rsidRPr="002726A8">
        <w:rPr>
          <w:rFonts w:ascii="Garamond" w:hAnsi="Garamond"/>
        </w:rPr>
        <w:t>S</w:t>
      </w:r>
      <w:r w:rsidRPr="002726A8">
        <w:rPr>
          <w:rFonts w:ascii="Garamond" w:hAnsi="Garamond"/>
          <w:spacing w:val="-1"/>
        </w:rPr>
        <w:t>E</w:t>
      </w:r>
      <w:r w:rsidRPr="002726A8">
        <w:rPr>
          <w:rFonts w:ascii="Garamond" w:hAnsi="Garamond"/>
        </w:rPr>
        <w:t>BI</w:t>
      </w:r>
      <w:r w:rsidRPr="002726A8">
        <w:rPr>
          <w:rFonts w:ascii="Garamond" w:hAnsi="Garamond"/>
          <w:spacing w:val="3"/>
        </w:rPr>
        <w:t xml:space="preserve"> </w:t>
      </w:r>
      <w:r w:rsidRPr="002726A8">
        <w:rPr>
          <w:rFonts w:ascii="Garamond" w:hAnsi="Garamond"/>
          <w:spacing w:val="1"/>
        </w:rPr>
        <w:t>h</w:t>
      </w:r>
      <w:r w:rsidRPr="002726A8">
        <w:rPr>
          <w:rFonts w:ascii="Garamond" w:hAnsi="Garamond"/>
        </w:rPr>
        <w:t>as</w:t>
      </w:r>
      <w:r w:rsidRPr="002726A8">
        <w:rPr>
          <w:rFonts w:ascii="Garamond" w:hAnsi="Garamond"/>
          <w:spacing w:val="2"/>
        </w:rPr>
        <w:t xml:space="preserve"> </w:t>
      </w:r>
      <w:r w:rsidRPr="002726A8">
        <w:rPr>
          <w:rFonts w:ascii="Garamond" w:hAnsi="Garamond"/>
          <w:spacing w:val="-1"/>
        </w:rPr>
        <w:t>i</w:t>
      </w:r>
      <w:r w:rsidRPr="002726A8">
        <w:rPr>
          <w:rFonts w:ascii="Garamond" w:hAnsi="Garamond"/>
          <w:spacing w:val="1"/>
        </w:rPr>
        <w:t>s</w:t>
      </w:r>
      <w:r w:rsidRPr="002726A8">
        <w:rPr>
          <w:rFonts w:ascii="Garamond" w:hAnsi="Garamond"/>
          <w:spacing w:val="-1"/>
        </w:rPr>
        <w:t>s</w:t>
      </w:r>
      <w:r w:rsidRPr="002726A8">
        <w:rPr>
          <w:rFonts w:ascii="Garamond" w:hAnsi="Garamond"/>
          <w:spacing w:val="1"/>
        </w:rPr>
        <w:t>u</w:t>
      </w:r>
      <w:r w:rsidRPr="002726A8">
        <w:rPr>
          <w:rFonts w:ascii="Garamond" w:hAnsi="Garamond"/>
          <w:spacing w:val="-2"/>
        </w:rPr>
        <w:t>e</w:t>
      </w:r>
      <w:r w:rsidRPr="002726A8">
        <w:rPr>
          <w:rFonts w:ascii="Garamond" w:hAnsi="Garamond"/>
        </w:rPr>
        <w:t>d</w:t>
      </w:r>
      <w:r w:rsidRPr="002726A8">
        <w:rPr>
          <w:rFonts w:ascii="Garamond" w:hAnsi="Garamond"/>
          <w:spacing w:val="2"/>
        </w:rPr>
        <w:t xml:space="preserve"> </w:t>
      </w:r>
      <w:r w:rsidRPr="002726A8">
        <w:rPr>
          <w:rFonts w:ascii="Garamond" w:hAnsi="Garamond"/>
          <w:spacing w:val="1"/>
        </w:rPr>
        <w:t>o</w:t>
      </w:r>
      <w:r w:rsidRPr="002726A8">
        <w:rPr>
          <w:rFonts w:ascii="Garamond" w:hAnsi="Garamond"/>
          <w:spacing w:val="-1"/>
        </w:rPr>
        <w:t>b</w:t>
      </w:r>
      <w:r w:rsidRPr="002726A8">
        <w:rPr>
          <w:rFonts w:ascii="Garamond" w:hAnsi="Garamond"/>
          <w:spacing w:val="1"/>
        </w:rPr>
        <w:t>s</w:t>
      </w:r>
      <w:r w:rsidRPr="002726A8">
        <w:rPr>
          <w:rFonts w:ascii="Garamond" w:hAnsi="Garamond"/>
        </w:rPr>
        <w:t>e</w:t>
      </w:r>
      <w:r w:rsidRPr="002726A8">
        <w:rPr>
          <w:rFonts w:ascii="Garamond" w:hAnsi="Garamond"/>
          <w:spacing w:val="-2"/>
        </w:rPr>
        <w:t>r</w:t>
      </w:r>
      <w:r w:rsidRPr="002726A8">
        <w:rPr>
          <w:rFonts w:ascii="Garamond" w:hAnsi="Garamond"/>
          <w:spacing w:val="1"/>
        </w:rPr>
        <w:t>v</w:t>
      </w:r>
      <w:r w:rsidRPr="002726A8">
        <w:rPr>
          <w:rFonts w:ascii="Garamond" w:hAnsi="Garamond"/>
          <w:spacing w:val="-2"/>
        </w:rPr>
        <w:t>a</w:t>
      </w:r>
      <w:r w:rsidRPr="002726A8">
        <w:rPr>
          <w:rFonts w:ascii="Garamond" w:hAnsi="Garamond"/>
          <w:spacing w:val="1"/>
        </w:rPr>
        <w:t>t</w:t>
      </w:r>
      <w:r w:rsidRPr="002726A8">
        <w:rPr>
          <w:rFonts w:ascii="Garamond" w:hAnsi="Garamond"/>
          <w:spacing w:val="-1"/>
        </w:rPr>
        <w:t>io</w:t>
      </w:r>
      <w:r w:rsidRPr="002726A8">
        <w:rPr>
          <w:rFonts w:ascii="Garamond" w:hAnsi="Garamond"/>
        </w:rPr>
        <w:t>n</w:t>
      </w:r>
      <w:r w:rsidRPr="002726A8">
        <w:rPr>
          <w:rFonts w:ascii="Garamond" w:hAnsi="Garamond"/>
          <w:spacing w:val="5"/>
        </w:rPr>
        <w:t xml:space="preserve"> </w:t>
      </w:r>
      <w:r w:rsidRPr="002726A8">
        <w:rPr>
          <w:rFonts w:ascii="Garamond" w:hAnsi="Garamond"/>
          <w:spacing w:val="-1"/>
        </w:rPr>
        <w:t>o</w:t>
      </w:r>
      <w:r w:rsidRPr="002726A8">
        <w:rPr>
          <w:rFonts w:ascii="Garamond" w:hAnsi="Garamond"/>
        </w:rPr>
        <w:t>n</w:t>
      </w:r>
      <w:r w:rsidRPr="002726A8">
        <w:rPr>
          <w:rFonts w:ascii="Garamond" w:hAnsi="Garamond"/>
          <w:spacing w:val="2"/>
        </w:rPr>
        <w:t xml:space="preserve"> </w:t>
      </w:r>
      <w:r w:rsidRPr="002726A8">
        <w:rPr>
          <w:rFonts w:ascii="Garamond" w:hAnsi="Garamond"/>
          <w:spacing w:val="1"/>
        </w:rPr>
        <w:t>o</w:t>
      </w:r>
      <w:r w:rsidRPr="002726A8">
        <w:rPr>
          <w:rFonts w:ascii="Garamond" w:hAnsi="Garamond"/>
          <w:spacing w:val="-1"/>
        </w:rPr>
        <w:t>n</w:t>
      </w:r>
      <w:r w:rsidRPr="002726A8">
        <w:rPr>
          <w:rFonts w:ascii="Garamond" w:hAnsi="Garamond"/>
        </w:rPr>
        <w:t>e</w:t>
      </w:r>
      <w:r w:rsidRPr="002726A8">
        <w:rPr>
          <w:rFonts w:ascii="Garamond" w:hAnsi="Garamond"/>
          <w:spacing w:val="3"/>
        </w:rPr>
        <w:t xml:space="preserve"> </w:t>
      </w:r>
      <w:r w:rsidRPr="002726A8">
        <w:rPr>
          <w:rFonts w:ascii="Garamond" w:hAnsi="Garamond"/>
          <w:spacing w:val="-3"/>
        </w:rPr>
        <w:t>R</w:t>
      </w:r>
      <w:r w:rsidRPr="002726A8">
        <w:rPr>
          <w:rFonts w:ascii="Garamond" w:hAnsi="Garamond"/>
          <w:spacing w:val="-1"/>
        </w:rPr>
        <w:t>E</w:t>
      </w:r>
      <w:r w:rsidRPr="002726A8">
        <w:rPr>
          <w:rFonts w:ascii="Garamond" w:hAnsi="Garamond"/>
        </w:rPr>
        <w:t>IT</w:t>
      </w:r>
      <w:r w:rsidRPr="002726A8">
        <w:rPr>
          <w:rFonts w:ascii="Garamond" w:hAnsi="Garamond"/>
          <w:spacing w:val="1"/>
        </w:rPr>
        <w:t xml:space="preserve"> </w:t>
      </w:r>
      <w:r w:rsidRPr="002726A8">
        <w:rPr>
          <w:rFonts w:ascii="Garamond" w:hAnsi="Garamond"/>
          <w:spacing w:val="-1"/>
        </w:rPr>
        <w:t>w</w:t>
      </w:r>
      <w:r w:rsidRPr="002726A8">
        <w:rPr>
          <w:rFonts w:ascii="Garamond" w:hAnsi="Garamond"/>
          <w:spacing w:val="1"/>
        </w:rPr>
        <w:t>h</w:t>
      </w:r>
      <w:r w:rsidRPr="002726A8">
        <w:rPr>
          <w:rFonts w:ascii="Garamond" w:hAnsi="Garamond"/>
          <w:spacing w:val="-1"/>
        </w:rPr>
        <w:t>i</w:t>
      </w:r>
      <w:r w:rsidRPr="002726A8">
        <w:rPr>
          <w:rFonts w:ascii="Garamond" w:hAnsi="Garamond"/>
          <w:spacing w:val="-2"/>
        </w:rPr>
        <w:t>c</w:t>
      </w:r>
      <w:r w:rsidRPr="002726A8">
        <w:rPr>
          <w:rFonts w:ascii="Garamond" w:hAnsi="Garamond"/>
        </w:rPr>
        <w:t xml:space="preserve">h </w:t>
      </w:r>
      <w:r w:rsidRPr="002726A8">
        <w:rPr>
          <w:rFonts w:ascii="Garamond" w:hAnsi="Garamond"/>
          <w:spacing w:val="1"/>
        </w:rPr>
        <w:t>i</w:t>
      </w:r>
      <w:r w:rsidRPr="002726A8">
        <w:rPr>
          <w:rFonts w:ascii="Garamond" w:hAnsi="Garamond"/>
          <w:spacing w:val="-1"/>
        </w:rPr>
        <w:t>n</w:t>
      </w:r>
      <w:r w:rsidRPr="002726A8">
        <w:rPr>
          <w:rFonts w:ascii="Garamond" w:hAnsi="Garamond"/>
          <w:spacing w:val="1"/>
        </w:rPr>
        <w:t>t</w:t>
      </w:r>
      <w:r w:rsidRPr="002726A8">
        <w:rPr>
          <w:rFonts w:ascii="Garamond" w:hAnsi="Garamond"/>
          <w:spacing w:val="-2"/>
        </w:rPr>
        <w:t>e</w:t>
      </w:r>
      <w:r w:rsidRPr="002726A8">
        <w:rPr>
          <w:rFonts w:ascii="Garamond" w:hAnsi="Garamond"/>
          <w:spacing w:val="1"/>
        </w:rPr>
        <w:t>n</w:t>
      </w:r>
      <w:r w:rsidRPr="002726A8">
        <w:rPr>
          <w:rFonts w:ascii="Garamond" w:hAnsi="Garamond"/>
          <w:spacing w:val="-1"/>
        </w:rPr>
        <w:t>d</w:t>
      </w:r>
      <w:r w:rsidRPr="002726A8">
        <w:rPr>
          <w:rFonts w:ascii="Garamond" w:hAnsi="Garamond"/>
        </w:rPr>
        <w:t>s</w:t>
      </w:r>
      <w:r w:rsidRPr="002726A8">
        <w:rPr>
          <w:rFonts w:ascii="Garamond" w:hAnsi="Garamond"/>
          <w:spacing w:val="2"/>
        </w:rPr>
        <w:t xml:space="preserve"> </w:t>
      </w:r>
      <w:r w:rsidRPr="002726A8">
        <w:rPr>
          <w:rFonts w:ascii="Garamond" w:hAnsi="Garamond"/>
          <w:spacing w:val="1"/>
        </w:rPr>
        <w:t>t</w:t>
      </w:r>
      <w:r w:rsidRPr="002726A8">
        <w:rPr>
          <w:rFonts w:ascii="Garamond" w:hAnsi="Garamond"/>
        </w:rPr>
        <w:t>o</w:t>
      </w:r>
      <w:r w:rsidRPr="002726A8">
        <w:rPr>
          <w:rFonts w:ascii="Garamond" w:hAnsi="Garamond"/>
          <w:spacing w:val="4"/>
        </w:rPr>
        <w:t xml:space="preserve"> </w:t>
      </w:r>
      <w:r w:rsidRPr="002726A8">
        <w:rPr>
          <w:rFonts w:ascii="Garamond" w:hAnsi="Garamond"/>
          <w:spacing w:val="-5"/>
        </w:rPr>
        <w:t>m</w:t>
      </w:r>
      <w:r w:rsidRPr="002726A8">
        <w:rPr>
          <w:rFonts w:ascii="Garamond" w:hAnsi="Garamond"/>
        </w:rPr>
        <w:t>a</w:t>
      </w:r>
      <w:r w:rsidRPr="002726A8">
        <w:rPr>
          <w:rFonts w:ascii="Garamond" w:hAnsi="Garamond"/>
          <w:spacing w:val="1"/>
        </w:rPr>
        <w:t>k</w:t>
      </w:r>
      <w:r w:rsidRPr="002726A8">
        <w:rPr>
          <w:rFonts w:ascii="Garamond" w:hAnsi="Garamond"/>
        </w:rPr>
        <w:t>e</w:t>
      </w:r>
      <w:r w:rsidRPr="002726A8">
        <w:rPr>
          <w:rFonts w:ascii="Garamond" w:hAnsi="Garamond"/>
          <w:spacing w:val="3"/>
        </w:rPr>
        <w:t xml:space="preserve"> </w:t>
      </w:r>
      <w:r w:rsidRPr="002726A8">
        <w:rPr>
          <w:rFonts w:ascii="Garamond" w:hAnsi="Garamond"/>
          <w:spacing w:val="-2"/>
        </w:rPr>
        <w:t>a</w:t>
      </w:r>
      <w:r w:rsidRPr="002726A8">
        <w:rPr>
          <w:rFonts w:ascii="Garamond" w:hAnsi="Garamond"/>
        </w:rPr>
        <w:t>n</w:t>
      </w:r>
      <w:r w:rsidRPr="002726A8">
        <w:rPr>
          <w:rFonts w:ascii="Garamond" w:hAnsi="Garamond"/>
          <w:spacing w:val="1"/>
        </w:rPr>
        <w:t xml:space="preserve"> </w:t>
      </w:r>
      <w:r w:rsidRPr="002726A8">
        <w:rPr>
          <w:rFonts w:ascii="Garamond" w:hAnsi="Garamond"/>
          <w:spacing w:val="-1"/>
        </w:rPr>
        <w:t>o</w:t>
      </w:r>
      <w:r w:rsidRPr="002726A8">
        <w:rPr>
          <w:rFonts w:ascii="Garamond" w:hAnsi="Garamond"/>
        </w:rPr>
        <w:t>ffer</w:t>
      </w:r>
      <w:r w:rsidRPr="002726A8">
        <w:rPr>
          <w:rFonts w:ascii="Garamond" w:hAnsi="Garamond"/>
          <w:spacing w:val="-1"/>
        </w:rPr>
        <w:t>in</w:t>
      </w:r>
      <w:r w:rsidRPr="002726A8">
        <w:rPr>
          <w:rFonts w:ascii="Garamond" w:hAnsi="Garamond"/>
        </w:rPr>
        <w:t>g</w:t>
      </w:r>
      <w:r w:rsidRPr="002726A8">
        <w:rPr>
          <w:rFonts w:ascii="Garamond" w:hAnsi="Garamond"/>
          <w:spacing w:val="3"/>
        </w:rPr>
        <w:t xml:space="preserve"> </w:t>
      </w:r>
      <w:r w:rsidRPr="002726A8">
        <w:rPr>
          <w:rFonts w:ascii="Garamond" w:hAnsi="Garamond"/>
          <w:spacing w:val="1"/>
        </w:rPr>
        <w:t>o</w:t>
      </w:r>
      <w:r w:rsidRPr="002726A8">
        <w:rPr>
          <w:rFonts w:ascii="Garamond" w:hAnsi="Garamond"/>
        </w:rPr>
        <w:t xml:space="preserve">f </w:t>
      </w:r>
      <w:r w:rsidRPr="002726A8">
        <w:rPr>
          <w:rFonts w:ascii="Garamond" w:hAnsi="Garamond"/>
          <w:spacing w:val="-5"/>
        </w:rPr>
        <w:t>m</w:t>
      </w:r>
      <w:r w:rsidRPr="002726A8">
        <w:rPr>
          <w:rFonts w:ascii="Garamond" w:hAnsi="Garamond"/>
          <w:spacing w:val="1"/>
        </w:rPr>
        <w:t>o</w:t>
      </w:r>
      <w:r w:rsidRPr="002726A8">
        <w:rPr>
          <w:rFonts w:ascii="Garamond" w:hAnsi="Garamond"/>
        </w:rPr>
        <w:t>re</w:t>
      </w:r>
      <w:r w:rsidRPr="002726A8">
        <w:rPr>
          <w:rFonts w:ascii="Garamond" w:hAnsi="Garamond"/>
          <w:spacing w:val="3"/>
        </w:rPr>
        <w:t xml:space="preserve"> </w:t>
      </w:r>
      <w:r w:rsidRPr="002726A8">
        <w:rPr>
          <w:rFonts w:ascii="Garamond" w:hAnsi="Garamond"/>
          <w:spacing w:val="1"/>
        </w:rPr>
        <w:t>th</w:t>
      </w:r>
      <w:r w:rsidRPr="002726A8">
        <w:rPr>
          <w:rFonts w:ascii="Garamond" w:hAnsi="Garamond"/>
          <w:spacing w:val="-2"/>
        </w:rPr>
        <w:t>a</w:t>
      </w:r>
      <w:r w:rsidRPr="002726A8">
        <w:rPr>
          <w:rFonts w:ascii="Garamond" w:hAnsi="Garamond"/>
        </w:rPr>
        <w:t>n</w:t>
      </w:r>
      <w:r w:rsidRPr="002726A8">
        <w:rPr>
          <w:rFonts w:ascii="Garamond" w:hAnsi="Garamond"/>
          <w:spacing w:val="2"/>
        </w:rPr>
        <w:t xml:space="preserve"> </w:t>
      </w:r>
      <w:r w:rsidRPr="002726A8">
        <w:rPr>
          <w:rFonts w:ascii="Garamond" w:hAnsi="Garamond"/>
        </w:rPr>
        <w:t>R</w:t>
      </w:r>
      <w:r w:rsidRPr="002726A8">
        <w:rPr>
          <w:rFonts w:ascii="Garamond" w:hAnsi="Garamond"/>
          <w:spacing w:val="1"/>
        </w:rPr>
        <w:t>s</w:t>
      </w:r>
      <w:r w:rsidRPr="002726A8">
        <w:rPr>
          <w:rFonts w:ascii="Garamond" w:hAnsi="Garamond"/>
        </w:rPr>
        <w:t>.</w:t>
      </w:r>
      <w:r w:rsidRPr="002726A8">
        <w:rPr>
          <w:rFonts w:ascii="Garamond" w:hAnsi="Garamond"/>
          <w:spacing w:val="2"/>
        </w:rPr>
        <w:t xml:space="preserve"> </w:t>
      </w:r>
      <w:r w:rsidRPr="002726A8">
        <w:rPr>
          <w:rFonts w:ascii="Garamond" w:hAnsi="Garamond"/>
          <w:spacing w:val="1"/>
        </w:rPr>
        <w:t>5</w:t>
      </w:r>
      <w:r w:rsidRPr="002726A8">
        <w:rPr>
          <w:rFonts w:ascii="Garamond" w:hAnsi="Garamond"/>
          <w:spacing w:val="-3"/>
        </w:rPr>
        <w:t>,</w:t>
      </w:r>
      <w:r w:rsidRPr="002726A8">
        <w:rPr>
          <w:rFonts w:ascii="Garamond" w:hAnsi="Garamond"/>
          <w:spacing w:val="-1"/>
        </w:rPr>
        <w:t>0</w:t>
      </w:r>
      <w:r w:rsidRPr="002726A8">
        <w:rPr>
          <w:rFonts w:ascii="Garamond" w:hAnsi="Garamond"/>
          <w:spacing w:val="1"/>
        </w:rPr>
        <w:t>0</w:t>
      </w:r>
      <w:r w:rsidRPr="002726A8">
        <w:rPr>
          <w:rFonts w:ascii="Garamond" w:hAnsi="Garamond"/>
        </w:rPr>
        <w:t>0</w:t>
      </w:r>
      <w:r w:rsidRPr="002726A8">
        <w:rPr>
          <w:rFonts w:ascii="Garamond" w:hAnsi="Garamond"/>
          <w:spacing w:val="2"/>
        </w:rPr>
        <w:t xml:space="preserve"> </w:t>
      </w:r>
      <w:r w:rsidRPr="002726A8">
        <w:rPr>
          <w:rFonts w:ascii="Garamond" w:hAnsi="Garamond"/>
        </w:rPr>
        <w:t>cr</w:t>
      </w:r>
      <w:r w:rsidRPr="002726A8">
        <w:rPr>
          <w:rFonts w:ascii="Garamond" w:hAnsi="Garamond"/>
          <w:spacing w:val="-1"/>
        </w:rPr>
        <w:t>o</w:t>
      </w:r>
      <w:r w:rsidRPr="002726A8">
        <w:rPr>
          <w:rFonts w:ascii="Garamond" w:hAnsi="Garamond"/>
        </w:rPr>
        <w:t>res</w:t>
      </w:r>
      <w:r w:rsidRPr="002726A8">
        <w:rPr>
          <w:rFonts w:ascii="Garamond" w:hAnsi="Garamond"/>
          <w:spacing w:val="2"/>
        </w:rPr>
        <w:t xml:space="preserve"> </w:t>
      </w:r>
      <w:r w:rsidRPr="002726A8">
        <w:rPr>
          <w:rFonts w:ascii="Garamond" w:hAnsi="Garamond"/>
          <w:spacing w:val="1"/>
        </w:rPr>
        <w:t>o</w:t>
      </w:r>
      <w:r w:rsidRPr="002726A8">
        <w:rPr>
          <w:rFonts w:ascii="Garamond" w:hAnsi="Garamond"/>
        </w:rPr>
        <w:t xml:space="preserve">f </w:t>
      </w:r>
      <w:r w:rsidRPr="002726A8">
        <w:rPr>
          <w:rFonts w:ascii="Garamond" w:hAnsi="Garamond"/>
          <w:spacing w:val="-1"/>
        </w:rPr>
        <w:t>u</w:t>
      </w:r>
      <w:r w:rsidRPr="002726A8">
        <w:rPr>
          <w:rFonts w:ascii="Garamond" w:hAnsi="Garamond"/>
          <w:spacing w:val="1"/>
        </w:rPr>
        <w:t>n</w:t>
      </w:r>
      <w:r w:rsidRPr="002726A8">
        <w:rPr>
          <w:rFonts w:ascii="Garamond" w:hAnsi="Garamond"/>
          <w:spacing w:val="-1"/>
        </w:rPr>
        <w:t>i</w:t>
      </w:r>
      <w:r w:rsidRPr="002726A8">
        <w:rPr>
          <w:rFonts w:ascii="Garamond" w:hAnsi="Garamond"/>
          <w:spacing w:val="1"/>
        </w:rPr>
        <w:t>ts</w:t>
      </w:r>
      <w:r w:rsidRPr="002726A8">
        <w:rPr>
          <w:rFonts w:ascii="Garamond" w:hAnsi="Garamond"/>
        </w:rPr>
        <w:t>.</w:t>
      </w:r>
      <w:r w:rsidRPr="002726A8">
        <w:rPr>
          <w:rFonts w:ascii="Garamond" w:hAnsi="Garamond"/>
          <w:spacing w:val="3"/>
        </w:rPr>
        <w:t xml:space="preserve"> </w:t>
      </w:r>
      <w:r w:rsidRPr="002726A8">
        <w:rPr>
          <w:rFonts w:ascii="Garamond" w:hAnsi="Garamond"/>
          <w:spacing w:val="-4"/>
        </w:rPr>
        <w:t>T</w:t>
      </w:r>
      <w:r w:rsidRPr="002726A8">
        <w:rPr>
          <w:rFonts w:ascii="Garamond" w:hAnsi="Garamond"/>
          <w:spacing w:val="-1"/>
        </w:rPr>
        <w:t>hi</w:t>
      </w:r>
      <w:r w:rsidRPr="002726A8">
        <w:rPr>
          <w:rFonts w:ascii="Garamond" w:hAnsi="Garamond"/>
        </w:rPr>
        <w:t>s R</w:t>
      </w:r>
      <w:r w:rsidRPr="002726A8">
        <w:rPr>
          <w:rFonts w:ascii="Garamond" w:hAnsi="Garamond"/>
          <w:spacing w:val="-1"/>
        </w:rPr>
        <w:t>E</w:t>
      </w:r>
      <w:r w:rsidRPr="002726A8">
        <w:rPr>
          <w:rFonts w:ascii="Garamond" w:hAnsi="Garamond"/>
        </w:rPr>
        <w:t>I</w:t>
      </w:r>
      <w:r w:rsidRPr="002726A8">
        <w:rPr>
          <w:rFonts w:ascii="Garamond" w:hAnsi="Garamond"/>
          <w:spacing w:val="-1"/>
        </w:rPr>
        <w:t>T</w:t>
      </w:r>
      <w:r w:rsidRPr="002726A8">
        <w:rPr>
          <w:rFonts w:ascii="Garamond" w:hAnsi="Garamond"/>
        </w:rPr>
        <w:t>,</w:t>
      </w:r>
      <w:r w:rsidRPr="002726A8">
        <w:rPr>
          <w:rFonts w:ascii="Garamond" w:hAnsi="Garamond"/>
          <w:spacing w:val="52"/>
        </w:rPr>
        <w:t xml:space="preserve"> </w:t>
      </w:r>
      <w:r w:rsidRPr="002726A8">
        <w:rPr>
          <w:rFonts w:ascii="Garamond" w:hAnsi="Garamond"/>
          <w:spacing w:val="1"/>
        </w:rPr>
        <w:t>i</w:t>
      </w:r>
      <w:r w:rsidRPr="002726A8">
        <w:rPr>
          <w:rFonts w:ascii="Garamond" w:hAnsi="Garamond"/>
        </w:rPr>
        <w:t>n</w:t>
      </w:r>
      <w:r w:rsidRPr="002726A8">
        <w:rPr>
          <w:rFonts w:ascii="Garamond" w:hAnsi="Garamond"/>
          <w:spacing w:val="54"/>
        </w:rPr>
        <w:t xml:space="preserve"> </w:t>
      </w:r>
      <w:r w:rsidRPr="002726A8">
        <w:rPr>
          <w:rFonts w:ascii="Garamond" w:hAnsi="Garamond"/>
        </w:rPr>
        <w:t>area</w:t>
      </w:r>
      <w:r w:rsidRPr="002726A8">
        <w:rPr>
          <w:rFonts w:ascii="Garamond" w:hAnsi="Garamond"/>
          <w:spacing w:val="53"/>
        </w:rPr>
        <w:t xml:space="preserve"> </w:t>
      </w:r>
      <w:r w:rsidRPr="002726A8">
        <w:rPr>
          <w:rFonts w:ascii="Garamond" w:hAnsi="Garamond"/>
          <w:spacing w:val="1"/>
        </w:rPr>
        <w:t>t</w:t>
      </w:r>
      <w:r w:rsidRPr="002726A8">
        <w:rPr>
          <w:rFonts w:ascii="Garamond" w:hAnsi="Garamond"/>
        </w:rPr>
        <w:t>er</w:t>
      </w:r>
      <w:r w:rsidRPr="002726A8">
        <w:rPr>
          <w:rFonts w:ascii="Garamond" w:hAnsi="Garamond"/>
          <w:spacing w:val="-5"/>
        </w:rPr>
        <w:t>m</w:t>
      </w:r>
      <w:r w:rsidRPr="002726A8">
        <w:rPr>
          <w:rFonts w:ascii="Garamond" w:hAnsi="Garamond"/>
          <w:spacing w:val="1"/>
        </w:rPr>
        <w:t>s</w:t>
      </w:r>
      <w:r w:rsidRPr="002726A8">
        <w:rPr>
          <w:rFonts w:ascii="Garamond" w:hAnsi="Garamond"/>
        </w:rPr>
        <w:t>,</w:t>
      </w:r>
      <w:r w:rsidRPr="002726A8">
        <w:rPr>
          <w:rFonts w:ascii="Garamond" w:hAnsi="Garamond"/>
          <w:spacing w:val="53"/>
        </w:rPr>
        <w:t xml:space="preserve"> </w:t>
      </w:r>
      <w:r w:rsidRPr="002726A8">
        <w:rPr>
          <w:rFonts w:ascii="Garamond" w:hAnsi="Garamond"/>
          <w:spacing w:val="-1"/>
        </w:rPr>
        <w:t>w</w:t>
      </w:r>
      <w:r w:rsidRPr="002726A8">
        <w:rPr>
          <w:rFonts w:ascii="Garamond" w:hAnsi="Garamond"/>
          <w:spacing w:val="1"/>
        </w:rPr>
        <w:t>ou</w:t>
      </w:r>
      <w:r w:rsidRPr="002726A8">
        <w:rPr>
          <w:rFonts w:ascii="Garamond" w:hAnsi="Garamond"/>
          <w:spacing w:val="-1"/>
        </w:rPr>
        <w:t>l</w:t>
      </w:r>
      <w:r w:rsidRPr="002726A8">
        <w:rPr>
          <w:rFonts w:ascii="Garamond" w:hAnsi="Garamond"/>
        </w:rPr>
        <w:t>d</w:t>
      </w:r>
      <w:r w:rsidRPr="002726A8">
        <w:rPr>
          <w:rFonts w:ascii="Garamond" w:hAnsi="Garamond"/>
          <w:spacing w:val="54"/>
        </w:rPr>
        <w:t xml:space="preserve"> </w:t>
      </w:r>
      <w:r w:rsidRPr="002726A8">
        <w:rPr>
          <w:rFonts w:ascii="Garamond" w:hAnsi="Garamond"/>
          <w:spacing w:val="1"/>
        </w:rPr>
        <w:t>b</w:t>
      </w:r>
      <w:r w:rsidRPr="002726A8">
        <w:rPr>
          <w:rFonts w:ascii="Garamond" w:hAnsi="Garamond"/>
        </w:rPr>
        <w:t>e</w:t>
      </w:r>
      <w:r w:rsidRPr="002726A8">
        <w:rPr>
          <w:rFonts w:ascii="Garamond" w:hAnsi="Garamond"/>
          <w:spacing w:val="53"/>
        </w:rPr>
        <w:t xml:space="preserve"> </w:t>
      </w:r>
      <w:r w:rsidRPr="002726A8">
        <w:rPr>
          <w:rFonts w:ascii="Garamond" w:hAnsi="Garamond"/>
          <w:spacing w:val="-1"/>
        </w:rPr>
        <w:t>t</w:t>
      </w:r>
      <w:r w:rsidRPr="002726A8">
        <w:rPr>
          <w:rFonts w:ascii="Garamond" w:hAnsi="Garamond"/>
          <w:spacing w:val="1"/>
        </w:rPr>
        <w:t>h</w:t>
      </w:r>
      <w:r w:rsidRPr="002726A8">
        <w:rPr>
          <w:rFonts w:ascii="Garamond" w:hAnsi="Garamond"/>
        </w:rPr>
        <w:t>e</w:t>
      </w:r>
      <w:r w:rsidRPr="002726A8">
        <w:rPr>
          <w:rFonts w:ascii="Garamond" w:hAnsi="Garamond"/>
          <w:spacing w:val="53"/>
        </w:rPr>
        <w:t xml:space="preserve"> </w:t>
      </w:r>
      <w:r w:rsidRPr="002726A8">
        <w:rPr>
          <w:rFonts w:ascii="Garamond" w:hAnsi="Garamond"/>
          <w:spacing w:val="1"/>
        </w:rPr>
        <w:t>l</w:t>
      </w:r>
      <w:r w:rsidRPr="002726A8">
        <w:rPr>
          <w:rFonts w:ascii="Garamond" w:hAnsi="Garamond"/>
        </w:rPr>
        <w:t>a</w:t>
      </w:r>
      <w:r w:rsidRPr="002726A8">
        <w:rPr>
          <w:rFonts w:ascii="Garamond" w:hAnsi="Garamond"/>
          <w:spacing w:val="-2"/>
        </w:rPr>
        <w:t>r</w:t>
      </w:r>
      <w:r w:rsidRPr="002726A8">
        <w:rPr>
          <w:rFonts w:ascii="Garamond" w:hAnsi="Garamond"/>
          <w:spacing w:val="1"/>
        </w:rPr>
        <w:t>g</w:t>
      </w:r>
      <w:r w:rsidRPr="002726A8">
        <w:rPr>
          <w:rFonts w:ascii="Garamond" w:hAnsi="Garamond"/>
          <w:spacing w:val="-2"/>
        </w:rPr>
        <w:t>e</w:t>
      </w:r>
      <w:r w:rsidRPr="002726A8">
        <w:rPr>
          <w:rFonts w:ascii="Garamond" w:hAnsi="Garamond"/>
          <w:spacing w:val="1"/>
        </w:rPr>
        <w:t>s</w:t>
      </w:r>
      <w:r w:rsidRPr="002726A8">
        <w:rPr>
          <w:rFonts w:ascii="Garamond" w:hAnsi="Garamond"/>
        </w:rPr>
        <w:t>t</w:t>
      </w:r>
      <w:r w:rsidRPr="002726A8">
        <w:rPr>
          <w:rFonts w:ascii="Garamond" w:hAnsi="Garamond"/>
          <w:spacing w:val="55"/>
        </w:rPr>
        <w:t xml:space="preserve"> </w:t>
      </w:r>
      <w:r w:rsidRPr="002726A8">
        <w:rPr>
          <w:rFonts w:ascii="Garamond" w:hAnsi="Garamond"/>
        </w:rPr>
        <w:t>a</w:t>
      </w:r>
      <w:r w:rsidRPr="002726A8">
        <w:rPr>
          <w:rFonts w:ascii="Garamond" w:hAnsi="Garamond"/>
          <w:spacing w:val="-5"/>
        </w:rPr>
        <w:t>m</w:t>
      </w:r>
      <w:r w:rsidRPr="002726A8">
        <w:rPr>
          <w:rFonts w:ascii="Garamond" w:hAnsi="Garamond"/>
          <w:spacing w:val="1"/>
        </w:rPr>
        <w:t>on</w:t>
      </w:r>
      <w:r w:rsidRPr="002726A8">
        <w:rPr>
          <w:rFonts w:ascii="Garamond" w:hAnsi="Garamond"/>
          <w:spacing w:val="-1"/>
        </w:rPr>
        <w:t>g</w:t>
      </w:r>
      <w:r w:rsidRPr="002726A8">
        <w:rPr>
          <w:rFonts w:ascii="Garamond" w:hAnsi="Garamond"/>
          <w:spacing w:val="1"/>
        </w:rPr>
        <w:t>s</w:t>
      </w:r>
      <w:r w:rsidRPr="002726A8">
        <w:rPr>
          <w:rFonts w:ascii="Garamond" w:hAnsi="Garamond"/>
        </w:rPr>
        <w:t>t</w:t>
      </w:r>
      <w:r w:rsidRPr="002726A8">
        <w:rPr>
          <w:rFonts w:ascii="Garamond" w:hAnsi="Garamond"/>
          <w:spacing w:val="55"/>
        </w:rPr>
        <w:t xml:space="preserve"> </w:t>
      </w:r>
      <w:r w:rsidRPr="002726A8">
        <w:rPr>
          <w:rFonts w:ascii="Garamond" w:hAnsi="Garamond"/>
        </w:rPr>
        <w:t>a</w:t>
      </w:r>
      <w:r w:rsidRPr="002726A8">
        <w:rPr>
          <w:rFonts w:ascii="Garamond" w:hAnsi="Garamond"/>
          <w:spacing w:val="-1"/>
        </w:rPr>
        <w:t>l</w:t>
      </w:r>
      <w:r w:rsidRPr="002726A8">
        <w:rPr>
          <w:rFonts w:ascii="Garamond" w:hAnsi="Garamond"/>
        </w:rPr>
        <w:t>l</w:t>
      </w:r>
      <w:r w:rsidRPr="002726A8">
        <w:rPr>
          <w:rFonts w:ascii="Garamond" w:hAnsi="Garamond"/>
          <w:spacing w:val="54"/>
        </w:rPr>
        <w:t xml:space="preserve"> </w:t>
      </w:r>
      <w:r w:rsidRPr="002726A8">
        <w:rPr>
          <w:rFonts w:ascii="Garamond" w:hAnsi="Garamond"/>
        </w:rPr>
        <w:t>R</w:t>
      </w:r>
      <w:r w:rsidRPr="002726A8">
        <w:rPr>
          <w:rFonts w:ascii="Garamond" w:hAnsi="Garamond"/>
          <w:spacing w:val="-1"/>
        </w:rPr>
        <w:t>E</w:t>
      </w:r>
      <w:r w:rsidRPr="002726A8">
        <w:rPr>
          <w:rFonts w:ascii="Garamond" w:hAnsi="Garamond"/>
        </w:rPr>
        <w:t>I</w:t>
      </w:r>
      <w:r w:rsidRPr="002726A8">
        <w:rPr>
          <w:rFonts w:ascii="Garamond" w:hAnsi="Garamond"/>
          <w:spacing w:val="-1"/>
        </w:rPr>
        <w:t>T</w:t>
      </w:r>
      <w:r w:rsidRPr="002726A8">
        <w:rPr>
          <w:rFonts w:ascii="Garamond" w:hAnsi="Garamond"/>
        </w:rPr>
        <w:t>s</w:t>
      </w:r>
      <w:r w:rsidRPr="002726A8">
        <w:rPr>
          <w:rFonts w:ascii="Garamond" w:hAnsi="Garamond"/>
          <w:spacing w:val="53"/>
        </w:rPr>
        <w:t xml:space="preserve"> </w:t>
      </w:r>
      <w:r w:rsidRPr="002726A8">
        <w:rPr>
          <w:rFonts w:ascii="Garamond" w:hAnsi="Garamond"/>
          <w:spacing w:val="1"/>
        </w:rPr>
        <w:t>l</w:t>
      </w:r>
      <w:r w:rsidRPr="002726A8">
        <w:rPr>
          <w:rFonts w:ascii="Garamond" w:hAnsi="Garamond"/>
          <w:spacing w:val="-1"/>
        </w:rPr>
        <w:t>i</w:t>
      </w:r>
      <w:r w:rsidRPr="002726A8">
        <w:rPr>
          <w:rFonts w:ascii="Garamond" w:hAnsi="Garamond"/>
          <w:spacing w:val="1"/>
        </w:rPr>
        <w:t>s</w:t>
      </w:r>
      <w:r w:rsidRPr="002726A8">
        <w:rPr>
          <w:rFonts w:ascii="Garamond" w:hAnsi="Garamond"/>
          <w:spacing w:val="-1"/>
        </w:rPr>
        <w:t>t</w:t>
      </w:r>
      <w:r w:rsidRPr="002726A8">
        <w:rPr>
          <w:rFonts w:ascii="Garamond" w:hAnsi="Garamond"/>
        </w:rPr>
        <w:t>ed</w:t>
      </w:r>
      <w:r w:rsidRPr="002726A8">
        <w:rPr>
          <w:rFonts w:ascii="Garamond" w:hAnsi="Garamond"/>
          <w:spacing w:val="52"/>
        </w:rPr>
        <w:t xml:space="preserve"> </w:t>
      </w:r>
      <w:r w:rsidRPr="002726A8">
        <w:rPr>
          <w:rFonts w:ascii="Garamond" w:hAnsi="Garamond"/>
          <w:spacing w:val="-1"/>
        </w:rPr>
        <w:t>in A</w:t>
      </w:r>
      <w:r w:rsidRPr="002726A8">
        <w:rPr>
          <w:rFonts w:ascii="Garamond" w:hAnsi="Garamond"/>
          <w:spacing w:val="1"/>
        </w:rPr>
        <w:t>si</w:t>
      </w:r>
      <w:r w:rsidRPr="002726A8">
        <w:rPr>
          <w:rFonts w:ascii="Garamond" w:hAnsi="Garamond"/>
        </w:rPr>
        <w:t>a.</w:t>
      </w:r>
    </w:p>
    <w:p w:rsidR="00365B58" w:rsidRPr="002726A8" w:rsidRDefault="00365B58" w:rsidP="00365B58">
      <w:pPr>
        <w:ind w:left="772" w:right="88" w:hanging="540"/>
        <w:jc w:val="both"/>
        <w:rPr>
          <w:rFonts w:ascii="Garamond" w:hAnsi="Garamond"/>
          <w:spacing w:val="1"/>
        </w:rPr>
      </w:pPr>
    </w:p>
    <w:p w:rsidR="00365B58" w:rsidRPr="002726A8" w:rsidRDefault="00365B58" w:rsidP="00365B58">
      <w:pPr>
        <w:ind w:left="772" w:right="88" w:hanging="540"/>
        <w:jc w:val="both"/>
        <w:rPr>
          <w:rFonts w:ascii="Garamond" w:hAnsi="Garamond"/>
        </w:rPr>
      </w:pPr>
      <w:r w:rsidRPr="002726A8">
        <w:rPr>
          <w:rFonts w:ascii="Garamond" w:hAnsi="Garamond"/>
          <w:spacing w:val="1"/>
        </w:rPr>
        <w:t>31</w:t>
      </w:r>
      <w:r w:rsidRPr="002726A8">
        <w:rPr>
          <w:rFonts w:ascii="Garamond" w:hAnsi="Garamond"/>
        </w:rPr>
        <w:t xml:space="preserve">.  </w:t>
      </w:r>
      <w:r w:rsidRPr="002726A8">
        <w:rPr>
          <w:rFonts w:ascii="Garamond" w:hAnsi="Garamond"/>
          <w:spacing w:val="-1"/>
        </w:rPr>
        <w:t>A</w:t>
      </w:r>
      <w:r w:rsidRPr="002726A8">
        <w:rPr>
          <w:rFonts w:ascii="Garamond" w:hAnsi="Garamond"/>
        </w:rPr>
        <w:t>IFs</w:t>
      </w:r>
      <w:r w:rsidRPr="002726A8">
        <w:rPr>
          <w:rFonts w:ascii="Garamond" w:hAnsi="Garamond"/>
          <w:spacing w:val="9"/>
        </w:rPr>
        <w:t xml:space="preserve"> </w:t>
      </w:r>
      <w:r w:rsidRPr="002726A8">
        <w:rPr>
          <w:rFonts w:ascii="Garamond" w:hAnsi="Garamond"/>
        </w:rPr>
        <w:t>re</w:t>
      </w:r>
      <w:r w:rsidRPr="002726A8">
        <w:rPr>
          <w:rFonts w:ascii="Garamond" w:hAnsi="Garamond"/>
          <w:spacing w:val="-1"/>
        </w:rPr>
        <w:t>g</w:t>
      </w:r>
      <w:r w:rsidRPr="002726A8">
        <w:rPr>
          <w:rFonts w:ascii="Garamond" w:hAnsi="Garamond"/>
          <w:spacing w:val="1"/>
        </w:rPr>
        <w:t>i</w:t>
      </w:r>
      <w:r w:rsidRPr="002726A8">
        <w:rPr>
          <w:rFonts w:ascii="Garamond" w:hAnsi="Garamond"/>
          <w:spacing w:val="-1"/>
        </w:rPr>
        <w:t>s</w:t>
      </w:r>
      <w:r w:rsidRPr="002726A8">
        <w:rPr>
          <w:rFonts w:ascii="Garamond" w:hAnsi="Garamond"/>
          <w:spacing w:val="1"/>
        </w:rPr>
        <w:t>t</w:t>
      </w:r>
      <w:r w:rsidRPr="002726A8">
        <w:rPr>
          <w:rFonts w:ascii="Garamond" w:hAnsi="Garamond"/>
        </w:rPr>
        <w:t>er</w:t>
      </w:r>
      <w:r w:rsidRPr="002726A8">
        <w:rPr>
          <w:rFonts w:ascii="Garamond" w:hAnsi="Garamond"/>
          <w:spacing w:val="-2"/>
        </w:rPr>
        <w:t>e</w:t>
      </w:r>
      <w:r w:rsidRPr="002726A8">
        <w:rPr>
          <w:rFonts w:ascii="Garamond" w:hAnsi="Garamond"/>
        </w:rPr>
        <w:t>d</w:t>
      </w:r>
      <w:r w:rsidRPr="002726A8">
        <w:rPr>
          <w:rFonts w:ascii="Garamond" w:hAnsi="Garamond"/>
          <w:spacing w:val="10"/>
        </w:rPr>
        <w:t xml:space="preserve"> </w:t>
      </w:r>
      <w:r w:rsidRPr="002726A8">
        <w:rPr>
          <w:rFonts w:ascii="Garamond" w:hAnsi="Garamond"/>
          <w:spacing w:val="-1"/>
        </w:rPr>
        <w:t>u</w:t>
      </w:r>
      <w:r w:rsidRPr="002726A8">
        <w:rPr>
          <w:rFonts w:ascii="Garamond" w:hAnsi="Garamond"/>
          <w:spacing w:val="1"/>
        </w:rPr>
        <w:t>n</w:t>
      </w:r>
      <w:r w:rsidRPr="002726A8">
        <w:rPr>
          <w:rFonts w:ascii="Garamond" w:hAnsi="Garamond"/>
          <w:spacing w:val="-1"/>
        </w:rPr>
        <w:t>d</w:t>
      </w:r>
      <w:r w:rsidRPr="002726A8">
        <w:rPr>
          <w:rFonts w:ascii="Garamond" w:hAnsi="Garamond"/>
        </w:rPr>
        <w:t>er</w:t>
      </w:r>
      <w:r w:rsidRPr="002726A8">
        <w:rPr>
          <w:rFonts w:ascii="Garamond" w:hAnsi="Garamond"/>
          <w:spacing w:val="8"/>
        </w:rPr>
        <w:t xml:space="preserve"> </w:t>
      </w:r>
      <w:r w:rsidRPr="002726A8">
        <w:rPr>
          <w:rFonts w:ascii="Garamond" w:hAnsi="Garamond"/>
        </w:rPr>
        <w:t>S</w:t>
      </w:r>
      <w:r w:rsidRPr="002726A8">
        <w:rPr>
          <w:rFonts w:ascii="Garamond" w:hAnsi="Garamond"/>
          <w:spacing w:val="-1"/>
        </w:rPr>
        <w:t>E</w:t>
      </w:r>
      <w:r w:rsidRPr="002726A8">
        <w:rPr>
          <w:rFonts w:ascii="Garamond" w:hAnsi="Garamond"/>
        </w:rPr>
        <w:t>BI</w:t>
      </w:r>
      <w:r w:rsidRPr="002726A8">
        <w:rPr>
          <w:rFonts w:ascii="Garamond" w:hAnsi="Garamond"/>
          <w:spacing w:val="8"/>
        </w:rPr>
        <w:t xml:space="preserve"> </w:t>
      </w:r>
      <w:r w:rsidRPr="002726A8">
        <w:rPr>
          <w:rFonts w:ascii="Garamond" w:hAnsi="Garamond"/>
          <w:spacing w:val="-1"/>
        </w:rPr>
        <w:t>A</w:t>
      </w:r>
      <w:r w:rsidRPr="002726A8">
        <w:rPr>
          <w:rFonts w:ascii="Garamond" w:hAnsi="Garamond"/>
        </w:rPr>
        <w:t>IF</w:t>
      </w:r>
      <w:r w:rsidRPr="002726A8">
        <w:rPr>
          <w:rFonts w:ascii="Garamond" w:hAnsi="Garamond"/>
          <w:spacing w:val="8"/>
        </w:rPr>
        <w:t xml:space="preserve"> </w:t>
      </w:r>
      <w:r w:rsidRPr="002726A8">
        <w:rPr>
          <w:rFonts w:ascii="Garamond" w:hAnsi="Garamond"/>
        </w:rPr>
        <w:t>re</w:t>
      </w:r>
      <w:r w:rsidRPr="002726A8">
        <w:rPr>
          <w:rFonts w:ascii="Garamond" w:hAnsi="Garamond"/>
          <w:spacing w:val="1"/>
        </w:rPr>
        <w:t>gul</w:t>
      </w:r>
      <w:r w:rsidRPr="002726A8">
        <w:rPr>
          <w:rFonts w:ascii="Garamond" w:hAnsi="Garamond"/>
          <w:spacing w:val="-2"/>
        </w:rPr>
        <w:t>a</w:t>
      </w:r>
      <w:r w:rsidRPr="002726A8">
        <w:rPr>
          <w:rFonts w:ascii="Garamond" w:hAnsi="Garamond"/>
          <w:spacing w:val="-1"/>
        </w:rPr>
        <w:t>t</w:t>
      </w:r>
      <w:r w:rsidRPr="002726A8">
        <w:rPr>
          <w:rFonts w:ascii="Garamond" w:hAnsi="Garamond"/>
          <w:spacing w:val="1"/>
        </w:rPr>
        <w:t>i</w:t>
      </w:r>
      <w:r w:rsidRPr="002726A8">
        <w:rPr>
          <w:rFonts w:ascii="Garamond" w:hAnsi="Garamond"/>
          <w:spacing w:val="-1"/>
        </w:rPr>
        <w:t>on</w:t>
      </w:r>
      <w:r w:rsidRPr="002726A8">
        <w:rPr>
          <w:rFonts w:ascii="Garamond" w:hAnsi="Garamond"/>
          <w:spacing w:val="1"/>
        </w:rPr>
        <w:t>s</w:t>
      </w:r>
      <w:r w:rsidRPr="002726A8">
        <w:rPr>
          <w:rFonts w:ascii="Garamond" w:hAnsi="Garamond"/>
        </w:rPr>
        <w:t>,</w:t>
      </w:r>
      <w:r w:rsidRPr="002726A8">
        <w:rPr>
          <w:rFonts w:ascii="Garamond" w:hAnsi="Garamond"/>
          <w:spacing w:val="8"/>
        </w:rPr>
        <w:t xml:space="preserve"> </w:t>
      </w:r>
      <w:r w:rsidRPr="002726A8">
        <w:rPr>
          <w:rFonts w:ascii="Garamond" w:hAnsi="Garamond"/>
          <w:spacing w:val="1"/>
        </w:rPr>
        <w:t>2</w:t>
      </w:r>
      <w:r w:rsidRPr="002726A8">
        <w:rPr>
          <w:rFonts w:ascii="Garamond" w:hAnsi="Garamond"/>
          <w:spacing w:val="-1"/>
        </w:rPr>
        <w:t>0</w:t>
      </w:r>
      <w:r w:rsidRPr="002726A8">
        <w:rPr>
          <w:rFonts w:ascii="Garamond" w:hAnsi="Garamond"/>
          <w:spacing w:val="1"/>
        </w:rPr>
        <w:t>1</w:t>
      </w:r>
      <w:r w:rsidRPr="002726A8">
        <w:rPr>
          <w:rFonts w:ascii="Garamond" w:hAnsi="Garamond"/>
        </w:rPr>
        <w:t>2</w:t>
      </w:r>
      <w:r w:rsidRPr="002726A8">
        <w:rPr>
          <w:rFonts w:ascii="Garamond" w:hAnsi="Garamond"/>
          <w:spacing w:val="7"/>
        </w:rPr>
        <w:t xml:space="preserve"> </w:t>
      </w:r>
      <w:r w:rsidRPr="002726A8">
        <w:rPr>
          <w:rFonts w:ascii="Garamond" w:hAnsi="Garamond"/>
          <w:spacing w:val="1"/>
        </w:rPr>
        <w:t>h</w:t>
      </w:r>
      <w:r w:rsidRPr="002726A8">
        <w:rPr>
          <w:rFonts w:ascii="Garamond" w:hAnsi="Garamond"/>
        </w:rPr>
        <w:t>a</w:t>
      </w:r>
      <w:r w:rsidRPr="002726A8">
        <w:rPr>
          <w:rFonts w:ascii="Garamond" w:hAnsi="Garamond"/>
          <w:spacing w:val="-1"/>
        </w:rPr>
        <w:t>v</w:t>
      </w:r>
      <w:r w:rsidRPr="002726A8">
        <w:rPr>
          <w:rFonts w:ascii="Garamond" w:hAnsi="Garamond"/>
        </w:rPr>
        <w:t>e</w:t>
      </w:r>
      <w:r w:rsidRPr="002726A8">
        <w:rPr>
          <w:rFonts w:ascii="Garamond" w:hAnsi="Garamond"/>
          <w:spacing w:val="9"/>
        </w:rPr>
        <w:t xml:space="preserve"> </w:t>
      </w:r>
      <w:r w:rsidRPr="002726A8">
        <w:rPr>
          <w:rFonts w:ascii="Garamond" w:hAnsi="Garamond"/>
        </w:rPr>
        <w:t>a</w:t>
      </w:r>
      <w:r w:rsidRPr="002726A8">
        <w:rPr>
          <w:rFonts w:ascii="Garamond" w:hAnsi="Garamond"/>
          <w:spacing w:val="1"/>
        </w:rPr>
        <w:t>l</w:t>
      </w:r>
      <w:r w:rsidRPr="002726A8">
        <w:rPr>
          <w:rFonts w:ascii="Garamond" w:hAnsi="Garamond"/>
        </w:rPr>
        <w:t>r</w:t>
      </w:r>
      <w:r w:rsidRPr="002726A8">
        <w:rPr>
          <w:rFonts w:ascii="Garamond" w:hAnsi="Garamond"/>
          <w:spacing w:val="-2"/>
        </w:rPr>
        <w:t>e</w:t>
      </w:r>
      <w:r w:rsidRPr="002726A8">
        <w:rPr>
          <w:rFonts w:ascii="Garamond" w:hAnsi="Garamond"/>
        </w:rPr>
        <w:t>a</w:t>
      </w:r>
      <w:r w:rsidRPr="002726A8">
        <w:rPr>
          <w:rFonts w:ascii="Garamond" w:hAnsi="Garamond"/>
          <w:spacing w:val="1"/>
        </w:rPr>
        <w:t>d</w:t>
      </w:r>
      <w:r w:rsidRPr="002726A8">
        <w:rPr>
          <w:rFonts w:ascii="Garamond" w:hAnsi="Garamond"/>
        </w:rPr>
        <w:t>y</w:t>
      </w:r>
      <w:r w:rsidRPr="002726A8">
        <w:rPr>
          <w:rFonts w:ascii="Garamond" w:hAnsi="Garamond"/>
          <w:spacing w:val="5"/>
        </w:rPr>
        <w:t xml:space="preserve"> </w:t>
      </w:r>
      <w:r w:rsidRPr="002726A8">
        <w:rPr>
          <w:rFonts w:ascii="Garamond" w:hAnsi="Garamond"/>
        </w:rPr>
        <w:t>ra</w:t>
      </w:r>
      <w:r w:rsidRPr="002726A8">
        <w:rPr>
          <w:rFonts w:ascii="Garamond" w:hAnsi="Garamond"/>
          <w:spacing w:val="1"/>
        </w:rPr>
        <w:t>i</w:t>
      </w:r>
      <w:r w:rsidRPr="002726A8">
        <w:rPr>
          <w:rFonts w:ascii="Garamond" w:hAnsi="Garamond"/>
          <w:spacing w:val="-1"/>
        </w:rPr>
        <w:t>s</w:t>
      </w:r>
      <w:r w:rsidRPr="002726A8">
        <w:rPr>
          <w:rFonts w:ascii="Garamond" w:hAnsi="Garamond"/>
          <w:spacing w:val="-2"/>
        </w:rPr>
        <w:t>e</w:t>
      </w:r>
      <w:r w:rsidRPr="002726A8">
        <w:rPr>
          <w:rFonts w:ascii="Garamond" w:hAnsi="Garamond"/>
        </w:rPr>
        <w:t>d a</w:t>
      </w:r>
      <w:r w:rsidRPr="002726A8">
        <w:rPr>
          <w:rFonts w:ascii="Garamond" w:hAnsi="Garamond"/>
          <w:spacing w:val="-1"/>
        </w:rPr>
        <w:t>b</w:t>
      </w:r>
      <w:r w:rsidRPr="002726A8">
        <w:rPr>
          <w:rFonts w:ascii="Garamond" w:hAnsi="Garamond"/>
          <w:spacing w:val="1"/>
        </w:rPr>
        <w:t>o</w:t>
      </w:r>
      <w:r w:rsidRPr="002726A8">
        <w:rPr>
          <w:rFonts w:ascii="Garamond" w:hAnsi="Garamond"/>
          <w:spacing w:val="-1"/>
        </w:rPr>
        <w:t>u</w:t>
      </w:r>
      <w:r w:rsidRPr="002726A8">
        <w:rPr>
          <w:rFonts w:ascii="Garamond" w:hAnsi="Garamond"/>
        </w:rPr>
        <w:t>t</w:t>
      </w:r>
      <w:r w:rsidRPr="002726A8">
        <w:rPr>
          <w:rFonts w:ascii="Garamond" w:hAnsi="Garamond"/>
          <w:spacing w:val="3"/>
        </w:rPr>
        <w:t xml:space="preserve"> </w:t>
      </w:r>
      <w:r w:rsidRPr="002726A8">
        <w:rPr>
          <w:rFonts w:ascii="Garamond" w:hAnsi="Garamond"/>
        </w:rPr>
        <w:t>R</w:t>
      </w:r>
      <w:r w:rsidRPr="002726A8">
        <w:rPr>
          <w:rFonts w:ascii="Garamond" w:hAnsi="Garamond"/>
          <w:spacing w:val="1"/>
        </w:rPr>
        <w:t>s</w:t>
      </w:r>
      <w:r w:rsidRPr="002726A8">
        <w:rPr>
          <w:rFonts w:ascii="Garamond" w:hAnsi="Garamond"/>
        </w:rPr>
        <w:t>.</w:t>
      </w:r>
      <w:r w:rsidRPr="002726A8">
        <w:rPr>
          <w:rFonts w:ascii="Garamond" w:hAnsi="Garamond"/>
          <w:spacing w:val="1"/>
        </w:rPr>
        <w:t xml:space="preserve"> </w:t>
      </w:r>
      <w:r w:rsidRPr="002726A8">
        <w:rPr>
          <w:rFonts w:ascii="Garamond" w:hAnsi="Garamond"/>
        </w:rPr>
        <w:t xml:space="preserve">2 </w:t>
      </w:r>
      <w:r w:rsidRPr="002726A8">
        <w:rPr>
          <w:rFonts w:ascii="Garamond" w:hAnsi="Garamond"/>
          <w:spacing w:val="1"/>
        </w:rPr>
        <w:t>t</w:t>
      </w:r>
      <w:r w:rsidRPr="002726A8">
        <w:rPr>
          <w:rFonts w:ascii="Garamond" w:hAnsi="Garamond"/>
          <w:spacing w:val="-2"/>
        </w:rPr>
        <w:t>r</w:t>
      </w:r>
      <w:r w:rsidRPr="002726A8">
        <w:rPr>
          <w:rFonts w:ascii="Garamond" w:hAnsi="Garamond"/>
          <w:spacing w:val="1"/>
        </w:rPr>
        <w:t>i</w:t>
      </w:r>
      <w:r w:rsidRPr="002726A8">
        <w:rPr>
          <w:rFonts w:ascii="Garamond" w:hAnsi="Garamond"/>
          <w:spacing w:val="-1"/>
        </w:rPr>
        <w:t>l</w:t>
      </w:r>
      <w:r w:rsidRPr="002726A8">
        <w:rPr>
          <w:rFonts w:ascii="Garamond" w:hAnsi="Garamond"/>
          <w:spacing w:val="1"/>
        </w:rPr>
        <w:t>l</w:t>
      </w:r>
      <w:r w:rsidRPr="002726A8">
        <w:rPr>
          <w:rFonts w:ascii="Garamond" w:hAnsi="Garamond"/>
          <w:spacing w:val="-1"/>
        </w:rPr>
        <w:t>io</w:t>
      </w:r>
      <w:r w:rsidRPr="002726A8">
        <w:rPr>
          <w:rFonts w:ascii="Garamond" w:hAnsi="Garamond"/>
        </w:rPr>
        <w:t>n</w:t>
      </w:r>
      <w:r w:rsidRPr="002726A8">
        <w:rPr>
          <w:rFonts w:ascii="Garamond" w:hAnsi="Garamond"/>
          <w:spacing w:val="3"/>
        </w:rPr>
        <w:t xml:space="preserve"> </w:t>
      </w:r>
      <w:r w:rsidRPr="002726A8">
        <w:rPr>
          <w:rFonts w:ascii="Garamond" w:hAnsi="Garamond"/>
          <w:spacing w:val="-1"/>
        </w:rPr>
        <w:t>o</w:t>
      </w:r>
      <w:r w:rsidRPr="002726A8">
        <w:rPr>
          <w:rFonts w:ascii="Garamond" w:hAnsi="Garamond"/>
        </w:rPr>
        <w:t>f</w:t>
      </w:r>
      <w:r w:rsidRPr="002726A8">
        <w:rPr>
          <w:rFonts w:ascii="Garamond" w:hAnsi="Garamond"/>
          <w:spacing w:val="1"/>
        </w:rPr>
        <w:t xml:space="preserve"> </w:t>
      </w:r>
      <w:r w:rsidRPr="002726A8">
        <w:rPr>
          <w:rFonts w:ascii="Garamond" w:hAnsi="Garamond"/>
        </w:rPr>
        <w:t>c</w:t>
      </w:r>
      <w:r w:rsidRPr="002726A8">
        <w:rPr>
          <w:rFonts w:ascii="Garamond" w:hAnsi="Garamond"/>
          <w:spacing w:val="1"/>
        </w:rPr>
        <w:t>o</w:t>
      </w:r>
      <w:r w:rsidRPr="002726A8">
        <w:rPr>
          <w:rFonts w:ascii="Garamond" w:hAnsi="Garamond"/>
          <w:spacing w:val="-3"/>
        </w:rPr>
        <w:t>m</w:t>
      </w:r>
      <w:r w:rsidRPr="002726A8">
        <w:rPr>
          <w:rFonts w:ascii="Garamond" w:hAnsi="Garamond"/>
          <w:spacing w:val="-5"/>
        </w:rPr>
        <w:t>m</w:t>
      </w:r>
      <w:r w:rsidRPr="002726A8">
        <w:rPr>
          <w:rFonts w:ascii="Garamond" w:hAnsi="Garamond"/>
          <w:spacing w:val="1"/>
        </w:rPr>
        <w:t>i</w:t>
      </w:r>
      <w:r w:rsidRPr="002726A8">
        <w:rPr>
          <w:rFonts w:ascii="Garamond" w:hAnsi="Garamond"/>
          <w:spacing w:val="3"/>
        </w:rPr>
        <w:t>t</w:t>
      </w:r>
      <w:r w:rsidRPr="002726A8">
        <w:rPr>
          <w:rFonts w:ascii="Garamond" w:hAnsi="Garamond"/>
          <w:spacing w:val="-5"/>
        </w:rPr>
        <w:t>m</w:t>
      </w:r>
      <w:r w:rsidRPr="002726A8">
        <w:rPr>
          <w:rFonts w:ascii="Garamond" w:hAnsi="Garamond"/>
        </w:rPr>
        <w:t>e</w:t>
      </w:r>
      <w:r w:rsidRPr="002726A8">
        <w:rPr>
          <w:rFonts w:ascii="Garamond" w:hAnsi="Garamond"/>
          <w:spacing w:val="1"/>
        </w:rPr>
        <w:t>nts</w:t>
      </w:r>
      <w:r w:rsidRPr="002726A8">
        <w:rPr>
          <w:rFonts w:ascii="Garamond" w:hAnsi="Garamond"/>
        </w:rPr>
        <w:t>.</w:t>
      </w:r>
      <w:r w:rsidRPr="002726A8">
        <w:rPr>
          <w:rFonts w:ascii="Garamond" w:hAnsi="Garamond"/>
          <w:spacing w:val="2"/>
        </w:rPr>
        <w:t xml:space="preserve"> </w:t>
      </w:r>
      <w:r w:rsidRPr="002726A8">
        <w:rPr>
          <w:rFonts w:ascii="Garamond" w:hAnsi="Garamond"/>
        </w:rPr>
        <w:t>It</w:t>
      </w:r>
      <w:r w:rsidRPr="002726A8">
        <w:rPr>
          <w:rFonts w:ascii="Garamond" w:hAnsi="Garamond"/>
          <w:spacing w:val="2"/>
        </w:rPr>
        <w:t xml:space="preserve"> </w:t>
      </w:r>
      <w:r w:rsidRPr="002726A8">
        <w:rPr>
          <w:rFonts w:ascii="Garamond" w:hAnsi="Garamond"/>
          <w:spacing w:val="-1"/>
        </w:rPr>
        <w:t>i</w:t>
      </w:r>
      <w:r w:rsidRPr="002726A8">
        <w:rPr>
          <w:rFonts w:ascii="Garamond" w:hAnsi="Garamond"/>
        </w:rPr>
        <w:t>s e</w:t>
      </w:r>
      <w:r w:rsidRPr="002726A8">
        <w:rPr>
          <w:rFonts w:ascii="Garamond" w:hAnsi="Garamond"/>
          <w:spacing w:val="1"/>
        </w:rPr>
        <w:t>xp</w:t>
      </w:r>
      <w:r w:rsidRPr="002726A8">
        <w:rPr>
          <w:rFonts w:ascii="Garamond" w:hAnsi="Garamond"/>
          <w:spacing w:val="-2"/>
        </w:rPr>
        <w:t>e</w:t>
      </w:r>
      <w:r w:rsidRPr="002726A8">
        <w:rPr>
          <w:rFonts w:ascii="Garamond" w:hAnsi="Garamond"/>
        </w:rPr>
        <w:t>c</w:t>
      </w:r>
      <w:r w:rsidRPr="002726A8">
        <w:rPr>
          <w:rFonts w:ascii="Garamond" w:hAnsi="Garamond"/>
          <w:spacing w:val="1"/>
        </w:rPr>
        <w:t>t</w:t>
      </w:r>
      <w:r w:rsidRPr="002726A8">
        <w:rPr>
          <w:rFonts w:ascii="Garamond" w:hAnsi="Garamond"/>
          <w:spacing w:val="-2"/>
        </w:rPr>
        <w:t>e</w:t>
      </w:r>
      <w:r w:rsidRPr="002726A8">
        <w:rPr>
          <w:rFonts w:ascii="Garamond" w:hAnsi="Garamond"/>
        </w:rPr>
        <w:t>d</w:t>
      </w:r>
      <w:r w:rsidRPr="002726A8">
        <w:rPr>
          <w:rFonts w:ascii="Garamond" w:hAnsi="Garamond"/>
          <w:spacing w:val="3"/>
        </w:rPr>
        <w:t xml:space="preserve"> </w:t>
      </w:r>
      <w:r w:rsidRPr="002726A8">
        <w:rPr>
          <w:rFonts w:ascii="Garamond" w:hAnsi="Garamond"/>
          <w:spacing w:val="-1"/>
        </w:rPr>
        <w:t>t</w:t>
      </w:r>
      <w:r w:rsidRPr="002726A8">
        <w:rPr>
          <w:rFonts w:ascii="Garamond" w:hAnsi="Garamond"/>
          <w:spacing w:val="1"/>
        </w:rPr>
        <w:t>h</w:t>
      </w:r>
      <w:r w:rsidRPr="002726A8">
        <w:rPr>
          <w:rFonts w:ascii="Garamond" w:hAnsi="Garamond"/>
          <w:spacing w:val="-2"/>
        </w:rPr>
        <w:t>a</w:t>
      </w:r>
      <w:r w:rsidRPr="002726A8">
        <w:rPr>
          <w:rFonts w:ascii="Garamond" w:hAnsi="Garamond"/>
        </w:rPr>
        <w:t>t</w:t>
      </w:r>
      <w:r w:rsidRPr="002726A8">
        <w:rPr>
          <w:rFonts w:ascii="Garamond" w:hAnsi="Garamond"/>
          <w:spacing w:val="3"/>
        </w:rPr>
        <w:t xml:space="preserve"> </w:t>
      </w:r>
      <w:r w:rsidRPr="002726A8">
        <w:rPr>
          <w:rFonts w:ascii="Garamond" w:hAnsi="Garamond"/>
        </w:rPr>
        <w:t>c</w:t>
      </w:r>
      <w:r w:rsidRPr="002726A8">
        <w:rPr>
          <w:rFonts w:ascii="Garamond" w:hAnsi="Garamond"/>
          <w:spacing w:val="1"/>
        </w:rPr>
        <w:t>u</w:t>
      </w:r>
      <w:r w:rsidRPr="002726A8">
        <w:rPr>
          <w:rFonts w:ascii="Garamond" w:hAnsi="Garamond"/>
          <w:spacing w:val="-5"/>
        </w:rPr>
        <w:t>m</w:t>
      </w:r>
      <w:r w:rsidRPr="002726A8">
        <w:rPr>
          <w:rFonts w:ascii="Garamond" w:hAnsi="Garamond"/>
          <w:spacing w:val="1"/>
        </w:rPr>
        <w:t>u</w:t>
      </w:r>
      <w:r w:rsidRPr="002726A8">
        <w:rPr>
          <w:rFonts w:ascii="Garamond" w:hAnsi="Garamond"/>
          <w:spacing w:val="-1"/>
        </w:rPr>
        <w:t>l</w:t>
      </w:r>
      <w:r w:rsidRPr="002726A8">
        <w:rPr>
          <w:rFonts w:ascii="Garamond" w:hAnsi="Garamond"/>
        </w:rPr>
        <w:t>a</w:t>
      </w:r>
      <w:r w:rsidRPr="002726A8">
        <w:rPr>
          <w:rFonts w:ascii="Garamond" w:hAnsi="Garamond"/>
          <w:spacing w:val="1"/>
        </w:rPr>
        <w:t>t</w:t>
      </w:r>
      <w:r w:rsidRPr="002726A8">
        <w:rPr>
          <w:rFonts w:ascii="Garamond" w:hAnsi="Garamond"/>
          <w:spacing w:val="-1"/>
        </w:rPr>
        <w:t>i</w:t>
      </w:r>
      <w:r w:rsidRPr="002726A8">
        <w:rPr>
          <w:rFonts w:ascii="Garamond" w:hAnsi="Garamond"/>
          <w:spacing w:val="1"/>
        </w:rPr>
        <w:t>v</w:t>
      </w:r>
      <w:r w:rsidRPr="002726A8">
        <w:rPr>
          <w:rFonts w:ascii="Garamond" w:hAnsi="Garamond"/>
        </w:rPr>
        <w:t>e</w:t>
      </w:r>
      <w:r w:rsidRPr="002726A8">
        <w:rPr>
          <w:rFonts w:ascii="Garamond" w:hAnsi="Garamond"/>
          <w:spacing w:val="2"/>
        </w:rPr>
        <w:t xml:space="preserve"> </w:t>
      </w:r>
      <w:r w:rsidRPr="002726A8">
        <w:rPr>
          <w:rFonts w:ascii="Garamond" w:hAnsi="Garamond"/>
          <w:spacing w:val="-2"/>
        </w:rPr>
        <w:t>f</w:t>
      </w:r>
      <w:r w:rsidRPr="002726A8">
        <w:rPr>
          <w:rFonts w:ascii="Garamond" w:hAnsi="Garamond"/>
          <w:spacing w:val="-1"/>
        </w:rPr>
        <w:t>un</w:t>
      </w:r>
      <w:r w:rsidRPr="002726A8">
        <w:rPr>
          <w:rFonts w:ascii="Garamond" w:hAnsi="Garamond"/>
        </w:rPr>
        <w:t>d ra</w:t>
      </w:r>
      <w:r w:rsidRPr="002726A8">
        <w:rPr>
          <w:rFonts w:ascii="Garamond" w:hAnsi="Garamond"/>
          <w:spacing w:val="-1"/>
        </w:rPr>
        <w:t>i</w:t>
      </w:r>
      <w:r w:rsidRPr="002726A8">
        <w:rPr>
          <w:rFonts w:ascii="Garamond" w:hAnsi="Garamond"/>
          <w:spacing w:val="1"/>
        </w:rPr>
        <w:t>s</w:t>
      </w:r>
      <w:r w:rsidRPr="002726A8">
        <w:rPr>
          <w:rFonts w:ascii="Garamond" w:hAnsi="Garamond"/>
          <w:spacing w:val="-1"/>
        </w:rPr>
        <w:t>i</w:t>
      </w:r>
      <w:r w:rsidRPr="002726A8">
        <w:rPr>
          <w:rFonts w:ascii="Garamond" w:hAnsi="Garamond"/>
          <w:spacing w:val="1"/>
        </w:rPr>
        <w:t>n</w:t>
      </w:r>
      <w:r w:rsidRPr="002726A8">
        <w:rPr>
          <w:rFonts w:ascii="Garamond" w:hAnsi="Garamond"/>
        </w:rPr>
        <w:t>g</w:t>
      </w:r>
      <w:r w:rsidRPr="002726A8">
        <w:rPr>
          <w:rFonts w:ascii="Garamond" w:hAnsi="Garamond"/>
          <w:spacing w:val="-1"/>
        </w:rPr>
        <w:t xml:space="preserve"> </w:t>
      </w:r>
      <w:r w:rsidRPr="002726A8">
        <w:rPr>
          <w:rFonts w:ascii="Garamond" w:hAnsi="Garamond"/>
          <w:spacing w:val="1"/>
        </w:rPr>
        <w:t>b</w:t>
      </w:r>
      <w:r w:rsidRPr="002726A8">
        <w:rPr>
          <w:rFonts w:ascii="Garamond" w:hAnsi="Garamond"/>
        </w:rPr>
        <w:t>y</w:t>
      </w:r>
      <w:r w:rsidRPr="002726A8">
        <w:rPr>
          <w:rFonts w:ascii="Garamond" w:hAnsi="Garamond"/>
          <w:spacing w:val="-4"/>
        </w:rPr>
        <w:t xml:space="preserve"> </w:t>
      </w:r>
      <w:r w:rsidRPr="002726A8">
        <w:rPr>
          <w:rFonts w:ascii="Garamond" w:hAnsi="Garamond"/>
          <w:spacing w:val="1"/>
        </w:rPr>
        <w:t>th</w:t>
      </w:r>
      <w:r w:rsidRPr="002726A8">
        <w:rPr>
          <w:rFonts w:ascii="Garamond" w:hAnsi="Garamond"/>
        </w:rPr>
        <w:t>e</w:t>
      </w:r>
      <w:r w:rsidRPr="002726A8">
        <w:rPr>
          <w:rFonts w:ascii="Garamond" w:hAnsi="Garamond"/>
          <w:spacing w:val="-1"/>
        </w:rPr>
        <w:t>s</w:t>
      </w:r>
      <w:r w:rsidRPr="002726A8">
        <w:rPr>
          <w:rFonts w:ascii="Garamond" w:hAnsi="Garamond"/>
        </w:rPr>
        <w:t>e</w:t>
      </w:r>
      <w:r w:rsidRPr="002726A8">
        <w:rPr>
          <w:rFonts w:ascii="Garamond" w:hAnsi="Garamond"/>
          <w:spacing w:val="1"/>
        </w:rPr>
        <w:t xml:space="preserve"> </w:t>
      </w:r>
      <w:r w:rsidRPr="002726A8">
        <w:rPr>
          <w:rFonts w:ascii="Garamond" w:hAnsi="Garamond"/>
          <w:spacing w:val="-1"/>
        </w:rPr>
        <w:t>A</w:t>
      </w:r>
      <w:r w:rsidRPr="002726A8">
        <w:rPr>
          <w:rFonts w:ascii="Garamond" w:hAnsi="Garamond"/>
        </w:rPr>
        <w:t>IFs</w:t>
      </w:r>
      <w:r w:rsidRPr="002726A8">
        <w:rPr>
          <w:rFonts w:ascii="Garamond" w:hAnsi="Garamond"/>
          <w:spacing w:val="-2"/>
        </w:rPr>
        <w:t xml:space="preserve"> </w:t>
      </w:r>
      <w:r w:rsidRPr="002726A8">
        <w:rPr>
          <w:rFonts w:ascii="Garamond" w:hAnsi="Garamond"/>
          <w:spacing w:val="-1"/>
        </w:rPr>
        <w:t>w</w:t>
      </w:r>
      <w:r w:rsidRPr="002726A8">
        <w:rPr>
          <w:rFonts w:ascii="Garamond" w:hAnsi="Garamond"/>
          <w:spacing w:val="1"/>
        </w:rPr>
        <w:t>il</w:t>
      </w:r>
      <w:r w:rsidRPr="002726A8">
        <w:rPr>
          <w:rFonts w:ascii="Garamond" w:hAnsi="Garamond"/>
        </w:rPr>
        <w:t>l</w:t>
      </w:r>
      <w:r w:rsidRPr="002726A8">
        <w:rPr>
          <w:rFonts w:ascii="Garamond" w:hAnsi="Garamond"/>
          <w:spacing w:val="-1"/>
        </w:rPr>
        <w:t xml:space="preserve"> </w:t>
      </w:r>
      <w:r w:rsidRPr="002726A8">
        <w:rPr>
          <w:rFonts w:ascii="Garamond" w:hAnsi="Garamond"/>
          <w:spacing w:val="1"/>
        </w:rPr>
        <w:t>s</w:t>
      </w:r>
      <w:r w:rsidRPr="002726A8">
        <w:rPr>
          <w:rFonts w:ascii="Garamond" w:hAnsi="Garamond"/>
          <w:spacing w:val="-1"/>
        </w:rPr>
        <w:t>u</w:t>
      </w:r>
      <w:r w:rsidRPr="002726A8">
        <w:rPr>
          <w:rFonts w:ascii="Garamond" w:hAnsi="Garamond"/>
        </w:rPr>
        <w:t>r</w:t>
      </w:r>
      <w:r w:rsidRPr="002726A8">
        <w:rPr>
          <w:rFonts w:ascii="Garamond" w:hAnsi="Garamond"/>
          <w:spacing w:val="1"/>
        </w:rPr>
        <w:t>p</w:t>
      </w:r>
      <w:r w:rsidRPr="002726A8">
        <w:rPr>
          <w:rFonts w:ascii="Garamond" w:hAnsi="Garamond"/>
          <w:spacing w:val="-2"/>
        </w:rPr>
        <w:t>a</w:t>
      </w:r>
      <w:r w:rsidRPr="002726A8">
        <w:rPr>
          <w:rFonts w:ascii="Garamond" w:hAnsi="Garamond"/>
          <w:spacing w:val="-1"/>
        </w:rPr>
        <w:t>s</w:t>
      </w:r>
      <w:r w:rsidRPr="002726A8">
        <w:rPr>
          <w:rFonts w:ascii="Garamond" w:hAnsi="Garamond"/>
        </w:rPr>
        <w:t>s</w:t>
      </w:r>
      <w:r w:rsidRPr="002726A8">
        <w:rPr>
          <w:rFonts w:ascii="Garamond" w:hAnsi="Garamond"/>
          <w:spacing w:val="1"/>
        </w:rPr>
        <w:t xml:space="preserve"> </w:t>
      </w:r>
      <w:r w:rsidRPr="002726A8">
        <w:rPr>
          <w:rFonts w:ascii="Garamond" w:hAnsi="Garamond"/>
        </w:rPr>
        <w:t>R</w:t>
      </w:r>
      <w:r w:rsidRPr="002726A8">
        <w:rPr>
          <w:rFonts w:ascii="Garamond" w:hAnsi="Garamond"/>
          <w:spacing w:val="1"/>
        </w:rPr>
        <w:t>s</w:t>
      </w:r>
      <w:r w:rsidRPr="002726A8">
        <w:rPr>
          <w:rFonts w:ascii="Garamond" w:hAnsi="Garamond"/>
        </w:rPr>
        <w:t>.</w:t>
      </w:r>
      <w:r w:rsidRPr="002726A8">
        <w:rPr>
          <w:rFonts w:ascii="Garamond" w:hAnsi="Garamond"/>
          <w:spacing w:val="-3"/>
        </w:rPr>
        <w:t xml:space="preserve"> </w:t>
      </w:r>
      <w:r w:rsidRPr="002726A8">
        <w:rPr>
          <w:rFonts w:ascii="Garamond" w:hAnsi="Garamond"/>
        </w:rPr>
        <w:t>3</w:t>
      </w:r>
      <w:r w:rsidRPr="002726A8">
        <w:rPr>
          <w:rFonts w:ascii="Garamond" w:hAnsi="Garamond"/>
          <w:spacing w:val="1"/>
        </w:rPr>
        <w:t xml:space="preserve"> t</w:t>
      </w:r>
      <w:r w:rsidRPr="002726A8">
        <w:rPr>
          <w:rFonts w:ascii="Garamond" w:hAnsi="Garamond"/>
          <w:spacing w:val="-2"/>
        </w:rPr>
        <w:t>r</w:t>
      </w:r>
      <w:r w:rsidRPr="002726A8">
        <w:rPr>
          <w:rFonts w:ascii="Garamond" w:hAnsi="Garamond"/>
          <w:spacing w:val="1"/>
        </w:rPr>
        <w:t>i</w:t>
      </w:r>
      <w:r w:rsidRPr="002726A8">
        <w:rPr>
          <w:rFonts w:ascii="Garamond" w:hAnsi="Garamond"/>
          <w:spacing w:val="-1"/>
        </w:rPr>
        <w:t>l</w:t>
      </w:r>
      <w:r w:rsidRPr="002726A8">
        <w:rPr>
          <w:rFonts w:ascii="Garamond" w:hAnsi="Garamond"/>
          <w:spacing w:val="1"/>
        </w:rPr>
        <w:t>l</w:t>
      </w:r>
      <w:r w:rsidRPr="002726A8">
        <w:rPr>
          <w:rFonts w:ascii="Garamond" w:hAnsi="Garamond"/>
          <w:spacing w:val="-1"/>
        </w:rPr>
        <w:t>i</w:t>
      </w:r>
      <w:r w:rsidRPr="002726A8">
        <w:rPr>
          <w:rFonts w:ascii="Garamond" w:hAnsi="Garamond"/>
          <w:spacing w:val="1"/>
        </w:rPr>
        <w:t>o</w:t>
      </w:r>
      <w:r w:rsidRPr="002726A8">
        <w:rPr>
          <w:rFonts w:ascii="Garamond" w:hAnsi="Garamond"/>
        </w:rPr>
        <w:t xml:space="preserve">n </w:t>
      </w:r>
      <w:r w:rsidRPr="002726A8">
        <w:rPr>
          <w:rFonts w:ascii="Garamond" w:hAnsi="Garamond"/>
          <w:spacing w:val="1"/>
        </w:rPr>
        <w:t>b</w:t>
      </w:r>
      <w:r w:rsidRPr="002726A8">
        <w:rPr>
          <w:rFonts w:ascii="Garamond" w:hAnsi="Garamond"/>
        </w:rPr>
        <w:t>y</w:t>
      </w:r>
      <w:r w:rsidRPr="002726A8">
        <w:rPr>
          <w:rFonts w:ascii="Garamond" w:hAnsi="Garamond"/>
          <w:spacing w:val="-4"/>
        </w:rPr>
        <w:t xml:space="preserve"> </w:t>
      </w:r>
      <w:r w:rsidRPr="002726A8">
        <w:rPr>
          <w:rFonts w:ascii="Garamond" w:hAnsi="Garamond"/>
          <w:spacing w:val="1"/>
        </w:rPr>
        <w:t>20</w:t>
      </w:r>
      <w:r w:rsidRPr="002726A8">
        <w:rPr>
          <w:rFonts w:ascii="Garamond" w:hAnsi="Garamond"/>
          <w:spacing w:val="-1"/>
        </w:rPr>
        <w:t>2</w:t>
      </w:r>
      <w:r w:rsidRPr="002726A8">
        <w:rPr>
          <w:rFonts w:ascii="Garamond" w:hAnsi="Garamond"/>
          <w:spacing w:val="1"/>
        </w:rPr>
        <w:t>0</w:t>
      </w:r>
      <w:r w:rsidRPr="002726A8">
        <w:rPr>
          <w:rFonts w:ascii="Garamond" w:hAnsi="Garamond"/>
        </w:rPr>
        <w:t>.</w:t>
      </w:r>
    </w:p>
    <w:p w:rsidR="00365B58" w:rsidRPr="002726A8" w:rsidRDefault="00365B58" w:rsidP="00365B58">
      <w:pPr>
        <w:rPr>
          <w:rFonts w:ascii="Garamond" w:hAnsi="Garamond"/>
        </w:rPr>
      </w:pPr>
    </w:p>
    <w:p w:rsidR="00365B58" w:rsidRPr="002726A8" w:rsidRDefault="00365B58" w:rsidP="00365B58">
      <w:pPr>
        <w:rPr>
          <w:rFonts w:ascii="Garamond" w:hAnsi="Garamond"/>
        </w:rPr>
      </w:pPr>
    </w:p>
    <w:p w:rsidR="00365B58" w:rsidRPr="002726A8" w:rsidRDefault="00365B58" w:rsidP="00365B58">
      <w:pPr>
        <w:ind w:left="772" w:right="87" w:hanging="540"/>
        <w:jc w:val="both"/>
        <w:rPr>
          <w:rFonts w:ascii="Garamond" w:hAnsi="Garamond"/>
        </w:rPr>
      </w:pPr>
      <w:r w:rsidRPr="002726A8">
        <w:rPr>
          <w:rFonts w:ascii="Garamond" w:hAnsi="Garamond"/>
          <w:spacing w:val="1"/>
        </w:rPr>
        <w:t>32</w:t>
      </w:r>
      <w:r w:rsidRPr="002726A8">
        <w:rPr>
          <w:rFonts w:ascii="Garamond" w:hAnsi="Garamond"/>
        </w:rPr>
        <w:t xml:space="preserve">. </w:t>
      </w:r>
      <w:r w:rsidRPr="002726A8">
        <w:rPr>
          <w:rFonts w:ascii="Garamond" w:hAnsi="Garamond"/>
          <w:spacing w:val="16"/>
        </w:rPr>
        <w:t xml:space="preserve"> </w:t>
      </w:r>
      <w:r w:rsidRPr="002726A8">
        <w:rPr>
          <w:rFonts w:ascii="Garamond" w:hAnsi="Garamond"/>
          <w:spacing w:val="-3"/>
        </w:rPr>
        <w:t>W</w:t>
      </w:r>
      <w:r w:rsidRPr="002726A8">
        <w:rPr>
          <w:rFonts w:ascii="Garamond" w:hAnsi="Garamond"/>
          <w:spacing w:val="1"/>
        </w:rPr>
        <w:t>it</w:t>
      </w:r>
      <w:r w:rsidRPr="002726A8">
        <w:rPr>
          <w:rFonts w:ascii="Garamond" w:hAnsi="Garamond"/>
        </w:rPr>
        <w:t>h</w:t>
      </w:r>
      <w:r w:rsidRPr="002726A8">
        <w:rPr>
          <w:rFonts w:ascii="Garamond" w:hAnsi="Garamond"/>
          <w:spacing w:val="21"/>
        </w:rPr>
        <w:t xml:space="preserve"> </w:t>
      </w:r>
      <w:r w:rsidRPr="002726A8">
        <w:rPr>
          <w:rFonts w:ascii="Garamond" w:hAnsi="Garamond"/>
        </w:rPr>
        <w:t>re</w:t>
      </w:r>
      <w:r w:rsidRPr="002726A8">
        <w:rPr>
          <w:rFonts w:ascii="Garamond" w:hAnsi="Garamond"/>
          <w:spacing w:val="-1"/>
        </w:rPr>
        <w:t>g</w:t>
      </w:r>
      <w:r w:rsidRPr="002726A8">
        <w:rPr>
          <w:rFonts w:ascii="Garamond" w:hAnsi="Garamond"/>
        </w:rPr>
        <w:t>ard</w:t>
      </w:r>
      <w:r w:rsidRPr="002726A8">
        <w:rPr>
          <w:rFonts w:ascii="Garamond" w:hAnsi="Garamond"/>
          <w:spacing w:val="18"/>
        </w:rPr>
        <w:t xml:space="preserve"> </w:t>
      </w:r>
      <w:r w:rsidRPr="002726A8">
        <w:rPr>
          <w:rFonts w:ascii="Garamond" w:hAnsi="Garamond"/>
          <w:spacing w:val="1"/>
        </w:rPr>
        <w:t>t</w:t>
      </w:r>
      <w:r w:rsidRPr="002726A8">
        <w:rPr>
          <w:rFonts w:ascii="Garamond" w:hAnsi="Garamond"/>
        </w:rPr>
        <w:t>o</w:t>
      </w:r>
      <w:r w:rsidRPr="002726A8">
        <w:rPr>
          <w:rFonts w:ascii="Garamond" w:hAnsi="Garamond"/>
          <w:spacing w:val="20"/>
        </w:rPr>
        <w:t xml:space="preserve"> </w:t>
      </w:r>
      <w:r w:rsidRPr="002726A8">
        <w:rPr>
          <w:rFonts w:ascii="Garamond" w:hAnsi="Garamond"/>
          <w:spacing w:val="-2"/>
        </w:rPr>
        <w:t>c</w:t>
      </w:r>
      <w:r w:rsidRPr="002726A8">
        <w:rPr>
          <w:rFonts w:ascii="Garamond" w:hAnsi="Garamond"/>
          <w:spacing w:val="1"/>
        </w:rPr>
        <w:t>h</w:t>
      </w:r>
      <w:r w:rsidRPr="002726A8">
        <w:rPr>
          <w:rFonts w:ascii="Garamond" w:hAnsi="Garamond"/>
          <w:spacing w:val="-2"/>
        </w:rPr>
        <w:t>a</w:t>
      </w:r>
      <w:r w:rsidRPr="002726A8">
        <w:rPr>
          <w:rFonts w:ascii="Garamond" w:hAnsi="Garamond"/>
          <w:spacing w:val="-1"/>
        </w:rPr>
        <w:t>n</w:t>
      </w:r>
      <w:r w:rsidRPr="002726A8">
        <w:rPr>
          <w:rFonts w:ascii="Garamond" w:hAnsi="Garamond"/>
          <w:spacing w:val="1"/>
        </w:rPr>
        <w:t>n</w:t>
      </w:r>
      <w:r w:rsidRPr="002726A8">
        <w:rPr>
          <w:rFonts w:ascii="Garamond" w:hAnsi="Garamond"/>
        </w:rPr>
        <w:t>e</w:t>
      </w:r>
      <w:r w:rsidRPr="002726A8">
        <w:rPr>
          <w:rFonts w:ascii="Garamond" w:hAnsi="Garamond"/>
          <w:spacing w:val="-1"/>
        </w:rPr>
        <w:t>l</w:t>
      </w:r>
      <w:r w:rsidRPr="002726A8">
        <w:rPr>
          <w:rFonts w:ascii="Garamond" w:hAnsi="Garamond"/>
          <w:spacing w:val="1"/>
        </w:rPr>
        <w:t>i</w:t>
      </w:r>
      <w:r w:rsidRPr="002726A8">
        <w:rPr>
          <w:rFonts w:ascii="Garamond" w:hAnsi="Garamond"/>
          <w:spacing w:val="-2"/>
        </w:rPr>
        <w:t>z</w:t>
      </w:r>
      <w:r w:rsidRPr="002726A8">
        <w:rPr>
          <w:rFonts w:ascii="Garamond" w:hAnsi="Garamond"/>
          <w:spacing w:val="-1"/>
        </w:rPr>
        <w:t>i</w:t>
      </w:r>
      <w:r w:rsidRPr="002726A8">
        <w:rPr>
          <w:rFonts w:ascii="Garamond" w:hAnsi="Garamond"/>
          <w:spacing w:val="1"/>
        </w:rPr>
        <w:t>n</w:t>
      </w:r>
      <w:r w:rsidRPr="002726A8">
        <w:rPr>
          <w:rFonts w:ascii="Garamond" w:hAnsi="Garamond"/>
        </w:rPr>
        <w:t>g</w:t>
      </w:r>
      <w:r w:rsidRPr="002726A8">
        <w:rPr>
          <w:rFonts w:ascii="Garamond" w:hAnsi="Garamond"/>
          <w:spacing w:val="21"/>
        </w:rPr>
        <w:t xml:space="preserve"> </w:t>
      </w:r>
      <w:r w:rsidRPr="002726A8">
        <w:rPr>
          <w:rFonts w:ascii="Garamond" w:hAnsi="Garamond"/>
          <w:spacing w:val="-1"/>
        </w:rPr>
        <w:t>in</w:t>
      </w:r>
      <w:r w:rsidRPr="002726A8">
        <w:rPr>
          <w:rFonts w:ascii="Garamond" w:hAnsi="Garamond"/>
          <w:spacing w:val="1"/>
        </w:rPr>
        <w:t>v</w:t>
      </w:r>
      <w:r w:rsidRPr="002726A8">
        <w:rPr>
          <w:rFonts w:ascii="Garamond" w:hAnsi="Garamond"/>
          <w:spacing w:val="-2"/>
        </w:rPr>
        <w:t>e</w:t>
      </w:r>
      <w:r w:rsidRPr="002726A8">
        <w:rPr>
          <w:rFonts w:ascii="Garamond" w:hAnsi="Garamond"/>
          <w:spacing w:val="1"/>
        </w:rPr>
        <w:t>s</w:t>
      </w:r>
      <w:r w:rsidRPr="002726A8">
        <w:rPr>
          <w:rFonts w:ascii="Garamond" w:hAnsi="Garamond"/>
          <w:spacing w:val="-1"/>
        </w:rPr>
        <w:t>t</w:t>
      </w:r>
      <w:r w:rsidRPr="002726A8">
        <w:rPr>
          <w:rFonts w:ascii="Garamond" w:hAnsi="Garamond"/>
          <w:spacing w:val="1"/>
        </w:rPr>
        <w:t>o</w:t>
      </w:r>
      <w:r w:rsidRPr="002726A8">
        <w:rPr>
          <w:rFonts w:ascii="Garamond" w:hAnsi="Garamond"/>
        </w:rPr>
        <w:t xml:space="preserve">r   </w:t>
      </w:r>
      <w:r w:rsidRPr="002726A8">
        <w:rPr>
          <w:rFonts w:ascii="Garamond" w:hAnsi="Garamond"/>
          <w:spacing w:val="1"/>
        </w:rPr>
        <w:t>s</w:t>
      </w:r>
      <w:r w:rsidRPr="002726A8">
        <w:rPr>
          <w:rFonts w:ascii="Garamond" w:hAnsi="Garamond"/>
          <w:spacing w:val="-2"/>
        </w:rPr>
        <w:t>a</w:t>
      </w:r>
      <w:r w:rsidRPr="002726A8">
        <w:rPr>
          <w:rFonts w:ascii="Garamond" w:hAnsi="Garamond"/>
          <w:spacing w:val="1"/>
        </w:rPr>
        <w:t>v</w:t>
      </w:r>
      <w:r w:rsidRPr="002726A8">
        <w:rPr>
          <w:rFonts w:ascii="Garamond" w:hAnsi="Garamond"/>
          <w:spacing w:val="-1"/>
        </w:rPr>
        <w:t>in</w:t>
      </w:r>
      <w:r w:rsidRPr="002726A8">
        <w:rPr>
          <w:rFonts w:ascii="Garamond" w:hAnsi="Garamond"/>
          <w:spacing w:val="1"/>
        </w:rPr>
        <w:t>g</w:t>
      </w:r>
      <w:r w:rsidRPr="002726A8">
        <w:rPr>
          <w:rFonts w:ascii="Garamond" w:hAnsi="Garamond"/>
        </w:rPr>
        <w:t xml:space="preserve">s  </w:t>
      </w:r>
      <w:r w:rsidRPr="002726A8">
        <w:rPr>
          <w:rFonts w:ascii="Garamond" w:hAnsi="Garamond"/>
          <w:spacing w:val="1"/>
        </w:rPr>
        <w:t xml:space="preserve"> </w:t>
      </w:r>
      <w:r w:rsidRPr="002726A8">
        <w:rPr>
          <w:rFonts w:ascii="Garamond" w:hAnsi="Garamond"/>
          <w:spacing w:val="-1"/>
        </w:rPr>
        <w:t>t</w:t>
      </w:r>
      <w:r w:rsidRPr="002726A8">
        <w:rPr>
          <w:rFonts w:ascii="Garamond" w:hAnsi="Garamond"/>
        </w:rPr>
        <w:t xml:space="preserve">o   </w:t>
      </w:r>
      <w:r w:rsidRPr="002726A8">
        <w:rPr>
          <w:rFonts w:ascii="Garamond" w:hAnsi="Garamond"/>
          <w:spacing w:val="1"/>
        </w:rPr>
        <w:t>th</w:t>
      </w:r>
      <w:r w:rsidRPr="002726A8">
        <w:rPr>
          <w:rFonts w:ascii="Garamond" w:hAnsi="Garamond"/>
        </w:rPr>
        <w:t>e</w:t>
      </w:r>
      <w:r w:rsidRPr="002726A8">
        <w:rPr>
          <w:rFonts w:ascii="Garamond" w:hAnsi="Garamond"/>
          <w:spacing w:val="20"/>
        </w:rPr>
        <w:t xml:space="preserve"> </w:t>
      </w:r>
      <w:r w:rsidRPr="002726A8">
        <w:rPr>
          <w:rFonts w:ascii="Garamond" w:hAnsi="Garamond"/>
        </w:rPr>
        <w:t>c</w:t>
      </w:r>
      <w:r w:rsidRPr="002726A8">
        <w:rPr>
          <w:rFonts w:ascii="Garamond" w:hAnsi="Garamond"/>
          <w:spacing w:val="-2"/>
        </w:rPr>
        <w:t>a</w:t>
      </w:r>
      <w:r w:rsidRPr="002726A8">
        <w:rPr>
          <w:rFonts w:ascii="Garamond" w:hAnsi="Garamond"/>
          <w:spacing w:val="-1"/>
        </w:rPr>
        <w:t>p</w:t>
      </w:r>
      <w:r w:rsidRPr="002726A8">
        <w:rPr>
          <w:rFonts w:ascii="Garamond" w:hAnsi="Garamond"/>
          <w:spacing w:val="1"/>
        </w:rPr>
        <w:t>i</w:t>
      </w:r>
      <w:r w:rsidRPr="002726A8">
        <w:rPr>
          <w:rFonts w:ascii="Garamond" w:hAnsi="Garamond"/>
          <w:spacing w:val="-1"/>
        </w:rPr>
        <w:t>t</w:t>
      </w:r>
      <w:r w:rsidRPr="002726A8">
        <w:rPr>
          <w:rFonts w:ascii="Garamond" w:hAnsi="Garamond"/>
          <w:spacing w:val="-2"/>
        </w:rPr>
        <w:t>a</w:t>
      </w:r>
      <w:r w:rsidRPr="002726A8">
        <w:rPr>
          <w:rFonts w:ascii="Garamond" w:hAnsi="Garamond"/>
        </w:rPr>
        <w:t xml:space="preserve">l  </w:t>
      </w:r>
      <w:r w:rsidRPr="002726A8">
        <w:rPr>
          <w:rFonts w:ascii="Garamond" w:hAnsi="Garamond"/>
          <w:spacing w:val="3"/>
        </w:rPr>
        <w:t xml:space="preserve"> </w:t>
      </w:r>
      <w:r w:rsidRPr="002726A8">
        <w:rPr>
          <w:rFonts w:ascii="Garamond" w:hAnsi="Garamond"/>
          <w:spacing w:val="-5"/>
        </w:rPr>
        <w:t>m</w:t>
      </w:r>
      <w:r w:rsidRPr="002726A8">
        <w:rPr>
          <w:rFonts w:ascii="Garamond" w:hAnsi="Garamond"/>
        </w:rPr>
        <w:t>ar</w:t>
      </w:r>
      <w:r w:rsidRPr="002726A8">
        <w:rPr>
          <w:rFonts w:ascii="Garamond" w:hAnsi="Garamond"/>
          <w:spacing w:val="1"/>
        </w:rPr>
        <w:t>k</w:t>
      </w:r>
      <w:r w:rsidRPr="002726A8">
        <w:rPr>
          <w:rFonts w:ascii="Garamond" w:hAnsi="Garamond"/>
        </w:rPr>
        <w:t>e</w:t>
      </w:r>
      <w:r w:rsidRPr="002726A8">
        <w:rPr>
          <w:rFonts w:ascii="Garamond" w:hAnsi="Garamond"/>
          <w:spacing w:val="1"/>
        </w:rPr>
        <w:t>t</w:t>
      </w:r>
      <w:r w:rsidRPr="002726A8">
        <w:rPr>
          <w:rFonts w:ascii="Garamond" w:hAnsi="Garamond"/>
        </w:rPr>
        <w:t xml:space="preserve">, </w:t>
      </w:r>
      <w:r w:rsidRPr="002726A8">
        <w:rPr>
          <w:rFonts w:ascii="Garamond" w:hAnsi="Garamond"/>
          <w:spacing w:val="-5"/>
        </w:rPr>
        <w:t>m</w:t>
      </w:r>
      <w:r w:rsidRPr="002726A8">
        <w:rPr>
          <w:rFonts w:ascii="Garamond" w:hAnsi="Garamond"/>
          <w:spacing w:val="1"/>
        </w:rPr>
        <w:t>utu</w:t>
      </w:r>
      <w:r w:rsidRPr="002726A8">
        <w:rPr>
          <w:rFonts w:ascii="Garamond" w:hAnsi="Garamond"/>
        </w:rPr>
        <w:t xml:space="preserve">al </w:t>
      </w:r>
      <w:r w:rsidRPr="002726A8">
        <w:rPr>
          <w:rFonts w:ascii="Garamond" w:hAnsi="Garamond"/>
          <w:spacing w:val="26"/>
        </w:rPr>
        <w:t xml:space="preserve"> </w:t>
      </w:r>
      <w:r w:rsidRPr="002726A8">
        <w:rPr>
          <w:rFonts w:ascii="Garamond" w:hAnsi="Garamond"/>
        </w:rPr>
        <w:t>f</w:t>
      </w:r>
      <w:r w:rsidRPr="002726A8">
        <w:rPr>
          <w:rFonts w:ascii="Garamond" w:hAnsi="Garamond"/>
          <w:spacing w:val="-1"/>
        </w:rPr>
        <w:t>un</w:t>
      </w:r>
      <w:r w:rsidRPr="002726A8">
        <w:rPr>
          <w:rFonts w:ascii="Garamond" w:hAnsi="Garamond"/>
          <w:spacing w:val="1"/>
        </w:rPr>
        <w:t>d</w:t>
      </w:r>
      <w:r w:rsidRPr="002726A8">
        <w:rPr>
          <w:rFonts w:ascii="Garamond" w:hAnsi="Garamond"/>
        </w:rPr>
        <w:t>s</w:t>
      </w:r>
      <w:r w:rsidRPr="002726A8">
        <w:rPr>
          <w:rFonts w:ascii="Garamond" w:hAnsi="Garamond"/>
          <w:spacing w:val="2"/>
        </w:rPr>
        <w:t xml:space="preserve"> </w:t>
      </w:r>
      <w:r w:rsidRPr="002726A8">
        <w:rPr>
          <w:rFonts w:ascii="Garamond" w:hAnsi="Garamond"/>
          <w:spacing w:val="-1"/>
        </w:rPr>
        <w:t>h</w:t>
      </w:r>
      <w:r w:rsidRPr="002726A8">
        <w:rPr>
          <w:rFonts w:ascii="Garamond" w:hAnsi="Garamond"/>
        </w:rPr>
        <w:t>a</w:t>
      </w:r>
      <w:r w:rsidRPr="002726A8">
        <w:rPr>
          <w:rFonts w:ascii="Garamond" w:hAnsi="Garamond"/>
          <w:spacing w:val="1"/>
        </w:rPr>
        <w:t>v</w:t>
      </w:r>
      <w:r w:rsidRPr="002726A8">
        <w:rPr>
          <w:rFonts w:ascii="Garamond" w:hAnsi="Garamond"/>
        </w:rPr>
        <w:t xml:space="preserve">e </w:t>
      </w:r>
      <w:r w:rsidRPr="002726A8">
        <w:rPr>
          <w:rFonts w:ascii="Garamond" w:hAnsi="Garamond"/>
          <w:spacing w:val="22"/>
        </w:rPr>
        <w:t xml:space="preserve"> </w:t>
      </w:r>
      <w:r w:rsidRPr="002726A8">
        <w:rPr>
          <w:rFonts w:ascii="Garamond" w:hAnsi="Garamond"/>
          <w:spacing w:val="2"/>
        </w:rPr>
        <w:t>e</w:t>
      </w:r>
      <w:r w:rsidRPr="002726A8">
        <w:rPr>
          <w:rFonts w:ascii="Garamond" w:hAnsi="Garamond"/>
          <w:spacing w:val="-5"/>
        </w:rPr>
        <w:t>m</w:t>
      </w:r>
      <w:r w:rsidRPr="002726A8">
        <w:rPr>
          <w:rFonts w:ascii="Garamond" w:hAnsi="Garamond"/>
        </w:rPr>
        <w:t>er</w:t>
      </w:r>
      <w:r w:rsidRPr="002726A8">
        <w:rPr>
          <w:rFonts w:ascii="Garamond" w:hAnsi="Garamond"/>
          <w:spacing w:val="1"/>
        </w:rPr>
        <w:t>g</w:t>
      </w:r>
      <w:r w:rsidRPr="002726A8">
        <w:rPr>
          <w:rFonts w:ascii="Garamond" w:hAnsi="Garamond"/>
        </w:rPr>
        <w:t>ed</w:t>
      </w:r>
      <w:r w:rsidRPr="002726A8">
        <w:rPr>
          <w:rFonts w:ascii="Garamond" w:hAnsi="Garamond"/>
          <w:spacing w:val="2"/>
        </w:rPr>
        <w:t xml:space="preserve"> </w:t>
      </w:r>
      <w:r w:rsidRPr="002726A8">
        <w:rPr>
          <w:rFonts w:ascii="Garamond" w:hAnsi="Garamond"/>
        </w:rPr>
        <w:t>as</w:t>
      </w:r>
      <w:r w:rsidRPr="002726A8">
        <w:rPr>
          <w:rFonts w:ascii="Garamond" w:hAnsi="Garamond"/>
          <w:spacing w:val="1"/>
        </w:rPr>
        <w:t xml:space="preserve"> </w:t>
      </w:r>
      <w:r w:rsidRPr="002726A8">
        <w:rPr>
          <w:rFonts w:ascii="Garamond" w:hAnsi="Garamond"/>
          <w:spacing w:val="-2"/>
        </w:rPr>
        <w:t>a</w:t>
      </w:r>
      <w:r w:rsidRPr="002726A8">
        <w:rPr>
          <w:rFonts w:ascii="Garamond" w:hAnsi="Garamond"/>
        </w:rPr>
        <w:t>n</w:t>
      </w:r>
      <w:r w:rsidRPr="002726A8">
        <w:rPr>
          <w:rFonts w:ascii="Garamond" w:hAnsi="Garamond"/>
          <w:spacing w:val="2"/>
        </w:rPr>
        <w:t xml:space="preserve"> </w:t>
      </w:r>
      <w:r w:rsidRPr="002726A8">
        <w:rPr>
          <w:rFonts w:ascii="Garamond" w:hAnsi="Garamond"/>
          <w:spacing w:val="1"/>
        </w:rPr>
        <w:t>i</w:t>
      </w:r>
      <w:r w:rsidRPr="002726A8">
        <w:rPr>
          <w:rFonts w:ascii="Garamond" w:hAnsi="Garamond"/>
          <w:spacing w:val="-5"/>
        </w:rPr>
        <w:t>m</w:t>
      </w:r>
      <w:r w:rsidRPr="002726A8">
        <w:rPr>
          <w:rFonts w:ascii="Garamond" w:hAnsi="Garamond"/>
          <w:spacing w:val="1"/>
        </w:rPr>
        <w:t>po</w:t>
      </w:r>
      <w:r w:rsidRPr="002726A8">
        <w:rPr>
          <w:rFonts w:ascii="Garamond" w:hAnsi="Garamond"/>
        </w:rPr>
        <w:t>r</w:t>
      </w:r>
      <w:r w:rsidRPr="002726A8">
        <w:rPr>
          <w:rFonts w:ascii="Garamond" w:hAnsi="Garamond"/>
          <w:spacing w:val="1"/>
        </w:rPr>
        <w:t>t</w:t>
      </w:r>
      <w:r w:rsidRPr="002726A8">
        <w:rPr>
          <w:rFonts w:ascii="Garamond" w:hAnsi="Garamond"/>
        </w:rPr>
        <w:t>a</w:t>
      </w:r>
      <w:r w:rsidRPr="002726A8">
        <w:rPr>
          <w:rFonts w:ascii="Garamond" w:hAnsi="Garamond"/>
          <w:spacing w:val="-1"/>
        </w:rPr>
        <w:t>n</w:t>
      </w:r>
      <w:r w:rsidRPr="002726A8">
        <w:rPr>
          <w:rFonts w:ascii="Garamond" w:hAnsi="Garamond"/>
        </w:rPr>
        <w:t xml:space="preserve">t </w:t>
      </w:r>
      <w:r w:rsidRPr="002726A8">
        <w:rPr>
          <w:rFonts w:ascii="Garamond" w:hAnsi="Garamond"/>
          <w:spacing w:val="26"/>
        </w:rPr>
        <w:t xml:space="preserve"> </w:t>
      </w:r>
      <w:r w:rsidRPr="002726A8">
        <w:rPr>
          <w:rFonts w:ascii="Garamond" w:hAnsi="Garamond"/>
          <w:spacing w:val="-2"/>
        </w:rPr>
        <w:t>c</w:t>
      </w:r>
      <w:r w:rsidRPr="002726A8">
        <w:rPr>
          <w:rFonts w:ascii="Garamond" w:hAnsi="Garamond"/>
          <w:spacing w:val="1"/>
        </w:rPr>
        <w:t>o</w:t>
      </w:r>
      <w:r w:rsidRPr="002726A8">
        <w:rPr>
          <w:rFonts w:ascii="Garamond" w:hAnsi="Garamond"/>
          <w:spacing w:val="-1"/>
        </w:rPr>
        <w:t>n</w:t>
      </w:r>
      <w:r w:rsidRPr="002726A8">
        <w:rPr>
          <w:rFonts w:ascii="Garamond" w:hAnsi="Garamond"/>
          <w:spacing w:val="1"/>
        </w:rPr>
        <w:t>s</w:t>
      </w:r>
      <w:r w:rsidRPr="002726A8">
        <w:rPr>
          <w:rFonts w:ascii="Garamond" w:hAnsi="Garamond"/>
          <w:spacing w:val="-1"/>
        </w:rPr>
        <w:t>ti</w:t>
      </w:r>
      <w:r w:rsidRPr="002726A8">
        <w:rPr>
          <w:rFonts w:ascii="Garamond" w:hAnsi="Garamond"/>
          <w:spacing w:val="1"/>
        </w:rPr>
        <w:t>tu</w:t>
      </w:r>
      <w:r w:rsidRPr="002726A8">
        <w:rPr>
          <w:rFonts w:ascii="Garamond" w:hAnsi="Garamond"/>
          <w:spacing w:val="-2"/>
        </w:rPr>
        <w:t>e</w:t>
      </w:r>
      <w:r w:rsidRPr="002726A8">
        <w:rPr>
          <w:rFonts w:ascii="Garamond" w:hAnsi="Garamond"/>
          <w:spacing w:val="-1"/>
        </w:rPr>
        <w:t>n</w:t>
      </w:r>
      <w:r w:rsidRPr="002726A8">
        <w:rPr>
          <w:rFonts w:ascii="Garamond" w:hAnsi="Garamond"/>
        </w:rPr>
        <w:t xml:space="preserve">t </w:t>
      </w:r>
      <w:r w:rsidRPr="002726A8">
        <w:rPr>
          <w:rFonts w:ascii="Garamond" w:hAnsi="Garamond"/>
          <w:spacing w:val="26"/>
        </w:rPr>
        <w:t xml:space="preserve"> </w:t>
      </w:r>
      <w:r w:rsidRPr="002726A8">
        <w:rPr>
          <w:rFonts w:ascii="Garamond" w:hAnsi="Garamond"/>
          <w:spacing w:val="1"/>
        </w:rPr>
        <w:t>o</w:t>
      </w:r>
      <w:r w:rsidRPr="002726A8">
        <w:rPr>
          <w:rFonts w:ascii="Garamond" w:hAnsi="Garamond"/>
        </w:rPr>
        <w:t xml:space="preserve">f </w:t>
      </w:r>
      <w:r w:rsidRPr="002726A8">
        <w:rPr>
          <w:rFonts w:ascii="Garamond" w:hAnsi="Garamond"/>
          <w:spacing w:val="21"/>
        </w:rPr>
        <w:t xml:space="preserve"> </w:t>
      </w:r>
      <w:r w:rsidRPr="002726A8">
        <w:rPr>
          <w:rFonts w:ascii="Garamond" w:hAnsi="Garamond"/>
          <w:spacing w:val="1"/>
        </w:rPr>
        <w:t>th</w:t>
      </w:r>
      <w:r w:rsidRPr="002726A8">
        <w:rPr>
          <w:rFonts w:ascii="Garamond" w:hAnsi="Garamond"/>
        </w:rPr>
        <w:t xml:space="preserve">e </w:t>
      </w:r>
      <w:r w:rsidRPr="002726A8">
        <w:rPr>
          <w:rFonts w:ascii="Garamond" w:hAnsi="Garamond"/>
          <w:spacing w:val="-2"/>
        </w:rPr>
        <w:t>I</w:t>
      </w:r>
      <w:r w:rsidRPr="002726A8">
        <w:rPr>
          <w:rFonts w:ascii="Garamond" w:hAnsi="Garamond"/>
          <w:spacing w:val="1"/>
        </w:rPr>
        <w:t>n</w:t>
      </w:r>
      <w:r w:rsidRPr="002726A8">
        <w:rPr>
          <w:rFonts w:ascii="Garamond" w:hAnsi="Garamond"/>
          <w:spacing w:val="-1"/>
        </w:rPr>
        <w:t>di</w:t>
      </w:r>
      <w:r w:rsidRPr="002726A8">
        <w:rPr>
          <w:rFonts w:ascii="Garamond" w:hAnsi="Garamond"/>
          <w:spacing w:val="-2"/>
        </w:rPr>
        <w:t>a</w:t>
      </w:r>
      <w:r w:rsidRPr="002726A8">
        <w:rPr>
          <w:rFonts w:ascii="Garamond" w:hAnsi="Garamond"/>
        </w:rPr>
        <w:t>n f</w:t>
      </w:r>
      <w:r w:rsidRPr="002726A8">
        <w:rPr>
          <w:rFonts w:ascii="Garamond" w:hAnsi="Garamond"/>
          <w:spacing w:val="1"/>
        </w:rPr>
        <w:t>i</w:t>
      </w:r>
      <w:r w:rsidRPr="002726A8">
        <w:rPr>
          <w:rFonts w:ascii="Garamond" w:hAnsi="Garamond"/>
          <w:spacing w:val="-1"/>
        </w:rPr>
        <w:t>n</w:t>
      </w:r>
      <w:r w:rsidRPr="002726A8">
        <w:rPr>
          <w:rFonts w:ascii="Garamond" w:hAnsi="Garamond"/>
        </w:rPr>
        <w:t>a</w:t>
      </w:r>
      <w:r w:rsidRPr="002726A8">
        <w:rPr>
          <w:rFonts w:ascii="Garamond" w:hAnsi="Garamond"/>
          <w:spacing w:val="1"/>
        </w:rPr>
        <w:t>n</w:t>
      </w:r>
      <w:r w:rsidRPr="002726A8">
        <w:rPr>
          <w:rFonts w:ascii="Garamond" w:hAnsi="Garamond"/>
          <w:spacing w:val="-2"/>
        </w:rPr>
        <w:t>c</w:t>
      </w:r>
      <w:r w:rsidRPr="002726A8">
        <w:rPr>
          <w:rFonts w:ascii="Garamond" w:hAnsi="Garamond"/>
          <w:spacing w:val="1"/>
        </w:rPr>
        <w:t>i</w:t>
      </w:r>
      <w:r w:rsidRPr="002726A8">
        <w:rPr>
          <w:rFonts w:ascii="Garamond" w:hAnsi="Garamond"/>
          <w:spacing w:val="-2"/>
        </w:rPr>
        <w:t>a</w:t>
      </w:r>
      <w:r w:rsidRPr="002726A8">
        <w:rPr>
          <w:rFonts w:ascii="Garamond" w:hAnsi="Garamond"/>
        </w:rPr>
        <w:t xml:space="preserve">l </w:t>
      </w:r>
      <w:r w:rsidRPr="002726A8">
        <w:rPr>
          <w:rFonts w:ascii="Garamond" w:hAnsi="Garamond"/>
          <w:spacing w:val="1"/>
        </w:rPr>
        <w:t xml:space="preserve"> s</w:t>
      </w:r>
      <w:r w:rsidRPr="002726A8">
        <w:rPr>
          <w:rFonts w:ascii="Garamond" w:hAnsi="Garamond"/>
          <w:spacing w:val="-4"/>
        </w:rPr>
        <w:t>y</w:t>
      </w:r>
      <w:r w:rsidRPr="002726A8">
        <w:rPr>
          <w:rFonts w:ascii="Garamond" w:hAnsi="Garamond"/>
          <w:spacing w:val="1"/>
        </w:rPr>
        <w:t>st</w:t>
      </w:r>
      <w:r w:rsidRPr="002726A8">
        <w:rPr>
          <w:rFonts w:ascii="Garamond" w:hAnsi="Garamond"/>
        </w:rPr>
        <w:t>e</w:t>
      </w:r>
      <w:r w:rsidRPr="002726A8">
        <w:rPr>
          <w:rFonts w:ascii="Garamond" w:hAnsi="Garamond"/>
          <w:spacing w:val="-3"/>
        </w:rPr>
        <w:t>m</w:t>
      </w:r>
      <w:r w:rsidRPr="002726A8">
        <w:rPr>
          <w:rFonts w:ascii="Garamond" w:hAnsi="Garamond"/>
        </w:rPr>
        <w:t>.</w:t>
      </w:r>
    </w:p>
    <w:p w:rsidR="00365B58" w:rsidRPr="002726A8" w:rsidRDefault="00365B58" w:rsidP="00365B58">
      <w:pPr>
        <w:rPr>
          <w:rFonts w:ascii="Garamond" w:hAnsi="Garamond"/>
        </w:rPr>
      </w:pPr>
    </w:p>
    <w:p w:rsidR="00365B58" w:rsidRPr="002726A8" w:rsidRDefault="00365B58" w:rsidP="00365B58">
      <w:pPr>
        <w:rPr>
          <w:rFonts w:ascii="Garamond" w:hAnsi="Garamond"/>
        </w:rPr>
      </w:pPr>
    </w:p>
    <w:p w:rsidR="00365B58" w:rsidRPr="002726A8" w:rsidRDefault="00365B58" w:rsidP="00365B58">
      <w:pPr>
        <w:tabs>
          <w:tab w:val="left" w:pos="840"/>
        </w:tabs>
        <w:ind w:left="772" w:right="86" w:hanging="540"/>
        <w:jc w:val="both"/>
        <w:rPr>
          <w:rFonts w:ascii="Garamond" w:hAnsi="Garamond"/>
        </w:rPr>
      </w:pPr>
      <w:r w:rsidRPr="002726A8">
        <w:rPr>
          <w:rFonts w:ascii="Garamond" w:hAnsi="Garamond"/>
          <w:spacing w:val="1"/>
        </w:rPr>
        <w:t>33</w:t>
      </w:r>
      <w:r w:rsidRPr="002726A8">
        <w:rPr>
          <w:rFonts w:ascii="Garamond" w:hAnsi="Garamond"/>
        </w:rPr>
        <w:t>.</w:t>
      </w:r>
      <w:r w:rsidRPr="002726A8">
        <w:rPr>
          <w:rFonts w:ascii="Garamond" w:hAnsi="Garamond"/>
        </w:rPr>
        <w:tab/>
      </w:r>
      <w:r w:rsidRPr="002726A8">
        <w:rPr>
          <w:rFonts w:ascii="Garamond" w:hAnsi="Garamond"/>
        </w:rPr>
        <w:tab/>
      </w:r>
      <w:r w:rsidRPr="002726A8">
        <w:rPr>
          <w:rFonts w:ascii="Garamond" w:hAnsi="Garamond"/>
          <w:spacing w:val="-1"/>
        </w:rPr>
        <w:t>A</w:t>
      </w:r>
      <w:r w:rsidRPr="002726A8">
        <w:rPr>
          <w:rFonts w:ascii="Garamond" w:hAnsi="Garamond"/>
          <w:spacing w:val="1"/>
        </w:rPr>
        <w:t>ss</w:t>
      </w:r>
      <w:r w:rsidRPr="002726A8">
        <w:rPr>
          <w:rFonts w:ascii="Garamond" w:hAnsi="Garamond"/>
          <w:spacing w:val="-2"/>
        </w:rPr>
        <w:t>e</w:t>
      </w:r>
      <w:r w:rsidRPr="002726A8">
        <w:rPr>
          <w:rFonts w:ascii="Garamond" w:hAnsi="Garamond"/>
          <w:spacing w:val="1"/>
        </w:rPr>
        <w:t>t</w:t>
      </w:r>
      <w:r w:rsidRPr="002726A8">
        <w:rPr>
          <w:rFonts w:ascii="Garamond" w:hAnsi="Garamond"/>
        </w:rPr>
        <w:t>s</w:t>
      </w:r>
      <w:r w:rsidRPr="002726A8">
        <w:rPr>
          <w:rFonts w:ascii="Garamond" w:hAnsi="Garamond"/>
          <w:spacing w:val="28"/>
        </w:rPr>
        <w:t xml:space="preserve"> </w:t>
      </w:r>
      <w:r w:rsidRPr="002726A8">
        <w:rPr>
          <w:rFonts w:ascii="Garamond" w:hAnsi="Garamond"/>
          <w:spacing w:val="-1"/>
        </w:rPr>
        <w:t>un</w:t>
      </w:r>
      <w:r w:rsidRPr="002726A8">
        <w:rPr>
          <w:rFonts w:ascii="Garamond" w:hAnsi="Garamond"/>
          <w:spacing w:val="1"/>
        </w:rPr>
        <w:t>d</w:t>
      </w:r>
      <w:r w:rsidRPr="002726A8">
        <w:rPr>
          <w:rFonts w:ascii="Garamond" w:hAnsi="Garamond"/>
        </w:rPr>
        <w:t xml:space="preserve">er </w:t>
      </w:r>
      <w:r w:rsidRPr="002726A8">
        <w:rPr>
          <w:rFonts w:ascii="Garamond" w:hAnsi="Garamond"/>
          <w:spacing w:val="53"/>
        </w:rPr>
        <w:t xml:space="preserve"> </w:t>
      </w:r>
      <w:r w:rsidRPr="002726A8">
        <w:rPr>
          <w:rFonts w:ascii="Garamond" w:hAnsi="Garamond"/>
        </w:rPr>
        <w:t>Ma</w:t>
      </w:r>
      <w:r w:rsidRPr="002726A8">
        <w:rPr>
          <w:rFonts w:ascii="Garamond" w:hAnsi="Garamond"/>
          <w:spacing w:val="-1"/>
        </w:rPr>
        <w:t>n</w:t>
      </w:r>
      <w:r w:rsidRPr="002726A8">
        <w:rPr>
          <w:rFonts w:ascii="Garamond" w:hAnsi="Garamond"/>
          <w:spacing w:val="-2"/>
        </w:rPr>
        <w:t>a</w:t>
      </w:r>
      <w:r w:rsidRPr="002726A8">
        <w:rPr>
          <w:rFonts w:ascii="Garamond" w:hAnsi="Garamond"/>
          <w:spacing w:val="1"/>
        </w:rPr>
        <w:t>g</w:t>
      </w:r>
      <w:r w:rsidRPr="002726A8">
        <w:rPr>
          <w:rFonts w:ascii="Garamond" w:hAnsi="Garamond"/>
        </w:rPr>
        <w:t>e</w:t>
      </w:r>
      <w:r w:rsidRPr="002726A8">
        <w:rPr>
          <w:rFonts w:ascii="Garamond" w:hAnsi="Garamond"/>
          <w:spacing w:val="-5"/>
        </w:rPr>
        <w:t>m</w:t>
      </w:r>
      <w:r w:rsidRPr="002726A8">
        <w:rPr>
          <w:rFonts w:ascii="Garamond" w:hAnsi="Garamond"/>
        </w:rPr>
        <w:t>e</w:t>
      </w:r>
      <w:r w:rsidRPr="002726A8">
        <w:rPr>
          <w:rFonts w:ascii="Garamond" w:hAnsi="Garamond"/>
          <w:spacing w:val="1"/>
        </w:rPr>
        <w:t>nt</w:t>
      </w:r>
      <w:r w:rsidRPr="002726A8">
        <w:rPr>
          <w:rFonts w:ascii="Garamond" w:hAnsi="Garamond"/>
        </w:rPr>
        <w:t>(</w:t>
      </w:r>
      <w:r w:rsidRPr="002726A8">
        <w:rPr>
          <w:rFonts w:ascii="Garamond" w:hAnsi="Garamond"/>
          <w:spacing w:val="-1"/>
        </w:rPr>
        <w:t>AU</w:t>
      </w:r>
      <w:r w:rsidRPr="002726A8">
        <w:rPr>
          <w:rFonts w:ascii="Garamond" w:hAnsi="Garamond"/>
        </w:rPr>
        <w:t>M)</w:t>
      </w:r>
      <w:r w:rsidRPr="002726A8">
        <w:rPr>
          <w:rFonts w:ascii="Garamond" w:hAnsi="Garamond"/>
          <w:spacing w:val="27"/>
        </w:rPr>
        <w:t xml:space="preserve"> </w:t>
      </w:r>
      <w:r w:rsidRPr="002726A8">
        <w:rPr>
          <w:rFonts w:ascii="Garamond" w:hAnsi="Garamond"/>
          <w:spacing w:val="1"/>
        </w:rPr>
        <w:t>h</w:t>
      </w:r>
      <w:r w:rsidRPr="002726A8">
        <w:rPr>
          <w:rFonts w:ascii="Garamond" w:hAnsi="Garamond"/>
          <w:spacing w:val="-2"/>
        </w:rPr>
        <w:t>a</w:t>
      </w:r>
      <w:r w:rsidRPr="002726A8">
        <w:rPr>
          <w:rFonts w:ascii="Garamond" w:hAnsi="Garamond"/>
          <w:spacing w:val="1"/>
        </w:rPr>
        <w:t>v</w:t>
      </w:r>
      <w:r w:rsidRPr="002726A8">
        <w:rPr>
          <w:rFonts w:ascii="Garamond" w:hAnsi="Garamond"/>
        </w:rPr>
        <w:t>e</w:t>
      </w:r>
      <w:r w:rsidRPr="002726A8">
        <w:rPr>
          <w:rFonts w:ascii="Garamond" w:hAnsi="Garamond"/>
          <w:spacing w:val="24"/>
        </w:rPr>
        <w:t xml:space="preserve"> </w:t>
      </w:r>
      <w:r w:rsidRPr="002726A8">
        <w:rPr>
          <w:rFonts w:ascii="Garamond" w:hAnsi="Garamond"/>
          <w:spacing w:val="1"/>
        </w:rPr>
        <w:t>in</w:t>
      </w:r>
      <w:r w:rsidRPr="002726A8">
        <w:rPr>
          <w:rFonts w:ascii="Garamond" w:hAnsi="Garamond"/>
          <w:spacing w:val="-2"/>
        </w:rPr>
        <w:t>c</w:t>
      </w:r>
      <w:r w:rsidRPr="002726A8">
        <w:rPr>
          <w:rFonts w:ascii="Garamond" w:hAnsi="Garamond"/>
        </w:rPr>
        <w:t>re</w:t>
      </w:r>
      <w:r w:rsidRPr="002726A8">
        <w:rPr>
          <w:rFonts w:ascii="Garamond" w:hAnsi="Garamond"/>
          <w:spacing w:val="-2"/>
        </w:rPr>
        <w:t>a</w:t>
      </w:r>
      <w:r w:rsidRPr="002726A8">
        <w:rPr>
          <w:rFonts w:ascii="Garamond" w:hAnsi="Garamond"/>
          <w:spacing w:val="1"/>
        </w:rPr>
        <w:t>s</w:t>
      </w:r>
      <w:r w:rsidRPr="002726A8">
        <w:rPr>
          <w:rFonts w:ascii="Garamond" w:hAnsi="Garamond"/>
          <w:spacing w:val="-2"/>
        </w:rPr>
        <w:t>e</w:t>
      </w:r>
      <w:r w:rsidRPr="002726A8">
        <w:rPr>
          <w:rFonts w:ascii="Garamond" w:hAnsi="Garamond"/>
        </w:rPr>
        <w:t xml:space="preserve">d </w:t>
      </w:r>
      <w:r w:rsidRPr="002726A8">
        <w:rPr>
          <w:rFonts w:ascii="Garamond" w:hAnsi="Garamond"/>
          <w:spacing w:val="56"/>
        </w:rPr>
        <w:t xml:space="preserve"> </w:t>
      </w:r>
      <w:r w:rsidRPr="002726A8">
        <w:rPr>
          <w:rFonts w:ascii="Garamond" w:hAnsi="Garamond"/>
          <w:spacing w:val="-5"/>
        </w:rPr>
        <w:t>m</w:t>
      </w:r>
      <w:r w:rsidRPr="002726A8">
        <w:rPr>
          <w:rFonts w:ascii="Garamond" w:hAnsi="Garamond"/>
          <w:spacing w:val="1"/>
        </w:rPr>
        <w:t>o</w:t>
      </w:r>
      <w:r w:rsidRPr="002726A8">
        <w:rPr>
          <w:rFonts w:ascii="Garamond" w:hAnsi="Garamond"/>
        </w:rPr>
        <w:t xml:space="preserve">re </w:t>
      </w:r>
      <w:r w:rsidRPr="002726A8">
        <w:rPr>
          <w:rFonts w:ascii="Garamond" w:hAnsi="Garamond"/>
          <w:spacing w:val="53"/>
        </w:rPr>
        <w:t xml:space="preserve"> </w:t>
      </w:r>
      <w:r w:rsidRPr="002726A8">
        <w:rPr>
          <w:rFonts w:ascii="Garamond" w:hAnsi="Garamond"/>
          <w:spacing w:val="1"/>
        </w:rPr>
        <w:t>th</w:t>
      </w:r>
      <w:r w:rsidRPr="002726A8">
        <w:rPr>
          <w:rFonts w:ascii="Garamond" w:hAnsi="Garamond"/>
          <w:spacing w:val="-2"/>
        </w:rPr>
        <w:t>a</w:t>
      </w:r>
      <w:r w:rsidRPr="002726A8">
        <w:rPr>
          <w:rFonts w:ascii="Garamond" w:hAnsi="Garamond"/>
        </w:rPr>
        <w:t xml:space="preserve">n </w:t>
      </w:r>
      <w:r w:rsidRPr="002726A8">
        <w:rPr>
          <w:rFonts w:ascii="Garamond" w:hAnsi="Garamond"/>
          <w:spacing w:val="54"/>
        </w:rPr>
        <w:t xml:space="preserve"> </w:t>
      </w:r>
      <w:r w:rsidRPr="002726A8">
        <w:rPr>
          <w:rFonts w:ascii="Garamond" w:hAnsi="Garamond"/>
        </w:rPr>
        <w:t xml:space="preserve">2 </w:t>
      </w:r>
      <w:r w:rsidRPr="002726A8">
        <w:rPr>
          <w:rFonts w:ascii="Garamond" w:hAnsi="Garamond"/>
          <w:spacing w:val="53"/>
        </w:rPr>
        <w:t xml:space="preserve"> </w:t>
      </w:r>
      <w:r w:rsidRPr="002726A8">
        <w:rPr>
          <w:rFonts w:ascii="Garamond" w:hAnsi="Garamond"/>
          <w:spacing w:val="1"/>
        </w:rPr>
        <w:t>ti</w:t>
      </w:r>
      <w:r w:rsidRPr="002726A8">
        <w:rPr>
          <w:rFonts w:ascii="Garamond" w:hAnsi="Garamond"/>
          <w:spacing w:val="-5"/>
        </w:rPr>
        <w:t>m</w:t>
      </w:r>
      <w:r w:rsidRPr="002726A8">
        <w:rPr>
          <w:rFonts w:ascii="Garamond" w:hAnsi="Garamond"/>
        </w:rPr>
        <w:t xml:space="preserve">es </w:t>
      </w:r>
      <w:r w:rsidRPr="002726A8">
        <w:rPr>
          <w:rFonts w:ascii="Garamond" w:hAnsi="Garamond"/>
          <w:spacing w:val="1"/>
        </w:rPr>
        <w:t>o</w:t>
      </w:r>
      <w:r w:rsidRPr="002726A8">
        <w:rPr>
          <w:rFonts w:ascii="Garamond" w:hAnsi="Garamond"/>
          <w:spacing w:val="-1"/>
        </w:rPr>
        <w:t>v</w:t>
      </w:r>
      <w:r w:rsidRPr="002726A8">
        <w:rPr>
          <w:rFonts w:ascii="Garamond" w:hAnsi="Garamond"/>
        </w:rPr>
        <w:t>er</w:t>
      </w:r>
      <w:r w:rsidRPr="002726A8">
        <w:rPr>
          <w:rFonts w:ascii="Garamond" w:hAnsi="Garamond"/>
          <w:spacing w:val="32"/>
        </w:rPr>
        <w:t xml:space="preserve"> </w:t>
      </w:r>
      <w:r w:rsidRPr="002726A8">
        <w:rPr>
          <w:rFonts w:ascii="Garamond" w:hAnsi="Garamond"/>
          <w:spacing w:val="-1"/>
        </w:rPr>
        <w:t>t</w:t>
      </w:r>
      <w:r w:rsidRPr="002726A8">
        <w:rPr>
          <w:rFonts w:ascii="Garamond" w:hAnsi="Garamond"/>
          <w:spacing w:val="1"/>
        </w:rPr>
        <w:t>h</w:t>
      </w:r>
      <w:r w:rsidRPr="002726A8">
        <w:rPr>
          <w:rFonts w:ascii="Garamond" w:hAnsi="Garamond"/>
        </w:rPr>
        <w:t xml:space="preserve">e   </w:t>
      </w:r>
      <w:r w:rsidRPr="002726A8">
        <w:rPr>
          <w:rFonts w:ascii="Garamond" w:hAnsi="Garamond"/>
          <w:spacing w:val="1"/>
        </w:rPr>
        <w:t>l</w:t>
      </w:r>
      <w:r w:rsidRPr="002726A8">
        <w:rPr>
          <w:rFonts w:ascii="Garamond" w:hAnsi="Garamond"/>
        </w:rPr>
        <w:t>a</w:t>
      </w:r>
      <w:r w:rsidRPr="002726A8">
        <w:rPr>
          <w:rFonts w:ascii="Garamond" w:hAnsi="Garamond"/>
          <w:spacing w:val="-1"/>
        </w:rPr>
        <w:t>s</w:t>
      </w:r>
      <w:r w:rsidRPr="002726A8">
        <w:rPr>
          <w:rFonts w:ascii="Garamond" w:hAnsi="Garamond"/>
        </w:rPr>
        <w:t xml:space="preserve">t  </w:t>
      </w:r>
      <w:r w:rsidRPr="002726A8">
        <w:rPr>
          <w:rFonts w:ascii="Garamond" w:hAnsi="Garamond"/>
          <w:spacing w:val="1"/>
        </w:rPr>
        <w:t xml:space="preserve"> </w:t>
      </w:r>
      <w:r w:rsidRPr="002726A8">
        <w:rPr>
          <w:rFonts w:ascii="Garamond" w:hAnsi="Garamond"/>
        </w:rPr>
        <w:t xml:space="preserve">5  </w:t>
      </w:r>
      <w:r w:rsidRPr="002726A8">
        <w:rPr>
          <w:rFonts w:ascii="Garamond" w:hAnsi="Garamond"/>
          <w:spacing w:val="3"/>
        </w:rPr>
        <w:t xml:space="preserve"> </w:t>
      </w:r>
      <w:r w:rsidRPr="002726A8">
        <w:rPr>
          <w:rFonts w:ascii="Garamond" w:hAnsi="Garamond"/>
          <w:spacing w:val="-4"/>
        </w:rPr>
        <w:t>y</w:t>
      </w:r>
      <w:r w:rsidRPr="002726A8">
        <w:rPr>
          <w:rFonts w:ascii="Garamond" w:hAnsi="Garamond"/>
        </w:rPr>
        <w:t xml:space="preserve">ears  </w:t>
      </w:r>
      <w:r w:rsidRPr="002726A8">
        <w:rPr>
          <w:rFonts w:ascii="Garamond" w:hAnsi="Garamond"/>
          <w:spacing w:val="1"/>
        </w:rPr>
        <w:t xml:space="preserve"> b</w:t>
      </w:r>
      <w:r w:rsidRPr="002726A8">
        <w:rPr>
          <w:rFonts w:ascii="Garamond" w:hAnsi="Garamond"/>
        </w:rPr>
        <w:t>rea</w:t>
      </w:r>
      <w:r w:rsidRPr="002726A8">
        <w:rPr>
          <w:rFonts w:ascii="Garamond" w:hAnsi="Garamond"/>
          <w:spacing w:val="-2"/>
        </w:rPr>
        <w:t>c</w:t>
      </w:r>
      <w:r w:rsidRPr="002726A8">
        <w:rPr>
          <w:rFonts w:ascii="Garamond" w:hAnsi="Garamond"/>
          <w:spacing w:val="-1"/>
        </w:rPr>
        <w:t>h</w:t>
      </w:r>
      <w:r w:rsidRPr="002726A8">
        <w:rPr>
          <w:rFonts w:ascii="Garamond" w:hAnsi="Garamond"/>
          <w:spacing w:val="1"/>
        </w:rPr>
        <w:t>i</w:t>
      </w:r>
      <w:r w:rsidRPr="002726A8">
        <w:rPr>
          <w:rFonts w:ascii="Garamond" w:hAnsi="Garamond"/>
          <w:spacing w:val="-1"/>
        </w:rPr>
        <w:t>n</w:t>
      </w:r>
      <w:r w:rsidRPr="002726A8">
        <w:rPr>
          <w:rFonts w:ascii="Garamond" w:hAnsi="Garamond"/>
        </w:rPr>
        <w:t>g</w:t>
      </w:r>
      <w:r w:rsidRPr="002726A8">
        <w:rPr>
          <w:rFonts w:ascii="Garamond" w:hAnsi="Garamond"/>
          <w:spacing w:val="34"/>
        </w:rPr>
        <w:t xml:space="preserve"> </w:t>
      </w:r>
      <w:r w:rsidRPr="002726A8">
        <w:rPr>
          <w:rFonts w:ascii="Garamond" w:hAnsi="Garamond"/>
          <w:spacing w:val="-3"/>
        </w:rPr>
        <w:t>R</w:t>
      </w:r>
      <w:r w:rsidRPr="002726A8">
        <w:rPr>
          <w:rFonts w:ascii="Garamond" w:hAnsi="Garamond"/>
          <w:spacing w:val="1"/>
        </w:rPr>
        <w:t>s</w:t>
      </w:r>
      <w:r w:rsidRPr="002726A8">
        <w:rPr>
          <w:rFonts w:ascii="Garamond" w:hAnsi="Garamond"/>
        </w:rPr>
        <w:t>.</w:t>
      </w:r>
      <w:r w:rsidRPr="002726A8">
        <w:rPr>
          <w:rFonts w:ascii="Garamond" w:hAnsi="Garamond"/>
          <w:spacing w:val="-1"/>
        </w:rPr>
        <w:t>2</w:t>
      </w:r>
      <w:r w:rsidRPr="002726A8">
        <w:rPr>
          <w:rFonts w:ascii="Garamond" w:hAnsi="Garamond"/>
        </w:rPr>
        <w:t>4</w:t>
      </w:r>
      <w:r w:rsidRPr="002726A8">
        <w:rPr>
          <w:rFonts w:ascii="Garamond" w:hAnsi="Garamond"/>
          <w:spacing w:val="30"/>
        </w:rPr>
        <w:t xml:space="preserve"> </w:t>
      </w:r>
      <w:r w:rsidRPr="002726A8">
        <w:rPr>
          <w:rFonts w:ascii="Garamond" w:hAnsi="Garamond"/>
          <w:spacing w:val="1"/>
        </w:rPr>
        <w:t>t</w:t>
      </w:r>
      <w:r w:rsidRPr="002726A8">
        <w:rPr>
          <w:rFonts w:ascii="Garamond" w:hAnsi="Garamond"/>
        </w:rPr>
        <w:t>r</w:t>
      </w:r>
      <w:r w:rsidRPr="002726A8">
        <w:rPr>
          <w:rFonts w:ascii="Garamond" w:hAnsi="Garamond"/>
          <w:spacing w:val="-1"/>
        </w:rPr>
        <w:t>i</w:t>
      </w:r>
      <w:r w:rsidRPr="002726A8">
        <w:rPr>
          <w:rFonts w:ascii="Garamond" w:hAnsi="Garamond"/>
          <w:spacing w:val="1"/>
        </w:rPr>
        <w:t>l</w:t>
      </w:r>
      <w:r w:rsidRPr="002726A8">
        <w:rPr>
          <w:rFonts w:ascii="Garamond" w:hAnsi="Garamond"/>
          <w:spacing w:val="-1"/>
        </w:rPr>
        <w:t>li</w:t>
      </w:r>
      <w:r w:rsidRPr="002726A8">
        <w:rPr>
          <w:rFonts w:ascii="Garamond" w:hAnsi="Garamond"/>
          <w:spacing w:val="1"/>
        </w:rPr>
        <w:t>on</w:t>
      </w:r>
      <w:r w:rsidRPr="002726A8">
        <w:rPr>
          <w:rFonts w:ascii="Garamond" w:hAnsi="Garamond"/>
        </w:rPr>
        <w:t>.</w:t>
      </w:r>
      <w:r w:rsidRPr="002726A8">
        <w:rPr>
          <w:rFonts w:ascii="Garamond" w:hAnsi="Garamond"/>
          <w:spacing w:val="32"/>
        </w:rPr>
        <w:t xml:space="preserve"> </w:t>
      </w:r>
      <w:r w:rsidRPr="002726A8">
        <w:rPr>
          <w:rFonts w:ascii="Garamond" w:hAnsi="Garamond"/>
          <w:spacing w:val="-4"/>
        </w:rPr>
        <w:t>T</w:t>
      </w:r>
      <w:r w:rsidRPr="002726A8">
        <w:rPr>
          <w:rFonts w:ascii="Garamond" w:hAnsi="Garamond"/>
          <w:spacing w:val="1"/>
        </w:rPr>
        <w:t>h</w:t>
      </w:r>
      <w:r w:rsidRPr="002726A8">
        <w:rPr>
          <w:rFonts w:ascii="Garamond" w:hAnsi="Garamond"/>
        </w:rPr>
        <w:t>e</w:t>
      </w:r>
      <w:r w:rsidRPr="002726A8">
        <w:rPr>
          <w:rFonts w:ascii="Garamond" w:hAnsi="Garamond"/>
          <w:spacing w:val="33"/>
        </w:rPr>
        <w:t xml:space="preserve"> </w:t>
      </w:r>
      <w:r w:rsidRPr="002726A8">
        <w:rPr>
          <w:rFonts w:ascii="Garamond" w:hAnsi="Garamond"/>
          <w:spacing w:val="-2"/>
        </w:rPr>
        <w:t>c</w:t>
      </w:r>
      <w:r w:rsidRPr="002726A8">
        <w:rPr>
          <w:rFonts w:ascii="Garamond" w:hAnsi="Garamond"/>
          <w:spacing w:val="1"/>
        </w:rPr>
        <w:t>u</w:t>
      </w:r>
      <w:r w:rsidRPr="002726A8">
        <w:rPr>
          <w:rFonts w:ascii="Garamond" w:hAnsi="Garamond"/>
          <w:spacing w:val="-1"/>
        </w:rPr>
        <w:t>s</w:t>
      </w:r>
      <w:r w:rsidRPr="002726A8">
        <w:rPr>
          <w:rFonts w:ascii="Garamond" w:hAnsi="Garamond"/>
          <w:spacing w:val="1"/>
        </w:rPr>
        <w:t>to</w:t>
      </w:r>
      <w:r w:rsidRPr="002726A8">
        <w:rPr>
          <w:rFonts w:ascii="Garamond" w:hAnsi="Garamond"/>
          <w:spacing w:val="-5"/>
        </w:rPr>
        <w:t>m</w:t>
      </w:r>
      <w:r w:rsidRPr="002726A8">
        <w:rPr>
          <w:rFonts w:ascii="Garamond" w:hAnsi="Garamond"/>
        </w:rPr>
        <w:t>er</w:t>
      </w:r>
      <w:r w:rsidRPr="002726A8">
        <w:rPr>
          <w:rFonts w:ascii="Garamond" w:hAnsi="Garamond"/>
          <w:spacing w:val="32"/>
        </w:rPr>
        <w:t xml:space="preserve"> </w:t>
      </w:r>
      <w:r w:rsidRPr="002726A8">
        <w:rPr>
          <w:rFonts w:ascii="Garamond" w:hAnsi="Garamond"/>
          <w:spacing w:val="1"/>
        </w:rPr>
        <w:t>b</w:t>
      </w:r>
      <w:r w:rsidRPr="002726A8">
        <w:rPr>
          <w:rFonts w:ascii="Garamond" w:hAnsi="Garamond"/>
          <w:spacing w:val="-2"/>
        </w:rPr>
        <w:t>a</w:t>
      </w:r>
      <w:r w:rsidRPr="002726A8">
        <w:rPr>
          <w:rFonts w:ascii="Garamond" w:hAnsi="Garamond"/>
          <w:spacing w:val="1"/>
        </w:rPr>
        <w:t>s</w:t>
      </w:r>
      <w:r w:rsidRPr="002726A8">
        <w:rPr>
          <w:rFonts w:ascii="Garamond" w:hAnsi="Garamond"/>
        </w:rPr>
        <w:t>e</w:t>
      </w:r>
      <w:r w:rsidRPr="002726A8">
        <w:rPr>
          <w:rFonts w:ascii="Garamond" w:hAnsi="Garamond"/>
          <w:spacing w:val="30"/>
        </w:rPr>
        <w:t xml:space="preserve"> </w:t>
      </w:r>
      <w:r w:rsidRPr="002726A8">
        <w:rPr>
          <w:rFonts w:ascii="Garamond" w:hAnsi="Garamond"/>
          <w:spacing w:val="1"/>
        </w:rPr>
        <w:t xml:space="preserve">of </w:t>
      </w:r>
      <w:r w:rsidRPr="002726A8">
        <w:rPr>
          <w:rFonts w:ascii="Garamond" w:hAnsi="Garamond"/>
          <w:spacing w:val="-5"/>
        </w:rPr>
        <w:t>m</w:t>
      </w:r>
      <w:r w:rsidRPr="002726A8">
        <w:rPr>
          <w:rFonts w:ascii="Garamond" w:hAnsi="Garamond"/>
          <w:spacing w:val="1"/>
        </w:rPr>
        <w:t>utu</w:t>
      </w:r>
      <w:r w:rsidRPr="002726A8">
        <w:rPr>
          <w:rFonts w:ascii="Garamond" w:hAnsi="Garamond"/>
        </w:rPr>
        <w:t>al</w:t>
      </w:r>
      <w:r w:rsidRPr="002726A8">
        <w:rPr>
          <w:rFonts w:ascii="Garamond" w:hAnsi="Garamond"/>
          <w:spacing w:val="3"/>
        </w:rPr>
        <w:t xml:space="preserve"> </w:t>
      </w:r>
      <w:r w:rsidRPr="002726A8">
        <w:rPr>
          <w:rFonts w:ascii="Garamond" w:hAnsi="Garamond"/>
          <w:spacing w:val="-2"/>
        </w:rPr>
        <w:t>f</w:t>
      </w:r>
      <w:r w:rsidRPr="002726A8">
        <w:rPr>
          <w:rFonts w:ascii="Garamond" w:hAnsi="Garamond"/>
          <w:spacing w:val="1"/>
        </w:rPr>
        <w:t>u</w:t>
      </w:r>
      <w:r w:rsidRPr="002726A8">
        <w:rPr>
          <w:rFonts w:ascii="Garamond" w:hAnsi="Garamond"/>
          <w:spacing w:val="-1"/>
        </w:rPr>
        <w:t>nd</w:t>
      </w:r>
      <w:r w:rsidRPr="002726A8">
        <w:rPr>
          <w:rFonts w:ascii="Garamond" w:hAnsi="Garamond"/>
        </w:rPr>
        <w:t>s</w:t>
      </w:r>
      <w:r w:rsidRPr="002726A8">
        <w:rPr>
          <w:rFonts w:ascii="Garamond" w:hAnsi="Garamond"/>
          <w:spacing w:val="3"/>
        </w:rPr>
        <w:t xml:space="preserve"> </w:t>
      </w:r>
      <w:r w:rsidRPr="002726A8">
        <w:rPr>
          <w:rFonts w:ascii="Garamond" w:hAnsi="Garamond"/>
          <w:spacing w:val="-1"/>
        </w:rPr>
        <w:t>i</w:t>
      </w:r>
      <w:r w:rsidRPr="002726A8">
        <w:rPr>
          <w:rFonts w:ascii="Garamond" w:hAnsi="Garamond"/>
        </w:rPr>
        <w:t>s</w:t>
      </w:r>
      <w:r w:rsidRPr="002726A8">
        <w:rPr>
          <w:rFonts w:ascii="Garamond" w:hAnsi="Garamond"/>
          <w:spacing w:val="2"/>
        </w:rPr>
        <w:t xml:space="preserve"> </w:t>
      </w:r>
      <w:r w:rsidRPr="002726A8">
        <w:rPr>
          <w:rFonts w:ascii="Garamond" w:hAnsi="Garamond"/>
        </w:rPr>
        <w:t>a</w:t>
      </w:r>
      <w:r w:rsidRPr="002726A8">
        <w:rPr>
          <w:rFonts w:ascii="Garamond" w:hAnsi="Garamond"/>
          <w:spacing w:val="-1"/>
        </w:rPr>
        <w:t>ls</w:t>
      </w:r>
      <w:r w:rsidRPr="002726A8">
        <w:rPr>
          <w:rFonts w:ascii="Garamond" w:hAnsi="Garamond"/>
        </w:rPr>
        <w:t>o</w:t>
      </w:r>
      <w:r w:rsidRPr="002726A8">
        <w:rPr>
          <w:rFonts w:ascii="Garamond" w:hAnsi="Garamond"/>
          <w:spacing w:val="2"/>
        </w:rPr>
        <w:t xml:space="preserve"> </w:t>
      </w:r>
      <w:r w:rsidRPr="002726A8">
        <w:rPr>
          <w:rFonts w:ascii="Garamond" w:hAnsi="Garamond"/>
          <w:spacing w:val="1"/>
        </w:rPr>
        <w:t>g</w:t>
      </w:r>
      <w:r w:rsidRPr="002726A8">
        <w:rPr>
          <w:rFonts w:ascii="Garamond" w:hAnsi="Garamond"/>
        </w:rPr>
        <w:t>r</w:t>
      </w:r>
      <w:r w:rsidRPr="002726A8">
        <w:rPr>
          <w:rFonts w:ascii="Garamond" w:hAnsi="Garamond"/>
          <w:spacing w:val="1"/>
        </w:rPr>
        <w:t>o</w:t>
      </w:r>
      <w:r w:rsidRPr="002726A8">
        <w:rPr>
          <w:rFonts w:ascii="Garamond" w:hAnsi="Garamond"/>
          <w:spacing w:val="-4"/>
        </w:rPr>
        <w:t>w</w:t>
      </w:r>
      <w:r w:rsidRPr="002726A8">
        <w:rPr>
          <w:rFonts w:ascii="Garamond" w:hAnsi="Garamond"/>
          <w:spacing w:val="1"/>
        </w:rPr>
        <w:t>i</w:t>
      </w:r>
      <w:r w:rsidRPr="002726A8">
        <w:rPr>
          <w:rFonts w:ascii="Garamond" w:hAnsi="Garamond"/>
          <w:spacing w:val="-1"/>
        </w:rPr>
        <w:t>n</w:t>
      </w:r>
      <w:r w:rsidRPr="002726A8">
        <w:rPr>
          <w:rFonts w:ascii="Garamond" w:hAnsi="Garamond"/>
        </w:rPr>
        <w:t xml:space="preserve">g </w:t>
      </w:r>
      <w:r w:rsidRPr="002726A8">
        <w:rPr>
          <w:rFonts w:ascii="Garamond" w:hAnsi="Garamond"/>
          <w:spacing w:val="5"/>
        </w:rPr>
        <w:t xml:space="preserve"> </w:t>
      </w:r>
      <w:r w:rsidRPr="002726A8">
        <w:rPr>
          <w:rFonts w:ascii="Garamond" w:hAnsi="Garamond"/>
          <w:spacing w:val="-2"/>
        </w:rPr>
        <w:t>a</w:t>
      </w:r>
      <w:r w:rsidRPr="002726A8">
        <w:rPr>
          <w:rFonts w:ascii="Garamond" w:hAnsi="Garamond"/>
        </w:rPr>
        <w:t xml:space="preserve">t </w:t>
      </w:r>
      <w:r w:rsidRPr="002726A8">
        <w:rPr>
          <w:rFonts w:ascii="Garamond" w:hAnsi="Garamond"/>
          <w:spacing w:val="4"/>
        </w:rPr>
        <w:t xml:space="preserve"> </w:t>
      </w:r>
      <w:r w:rsidRPr="002726A8">
        <w:rPr>
          <w:rFonts w:ascii="Garamond" w:hAnsi="Garamond"/>
        </w:rPr>
        <w:t xml:space="preserve">a </w:t>
      </w:r>
      <w:r w:rsidRPr="002726A8">
        <w:rPr>
          <w:rFonts w:ascii="Garamond" w:hAnsi="Garamond"/>
          <w:spacing w:val="4"/>
        </w:rPr>
        <w:t xml:space="preserve"> </w:t>
      </w:r>
      <w:r w:rsidRPr="002726A8">
        <w:rPr>
          <w:rFonts w:ascii="Garamond" w:hAnsi="Garamond"/>
          <w:spacing w:val="1"/>
        </w:rPr>
        <w:t>h</w:t>
      </w:r>
      <w:r w:rsidRPr="002726A8">
        <w:rPr>
          <w:rFonts w:ascii="Garamond" w:hAnsi="Garamond"/>
        </w:rPr>
        <w:t>e</w:t>
      </w:r>
      <w:r w:rsidRPr="002726A8">
        <w:rPr>
          <w:rFonts w:ascii="Garamond" w:hAnsi="Garamond"/>
          <w:spacing w:val="-2"/>
        </w:rPr>
        <w:t>a</w:t>
      </w:r>
      <w:r w:rsidRPr="002726A8">
        <w:rPr>
          <w:rFonts w:ascii="Garamond" w:hAnsi="Garamond"/>
          <w:spacing w:val="-1"/>
        </w:rPr>
        <w:t>l</w:t>
      </w:r>
      <w:r w:rsidRPr="002726A8">
        <w:rPr>
          <w:rFonts w:ascii="Garamond" w:hAnsi="Garamond"/>
          <w:spacing w:val="1"/>
        </w:rPr>
        <w:t>t</w:t>
      </w:r>
      <w:r w:rsidRPr="002726A8">
        <w:rPr>
          <w:rFonts w:ascii="Garamond" w:hAnsi="Garamond"/>
          <w:spacing w:val="-1"/>
        </w:rPr>
        <w:t>h</w:t>
      </w:r>
      <w:r w:rsidRPr="002726A8">
        <w:rPr>
          <w:rFonts w:ascii="Garamond" w:hAnsi="Garamond"/>
        </w:rPr>
        <w:t xml:space="preserve">y </w:t>
      </w:r>
      <w:r w:rsidRPr="002726A8">
        <w:rPr>
          <w:rFonts w:ascii="Garamond" w:hAnsi="Garamond"/>
          <w:spacing w:val="2"/>
        </w:rPr>
        <w:t xml:space="preserve"> </w:t>
      </w:r>
      <w:r w:rsidRPr="002726A8">
        <w:rPr>
          <w:rFonts w:ascii="Garamond" w:hAnsi="Garamond"/>
        </w:rPr>
        <w:t>ra</w:t>
      </w:r>
      <w:r w:rsidRPr="002726A8">
        <w:rPr>
          <w:rFonts w:ascii="Garamond" w:hAnsi="Garamond"/>
          <w:spacing w:val="1"/>
        </w:rPr>
        <w:t>t</w:t>
      </w:r>
      <w:r w:rsidRPr="002726A8">
        <w:rPr>
          <w:rFonts w:ascii="Garamond" w:hAnsi="Garamond"/>
        </w:rPr>
        <w:t xml:space="preserve">e </w:t>
      </w:r>
      <w:r w:rsidRPr="002726A8">
        <w:rPr>
          <w:rFonts w:ascii="Garamond" w:hAnsi="Garamond"/>
          <w:spacing w:val="3"/>
        </w:rPr>
        <w:t xml:space="preserve"> </w:t>
      </w:r>
      <w:r w:rsidRPr="002726A8">
        <w:rPr>
          <w:rFonts w:ascii="Garamond" w:hAnsi="Garamond"/>
          <w:spacing w:val="-1"/>
        </w:rPr>
        <w:t>w</w:t>
      </w:r>
      <w:r w:rsidRPr="002726A8">
        <w:rPr>
          <w:rFonts w:ascii="Garamond" w:hAnsi="Garamond"/>
          <w:spacing w:val="1"/>
        </w:rPr>
        <w:t>i</w:t>
      </w:r>
      <w:r w:rsidRPr="002726A8">
        <w:rPr>
          <w:rFonts w:ascii="Garamond" w:hAnsi="Garamond"/>
          <w:spacing w:val="-1"/>
        </w:rPr>
        <w:t>t</w:t>
      </w:r>
      <w:r w:rsidRPr="002726A8">
        <w:rPr>
          <w:rFonts w:ascii="Garamond" w:hAnsi="Garamond"/>
        </w:rPr>
        <w:t xml:space="preserve">h </w:t>
      </w:r>
      <w:r w:rsidRPr="002726A8">
        <w:rPr>
          <w:rFonts w:ascii="Garamond" w:hAnsi="Garamond"/>
          <w:spacing w:val="4"/>
        </w:rPr>
        <w:t xml:space="preserve"> </w:t>
      </w:r>
      <w:r w:rsidRPr="002726A8">
        <w:rPr>
          <w:rFonts w:ascii="Garamond" w:hAnsi="Garamond"/>
        </w:rPr>
        <w:t>8</w:t>
      </w:r>
      <w:r w:rsidRPr="002726A8">
        <w:rPr>
          <w:rFonts w:ascii="Garamond" w:hAnsi="Garamond"/>
          <w:spacing w:val="3"/>
        </w:rPr>
        <w:t xml:space="preserve"> </w:t>
      </w:r>
      <w:r w:rsidRPr="002726A8">
        <w:rPr>
          <w:rFonts w:ascii="Garamond" w:hAnsi="Garamond"/>
        </w:rPr>
        <w:t>c</w:t>
      </w:r>
      <w:r w:rsidRPr="002726A8">
        <w:rPr>
          <w:rFonts w:ascii="Garamond" w:hAnsi="Garamond"/>
          <w:spacing w:val="-2"/>
        </w:rPr>
        <w:t>r</w:t>
      </w:r>
      <w:r w:rsidRPr="002726A8">
        <w:rPr>
          <w:rFonts w:ascii="Garamond" w:hAnsi="Garamond"/>
          <w:spacing w:val="1"/>
        </w:rPr>
        <w:t>o</w:t>
      </w:r>
      <w:r w:rsidRPr="002726A8">
        <w:rPr>
          <w:rFonts w:ascii="Garamond" w:hAnsi="Garamond"/>
          <w:spacing w:val="-2"/>
        </w:rPr>
        <w:t>r</w:t>
      </w:r>
      <w:r w:rsidRPr="002726A8">
        <w:rPr>
          <w:rFonts w:ascii="Garamond" w:hAnsi="Garamond"/>
        </w:rPr>
        <w:t xml:space="preserve">e </w:t>
      </w:r>
      <w:r w:rsidRPr="002726A8">
        <w:rPr>
          <w:rFonts w:ascii="Garamond" w:hAnsi="Garamond"/>
          <w:spacing w:val="3"/>
        </w:rPr>
        <w:t xml:space="preserve"> </w:t>
      </w:r>
      <w:r w:rsidRPr="002726A8">
        <w:rPr>
          <w:rFonts w:ascii="Garamond" w:hAnsi="Garamond"/>
        </w:rPr>
        <w:t>f</w:t>
      </w:r>
      <w:r w:rsidRPr="002726A8">
        <w:rPr>
          <w:rFonts w:ascii="Garamond" w:hAnsi="Garamond"/>
          <w:spacing w:val="1"/>
        </w:rPr>
        <w:t>o</w:t>
      </w:r>
      <w:r w:rsidRPr="002726A8">
        <w:rPr>
          <w:rFonts w:ascii="Garamond" w:hAnsi="Garamond"/>
          <w:spacing w:val="-1"/>
        </w:rPr>
        <w:t>li</w:t>
      </w:r>
      <w:r w:rsidRPr="002726A8">
        <w:rPr>
          <w:rFonts w:ascii="Garamond" w:hAnsi="Garamond"/>
          <w:spacing w:val="1"/>
        </w:rPr>
        <w:t>o</w:t>
      </w:r>
      <w:r w:rsidRPr="002726A8">
        <w:rPr>
          <w:rFonts w:ascii="Garamond" w:hAnsi="Garamond"/>
        </w:rPr>
        <w:t xml:space="preserve">s </w:t>
      </w:r>
      <w:r w:rsidRPr="002726A8">
        <w:rPr>
          <w:rFonts w:ascii="Garamond" w:hAnsi="Garamond"/>
          <w:spacing w:val="1"/>
        </w:rPr>
        <w:t>n</w:t>
      </w:r>
      <w:r w:rsidRPr="002726A8">
        <w:rPr>
          <w:rFonts w:ascii="Garamond" w:hAnsi="Garamond"/>
          <w:spacing w:val="-1"/>
        </w:rPr>
        <w:t>o</w:t>
      </w:r>
      <w:r w:rsidRPr="002726A8">
        <w:rPr>
          <w:rFonts w:ascii="Garamond" w:hAnsi="Garamond"/>
          <w:spacing w:val="-3"/>
        </w:rPr>
        <w:t>w</w:t>
      </w:r>
      <w:r w:rsidRPr="002726A8">
        <w:rPr>
          <w:rFonts w:ascii="Garamond" w:hAnsi="Garamond"/>
        </w:rPr>
        <w:t xml:space="preserve">, as </w:t>
      </w:r>
      <w:r w:rsidRPr="002726A8">
        <w:rPr>
          <w:rFonts w:ascii="Garamond" w:hAnsi="Garamond"/>
          <w:spacing w:val="56"/>
        </w:rPr>
        <w:t xml:space="preserve"> </w:t>
      </w:r>
      <w:r w:rsidRPr="002726A8">
        <w:rPr>
          <w:rFonts w:ascii="Garamond" w:hAnsi="Garamond"/>
        </w:rPr>
        <w:t>a</w:t>
      </w:r>
      <w:r w:rsidRPr="002726A8">
        <w:rPr>
          <w:rFonts w:ascii="Garamond" w:hAnsi="Garamond"/>
          <w:spacing w:val="1"/>
        </w:rPr>
        <w:t>g</w:t>
      </w:r>
      <w:r w:rsidRPr="002726A8">
        <w:rPr>
          <w:rFonts w:ascii="Garamond" w:hAnsi="Garamond"/>
          <w:spacing w:val="-2"/>
        </w:rPr>
        <w:t>a</w:t>
      </w:r>
      <w:r w:rsidRPr="002726A8">
        <w:rPr>
          <w:rFonts w:ascii="Garamond" w:hAnsi="Garamond"/>
          <w:spacing w:val="-1"/>
        </w:rPr>
        <w:t>i</w:t>
      </w:r>
      <w:r w:rsidRPr="002726A8">
        <w:rPr>
          <w:rFonts w:ascii="Garamond" w:hAnsi="Garamond"/>
          <w:spacing w:val="1"/>
        </w:rPr>
        <w:t>n</w:t>
      </w:r>
      <w:r w:rsidRPr="002726A8">
        <w:rPr>
          <w:rFonts w:ascii="Garamond" w:hAnsi="Garamond"/>
          <w:spacing w:val="-1"/>
        </w:rPr>
        <w:t>s</w:t>
      </w:r>
      <w:r w:rsidRPr="002726A8">
        <w:rPr>
          <w:rFonts w:ascii="Garamond" w:hAnsi="Garamond"/>
        </w:rPr>
        <w:t xml:space="preserve">t </w:t>
      </w:r>
      <w:r w:rsidRPr="002726A8">
        <w:rPr>
          <w:rFonts w:ascii="Garamond" w:hAnsi="Garamond"/>
          <w:spacing w:val="56"/>
        </w:rPr>
        <w:t xml:space="preserve"> </w:t>
      </w:r>
      <w:r w:rsidRPr="002726A8">
        <w:rPr>
          <w:rFonts w:ascii="Garamond" w:hAnsi="Garamond"/>
          <w:spacing w:val="1"/>
        </w:rPr>
        <w:t>5</w:t>
      </w:r>
      <w:r w:rsidRPr="002726A8">
        <w:rPr>
          <w:rFonts w:ascii="Garamond" w:hAnsi="Garamond"/>
          <w:spacing w:val="-3"/>
        </w:rPr>
        <w:t>.</w:t>
      </w:r>
      <w:r w:rsidRPr="002726A8">
        <w:rPr>
          <w:rFonts w:ascii="Garamond" w:hAnsi="Garamond"/>
        </w:rPr>
        <w:t>3</w:t>
      </w:r>
      <w:r w:rsidRPr="002726A8">
        <w:rPr>
          <w:rFonts w:ascii="Garamond" w:hAnsi="Garamond"/>
          <w:spacing w:val="31"/>
        </w:rPr>
        <w:t xml:space="preserve"> </w:t>
      </w:r>
      <w:r w:rsidRPr="002726A8">
        <w:rPr>
          <w:rFonts w:ascii="Garamond" w:hAnsi="Garamond"/>
        </w:rPr>
        <w:t>c</w:t>
      </w:r>
      <w:r w:rsidRPr="002726A8">
        <w:rPr>
          <w:rFonts w:ascii="Garamond" w:hAnsi="Garamond"/>
          <w:spacing w:val="-2"/>
        </w:rPr>
        <w:t>r</w:t>
      </w:r>
      <w:r w:rsidRPr="002726A8">
        <w:rPr>
          <w:rFonts w:ascii="Garamond" w:hAnsi="Garamond"/>
          <w:spacing w:val="1"/>
        </w:rPr>
        <w:t>o</w:t>
      </w:r>
      <w:r w:rsidRPr="002726A8">
        <w:rPr>
          <w:rFonts w:ascii="Garamond" w:hAnsi="Garamond"/>
        </w:rPr>
        <w:t xml:space="preserve">re </w:t>
      </w:r>
      <w:r w:rsidRPr="002726A8">
        <w:rPr>
          <w:rFonts w:ascii="Garamond" w:hAnsi="Garamond"/>
          <w:spacing w:val="55"/>
        </w:rPr>
        <w:t xml:space="preserve"> </w:t>
      </w:r>
      <w:r w:rsidRPr="002726A8">
        <w:rPr>
          <w:rFonts w:ascii="Garamond" w:hAnsi="Garamond"/>
        </w:rPr>
        <w:t>f</w:t>
      </w:r>
      <w:r w:rsidRPr="002726A8">
        <w:rPr>
          <w:rFonts w:ascii="Garamond" w:hAnsi="Garamond"/>
          <w:spacing w:val="-1"/>
        </w:rPr>
        <w:t>ol</w:t>
      </w:r>
      <w:r w:rsidRPr="002726A8">
        <w:rPr>
          <w:rFonts w:ascii="Garamond" w:hAnsi="Garamond"/>
          <w:spacing w:val="1"/>
        </w:rPr>
        <w:t>i</w:t>
      </w:r>
      <w:r w:rsidRPr="002726A8">
        <w:rPr>
          <w:rFonts w:ascii="Garamond" w:hAnsi="Garamond"/>
          <w:spacing w:val="-1"/>
        </w:rPr>
        <w:t>o</w:t>
      </w:r>
      <w:r w:rsidRPr="002726A8">
        <w:rPr>
          <w:rFonts w:ascii="Garamond" w:hAnsi="Garamond"/>
        </w:rPr>
        <w:t>s</w:t>
      </w:r>
      <w:r w:rsidRPr="002726A8">
        <w:rPr>
          <w:rFonts w:ascii="Garamond" w:hAnsi="Garamond"/>
          <w:spacing w:val="27"/>
        </w:rPr>
        <w:t xml:space="preserve"> </w:t>
      </w:r>
      <w:r w:rsidRPr="002726A8">
        <w:rPr>
          <w:rFonts w:ascii="Garamond" w:hAnsi="Garamond"/>
          <w:spacing w:val="1"/>
        </w:rPr>
        <w:t>t</w:t>
      </w:r>
      <w:r w:rsidRPr="002726A8">
        <w:rPr>
          <w:rFonts w:ascii="Garamond" w:hAnsi="Garamond"/>
          <w:spacing w:val="-1"/>
        </w:rPr>
        <w:t>w</w:t>
      </w:r>
      <w:r w:rsidRPr="002726A8">
        <w:rPr>
          <w:rFonts w:ascii="Garamond" w:hAnsi="Garamond"/>
        </w:rPr>
        <w:t>o</w:t>
      </w:r>
      <w:r w:rsidRPr="002726A8">
        <w:rPr>
          <w:rFonts w:ascii="Garamond" w:hAnsi="Garamond"/>
          <w:spacing w:val="30"/>
        </w:rPr>
        <w:t xml:space="preserve"> </w:t>
      </w:r>
      <w:r w:rsidRPr="002726A8">
        <w:rPr>
          <w:rFonts w:ascii="Garamond" w:hAnsi="Garamond"/>
          <w:spacing w:val="-4"/>
        </w:rPr>
        <w:t>y</w:t>
      </w:r>
      <w:r w:rsidRPr="002726A8">
        <w:rPr>
          <w:rFonts w:ascii="Garamond" w:hAnsi="Garamond"/>
        </w:rPr>
        <w:t>ear</w:t>
      </w:r>
      <w:r w:rsidRPr="002726A8">
        <w:rPr>
          <w:rFonts w:ascii="Garamond" w:hAnsi="Garamond"/>
          <w:spacing w:val="26"/>
        </w:rPr>
        <w:t xml:space="preserve"> </w:t>
      </w:r>
      <w:r w:rsidRPr="002726A8">
        <w:rPr>
          <w:rFonts w:ascii="Garamond" w:hAnsi="Garamond"/>
          <w:spacing w:val="1"/>
        </w:rPr>
        <w:t>b</w:t>
      </w:r>
      <w:r w:rsidRPr="002726A8">
        <w:rPr>
          <w:rFonts w:ascii="Garamond" w:hAnsi="Garamond"/>
        </w:rPr>
        <w:t>a</w:t>
      </w:r>
      <w:r w:rsidRPr="002726A8">
        <w:rPr>
          <w:rFonts w:ascii="Garamond" w:hAnsi="Garamond"/>
          <w:spacing w:val="-2"/>
        </w:rPr>
        <w:t>c</w:t>
      </w:r>
      <w:r w:rsidRPr="002726A8">
        <w:rPr>
          <w:rFonts w:ascii="Garamond" w:hAnsi="Garamond"/>
        </w:rPr>
        <w:t>k</w:t>
      </w:r>
      <w:r w:rsidRPr="002726A8">
        <w:rPr>
          <w:rFonts w:ascii="Garamond" w:hAnsi="Garamond"/>
          <w:spacing w:val="28"/>
        </w:rPr>
        <w:t xml:space="preserve"> </w:t>
      </w:r>
      <w:r w:rsidRPr="002726A8">
        <w:rPr>
          <w:rFonts w:ascii="Garamond" w:hAnsi="Garamond"/>
        </w:rPr>
        <w:t>–</w:t>
      </w:r>
      <w:r w:rsidRPr="002726A8">
        <w:rPr>
          <w:rFonts w:ascii="Garamond" w:hAnsi="Garamond"/>
          <w:spacing w:val="30"/>
        </w:rPr>
        <w:t xml:space="preserve"> </w:t>
      </w:r>
      <w:r w:rsidRPr="002726A8">
        <w:rPr>
          <w:rFonts w:ascii="Garamond" w:hAnsi="Garamond"/>
          <w:spacing w:val="-2"/>
        </w:rPr>
        <w:t>a</w:t>
      </w:r>
      <w:r w:rsidRPr="002726A8">
        <w:rPr>
          <w:rFonts w:ascii="Garamond" w:hAnsi="Garamond"/>
        </w:rPr>
        <w:t xml:space="preserve">n </w:t>
      </w:r>
      <w:r w:rsidRPr="002726A8">
        <w:rPr>
          <w:rFonts w:ascii="Garamond" w:hAnsi="Garamond"/>
          <w:spacing w:val="56"/>
        </w:rPr>
        <w:t xml:space="preserve"> </w:t>
      </w:r>
      <w:r w:rsidRPr="002726A8">
        <w:rPr>
          <w:rFonts w:ascii="Garamond" w:hAnsi="Garamond"/>
          <w:spacing w:val="-1"/>
        </w:rPr>
        <w:t>i</w:t>
      </w:r>
      <w:r w:rsidRPr="002726A8">
        <w:rPr>
          <w:rFonts w:ascii="Garamond" w:hAnsi="Garamond"/>
          <w:spacing w:val="1"/>
        </w:rPr>
        <w:t>n</w:t>
      </w:r>
      <w:r w:rsidRPr="002726A8">
        <w:rPr>
          <w:rFonts w:ascii="Garamond" w:hAnsi="Garamond"/>
        </w:rPr>
        <w:t>cre</w:t>
      </w:r>
      <w:r w:rsidRPr="002726A8">
        <w:rPr>
          <w:rFonts w:ascii="Garamond" w:hAnsi="Garamond"/>
          <w:spacing w:val="-2"/>
        </w:rPr>
        <w:t>a</w:t>
      </w:r>
      <w:r w:rsidRPr="002726A8">
        <w:rPr>
          <w:rFonts w:ascii="Garamond" w:hAnsi="Garamond"/>
          <w:spacing w:val="1"/>
        </w:rPr>
        <w:t>s</w:t>
      </w:r>
      <w:r w:rsidRPr="002726A8">
        <w:rPr>
          <w:rFonts w:ascii="Garamond" w:hAnsi="Garamond"/>
        </w:rPr>
        <w:t xml:space="preserve">e </w:t>
      </w:r>
      <w:r w:rsidRPr="002726A8">
        <w:rPr>
          <w:rFonts w:ascii="Garamond" w:hAnsi="Garamond"/>
          <w:spacing w:val="56"/>
        </w:rPr>
        <w:t xml:space="preserve"> </w:t>
      </w:r>
      <w:r w:rsidRPr="002726A8">
        <w:rPr>
          <w:rFonts w:ascii="Garamond" w:hAnsi="Garamond"/>
          <w:spacing w:val="-1"/>
        </w:rPr>
        <w:t>o</w:t>
      </w:r>
      <w:r w:rsidRPr="002726A8">
        <w:rPr>
          <w:rFonts w:ascii="Garamond" w:hAnsi="Garamond"/>
        </w:rPr>
        <w:t>f</w:t>
      </w:r>
      <w:r w:rsidRPr="002726A8">
        <w:rPr>
          <w:rFonts w:ascii="Garamond" w:hAnsi="Garamond"/>
          <w:spacing w:val="26"/>
        </w:rPr>
        <w:t xml:space="preserve"> </w:t>
      </w:r>
      <w:r w:rsidRPr="002726A8">
        <w:rPr>
          <w:rFonts w:ascii="Garamond" w:hAnsi="Garamond"/>
          <w:spacing w:val="-5"/>
        </w:rPr>
        <w:t>m</w:t>
      </w:r>
      <w:r w:rsidRPr="002726A8">
        <w:rPr>
          <w:rFonts w:ascii="Garamond" w:hAnsi="Garamond"/>
          <w:spacing w:val="1"/>
        </w:rPr>
        <w:t>o</w:t>
      </w:r>
      <w:r w:rsidRPr="002726A8">
        <w:rPr>
          <w:rFonts w:ascii="Garamond" w:hAnsi="Garamond"/>
        </w:rPr>
        <w:t>re</w:t>
      </w:r>
      <w:r w:rsidRPr="002726A8">
        <w:rPr>
          <w:rFonts w:ascii="Garamond" w:hAnsi="Garamond"/>
          <w:spacing w:val="29"/>
        </w:rPr>
        <w:t xml:space="preserve"> </w:t>
      </w:r>
      <w:r w:rsidRPr="002726A8">
        <w:rPr>
          <w:rFonts w:ascii="Garamond" w:hAnsi="Garamond"/>
          <w:spacing w:val="1"/>
        </w:rPr>
        <w:t>t</w:t>
      </w:r>
      <w:r w:rsidRPr="002726A8">
        <w:rPr>
          <w:rFonts w:ascii="Garamond" w:hAnsi="Garamond"/>
          <w:spacing w:val="-1"/>
        </w:rPr>
        <w:t>h</w:t>
      </w:r>
      <w:r w:rsidRPr="002726A8">
        <w:rPr>
          <w:rFonts w:ascii="Garamond" w:hAnsi="Garamond"/>
          <w:spacing w:val="-2"/>
        </w:rPr>
        <w:t>a</w:t>
      </w:r>
      <w:r w:rsidRPr="002726A8">
        <w:rPr>
          <w:rFonts w:ascii="Garamond" w:hAnsi="Garamond"/>
        </w:rPr>
        <w:t>n</w:t>
      </w:r>
    </w:p>
    <w:p w:rsidR="00365B58" w:rsidRPr="002726A8" w:rsidRDefault="00365B58" w:rsidP="00365B58">
      <w:pPr>
        <w:ind w:left="772"/>
        <w:rPr>
          <w:rFonts w:ascii="Garamond" w:hAnsi="Garamond"/>
        </w:rPr>
      </w:pPr>
      <w:r w:rsidRPr="002726A8">
        <w:rPr>
          <w:rFonts w:ascii="Garamond" w:hAnsi="Garamond"/>
          <w:spacing w:val="1"/>
        </w:rPr>
        <w:t>50</w:t>
      </w:r>
      <w:r w:rsidRPr="002726A8">
        <w:rPr>
          <w:rFonts w:ascii="Garamond" w:hAnsi="Garamond"/>
        </w:rPr>
        <w:t>%</w:t>
      </w:r>
      <w:r w:rsidRPr="002726A8">
        <w:rPr>
          <w:rFonts w:ascii="Garamond" w:hAnsi="Garamond"/>
          <w:spacing w:val="-4"/>
        </w:rPr>
        <w:t xml:space="preserve"> </w:t>
      </w:r>
      <w:r w:rsidRPr="002726A8">
        <w:rPr>
          <w:rFonts w:ascii="Garamond" w:hAnsi="Garamond"/>
          <w:spacing w:val="1"/>
        </w:rPr>
        <w:t>o</w:t>
      </w:r>
      <w:r w:rsidRPr="002726A8">
        <w:rPr>
          <w:rFonts w:ascii="Garamond" w:hAnsi="Garamond"/>
          <w:spacing w:val="-1"/>
        </w:rPr>
        <w:t>v</w:t>
      </w:r>
      <w:r w:rsidRPr="002726A8">
        <w:rPr>
          <w:rFonts w:ascii="Garamond" w:hAnsi="Garamond"/>
        </w:rPr>
        <w:t xml:space="preserve">er </w:t>
      </w:r>
      <w:r w:rsidRPr="002726A8">
        <w:rPr>
          <w:rFonts w:ascii="Garamond" w:hAnsi="Garamond"/>
          <w:spacing w:val="1"/>
        </w:rPr>
        <w:t>t</w:t>
      </w:r>
      <w:r w:rsidRPr="002726A8">
        <w:rPr>
          <w:rFonts w:ascii="Garamond" w:hAnsi="Garamond"/>
          <w:spacing w:val="-1"/>
        </w:rPr>
        <w:t>w</w:t>
      </w:r>
      <w:r w:rsidRPr="002726A8">
        <w:rPr>
          <w:rFonts w:ascii="Garamond" w:hAnsi="Garamond"/>
        </w:rPr>
        <w:t>o</w:t>
      </w:r>
      <w:r w:rsidRPr="002726A8">
        <w:rPr>
          <w:rFonts w:ascii="Garamond" w:hAnsi="Garamond"/>
          <w:spacing w:val="2"/>
        </w:rPr>
        <w:t xml:space="preserve"> </w:t>
      </w:r>
      <w:r w:rsidRPr="002726A8">
        <w:rPr>
          <w:rFonts w:ascii="Garamond" w:hAnsi="Garamond"/>
          <w:spacing w:val="-4"/>
        </w:rPr>
        <w:t>y</w:t>
      </w:r>
      <w:r w:rsidRPr="002726A8">
        <w:rPr>
          <w:rFonts w:ascii="Garamond" w:hAnsi="Garamond"/>
        </w:rPr>
        <w:t>ear</w:t>
      </w:r>
      <w:r w:rsidRPr="002726A8">
        <w:rPr>
          <w:rFonts w:ascii="Garamond" w:hAnsi="Garamond"/>
          <w:spacing w:val="1"/>
        </w:rPr>
        <w:t>s</w:t>
      </w:r>
      <w:r w:rsidRPr="002726A8">
        <w:rPr>
          <w:rFonts w:ascii="Garamond" w:hAnsi="Garamond"/>
        </w:rPr>
        <w:t>.</w:t>
      </w:r>
    </w:p>
    <w:p w:rsidR="00365B58" w:rsidRPr="002726A8" w:rsidRDefault="00365B58" w:rsidP="00365B58">
      <w:pPr>
        <w:rPr>
          <w:rFonts w:ascii="Garamond" w:hAnsi="Garamond"/>
        </w:rPr>
      </w:pPr>
    </w:p>
    <w:p w:rsidR="00365B58" w:rsidRPr="002726A8" w:rsidRDefault="00365B58" w:rsidP="00365B58">
      <w:pPr>
        <w:rPr>
          <w:rFonts w:ascii="Garamond" w:hAnsi="Garamond"/>
        </w:rPr>
      </w:pPr>
    </w:p>
    <w:p w:rsidR="00365B58" w:rsidRPr="002726A8" w:rsidRDefault="00365B58" w:rsidP="00365B58">
      <w:pPr>
        <w:ind w:left="772" w:right="84" w:hanging="540"/>
        <w:jc w:val="both"/>
        <w:rPr>
          <w:rFonts w:ascii="Garamond" w:hAnsi="Garamond"/>
        </w:rPr>
      </w:pPr>
      <w:r w:rsidRPr="002726A8">
        <w:rPr>
          <w:rFonts w:ascii="Garamond" w:hAnsi="Garamond"/>
          <w:spacing w:val="1"/>
        </w:rPr>
        <w:t>34</w:t>
      </w:r>
      <w:r w:rsidRPr="002726A8">
        <w:rPr>
          <w:rFonts w:ascii="Garamond" w:hAnsi="Garamond"/>
        </w:rPr>
        <w:t xml:space="preserve">. </w:t>
      </w:r>
      <w:r w:rsidRPr="002726A8">
        <w:rPr>
          <w:rFonts w:ascii="Garamond" w:hAnsi="Garamond"/>
          <w:spacing w:val="45"/>
        </w:rPr>
        <w:t xml:space="preserve"> </w:t>
      </w:r>
      <w:r w:rsidRPr="002726A8">
        <w:rPr>
          <w:rFonts w:ascii="Garamond" w:hAnsi="Garamond"/>
        </w:rPr>
        <w:t>F</w:t>
      </w:r>
      <w:r w:rsidRPr="002726A8">
        <w:rPr>
          <w:rFonts w:ascii="Garamond" w:hAnsi="Garamond"/>
          <w:spacing w:val="1"/>
        </w:rPr>
        <w:t>o</w:t>
      </w:r>
      <w:r w:rsidRPr="002726A8">
        <w:rPr>
          <w:rFonts w:ascii="Garamond" w:hAnsi="Garamond"/>
          <w:spacing w:val="-1"/>
        </w:rPr>
        <w:t>s</w:t>
      </w:r>
      <w:r w:rsidRPr="002726A8">
        <w:rPr>
          <w:rFonts w:ascii="Garamond" w:hAnsi="Garamond"/>
          <w:spacing w:val="1"/>
        </w:rPr>
        <w:t>t</w:t>
      </w:r>
      <w:r w:rsidRPr="002726A8">
        <w:rPr>
          <w:rFonts w:ascii="Garamond" w:hAnsi="Garamond"/>
        </w:rPr>
        <w:t>e</w:t>
      </w:r>
      <w:r w:rsidRPr="002726A8">
        <w:rPr>
          <w:rFonts w:ascii="Garamond" w:hAnsi="Garamond"/>
          <w:spacing w:val="-2"/>
        </w:rPr>
        <w:t>r</w:t>
      </w:r>
      <w:r w:rsidRPr="002726A8">
        <w:rPr>
          <w:rFonts w:ascii="Garamond" w:hAnsi="Garamond"/>
          <w:spacing w:val="-1"/>
        </w:rPr>
        <w:t>i</w:t>
      </w:r>
      <w:r w:rsidRPr="002726A8">
        <w:rPr>
          <w:rFonts w:ascii="Garamond" w:hAnsi="Garamond"/>
          <w:spacing w:val="1"/>
        </w:rPr>
        <w:t>n</w:t>
      </w:r>
      <w:r w:rsidRPr="002726A8">
        <w:rPr>
          <w:rFonts w:ascii="Garamond" w:hAnsi="Garamond"/>
        </w:rPr>
        <w:t xml:space="preserve">g </w:t>
      </w:r>
      <w:r w:rsidRPr="002726A8">
        <w:rPr>
          <w:rFonts w:ascii="Garamond" w:hAnsi="Garamond"/>
          <w:spacing w:val="2"/>
        </w:rPr>
        <w:t xml:space="preserve"> </w:t>
      </w:r>
      <w:r w:rsidRPr="002726A8">
        <w:rPr>
          <w:rFonts w:ascii="Garamond" w:hAnsi="Garamond"/>
          <w:spacing w:val="1"/>
        </w:rPr>
        <w:t>t</w:t>
      </w:r>
      <w:r w:rsidRPr="002726A8">
        <w:rPr>
          <w:rFonts w:ascii="Garamond" w:hAnsi="Garamond"/>
          <w:spacing w:val="-2"/>
        </w:rPr>
        <w:t>r</w:t>
      </w:r>
      <w:r w:rsidRPr="002726A8">
        <w:rPr>
          <w:rFonts w:ascii="Garamond" w:hAnsi="Garamond"/>
          <w:spacing w:val="-1"/>
        </w:rPr>
        <w:t>u</w:t>
      </w:r>
      <w:r w:rsidRPr="002726A8">
        <w:rPr>
          <w:rFonts w:ascii="Garamond" w:hAnsi="Garamond"/>
          <w:spacing w:val="1"/>
        </w:rPr>
        <w:t>st</w:t>
      </w:r>
      <w:r w:rsidRPr="002726A8">
        <w:rPr>
          <w:rFonts w:ascii="Garamond" w:hAnsi="Garamond"/>
        </w:rPr>
        <w:t xml:space="preserve">,  </w:t>
      </w:r>
      <w:r w:rsidRPr="002726A8">
        <w:rPr>
          <w:rFonts w:ascii="Garamond" w:hAnsi="Garamond"/>
          <w:spacing w:val="-1"/>
        </w:rPr>
        <w:t>s</w:t>
      </w:r>
      <w:r w:rsidRPr="002726A8">
        <w:rPr>
          <w:rFonts w:ascii="Garamond" w:hAnsi="Garamond"/>
          <w:spacing w:val="1"/>
        </w:rPr>
        <w:t>t</w:t>
      </w:r>
      <w:r w:rsidRPr="002726A8">
        <w:rPr>
          <w:rFonts w:ascii="Garamond" w:hAnsi="Garamond"/>
        </w:rPr>
        <w:t>a</w:t>
      </w:r>
      <w:r w:rsidRPr="002726A8">
        <w:rPr>
          <w:rFonts w:ascii="Garamond" w:hAnsi="Garamond"/>
          <w:spacing w:val="-1"/>
        </w:rPr>
        <w:t>bi</w:t>
      </w:r>
      <w:r w:rsidRPr="002726A8">
        <w:rPr>
          <w:rFonts w:ascii="Garamond" w:hAnsi="Garamond"/>
          <w:spacing w:val="1"/>
        </w:rPr>
        <w:t>l</w:t>
      </w:r>
      <w:r w:rsidRPr="002726A8">
        <w:rPr>
          <w:rFonts w:ascii="Garamond" w:hAnsi="Garamond"/>
          <w:spacing w:val="-1"/>
        </w:rPr>
        <w:t>i</w:t>
      </w:r>
      <w:r w:rsidRPr="002726A8">
        <w:rPr>
          <w:rFonts w:ascii="Garamond" w:hAnsi="Garamond"/>
          <w:spacing w:val="1"/>
        </w:rPr>
        <w:t>t</w:t>
      </w:r>
      <w:r w:rsidRPr="002726A8">
        <w:rPr>
          <w:rFonts w:ascii="Garamond" w:hAnsi="Garamond"/>
        </w:rPr>
        <w:t>y</w:t>
      </w:r>
      <w:r w:rsidRPr="002726A8">
        <w:rPr>
          <w:rFonts w:ascii="Garamond" w:hAnsi="Garamond"/>
          <w:spacing w:val="67"/>
        </w:rPr>
        <w:t xml:space="preserve"> </w:t>
      </w:r>
      <w:r w:rsidRPr="002726A8">
        <w:rPr>
          <w:rFonts w:ascii="Garamond" w:hAnsi="Garamond"/>
        </w:rPr>
        <w:t>a</w:t>
      </w:r>
      <w:r w:rsidRPr="002726A8">
        <w:rPr>
          <w:rFonts w:ascii="Garamond" w:hAnsi="Garamond"/>
          <w:spacing w:val="1"/>
        </w:rPr>
        <w:t>n</w:t>
      </w:r>
      <w:r w:rsidRPr="002726A8">
        <w:rPr>
          <w:rFonts w:ascii="Garamond" w:hAnsi="Garamond"/>
        </w:rPr>
        <w:t xml:space="preserve">d </w:t>
      </w:r>
      <w:r w:rsidRPr="002726A8">
        <w:rPr>
          <w:rFonts w:ascii="Garamond" w:hAnsi="Garamond"/>
          <w:spacing w:val="1"/>
        </w:rPr>
        <w:t xml:space="preserve"> d</w:t>
      </w:r>
      <w:r w:rsidRPr="002726A8">
        <w:rPr>
          <w:rFonts w:ascii="Garamond" w:hAnsi="Garamond"/>
        </w:rPr>
        <w:t>e</w:t>
      </w:r>
      <w:r w:rsidRPr="002726A8">
        <w:rPr>
          <w:rFonts w:ascii="Garamond" w:hAnsi="Garamond"/>
          <w:spacing w:val="1"/>
        </w:rPr>
        <w:t>v</w:t>
      </w:r>
      <w:r w:rsidRPr="002726A8">
        <w:rPr>
          <w:rFonts w:ascii="Garamond" w:hAnsi="Garamond"/>
          <w:spacing w:val="-2"/>
        </w:rPr>
        <w:t>e</w:t>
      </w:r>
      <w:r w:rsidRPr="002726A8">
        <w:rPr>
          <w:rFonts w:ascii="Garamond" w:hAnsi="Garamond"/>
          <w:spacing w:val="-1"/>
        </w:rPr>
        <w:t>l</w:t>
      </w:r>
      <w:r w:rsidRPr="002726A8">
        <w:rPr>
          <w:rFonts w:ascii="Garamond" w:hAnsi="Garamond"/>
          <w:spacing w:val="1"/>
        </w:rPr>
        <w:t>op</w:t>
      </w:r>
      <w:r w:rsidRPr="002726A8">
        <w:rPr>
          <w:rFonts w:ascii="Garamond" w:hAnsi="Garamond"/>
          <w:spacing w:val="-5"/>
        </w:rPr>
        <w:t>m</w:t>
      </w:r>
      <w:r w:rsidRPr="002726A8">
        <w:rPr>
          <w:rFonts w:ascii="Garamond" w:hAnsi="Garamond"/>
        </w:rPr>
        <w:t>e</w:t>
      </w:r>
      <w:r w:rsidRPr="002726A8">
        <w:rPr>
          <w:rFonts w:ascii="Garamond" w:hAnsi="Garamond"/>
          <w:spacing w:val="1"/>
        </w:rPr>
        <w:t>n</w:t>
      </w:r>
      <w:r w:rsidRPr="002726A8">
        <w:rPr>
          <w:rFonts w:ascii="Garamond" w:hAnsi="Garamond"/>
        </w:rPr>
        <w:t xml:space="preserve">t </w:t>
      </w:r>
      <w:r w:rsidRPr="002726A8">
        <w:rPr>
          <w:rFonts w:ascii="Garamond" w:hAnsi="Garamond"/>
          <w:spacing w:val="1"/>
        </w:rPr>
        <w:t xml:space="preserve"> </w:t>
      </w:r>
      <w:r w:rsidRPr="002726A8">
        <w:rPr>
          <w:rFonts w:ascii="Garamond" w:hAnsi="Garamond"/>
        </w:rPr>
        <w:t xml:space="preserve">are  </w:t>
      </w:r>
      <w:r w:rsidRPr="002726A8">
        <w:rPr>
          <w:rFonts w:ascii="Garamond" w:hAnsi="Garamond"/>
          <w:spacing w:val="1"/>
        </w:rPr>
        <w:t>th</w:t>
      </w:r>
      <w:r w:rsidRPr="002726A8">
        <w:rPr>
          <w:rFonts w:ascii="Garamond" w:hAnsi="Garamond"/>
        </w:rPr>
        <w:t xml:space="preserve">e  </w:t>
      </w:r>
      <w:r w:rsidRPr="002726A8">
        <w:rPr>
          <w:rFonts w:ascii="Garamond" w:hAnsi="Garamond"/>
          <w:spacing w:val="-1"/>
        </w:rPr>
        <w:t>t</w:t>
      </w:r>
      <w:r w:rsidRPr="002726A8">
        <w:rPr>
          <w:rFonts w:ascii="Garamond" w:hAnsi="Garamond"/>
          <w:spacing w:val="1"/>
        </w:rPr>
        <w:t>h</w:t>
      </w:r>
      <w:r w:rsidRPr="002726A8">
        <w:rPr>
          <w:rFonts w:ascii="Garamond" w:hAnsi="Garamond"/>
        </w:rPr>
        <w:t>r</w:t>
      </w:r>
      <w:r w:rsidRPr="002726A8">
        <w:rPr>
          <w:rFonts w:ascii="Garamond" w:hAnsi="Garamond"/>
          <w:spacing w:val="-2"/>
        </w:rPr>
        <w:t>e</w:t>
      </w:r>
      <w:r w:rsidRPr="002726A8">
        <w:rPr>
          <w:rFonts w:ascii="Garamond" w:hAnsi="Garamond"/>
        </w:rPr>
        <w:t xml:space="preserve">e </w:t>
      </w:r>
      <w:r w:rsidRPr="002726A8">
        <w:rPr>
          <w:rFonts w:ascii="Garamond" w:hAnsi="Garamond"/>
          <w:spacing w:val="1"/>
        </w:rPr>
        <w:t xml:space="preserve"> p</w:t>
      </w:r>
      <w:r w:rsidRPr="002726A8">
        <w:rPr>
          <w:rFonts w:ascii="Garamond" w:hAnsi="Garamond"/>
          <w:spacing w:val="-1"/>
        </w:rPr>
        <w:t>i</w:t>
      </w:r>
      <w:r w:rsidRPr="002726A8">
        <w:rPr>
          <w:rFonts w:ascii="Garamond" w:hAnsi="Garamond"/>
          <w:spacing w:val="1"/>
        </w:rPr>
        <w:t>l</w:t>
      </w:r>
      <w:r w:rsidRPr="002726A8">
        <w:rPr>
          <w:rFonts w:ascii="Garamond" w:hAnsi="Garamond"/>
          <w:spacing w:val="-1"/>
        </w:rPr>
        <w:t>l</w:t>
      </w:r>
      <w:r w:rsidRPr="002726A8">
        <w:rPr>
          <w:rFonts w:ascii="Garamond" w:hAnsi="Garamond"/>
          <w:spacing w:val="-2"/>
        </w:rPr>
        <w:t>a</w:t>
      </w:r>
      <w:r w:rsidRPr="002726A8">
        <w:rPr>
          <w:rFonts w:ascii="Garamond" w:hAnsi="Garamond"/>
        </w:rPr>
        <w:t xml:space="preserve">rs </w:t>
      </w:r>
      <w:r w:rsidRPr="002726A8">
        <w:rPr>
          <w:rFonts w:ascii="Garamond" w:hAnsi="Garamond"/>
          <w:spacing w:val="1"/>
        </w:rPr>
        <w:t xml:space="preserve"> o</w:t>
      </w:r>
      <w:r w:rsidRPr="002726A8">
        <w:rPr>
          <w:rFonts w:ascii="Garamond" w:hAnsi="Garamond"/>
        </w:rPr>
        <w:t>f  a</w:t>
      </w:r>
      <w:r w:rsidRPr="002726A8">
        <w:rPr>
          <w:rFonts w:ascii="Garamond" w:hAnsi="Garamond"/>
          <w:spacing w:val="1"/>
        </w:rPr>
        <w:t>n</w:t>
      </w:r>
      <w:r w:rsidRPr="002726A8">
        <w:rPr>
          <w:rFonts w:ascii="Garamond" w:hAnsi="Garamond"/>
        </w:rPr>
        <w:t>y re</w:t>
      </w:r>
      <w:r w:rsidRPr="002726A8">
        <w:rPr>
          <w:rFonts w:ascii="Garamond" w:hAnsi="Garamond"/>
          <w:spacing w:val="-1"/>
        </w:rPr>
        <w:t>g</w:t>
      </w:r>
      <w:r w:rsidRPr="002726A8">
        <w:rPr>
          <w:rFonts w:ascii="Garamond" w:hAnsi="Garamond"/>
          <w:spacing w:val="1"/>
        </w:rPr>
        <w:t>ul</w:t>
      </w:r>
      <w:r w:rsidRPr="002726A8">
        <w:rPr>
          <w:rFonts w:ascii="Garamond" w:hAnsi="Garamond"/>
          <w:spacing w:val="-2"/>
        </w:rPr>
        <w:t>a</w:t>
      </w:r>
      <w:r w:rsidRPr="002726A8">
        <w:rPr>
          <w:rFonts w:ascii="Garamond" w:hAnsi="Garamond"/>
          <w:spacing w:val="-1"/>
        </w:rPr>
        <w:t>t</w:t>
      </w:r>
      <w:r w:rsidRPr="002726A8">
        <w:rPr>
          <w:rFonts w:ascii="Garamond" w:hAnsi="Garamond"/>
          <w:spacing w:val="1"/>
        </w:rPr>
        <w:t>o</w:t>
      </w:r>
      <w:r w:rsidRPr="002726A8">
        <w:rPr>
          <w:rFonts w:ascii="Garamond" w:hAnsi="Garamond"/>
        </w:rPr>
        <w:t>ry r</w:t>
      </w:r>
      <w:r w:rsidRPr="002726A8">
        <w:rPr>
          <w:rFonts w:ascii="Garamond" w:hAnsi="Garamond"/>
          <w:spacing w:val="2"/>
        </w:rPr>
        <w:t>e</w:t>
      </w:r>
      <w:r w:rsidRPr="002726A8">
        <w:rPr>
          <w:rFonts w:ascii="Garamond" w:hAnsi="Garamond"/>
          <w:spacing w:val="-5"/>
        </w:rPr>
        <w:t>m</w:t>
      </w:r>
      <w:r w:rsidRPr="002726A8">
        <w:rPr>
          <w:rFonts w:ascii="Garamond" w:hAnsi="Garamond"/>
          <w:spacing w:val="1"/>
        </w:rPr>
        <w:t>i</w:t>
      </w:r>
      <w:r w:rsidRPr="002726A8">
        <w:rPr>
          <w:rFonts w:ascii="Garamond" w:hAnsi="Garamond"/>
        </w:rPr>
        <w:t>t</w:t>
      </w:r>
      <w:r w:rsidRPr="002726A8">
        <w:rPr>
          <w:rFonts w:ascii="Garamond" w:hAnsi="Garamond"/>
          <w:spacing w:val="5"/>
        </w:rPr>
        <w:t xml:space="preserve"> </w:t>
      </w:r>
      <w:r w:rsidRPr="002726A8">
        <w:rPr>
          <w:rFonts w:ascii="Garamond" w:hAnsi="Garamond"/>
          <w:spacing w:val="-2"/>
        </w:rPr>
        <w:t>f</w:t>
      </w:r>
      <w:r w:rsidRPr="002726A8">
        <w:rPr>
          <w:rFonts w:ascii="Garamond" w:hAnsi="Garamond"/>
          <w:spacing w:val="1"/>
        </w:rPr>
        <w:t>o</w:t>
      </w:r>
      <w:r w:rsidRPr="002726A8">
        <w:rPr>
          <w:rFonts w:ascii="Garamond" w:hAnsi="Garamond"/>
        </w:rPr>
        <w:t>r</w:t>
      </w:r>
      <w:r w:rsidRPr="002726A8">
        <w:rPr>
          <w:rFonts w:ascii="Garamond" w:hAnsi="Garamond"/>
          <w:spacing w:val="1"/>
        </w:rPr>
        <w:t xml:space="preserve"> </w:t>
      </w:r>
      <w:r w:rsidRPr="002726A8">
        <w:rPr>
          <w:rFonts w:ascii="Garamond" w:hAnsi="Garamond"/>
        </w:rPr>
        <w:t>fac</w:t>
      </w:r>
      <w:r w:rsidRPr="002726A8">
        <w:rPr>
          <w:rFonts w:ascii="Garamond" w:hAnsi="Garamond"/>
          <w:spacing w:val="-1"/>
        </w:rPr>
        <w:t>il</w:t>
      </w:r>
      <w:r w:rsidRPr="002726A8">
        <w:rPr>
          <w:rFonts w:ascii="Garamond" w:hAnsi="Garamond"/>
          <w:spacing w:val="1"/>
        </w:rPr>
        <w:t>it</w:t>
      </w:r>
      <w:r w:rsidRPr="002726A8">
        <w:rPr>
          <w:rFonts w:ascii="Garamond" w:hAnsi="Garamond"/>
          <w:spacing w:val="-2"/>
        </w:rPr>
        <w:t>a</w:t>
      </w:r>
      <w:r w:rsidRPr="002726A8">
        <w:rPr>
          <w:rFonts w:ascii="Garamond" w:hAnsi="Garamond"/>
          <w:spacing w:val="-1"/>
        </w:rPr>
        <w:t>t</w:t>
      </w:r>
      <w:r w:rsidRPr="002726A8">
        <w:rPr>
          <w:rFonts w:ascii="Garamond" w:hAnsi="Garamond"/>
          <w:spacing w:val="1"/>
        </w:rPr>
        <w:t>i</w:t>
      </w:r>
      <w:r w:rsidRPr="002726A8">
        <w:rPr>
          <w:rFonts w:ascii="Garamond" w:hAnsi="Garamond"/>
          <w:spacing w:val="-1"/>
        </w:rPr>
        <w:t>n</w:t>
      </w:r>
      <w:r w:rsidRPr="002726A8">
        <w:rPr>
          <w:rFonts w:ascii="Garamond" w:hAnsi="Garamond"/>
        </w:rPr>
        <w:t>g</w:t>
      </w:r>
      <w:r w:rsidRPr="002726A8">
        <w:rPr>
          <w:rFonts w:ascii="Garamond" w:hAnsi="Garamond"/>
          <w:spacing w:val="3"/>
        </w:rPr>
        <w:t xml:space="preserve"> </w:t>
      </w:r>
      <w:r w:rsidRPr="002726A8">
        <w:rPr>
          <w:rFonts w:ascii="Garamond" w:hAnsi="Garamond"/>
          <w:spacing w:val="1"/>
        </w:rPr>
        <w:t>o</w:t>
      </w:r>
      <w:r w:rsidRPr="002726A8">
        <w:rPr>
          <w:rFonts w:ascii="Garamond" w:hAnsi="Garamond"/>
          <w:spacing w:val="-2"/>
        </w:rPr>
        <w:t>r</w:t>
      </w:r>
      <w:r w:rsidRPr="002726A8">
        <w:rPr>
          <w:rFonts w:ascii="Garamond" w:hAnsi="Garamond"/>
          <w:spacing w:val="1"/>
        </w:rPr>
        <w:t>d</w:t>
      </w:r>
      <w:r w:rsidRPr="002726A8">
        <w:rPr>
          <w:rFonts w:ascii="Garamond" w:hAnsi="Garamond"/>
        </w:rPr>
        <w:t>e</w:t>
      </w:r>
      <w:r w:rsidRPr="002726A8">
        <w:rPr>
          <w:rFonts w:ascii="Garamond" w:hAnsi="Garamond"/>
          <w:spacing w:val="-2"/>
        </w:rPr>
        <w:t>r</w:t>
      </w:r>
      <w:r w:rsidRPr="002726A8">
        <w:rPr>
          <w:rFonts w:ascii="Garamond" w:hAnsi="Garamond"/>
          <w:spacing w:val="1"/>
        </w:rPr>
        <w:t>l</w:t>
      </w:r>
      <w:r w:rsidRPr="002726A8">
        <w:rPr>
          <w:rFonts w:ascii="Garamond" w:hAnsi="Garamond"/>
        </w:rPr>
        <w:t>y</w:t>
      </w:r>
      <w:r w:rsidRPr="002726A8">
        <w:rPr>
          <w:rFonts w:ascii="Garamond" w:hAnsi="Garamond"/>
          <w:spacing w:val="3"/>
        </w:rPr>
        <w:t xml:space="preserve"> </w:t>
      </w:r>
      <w:r w:rsidRPr="002726A8">
        <w:rPr>
          <w:rFonts w:ascii="Garamond" w:hAnsi="Garamond"/>
          <w:spacing w:val="1"/>
        </w:rPr>
        <w:t>g</w:t>
      </w:r>
      <w:r w:rsidRPr="002726A8">
        <w:rPr>
          <w:rFonts w:ascii="Garamond" w:hAnsi="Garamond"/>
          <w:spacing w:val="-2"/>
        </w:rPr>
        <w:t>r</w:t>
      </w:r>
      <w:r w:rsidRPr="002726A8">
        <w:rPr>
          <w:rFonts w:ascii="Garamond" w:hAnsi="Garamond"/>
          <w:spacing w:val="1"/>
        </w:rPr>
        <w:t>o</w:t>
      </w:r>
      <w:r w:rsidRPr="002726A8">
        <w:rPr>
          <w:rFonts w:ascii="Garamond" w:hAnsi="Garamond"/>
          <w:spacing w:val="-1"/>
        </w:rPr>
        <w:t>wt</w:t>
      </w:r>
      <w:r w:rsidRPr="002726A8">
        <w:rPr>
          <w:rFonts w:ascii="Garamond" w:hAnsi="Garamond"/>
        </w:rPr>
        <w:t>h</w:t>
      </w:r>
      <w:r w:rsidRPr="002726A8">
        <w:rPr>
          <w:rFonts w:ascii="Garamond" w:hAnsi="Garamond"/>
          <w:spacing w:val="2"/>
        </w:rPr>
        <w:t xml:space="preserve"> </w:t>
      </w:r>
      <w:r w:rsidRPr="002726A8">
        <w:rPr>
          <w:rFonts w:ascii="Garamond" w:hAnsi="Garamond"/>
          <w:spacing w:val="1"/>
        </w:rPr>
        <w:t>o</w:t>
      </w:r>
      <w:r w:rsidRPr="002726A8">
        <w:rPr>
          <w:rFonts w:ascii="Garamond" w:hAnsi="Garamond"/>
        </w:rPr>
        <w:t>f</w:t>
      </w:r>
      <w:r w:rsidRPr="002726A8">
        <w:rPr>
          <w:rFonts w:ascii="Garamond" w:hAnsi="Garamond"/>
          <w:spacing w:val="4"/>
        </w:rPr>
        <w:t xml:space="preserve"> </w:t>
      </w:r>
      <w:r w:rsidRPr="002726A8">
        <w:rPr>
          <w:rFonts w:ascii="Garamond" w:hAnsi="Garamond"/>
          <w:spacing w:val="-2"/>
        </w:rPr>
        <w:t>f</w:t>
      </w:r>
      <w:r w:rsidRPr="002726A8">
        <w:rPr>
          <w:rFonts w:ascii="Garamond" w:hAnsi="Garamond"/>
          <w:spacing w:val="-1"/>
        </w:rPr>
        <w:t>i</w:t>
      </w:r>
      <w:r w:rsidRPr="002726A8">
        <w:rPr>
          <w:rFonts w:ascii="Garamond" w:hAnsi="Garamond"/>
          <w:spacing w:val="1"/>
        </w:rPr>
        <w:t>n</w:t>
      </w:r>
      <w:r w:rsidRPr="002726A8">
        <w:rPr>
          <w:rFonts w:ascii="Garamond" w:hAnsi="Garamond"/>
        </w:rPr>
        <w:t>a</w:t>
      </w:r>
      <w:r w:rsidRPr="002726A8">
        <w:rPr>
          <w:rFonts w:ascii="Garamond" w:hAnsi="Garamond"/>
          <w:spacing w:val="-1"/>
        </w:rPr>
        <w:t>n</w:t>
      </w:r>
      <w:r w:rsidRPr="002726A8">
        <w:rPr>
          <w:rFonts w:ascii="Garamond" w:hAnsi="Garamond"/>
        </w:rPr>
        <w:t>c</w:t>
      </w:r>
      <w:r w:rsidRPr="002726A8">
        <w:rPr>
          <w:rFonts w:ascii="Garamond" w:hAnsi="Garamond"/>
          <w:spacing w:val="1"/>
        </w:rPr>
        <w:t>i</w:t>
      </w:r>
      <w:r w:rsidRPr="002726A8">
        <w:rPr>
          <w:rFonts w:ascii="Garamond" w:hAnsi="Garamond"/>
          <w:spacing w:val="-2"/>
        </w:rPr>
        <w:t>a</w:t>
      </w:r>
      <w:r w:rsidRPr="002726A8">
        <w:rPr>
          <w:rFonts w:ascii="Garamond" w:hAnsi="Garamond"/>
        </w:rPr>
        <w:t>l</w:t>
      </w:r>
      <w:r w:rsidRPr="002726A8">
        <w:rPr>
          <w:rFonts w:ascii="Garamond" w:hAnsi="Garamond"/>
          <w:spacing w:val="5"/>
        </w:rPr>
        <w:t xml:space="preserve"> </w:t>
      </w:r>
      <w:r w:rsidRPr="002726A8">
        <w:rPr>
          <w:rFonts w:ascii="Garamond" w:hAnsi="Garamond"/>
          <w:spacing w:val="-5"/>
        </w:rPr>
        <w:t>m</w:t>
      </w:r>
      <w:r w:rsidRPr="002726A8">
        <w:rPr>
          <w:rFonts w:ascii="Garamond" w:hAnsi="Garamond"/>
        </w:rPr>
        <w:t>ar</w:t>
      </w:r>
      <w:r w:rsidRPr="002726A8">
        <w:rPr>
          <w:rFonts w:ascii="Garamond" w:hAnsi="Garamond"/>
          <w:spacing w:val="1"/>
        </w:rPr>
        <w:t>k</w:t>
      </w:r>
      <w:r w:rsidRPr="002726A8">
        <w:rPr>
          <w:rFonts w:ascii="Garamond" w:hAnsi="Garamond"/>
        </w:rPr>
        <w:t>e</w:t>
      </w:r>
      <w:r w:rsidRPr="002726A8">
        <w:rPr>
          <w:rFonts w:ascii="Garamond" w:hAnsi="Garamond"/>
          <w:spacing w:val="-1"/>
        </w:rPr>
        <w:t>ts</w:t>
      </w:r>
      <w:r w:rsidRPr="002726A8">
        <w:rPr>
          <w:rFonts w:ascii="Garamond" w:hAnsi="Garamond"/>
        </w:rPr>
        <w:t xml:space="preserve">. </w:t>
      </w:r>
      <w:r w:rsidRPr="002726A8">
        <w:rPr>
          <w:rFonts w:ascii="Garamond" w:hAnsi="Garamond"/>
          <w:spacing w:val="-1"/>
        </w:rPr>
        <w:t>E</w:t>
      </w:r>
      <w:r w:rsidRPr="002726A8">
        <w:rPr>
          <w:rFonts w:ascii="Garamond" w:hAnsi="Garamond"/>
        </w:rPr>
        <w:t>ffecti</w:t>
      </w:r>
      <w:r w:rsidRPr="002726A8">
        <w:rPr>
          <w:rFonts w:ascii="Garamond" w:hAnsi="Garamond"/>
          <w:spacing w:val="1"/>
        </w:rPr>
        <w:t>v</w:t>
      </w:r>
      <w:r w:rsidRPr="002726A8">
        <w:rPr>
          <w:rFonts w:ascii="Garamond" w:hAnsi="Garamond"/>
        </w:rPr>
        <w:t>e</w:t>
      </w:r>
      <w:r w:rsidRPr="002726A8">
        <w:rPr>
          <w:rFonts w:ascii="Garamond" w:hAnsi="Garamond"/>
          <w:spacing w:val="2"/>
        </w:rPr>
        <w:t xml:space="preserve"> </w:t>
      </w:r>
      <w:r w:rsidRPr="002726A8">
        <w:rPr>
          <w:rFonts w:ascii="Garamond" w:hAnsi="Garamond"/>
          <w:spacing w:val="-2"/>
        </w:rPr>
        <w:t>a</w:t>
      </w:r>
      <w:r w:rsidRPr="002726A8">
        <w:rPr>
          <w:rFonts w:ascii="Garamond" w:hAnsi="Garamond"/>
          <w:spacing w:val="-1"/>
        </w:rPr>
        <w:t>d</w:t>
      </w:r>
      <w:r w:rsidRPr="002726A8">
        <w:rPr>
          <w:rFonts w:ascii="Garamond" w:hAnsi="Garamond"/>
          <w:spacing w:val="1"/>
        </w:rPr>
        <w:t>d</w:t>
      </w:r>
      <w:r w:rsidRPr="002726A8">
        <w:rPr>
          <w:rFonts w:ascii="Garamond" w:hAnsi="Garamond"/>
        </w:rPr>
        <w:t>r</w:t>
      </w:r>
      <w:r w:rsidRPr="002726A8">
        <w:rPr>
          <w:rFonts w:ascii="Garamond" w:hAnsi="Garamond"/>
          <w:spacing w:val="-2"/>
        </w:rPr>
        <w:t>e</w:t>
      </w:r>
      <w:r w:rsidRPr="002726A8">
        <w:rPr>
          <w:rFonts w:ascii="Garamond" w:hAnsi="Garamond"/>
          <w:spacing w:val="1"/>
        </w:rPr>
        <w:t>s</w:t>
      </w:r>
      <w:r w:rsidRPr="002726A8">
        <w:rPr>
          <w:rFonts w:ascii="Garamond" w:hAnsi="Garamond"/>
          <w:spacing w:val="-1"/>
        </w:rPr>
        <w:t>si</w:t>
      </w:r>
      <w:r w:rsidRPr="002726A8">
        <w:rPr>
          <w:rFonts w:ascii="Garamond" w:hAnsi="Garamond"/>
          <w:spacing w:val="1"/>
        </w:rPr>
        <w:t>n</w:t>
      </w:r>
      <w:r w:rsidRPr="002726A8">
        <w:rPr>
          <w:rFonts w:ascii="Garamond" w:hAnsi="Garamond"/>
        </w:rPr>
        <w:t>g</w:t>
      </w:r>
      <w:r w:rsidRPr="002726A8">
        <w:rPr>
          <w:rFonts w:ascii="Garamond" w:hAnsi="Garamond"/>
          <w:spacing w:val="2"/>
        </w:rPr>
        <w:t xml:space="preserve"> </w:t>
      </w:r>
      <w:r w:rsidRPr="002726A8">
        <w:rPr>
          <w:rFonts w:ascii="Garamond" w:hAnsi="Garamond"/>
          <w:spacing w:val="1"/>
        </w:rPr>
        <w:t>o</w:t>
      </w:r>
      <w:r w:rsidRPr="002726A8">
        <w:rPr>
          <w:rFonts w:ascii="Garamond" w:hAnsi="Garamond"/>
        </w:rPr>
        <w:t>f</w:t>
      </w:r>
      <w:r w:rsidRPr="002726A8">
        <w:rPr>
          <w:rFonts w:ascii="Garamond" w:hAnsi="Garamond"/>
          <w:spacing w:val="2"/>
        </w:rPr>
        <w:t xml:space="preserve"> </w:t>
      </w:r>
      <w:r w:rsidRPr="002726A8">
        <w:rPr>
          <w:rFonts w:ascii="Garamond" w:hAnsi="Garamond"/>
          <w:spacing w:val="-1"/>
        </w:rPr>
        <w:t>t</w:t>
      </w:r>
      <w:r w:rsidRPr="002726A8">
        <w:rPr>
          <w:rFonts w:ascii="Garamond" w:hAnsi="Garamond"/>
          <w:spacing w:val="1"/>
        </w:rPr>
        <w:t>h</w:t>
      </w:r>
      <w:r w:rsidRPr="002726A8">
        <w:rPr>
          <w:rFonts w:ascii="Garamond" w:hAnsi="Garamond"/>
          <w:spacing w:val="-2"/>
        </w:rPr>
        <w:t>e</w:t>
      </w:r>
      <w:r w:rsidRPr="002726A8">
        <w:rPr>
          <w:rFonts w:ascii="Garamond" w:hAnsi="Garamond"/>
          <w:spacing w:val="1"/>
        </w:rPr>
        <w:t>s</w:t>
      </w:r>
      <w:r w:rsidRPr="002726A8">
        <w:rPr>
          <w:rFonts w:ascii="Garamond" w:hAnsi="Garamond"/>
        </w:rPr>
        <w:t>e</w:t>
      </w:r>
      <w:r w:rsidRPr="002726A8">
        <w:rPr>
          <w:rFonts w:ascii="Garamond" w:hAnsi="Garamond"/>
          <w:spacing w:val="2"/>
        </w:rPr>
        <w:t xml:space="preserve"> </w:t>
      </w:r>
      <w:r w:rsidRPr="002726A8">
        <w:rPr>
          <w:rFonts w:ascii="Garamond" w:hAnsi="Garamond"/>
          <w:spacing w:val="-1"/>
        </w:rPr>
        <w:t>t</w:t>
      </w:r>
      <w:r w:rsidRPr="002726A8">
        <w:rPr>
          <w:rFonts w:ascii="Garamond" w:hAnsi="Garamond"/>
          <w:spacing w:val="1"/>
        </w:rPr>
        <w:t>h</w:t>
      </w:r>
      <w:r w:rsidRPr="002726A8">
        <w:rPr>
          <w:rFonts w:ascii="Garamond" w:hAnsi="Garamond"/>
        </w:rPr>
        <w:t xml:space="preserve">ree </w:t>
      </w:r>
      <w:r w:rsidRPr="002726A8">
        <w:rPr>
          <w:rFonts w:ascii="Garamond" w:hAnsi="Garamond"/>
          <w:spacing w:val="1"/>
        </w:rPr>
        <w:t>p</w:t>
      </w:r>
      <w:r w:rsidRPr="002726A8">
        <w:rPr>
          <w:rFonts w:ascii="Garamond" w:hAnsi="Garamond"/>
          <w:spacing w:val="-1"/>
        </w:rPr>
        <w:t>il</w:t>
      </w:r>
      <w:r w:rsidRPr="002726A8">
        <w:rPr>
          <w:rFonts w:ascii="Garamond" w:hAnsi="Garamond"/>
          <w:spacing w:val="1"/>
        </w:rPr>
        <w:t>l</w:t>
      </w:r>
      <w:r w:rsidRPr="002726A8">
        <w:rPr>
          <w:rFonts w:ascii="Garamond" w:hAnsi="Garamond"/>
        </w:rPr>
        <w:t>ars</w:t>
      </w:r>
      <w:r w:rsidRPr="002726A8">
        <w:rPr>
          <w:rFonts w:ascii="Garamond" w:hAnsi="Garamond"/>
          <w:spacing w:val="1"/>
        </w:rPr>
        <w:t xml:space="preserve"> </w:t>
      </w:r>
      <w:r w:rsidRPr="002726A8">
        <w:rPr>
          <w:rFonts w:ascii="Garamond" w:hAnsi="Garamond"/>
          <w:spacing w:val="-1"/>
        </w:rPr>
        <w:t>w</w:t>
      </w:r>
      <w:r w:rsidRPr="002726A8">
        <w:rPr>
          <w:rFonts w:ascii="Garamond" w:hAnsi="Garamond"/>
        </w:rPr>
        <w:t>arrants</w:t>
      </w:r>
      <w:r w:rsidRPr="002726A8">
        <w:rPr>
          <w:rFonts w:ascii="Garamond" w:hAnsi="Garamond"/>
          <w:spacing w:val="3"/>
        </w:rPr>
        <w:t xml:space="preserve"> </w:t>
      </w:r>
      <w:r w:rsidRPr="002726A8">
        <w:rPr>
          <w:rFonts w:ascii="Garamond" w:hAnsi="Garamond"/>
          <w:spacing w:val="-2"/>
        </w:rPr>
        <w:t>r</w:t>
      </w:r>
      <w:r w:rsidRPr="002726A8">
        <w:rPr>
          <w:rFonts w:ascii="Garamond" w:hAnsi="Garamond"/>
          <w:spacing w:val="-1"/>
        </w:rPr>
        <w:t>o</w:t>
      </w:r>
      <w:r w:rsidRPr="002726A8">
        <w:rPr>
          <w:rFonts w:ascii="Garamond" w:hAnsi="Garamond"/>
          <w:spacing w:val="1"/>
        </w:rPr>
        <w:t>b</w:t>
      </w:r>
      <w:r w:rsidRPr="002726A8">
        <w:rPr>
          <w:rFonts w:ascii="Garamond" w:hAnsi="Garamond"/>
          <w:spacing w:val="-1"/>
        </w:rPr>
        <w:t>u</w:t>
      </w:r>
      <w:r w:rsidRPr="002726A8">
        <w:rPr>
          <w:rFonts w:ascii="Garamond" w:hAnsi="Garamond"/>
          <w:spacing w:val="1"/>
        </w:rPr>
        <w:t>s</w:t>
      </w:r>
      <w:r w:rsidRPr="002726A8">
        <w:rPr>
          <w:rFonts w:ascii="Garamond" w:hAnsi="Garamond"/>
        </w:rPr>
        <w:t>t</w:t>
      </w:r>
      <w:r w:rsidRPr="002726A8">
        <w:rPr>
          <w:rFonts w:ascii="Garamond" w:hAnsi="Garamond"/>
          <w:spacing w:val="1"/>
        </w:rPr>
        <w:t xml:space="preserve"> g</w:t>
      </w:r>
      <w:r w:rsidRPr="002726A8">
        <w:rPr>
          <w:rFonts w:ascii="Garamond" w:hAnsi="Garamond"/>
          <w:spacing w:val="-1"/>
        </w:rPr>
        <w:t>o</w:t>
      </w:r>
      <w:r w:rsidRPr="002726A8">
        <w:rPr>
          <w:rFonts w:ascii="Garamond" w:hAnsi="Garamond"/>
          <w:spacing w:val="1"/>
        </w:rPr>
        <w:t>v</w:t>
      </w:r>
      <w:r w:rsidRPr="002726A8">
        <w:rPr>
          <w:rFonts w:ascii="Garamond" w:hAnsi="Garamond"/>
          <w:spacing w:val="-2"/>
        </w:rPr>
        <w:t>e</w:t>
      </w:r>
      <w:r w:rsidRPr="002726A8">
        <w:rPr>
          <w:rFonts w:ascii="Garamond" w:hAnsi="Garamond"/>
        </w:rPr>
        <w:t>r</w:t>
      </w:r>
      <w:r w:rsidRPr="002726A8">
        <w:rPr>
          <w:rFonts w:ascii="Garamond" w:hAnsi="Garamond"/>
          <w:spacing w:val="1"/>
        </w:rPr>
        <w:t>n</w:t>
      </w:r>
      <w:r w:rsidRPr="002726A8">
        <w:rPr>
          <w:rFonts w:ascii="Garamond" w:hAnsi="Garamond"/>
          <w:spacing w:val="-2"/>
        </w:rPr>
        <w:t>a</w:t>
      </w:r>
      <w:r w:rsidRPr="002726A8">
        <w:rPr>
          <w:rFonts w:ascii="Garamond" w:hAnsi="Garamond"/>
          <w:spacing w:val="1"/>
        </w:rPr>
        <w:t>n</w:t>
      </w:r>
      <w:r w:rsidRPr="002726A8">
        <w:rPr>
          <w:rFonts w:ascii="Garamond" w:hAnsi="Garamond"/>
        </w:rPr>
        <w:t>ce</w:t>
      </w:r>
      <w:r w:rsidRPr="002726A8">
        <w:rPr>
          <w:rFonts w:ascii="Garamond" w:hAnsi="Garamond"/>
          <w:spacing w:val="1"/>
        </w:rPr>
        <w:t xml:space="preserve"> </w:t>
      </w:r>
      <w:r w:rsidRPr="002726A8">
        <w:rPr>
          <w:rFonts w:ascii="Garamond" w:hAnsi="Garamond"/>
          <w:spacing w:val="-2"/>
        </w:rPr>
        <w:t>a</w:t>
      </w:r>
      <w:r w:rsidRPr="002726A8">
        <w:rPr>
          <w:rFonts w:ascii="Garamond" w:hAnsi="Garamond"/>
          <w:spacing w:val="-1"/>
        </w:rPr>
        <w:t>n</w:t>
      </w:r>
      <w:r w:rsidRPr="002726A8">
        <w:rPr>
          <w:rFonts w:ascii="Garamond" w:hAnsi="Garamond"/>
        </w:rPr>
        <w:t>d r</w:t>
      </w:r>
      <w:r w:rsidRPr="002726A8">
        <w:rPr>
          <w:rFonts w:ascii="Garamond" w:hAnsi="Garamond"/>
          <w:spacing w:val="1"/>
        </w:rPr>
        <w:t>i</w:t>
      </w:r>
      <w:r w:rsidRPr="002726A8">
        <w:rPr>
          <w:rFonts w:ascii="Garamond" w:hAnsi="Garamond"/>
          <w:spacing w:val="-1"/>
        </w:rPr>
        <w:t>s</w:t>
      </w:r>
      <w:r w:rsidRPr="002726A8">
        <w:rPr>
          <w:rFonts w:ascii="Garamond" w:hAnsi="Garamond"/>
        </w:rPr>
        <w:t>k</w:t>
      </w:r>
      <w:r w:rsidRPr="002726A8">
        <w:rPr>
          <w:rFonts w:ascii="Garamond" w:hAnsi="Garamond"/>
          <w:spacing w:val="4"/>
        </w:rPr>
        <w:t xml:space="preserve"> </w:t>
      </w:r>
      <w:r w:rsidRPr="002726A8">
        <w:rPr>
          <w:rFonts w:ascii="Garamond" w:hAnsi="Garamond"/>
          <w:spacing w:val="-5"/>
        </w:rPr>
        <w:t>m</w:t>
      </w:r>
      <w:r w:rsidRPr="002726A8">
        <w:rPr>
          <w:rFonts w:ascii="Garamond" w:hAnsi="Garamond"/>
        </w:rPr>
        <w:t>a</w:t>
      </w:r>
      <w:r w:rsidRPr="002726A8">
        <w:rPr>
          <w:rFonts w:ascii="Garamond" w:hAnsi="Garamond"/>
          <w:spacing w:val="1"/>
        </w:rPr>
        <w:t>n</w:t>
      </w:r>
      <w:r w:rsidRPr="002726A8">
        <w:rPr>
          <w:rFonts w:ascii="Garamond" w:hAnsi="Garamond"/>
        </w:rPr>
        <w:t>a</w:t>
      </w:r>
      <w:r w:rsidRPr="002726A8">
        <w:rPr>
          <w:rFonts w:ascii="Garamond" w:hAnsi="Garamond"/>
          <w:spacing w:val="1"/>
        </w:rPr>
        <w:t>g</w:t>
      </w:r>
      <w:r w:rsidRPr="002726A8">
        <w:rPr>
          <w:rFonts w:ascii="Garamond" w:hAnsi="Garamond"/>
        </w:rPr>
        <w:t>e</w:t>
      </w:r>
      <w:r w:rsidRPr="002726A8">
        <w:rPr>
          <w:rFonts w:ascii="Garamond" w:hAnsi="Garamond"/>
          <w:spacing w:val="-5"/>
        </w:rPr>
        <w:t>m</w:t>
      </w:r>
      <w:r w:rsidRPr="002726A8">
        <w:rPr>
          <w:rFonts w:ascii="Garamond" w:hAnsi="Garamond"/>
        </w:rPr>
        <w:t>e</w:t>
      </w:r>
      <w:r w:rsidRPr="002726A8">
        <w:rPr>
          <w:rFonts w:ascii="Garamond" w:hAnsi="Garamond"/>
          <w:spacing w:val="1"/>
        </w:rPr>
        <w:t>n</w:t>
      </w:r>
      <w:r w:rsidRPr="002726A8">
        <w:rPr>
          <w:rFonts w:ascii="Garamond" w:hAnsi="Garamond"/>
        </w:rPr>
        <w:t>t</w:t>
      </w:r>
      <w:r w:rsidRPr="002726A8">
        <w:rPr>
          <w:rFonts w:ascii="Garamond" w:hAnsi="Garamond"/>
          <w:spacing w:val="5"/>
        </w:rPr>
        <w:t xml:space="preserve"> </w:t>
      </w:r>
      <w:r w:rsidRPr="002726A8">
        <w:rPr>
          <w:rFonts w:ascii="Garamond" w:hAnsi="Garamond"/>
          <w:spacing w:val="1"/>
        </w:rPr>
        <w:t>no</w:t>
      </w:r>
      <w:r w:rsidRPr="002726A8">
        <w:rPr>
          <w:rFonts w:ascii="Garamond" w:hAnsi="Garamond"/>
          <w:spacing w:val="-2"/>
        </w:rPr>
        <w:t>r</w:t>
      </w:r>
      <w:r w:rsidRPr="002726A8">
        <w:rPr>
          <w:rFonts w:ascii="Garamond" w:hAnsi="Garamond"/>
          <w:spacing w:val="-5"/>
        </w:rPr>
        <w:t>m</w:t>
      </w:r>
      <w:r w:rsidRPr="002726A8">
        <w:rPr>
          <w:rFonts w:ascii="Garamond" w:hAnsi="Garamond"/>
        </w:rPr>
        <w:t>s</w:t>
      </w:r>
      <w:r w:rsidRPr="002726A8">
        <w:rPr>
          <w:rFonts w:ascii="Garamond" w:hAnsi="Garamond"/>
          <w:spacing w:val="7"/>
        </w:rPr>
        <w:t xml:space="preserve"> </w:t>
      </w:r>
      <w:r w:rsidRPr="002726A8">
        <w:rPr>
          <w:rFonts w:ascii="Garamond" w:hAnsi="Garamond"/>
          <w:spacing w:val="1"/>
        </w:rPr>
        <w:t>s</w:t>
      </w:r>
      <w:r w:rsidRPr="002726A8">
        <w:rPr>
          <w:rFonts w:ascii="Garamond" w:hAnsi="Garamond"/>
        </w:rPr>
        <w:t>o</w:t>
      </w:r>
      <w:r w:rsidRPr="002726A8">
        <w:rPr>
          <w:rFonts w:ascii="Garamond" w:hAnsi="Garamond"/>
          <w:spacing w:val="4"/>
        </w:rPr>
        <w:t xml:space="preserve"> </w:t>
      </w:r>
      <w:r w:rsidRPr="002726A8">
        <w:rPr>
          <w:rFonts w:ascii="Garamond" w:hAnsi="Garamond"/>
        </w:rPr>
        <w:t>as</w:t>
      </w:r>
      <w:r w:rsidRPr="002726A8">
        <w:rPr>
          <w:rFonts w:ascii="Garamond" w:hAnsi="Garamond"/>
          <w:spacing w:val="4"/>
        </w:rPr>
        <w:t xml:space="preserve"> </w:t>
      </w:r>
      <w:r w:rsidRPr="002726A8">
        <w:rPr>
          <w:rFonts w:ascii="Garamond" w:hAnsi="Garamond"/>
          <w:spacing w:val="1"/>
        </w:rPr>
        <w:t>t</w:t>
      </w:r>
      <w:r w:rsidRPr="002726A8">
        <w:rPr>
          <w:rFonts w:ascii="Garamond" w:hAnsi="Garamond"/>
        </w:rPr>
        <w:t>o</w:t>
      </w:r>
      <w:r w:rsidRPr="002726A8">
        <w:rPr>
          <w:rFonts w:ascii="Garamond" w:hAnsi="Garamond"/>
          <w:spacing w:val="4"/>
        </w:rPr>
        <w:t xml:space="preserve"> </w:t>
      </w:r>
      <w:r w:rsidRPr="002726A8">
        <w:rPr>
          <w:rFonts w:ascii="Garamond" w:hAnsi="Garamond"/>
        </w:rPr>
        <w:t>e</w:t>
      </w:r>
      <w:r w:rsidRPr="002726A8">
        <w:rPr>
          <w:rFonts w:ascii="Garamond" w:hAnsi="Garamond"/>
          <w:spacing w:val="-1"/>
        </w:rPr>
        <w:t>ns</w:t>
      </w:r>
      <w:r w:rsidRPr="002726A8">
        <w:rPr>
          <w:rFonts w:ascii="Garamond" w:hAnsi="Garamond"/>
          <w:spacing w:val="1"/>
        </w:rPr>
        <w:t>u</w:t>
      </w:r>
      <w:r w:rsidRPr="002726A8">
        <w:rPr>
          <w:rFonts w:ascii="Garamond" w:hAnsi="Garamond"/>
        </w:rPr>
        <w:t>re</w:t>
      </w:r>
      <w:r w:rsidRPr="002726A8">
        <w:rPr>
          <w:rFonts w:ascii="Garamond" w:hAnsi="Garamond"/>
          <w:spacing w:val="3"/>
        </w:rPr>
        <w:t xml:space="preserve"> </w:t>
      </w:r>
      <w:r w:rsidRPr="002726A8">
        <w:rPr>
          <w:rFonts w:ascii="Garamond" w:hAnsi="Garamond"/>
          <w:spacing w:val="-1"/>
        </w:rPr>
        <w:t>th</w:t>
      </w:r>
      <w:r w:rsidRPr="002726A8">
        <w:rPr>
          <w:rFonts w:ascii="Garamond" w:hAnsi="Garamond"/>
        </w:rPr>
        <w:t>at</w:t>
      </w:r>
      <w:r w:rsidRPr="002726A8">
        <w:rPr>
          <w:rFonts w:ascii="Garamond" w:hAnsi="Garamond"/>
          <w:spacing w:val="3"/>
        </w:rPr>
        <w:t xml:space="preserve"> </w:t>
      </w:r>
      <w:r w:rsidRPr="002726A8">
        <w:rPr>
          <w:rFonts w:ascii="Garamond" w:hAnsi="Garamond"/>
          <w:spacing w:val="1"/>
        </w:rPr>
        <w:t>i</w:t>
      </w:r>
      <w:r w:rsidRPr="002726A8">
        <w:rPr>
          <w:rFonts w:ascii="Garamond" w:hAnsi="Garamond"/>
          <w:spacing w:val="-1"/>
        </w:rPr>
        <w:t>n</w:t>
      </w:r>
      <w:r w:rsidRPr="002726A8">
        <w:rPr>
          <w:rFonts w:ascii="Garamond" w:hAnsi="Garamond"/>
          <w:spacing w:val="1"/>
        </w:rPr>
        <w:t>t</w:t>
      </w:r>
      <w:r w:rsidRPr="002726A8">
        <w:rPr>
          <w:rFonts w:ascii="Garamond" w:hAnsi="Garamond"/>
          <w:spacing w:val="-2"/>
        </w:rPr>
        <w:t>e</w:t>
      </w:r>
      <w:r w:rsidRPr="002726A8">
        <w:rPr>
          <w:rFonts w:ascii="Garamond" w:hAnsi="Garamond"/>
          <w:spacing w:val="1"/>
        </w:rPr>
        <w:t>g</w:t>
      </w:r>
      <w:r w:rsidRPr="002726A8">
        <w:rPr>
          <w:rFonts w:ascii="Garamond" w:hAnsi="Garamond"/>
          <w:spacing w:val="-2"/>
        </w:rPr>
        <w:t>r</w:t>
      </w:r>
      <w:r w:rsidRPr="002726A8">
        <w:rPr>
          <w:rFonts w:ascii="Garamond" w:hAnsi="Garamond"/>
          <w:spacing w:val="1"/>
        </w:rPr>
        <w:t>it</w:t>
      </w:r>
      <w:r w:rsidRPr="002726A8">
        <w:rPr>
          <w:rFonts w:ascii="Garamond" w:hAnsi="Garamond"/>
        </w:rPr>
        <w:t xml:space="preserve">y </w:t>
      </w:r>
      <w:r w:rsidRPr="002726A8">
        <w:rPr>
          <w:rFonts w:ascii="Garamond" w:hAnsi="Garamond"/>
          <w:spacing w:val="1"/>
        </w:rPr>
        <w:t>o</w:t>
      </w:r>
      <w:r w:rsidRPr="002726A8">
        <w:rPr>
          <w:rFonts w:ascii="Garamond" w:hAnsi="Garamond"/>
        </w:rPr>
        <w:t>f</w:t>
      </w:r>
      <w:r w:rsidRPr="002726A8">
        <w:rPr>
          <w:rFonts w:ascii="Garamond" w:hAnsi="Garamond"/>
          <w:spacing w:val="3"/>
        </w:rPr>
        <w:t xml:space="preserve"> </w:t>
      </w:r>
      <w:r w:rsidRPr="002726A8">
        <w:rPr>
          <w:rFonts w:ascii="Garamond" w:hAnsi="Garamond"/>
          <w:spacing w:val="1"/>
        </w:rPr>
        <w:t>th</w:t>
      </w:r>
      <w:r w:rsidRPr="002726A8">
        <w:rPr>
          <w:rFonts w:ascii="Garamond" w:hAnsi="Garamond"/>
        </w:rPr>
        <w:t>e</w:t>
      </w:r>
      <w:r w:rsidRPr="002726A8">
        <w:rPr>
          <w:rFonts w:ascii="Garamond" w:hAnsi="Garamond"/>
          <w:spacing w:val="5"/>
        </w:rPr>
        <w:t xml:space="preserve"> </w:t>
      </w:r>
      <w:r w:rsidRPr="002726A8">
        <w:rPr>
          <w:rFonts w:ascii="Garamond" w:hAnsi="Garamond"/>
          <w:spacing w:val="-5"/>
        </w:rPr>
        <w:t>m</w:t>
      </w:r>
      <w:r w:rsidRPr="002726A8">
        <w:rPr>
          <w:rFonts w:ascii="Garamond" w:hAnsi="Garamond"/>
        </w:rPr>
        <w:t>ar</w:t>
      </w:r>
      <w:r w:rsidRPr="002726A8">
        <w:rPr>
          <w:rFonts w:ascii="Garamond" w:hAnsi="Garamond"/>
          <w:spacing w:val="1"/>
        </w:rPr>
        <w:t>k</w:t>
      </w:r>
      <w:r w:rsidRPr="002726A8">
        <w:rPr>
          <w:rFonts w:ascii="Garamond" w:hAnsi="Garamond"/>
          <w:spacing w:val="-2"/>
        </w:rPr>
        <w:t>e</w:t>
      </w:r>
      <w:r w:rsidRPr="002726A8">
        <w:rPr>
          <w:rFonts w:ascii="Garamond" w:hAnsi="Garamond"/>
        </w:rPr>
        <w:t>t</w:t>
      </w:r>
      <w:r w:rsidRPr="002726A8">
        <w:rPr>
          <w:rFonts w:ascii="Garamond" w:hAnsi="Garamond"/>
          <w:spacing w:val="4"/>
        </w:rPr>
        <w:t xml:space="preserve"> </w:t>
      </w:r>
      <w:r w:rsidRPr="002726A8">
        <w:rPr>
          <w:rFonts w:ascii="Garamond" w:hAnsi="Garamond"/>
          <w:spacing w:val="1"/>
        </w:rPr>
        <w:t>i</w:t>
      </w:r>
      <w:r w:rsidRPr="002726A8">
        <w:rPr>
          <w:rFonts w:ascii="Garamond" w:hAnsi="Garamond"/>
        </w:rPr>
        <w:t>s</w:t>
      </w:r>
      <w:r w:rsidRPr="002726A8">
        <w:rPr>
          <w:rFonts w:ascii="Garamond" w:hAnsi="Garamond"/>
          <w:spacing w:val="4"/>
        </w:rPr>
        <w:t xml:space="preserve"> </w:t>
      </w:r>
      <w:r w:rsidRPr="002726A8">
        <w:rPr>
          <w:rFonts w:ascii="Garamond" w:hAnsi="Garamond"/>
          <w:spacing w:val="-1"/>
        </w:rPr>
        <w:t xml:space="preserve">not </w:t>
      </w:r>
      <w:r w:rsidRPr="002726A8">
        <w:rPr>
          <w:rFonts w:ascii="Garamond" w:hAnsi="Garamond"/>
        </w:rPr>
        <w:t>c</w:t>
      </w:r>
      <w:r w:rsidRPr="002726A8">
        <w:rPr>
          <w:rFonts w:ascii="Garamond" w:hAnsi="Garamond"/>
          <w:spacing w:val="1"/>
        </w:rPr>
        <w:t>o</w:t>
      </w:r>
      <w:r w:rsidRPr="002726A8">
        <w:rPr>
          <w:rFonts w:ascii="Garamond" w:hAnsi="Garamond"/>
          <w:spacing w:val="-5"/>
        </w:rPr>
        <w:t>m</w:t>
      </w:r>
      <w:r w:rsidRPr="002726A8">
        <w:rPr>
          <w:rFonts w:ascii="Garamond" w:hAnsi="Garamond"/>
          <w:spacing w:val="1"/>
        </w:rPr>
        <w:t>pro</w:t>
      </w:r>
      <w:r w:rsidRPr="002726A8">
        <w:rPr>
          <w:rFonts w:ascii="Garamond" w:hAnsi="Garamond"/>
          <w:spacing w:val="-5"/>
        </w:rPr>
        <w:t>m</w:t>
      </w:r>
      <w:r w:rsidRPr="002726A8">
        <w:rPr>
          <w:rFonts w:ascii="Garamond" w:hAnsi="Garamond"/>
          <w:spacing w:val="1"/>
        </w:rPr>
        <w:t>is</w:t>
      </w:r>
      <w:r w:rsidRPr="002726A8">
        <w:rPr>
          <w:rFonts w:ascii="Garamond" w:hAnsi="Garamond"/>
        </w:rPr>
        <w:t>e</w:t>
      </w:r>
      <w:r w:rsidRPr="002726A8">
        <w:rPr>
          <w:rFonts w:ascii="Garamond" w:hAnsi="Garamond"/>
          <w:spacing w:val="1"/>
        </w:rPr>
        <w:t>d</w:t>
      </w:r>
      <w:r w:rsidRPr="002726A8">
        <w:rPr>
          <w:rFonts w:ascii="Garamond" w:hAnsi="Garamond"/>
        </w:rPr>
        <w:t>.</w:t>
      </w:r>
    </w:p>
    <w:p w:rsidR="00365B58" w:rsidRPr="002726A8" w:rsidRDefault="00365B58" w:rsidP="00365B58">
      <w:pPr>
        <w:rPr>
          <w:rFonts w:ascii="Garamond" w:hAnsi="Garamond"/>
        </w:rPr>
      </w:pPr>
    </w:p>
    <w:p w:rsidR="00365B58" w:rsidRPr="002726A8" w:rsidRDefault="00365B58" w:rsidP="00365B58">
      <w:pPr>
        <w:rPr>
          <w:rFonts w:ascii="Garamond" w:hAnsi="Garamond"/>
        </w:rPr>
      </w:pPr>
    </w:p>
    <w:p w:rsidR="00365B58" w:rsidRPr="002726A8" w:rsidRDefault="00365B58" w:rsidP="00365B58">
      <w:pPr>
        <w:ind w:left="772" w:right="88" w:hanging="540"/>
        <w:jc w:val="both"/>
        <w:rPr>
          <w:rFonts w:ascii="Garamond" w:hAnsi="Garamond"/>
        </w:rPr>
      </w:pPr>
      <w:r w:rsidRPr="002726A8">
        <w:rPr>
          <w:rFonts w:ascii="Garamond" w:hAnsi="Garamond"/>
          <w:spacing w:val="1"/>
        </w:rPr>
        <w:t>35</w:t>
      </w:r>
      <w:r w:rsidRPr="002726A8">
        <w:rPr>
          <w:rFonts w:ascii="Garamond" w:hAnsi="Garamond"/>
        </w:rPr>
        <w:t xml:space="preserve">. </w:t>
      </w:r>
      <w:r w:rsidRPr="002726A8">
        <w:rPr>
          <w:rFonts w:ascii="Garamond" w:hAnsi="Garamond"/>
          <w:spacing w:val="26"/>
        </w:rPr>
        <w:t xml:space="preserve"> </w:t>
      </w:r>
      <w:r w:rsidRPr="002726A8">
        <w:rPr>
          <w:rFonts w:ascii="Garamond" w:hAnsi="Garamond"/>
          <w:spacing w:val="-1"/>
        </w:rPr>
        <w:t>O</w:t>
      </w:r>
      <w:r w:rsidRPr="002726A8">
        <w:rPr>
          <w:rFonts w:ascii="Garamond" w:hAnsi="Garamond"/>
          <w:spacing w:val="1"/>
        </w:rPr>
        <w:t>u</w:t>
      </w:r>
      <w:r w:rsidRPr="002726A8">
        <w:rPr>
          <w:rFonts w:ascii="Garamond" w:hAnsi="Garamond"/>
        </w:rPr>
        <w:t>r</w:t>
      </w:r>
      <w:r w:rsidRPr="002726A8">
        <w:rPr>
          <w:rFonts w:ascii="Garamond" w:hAnsi="Garamond"/>
          <w:spacing w:val="3"/>
        </w:rPr>
        <w:t xml:space="preserve"> </w:t>
      </w:r>
      <w:r w:rsidRPr="002726A8">
        <w:rPr>
          <w:rFonts w:ascii="Garamond" w:hAnsi="Garamond"/>
        </w:rPr>
        <w:t>e</w:t>
      </w:r>
      <w:r w:rsidRPr="002726A8">
        <w:rPr>
          <w:rFonts w:ascii="Garamond" w:hAnsi="Garamond"/>
          <w:spacing w:val="-1"/>
        </w:rPr>
        <w:t>x</w:t>
      </w:r>
      <w:r w:rsidRPr="002726A8">
        <w:rPr>
          <w:rFonts w:ascii="Garamond" w:hAnsi="Garamond"/>
          <w:spacing w:val="1"/>
        </w:rPr>
        <w:t>t</w:t>
      </w:r>
      <w:r w:rsidRPr="002726A8">
        <w:rPr>
          <w:rFonts w:ascii="Garamond" w:hAnsi="Garamond"/>
          <w:spacing w:val="-2"/>
        </w:rPr>
        <w:t>a</w:t>
      </w:r>
      <w:r w:rsidRPr="002726A8">
        <w:rPr>
          <w:rFonts w:ascii="Garamond" w:hAnsi="Garamond"/>
          <w:spacing w:val="1"/>
        </w:rPr>
        <w:t>n</w:t>
      </w:r>
      <w:r w:rsidRPr="002726A8">
        <w:rPr>
          <w:rFonts w:ascii="Garamond" w:hAnsi="Garamond"/>
        </w:rPr>
        <w:t>t</w:t>
      </w:r>
      <w:r w:rsidRPr="002726A8">
        <w:rPr>
          <w:rFonts w:ascii="Garamond" w:hAnsi="Garamond"/>
          <w:spacing w:val="4"/>
        </w:rPr>
        <w:t xml:space="preserve"> </w:t>
      </w:r>
      <w:r w:rsidRPr="002726A8">
        <w:rPr>
          <w:rFonts w:ascii="Garamond" w:hAnsi="Garamond"/>
        </w:rPr>
        <w:t>r</w:t>
      </w:r>
      <w:r w:rsidRPr="002726A8">
        <w:rPr>
          <w:rFonts w:ascii="Garamond" w:hAnsi="Garamond"/>
          <w:spacing w:val="-2"/>
        </w:rPr>
        <w:t>e</w:t>
      </w:r>
      <w:r w:rsidRPr="002726A8">
        <w:rPr>
          <w:rFonts w:ascii="Garamond" w:hAnsi="Garamond"/>
          <w:spacing w:val="-1"/>
        </w:rPr>
        <w:t>g</w:t>
      </w:r>
      <w:r w:rsidRPr="002726A8">
        <w:rPr>
          <w:rFonts w:ascii="Garamond" w:hAnsi="Garamond"/>
          <w:spacing w:val="1"/>
        </w:rPr>
        <w:t>ul</w:t>
      </w:r>
      <w:r w:rsidRPr="002726A8">
        <w:rPr>
          <w:rFonts w:ascii="Garamond" w:hAnsi="Garamond"/>
          <w:spacing w:val="-2"/>
        </w:rPr>
        <w:t>a</w:t>
      </w:r>
      <w:r w:rsidRPr="002726A8">
        <w:rPr>
          <w:rFonts w:ascii="Garamond" w:hAnsi="Garamond"/>
          <w:spacing w:val="-1"/>
        </w:rPr>
        <w:t>t</w:t>
      </w:r>
      <w:r w:rsidRPr="002726A8">
        <w:rPr>
          <w:rFonts w:ascii="Garamond" w:hAnsi="Garamond"/>
          <w:spacing w:val="1"/>
        </w:rPr>
        <w:t>o</w:t>
      </w:r>
      <w:r w:rsidRPr="002726A8">
        <w:rPr>
          <w:rFonts w:ascii="Garamond" w:hAnsi="Garamond"/>
          <w:spacing w:val="-2"/>
        </w:rPr>
        <w:t>r</w:t>
      </w:r>
      <w:r w:rsidRPr="002726A8">
        <w:rPr>
          <w:rFonts w:ascii="Garamond" w:hAnsi="Garamond"/>
        </w:rPr>
        <w:t>y</w:t>
      </w:r>
      <w:r w:rsidRPr="002726A8">
        <w:rPr>
          <w:rFonts w:ascii="Garamond" w:hAnsi="Garamond"/>
          <w:spacing w:val="3"/>
        </w:rPr>
        <w:t xml:space="preserve"> </w:t>
      </w:r>
      <w:r w:rsidRPr="002726A8">
        <w:rPr>
          <w:rFonts w:ascii="Garamond" w:hAnsi="Garamond"/>
        </w:rPr>
        <w:t>fr</w:t>
      </w:r>
      <w:r w:rsidRPr="002726A8">
        <w:rPr>
          <w:rFonts w:ascii="Garamond" w:hAnsi="Garamond"/>
          <w:spacing w:val="3"/>
        </w:rPr>
        <w:t>a</w:t>
      </w:r>
      <w:r w:rsidRPr="002726A8">
        <w:rPr>
          <w:rFonts w:ascii="Garamond" w:hAnsi="Garamond"/>
          <w:spacing w:val="-5"/>
        </w:rPr>
        <w:t>m</w:t>
      </w:r>
      <w:r w:rsidRPr="002726A8">
        <w:rPr>
          <w:rFonts w:ascii="Garamond" w:hAnsi="Garamond"/>
        </w:rPr>
        <w:t>e</w:t>
      </w:r>
      <w:r w:rsidRPr="002726A8">
        <w:rPr>
          <w:rFonts w:ascii="Garamond" w:hAnsi="Garamond"/>
          <w:spacing w:val="-1"/>
        </w:rPr>
        <w:t>w</w:t>
      </w:r>
      <w:r w:rsidRPr="002726A8">
        <w:rPr>
          <w:rFonts w:ascii="Garamond" w:hAnsi="Garamond"/>
          <w:spacing w:val="1"/>
        </w:rPr>
        <w:t>o</w:t>
      </w:r>
      <w:r w:rsidRPr="002726A8">
        <w:rPr>
          <w:rFonts w:ascii="Garamond" w:hAnsi="Garamond"/>
        </w:rPr>
        <w:t>rk</w:t>
      </w:r>
      <w:r w:rsidRPr="002726A8">
        <w:rPr>
          <w:rFonts w:ascii="Garamond" w:hAnsi="Garamond"/>
          <w:spacing w:val="5"/>
        </w:rPr>
        <w:t xml:space="preserve"> </w:t>
      </w:r>
      <w:r w:rsidRPr="002726A8">
        <w:rPr>
          <w:rFonts w:ascii="Garamond" w:hAnsi="Garamond"/>
        </w:rPr>
        <w:t>ca</w:t>
      </w:r>
      <w:r w:rsidRPr="002726A8">
        <w:rPr>
          <w:rFonts w:ascii="Garamond" w:hAnsi="Garamond"/>
          <w:spacing w:val="-1"/>
        </w:rPr>
        <w:t>st</w:t>
      </w:r>
      <w:r w:rsidRPr="002726A8">
        <w:rPr>
          <w:rFonts w:ascii="Garamond" w:hAnsi="Garamond"/>
        </w:rPr>
        <w:t>s</w:t>
      </w:r>
      <w:r w:rsidRPr="002726A8">
        <w:rPr>
          <w:rFonts w:ascii="Garamond" w:hAnsi="Garamond"/>
          <w:spacing w:val="3"/>
        </w:rPr>
        <w:t xml:space="preserve"> </w:t>
      </w:r>
      <w:r w:rsidRPr="002726A8">
        <w:rPr>
          <w:rFonts w:ascii="Garamond" w:hAnsi="Garamond"/>
        </w:rPr>
        <w:t>a</w:t>
      </w:r>
      <w:r w:rsidRPr="002726A8">
        <w:rPr>
          <w:rFonts w:ascii="Garamond" w:hAnsi="Garamond"/>
          <w:spacing w:val="3"/>
        </w:rPr>
        <w:t xml:space="preserve"> </w:t>
      </w:r>
      <w:r w:rsidRPr="002726A8">
        <w:rPr>
          <w:rFonts w:ascii="Garamond" w:hAnsi="Garamond"/>
          <w:spacing w:val="1"/>
        </w:rPr>
        <w:t>h</w:t>
      </w:r>
      <w:r w:rsidRPr="002726A8">
        <w:rPr>
          <w:rFonts w:ascii="Garamond" w:hAnsi="Garamond"/>
          <w:spacing w:val="-1"/>
        </w:rPr>
        <w:t>ig</w:t>
      </w:r>
      <w:r w:rsidRPr="002726A8">
        <w:rPr>
          <w:rFonts w:ascii="Garamond" w:hAnsi="Garamond"/>
        </w:rPr>
        <w:t>h</w:t>
      </w:r>
      <w:r w:rsidRPr="002726A8">
        <w:rPr>
          <w:rFonts w:ascii="Garamond" w:hAnsi="Garamond"/>
          <w:spacing w:val="4"/>
        </w:rPr>
        <w:t xml:space="preserve"> </w:t>
      </w:r>
      <w:r w:rsidRPr="002726A8">
        <w:rPr>
          <w:rFonts w:ascii="Garamond" w:hAnsi="Garamond"/>
          <w:spacing w:val="1"/>
        </w:rPr>
        <w:t>d</w:t>
      </w:r>
      <w:r w:rsidRPr="002726A8">
        <w:rPr>
          <w:rFonts w:ascii="Garamond" w:hAnsi="Garamond"/>
          <w:spacing w:val="-2"/>
        </w:rPr>
        <w:t>e</w:t>
      </w:r>
      <w:r w:rsidRPr="002726A8">
        <w:rPr>
          <w:rFonts w:ascii="Garamond" w:hAnsi="Garamond"/>
          <w:spacing w:val="1"/>
        </w:rPr>
        <w:t>g</w:t>
      </w:r>
      <w:r w:rsidRPr="002726A8">
        <w:rPr>
          <w:rFonts w:ascii="Garamond" w:hAnsi="Garamond"/>
        </w:rPr>
        <w:t>ree</w:t>
      </w:r>
      <w:r w:rsidRPr="002726A8">
        <w:rPr>
          <w:rFonts w:ascii="Garamond" w:hAnsi="Garamond"/>
          <w:spacing w:val="1"/>
        </w:rPr>
        <w:t xml:space="preserve"> o</w:t>
      </w:r>
      <w:r w:rsidRPr="002726A8">
        <w:rPr>
          <w:rFonts w:ascii="Garamond" w:hAnsi="Garamond"/>
        </w:rPr>
        <w:t>f</w:t>
      </w:r>
      <w:r w:rsidRPr="002726A8">
        <w:rPr>
          <w:rFonts w:ascii="Garamond" w:hAnsi="Garamond"/>
          <w:spacing w:val="3"/>
        </w:rPr>
        <w:t xml:space="preserve"> </w:t>
      </w:r>
      <w:r w:rsidRPr="002726A8">
        <w:rPr>
          <w:rFonts w:ascii="Garamond" w:hAnsi="Garamond"/>
        </w:rPr>
        <w:t>r</w:t>
      </w:r>
      <w:r w:rsidRPr="002726A8">
        <w:rPr>
          <w:rFonts w:ascii="Garamond" w:hAnsi="Garamond"/>
          <w:spacing w:val="-2"/>
        </w:rPr>
        <w:t>e</w:t>
      </w:r>
      <w:r w:rsidRPr="002726A8">
        <w:rPr>
          <w:rFonts w:ascii="Garamond" w:hAnsi="Garamond"/>
          <w:spacing w:val="1"/>
        </w:rPr>
        <w:t>s</w:t>
      </w:r>
      <w:r w:rsidRPr="002726A8">
        <w:rPr>
          <w:rFonts w:ascii="Garamond" w:hAnsi="Garamond"/>
          <w:spacing w:val="-1"/>
        </w:rPr>
        <w:t>po</w:t>
      </w:r>
      <w:r w:rsidRPr="002726A8">
        <w:rPr>
          <w:rFonts w:ascii="Garamond" w:hAnsi="Garamond"/>
          <w:spacing w:val="1"/>
        </w:rPr>
        <w:t>n</w:t>
      </w:r>
      <w:r w:rsidRPr="002726A8">
        <w:rPr>
          <w:rFonts w:ascii="Garamond" w:hAnsi="Garamond"/>
          <w:spacing w:val="-1"/>
        </w:rPr>
        <w:t>si</w:t>
      </w:r>
      <w:r w:rsidRPr="002726A8">
        <w:rPr>
          <w:rFonts w:ascii="Garamond" w:hAnsi="Garamond"/>
          <w:spacing w:val="1"/>
        </w:rPr>
        <w:t>b</w:t>
      </w:r>
      <w:r w:rsidRPr="002726A8">
        <w:rPr>
          <w:rFonts w:ascii="Garamond" w:hAnsi="Garamond"/>
          <w:spacing w:val="-1"/>
        </w:rPr>
        <w:t>i</w:t>
      </w:r>
      <w:r w:rsidRPr="002726A8">
        <w:rPr>
          <w:rFonts w:ascii="Garamond" w:hAnsi="Garamond"/>
          <w:spacing w:val="1"/>
        </w:rPr>
        <w:t>l</w:t>
      </w:r>
      <w:r w:rsidRPr="002726A8">
        <w:rPr>
          <w:rFonts w:ascii="Garamond" w:hAnsi="Garamond"/>
          <w:spacing w:val="-1"/>
        </w:rPr>
        <w:t>i</w:t>
      </w:r>
      <w:r w:rsidRPr="002726A8">
        <w:rPr>
          <w:rFonts w:ascii="Garamond" w:hAnsi="Garamond"/>
          <w:spacing w:val="1"/>
        </w:rPr>
        <w:t>t</w:t>
      </w:r>
      <w:r w:rsidRPr="002726A8">
        <w:rPr>
          <w:rFonts w:ascii="Garamond" w:hAnsi="Garamond"/>
        </w:rPr>
        <w:t xml:space="preserve">y </w:t>
      </w:r>
      <w:r w:rsidRPr="002726A8">
        <w:rPr>
          <w:rFonts w:ascii="Garamond" w:hAnsi="Garamond"/>
          <w:spacing w:val="-1"/>
        </w:rPr>
        <w:t xml:space="preserve">on </w:t>
      </w:r>
      <w:r w:rsidRPr="002726A8">
        <w:rPr>
          <w:rFonts w:ascii="Garamond" w:hAnsi="Garamond"/>
          <w:spacing w:val="1"/>
        </w:rPr>
        <w:t>g</w:t>
      </w:r>
      <w:r w:rsidRPr="002726A8">
        <w:rPr>
          <w:rFonts w:ascii="Garamond" w:hAnsi="Garamond"/>
        </w:rPr>
        <w:t>a</w:t>
      </w:r>
      <w:r w:rsidRPr="002726A8">
        <w:rPr>
          <w:rFonts w:ascii="Garamond" w:hAnsi="Garamond"/>
          <w:spacing w:val="-1"/>
        </w:rPr>
        <w:t>t</w:t>
      </w:r>
      <w:r w:rsidRPr="002726A8">
        <w:rPr>
          <w:rFonts w:ascii="Garamond" w:hAnsi="Garamond"/>
        </w:rPr>
        <w:t>e</w:t>
      </w:r>
      <w:r w:rsidRPr="002726A8">
        <w:rPr>
          <w:rFonts w:ascii="Garamond" w:hAnsi="Garamond"/>
          <w:spacing w:val="-1"/>
        </w:rPr>
        <w:t>k</w:t>
      </w:r>
      <w:r w:rsidRPr="002726A8">
        <w:rPr>
          <w:rFonts w:ascii="Garamond" w:hAnsi="Garamond"/>
        </w:rPr>
        <w:t>ee</w:t>
      </w:r>
      <w:r w:rsidRPr="002726A8">
        <w:rPr>
          <w:rFonts w:ascii="Garamond" w:hAnsi="Garamond"/>
          <w:spacing w:val="-1"/>
        </w:rPr>
        <w:t>p</w:t>
      </w:r>
      <w:r w:rsidRPr="002726A8">
        <w:rPr>
          <w:rFonts w:ascii="Garamond" w:hAnsi="Garamond"/>
        </w:rPr>
        <w:t>ers</w:t>
      </w:r>
      <w:r w:rsidRPr="002726A8">
        <w:rPr>
          <w:rFonts w:ascii="Garamond" w:hAnsi="Garamond"/>
          <w:spacing w:val="1"/>
        </w:rPr>
        <w:t xml:space="preserve"> s</w:t>
      </w:r>
      <w:r w:rsidRPr="002726A8">
        <w:rPr>
          <w:rFonts w:ascii="Garamond" w:hAnsi="Garamond"/>
          <w:spacing w:val="-1"/>
        </w:rPr>
        <w:t>u</w:t>
      </w:r>
      <w:r w:rsidRPr="002726A8">
        <w:rPr>
          <w:rFonts w:ascii="Garamond" w:hAnsi="Garamond"/>
        </w:rPr>
        <w:t>ch</w:t>
      </w:r>
      <w:r w:rsidRPr="002726A8">
        <w:rPr>
          <w:rFonts w:ascii="Garamond" w:hAnsi="Garamond"/>
          <w:spacing w:val="3"/>
        </w:rPr>
        <w:t xml:space="preserve"> </w:t>
      </w:r>
      <w:r w:rsidRPr="002726A8">
        <w:rPr>
          <w:rFonts w:ascii="Garamond" w:hAnsi="Garamond"/>
          <w:spacing w:val="-2"/>
        </w:rPr>
        <w:t>a</w:t>
      </w:r>
      <w:r w:rsidRPr="002726A8">
        <w:rPr>
          <w:rFonts w:ascii="Garamond" w:hAnsi="Garamond"/>
        </w:rPr>
        <w:t>s I</w:t>
      </w:r>
      <w:r w:rsidRPr="002726A8">
        <w:rPr>
          <w:rFonts w:ascii="Garamond" w:hAnsi="Garamond"/>
          <w:spacing w:val="1"/>
        </w:rPr>
        <w:t>n</w:t>
      </w:r>
      <w:r w:rsidRPr="002726A8">
        <w:rPr>
          <w:rFonts w:ascii="Garamond" w:hAnsi="Garamond"/>
          <w:spacing w:val="-1"/>
        </w:rPr>
        <w:t>d</w:t>
      </w:r>
      <w:r w:rsidRPr="002726A8">
        <w:rPr>
          <w:rFonts w:ascii="Garamond" w:hAnsi="Garamond"/>
        </w:rPr>
        <w:t>e</w:t>
      </w:r>
      <w:r w:rsidRPr="002726A8">
        <w:rPr>
          <w:rFonts w:ascii="Garamond" w:hAnsi="Garamond"/>
          <w:spacing w:val="1"/>
        </w:rPr>
        <w:t>p</w:t>
      </w:r>
      <w:r w:rsidRPr="002726A8">
        <w:rPr>
          <w:rFonts w:ascii="Garamond" w:hAnsi="Garamond"/>
          <w:spacing w:val="-2"/>
        </w:rPr>
        <w:t>e</w:t>
      </w:r>
      <w:r w:rsidRPr="002726A8">
        <w:rPr>
          <w:rFonts w:ascii="Garamond" w:hAnsi="Garamond"/>
          <w:spacing w:val="-1"/>
        </w:rPr>
        <w:t>n</w:t>
      </w:r>
      <w:r w:rsidRPr="002726A8">
        <w:rPr>
          <w:rFonts w:ascii="Garamond" w:hAnsi="Garamond"/>
          <w:spacing w:val="1"/>
        </w:rPr>
        <w:t>d</w:t>
      </w:r>
      <w:r w:rsidRPr="002726A8">
        <w:rPr>
          <w:rFonts w:ascii="Garamond" w:hAnsi="Garamond"/>
          <w:spacing w:val="-2"/>
        </w:rPr>
        <w:t>e</w:t>
      </w:r>
      <w:r w:rsidRPr="002726A8">
        <w:rPr>
          <w:rFonts w:ascii="Garamond" w:hAnsi="Garamond"/>
          <w:spacing w:val="1"/>
        </w:rPr>
        <w:t>n</w:t>
      </w:r>
      <w:r w:rsidRPr="002726A8">
        <w:rPr>
          <w:rFonts w:ascii="Garamond" w:hAnsi="Garamond"/>
        </w:rPr>
        <w:t>t</w:t>
      </w:r>
      <w:r w:rsidRPr="002726A8">
        <w:rPr>
          <w:rFonts w:ascii="Garamond" w:hAnsi="Garamond"/>
          <w:spacing w:val="4"/>
        </w:rPr>
        <w:t xml:space="preserve"> </w:t>
      </w:r>
      <w:r w:rsidRPr="002726A8">
        <w:rPr>
          <w:rFonts w:ascii="Garamond" w:hAnsi="Garamond"/>
          <w:spacing w:val="-1"/>
        </w:rPr>
        <w:t>D</w:t>
      </w:r>
      <w:r w:rsidRPr="002726A8">
        <w:rPr>
          <w:rFonts w:ascii="Garamond" w:hAnsi="Garamond"/>
          <w:spacing w:val="1"/>
        </w:rPr>
        <w:t>i</w:t>
      </w:r>
      <w:r w:rsidRPr="002726A8">
        <w:rPr>
          <w:rFonts w:ascii="Garamond" w:hAnsi="Garamond"/>
          <w:spacing w:val="-2"/>
        </w:rPr>
        <w:t>r</w:t>
      </w:r>
      <w:r w:rsidRPr="002726A8">
        <w:rPr>
          <w:rFonts w:ascii="Garamond" w:hAnsi="Garamond"/>
        </w:rPr>
        <w:t>e</w:t>
      </w:r>
      <w:r w:rsidRPr="002726A8">
        <w:rPr>
          <w:rFonts w:ascii="Garamond" w:hAnsi="Garamond"/>
          <w:spacing w:val="-2"/>
        </w:rPr>
        <w:t>c</w:t>
      </w:r>
      <w:r w:rsidRPr="002726A8">
        <w:rPr>
          <w:rFonts w:ascii="Garamond" w:hAnsi="Garamond"/>
          <w:spacing w:val="1"/>
        </w:rPr>
        <w:t>to</w:t>
      </w:r>
      <w:r w:rsidRPr="002726A8">
        <w:rPr>
          <w:rFonts w:ascii="Garamond" w:hAnsi="Garamond"/>
          <w:spacing w:val="-2"/>
        </w:rPr>
        <w:t>r</w:t>
      </w:r>
      <w:r w:rsidRPr="002726A8">
        <w:rPr>
          <w:rFonts w:ascii="Garamond" w:hAnsi="Garamond"/>
          <w:spacing w:val="1"/>
        </w:rPr>
        <w:t>s</w:t>
      </w:r>
      <w:r w:rsidRPr="002726A8">
        <w:rPr>
          <w:rFonts w:ascii="Garamond" w:hAnsi="Garamond"/>
        </w:rPr>
        <w:t>,</w:t>
      </w:r>
      <w:r w:rsidRPr="002726A8">
        <w:rPr>
          <w:rFonts w:ascii="Garamond" w:hAnsi="Garamond"/>
          <w:spacing w:val="2"/>
        </w:rPr>
        <w:t xml:space="preserve"> </w:t>
      </w:r>
      <w:r w:rsidRPr="002726A8">
        <w:rPr>
          <w:rFonts w:ascii="Garamond" w:hAnsi="Garamond"/>
          <w:spacing w:val="-1"/>
        </w:rPr>
        <w:t>Au</w:t>
      </w:r>
      <w:r w:rsidRPr="002726A8">
        <w:rPr>
          <w:rFonts w:ascii="Garamond" w:hAnsi="Garamond"/>
          <w:spacing w:val="1"/>
        </w:rPr>
        <w:t>d</w:t>
      </w:r>
      <w:r w:rsidRPr="002726A8">
        <w:rPr>
          <w:rFonts w:ascii="Garamond" w:hAnsi="Garamond"/>
          <w:spacing w:val="-1"/>
        </w:rPr>
        <w:t>it</w:t>
      </w:r>
      <w:r w:rsidRPr="002726A8">
        <w:rPr>
          <w:rFonts w:ascii="Garamond" w:hAnsi="Garamond"/>
          <w:spacing w:val="1"/>
        </w:rPr>
        <w:t>o</w:t>
      </w:r>
      <w:r w:rsidRPr="002726A8">
        <w:rPr>
          <w:rFonts w:ascii="Garamond" w:hAnsi="Garamond"/>
        </w:rPr>
        <w:t>r</w:t>
      </w:r>
      <w:r w:rsidRPr="002726A8">
        <w:rPr>
          <w:rFonts w:ascii="Garamond" w:hAnsi="Garamond"/>
          <w:spacing w:val="1"/>
        </w:rPr>
        <w:t>s</w:t>
      </w:r>
      <w:r w:rsidRPr="002726A8">
        <w:rPr>
          <w:rFonts w:ascii="Garamond" w:hAnsi="Garamond"/>
        </w:rPr>
        <w:t>,</w:t>
      </w:r>
      <w:r w:rsidRPr="002726A8">
        <w:rPr>
          <w:rFonts w:ascii="Garamond" w:hAnsi="Garamond"/>
          <w:spacing w:val="2"/>
        </w:rPr>
        <w:t xml:space="preserve"> </w:t>
      </w:r>
      <w:r w:rsidRPr="002726A8">
        <w:rPr>
          <w:rFonts w:ascii="Garamond" w:hAnsi="Garamond"/>
        </w:rPr>
        <w:t>Cr</w:t>
      </w:r>
      <w:r w:rsidRPr="002726A8">
        <w:rPr>
          <w:rFonts w:ascii="Garamond" w:hAnsi="Garamond"/>
          <w:spacing w:val="-2"/>
        </w:rPr>
        <w:t>e</w:t>
      </w:r>
      <w:r w:rsidRPr="002726A8">
        <w:rPr>
          <w:rFonts w:ascii="Garamond" w:hAnsi="Garamond"/>
          <w:spacing w:val="1"/>
        </w:rPr>
        <w:t>d</w:t>
      </w:r>
      <w:r w:rsidRPr="002726A8">
        <w:rPr>
          <w:rFonts w:ascii="Garamond" w:hAnsi="Garamond"/>
          <w:spacing w:val="-1"/>
        </w:rPr>
        <w:t>i</w:t>
      </w:r>
      <w:r w:rsidRPr="002726A8">
        <w:rPr>
          <w:rFonts w:ascii="Garamond" w:hAnsi="Garamond"/>
        </w:rPr>
        <w:t>t</w:t>
      </w:r>
      <w:r w:rsidRPr="002726A8">
        <w:rPr>
          <w:rFonts w:ascii="Garamond" w:hAnsi="Garamond"/>
          <w:spacing w:val="3"/>
        </w:rPr>
        <w:t xml:space="preserve"> </w:t>
      </w:r>
      <w:r w:rsidRPr="002726A8">
        <w:rPr>
          <w:rFonts w:ascii="Garamond" w:hAnsi="Garamond"/>
        </w:rPr>
        <w:t>R</w:t>
      </w:r>
      <w:r w:rsidRPr="002726A8">
        <w:rPr>
          <w:rFonts w:ascii="Garamond" w:hAnsi="Garamond"/>
          <w:spacing w:val="-2"/>
        </w:rPr>
        <w:t>a</w:t>
      </w:r>
      <w:r w:rsidRPr="002726A8">
        <w:rPr>
          <w:rFonts w:ascii="Garamond" w:hAnsi="Garamond"/>
          <w:spacing w:val="-1"/>
        </w:rPr>
        <w:t>tin</w:t>
      </w:r>
      <w:r w:rsidRPr="002726A8">
        <w:rPr>
          <w:rFonts w:ascii="Garamond" w:hAnsi="Garamond"/>
        </w:rPr>
        <w:t xml:space="preserve">g </w:t>
      </w:r>
      <w:r w:rsidRPr="002726A8">
        <w:rPr>
          <w:rFonts w:ascii="Garamond" w:hAnsi="Garamond"/>
          <w:spacing w:val="-1"/>
        </w:rPr>
        <w:t>A</w:t>
      </w:r>
      <w:r w:rsidRPr="002726A8">
        <w:rPr>
          <w:rFonts w:ascii="Garamond" w:hAnsi="Garamond"/>
          <w:spacing w:val="1"/>
        </w:rPr>
        <w:t>g</w:t>
      </w:r>
      <w:r w:rsidRPr="002726A8">
        <w:rPr>
          <w:rFonts w:ascii="Garamond" w:hAnsi="Garamond"/>
        </w:rPr>
        <w:t>e</w:t>
      </w:r>
      <w:r w:rsidRPr="002726A8">
        <w:rPr>
          <w:rFonts w:ascii="Garamond" w:hAnsi="Garamond"/>
          <w:spacing w:val="1"/>
        </w:rPr>
        <w:t>n</w:t>
      </w:r>
      <w:r w:rsidRPr="002726A8">
        <w:rPr>
          <w:rFonts w:ascii="Garamond" w:hAnsi="Garamond"/>
          <w:spacing w:val="-2"/>
        </w:rPr>
        <w:t>c</w:t>
      </w:r>
      <w:r w:rsidRPr="002726A8">
        <w:rPr>
          <w:rFonts w:ascii="Garamond" w:hAnsi="Garamond"/>
          <w:spacing w:val="1"/>
        </w:rPr>
        <w:t>i</w:t>
      </w:r>
      <w:r w:rsidRPr="002726A8">
        <w:rPr>
          <w:rFonts w:ascii="Garamond" w:hAnsi="Garamond"/>
          <w:spacing w:val="-2"/>
        </w:rPr>
        <w:t>e</w:t>
      </w:r>
      <w:r w:rsidRPr="002726A8">
        <w:rPr>
          <w:rFonts w:ascii="Garamond" w:hAnsi="Garamond"/>
          <w:spacing w:val="1"/>
        </w:rPr>
        <w:t>s</w:t>
      </w:r>
      <w:r w:rsidRPr="002726A8">
        <w:rPr>
          <w:rFonts w:ascii="Garamond" w:hAnsi="Garamond"/>
        </w:rPr>
        <w:t>,</w:t>
      </w:r>
      <w:r w:rsidRPr="002726A8">
        <w:rPr>
          <w:rFonts w:ascii="Garamond" w:hAnsi="Garamond"/>
          <w:spacing w:val="5"/>
        </w:rPr>
        <w:t xml:space="preserve"> </w:t>
      </w:r>
      <w:r w:rsidRPr="002726A8">
        <w:rPr>
          <w:rFonts w:ascii="Garamond" w:hAnsi="Garamond"/>
        </w:rPr>
        <w:t>e</w:t>
      </w:r>
      <w:r w:rsidRPr="002726A8">
        <w:rPr>
          <w:rFonts w:ascii="Garamond" w:hAnsi="Garamond"/>
          <w:spacing w:val="1"/>
        </w:rPr>
        <w:t>t</w:t>
      </w:r>
      <w:r w:rsidRPr="002726A8">
        <w:rPr>
          <w:rFonts w:ascii="Garamond" w:hAnsi="Garamond"/>
        </w:rPr>
        <w:t>c.,</w:t>
      </w:r>
      <w:r w:rsidRPr="002726A8">
        <w:rPr>
          <w:rFonts w:ascii="Garamond" w:hAnsi="Garamond"/>
          <w:spacing w:val="4"/>
        </w:rPr>
        <w:t xml:space="preserve"> </w:t>
      </w:r>
      <w:r w:rsidRPr="002726A8">
        <w:rPr>
          <w:rFonts w:ascii="Garamond" w:hAnsi="Garamond"/>
        </w:rPr>
        <w:t>e</w:t>
      </w:r>
      <w:r w:rsidRPr="002726A8">
        <w:rPr>
          <w:rFonts w:ascii="Garamond" w:hAnsi="Garamond"/>
          <w:spacing w:val="-1"/>
        </w:rPr>
        <w:t>x</w:t>
      </w:r>
      <w:r w:rsidRPr="002726A8">
        <w:rPr>
          <w:rFonts w:ascii="Garamond" w:hAnsi="Garamond"/>
          <w:spacing w:val="1"/>
        </w:rPr>
        <w:t>p</w:t>
      </w:r>
      <w:r w:rsidRPr="002726A8">
        <w:rPr>
          <w:rFonts w:ascii="Garamond" w:hAnsi="Garamond"/>
        </w:rPr>
        <w:t>e</w:t>
      </w:r>
      <w:r w:rsidRPr="002726A8">
        <w:rPr>
          <w:rFonts w:ascii="Garamond" w:hAnsi="Garamond"/>
          <w:spacing w:val="-2"/>
        </w:rPr>
        <w:t>c</w:t>
      </w:r>
      <w:r w:rsidRPr="002726A8">
        <w:rPr>
          <w:rFonts w:ascii="Garamond" w:hAnsi="Garamond"/>
          <w:spacing w:val="1"/>
        </w:rPr>
        <w:t>t</w:t>
      </w:r>
      <w:r w:rsidRPr="002726A8">
        <w:rPr>
          <w:rFonts w:ascii="Garamond" w:hAnsi="Garamond"/>
          <w:spacing w:val="-1"/>
        </w:rPr>
        <w:t>i</w:t>
      </w:r>
      <w:r w:rsidRPr="002726A8">
        <w:rPr>
          <w:rFonts w:ascii="Garamond" w:hAnsi="Garamond"/>
          <w:spacing w:val="1"/>
        </w:rPr>
        <w:t>n</w:t>
      </w:r>
      <w:r w:rsidRPr="002726A8">
        <w:rPr>
          <w:rFonts w:ascii="Garamond" w:hAnsi="Garamond"/>
        </w:rPr>
        <w:t>g</w:t>
      </w:r>
      <w:r w:rsidRPr="002726A8">
        <w:rPr>
          <w:rFonts w:ascii="Garamond" w:hAnsi="Garamond"/>
          <w:spacing w:val="6"/>
        </w:rPr>
        <w:t xml:space="preserve"> </w:t>
      </w:r>
      <w:r w:rsidRPr="002726A8">
        <w:rPr>
          <w:rFonts w:ascii="Garamond" w:hAnsi="Garamond"/>
          <w:spacing w:val="-1"/>
        </w:rPr>
        <w:t>t</w:t>
      </w:r>
      <w:r w:rsidRPr="002726A8">
        <w:rPr>
          <w:rFonts w:ascii="Garamond" w:hAnsi="Garamond"/>
          <w:spacing w:val="1"/>
        </w:rPr>
        <w:t>h</w:t>
      </w:r>
      <w:r w:rsidRPr="002726A8">
        <w:rPr>
          <w:rFonts w:ascii="Garamond" w:hAnsi="Garamond"/>
        </w:rPr>
        <w:t xml:space="preserve">em </w:t>
      </w:r>
      <w:r w:rsidRPr="002726A8">
        <w:rPr>
          <w:rFonts w:ascii="Garamond" w:hAnsi="Garamond"/>
          <w:spacing w:val="1"/>
        </w:rPr>
        <w:t>t</w:t>
      </w:r>
      <w:r w:rsidRPr="002726A8">
        <w:rPr>
          <w:rFonts w:ascii="Garamond" w:hAnsi="Garamond"/>
        </w:rPr>
        <w:t>o</w:t>
      </w:r>
      <w:r w:rsidRPr="002726A8">
        <w:rPr>
          <w:rFonts w:ascii="Garamond" w:hAnsi="Garamond"/>
          <w:spacing w:val="5"/>
        </w:rPr>
        <w:t xml:space="preserve"> </w:t>
      </w:r>
      <w:r w:rsidRPr="002726A8">
        <w:rPr>
          <w:rFonts w:ascii="Garamond" w:hAnsi="Garamond"/>
          <w:spacing w:val="1"/>
        </w:rPr>
        <w:t>pl</w:t>
      </w:r>
      <w:r w:rsidRPr="002726A8">
        <w:rPr>
          <w:rFonts w:ascii="Garamond" w:hAnsi="Garamond"/>
        </w:rPr>
        <w:t>ay</w:t>
      </w:r>
      <w:r w:rsidRPr="002726A8">
        <w:rPr>
          <w:rFonts w:ascii="Garamond" w:hAnsi="Garamond"/>
          <w:spacing w:val="2"/>
        </w:rPr>
        <w:t xml:space="preserve"> </w:t>
      </w:r>
      <w:r w:rsidRPr="002726A8">
        <w:rPr>
          <w:rFonts w:ascii="Garamond" w:hAnsi="Garamond"/>
          <w:spacing w:val="1"/>
        </w:rPr>
        <w:t>th</w:t>
      </w:r>
      <w:r w:rsidRPr="002726A8">
        <w:rPr>
          <w:rFonts w:ascii="Garamond" w:hAnsi="Garamond"/>
        </w:rPr>
        <w:t>e</w:t>
      </w:r>
      <w:r w:rsidRPr="002726A8">
        <w:rPr>
          <w:rFonts w:ascii="Garamond" w:hAnsi="Garamond"/>
          <w:spacing w:val="4"/>
        </w:rPr>
        <w:t xml:space="preserve"> </w:t>
      </w:r>
      <w:r w:rsidRPr="002726A8">
        <w:rPr>
          <w:rFonts w:ascii="Garamond" w:hAnsi="Garamond"/>
          <w:spacing w:val="1"/>
        </w:rPr>
        <w:t>v</w:t>
      </w:r>
      <w:r w:rsidRPr="002726A8">
        <w:rPr>
          <w:rFonts w:ascii="Garamond" w:hAnsi="Garamond"/>
        </w:rPr>
        <w:t>ery</w:t>
      </w:r>
      <w:r w:rsidRPr="002726A8">
        <w:rPr>
          <w:rFonts w:ascii="Garamond" w:hAnsi="Garamond"/>
          <w:spacing w:val="1"/>
        </w:rPr>
        <w:t xml:space="preserve"> </w:t>
      </w:r>
      <w:r w:rsidRPr="002726A8">
        <w:rPr>
          <w:rFonts w:ascii="Garamond" w:hAnsi="Garamond"/>
          <w:spacing w:val="3"/>
        </w:rPr>
        <w:t>i</w:t>
      </w:r>
      <w:r w:rsidRPr="002726A8">
        <w:rPr>
          <w:rFonts w:ascii="Garamond" w:hAnsi="Garamond"/>
          <w:spacing w:val="-5"/>
        </w:rPr>
        <w:t>m</w:t>
      </w:r>
      <w:r w:rsidRPr="002726A8">
        <w:rPr>
          <w:rFonts w:ascii="Garamond" w:hAnsi="Garamond"/>
          <w:spacing w:val="1"/>
        </w:rPr>
        <w:t>po</w:t>
      </w:r>
      <w:r w:rsidRPr="002726A8">
        <w:rPr>
          <w:rFonts w:ascii="Garamond" w:hAnsi="Garamond"/>
        </w:rPr>
        <w:t>r</w:t>
      </w:r>
      <w:r w:rsidRPr="002726A8">
        <w:rPr>
          <w:rFonts w:ascii="Garamond" w:hAnsi="Garamond"/>
          <w:spacing w:val="1"/>
        </w:rPr>
        <w:t>t</w:t>
      </w:r>
      <w:r w:rsidRPr="002726A8">
        <w:rPr>
          <w:rFonts w:ascii="Garamond" w:hAnsi="Garamond"/>
          <w:spacing w:val="-2"/>
        </w:rPr>
        <w:t>a</w:t>
      </w:r>
      <w:r w:rsidRPr="002726A8">
        <w:rPr>
          <w:rFonts w:ascii="Garamond" w:hAnsi="Garamond"/>
          <w:spacing w:val="1"/>
        </w:rPr>
        <w:t>n</w:t>
      </w:r>
      <w:r w:rsidRPr="002726A8">
        <w:rPr>
          <w:rFonts w:ascii="Garamond" w:hAnsi="Garamond"/>
        </w:rPr>
        <w:t>t</w:t>
      </w:r>
      <w:r w:rsidRPr="002726A8">
        <w:rPr>
          <w:rFonts w:ascii="Garamond" w:hAnsi="Garamond"/>
          <w:spacing w:val="7"/>
        </w:rPr>
        <w:t xml:space="preserve"> </w:t>
      </w:r>
      <w:r w:rsidRPr="002726A8">
        <w:rPr>
          <w:rFonts w:ascii="Garamond" w:hAnsi="Garamond"/>
          <w:spacing w:val="-2"/>
        </w:rPr>
        <w:t>r</w:t>
      </w:r>
      <w:r w:rsidRPr="002726A8">
        <w:rPr>
          <w:rFonts w:ascii="Garamond" w:hAnsi="Garamond"/>
          <w:spacing w:val="1"/>
        </w:rPr>
        <w:t>ol</w:t>
      </w:r>
      <w:r w:rsidRPr="002726A8">
        <w:rPr>
          <w:rFonts w:ascii="Garamond" w:hAnsi="Garamond"/>
        </w:rPr>
        <w:t>e</w:t>
      </w:r>
      <w:r w:rsidRPr="002726A8">
        <w:rPr>
          <w:rFonts w:ascii="Garamond" w:hAnsi="Garamond"/>
          <w:spacing w:val="5"/>
        </w:rPr>
        <w:t xml:space="preserve"> </w:t>
      </w:r>
      <w:r w:rsidRPr="002726A8">
        <w:rPr>
          <w:rFonts w:ascii="Garamond" w:hAnsi="Garamond"/>
          <w:spacing w:val="-1"/>
        </w:rPr>
        <w:t>o</w:t>
      </w:r>
      <w:r w:rsidRPr="002726A8">
        <w:rPr>
          <w:rFonts w:ascii="Garamond" w:hAnsi="Garamond"/>
        </w:rPr>
        <w:t>f</w:t>
      </w:r>
      <w:r w:rsidRPr="002726A8">
        <w:rPr>
          <w:rFonts w:ascii="Garamond" w:hAnsi="Garamond"/>
          <w:spacing w:val="4"/>
        </w:rPr>
        <w:t xml:space="preserve"> </w:t>
      </w:r>
      <w:r w:rsidRPr="002726A8">
        <w:rPr>
          <w:rFonts w:ascii="Garamond" w:hAnsi="Garamond"/>
          <w:spacing w:val="1"/>
        </w:rPr>
        <w:t>gu</w:t>
      </w:r>
      <w:r w:rsidRPr="002726A8">
        <w:rPr>
          <w:rFonts w:ascii="Garamond" w:hAnsi="Garamond"/>
        </w:rPr>
        <w:t>a</w:t>
      </w:r>
      <w:r w:rsidRPr="002726A8">
        <w:rPr>
          <w:rFonts w:ascii="Garamond" w:hAnsi="Garamond"/>
          <w:spacing w:val="-2"/>
        </w:rPr>
        <w:t>r</w:t>
      </w:r>
      <w:r w:rsidRPr="002726A8">
        <w:rPr>
          <w:rFonts w:ascii="Garamond" w:hAnsi="Garamond"/>
          <w:spacing w:val="-1"/>
        </w:rPr>
        <w:t>di</w:t>
      </w:r>
      <w:r w:rsidRPr="002726A8">
        <w:rPr>
          <w:rFonts w:ascii="Garamond" w:hAnsi="Garamond"/>
          <w:spacing w:val="-2"/>
        </w:rPr>
        <w:t>a</w:t>
      </w:r>
      <w:r w:rsidRPr="002726A8">
        <w:rPr>
          <w:rFonts w:ascii="Garamond" w:hAnsi="Garamond"/>
        </w:rPr>
        <w:t>n f</w:t>
      </w:r>
      <w:r w:rsidRPr="002726A8">
        <w:rPr>
          <w:rFonts w:ascii="Garamond" w:hAnsi="Garamond"/>
          <w:spacing w:val="1"/>
        </w:rPr>
        <w:t>o</w:t>
      </w:r>
      <w:r w:rsidRPr="002726A8">
        <w:rPr>
          <w:rFonts w:ascii="Garamond" w:hAnsi="Garamond"/>
        </w:rPr>
        <w:t xml:space="preserve">r </w:t>
      </w:r>
      <w:r w:rsidRPr="002726A8">
        <w:rPr>
          <w:rFonts w:ascii="Garamond" w:hAnsi="Garamond"/>
          <w:spacing w:val="-5"/>
        </w:rPr>
        <w:t>m</w:t>
      </w:r>
      <w:r w:rsidRPr="002726A8">
        <w:rPr>
          <w:rFonts w:ascii="Garamond" w:hAnsi="Garamond"/>
        </w:rPr>
        <w:t>a</w:t>
      </w:r>
      <w:r w:rsidRPr="002726A8">
        <w:rPr>
          <w:rFonts w:ascii="Garamond" w:hAnsi="Garamond"/>
          <w:spacing w:val="1"/>
        </w:rPr>
        <w:t>int</w:t>
      </w:r>
      <w:r w:rsidRPr="002726A8">
        <w:rPr>
          <w:rFonts w:ascii="Garamond" w:hAnsi="Garamond"/>
          <w:spacing w:val="-2"/>
        </w:rPr>
        <w:t>a</w:t>
      </w:r>
      <w:r w:rsidRPr="002726A8">
        <w:rPr>
          <w:rFonts w:ascii="Garamond" w:hAnsi="Garamond"/>
          <w:spacing w:val="-1"/>
        </w:rPr>
        <w:t>i</w:t>
      </w:r>
      <w:r w:rsidRPr="002726A8">
        <w:rPr>
          <w:rFonts w:ascii="Garamond" w:hAnsi="Garamond"/>
          <w:spacing w:val="1"/>
        </w:rPr>
        <w:t>n</w:t>
      </w:r>
      <w:r w:rsidRPr="002726A8">
        <w:rPr>
          <w:rFonts w:ascii="Garamond" w:hAnsi="Garamond"/>
          <w:spacing w:val="-1"/>
        </w:rPr>
        <w:t>i</w:t>
      </w:r>
      <w:r w:rsidRPr="002726A8">
        <w:rPr>
          <w:rFonts w:ascii="Garamond" w:hAnsi="Garamond"/>
          <w:spacing w:val="1"/>
        </w:rPr>
        <w:t>n</w:t>
      </w:r>
      <w:r w:rsidRPr="002726A8">
        <w:rPr>
          <w:rFonts w:ascii="Garamond" w:hAnsi="Garamond"/>
        </w:rPr>
        <w:t xml:space="preserve">g </w:t>
      </w:r>
      <w:r w:rsidRPr="002726A8">
        <w:rPr>
          <w:rFonts w:ascii="Garamond" w:hAnsi="Garamond"/>
          <w:spacing w:val="-1"/>
        </w:rPr>
        <w:t>s</w:t>
      </w:r>
      <w:r w:rsidRPr="002726A8">
        <w:rPr>
          <w:rFonts w:ascii="Garamond" w:hAnsi="Garamond"/>
          <w:spacing w:val="1"/>
        </w:rPr>
        <w:t>u</w:t>
      </w:r>
      <w:r w:rsidRPr="002726A8">
        <w:rPr>
          <w:rFonts w:ascii="Garamond" w:hAnsi="Garamond"/>
        </w:rPr>
        <w:t>ch</w:t>
      </w:r>
      <w:r w:rsidRPr="002726A8">
        <w:rPr>
          <w:rFonts w:ascii="Garamond" w:hAnsi="Garamond"/>
          <w:spacing w:val="-1"/>
        </w:rPr>
        <w:t xml:space="preserve"> </w:t>
      </w:r>
      <w:r w:rsidRPr="002726A8">
        <w:rPr>
          <w:rFonts w:ascii="Garamond" w:hAnsi="Garamond"/>
          <w:spacing w:val="-2"/>
        </w:rPr>
        <w:t>‘</w:t>
      </w:r>
      <w:r w:rsidRPr="002726A8">
        <w:rPr>
          <w:rFonts w:ascii="Garamond" w:hAnsi="Garamond"/>
          <w:spacing w:val="1"/>
        </w:rPr>
        <w:t>t</w:t>
      </w:r>
      <w:r w:rsidRPr="002726A8">
        <w:rPr>
          <w:rFonts w:ascii="Garamond" w:hAnsi="Garamond"/>
        </w:rPr>
        <w:t>r</w:t>
      </w:r>
      <w:r w:rsidRPr="002726A8">
        <w:rPr>
          <w:rFonts w:ascii="Garamond" w:hAnsi="Garamond"/>
          <w:spacing w:val="2"/>
        </w:rPr>
        <w:t>u</w:t>
      </w:r>
      <w:r w:rsidRPr="002726A8">
        <w:rPr>
          <w:rFonts w:ascii="Garamond" w:hAnsi="Garamond"/>
          <w:spacing w:val="-1"/>
        </w:rPr>
        <w:t>s</w:t>
      </w:r>
      <w:r w:rsidRPr="002726A8">
        <w:rPr>
          <w:rFonts w:ascii="Garamond" w:hAnsi="Garamond"/>
          <w:spacing w:val="1"/>
        </w:rPr>
        <w:t>t</w:t>
      </w:r>
      <w:r w:rsidRPr="002726A8">
        <w:rPr>
          <w:rFonts w:ascii="Garamond" w:hAnsi="Garamond"/>
          <w:spacing w:val="-2"/>
        </w:rPr>
        <w:t>’</w:t>
      </w:r>
      <w:r w:rsidRPr="002726A8">
        <w:rPr>
          <w:rFonts w:ascii="Garamond" w:hAnsi="Garamond"/>
        </w:rPr>
        <w:t>.</w:t>
      </w:r>
    </w:p>
    <w:p w:rsidR="00365B58" w:rsidRPr="002726A8" w:rsidRDefault="00365B58" w:rsidP="00365B58">
      <w:pPr>
        <w:rPr>
          <w:rFonts w:ascii="Garamond" w:hAnsi="Garamond"/>
        </w:rPr>
      </w:pPr>
    </w:p>
    <w:p w:rsidR="00365B58" w:rsidRPr="002726A8" w:rsidRDefault="00365B58" w:rsidP="00365B58">
      <w:pPr>
        <w:rPr>
          <w:rFonts w:ascii="Garamond" w:hAnsi="Garamond"/>
        </w:rPr>
      </w:pPr>
    </w:p>
    <w:p w:rsidR="00365B58" w:rsidRPr="002726A8" w:rsidRDefault="00365B58" w:rsidP="00365B58">
      <w:pPr>
        <w:ind w:left="232"/>
        <w:rPr>
          <w:rFonts w:ascii="Garamond" w:hAnsi="Garamond"/>
        </w:rPr>
      </w:pPr>
      <w:r w:rsidRPr="002726A8">
        <w:rPr>
          <w:rFonts w:ascii="Garamond" w:hAnsi="Garamond"/>
          <w:b/>
          <w:color w:val="282828"/>
          <w:spacing w:val="-1"/>
          <w:position w:val="-1"/>
          <w:u w:val="thick" w:color="000000"/>
        </w:rPr>
        <w:t>C</w:t>
      </w:r>
      <w:r w:rsidRPr="002726A8">
        <w:rPr>
          <w:rFonts w:ascii="Garamond" w:hAnsi="Garamond"/>
          <w:b/>
          <w:color w:val="282828"/>
          <w:spacing w:val="1"/>
          <w:position w:val="-1"/>
          <w:u w:val="thick" w:color="000000"/>
        </w:rPr>
        <w:t>o</w:t>
      </w:r>
      <w:r w:rsidRPr="002726A8">
        <w:rPr>
          <w:rFonts w:ascii="Garamond" w:hAnsi="Garamond"/>
          <w:b/>
          <w:color w:val="282828"/>
          <w:position w:val="-1"/>
          <w:u w:val="thick" w:color="000000"/>
        </w:rPr>
        <w:t>nc</w:t>
      </w:r>
      <w:r w:rsidRPr="002726A8">
        <w:rPr>
          <w:rFonts w:ascii="Garamond" w:hAnsi="Garamond"/>
          <w:b/>
          <w:color w:val="282828"/>
          <w:spacing w:val="1"/>
          <w:position w:val="-1"/>
          <w:u w:val="thick" w:color="000000"/>
        </w:rPr>
        <w:t>l</w:t>
      </w:r>
      <w:r w:rsidRPr="002726A8">
        <w:rPr>
          <w:rFonts w:ascii="Garamond" w:hAnsi="Garamond"/>
          <w:b/>
          <w:color w:val="282828"/>
          <w:spacing w:val="-3"/>
          <w:position w:val="-1"/>
          <w:u w:val="thick" w:color="000000"/>
        </w:rPr>
        <w:t>u</w:t>
      </w:r>
      <w:r w:rsidRPr="002726A8">
        <w:rPr>
          <w:rFonts w:ascii="Garamond" w:hAnsi="Garamond"/>
          <w:b/>
          <w:color w:val="282828"/>
          <w:position w:val="-1"/>
          <w:u w:val="thick" w:color="000000"/>
        </w:rPr>
        <w:t>d</w:t>
      </w:r>
      <w:r w:rsidRPr="002726A8">
        <w:rPr>
          <w:rFonts w:ascii="Garamond" w:hAnsi="Garamond"/>
          <w:b/>
          <w:color w:val="282828"/>
          <w:spacing w:val="1"/>
          <w:position w:val="-1"/>
          <w:u w:val="thick" w:color="000000"/>
        </w:rPr>
        <w:t>i</w:t>
      </w:r>
      <w:r w:rsidRPr="002726A8">
        <w:rPr>
          <w:rFonts w:ascii="Garamond" w:hAnsi="Garamond"/>
          <w:b/>
          <w:color w:val="282828"/>
          <w:spacing w:val="-3"/>
          <w:position w:val="-1"/>
          <w:u w:val="thick" w:color="000000"/>
        </w:rPr>
        <w:t>n</w:t>
      </w:r>
      <w:r w:rsidRPr="002726A8">
        <w:rPr>
          <w:rFonts w:ascii="Garamond" w:hAnsi="Garamond"/>
          <w:b/>
          <w:color w:val="282828"/>
          <w:position w:val="-1"/>
          <w:u w:val="thick" w:color="000000"/>
        </w:rPr>
        <w:t>g</w:t>
      </w:r>
      <w:r w:rsidRPr="002726A8">
        <w:rPr>
          <w:rFonts w:ascii="Garamond" w:hAnsi="Garamond"/>
          <w:b/>
          <w:color w:val="282828"/>
          <w:spacing w:val="1"/>
          <w:position w:val="-1"/>
          <w:u w:val="thick" w:color="000000"/>
        </w:rPr>
        <w:t xml:space="preserve"> </w:t>
      </w:r>
      <w:r w:rsidRPr="002726A8">
        <w:rPr>
          <w:rFonts w:ascii="Garamond" w:hAnsi="Garamond"/>
          <w:b/>
          <w:color w:val="282828"/>
          <w:spacing w:val="-1"/>
          <w:position w:val="-1"/>
          <w:u w:val="thick" w:color="000000"/>
        </w:rPr>
        <w:t>R</w:t>
      </w:r>
      <w:r w:rsidRPr="002726A8">
        <w:rPr>
          <w:rFonts w:ascii="Garamond" w:hAnsi="Garamond"/>
          <w:b/>
          <w:color w:val="282828"/>
          <w:position w:val="-1"/>
          <w:u w:val="thick" w:color="000000"/>
        </w:rPr>
        <w:t>e</w:t>
      </w:r>
      <w:r w:rsidRPr="002726A8">
        <w:rPr>
          <w:rFonts w:ascii="Garamond" w:hAnsi="Garamond"/>
          <w:b/>
          <w:color w:val="282828"/>
          <w:spacing w:val="-3"/>
          <w:position w:val="-1"/>
          <w:u w:val="thick" w:color="000000"/>
        </w:rPr>
        <w:t>m</w:t>
      </w:r>
      <w:r w:rsidRPr="002726A8">
        <w:rPr>
          <w:rFonts w:ascii="Garamond" w:hAnsi="Garamond"/>
          <w:b/>
          <w:color w:val="282828"/>
          <w:spacing w:val="1"/>
          <w:position w:val="-1"/>
          <w:u w:val="thick" w:color="000000"/>
        </w:rPr>
        <w:t>a</w:t>
      </w:r>
      <w:r w:rsidRPr="002726A8">
        <w:rPr>
          <w:rFonts w:ascii="Garamond" w:hAnsi="Garamond"/>
          <w:b/>
          <w:color w:val="282828"/>
          <w:spacing w:val="2"/>
          <w:position w:val="-1"/>
          <w:u w:val="thick" w:color="000000"/>
        </w:rPr>
        <w:t>r</w:t>
      </w:r>
      <w:r w:rsidRPr="002726A8">
        <w:rPr>
          <w:rFonts w:ascii="Garamond" w:hAnsi="Garamond"/>
          <w:b/>
          <w:color w:val="282828"/>
          <w:spacing w:val="-1"/>
          <w:position w:val="-1"/>
          <w:u w:val="thick" w:color="000000"/>
        </w:rPr>
        <w:t>k</w:t>
      </w:r>
      <w:r w:rsidRPr="002726A8">
        <w:rPr>
          <w:rFonts w:ascii="Garamond" w:hAnsi="Garamond"/>
          <w:b/>
          <w:color w:val="282828"/>
          <w:position w:val="-1"/>
          <w:u w:val="thick" w:color="000000"/>
        </w:rPr>
        <w:t>s</w:t>
      </w:r>
    </w:p>
    <w:p w:rsidR="00365B58" w:rsidRPr="002726A8" w:rsidRDefault="00365B58" w:rsidP="00365B58">
      <w:pPr>
        <w:rPr>
          <w:rFonts w:ascii="Garamond" w:hAnsi="Garamond"/>
        </w:rPr>
      </w:pPr>
    </w:p>
    <w:p w:rsidR="00365B58" w:rsidRPr="002726A8" w:rsidRDefault="00365B58" w:rsidP="00365B58">
      <w:pPr>
        <w:rPr>
          <w:rFonts w:ascii="Garamond" w:hAnsi="Garamond"/>
        </w:rPr>
      </w:pPr>
    </w:p>
    <w:p w:rsidR="00365B58" w:rsidRPr="002726A8" w:rsidRDefault="00365B58" w:rsidP="00365B58">
      <w:pPr>
        <w:ind w:left="772" w:right="89" w:hanging="540"/>
        <w:jc w:val="both"/>
        <w:rPr>
          <w:rFonts w:ascii="Garamond" w:hAnsi="Garamond"/>
        </w:rPr>
      </w:pPr>
      <w:r w:rsidRPr="002726A8">
        <w:rPr>
          <w:rFonts w:ascii="Garamond" w:hAnsi="Garamond"/>
          <w:spacing w:val="1"/>
        </w:rPr>
        <w:t>36</w:t>
      </w:r>
      <w:r w:rsidRPr="002726A8">
        <w:rPr>
          <w:rFonts w:ascii="Garamond" w:hAnsi="Garamond"/>
        </w:rPr>
        <w:t>.</w:t>
      </w:r>
      <w:r w:rsidRPr="002726A8">
        <w:rPr>
          <w:rFonts w:ascii="Garamond" w:hAnsi="Garamond"/>
          <w:spacing w:val="10"/>
        </w:rPr>
        <w:t xml:space="preserve"> </w:t>
      </w:r>
      <w:r w:rsidRPr="002726A8">
        <w:rPr>
          <w:rFonts w:ascii="Garamond" w:hAnsi="Garamond"/>
          <w:color w:val="282828"/>
          <w:spacing w:val="-1"/>
        </w:rPr>
        <w:t>Y</w:t>
      </w:r>
      <w:r w:rsidRPr="002726A8">
        <w:rPr>
          <w:rFonts w:ascii="Garamond" w:hAnsi="Garamond"/>
          <w:color w:val="282828"/>
          <w:spacing w:val="1"/>
        </w:rPr>
        <w:t>o</w:t>
      </w:r>
      <w:r w:rsidRPr="002726A8">
        <w:rPr>
          <w:rFonts w:ascii="Garamond" w:hAnsi="Garamond"/>
          <w:color w:val="282828"/>
        </w:rPr>
        <w:t>u</w:t>
      </w:r>
      <w:r w:rsidRPr="002726A8">
        <w:rPr>
          <w:rFonts w:ascii="Garamond" w:hAnsi="Garamond"/>
          <w:color w:val="282828"/>
          <w:spacing w:val="4"/>
        </w:rPr>
        <w:t xml:space="preserve"> </w:t>
      </w:r>
      <w:r w:rsidRPr="002726A8">
        <w:rPr>
          <w:rFonts w:ascii="Garamond" w:hAnsi="Garamond"/>
          <w:color w:val="282828"/>
          <w:spacing w:val="-1"/>
        </w:rPr>
        <w:t>wo</w:t>
      </w:r>
      <w:r w:rsidRPr="002726A8">
        <w:rPr>
          <w:rFonts w:ascii="Garamond" w:hAnsi="Garamond"/>
          <w:color w:val="282828"/>
          <w:spacing w:val="1"/>
        </w:rPr>
        <w:t>u</w:t>
      </w:r>
      <w:r w:rsidRPr="002726A8">
        <w:rPr>
          <w:rFonts w:ascii="Garamond" w:hAnsi="Garamond"/>
          <w:color w:val="282828"/>
          <w:spacing w:val="-1"/>
        </w:rPr>
        <w:t>l</w:t>
      </w:r>
      <w:r w:rsidRPr="002726A8">
        <w:rPr>
          <w:rFonts w:ascii="Garamond" w:hAnsi="Garamond"/>
          <w:color w:val="282828"/>
        </w:rPr>
        <w:t>d</w:t>
      </w:r>
      <w:r w:rsidRPr="002726A8">
        <w:rPr>
          <w:rFonts w:ascii="Garamond" w:hAnsi="Garamond"/>
          <w:color w:val="282828"/>
          <w:spacing w:val="5"/>
        </w:rPr>
        <w:t xml:space="preserve"> </w:t>
      </w:r>
      <w:r w:rsidRPr="002726A8">
        <w:rPr>
          <w:rFonts w:ascii="Garamond" w:hAnsi="Garamond"/>
          <w:color w:val="282828"/>
        </w:rPr>
        <w:t>a</w:t>
      </w:r>
      <w:r w:rsidRPr="002726A8">
        <w:rPr>
          <w:rFonts w:ascii="Garamond" w:hAnsi="Garamond"/>
          <w:color w:val="282828"/>
          <w:spacing w:val="1"/>
        </w:rPr>
        <w:t>g</w:t>
      </w:r>
      <w:r w:rsidRPr="002726A8">
        <w:rPr>
          <w:rFonts w:ascii="Garamond" w:hAnsi="Garamond"/>
          <w:color w:val="282828"/>
        </w:rPr>
        <w:t>r</w:t>
      </w:r>
      <w:r w:rsidRPr="002726A8">
        <w:rPr>
          <w:rFonts w:ascii="Garamond" w:hAnsi="Garamond"/>
          <w:color w:val="282828"/>
          <w:spacing w:val="-2"/>
        </w:rPr>
        <w:t>e</w:t>
      </w:r>
      <w:r w:rsidRPr="002726A8">
        <w:rPr>
          <w:rFonts w:ascii="Garamond" w:hAnsi="Garamond"/>
          <w:color w:val="282828"/>
        </w:rPr>
        <w:t>e</w:t>
      </w:r>
      <w:r w:rsidRPr="002726A8">
        <w:rPr>
          <w:rFonts w:ascii="Garamond" w:hAnsi="Garamond"/>
          <w:color w:val="282828"/>
          <w:spacing w:val="3"/>
        </w:rPr>
        <w:t xml:space="preserve"> </w:t>
      </w:r>
      <w:r w:rsidRPr="002726A8">
        <w:rPr>
          <w:rFonts w:ascii="Garamond" w:hAnsi="Garamond"/>
          <w:color w:val="282828"/>
          <w:spacing w:val="-1"/>
        </w:rPr>
        <w:t>t</w:t>
      </w:r>
      <w:r w:rsidRPr="002726A8">
        <w:rPr>
          <w:rFonts w:ascii="Garamond" w:hAnsi="Garamond"/>
          <w:color w:val="282828"/>
          <w:spacing w:val="1"/>
        </w:rPr>
        <w:t>h</w:t>
      </w:r>
      <w:r w:rsidRPr="002726A8">
        <w:rPr>
          <w:rFonts w:ascii="Garamond" w:hAnsi="Garamond"/>
          <w:color w:val="282828"/>
        </w:rPr>
        <w:t>at</w:t>
      </w:r>
      <w:r w:rsidRPr="002726A8">
        <w:rPr>
          <w:rFonts w:ascii="Garamond" w:hAnsi="Garamond"/>
          <w:color w:val="282828"/>
          <w:spacing w:val="2"/>
        </w:rPr>
        <w:t xml:space="preserve"> </w:t>
      </w:r>
      <w:r w:rsidRPr="002726A8">
        <w:rPr>
          <w:rFonts w:ascii="Garamond" w:hAnsi="Garamond"/>
          <w:color w:val="282828"/>
          <w:spacing w:val="1"/>
        </w:rPr>
        <w:t>v</w:t>
      </w:r>
      <w:r w:rsidRPr="002726A8">
        <w:rPr>
          <w:rFonts w:ascii="Garamond" w:hAnsi="Garamond"/>
          <w:color w:val="282828"/>
        </w:rPr>
        <w:t>ar</w:t>
      </w:r>
      <w:r w:rsidRPr="002726A8">
        <w:rPr>
          <w:rFonts w:ascii="Garamond" w:hAnsi="Garamond"/>
          <w:color w:val="282828"/>
          <w:spacing w:val="-1"/>
        </w:rPr>
        <w:t>io</w:t>
      </w:r>
      <w:r w:rsidRPr="002726A8">
        <w:rPr>
          <w:rFonts w:ascii="Garamond" w:hAnsi="Garamond"/>
          <w:color w:val="282828"/>
          <w:spacing w:val="1"/>
        </w:rPr>
        <w:t>u</w:t>
      </w:r>
      <w:r w:rsidRPr="002726A8">
        <w:rPr>
          <w:rFonts w:ascii="Garamond" w:hAnsi="Garamond"/>
          <w:color w:val="282828"/>
        </w:rPr>
        <w:t>s</w:t>
      </w:r>
      <w:r w:rsidRPr="002726A8">
        <w:rPr>
          <w:rFonts w:ascii="Garamond" w:hAnsi="Garamond"/>
          <w:color w:val="282828"/>
          <w:spacing w:val="5"/>
        </w:rPr>
        <w:t xml:space="preserve"> </w:t>
      </w:r>
      <w:r w:rsidRPr="002726A8">
        <w:rPr>
          <w:rFonts w:ascii="Garamond" w:hAnsi="Garamond"/>
          <w:color w:val="282828"/>
          <w:spacing w:val="-1"/>
        </w:rPr>
        <w:t>po</w:t>
      </w:r>
      <w:r w:rsidRPr="002726A8">
        <w:rPr>
          <w:rFonts w:ascii="Garamond" w:hAnsi="Garamond"/>
          <w:color w:val="282828"/>
          <w:spacing w:val="1"/>
        </w:rPr>
        <w:t>li</w:t>
      </w:r>
      <w:r w:rsidRPr="002726A8">
        <w:rPr>
          <w:rFonts w:ascii="Garamond" w:hAnsi="Garamond"/>
          <w:color w:val="282828"/>
        </w:rPr>
        <w:t xml:space="preserve">cy </w:t>
      </w:r>
      <w:r w:rsidRPr="002726A8">
        <w:rPr>
          <w:rFonts w:ascii="Garamond" w:hAnsi="Garamond"/>
          <w:color w:val="282828"/>
          <w:spacing w:val="-3"/>
        </w:rPr>
        <w:t>m</w:t>
      </w:r>
      <w:r w:rsidRPr="002726A8">
        <w:rPr>
          <w:rFonts w:ascii="Garamond" w:hAnsi="Garamond"/>
          <w:color w:val="282828"/>
        </w:rPr>
        <w:t>ea</w:t>
      </w:r>
      <w:r w:rsidRPr="002726A8">
        <w:rPr>
          <w:rFonts w:ascii="Garamond" w:hAnsi="Garamond"/>
          <w:color w:val="282828"/>
          <w:spacing w:val="1"/>
        </w:rPr>
        <w:t>su</w:t>
      </w:r>
      <w:r w:rsidRPr="002726A8">
        <w:rPr>
          <w:rFonts w:ascii="Garamond" w:hAnsi="Garamond"/>
          <w:color w:val="282828"/>
        </w:rPr>
        <w:t>r</w:t>
      </w:r>
      <w:r w:rsidRPr="002726A8">
        <w:rPr>
          <w:rFonts w:ascii="Garamond" w:hAnsi="Garamond"/>
          <w:color w:val="282828"/>
          <w:spacing w:val="-2"/>
        </w:rPr>
        <w:t>e</w:t>
      </w:r>
      <w:r w:rsidRPr="002726A8">
        <w:rPr>
          <w:rFonts w:ascii="Garamond" w:hAnsi="Garamond"/>
          <w:color w:val="282828"/>
          <w:spacing w:val="2"/>
        </w:rPr>
        <w:t>s</w:t>
      </w:r>
      <w:r w:rsidRPr="002726A8">
        <w:rPr>
          <w:rFonts w:ascii="Garamond" w:hAnsi="Garamond"/>
          <w:color w:val="282828"/>
        </w:rPr>
        <w:t>,</w:t>
      </w:r>
      <w:r w:rsidRPr="002726A8">
        <w:rPr>
          <w:rFonts w:ascii="Garamond" w:hAnsi="Garamond"/>
          <w:color w:val="282828"/>
          <w:spacing w:val="2"/>
        </w:rPr>
        <w:t xml:space="preserve"> </w:t>
      </w:r>
      <w:r w:rsidRPr="002726A8">
        <w:rPr>
          <w:rFonts w:ascii="Garamond" w:hAnsi="Garamond"/>
          <w:color w:val="282828"/>
          <w:spacing w:val="1"/>
        </w:rPr>
        <w:t>i</w:t>
      </w:r>
      <w:r w:rsidRPr="002726A8">
        <w:rPr>
          <w:rFonts w:ascii="Garamond" w:hAnsi="Garamond"/>
          <w:color w:val="282828"/>
          <w:spacing w:val="-1"/>
        </w:rPr>
        <w:t>n</w:t>
      </w:r>
      <w:r w:rsidRPr="002726A8">
        <w:rPr>
          <w:rFonts w:ascii="Garamond" w:hAnsi="Garamond"/>
          <w:color w:val="282828"/>
        </w:rPr>
        <w:t>c</w:t>
      </w:r>
      <w:r w:rsidRPr="002726A8">
        <w:rPr>
          <w:rFonts w:ascii="Garamond" w:hAnsi="Garamond"/>
          <w:color w:val="282828"/>
          <w:spacing w:val="-1"/>
        </w:rPr>
        <w:t>l</w:t>
      </w:r>
      <w:r w:rsidRPr="002726A8">
        <w:rPr>
          <w:rFonts w:ascii="Garamond" w:hAnsi="Garamond"/>
          <w:color w:val="282828"/>
          <w:spacing w:val="1"/>
        </w:rPr>
        <w:t>u</w:t>
      </w:r>
      <w:r w:rsidRPr="002726A8">
        <w:rPr>
          <w:rFonts w:ascii="Garamond" w:hAnsi="Garamond"/>
          <w:color w:val="282828"/>
          <w:spacing w:val="-1"/>
        </w:rPr>
        <w:t>di</w:t>
      </w:r>
      <w:r w:rsidRPr="002726A8">
        <w:rPr>
          <w:rFonts w:ascii="Garamond" w:hAnsi="Garamond"/>
          <w:color w:val="282828"/>
          <w:spacing w:val="1"/>
        </w:rPr>
        <w:t>n</w:t>
      </w:r>
      <w:r w:rsidRPr="002726A8">
        <w:rPr>
          <w:rFonts w:ascii="Garamond" w:hAnsi="Garamond"/>
          <w:color w:val="282828"/>
        </w:rPr>
        <w:t>g</w:t>
      </w:r>
      <w:r w:rsidRPr="002726A8">
        <w:rPr>
          <w:rFonts w:ascii="Garamond" w:hAnsi="Garamond"/>
          <w:color w:val="282828"/>
          <w:spacing w:val="3"/>
        </w:rPr>
        <w:t xml:space="preserve"> </w:t>
      </w:r>
      <w:r w:rsidRPr="002726A8">
        <w:rPr>
          <w:rFonts w:ascii="Garamond" w:hAnsi="Garamond"/>
          <w:color w:val="282828"/>
          <w:spacing w:val="1"/>
        </w:rPr>
        <w:t>th</w:t>
      </w:r>
      <w:r w:rsidRPr="002726A8">
        <w:rPr>
          <w:rFonts w:ascii="Garamond" w:hAnsi="Garamond"/>
          <w:color w:val="282828"/>
        </w:rPr>
        <w:t>e</w:t>
      </w:r>
      <w:r w:rsidRPr="002726A8">
        <w:rPr>
          <w:rFonts w:ascii="Garamond" w:hAnsi="Garamond"/>
          <w:color w:val="282828"/>
          <w:spacing w:val="3"/>
        </w:rPr>
        <w:t xml:space="preserve"> </w:t>
      </w:r>
      <w:r w:rsidRPr="002726A8">
        <w:rPr>
          <w:rFonts w:ascii="Garamond" w:hAnsi="Garamond"/>
          <w:color w:val="282828"/>
          <w:spacing w:val="-1"/>
        </w:rPr>
        <w:t>o</w:t>
      </w:r>
      <w:r w:rsidRPr="002726A8">
        <w:rPr>
          <w:rFonts w:ascii="Garamond" w:hAnsi="Garamond"/>
          <w:color w:val="282828"/>
          <w:spacing w:val="1"/>
        </w:rPr>
        <w:t>n</w:t>
      </w:r>
      <w:r w:rsidRPr="002726A8">
        <w:rPr>
          <w:rFonts w:ascii="Garamond" w:hAnsi="Garamond"/>
          <w:color w:val="282828"/>
          <w:spacing w:val="-2"/>
        </w:rPr>
        <w:t>e</w:t>
      </w:r>
      <w:r w:rsidRPr="002726A8">
        <w:rPr>
          <w:rFonts w:ascii="Garamond" w:hAnsi="Garamond"/>
          <w:color w:val="282828"/>
        </w:rPr>
        <w:t xml:space="preserve">s </w:t>
      </w:r>
      <w:r w:rsidRPr="002726A8">
        <w:rPr>
          <w:rFonts w:ascii="Garamond" w:hAnsi="Garamond"/>
          <w:color w:val="282828"/>
          <w:spacing w:val="1"/>
        </w:rPr>
        <w:t>h</w:t>
      </w:r>
      <w:r w:rsidRPr="002726A8">
        <w:rPr>
          <w:rFonts w:ascii="Garamond" w:hAnsi="Garamond"/>
          <w:color w:val="282828"/>
          <w:spacing w:val="-1"/>
        </w:rPr>
        <w:t>ig</w:t>
      </w:r>
      <w:r w:rsidRPr="002726A8">
        <w:rPr>
          <w:rFonts w:ascii="Garamond" w:hAnsi="Garamond"/>
          <w:color w:val="282828"/>
          <w:spacing w:val="1"/>
        </w:rPr>
        <w:t>h</w:t>
      </w:r>
      <w:r w:rsidRPr="002726A8">
        <w:rPr>
          <w:rFonts w:ascii="Garamond" w:hAnsi="Garamond"/>
          <w:color w:val="282828"/>
          <w:spacing w:val="-1"/>
        </w:rPr>
        <w:t>l</w:t>
      </w:r>
      <w:r w:rsidRPr="002726A8">
        <w:rPr>
          <w:rFonts w:ascii="Garamond" w:hAnsi="Garamond"/>
          <w:color w:val="282828"/>
          <w:spacing w:val="1"/>
        </w:rPr>
        <w:t>i</w:t>
      </w:r>
      <w:r w:rsidRPr="002726A8">
        <w:rPr>
          <w:rFonts w:ascii="Garamond" w:hAnsi="Garamond"/>
          <w:color w:val="282828"/>
          <w:spacing w:val="-1"/>
        </w:rPr>
        <w:t>gh</w:t>
      </w:r>
      <w:r w:rsidRPr="002726A8">
        <w:rPr>
          <w:rFonts w:ascii="Garamond" w:hAnsi="Garamond"/>
          <w:color w:val="282828"/>
          <w:spacing w:val="1"/>
        </w:rPr>
        <w:t>t</w:t>
      </w:r>
      <w:r w:rsidRPr="002726A8">
        <w:rPr>
          <w:rFonts w:ascii="Garamond" w:hAnsi="Garamond"/>
          <w:color w:val="282828"/>
          <w:spacing w:val="-2"/>
        </w:rPr>
        <w:t>e</w:t>
      </w:r>
      <w:r w:rsidRPr="002726A8">
        <w:rPr>
          <w:rFonts w:ascii="Garamond" w:hAnsi="Garamond"/>
          <w:color w:val="282828"/>
        </w:rPr>
        <w:t>d</w:t>
      </w:r>
      <w:r w:rsidRPr="002726A8">
        <w:rPr>
          <w:rFonts w:ascii="Garamond" w:hAnsi="Garamond"/>
          <w:color w:val="282828"/>
          <w:spacing w:val="4"/>
        </w:rPr>
        <w:t xml:space="preserve"> </w:t>
      </w:r>
      <w:r w:rsidRPr="002726A8">
        <w:rPr>
          <w:rFonts w:ascii="Garamond" w:hAnsi="Garamond"/>
          <w:color w:val="282828"/>
          <w:spacing w:val="1"/>
        </w:rPr>
        <w:t>b</w:t>
      </w:r>
      <w:r w:rsidRPr="002726A8">
        <w:rPr>
          <w:rFonts w:ascii="Garamond" w:hAnsi="Garamond"/>
          <w:color w:val="282828"/>
        </w:rPr>
        <w:t>y</w:t>
      </w:r>
      <w:r w:rsidRPr="002726A8">
        <w:rPr>
          <w:rFonts w:ascii="Garamond" w:hAnsi="Garamond"/>
          <w:color w:val="282828"/>
          <w:spacing w:val="1"/>
        </w:rPr>
        <w:t xml:space="preserve"> </w:t>
      </w:r>
      <w:r w:rsidRPr="002726A8">
        <w:rPr>
          <w:rFonts w:ascii="Garamond" w:hAnsi="Garamond"/>
          <w:color w:val="282828"/>
          <w:spacing w:val="-2"/>
        </w:rPr>
        <w:t>m</w:t>
      </w:r>
      <w:r w:rsidRPr="002726A8">
        <w:rPr>
          <w:rFonts w:ascii="Garamond" w:hAnsi="Garamond"/>
          <w:color w:val="282828"/>
        </w:rPr>
        <w:t>e,</w:t>
      </w:r>
      <w:r w:rsidRPr="002726A8">
        <w:rPr>
          <w:rFonts w:ascii="Garamond" w:hAnsi="Garamond"/>
          <w:color w:val="282828"/>
          <w:spacing w:val="4"/>
        </w:rPr>
        <w:t xml:space="preserve"> </w:t>
      </w:r>
      <w:r w:rsidRPr="002726A8">
        <w:rPr>
          <w:rFonts w:ascii="Garamond" w:hAnsi="Garamond"/>
          <w:color w:val="282828"/>
        </w:rPr>
        <w:t>re</w:t>
      </w:r>
      <w:r w:rsidRPr="002726A8">
        <w:rPr>
          <w:rFonts w:ascii="Garamond" w:hAnsi="Garamond"/>
          <w:color w:val="282828"/>
          <w:spacing w:val="-1"/>
        </w:rPr>
        <w:t>q</w:t>
      </w:r>
      <w:r w:rsidRPr="002726A8">
        <w:rPr>
          <w:rFonts w:ascii="Garamond" w:hAnsi="Garamond"/>
          <w:color w:val="282828"/>
          <w:spacing w:val="1"/>
        </w:rPr>
        <w:t>ui</w:t>
      </w:r>
      <w:r w:rsidRPr="002726A8">
        <w:rPr>
          <w:rFonts w:ascii="Garamond" w:hAnsi="Garamond"/>
          <w:color w:val="282828"/>
        </w:rPr>
        <w:t xml:space="preserve">re </w:t>
      </w:r>
      <w:r w:rsidRPr="002726A8">
        <w:rPr>
          <w:rFonts w:ascii="Garamond" w:hAnsi="Garamond"/>
          <w:color w:val="282828"/>
          <w:spacing w:val="1"/>
        </w:rPr>
        <w:t>s</w:t>
      </w:r>
      <w:r w:rsidRPr="002726A8">
        <w:rPr>
          <w:rFonts w:ascii="Garamond" w:hAnsi="Garamond"/>
          <w:color w:val="282828"/>
          <w:spacing w:val="-1"/>
        </w:rPr>
        <w:t>i</w:t>
      </w:r>
      <w:r w:rsidRPr="002726A8">
        <w:rPr>
          <w:rFonts w:ascii="Garamond" w:hAnsi="Garamond"/>
          <w:color w:val="282828"/>
          <w:spacing w:val="1"/>
        </w:rPr>
        <w:t>g</w:t>
      </w:r>
      <w:r w:rsidRPr="002726A8">
        <w:rPr>
          <w:rFonts w:ascii="Garamond" w:hAnsi="Garamond"/>
          <w:color w:val="282828"/>
          <w:spacing w:val="-1"/>
        </w:rPr>
        <w:t>n</w:t>
      </w:r>
      <w:r w:rsidRPr="002726A8">
        <w:rPr>
          <w:rFonts w:ascii="Garamond" w:hAnsi="Garamond"/>
          <w:color w:val="282828"/>
          <w:spacing w:val="1"/>
        </w:rPr>
        <w:t>i</w:t>
      </w:r>
      <w:r w:rsidRPr="002726A8">
        <w:rPr>
          <w:rFonts w:ascii="Garamond" w:hAnsi="Garamond"/>
          <w:color w:val="282828"/>
          <w:spacing w:val="-2"/>
        </w:rPr>
        <w:t>f</w:t>
      </w:r>
      <w:r w:rsidRPr="002726A8">
        <w:rPr>
          <w:rFonts w:ascii="Garamond" w:hAnsi="Garamond"/>
          <w:color w:val="282828"/>
          <w:spacing w:val="1"/>
        </w:rPr>
        <w:t>i</w:t>
      </w:r>
      <w:r w:rsidRPr="002726A8">
        <w:rPr>
          <w:rFonts w:ascii="Garamond" w:hAnsi="Garamond"/>
          <w:color w:val="282828"/>
        </w:rPr>
        <w:t>c</w:t>
      </w:r>
      <w:r w:rsidRPr="002726A8">
        <w:rPr>
          <w:rFonts w:ascii="Garamond" w:hAnsi="Garamond"/>
          <w:color w:val="282828"/>
          <w:spacing w:val="-2"/>
        </w:rPr>
        <w:t>a</w:t>
      </w:r>
      <w:r w:rsidRPr="002726A8">
        <w:rPr>
          <w:rFonts w:ascii="Garamond" w:hAnsi="Garamond"/>
          <w:color w:val="282828"/>
          <w:spacing w:val="1"/>
        </w:rPr>
        <w:t>n</w:t>
      </w:r>
      <w:r w:rsidRPr="002726A8">
        <w:rPr>
          <w:rFonts w:ascii="Garamond" w:hAnsi="Garamond"/>
          <w:color w:val="282828"/>
        </w:rPr>
        <w:t>t</w:t>
      </w:r>
      <w:r w:rsidRPr="002726A8">
        <w:rPr>
          <w:rFonts w:ascii="Garamond" w:hAnsi="Garamond"/>
          <w:color w:val="282828"/>
          <w:spacing w:val="5"/>
        </w:rPr>
        <w:t xml:space="preserve"> </w:t>
      </w:r>
      <w:r w:rsidRPr="002726A8">
        <w:rPr>
          <w:rFonts w:ascii="Garamond" w:hAnsi="Garamond"/>
          <w:color w:val="282828"/>
        </w:rPr>
        <w:t>a</w:t>
      </w:r>
      <w:r w:rsidRPr="002726A8">
        <w:rPr>
          <w:rFonts w:ascii="Garamond" w:hAnsi="Garamond"/>
          <w:color w:val="282828"/>
          <w:spacing w:val="-2"/>
        </w:rPr>
        <w:t>m</w:t>
      </w:r>
      <w:r w:rsidRPr="002726A8">
        <w:rPr>
          <w:rFonts w:ascii="Garamond" w:hAnsi="Garamond"/>
          <w:color w:val="282828"/>
          <w:spacing w:val="1"/>
        </w:rPr>
        <w:t>o</w:t>
      </w:r>
      <w:r w:rsidRPr="002726A8">
        <w:rPr>
          <w:rFonts w:ascii="Garamond" w:hAnsi="Garamond"/>
          <w:color w:val="282828"/>
          <w:spacing w:val="-1"/>
        </w:rPr>
        <w:t>un</w:t>
      </w:r>
      <w:r w:rsidRPr="002726A8">
        <w:rPr>
          <w:rFonts w:ascii="Garamond" w:hAnsi="Garamond"/>
          <w:color w:val="282828"/>
        </w:rPr>
        <w:t>t</w:t>
      </w:r>
      <w:r w:rsidRPr="002726A8">
        <w:rPr>
          <w:rFonts w:ascii="Garamond" w:hAnsi="Garamond"/>
          <w:color w:val="282828"/>
          <w:spacing w:val="3"/>
        </w:rPr>
        <w:t xml:space="preserve"> </w:t>
      </w:r>
      <w:r w:rsidRPr="002726A8">
        <w:rPr>
          <w:rFonts w:ascii="Garamond" w:hAnsi="Garamond"/>
          <w:color w:val="282828"/>
          <w:spacing w:val="1"/>
        </w:rPr>
        <w:t>o</w:t>
      </w:r>
      <w:r w:rsidRPr="002726A8">
        <w:rPr>
          <w:rFonts w:ascii="Garamond" w:hAnsi="Garamond"/>
          <w:color w:val="282828"/>
        </w:rPr>
        <w:t>f</w:t>
      </w:r>
      <w:r w:rsidRPr="002726A8">
        <w:rPr>
          <w:rFonts w:ascii="Garamond" w:hAnsi="Garamond"/>
          <w:color w:val="282828"/>
          <w:spacing w:val="2"/>
        </w:rPr>
        <w:t xml:space="preserve"> </w:t>
      </w:r>
      <w:r w:rsidRPr="002726A8">
        <w:rPr>
          <w:rFonts w:ascii="Garamond" w:hAnsi="Garamond"/>
          <w:color w:val="282828"/>
        </w:rPr>
        <w:t>re</w:t>
      </w:r>
      <w:r w:rsidRPr="002726A8">
        <w:rPr>
          <w:rFonts w:ascii="Garamond" w:hAnsi="Garamond"/>
          <w:color w:val="282828"/>
          <w:spacing w:val="1"/>
        </w:rPr>
        <w:t>s</w:t>
      </w:r>
      <w:r w:rsidRPr="002726A8">
        <w:rPr>
          <w:rFonts w:ascii="Garamond" w:hAnsi="Garamond"/>
          <w:color w:val="282828"/>
          <w:spacing w:val="-2"/>
        </w:rPr>
        <w:t>e</w:t>
      </w:r>
      <w:r w:rsidRPr="002726A8">
        <w:rPr>
          <w:rFonts w:ascii="Garamond" w:hAnsi="Garamond"/>
          <w:color w:val="282828"/>
        </w:rPr>
        <w:t>ar</w:t>
      </w:r>
      <w:r w:rsidRPr="002726A8">
        <w:rPr>
          <w:rFonts w:ascii="Garamond" w:hAnsi="Garamond"/>
          <w:color w:val="282828"/>
          <w:spacing w:val="-2"/>
        </w:rPr>
        <w:t>c</w:t>
      </w:r>
      <w:r w:rsidRPr="002726A8">
        <w:rPr>
          <w:rFonts w:ascii="Garamond" w:hAnsi="Garamond"/>
          <w:color w:val="282828"/>
        </w:rPr>
        <w:t>h</w:t>
      </w:r>
      <w:r w:rsidRPr="002726A8">
        <w:rPr>
          <w:rFonts w:ascii="Garamond" w:hAnsi="Garamond"/>
          <w:color w:val="282828"/>
          <w:spacing w:val="4"/>
        </w:rPr>
        <w:t xml:space="preserve"> </w:t>
      </w:r>
      <w:r w:rsidRPr="002726A8">
        <w:rPr>
          <w:rFonts w:ascii="Garamond" w:hAnsi="Garamond"/>
          <w:color w:val="282828"/>
        </w:rPr>
        <w:t>a</w:t>
      </w:r>
      <w:r w:rsidRPr="002726A8">
        <w:rPr>
          <w:rFonts w:ascii="Garamond" w:hAnsi="Garamond"/>
          <w:color w:val="282828"/>
          <w:spacing w:val="-1"/>
        </w:rPr>
        <w:t>n</w:t>
      </w:r>
      <w:r w:rsidRPr="002726A8">
        <w:rPr>
          <w:rFonts w:ascii="Garamond" w:hAnsi="Garamond"/>
          <w:color w:val="282828"/>
        </w:rPr>
        <w:t>d</w:t>
      </w:r>
      <w:r w:rsidRPr="002726A8">
        <w:rPr>
          <w:rFonts w:ascii="Garamond" w:hAnsi="Garamond"/>
          <w:color w:val="282828"/>
          <w:spacing w:val="1"/>
        </w:rPr>
        <w:t xml:space="preserve"> </w:t>
      </w:r>
      <w:r w:rsidRPr="002726A8">
        <w:rPr>
          <w:rFonts w:ascii="Garamond" w:hAnsi="Garamond"/>
          <w:color w:val="282828"/>
        </w:rPr>
        <w:t>fee</w:t>
      </w:r>
      <w:r w:rsidRPr="002726A8">
        <w:rPr>
          <w:rFonts w:ascii="Garamond" w:hAnsi="Garamond"/>
          <w:color w:val="282828"/>
          <w:spacing w:val="1"/>
        </w:rPr>
        <w:t>d</w:t>
      </w:r>
      <w:r w:rsidRPr="002726A8">
        <w:rPr>
          <w:rFonts w:ascii="Garamond" w:hAnsi="Garamond"/>
          <w:color w:val="282828"/>
          <w:spacing w:val="-1"/>
        </w:rPr>
        <w:t>b</w:t>
      </w:r>
      <w:r w:rsidRPr="002726A8">
        <w:rPr>
          <w:rFonts w:ascii="Garamond" w:hAnsi="Garamond"/>
          <w:color w:val="282828"/>
        </w:rPr>
        <w:t>a</w:t>
      </w:r>
      <w:r w:rsidRPr="002726A8">
        <w:rPr>
          <w:rFonts w:ascii="Garamond" w:hAnsi="Garamond"/>
          <w:color w:val="282828"/>
          <w:spacing w:val="-2"/>
        </w:rPr>
        <w:t>c</w:t>
      </w:r>
      <w:r w:rsidRPr="002726A8">
        <w:rPr>
          <w:rFonts w:ascii="Garamond" w:hAnsi="Garamond"/>
          <w:color w:val="282828"/>
        </w:rPr>
        <w:t>k fr</w:t>
      </w:r>
      <w:r w:rsidRPr="002726A8">
        <w:rPr>
          <w:rFonts w:ascii="Garamond" w:hAnsi="Garamond"/>
          <w:color w:val="282828"/>
          <w:spacing w:val="1"/>
        </w:rPr>
        <w:t>o</w:t>
      </w:r>
      <w:r w:rsidRPr="002726A8">
        <w:rPr>
          <w:rFonts w:ascii="Garamond" w:hAnsi="Garamond"/>
          <w:color w:val="282828"/>
        </w:rPr>
        <w:t>m</w:t>
      </w:r>
      <w:r w:rsidRPr="002726A8">
        <w:rPr>
          <w:rFonts w:ascii="Garamond" w:hAnsi="Garamond"/>
          <w:color w:val="282828"/>
          <w:spacing w:val="-5"/>
        </w:rPr>
        <w:t xml:space="preserve"> </w:t>
      </w:r>
      <w:r w:rsidRPr="002726A8">
        <w:rPr>
          <w:rFonts w:ascii="Garamond" w:hAnsi="Garamond"/>
          <w:color w:val="282828"/>
          <w:spacing w:val="1"/>
        </w:rPr>
        <w:t>st</w:t>
      </w:r>
      <w:r w:rsidRPr="002726A8">
        <w:rPr>
          <w:rFonts w:ascii="Garamond" w:hAnsi="Garamond"/>
          <w:color w:val="282828"/>
        </w:rPr>
        <w:t>a</w:t>
      </w:r>
      <w:r w:rsidRPr="002726A8">
        <w:rPr>
          <w:rFonts w:ascii="Garamond" w:hAnsi="Garamond"/>
          <w:color w:val="282828"/>
          <w:spacing w:val="1"/>
        </w:rPr>
        <w:t>k</w:t>
      </w:r>
      <w:r w:rsidRPr="002726A8">
        <w:rPr>
          <w:rFonts w:ascii="Garamond" w:hAnsi="Garamond"/>
          <w:color w:val="282828"/>
          <w:spacing w:val="-2"/>
        </w:rPr>
        <w:t>e</w:t>
      </w:r>
      <w:r w:rsidRPr="002726A8">
        <w:rPr>
          <w:rFonts w:ascii="Garamond" w:hAnsi="Garamond"/>
          <w:color w:val="282828"/>
          <w:spacing w:val="-1"/>
        </w:rPr>
        <w:t>h</w:t>
      </w:r>
      <w:r w:rsidRPr="002726A8">
        <w:rPr>
          <w:rFonts w:ascii="Garamond" w:hAnsi="Garamond"/>
          <w:color w:val="282828"/>
          <w:spacing w:val="1"/>
        </w:rPr>
        <w:t>o</w:t>
      </w:r>
      <w:r w:rsidRPr="002726A8">
        <w:rPr>
          <w:rFonts w:ascii="Garamond" w:hAnsi="Garamond"/>
          <w:color w:val="282828"/>
          <w:spacing w:val="-1"/>
        </w:rPr>
        <w:t>l</w:t>
      </w:r>
      <w:r w:rsidRPr="002726A8">
        <w:rPr>
          <w:rFonts w:ascii="Garamond" w:hAnsi="Garamond"/>
          <w:color w:val="282828"/>
          <w:spacing w:val="1"/>
        </w:rPr>
        <w:t>d</w:t>
      </w:r>
      <w:r w:rsidRPr="002726A8">
        <w:rPr>
          <w:rFonts w:ascii="Garamond" w:hAnsi="Garamond"/>
          <w:color w:val="282828"/>
        </w:rPr>
        <w:t>e</w:t>
      </w:r>
      <w:r w:rsidRPr="002726A8">
        <w:rPr>
          <w:rFonts w:ascii="Garamond" w:hAnsi="Garamond"/>
          <w:color w:val="282828"/>
          <w:spacing w:val="-2"/>
        </w:rPr>
        <w:t>r</w:t>
      </w:r>
      <w:r w:rsidRPr="002726A8">
        <w:rPr>
          <w:rFonts w:ascii="Garamond" w:hAnsi="Garamond"/>
          <w:color w:val="282828"/>
          <w:spacing w:val="1"/>
        </w:rPr>
        <w:t>s</w:t>
      </w:r>
      <w:r w:rsidRPr="002726A8">
        <w:rPr>
          <w:rFonts w:ascii="Garamond" w:hAnsi="Garamond"/>
          <w:color w:val="282828"/>
        </w:rPr>
        <w:t>.</w:t>
      </w:r>
    </w:p>
    <w:p w:rsidR="00365B58" w:rsidRPr="002726A8" w:rsidRDefault="00365B58" w:rsidP="00365B58">
      <w:pPr>
        <w:ind w:left="772" w:right="87" w:hanging="540"/>
        <w:jc w:val="both"/>
        <w:rPr>
          <w:rFonts w:ascii="Garamond" w:hAnsi="Garamond"/>
          <w:spacing w:val="1"/>
        </w:rPr>
      </w:pPr>
    </w:p>
    <w:p w:rsidR="00365B58" w:rsidRPr="002726A8" w:rsidRDefault="00365B58" w:rsidP="00365B58">
      <w:pPr>
        <w:ind w:left="772" w:right="87" w:hanging="540"/>
        <w:jc w:val="both"/>
        <w:rPr>
          <w:rFonts w:ascii="Garamond" w:hAnsi="Garamond"/>
        </w:rPr>
      </w:pPr>
      <w:r w:rsidRPr="002726A8">
        <w:rPr>
          <w:rFonts w:ascii="Garamond" w:hAnsi="Garamond"/>
          <w:spacing w:val="1"/>
        </w:rPr>
        <w:t>37</w:t>
      </w:r>
      <w:r w:rsidRPr="002726A8">
        <w:rPr>
          <w:rFonts w:ascii="Garamond" w:hAnsi="Garamond"/>
        </w:rPr>
        <w:t xml:space="preserve">. </w:t>
      </w:r>
      <w:r w:rsidRPr="002726A8">
        <w:rPr>
          <w:rFonts w:ascii="Garamond" w:hAnsi="Garamond"/>
          <w:spacing w:val="30"/>
        </w:rPr>
        <w:t xml:space="preserve"> </w:t>
      </w:r>
      <w:r w:rsidRPr="002726A8">
        <w:rPr>
          <w:rFonts w:ascii="Garamond" w:hAnsi="Garamond"/>
          <w:color w:val="282828"/>
        </w:rPr>
        <w:t>In</w:t>
      </w:r>
      <w:r w:rsidRPr="002726A8">
        <w:rPr>
          <w:rFonts w:ascii="Garamond" w:hAnsi="Garamond"/>
          <w:color w:val="282828"/>
          <w:spacing w:val="3"/>
        </w:rPr>
        <w:t xml:space="preserve"> </w:t>
      </w:r>
      <w:r w:rsidRPr="002726A8">
        <w:rPr>
          <w:rFonts w:ascii="Garamond" w:hAnsi="Garamond"/>
          <w:color w:val="282828"/>
          <w:spacing w:val="1"/>
        </w:rPr>
        <w:t>o</w:t>
      </w:r>
      <w:r w:rsidRPr="002726A8">
        <w:rPr>
          <w:rFonts w:ascii="Garamond" w:hAnsi="Garamond"/>
          <w:color w:val="282828"/>
          <w:spacing w:val="-2"/>
        </w:rPr>
        <w:t>r</w:t>
      </w:r>
      <w:r w:rsidRPr="002726A8">
        <w:rPr>
          <w:rFonts w:ascii="Garamond" w:hAnsi="Garamond"/>
          <w:color w:val="282828"/>
          <w:spacing w:val="1"/>
        </w:rPr>
        <w:t>d</w:t>
      </w:r>
      <w:r w:rsidRPr="002726A8">
        <w:rPr>
          <w:rFonts w:ascii="Garamond" w:hAnsi="Garamond"/>
          <w:color w:val="282828"/>
        </w:rPr>
        <w:t xml:space="preserve">er </w:t>
      </w:r>
      <w:r w:rsidRPr="002726A8">
        <w:rPr>
          <w:rFonts w:ascii="Garamond" w:hAnsi="Garamond"/>
          <w:color w:val="282828"/>
          <w:spacing w:val="-1"/>
        </w:rPr>
        <w:t>t</w:t>
      </w:r>
      <w:r w:rsidRPr="002726A8">
        <w:rPr>
          <w:rFonts w:ascii="Garamond" w:hAnsi="Garamond"/>
          <w:color w:val="282828"/>
        </w:rPr>
        <w:t>o</w:t>
      </w:r>
      <w:r w:rsidRPr="002726A8">
        <w:rPr>
          <w:rFonts w:ascii="Garamond" w:hAnsi="Garamond"/>
          <w:color w:val="282828"/>
          <w:spacing w:val="3"/>
        </w:rPr>
        <w:t xml:space="preserve"> </w:t>
      </w:r>
      <w:r w:rsidRPr="002726A8">
        <w:rPr>
          <w:rFonts w:ascii="Garamond" w:hAnsi="Garamond"/>
          <w:color w:val="282828"/>
          <w:spacing w:val="-1"/>
        </w:rPr>
        <w:t>g</w:t>
      </w:r>
      <w:r w:rsidRPr="002726A8">
        <w:rPr>
          <w:rFonts w:ascii="Garamond" w:hAnsi="Garamond"/>
          <w:color w:val="282828"/>
          <w:spacing w:val="1"/>
        </w:rPr>
        <w:t>i</w:t>
      </w:r>
      <w:r w:rsidRPr="002726A8">
        <w:rPr>
          <w:rFonts w:ascii="Garamond" w:hAnsi="Garamond"/>
          <w:color w:val="282828"/>
          <w:spacing w:val="-1"/>
        </w:rPr>
        <w:t>v</w:t>
      </w:r>
      <w:r w:rsidRPr="002726A8">
        <w:rPr>
          <w:rFonts w:ascii="Garamond" w:hAnsi="Garamond"/>
          <w:color w:val="282828"/>
        </w:rPr>
        <w:t>e</w:t>
      </w:r>
      <w:r w:rsidRPr="002726A8">
        <w:rPr>
          <w:rFonts w:ascii="Garamond" w:hAnsi="Garamond"/>
          <w:color w:val="282828"/>
          <w:spacing w:val="3"/>
        </w:rPr>
        <w:t xml:space="preserve"> </w:t>
      </w:r>
      <w:r w:rsidRPr="002726A8">
        <w:rPr>
          <w:rFonts w:ascii="Garamond" w:hAnsi="Garamond"/>
          <w:color w:val="282828"/>
        </w:rPr>
        <w:t>a</w:t>
      </w:r>
      <w:r w:rsidRPr="002726A8">
        <w:rPr>
          <w:rFonts w:ascii="Garamond" w:hAnsi="Garamond"/>
          <w:color w:val="282828"/>
          <w:spacing w:val="2"/>
        </w:rPr>
        <w:t xml:space="preserve"> </w:t>
      </w:r>
      <w:r w:rsidRPr="002726A8">
        <w:rPr>
          <w:rFonts w:ascii="Garamond" w:hAnsi="Garamond"/>
          <w:color w:val="282828"/>
        </w:rPr>
        <w:t>f</w:t>
      </w:r>
      <w:r w:rsidRPr="002726A8">
        <w:rPr>
          <w:rFonts w:ascii="Garamond" w:hAnsi="Garamond"/>
          <w:color w:val="282828"/>
          <w:spacing w:val="-1"/>
        </w:rPr>
        <w:t>i</w:t>
      </w:r>
      <w:r w:rsidRPr="002726A8">
        <w:rPr>
          <w:rFonts w:ascii="Garamond" w:hAnsi="Garamond"/>
          <w:color w:val="282828"/>
          <w:spacing w:val="1"/>
        </w:rPr>
        <w:t>l</w:t>
      </w:r>
      <w:r w:rsidRPr="002726A8">
        <w:rPr>
          <w:rFonts w:ascii="Garamond" w:hAnsi="Garamond"/>
          <w:color w:val="282828"/>
          <w:spacing w:val="-1"/>
        </w:rPr>
        <w:t>l</w:t>
      </w:r>
      <w:r w:rsidRPr="002726A8">
        <w:rPr>
          <w:rFonts w:ascii="Garamond" w:hAnsi="Garamond"/>
          <w:color w:val="282828"/>
          <w:spacing w:val="1"/>
        </w:rPr>
        <w:t>i</w:t>
      </w:r>
      <w:r w:rsidRPr="002726A8">
        <w:rPr>
          <w:rFonts w:ascii="Garamond" w:hAnsi="Garamond"/>
          <w:color w:val="282828"/>
        </w:rPr>
        <w:t>p</w:t>
      </w:r>
      <w:r w:rsidRPr="002726A8">
        <w:rPr>
          <w:rFonts w:ascii="Garamond" w:hAnsi="Garamond"/>
          <w:color w:val="282828"/>
          <w:spacing w:val="1"/>
        </w:rPr>
        <w:t xml:space="preserve"> t</w:t>
      </w:r>
      <w:r w:rsidRPr="002726A8">
        <w:rPr>
          <w:rFonts w:ascii="Garamond" w:hAnsi="Garamond"/>
          <w:color w:val="282828"/>
        </w:rPr>
        <w:t>o</w:t>
      </w:r>
      <w:r w:rsidRPr="002726A8">
        <w:rPr>
          <w:rFonts w:ascii="Garamond" w:hAnsi="Garamond"/>
          <w:color w:val="282828"/>
          <w:spacing w:val="3"/>
        </w:rPr>
        <w:t xml:space="preserve"> </w:t>
      </w:r>
      <w:r w:rsidRPr="002726A8">
        <w:rPr>
          <w:rFonts w:ascii="Garamond" w:hAnsi="Garamond"/>
          <w:color w:val="282828"/>
          <w:spacing w:val="-2"/>
        </w:rPr>
        <w:t>a</w:t>
      </w:r>
      <w:r w:rsidRPr="002726A8">
        <w:rPr>
          <w:rFonts w:ascii="Garamond" w:hAnsi="Garamond"/>
          <w:color w:val="282828"/>
          <w:spacing w:val="-1"/>
        </w:rPr>
        <w:t>p</w:t>
      </w:r>
      <w:r w:rsidRPr="002726A8">
        <w:rPr>
          <w:rFonts w:ascii="Garamond" w:hAnsi="Garamond"/>
          <w:color w:val="282828"/>
          <w:spacing w:val="1"/>
        </w:rPr>
        <w:t>p</w:t>
      </w:r>
      <w:r w:rsidRPr="002726A8">
        <w:rPr>
          <w:rFonts w:ascii="Garamond" w:hAnsi="Garamond"/>
          <w:color w:val="282828"/>
          <w:spacing w:val="-1"/>
        </w:rPr>
        <w:t>l</w:t>
      </w:r>
      <w:r w:rsidRPr="002726A8">
        <w:rPr>
          <w:rFonts w:ascii="Garamond" w:hAnsi="Garamond"/>
          <w:color w:val="282828"/>
          <w:spacing w:val="1"/>
        </w:rPr>
        <w:t>i</w:t>
      </w:r>
      <w:r w:rsidRPr="002726A8">
        <w:rPr>
          <w:rFonts w:ascii="Garamond" w:hAnsi="Garamond"/>
          <w:color w:val="282828"/>
        </w:rPr>
        <w:t>c</w:t>
      </w:r>
      <w:r w:rsidRPr="002726A8">
        <w:rPr>
          <w:rFonts w:ascii="Garamond" w:hAnsi="Garamond"/>
          <w:color w:val="282828"/>
          <w:spacing w:val="-2"/>
        </w:rPr>
        <w:t>a</w:t>
      </w:r>
      <w:r w:rsidRPr="002726A8">
        <w:rPr>
          <w:rFonts w:ascii="Garamond" w:hAnsi="Garamond"/>
          <w:color w:val="282828"/>
          <w:spacing w:val="1"/>
        </w:rPr>
        <w:t>t</w:t>
      </w:r>
      <w:r w:rsidRPr="002726A8">
        <w:rPr>
          <w:rFonts w:ascii="Garamond" w:hAnsi="Garamond"/>
          <w:color w:val="282828"/>
          <w:spacing w:val="-1"/>
        </w:rPr>
        <w:t>io</w:t>
      </w:r>
      <w:r w:rsidRPr="002726A8">
        <w:rPr>
          <w:rFonts w:ascii="Garamond" w:hAnsi="Garamond"/>
          <w:color w:val="282828"/>
        </w:rPr>
        <w:t>n</w:t>
      </w:r>
      <w:r w:rsidRPr="002726A8">
        <w:rPr>
          <w:rFonts w:ascii="Garamond" w:hAnsi="Garamond"/>
          <w:color w:val="282828"/>
          <w:spacing w:val="4"/>
        </w:rPr>
        <w:t xml:space="preserve"> </w:t>
      </w:r>
      <w:r w:rsidRPr="002726A8">
        <w:rPr>
          <w:rFonts w:ascii="Garamond" w:hAnsi="Garamond"/>
          <w:color w:val="282828"/>
          <w:spacing w:val="1"/>
        </w:rPr>
        <w:t>o</w:t>
      </w:r>
      <w:r w:rsidRPr="002726A8">
        <w:rPr>
          <w:rFonts w:ascii="Garamond" w:hAnsi="Garamond"/>
          <w:color w:val="282828"/>
          <w:spacing w:val="-2"/>
        </w:rPr>
        <w:t>r</w:t>
      </w:r>
      <w:r w:rsidRPr="002726A8">
        <w:rPr>
          <w:rFonts w:ascii="Garamond" w:hAnsi="Garamond"/>
          <w:color w:val="282828"/>
          <w:spacing w:val="1"/>
        </w:rPr>
        <w:t>i</w:t>
      </w:r>
      <w:r w:rsidRPr="002726A8">
        <w:rPr>
          <w:rFonts w:ascii="Garamond" w:hAnsi="Garamond"/>
          <w:color w:val="282828"/>
          <w:spacing w:val="-2"/>
        </w:rPr>
        <w:t>e</w:t>
      </w:r>
      <w:r w:rsidRPr="002726A8">
        <w:rPr>
          <w:rFonts w:ascii="Garamond" w:hAnsi="Garamond"/>
          <w:color w:val="282828"/>
          <w:spacing w:val="1"/>
        </w:rPr>
        <w:t>nt</w:t>
      </w:r>
      <w:r w:rsidRPr="002726A8">
        <w:rPr>
          <w:rFonts w:ascii="Garamond" w:hAnsi="Garamond"/>
          <w:color w:val="282828"/>
          <w:spacing w:val="-2"/>
        </w:rPr>
        <w:t>e</w:t>
      </w:r>
      <w:r w:rsidRPr="002726A8">
        <w:rPr>
          <w:rFonts w:ascii="Garamond" w:hAnsi="Garamond"/>
          <w:color w:val="282828"/>
        </w:rPr>
        <w:t>d</w:t>
      </w:r>
      <w:r w:rsidRPr="002726A8">
        <w:rPr>
          <w:rFonts w:ascii="Garamond" w:hAnsi="Garamond"/>
          <w:color w:val="282828"/>
          <w:spacing w:val="2"/>
        </w:rPr>
        <w:t xml:space="preserve"> </w:t>
      </w:r>
      <w:r w:rsidRPr="002726A8">
        <w:rPr>
          <w:rFonts w:ascii="Garamond" w:hAnsi="Garamond"/>
          <w:color w:val="282828"/>
          <w:spacing w:val="1"/>
        </w:rPr>
        <w:t>s</w:t>
      </w:r>
      <w:r w:rsidRPr="002726A8">
        <w:rPr>
          <w:rFonts w:ascii="Garamond" w:hAnsi="Garamond"/>
          <w:color w:val="282828"/>
        </w:rPr>
        <w:t>e</w:t>
      </w:r>
      <w:r w:rsidRPr="002726A8">
        <w:rPr>
          <w:rFonts w:ascii="Garamond" w:hAnsi="Garamond"/>
          <w:color w:val="282828"/>
          <w:spacing w:val="-2"/>
        </w:rPr>
        <w:t>c</w:t>
      </w:r>
      <w:r w:rsidRPr="002726A8">
        <w:rPr>
          <w:rFonts w:ascii="Garamond" w:hAnsi="Garamond"/>
          <w:color w:val="282828"/>
          <w:spacing w:val="1"/>
        </w:rPr>
        <w:t>u</w:t>
      </w:r>
      <w:r w:rsidRPr="002726A8">
        <w:rPr>
          <w:rFonts w:ascii="Garamond" w:hAnsi="Garamond"/>
          <w:color w:val="282828"/>
        </w:rPr>
        <w:t>r</w:t>
      </w:r>
      <w:r w:rsidRPr="002726A8">
        <w:rPr>
          <w:rFonts w:ascii="Garamond" w:hAnsi="Garamond"/>
          <w:color w:val="282828"/>
          <w:spacing w:val="-1"/>
        </w:rPr>
        <w:t>it</w:t>
      </w:r>
      <w:r w:rsidRPr="002726A8">
        <w:rPr>
          <w:rFonts w:ascii="Garamond" w:hAnsi="Garamond"/>
          <w:color w:val="282828"/>
          <w:spacing w:val="1"/>
        </w:rPr>
        <w:t>i</w:t>
      </w:r>
      <w:r w:rsidRPr="002726A8">
        <w:rPr>
          <w:rFonts w:ascii="Garamond" w:hAnsi="Garamond"/>
          <w:color w:val="282828"/>
        </w:rPr>
        <w:t>es</w:t>
      </w:r>
      <w:r w:rsidRPr="002726A8">
        <w:rPr>
          <w:rFonts w:ascii="Garamond" w:hAnsi="Garamond"/>
          <w:color w:val="282828"/>
          <w:spacing w:val="5"/>
        </w:rPr>
        <w:t xml:space="preserve"> </w:t>
      </w:r>
      <w:r w:rsidRPr="002726A8">
        <w:rPr>
          <w:rFonts w:ascii="Garamond" w:hAnsi="Garamond"/>
          <w:color w:val="282828"/>
          <w:spacing w:val="-5"/>
        </w:rPr>
        <w:t>m</w:t>
      </w:r>
      <w:r w:rsidRPr="002726A8">
        <w:rPr>
          <w:rFonts w:ascii="Garamond" w:hAnsi="Garamond"/>
          <w:color w:val="282828"/>
        </w:rPr>
        <w:t>ar</w:t>
      </w:r>
      <w:r w:rsidRPr="002726A8">
        <w:rPr>
          <w:rFonts w:ascii="Garamond" w:hAnsi="Garamond"/>
          <w:color w:val="282828"/>
          <w:spacing w:val="1"/>
        </w:rPr>
        <w:t>k</w:t>
      </w:r>
      <w:r w:rsidRPr="002726A8">
        <w:rPr>
          <w:rFonts w:ascii="Garamond" w:hAnsi="Garamond"/>
          <w:color w:val="282828"/>
          <w:spacing w:val="-2"/>
        </w:rPr>
        <w:t>e</w:t>
      </w:r>
      <w:r w:rsidRPr="002726A8">
        <w:rPr>
          <w:rFonts w:ascii="Garamond" w:hAnsi="Garamond"/>
          <w:color w:val="282828"/>
        </w:rPr>
        <w:t>t</w:t>
      </w:r>
      <w:r w:rsidRPr="002726A8">
        <w:rPr>
          <w:rFonts w:ascii="Garamond" w:hAnsi="Garamond"/>
          <w:color w:val="282828"/>
          <w:spacing w:val="3"/>
        </w:rPr>
        <w:t xml:space="preserve"> </w:t>
      </w:r>
      <w:r w:rsidRPr="002726A8">
        <w:rPr>
          <w:rFonts w:ascii="Garamond" w:hAnsi="Garamond"/>
          <w:color w:val="282828"/>
        </w:rPr>
        <w:t>re</w:t>
      </w:r>
      <w:r w:rsidRPr="002726A8">
        <w:rPr>
          <w:rFonts w:ascii="Garamond" w:hAnsi="Garamond"/>
          <w:color w:val="282828"/>
          <w:spacing w:val="-1"/>
        </w:rPr>
        <w:t>s</w:t>
      </w:r>
      <w:r w:rsidRPr="002726A8">
        <w:rPr>
          <w:rFonts w:ascii="Garamond" w:hAnsi="Garamond"/>
          <w:color w:val="282828"/>
        </w:rPr>
        <w:t>ear</w:t>
      </w:r>
      <w:r w:rsidRPr="002726A8">
        <w:rPr>
          <w:rFonts w:ascii="Garamond" w:hAnsi="Garamond"/>
          <w:color w:val="282828"/>
          <w:spacing w:val="-2"/>
        </w:rPr>
        <w:t>c</w:t>
      </w:r>
      <w:r w:rsidRPr="002726A8">
        <w:rPr>
          <w:rFonts w:ascii="Garamond" w:hAnsi="Garamond"/>
          <w:color w:val="282828"/>
          <w:spacing w:val="-1"/>
        </w:rPr>
        <w:t>h</w:t>
      </w:r>
      <w:r w:rsidRPr="002726A8">
        <w:rPr>
          <w:rFonts w:ascii="Garamond" w:hAnsi="Garamond"/>
          <w:color w:val="282828"/>
        </w:rPr>
        <w:t>, S</w:t>
      </w:r>
      <w:r w:rsidRPr="002726A8">
        <w:rPr>
          <w:rFonts w:ascii="Garamond" w:hAnsi="Garamond"/>
          <w:color w:val="282828"/>
          <w:spacing w:val="-1"/>
        </w:rPr>
        <w:t>E</w:t>
      </w:r>
      <w:r w:rsidRPr="002726A8">
        <w:rPr>
          <w:rFonts w:ascii="Garamond" w:hAnsi="Garamond"/>
          <w:color w:val="282828"/>
        </w:rPr>
        <w:t>BI</w:t>
      </w:r>
      <w:r w:rsidRPr="002726A8">
        <w:rPr>
          <w:rFonts w:ascii="Garamond" w:hAnsi="Garamond"/>
          <w:color w:val="282828"/>
          <w:spacing w:val="2"/>
        </w:rPr>
        <w:t xml:space="preserve"> </w:t>
      </w:r>
      <w:r w:rsidRPr="002726A8">
        <w:rPr>
          <w:rFonts w:ascii="Garamond" w:hAnsi="Garamond"/>
          <w:color w:val="282828"/>
          <w:spacing w:val="1"/>
        </w:rPr>
        <w:t>h</w:t>
      </w:r>
      <w:r w:rsidRPr="002726A8">
        <w:rPr>
          <w:rFonts w:ascii="Garamond" w:hAnsi="Garamond"/>
          <w:color w:val="282828"/>
          <w:spacing w:val="-2"/>
        </w:rPr>
        <w:t>a</w:t>
      </w:r>
      <w:r w:rsidRPr="002726A8">
        <w:rPr>
          <w:rFonts w:ascii="Garamond" w:hAnsi="Garamond"/>
          <w:color w:val="282828"/>
        </w:rPr>
        <w:t>s</w:t>
      </w:r>
      <w:r w:rsidRPr="002726A8">
        <w:rPr>
          <w:rFonts w:ascii="Garamond" w:hAnsi="Garamond"/>
          <w:color w:val="282828"/>
          <w:spacing w:val="4"/>
        </w:rPr>
        <w:t xml:space="preserve"> </w:t>
      </w:r>
      <w:r w:rsidRPr="002726A8">
        <w:rPr>
          <w:rFonts w:ascii="Garamond" w:hAnsi="Garamond"/>
          <w:color w:val="282828"/>
          <w:spacing w:val="-2"/>
        </w:rPr>
        <w:t>r</w:t>
      </w:r>
      <w:r w:rsidRPr="002726A8">
        <w:rPr>
          <w:rFonts w:ascii="Garamond" w:hAnsi="Garamond"/>
          <w:color w:val="282828"/>
        </w:rPr>
        <w:t>ec</w:t>
      </w:r>
      <w:r w:rsidRPr="002726A8">
        <w:rPr>
          <w:rFonts w:ascii="Garamond" w:hAnsi="Garamond"/>
          <w:color w:val="282828"/>
          <w:spacing w:val="-2"/>
        </w:rPr>
        <w:t>e</w:t>
      </w:r>
      <w:r w:rsidRPr="002726A8">
        <w:rPr>
          <w:rFonts w:ascii="Garamond" w:hAnsi="Garamond"/>
          <w:color w:val="282828"/>
          <w:spacing w:val="1"/>
        </w:rPr>
        <w:t>n</w:t>
      </w:r>
      <w:r w:rsidRPr="002726A8">
        <w:rPr>
          <w:rFonts w:ascii="Garamond" w:hAnsi="Garamond"/>
          <w:color w:val="282828"/>
          <w:spacing w:val="-1"/>
        </w:rPr>
        <w:t>t</w:t>
      </w:r>
      <w:r w:rsidRPr="002726A8">
        <w:rPr>
          <w:rFonts w:ascii="Garamond" w:hAnsi="Garamond"/>
          <w:color w:val="282828"/>
          <w:spacing w:val="1"/>
        </w:rPr>
        <w:t>l</w:t>
      </w:r>
      <w:r w:rsidRPr="002726A8">
        <w:rPr>
          <w:rFonts w:ascii="Garamond" w:hAnsi="Garamond"/>
          <w:color w:val="282828"/>
        </w:rPr>
        <w:t>y c</w:t>
      </w:r>
      <w:r w:rsidRPr="002726A8">
        <w:rPr>
          <w:rFonts w:ascii="Garamond" w:hAnsi="Garamond"/>
          <w:color w:val="282828"/>
          <w:spacing w:val="1"/>
        </w:rPr>
        <w:t>o</w:t>
      </w:r>
      <w:r w:rsidRPr="002726A8">
        <w:rPr>
          <w:rFonts w:ascii="Garamond" w:hAnsi="Garamond"/>
          <w:color w:val="282828"/>
          <w:spacing w:val="-5"/>
        </w:rPr>
        <w:t>m</w:t>
      </w:r>
      <w:r w:rsidRPr="002726A8">
        <w:rPr>
          <w:rFonts w:ascii="Garamond" w:hAnsi="Garamond"/>
          <w:color w:val="282828"/>
        </w:rPr>
        <w:t>e</w:t>
      </w:r>
      <w:r w:rsidRPr="002726A8">
        <w:rPr>
          <w:rFonts w:ascii="Garamond" w:hAnsi="Garamond"/>
          <w:color w:val="282828"/>
          <w:spacing w:val="2"/>
        </w:rPr>
        <w:t xml:space="preserve"> </w:t>
      </w:r>
      <w:r w:rsidRPr="002726A8">
        <w:rPr>
          <w:rFonts w:ascii="Garamond" w:hAnsi="Garamond"/>
          <w:color w:val="282828"/>
          <w:spacing w:val="1"/>
        </w:rPr>
        <w:t>u</w:t>
      </w:r>
      <w:r w:rsidRPr="002726A8">
        <w:rPr>
          <w:rFonts w:ascii="Garamond" w:hAnsi="Garamond"/>
          <w:color w:val="282828"/>
        </w:rPr>
        <w:t>p</w:t>
      </w:r>
      <w:r w:rsidRPr="002726A8">
        <w:rPr>
          <w:rFonts w:ascii="Garamond" w:hAnsi="Garamond"/>
          <w:color w:val="282828"/>
          <w:spacing w:val="3"/>
        </w:rPr>
        <w:t xml:space="preserve"> </w:t>
      </w:r>
      <w:r w:rsidRPr="002726A8">
        <w:rPr>
          <w:rFonts w:ascii="Garamond" w:hAnsi="Garamond"/>
          <w:color w:val="282828"/>
          <w:spacing w:val="-1"/>
        </w:rPr>
        <w:t>wit</w:t>
      </w:r>
      <w:r w:rsidRPr="002726A8">
        <w:rPr>
          <w:rFonts w:ascii="Garamond" w:hAnsi="Garamond"/>
          <w:color w:val="282828"/>
        </w:rPr>
        <w:t>h</w:t>
      </w:r>
      <w:r w:rsidRPr="002726A8">
        <w:rPr>
          <w:rFonts w:ascii="Garamond" w:hAnsi="Garamond"/>
          <w:color w:val="282828"/>
          <w:spacing w:val="4"/>
        </w:rPr>
        <w:t xml:space="preserve"> </w:t>
      </w:r>
      <w:r w:rsidRPr="002726A8">
        <w:rPr>
          <w:rFonts w:ascii="Garamond" w:hAnsi="Garamond"/>
          <w:color w:val="282828"/>
          <w:spacing w:val="1"/>
        </w:rPr>
        <w:t>t</w:t>
      </w:r>
      <w:r w:rsidRPr="002726A8">
        <w:rPr>
          <w:rFonts w:ascii="Garamond" w:hAnsi="Garamond"/>
          <w:color w:val="282828"/>
          <w:spacing w:val="-4"/>
        </w:rPr>
        <w:t>w</w:t>
      </w:r>
      <w:r w:rsidRPr="002726A8">
        <w:rPr>
          <w:rFonts w:ascii="Garamond" w:hAnsi="Garamond"/>
          <w:color w:val="282828"/>
        </w:rPr>
        <w:t>o</w:t>
      </w:r>
      <w:r w:rsidRPr="002726A8">
        <w:rPr>
          <w:rFonts w:ascii="Garamond" w:hAnsi="Garamond"/>
          <w:color w:val="282828"/>
          <w:spacing w:val="1"/>
        </w:rPr>
        <w:t xml:space="preserve"> i</w:t>
      </w:r>
      <w:r w:rsidRPr="002726A8">
        <w:rPr>
          <w:rFonts w:ascii="Garamond" w:hAnsi="Garamond"/>
          <w:color w:val="282828"/>
          <w:spacing w:val="-1"/>
        </w:rPr>
        <w:t>ni</w:t>
      </w:r>
      <w:r w:rsidRPr="002726A8">
        <w:rPr>
          <w:rFonts w:ascii="Garamond" w:hAnsi="Garamond"/>
          <w:color w:val="282828"/>
          <w:spacing w:val="1"/>
        </w:rPr>
        <w:t>ti</w:t>
      </w:r>
      <w:r w:rsidRPr="002726A8">
        <w:rPr>
          <w:rFonts w:ascii="Garamond" w:hAnsi="Garamond"/>
          <w:color w:val="282828"/>
          <w:spacing w:val="-2"/>
        </w:rPr>
        <w:t>a</w:t>
      </w:r>
      <w:r w:rsidRPr="002726A8">
        <w:rPr>
          <w:rFonts w:ascii="Garamond" w:hAnsi="Garamond"/>
          <w:color w:val="282828"/>
          <w:spacing w:val="-1"/>
        </w:rPr>
        <w:t>t</w:t>
      </w:r>
      <w:r w:rsidRPr="002726A8">
        <w:rPr>
          <w:rFonts w:ascii="Garamond" w:hAnsi="Garamond"/>
          <w:color w:val="282828"/>
          <w:spacing w:val="1"/>
        </w:rPr>
        <w:t>iv</w:t>
      </w:r>
      <w:r w:rsidRPr="002726A8">
        <w:rPr>
          <w:rFonts w:ascii="Garamond" w:hAnsi="Garamond"/>
          <w:color w:val="282828"/>
          <w:spacing w:val="-2"/>
        </w:rPr>
        <w:t>e</w:t>
      </w:r>
      <w:r w:rsidRPr="002726A8">
        <w:rPr>
          <w:rFonts w:ascii="Garamond" w:hAnsi="Garamond"/>
          <w:color w:val="282828"/>
          <w:spacing w:val="1"/>
        </w:rPr>
        <w:t>s</w:t>
      </w:r>
      <w:r w:rsidRPr="002726A8">
        <w:rPr>
          <w:rFonts w:ascii="Garamond" w:hAnsi="Garamond"/>
          <w:color w:val="282828"/>
        </w:rPr>
        <w:t>.</w:t>
      </w:r>
      <w:r w:rsidRPr="002726A8">
        <w:rPr>
          <w:rFonts w:ascii="Garamond" w:hAnsi="Garamond"/>
          <w:color w:val="282828"/>
          <w:spacing w:val="3"/>
        </w:rPr>
        <w:t xml:space="preserve"> </w:t>
      </w:r>
      <w:r w:rsidRPr="002726A8">
        <w:rPr>
          <w:rFonts w:ascii="Garamond" w:hAnsi="Garamond"/>
          <w:color w:val="282828"/>
          <w:spacing w:val="-3"/>
        </w:rPr>
        <w:t>W</w:t>
      </w:r>
      <w:r w:rsidRPr="002726A8">
        <w:rPr>
          <w:rFonts w:ascii="Garamond" w:hAnsi="Garamond"/>
          <w:color w:val="282828"/>
        </w:rPr>
        <w:t>e</w:t>
      </w:r>
      <w:r w:rsidRPr="002726A8">
        <w:rPr>
          <w:rFonts w:ascii="Garamond" w:hAnsi="Garamond"/>
          <w:color w:val="282828"/>
          <w:spacing w:val="3"/>
        </w:rPr>
        <w:t xml:space="preserve"> </w:t>
      </w:r>
      <w:r w:rsidRPr="002726A8">
        <w:rPr>
          <w:rFonts w:ascii="Garamond" w:hAnsi="Garamond"/>
          <w:color w:val="282828"/>
          <w:spacing w:val="1"/>
        </w:rPr>
        <w:t>h</w:t>
      </w:r>
      <w:r w:rsidRPr="002726A8">
        <w:rPr>
          <w:rFonts w:ascii="Garamond" w:hAnsi="Garamond"/>
          <w:color w:val="282828"/>
          <w:spacing w:val="-2"/>
        </w:rPr>
        <w:t>a</w:t>
      </w:r>
      <w:r w:rsidRPr="002726A8">
        <w:rPr>
          <w:rFonts w:ascii="Garamond" w:hAnsi="Garamond"/>
          <w:color w:val="282828"/>
          <w:spacing w:val="1"/>
        </w:rPr>
        <w:t>v</w:t>
      </w:r>
      <w:r w:rsidRPr="002726A8">
        <w:rPr>
          <w:rFonts w:ascii="Garamond" w:hAnsi="Garamond"/>
          <w:color w:val="282828"/>
        </w:rPr>
        <w:t>e</w:t>
      </w:r>
      <w:r w:rsidRPr="002726A8">
        <w:rPr>
          <w:rFonts w:ascii="Garamond" w:hAnsi="Garamond"/>
          <w:color w:val="282828"/>
          <w:spacing w:val="1"/>
        </w:rPr>
        <w:t xml:space="preserve"> </w:t>
      </w:r>
      <w:r w:rsidRPr="002726A8">
        <w:rPr>
          <w:rFonts w:ascii="Garamond" w:hAnsi="Garamond"/>
          <w:color w:val="282828"/>
        </w:rPr>
        <w:t>c</w:t>
      </w:r>
      <w:r w:rsidRPr="002726A8">
        <w:rPr>
          <w:rFonts w:ascii="Garamond" w:hAnsi="Garamond"/>
          <w:color w:val="282828"/>
          <w:spacing w:val="-1"/>
        </w:rPr>
        <w:t>o</w:t>
      </w:r>
      <w:r w:rsidRPr="002726A8">
        <w:rPr>
          <w:rFonts w:ascii="Garamond" w:hAnsi="Garamond"/>
          <w:color w:val="282828"/>
          <w:spacing w:val="1"/>
        </w:rPr>
        <w:t>n</w:t>
      </w:r>
      <w:r w:rsidRPr="002726A8">
        <w:rPr>
          <w:rFonts w:ascii="Garamond" w:hAnsi="Garamond"/>
          <w:color w:val="282828"/>
          <w:spacing w:val="-1"/>
        </w:rPr>
        <w:t>s</w:t>
      </w:r>
      <w:r w:rsidRPr="002726A8">
        <w:rPr>
          <w:rFonts w:ascii="Garamond" w:hAnsi="Garamond"/>
          <w:color w:val="282828"/>
          <w:spacing w:val="1"/>
        </w:rPr>
        <w:t>t</w:t>
      </w:r>
      <w:r w:rsidRPr="002726A8">
        <w:rPr>
          <w:rFonts w:ascii="Garamond" w:hAnsi="Garamond"/>
          <w:color w:val="282828"/>
          <w:spacing w:val="-1"/>
        </w:rPr>
        <w:t>it</w:t>
      </w:r>
      <w:r w:rsidRPr="002726A8">
        <w:rPr>
          <w:rFonts w:ascii="Garamond" w:hAnsi="Garamond"/>
          <w:color w:val="282828"/>
          <w:spacing w:val="1"/>
        </w:rPr>
        <w:t>ut</w:t>
      </w:r>
      <w:r w:rsidRPr="002726A8">
        <w:rPr>
          <w:rFonts w:ascii="Garamond" w:hAnsi="Garamond"/>
          <w:color w:val="282828"/>
          <w:spacing w:val="-2"/>
        </w:rPr>
        <w:t>e</w:t>
      </w:r>
      <w:r w:rsidRPr="002726A8">
        <w:rPr>
          <w:rFonts w:ascii="Garamond" w:hAnsi="Garamond"/>
          <w:color w:val="282828"/>
        </w:rPr>
        <w:t>d a Re</w:t>
      </w:r>
      <w:r w:rsidRPr="002726A8">
        <w:rPr>
          <w:rFonts w:ascii="Garamond" w:hAnsi="Garamond"/>
          <w:color w:val="282828"/>
          <w:spacing w:val="1"/>
        </w:rPr>
        <w:t>s</w:t>
      </w:r>
      <w:r w:rsidRPr="002726A8">
        <w:rPr>
          <w:rFonts w:ascii="Garamond" w:hAnsi="Garamond"/>
          <w:color w:val="282828"/>
        </w:rPr>
        <w:t>e</w:t>
      </w:r>
      <w:r w:rsidRPr="002726A8">
        <w:rPr>
          <w:rFonts w:ascii="Garamond" w:hAnsi="Garamond"/>
          <w:color w:val="282828"/>
          <w:spacing w:val="-2"/>
        </w:rPr>
        <w:t>a</w:t>
      </w:r>
      <w:r w:rsidRPr="002726A8">
        <w:rPr>
          <w:rFonts w:ascii="Garamond" w:hAnsi="Garamond"/>
          <w:color w:val="282828"/>
        </w:rPr>
        <w:t>rch</w:t>
      </w:r>
      <w:r w:rsidRPr="002726A8">
        <w:rPr>
          <w:rFonts w:ascii="Garamond" w:hAnsi="Garamond"/>
          <w:color w:val="282828"/>
          <w:spacing w:val="4"/>
        </w:rPr>
        <w:t xml:space="preserve"> </w:t>
      </w:r>
      <w:r w:rsidRPr="002726A8">
        <w:rPr>
          <w:rFonts w:ascii="Garamond" w:hAnsi="Garamond"/>
          <w:color w:val="282828"/>
          <w:spacing w:val="-4"/>
        </w:rPr>
        <w:t>A</w:t>
      </w:r>
      <w:r w:rsidRPr="002726A8">
        <w:rPr>
          <w:rFonts w:ascii="Garamond" w:hAnsi="Garamond"/>
          <w:color w:val="282828"/>
          <w:spacing w:val="1"/>
        </w:rPr>
        <w:t>d</w:t>
      </w:r>
      <w:r w:rsidRPr="002726A8">
        <w:rPr>
          <w:rFonts w:ascii="Garamond" w:hAnsi="Garamond"/>
          <w:color w:val="282828"/>
          <w:spacing w:val="-1"/>
        </w:rPr>
        <w:t>v</w:t>
      </w:r>
      <w:r w:rsidRPr="002726A8">
        <w:rPr>
          <w:rFonts w:ascii="Garamond" w:hAnsi="Garamond"/>
          <w:color w:val="282828"/>
          <w:spacing w:val="1"/>
        </w:rPr>
        <w:t>i</w:t>
      </w:r>
      <w:r w:rsidRPr="002726A8">
        <w:rPr>
          <w:rFonts w:ascii="Garamond" w:hAnsi="Garamond"/>
          <w:color w:val="282828"/>
          <w:spacing w:val="-1"/>
        </w:rPr>
        <w:t>s</w:t>
      </w:r>
      <w:r w:rsidRPr="002726A8">
        <w:rPr>
          <w:rFonts w:ascii="Garamond" w:hAnsi="Garamond"/>
          <w:color w:val="282828"/>
          <w:spacing w:val="1"/>
        </w:rPr>
        <w:t>o</w:t>
      </w:r>
      <w:r w:rsidRPr="002726A8">
        <w:rPr>
          <w:rFonts w:ascii="Garamond" w:hAnsi="Garamond"/>
          <w:color w:val="282828"/>
        </w:rPr>
        <w:t>ry C</w:t>
      </w:r>
      <w:r w:rsidRPr="002726A8">
        <w:rPr>
          <w:rFonts w:ascii="Garamond" w:hAnsi="Garamond"/>
          <w:color w:val="282828"/>
          <w:spacing w:val="1"/>
        </w:rPr>
        <w:t>o</w:t>
      </w:r>
      <w:r w:rsidRPr="002726A8">
        <w:rPr>
          <w:rFonts w:ascii="Garamond" w:hAnsi="Garamond"/>
          <w:color w:val="282828"/>
          <w:spacing w:val="-3"/>
        </w:rPr>
        <w:t>m</w:t>
      </w:r>
      <w:r w:rsidRPr="002726A8">
        <w:rPr>
          <w:rFonts w:ascii="Garamond" w:hAnsi="Garamond"/>
          <w:color w:val="282828"/>
          <w:spacing w:val="-5"/>
        </w:rPr>
        <w:t>m</w:t>
      </w:r>
      <w:r w:rsidRPr="002726A8">
        <w:rPr>
          <w:rFonts w:ascii="Garamond" w:hAnsi="Garamond"/>
          <w:color w:val="282828"/>
          <w:spacing w:val="1"/>
        </w:rPr>
        <w:t>itt</w:t>
      </w:r>
      <w:r w:rsidRPr="002726A8">
        <w:rPr>
          <w:rFonts w:ascii="Garamond" w:hAnsi="Garamond"/>
          <w:color w:val="282828"/>
        </w:rPr>
        <w:t>ee</w:t>
      </w:r>
      <w:r w:rsidRPr="002726A8">
        <w:rPr>
          <w:rFonts w:ascii="Garamond" w:hAnsi="Garamond"/>
          <w:color w:val="282828"/>
          <w:spacing w:val="4"/>
        </w:rPr>
        <w:t xml:space="preserve"> </w:t>
      </w:r>
      <w:r w:rsidRPr="002726A8">
        <w:rPr>
          <w:rFonts w:ascii="Garamond" w:hAnsi="Garamond"/>
          <w:color w:val="282828"/>
        </w:rPr>
        <w:t>c</w:t>
      </w:r>
      <w:r w:rsidRPr="002726A8">
        <w:rPr>
          <w:rFonts w:ascii="Garamond" w:hAnsi="Garamond"/>
          <w:color w:val="282828"/>
          <w:spacing w:val="-1"/>
        </w:rPr>
        <w:t>o</w:t>
      </w:r>
      <w:r w:rsidRPr="002726A8">
        <w:rPr>
          <w:rFonts w:ascii="Garamond" w:hAnsi="Garamond"/>
          <w:color w:val="282828"/>
          <w:spacing w:val="1"/>
        </w:rPr>
        <w:t>n</w:t>
      </w:r>
      <w:r w:rsidRPr="002726A8">
        <w:rPr>
          <w:rFonts w:ascii="Garamond" w:hAnsi="Garamond"/>
          <w:color w:val="282828"/>
          <w:spacing w:val="-1"/>
        </w:rPr>
        <w:t>si</w:t>
      </w:r>
      <w:r w:rsidRPr="002726A8">
        <w:rPr>
          <w:rFonts w:ascii="Garamond" w:hAnsi="Garamond"/>
          <w:color w:val="282828"/>
          <w:spacing w:val="1"/>
        </w:rPr>
        <w:t>s</w:t>
      </w:r>
      <w:r w:rsidRPr="002726A8">
        <w:rPr>
          <w:rFonts w:ascii="Garamond" w:hAnsi="Garamond"/>
          <w:color w:val="282828"/>
          <w:spacing w:val="-1"/>
        </w:rPr>
        <w:t>t</w:t>
      </w:r>
      <w:r w:rsidRPr="002726A8">
        <w:rPr>
          <w:rFonts w:ascii="Garamond" w:hAnsi="Garamond"/>
          <w:color w:val="282828"/>
          <w:spacing w:val="1"/>
        </w:rPr>
        <w:t>i</w:t>
      </w:r>
      <w:r w:rsidRPr="002726A8">
        <w:rPr>
          <w:rFonts w:ascii="Garamond" w:hAnsi="Garamond"/>
          <w:color w:val="282828"/>
          <w:spacing w:val="-1"/>
        </w:rPr>
        <w:t>n</w:t>
      </w:r>
      <w:r w:rsidRPr="002726A8">
        <w:rPr>
          <w:rFonts w:ascii="Garamond" w:hAnsi="Garamond"/>
          <w:color w:val="282828"/>
        </w:rPr>
        <w:t>g</w:t>
      </w:r>
      <w:r w:rsidRPr="002726A8">
        <w:rPr>
          <w:rFonts w:ascii="Garamond" w:hAnsi="Garamond"/>
          <w:color w:val="282828"/>
          <w:spacing w:val="4"/>
        </w:rPr>
        <w:t xml:space="preserve"> </w:t>
      </w:r>
      <w:r w:rsidRPr="002726A8">
        <w:rPr>
          <w:rFonts w:ascii="Garamond" w:hAnsi="Garamond"/>
          <w:color w:val="282828"/>
          <w:spacing w:val="1"/>
        </w:rPr>
        <w:t>o</w:t>
      </w:r>
      <w:r w:rsidRPr="002726A8">
        <w:rPr>
          <w:rFonts w:ascii="Garamond" w:hAnsi="Garamond"/>
          <w:color w:val="282828"/>
        </w:rPr>
        <w:t>f</w:t>
      </w:r>
      <w:r w:rsidRPr="002726A8">
        <w:rPr>
          <w:rFonts w:ascii="Garamond" w:hAnsi="Garamond"/>
          <w:color w:val="282828"/>
          <w:spacing w:val="2"/>
        </w:rPr>
        <w:t xml:space="preserve"> </w:t>
      </w:r>
      <w:r w:rsidRPr="002726A8">
        <w:rPr>
          <w:rFonts w:ascii="Garamond" w:hAnsi="Garamond"/>
          <w:color w:val="282828"/>
        </w:rPr>
        <w:t>e</w:t>
      </w:r>
      <w:r w:rsidRPr="002726A8">
        <w:rPr>
          <w:rFonts w:ascii="Garamond" w:hAnsi="Garamond"/>
          <w:color w:val="282828"/>
          <w:spacing w:val="-5"/>
        </w:rPr>
        <w:t>m</w:t>
      </w:r>
      <w:r w:rsidRPr="002726A8">
        <w:rPr>
          <w:rFonts w:ascii="Garamond" w:hAnsi="Garamond"/>
          <w:color w:val="282828"/>
          <w:spacing w:val="1"/>
        </w:rPr>
        <w:t>in</w:t>
      </w:r>
      <w:r w:rsidRPr="002726A8">
        <w:rPr>
          <w:rFonts w:ascii="Garamond" w:hAnsi="Garamond"/>
          <w:color w:val="282828"/>
          <w:spacing w:val="-2"/>
        </w:rPr>
        <w:t>e</w:t>
      </w:r>
      <w:r w:rsidRPr="002726A8">
        <w:rPr>
          <w:rFonts w:ascii="Garamond" w:hAnsi="Garamond"/>
          <w:color w:val="282828"/>
          <w:spacing w:val="1"/>
        </w:rPr>
        <w:t>n</w:t>
      </w:r>
      <w:r w:rsidRPr="002726A8">
        <w:rPr>
          <w:rFonts w:ascii="Garamond" w:hAnsi="Garamond"/>
          <w:color w:val="282828"/>
        </w:rPr>
        <w:t>t</w:t>
      </w:r>
      <w:r w:rsidRPr="002726A8">
        <w:rPr>
          <w:rFonts w:ascii="Garamond" w:hAnsi="Garamond"/>
          <w:color w:val="282828"/>
          <w:spacing w:val="5"/>
        </w:rPr>
        <w:t xml:space="preserve"> </w:t>
      </w:r>
      <w:r w:rsidRPr="002726A8">
        <w:rPr>
          <w:rFonts w:ascii="Garamond" w:hAnsi="Garamond"/>
          <w:color w:val="282828"/>
        </w:rPr>
        <w:t>a</w:t>
      </w:r>
      <w:r w:rsidRPr="002726A8">
        <w:rPr>
          <w:rFonts w:ascii="Garamond" w:hAnsi="Garamond"/>
          <w:color w:val="282828"/>
          <w:spacing w:val="-2"/>
        </w:rPr>
        <w:t>c</w:t>
      </w:r>
      <w:r w:rsidRPr="002726A8">
        <w:rPr>
          <w:rFonts w:ascii="Garamond" w:hAnsi="Garamond"/>
          <w:color w:val="282828"/>
        </w:rPr>
        <w:t>a</w:t>
      </w:r>
      <w:r w:rsidRPr="002726A8">
        <w:rPr>
          <w:rFonts w:ascii="Garamond" w:hAnsi="Garamond"/>
          <w:color w:val="282828"/>
          <w:spacing w:val="1"/>
        </w:rPr>
        <w:t>d</w:t>
      </w:r>
      <w:r w:rsidRPr="002726A8">
        <w:rPr>
          <w:rFonts w:ascii="Garamond" w:hAnsi="Garamond"/>
          <w:color w:val="282828"/>
          <w:spacing w:val="-2"/>
        </w:rPr>
        <w:t>e</w:t>
      </w:r>
      <w:r w:rsidRPr="002726A8">
        <w:rPr>
          <w:rFonts w:ascii="Garamond" w:hAnsi="Garamond"/>
          <w:color w:val="282828"/>
          <w:spacing w:val="-5"/>
        </w:rPr>
        <w:t>m</w:t>
      </w:r>
      <w:r w:rsidRPr="002726A8">
        <w:rPr>
          <w:rFonts w:ascii="Garamond" w:hAnsi="Garamond"/>
          <w:color w:val="282828"/>
          <w:spacing w:val="1"/>
        </w:rPr>
        <w:t>i</w:t>
      </w:r>
      <w:r w:rsidRPr="002726A8">
        <w:rPr>
          <w:rFonts w:ascii="Garamond" w:hAnsi="Garamond"/>
          <w:color w:val="282828"/>
        </w:rPr>
        <w:t>c</w:t>
      </w:r>
      <w:r w:rsidRPr="002726A8">
        <w:rPr>
          <w:rFonts w:ascii="Garamond" w:hAnsi="Garamond"/>
          <w:color w:val="282828"/>
          <w:spacing w:val="1"/>
        </w:rPr>
        <w:t>i</w:t>
      </w:r>
      <w:r w:rsidRPr="002726A8">
        <w:rPr>
          <w:rFonts w:ascii="Garamond" w:hAnsi="Garamond"/>
          <w:color w:val="282828"/>
        </w:rPr>
        <w:t>a</w:t>
      </w:r>
      <w:r w:rsidRPr="002726A8">
        <w:rPr>
          <w:rFonts w:ascii="Garamond" w:hAnsi="Garamond"/>
          <w:color w:val="282828"/>
          <w:spacing w:val="1"/>
        </w:rPr>
        <w:t>n</w:t>
      </w:r>
      <w:r w:rsidRPr="002726A8">
        <w:rPr>
          <w:rFonts w:ascii="Garamond" w:hAnsi="Garamond"/>
          <w:color w:val="282828"/>
        </w:rPr>
        <w:t>s</w:t>
      </w:r>
      <w:r w:rsidRPr="002726A8">
        <w:rPr>
          <w:rFonts w:ascii="Garamond" w:hAnsi="Garamond"/>
          <w:color w:val="282828"/>
          <w:spacing w:val="2"/>
        </w:rPr>
        <w:t xml:space="preserve"> </w:t>
      </w:r>
      <w:r w:rsidRPr="002726A8">
        <w:rPr>
          <w:rFonts w:ascii="Garamond" w:hAnsi="Garamond"/>
          <w:color w:val="282828"/>
          <w:spacing w:val="-2"/>
        </w:rPr>
        <w:t>a</w:t>
      </w:r>
      <w:r w:rsidRPr="002726A8">
        <w:rPr>
          <w:rFonts w:ascii="Garamond" w:hAnsi="Garamond"/>
          <w:color w:val="282828"/>
          <w:spacing w:val="-1"/>
        </w:rPr>
        <w:t>n</w:t>
      </w:r>
      <w:r w:rsidRPr="002726A8">
        <w:rPr>
          <w:rFonts w:ascii="Garamond" w:hAnsi="Garamond"/>
          <w:color w:val="282828"/>
        </w:rPr>
        <w:t xml:space="preserve">d </w:t>
      </w:r>
      <w:r w:rsidRPr="002726A8">
        <w:rPr>
          <w:rFonts w:ascii="Garamond" w:hAnsi="Garamond"/>
          <w:color w:val="282828"/>
          <w:spacing w:val="-3"/>
        </w:rPr>
        <w:t>m</w:t>
      </w:r>
      <w:r w:rsidRPr="002726A8">
        <w:rPr>
          <w:rFonts w:ascii="Garamond" w:hAnsi="Garamond"/>
          <w:color w:val="282828"/>
        </w:rPr>
        <w:t>ar</w:t>
      </w:r>
      <w:r w:rsidRPr="002726A8">
        <w:rPr>
          <w:rFonts w:ascii="Garamond" w:hAnsi="Garamond"/>
          <w:color w:val="282828"/>
          <w:spacing w:val="1"/>
        </w:rPr>
        <w:t>k</w:t>
      </w:r>
      <w:r w:rsidRPr="002726A8">
        <w:rPr>
          <w:rFonts w:ascii="Garamond" w:hAnsi="Garamond"/>
          <w:color w:val="282828"/>
        </w:rPr>
        <w:t>et</w:t>
      </w:r>
      <w:r w:rsidRPr="002726A8">
        <w:rPr>
          <w:rFonts w:ascii="Garamond" w:hAnsi="Garamond"/>
          <w:color w:val="282828"/>
          <w:spacing w:val="2"/>
        </w:rPr>
        <w:t xml:space="preserve"> </w:t>
      </w:r>
      <w:r w:rsidRPr="002726A8">
        <w:rPr>
          <w:rFonts w:ascii="Garamond" w:hAnsi="Garamond"/>
          <w:color w:val="282828"/>
          <w:spacing w:val="1"/>
        </w:rPr>
        <w:t>p</w:t>
      </w:r>
      <w:r w:rsidRPr="002726A8">
        <w:rPr>
          <w:rFonts w:ascii="Garamond" w:hAnsi="Garamond"/>
          <w:color w:val="282828"/>
        </w:rPr>
        <w:t>ra</w:t>
      </w:r>
      <w:r w:rsidRPr="002726A8">
        <w:rPr>
          <w:rFonts w:ascii="Garamond" w:hAnsi="Garamond"/>
          <w:color w:val="282828"/>
          <w:spacing w:val="-2"/>
        </w:rPr>
        <w:t>c</w:t>
      </w:r>
      <w:r w:rsidRPr="002726A8">
        <w:rPr>
          <w:rFonts w:ascii="Garamond" w:hAnsi="Garamond"/>
          <w:color w:val="282828"/>
          <w:spacing w:val="1"/>
        </w:rPr>
        <w:t>t</w:t>
      </w:r>
      <w:r w:rsidRPr="002726A8">
        <w:rPr>
          <w:rFonts w:ascii="Garamond" w:hAnsi="Garamond"/>
          <w:color w:val="282828"/>
          <w:spacing w:val="-1"/>
        </w:rPr>
        <w:t>it</w:t>
      </w:r>
      <w:r w:rsidRPr="002726A8">
        <w:rPr>
          <w:rFonts w:ascii="Garamond" w:hAnsi="Garamond"/>
          <w:color w:val="282828"/>
          <w:spacing w:val="1"/>
        </w:rPr>
        <w:t>i</w:t>
      </w:r>
      <w:r w:rsidRPr="002726A8">
        <w:rPr>
          <w:rFonts w:ascii="Garamond" w:hAnsi="Garamond"/>
          <w:color w:val="282828"/>
          <w:spacing w:val="-1"/>
        </w:rPr>
        <w:t>o</w:t>
      </w:r>
      <w:r w:rsidRPr="002726A8">
        <w:rPr>
          <w:rFonts w:ascii="Garamond" w:hAnsi="Garamond"/>
          <w:color w:val="282828"/>
          <w:spacing w:val="1"/>
        </w:rPr>
        <w:t>n</w:t>
      </w:r>
      <w:r w:rsidRPr="002726A8">
        <w:rPr>
          <w:rFonts w:ascii="Garamond" w:hAnsi="Garamond"/>
          <w:color w:val="282828"/>
        </w:rPr>
        <w:t>e</w:t>
      </w:r>
      <w:r w:rsidRPr="002726A8">
        <w:rPr>
          <w:rFonts w:ascii="Garamond" w:hAnsi="Garamond"/>
          <w:color w:val="282828"/>
          <w:spacing w:val="-2"/>
        </w:rPr>
        <w:t>r</w:t>
      </w:r>
      <w:r w:rsidRPr="002726A8">
        <w:rPr>
          <w:rFonts w:ascii="Garamond" w:hAnsi="Garamond"/>
          <w:color w:val="282828"/>
          <w:spacing w:val="3"/>
        </w:rPr>
        <w:t>s</w:t>
      </w:r>
      <w:r w:rsidRPr="002726A8">
        <w:rPr>
          <w:rFonts w:ascii="Garamond" w:hAnsi="Garamond"/>
          <w:color w:val="282828"/>
        </w:rPr>
        <w:t xml:space="preserve">. </w:t>
      </w:r>
      <w:r w:rsidRPr="002726A8">
        <w:rPr>
          <w:rFonts w:ascii="Garamond" w:hAnsi="Garamond"/>
          <w:color w:val="282828"/>
          <w:spacing w:val="-3"/>
        </w:rPr>
        <w:t>W</w:t>
      </w:r>
      <w:r w:rsidRPr="002726A8">
        <w:rPr>
          <w:rFonts w:ascii="Garamond" w:hAnsi="Garamond"/>
          <w:color w:val="282828"/>
        </w:rPr>
        <w:t>e</w:t>
      </w:r>
      <w:r w:rsidRPr="002726A8">
        <w:rPr>
          <w:rFonts w:ascii="Garamond" w:hAnsi="Garamond"/>
          <w:color w:val="282828"/>
          <w:spacing w:val="3"/>
        </w:rPr>
        <w:t xml:space="preserve"> </w:t>
      </w:r>
      <w:r w:rsidRPr="002726A8">
        <w:rPr>
          <w:rFonts w:ascii="Garamond" w:hAnsi="Garamond"/>
          <w:color w:val="282828"/>
          <w:spacing w:val="1"/>
        </w:rPr>
        <w:t>h</w:t>
      </w:r>
      <w:r w:rsidRPr="002726A8">
        <w:rPr>
          <w:rFonts w:ascii="Garamond" w:hAnsi="Garamond"/>
          <w:color w:val="282828"/>
        </w:rPr>
        <w:t>a</w:t>
      </w:r>
      <w:r w:rsidRPr="002726A8">
        <w:rPr>
          <w:rFonts w:ascii="Garamond" w:hAnsi="Garamond"/>
          <w:color w:val="282828"/>
          <w:spacing w:val="1"/>
        </w:rPr>
        <w:t>v</w:t>
      </w:r>
      <w:r w:rsidRPr="002726A8">
        <w:rPr>
          <w:rFonts w:ascii="Garamond" w:hAnsi="Garamond"/>
          <w:color w:val="282828"/>
        </w:rPr>
        <w:t>e</w:t>
      </w:r>
      <w:r w:rsidRPr="002726A8">
        <w:rPr>
          <w:rFonts w:ascii="Garamond" w:hAnsi="Garamond"/>
          <w:color w:val="282828"/>
          <w:spacing w:val="4"/>
        </w:rPr>
        <w:t xml:space="preserve"> </w:t>
      </w:r>
      <w:r w:rsidRPr="002726A8">
        <w:rPr>
          <w:rFonts w:ascii="Garamond" w:hAnsi="Garamond"/>
          <w:color w:val="282828"/>
        </w:rPr>
        <w:t>a</w:t>
      </w:r>
      <w:r w:rsidRPr="002726A8">
        <w:rPr>
          <w:rFonts w:ascii="Garamond" w:hAnsi="Garamond"/>
          <w:color w:val="282828"/>
          <w:spacing w:val="-1"/>
        </w:rPr>
        <w:t>ls</w:t>
      </w:r>
      <w:r w:rsidRPr="002726A8">
        <w:rPr>
          <w:rFonts w:ascii="Garamond" w:hAnsi="Garamond"/>
          <w:color w:val="282828"/>
        </w:rPr>
        <w:t>o</w:t>
      </w:r>
      <w:r w:rsidRPr="002726A8">
        <w:rPr>
          <w:rFonts w:ascii="Garamond" w:hAnsi="Garamond"/>
          <w:color w:val="282828"/>
          <w:spacing w:val="4"/>
        </w:rPr>
        <w:t xml:space="preserve"> </w:t>
      </w:r>
      <w:r w:rsidRPr="002726A8">
        <w:rPr>
          <w:rFonts w:ascii="Garamond" w:hAnsi="Garamond"/>
          <w:color w:val="282828"/>
          <w:spacing w:val="1"/>
        </w:rPr>
        <w:t>d</w:t>
      </w:r>
      <w:r w:rsidRPr="002726A8">
        <w:rPr>
          <w:rFonts w:ascii="Garamond" w:hAnsi="Garamond"/>
          <w:color w:val="282828"/>
          <w:spacing w:val="-2"/>
        </w:rPr>
        <w:t>e</w:t>
      </w:r>
      <w:r w:rsidRPr="002726A8">
        <w:rPr>
          <w:rFonts w:ascii="Garamond" w:hAnsi="Garamond"/>
          <w:color w:val="282828"/>
          <w:spacing w:val="1"/>
        </w:rPr>
        <w:t>v</w:t>
      </w:r>
      <w:r w:rsidRPr="002726A8">
        <w:rPr>
          <w:rFonts w:ascii="Garamond" w:hAnsi="Garamond"/>
          <w:color w:val="282828"/>
          <w:spacing w:val="-1"/>
        </w:rPr>
        <w:t>i</w:t>
      </w:r>
      <w:r w:rsidRPr="002726A8">
        <w:rPr>
          <w:rFonts w:ascii="Garamond" w:hAnsi="Garamond"/>
          <w:color w:val="282828"/>
          <w:spacing w:val="1"/>
        </w:rPr>
        <w:t>s</w:t>
      </w:r>
      <w:r w:rsidRPr="002726A8">
        <w:rPr>
          <w:rFonts w:ascii="Garamond" w:hAnsi="Garamond"/>
          <w:color w:val="282828"/>
          <w:spacing w:val="-2"/>
        </w:rPr>
        <w:t>e</w:t>
      </w:r>
      <w:r w:rsidRPr="002726A8">
        <w:rPr>
          <w:rFonts w:ascii="Garamond" w:hAnsi="Garamond"/>
          <w:color w:val="282828"/>
        </w:rPr>
        <w:t>d</w:t>
      </w:r>
      <w:r w:rsidRPr="002726A8">
        <w:rPr>
          <w:rFonts w:ascii="Garamond" w:hAnsi="Garamond"/>
          <w:color w:val="282828"/>
          <w:spacing w:val="5"/>
        </w:rPr>
        <w:t xml:space="preserve"> </w:t>
      </w:r>
      <w:r w:rsidRPr="002726A8">
        <w:rPr>
          <w:rFonts w:ascii="Garamond" w:hAnsi="Garamond"/>
          <w:color w:val="282828"/>
        </w:rPr>
        <w:t>a</w:t>
      </w:r>
      <w:r w:rsidRPr="002726A8">
        <w:rPr>
          <w:rFonts w:ascii="Garamond" w:hAnsi="Garamond"/>
          <w:color w:val="282828"/>
          <w:spacing w:val="3"/>
        </w:rPr>
        <w:t xml:space="preserve"> </w:t>
      </w:r>
      <w:r w:rsidRPr="002726A8">
        <w:rPr>
          <w:rFonts w:ascii="Garamond" w:hAnsi="Garamond"/>
          <w:color w:val="282828"/>
        </w:rPr>
        <w:t>R</w:t>
      </w:r>
      <w:r w:rsidRPr="002726A8">
        <w:rPr>
          <w:rFonts w:ascii="Garamond" w:hAnsi="Garamond"/>
          <w:color w:val="282828"/>
          <w:spacing w:val="-2"/>
        </w:rPr>
        <w:t>e</w:t>
      </w:r>
      <w:r w:rsidRPr="002726A8">
        <w:rPr>
          <w:rFonts w:ascii="Garamond" w:hAnsi="Garamond"/>
          <w:color w:val="282828"/>
          <w:spacing w:val="1"/>
        </w:rPr>
        <w:t>s</w:t>
      </w:r>
      <w:r w:rsidRPr="002726A8">
        <w:rPr>
          <w:rFonts w:ascii="Garamond" w:hAnsi="Garamond"/>
          <w:color w:val="282828"/>
        </w:rPr>
        <w:t>ear</w:t>
      </w:r>
      <w:r w:rsidRPr="002726A8">
        <w:rPr>
          <w:rFonts w:ascii="Garamond" w:hAnsi="Garamond"/>
          <w:color w:val="282828"/>
          <w:spacing w:val="-2"/>
        </w:rPr>
        <w:t>c</w:t>
      </w:r>
      <w:r w:rsidRPr="002726A8">
        <w:rPr>
          <w:rFonts w:ascii="Garamond" w:hAnsi="Garamond"/>
          <w:color w:val="282828"/>
        </w:rPr>
        <w:t>h</w:t>
      </w:r>
      <w:r w:rsidRPr="002726A8">
        <w:rPr>
          <w:rFonts w:ascii="Garamond" w:hAnsi="Garamond"/>
          <w:color w:val="282828"/>
          <w:spacing w:val="5"/>
        </w:rPr>
        <w:t xml:space="preserve"> </w:t>
      </w:r>
      <w:r w:rsidRPr="002726A8">
        <w:rPr>
          <w:rFonts w:ascii="Garamond" w:hAnsi="Garamond"/>
          <w:color w:val="282828"/>
          <w:spacing w:val="-2"/>
        </w:rPr>
        <w:t>I</w:t>
      </w:r>
      <w:r w:rsidRPr="002726A8">
        <w:rPr>
          <w:rFonts w:ascii="Garamond" w:hAnsi="Garamond"/>
          <w:color w:val="282828"/>
          <w:spacing w:val="1"/>
        </w:rPr>
        <w:t>nt</w:t>
      </w:r>
      <w:r w:rsidRPr="002726A8">
        <w:rPr>
          <w:rFonts w:ascii="Garamond" w:hAnsi="Garamond"/>
          <w:color w:val="282828"/>
          <w:spacing w:val="-2"/>
        </w:rPr>
        <w:t>e</w:t>
      </w:r>
      <w:r w:rsidRPr="002726A8">
        <w:rPr>
          <w:rFonts w:ascii="Garamond" w:hAnsi="Garamond"/>
          <w:color w:val="282828"/>
        </w:rPr>
        <w:t>r</w:t>
      </w:r>
      <w:r w:rsidRPr="002726A8">
        <w:rPr>
          <w:rFonts w:ascii="Garamond" w:hAnsi="Garamond"/>
          <w:color w:val="282828"/>
          <w:spacing w:val="-1"/>
        </w:rPr>
        <w:t>nshi</w:t>
      </w:r>
      <w:r w:rsidRPr="002726A8">
        <w:rPr>
          <w:rFonts w:ascii="Garamond" w:hAnsi="Garamond"/>
          <w:color w:val="282828"/>
        </w:rPr>
        <w:t>p Pr</w:t>
      </w:r>
      <w:r w:rsidRPr="002726A8">
        <w:rPr>
          <w:rFonts w:ascii="Garamond" w:hAnsi="Garamond"/>
          <w:color w:val="282828"/>
          <w:spacing w:val="-1"/>
        </w:rPr>
        <w:t>o</w:t>
      </w:r>
      <w:r w:rsidRPr="002726A8">
        <w:rPr>
          <w:rFonts w:ascii="Garamond" w:hAnsi="Garamond"/>
          <w:color w:val="282828"/>
          <w:spacing w:val="1"/>
        </w:rPr>
        <w:t>g</w:t>
      </w:r>
      <w:r w:rsidRPr="002726A8">
        <w:rPr>
          <w:rFonts w:ascii="Garamond" w:hAnsi="Garamond"/>
          <w:color w:val="282828"/>
        </w:rPr>
        <w:t>ra</w:t>
      </w:r>
      <w:r w:rsidRPr="002726A8">
        <w:rPr>
          <w:rFonts w:ascii="Garamond" w:hAnsi="Garamond"/>
          <w:color w:val="282828"/>
          <w:spacing w:val="-2"/>
        </w:rPr>
        <w:t>m</w:t>
      </w:r>
      <w:r w:rsidRPr="002726A8">
        <w:rPr>
          <w:rFonts w:ascii="Garamond" w:hAnsi="Garamond"/>
          <w:color w:val="282828"/>
          <w:spacing w:val="-5"/>
        </w:rPr>
        <w:t>m</w:t>
      </w:r>
      <w:r w:rsidRPr="002726A8">
        <w:rPr>
          <w:rFonts w:ascii="Garamond" w:hAnsi="Garamond"/>
          <w:color w:val="282828"/>
        </w:rPr>
        <w:t xml:space="preserve">e </w:t>
      </w:r>
      <w:r w:rsidRPr="002726A8">
        <w:rPr>
          <w:rFonts w:ascii="Garamond" w:hAnsi="Garamond"/>
          <w:color w:val="282828"/>
          <w:spacing w:val="5"/>
        </w:rPr>
        <w:t xml:space="preserve"> </w:t>
      </w:r>
      <w:r w:rsidRPr="002726A8">
        <w:rPr>
          <w:rFonts w:ascii="Garamond" w:hAnsi="Garamond"/>
          <w:color w:val="282828"/>
        </w:rPr>
        <w:t>f</w:t>
      </w:r>
      <w:r w:rsidRPr="002726A8">
        <w:rPr>
          <w:rFonts w:ascii="Garamond" w:hAnsi="Garamond"/>
          <w:color w:val="282828"/>
          <w:spacing w:val="1"/>
        </w:rPr>
        <w:t>o</w:t>
      </w:r>
      <w:r w:rsidRPr="002726A8">
        <w:rPr>
          <w:rFonts w:ascii="Garamond" w:hAnsi="Garamond"/>
          <w:color w:val="282828"/>
        </w:rPr>
        <w:t xml:space="preserve">r </w:t>
      </w:r>
      <w:r w:rsidRPr="002726A8">
        <w:rPr>
          <w:rFonts w:ascii="Garamond" w:hAnsi="Garamond"/>
          <w:color w:val="282828"/>
          <w:spacing w:val="4"/>
        </w:rPr>
        <w:t xml:space="preserve"> </w:t>
      </w:r>
      <w:r w:rsidRPr="002726A8">
        <w:rPr>
          <w:rFonts w:ascii="Garamond" w:hAnsi="Garamond"/>
          <w:color w:val="282828"/>
        </w:rPr>
        <w:t>P</w:t>
      </w:r>
      <w:r w:rsidRPr="002726A8">
        <w:rPr>
          <w:rFonts w:ascii="Garamond" w:hAnsi="Garamond"/>
          <w:color w:val="282828"/>
          <w:spacing w:val="1"/>
        </w:rPr>
        <w:t>h</w:t>
      </w:r>
      <w:r w:rsidRPr="002726A8">
        <w:rPr>
          <w:rFonts w:ascii="Garamond" w:hAnsi="Garamond"/>
          <w:color w:val="282828"/>
        </w:rPr>
        <w:t xml:space="preserve">D </w:t>
      </w:r>
      <w:r w:rsidRPr="002726A8">
        <w:rPr>
          <w:rFonts w:ascii="Garamond" w:hAnsi="Garamond"/>
          <w:color w:val="282828"/>
          <w:spacing w:val="2"/>
        </w:rPr>
        <w:t xml:space="preserve"> </w:t>
      </w:r>
      <w:r w:rsidRPr="002726A8">
        <w:rPr>
          <w:rFonts w:ascii="Garamond" w:hAnsi="Garamond"/>
          <w:color w:val="282828"/>
          <w:spacing w:val="1"/>
        </w:rPr>
        <w:t>st</w:t>
      </w:r>
      <w:r w:rsidRPr="002726A8">
        <w:rPr>
          <w:rFonts w:ascii="Garamond" w:hAnsi="Garamond"/>
          <w:color w:val="282828"/>
          <w:spacing w:val="-1"/>
        </w:rPr>
        <w:t>u</w:t>
      </w:r>
      <w:r w:rsidRPr="002726A8">
        <w:rPr>
          <w:rFonts w:ascii="Garamond" w:hAnsi="Garamond"/>
          <w:color w:val="282828"/>
          <w:spacing w:val="1"/>
        </w:rPr>
        <w:t>d</w:t>
      </w:r>
      <w:r w:rsidRPr="002726A8">
        <w:rPr>
          <w:rFonts w:ascii="Garamond" w:hAnsi="Garamond"/>
          <w:color w:val="282828"/>
          <w:spacing w:val="-2"/>
        </w:rPr>
        <w:t>e</w:t>
      </w:r>
      <w:r w:rsidRPr="002726A8">
        <w:rPr>
          <w:rFonts w:ascii="Garamond" w:hAnsi="Garamond"/>
          <w:color w:val="282828"/>
          <w:spacing w:val="-1"/>
        </w:rPr>
        <w:t>n</w:t>
      </w:r>
      <w:r w:rsidRPr="002726A8">
        <w:rPr>
          <w:rFonts w:ascii="Garamond" w:hAnsi="Garamond"/>
          <w:color w:val="282828"/>
          <w:spacing w:val="1"/>
        </w:rPr>
        <w:t>ts</w:t>
      </w:r>
      <w:r w:rsidRPr="002726A8">
        <w:rPr>
          <w:rFonts w:ascii="Garamond" w:hAnsi="Garamond"/>
          <w:color w:val="282828"/>
        </w:rPr>
        <w:t xml:space="preserve">, </w:t>
      </w:r>
      <w:r w:rsidRPr="002726A8">
        <w:rPr>
          <w:rFonts w:ascii="Garamond" w:hAnsi="Garamond"/>
          <w:color w:val="282828"/>
          <w:spacing w:val="4"/>
        </w:rPr>
        <w:t xml:space="preserve"> </w:t>
      </w:r>
      <w:r w:rsidRPr="002726A8">
        <w:rPr>
          <w:rFonts w:ascii="Garamond" w:hAnsi="Garamond"/>
          <w:color w:val="282828"/>
          <w:spacing w:val="1"/>
        </w:rPr>
        <w:t>d</w:t>
      </w:r>
      <w:r w:rsidRPr="002726A8">
        <w:rPr>
          <w:rFonts w:ascii="Garamond" w:hAnsi="Garamond"/>
          <w:color w:val="282828"/>
          <w:spacing w:val="-2"/>
        </w:rPr>
        <w:t>e</w:t>
      </w:r>
      <w:r w:rsidRPr="002726A8">
        <w:rPr>
          <w:rFonts w:ascii="Garamond" w:hAnsi="Garamond"/>
          <w:color w:val="282828"/>
          <w:spacing w:val="1"/>
        </w:rPr>
        <w:t>t</w:t>
      </w:r>
      <w:r w:rsidRPr="002726A8">
        <w:rPr>
          <w:rFonts w:ascii="Garamond" w:hAnsi="Garamond"/>
          <w:color w:val="282828"/>
          <w:spacing w:val="-2"/>
        </w:rPr>
        <w:t>a</w:t>
      </w:r>
      <w:r w:rsidRPr="002726A8">
        <w:rPr>
          <w:rFonts w:ascii="Garamond" w:hAnsi="Garamond"/>
          <w:color w:val="282828"/>
          <w:spacing w:val="1"/>
        </w:rPr>
        <w:t>i</w:t>
      </w:r>
      <w:r w:rsidRPr="002726A8">
        <w:rPr>
          <w:rFonts w:ascii="Garamond" w:hAnsi="Garamond"/>
          <w:color w:val="282828"/>
          <w:spacing w:val="-1"/>
        </w:rPr>
        <w:t>l</w:t>
      </w:r>
      <w:r w:rsidRPr="002726A8">
        <w:rPr>
          <w:rFonts w:ascii="Garamond" w:hAnsi="Garamond"/>
          <w:color w:val="282828"/>
        </w:rPr>
        <w:t xml:space="preserve">s </w:t>
      </w:r>
      <w:r w:rsidRPr="002726A8">
        <w:rPr>
          <w:rFonts w:ascii="Garamond" w:hAnsi="Garamond"/>
          <w:color w:val="282828"/>
          <w:spacing w:val="5"/>
        </w:rPr>
        <w:t xml:space="preserve"> </w:t>
      </w:r>
      <w:r w:rsidRPr="002726A8">
        <w:rPr>
          <w:rFonts w:ascii="Garamond" w:hAnsi="Garamond"/>
          <w:color w:val="282828"/>
          <w:spacing w:val="1"/>
        </w:rPr>
        <w:t>o</w:t>
      </w:r>
      <w:r w:rsidRPr="002726A8">
        <w:rPr>
          <w:rFonts w:ascii="Garamond" w:hAnsi="Garamond"/>
          <w:color w:val="282828"/>
        </w:rPr>
        <w:t xml:space="preserve">f  </w:t>
      </w:r>
      <w:r w:rsidRPr="002726A8">
        <w:rPr>
          <w:rFonts w:ascii="Garamond" w:hAnsi="Garamond"/>
          <w:color w:val="282828"/>
          <w:spacing w:val="-1"/>
        </w:rPr>
        <w:t>w</w:t>
      </w:r>
      <w:r w:rsidRPr="002726A8">
        <w:rPr>
          <w:rFonts w:ascii="Garamond" w:hAnsi="Garamond"/>
          <w:color w:val="282828"/>
          <w:spacing w:val="1"/>
        </w:rPr>
        <w:t>hi</w:t>
      </w:r>
      <w:r w:rsidRPr="002726A8">
        <w:rPr>
          <w:rFonts w:ascii="Garamond" w:hAnsi="Garamond"/>
          <w:color w:val="282828"/>
        </w:rPr>
        <w:t xml:space="preserve">ch </w:t>
      </w:r>
      <w:r w:rsidRPr="002726A8">
        <w:rPr>
          <w:rFonts w:ascii="Garamond" w:hAnsi="Garamond"/>
          <w:color w:val="282828"/>
          <w:spacing w:val="5"/>
        </w:rPr>
        <w:t xml:space="preserve"> </w:t>
      </w:r>
      <w:r w:rsidRPr="002726A8">
        <w:rPr>
          <w:rFonts w:ascii="Garamond" w:hAnsi="Garamond"/>
          <w:color w:val="282828"/>
        </w:rPr>
        <w:t>a</w:t>
      </w:r>
      <w:r w:rsidRPr="002726A8">
        <w:rPr>
          <w:rFonts w:ascii="Garamond" w:hAnsi="Garamond"/>
          <w:color w:val="282828"/>
          <w:spacing w:val="-2"/>
        </w:rPr>
        <w:t>r</w:t>
      </w:r>
      <w:r w:rsidRPr="002726A8">
        <w:rPr>
          <w:rFonts w:ascii="Garamond" w:hAnsi="Garamond"/>
          <w:color w:val="282828"/>
        </w:rPr>
        <w:t xml:space="preserve">e </w:t>
      </w:r>
      <w:r w:rsidRPr="002726A8">
        <w:rPr>
          <w:rFonts w:ascii="Garamond" w:hAnsi="Garamond"/>
          <w:color w:val="282828"/>
          <w:spacing w:val="4"/>
        </w:rPr>
        <w:t xml:space="preserve"> </w:t>
      </w:r>
      <w:r w:rsidRPr="002726A8">
        <w:rPr>
          <w:rFonts w:ascii="Garamond" w:hAnsi="Garamond"/>
          <w:color w:val="282828"/>
        </w:rPr>
        <w:t>a</w:t>
      </w:r>
      <w:r w:rsidRPr="002726A8">
        <w:rPr>
          <w:rFonts w:ascii="Garamond" w:hAnsi="Garamond"/>
          <w:color w:val="282828"/>
          <w:spacing w:val="1"/>
        </w:rPr>
        <w:t>v</w:t>
      </w:r>
      <w:r w:rsidRPr="002726A8">
        <w:rPr>
          <w:rFonts w:ascii="Garamond" w:hAnsi="Garamond"/>
          <w:color w:val="282828"/>
          <w:spacing w:val="-2"/>
        </w:rPr>
        <w:t>a</w:t>
      </w:r>
      <w:r w:rsidRPr="002726A8">
        <w:rPr>
          <w:rFonts w:ascii="Garamond" w:hAnsi="Garamond"/>
          <w:color w:val="282828"/>
          <w:spacing w:val="1"/>
        </w:rPr>
        <w:t>i</w:t>
      </w:r>
      <w:r w:rsidRPr="002726A8">
        <w:rPr>
          <w:rFonts w:ascii="Garamond" w:hAnsi="Garamond"/>
          <w:color w:val="282828"/>
          <w:spacing w:val="-1"/>
        </w:rPr>
        <w:t>l</w:t>
      </w:r>
      <w:r w:rsidRPr="002726A8">
        <w:rPr>
          <w:rFonts w:ascii="Garamond" w:hAnsi="Garamond"/>
          <w:color w:val="282828"/>
        </w:rPr>
        <w:t>a</w:t>
      </w:r>
      <w:r w:rsidRPr="002726A8">
        <w:rPr>
          <w:rFonts w:ascii="Garamond" w:hAnsi="Garamond"/>
          <w:color w:val="282828"/>
          <w:spacing w:val="-1"/>
        </w:rPr>
        <w:t>bl</w:t>
      </w:r>
      <w:r w:rsidRPr="002726A8">
        <w:rPr>
          <w:rFonts w:ascii="Garamond" w:hAnsi="Garamond"/>
          <w:color w:val="282828"/>
        </w:rPr>
        <w:t xml:space="preserve">e </w:t>
      </w:r>
      <w:r w:rsidRPr="002726A8">
        <w:rPr>
          <w:rFonts w:ascii="Garamond" w:hAnsi="Garamond"/>
          <w:color w:val="282828"/>
          <w:spacing w:val="3"/>
        </w:rPr>
        <w:t xml:space="preserve"> </w:t>
      </w:r>
      <w:r w:rsidRPr="002726A8">
        <w:rPr>
          <w:rFonts w:ascii="Garamond" w:hAnsi="Garamond"/>
          <w:color w:val="282828"/>
          <w:spacing w:val="1"/>
        </w:rPr>
        <w:t>o</w:t>
      </w:r>
      <w:r w:rsidRPr="002726A8">
        <w:rPr>
          <w:rFonts w:ascii="Garamond" w:hAnsi="Garamond"/>
          <w:color w:val="282828"/>
        </w:rPr>
        <w:t xml:space="preserve">n </w:t>
      </w:r>
      <w:r w:rsidRPr="002726A8">
        <w:rPr>
          <w:rFonts w:ascii="Garamond" w:hAnsi="Garamond"/>
          <w:color w:val="282828"/>
          <w:spacing w:val="2"/>
        </w:rPr>
        <w:t xml:space="preserve"> </w:t>
      </w:r>
      <w:r w:rsidRPr="002726A8">
        <w:rPr>
          <w:rFonts w:ascii="Garamond" w:hAnsi="Garamond"/>
          <w:color w:val="282828"/>
          <w:spacing w:val="-1"/>
        </w:rPr>
        <w:t>our w</w:t>
      </w:r>
      <w:r w:rsidRPr="002726A8">
        <w:rPr>
          <w:rFonts w:ascii="Garamond" w:hAnsi="Garamond"/>
          <w:color w:val="282828"/>
        </w:rPr>
        <w:t>e</w:t>
      </w:r>
      <w:r w:rsidRPr="002726A8">
        <w:rPr>
          <w:rFonts w:ascii="Garamond" w:hAnsi="Garamond"/>
          <w:color w:val="282828"/>
          <w:spacing w:val="1"/>
        </w:rPr>
        <w:t>b</w:t>
      </w:r>
      <w:r w:rsidRPr="002726A8">
        <w:rPr>
          <w:rFonts w:ascii="Garamond" w:hAnsi="Garamond"/>
          <w:color w:val="282828"/>
          <w:spacing w:val="-1"/>
        </w:rPr>
        <w:t>s</w:t>
      </w:r>
      <w:r w:rsidRPr="002726A8">
        <w:rPr>
          <w:rFonts w:ascii="Garamond" w:hAnsi="Garamond"/>
          <w:color w:val="282828"/>
          <w:spacing w:val="1"/>
        </w:rPr>
        <w:t>i</w:t>
      </w:r>
      <w:r w:rsidRPr="002726A8">
        <w:rPr>
          <w:rFonts w:ascii="Garamond" w:hAnsi="Garamond"/>
          <w:color w:val="282828"/>
          <w:spacing w:val="-1"/>
        </w:rPr>
        <w:t>t</w:t>
      </w:r>
      <w:r w:rsidRPr="002726A8">
        <w:rPr>
          <w:rFonts w:ascii="Garamond" w:hAnsi="Garamond"/>
          <w:color w:val="282828"/>
        </w:rPr>
        <w:t>e.</w:t>
      </w:r>
    </w:p>
    <w:p w:rsidR="00365B58" w:rsidRPr="002726A8" w:rsidRDefault="00365B58" w:rsidP="00365B58">
      <w:pPr>
        <w:rPr>
          <w:rFonts w:ascii="Garamond" w:hAnsi="Garamond"/>
        </w:rPr>
      </w:pPr>
    </w:p>
    <w:p w:rsidR="00365B58" w:rsidRPr="002726A8" w:rsidRDefault="00365B58" w:rsidP="00365B58">
      <w:pPr>
        <w:rPr>
          <w:rFonts w:ascii="Garamond" w:hAnsi="Garamond"/>
        </w:rPr>
      </w:pPr>
    </w:p>
    <w:p w:rsidR="00365B58" w:rsidRPr="002726A8" w:rsidRDefault="00365B58" w:rsidP="00365B58">
      <w:pPr>
        <w:ind w:left="772" w:right="89" w:hanging="540"/>
        <w:jc w:val="both"/>
        <w:rPr>
          <w:rFonts w:ascii="Garamond" w:hAnsi="Garamond"/>
        </w:rPr>
      </w:pPr>
      <w:r w:rsidRPr="002726A8">
        <w:rPr>
          <w:rFonts w:ascii="Garamond" w:hAnsi="Garamond"/>
          <w:spacing w:val="1"/>
        </w:rPr>
        <w:t>38</w:t>
      </w:r>
      <w:r w:rsidRPr="002726A8">
        <w:rPr>
          <w:rFonts w:ascii="Garamond" w:hAnsi="Garamond"/>
        </w:rPr>
        <w:t>.  S</w:t>
      </w:r>
      <w:r w:rsidRPr="002726A8">
        <w:rPr>
          <w:rFonts w:ascii="Garamond" w:hAnsi="Garamond"/>
          <w:spacing w:val="-1"/>
        </w:rPr>
        <w:t>E</w:t>
      </w:r>
      <w:r w:rsidRPr="002726A8">
        <w:rPr>
          <w:rFonts w:ascii="Garamond" w:hAnsi="Garamond"/>
        </w:rPr>
        <w:t>BI</w:t>
      </w:r>
      <w:r w:rsidRPr="002726A8">
        <w:rPr>
          <w:rFonts w:ascii="Garamond" w:hAnsi="Garamond"/>
          <w:spacing w:val="3"/>
        </w:rPr>
        <w:t xml:space="preserve"> </w:t>
      </w:r>
      <w:r w:rsidRPr="002726A8">
        <w:rPr>
          <w:rFonts w:ascii="Garamond" w:hAnsi="Garamond"/>
          <w:spacing w:val="-1"/>
        </w:rPr>
        <w:t>w</w:t>
      </w:r>
      <w:r w:rsidRPr="002726A8">
        <w:rPr>
          <w:rFonts w:ascii="Garamond" w:hAnsi="Garamond"/>
          <w:spacing w:val="1"/>
        </w:rPr>
        <w:t>o</w:t>
      </w:r>
      <w:r w:rsidRPr="002726A8">
        <w:rPr>
          <w:rFonts w:ascii="Garamond" w:hAnsi="Garamond"/>
          <w:spacing w:val="-1"/>
        </w:rPr>
        <w:t>ul</w:t>
      </w:r>
      <w:r w:rsidRPr="002726A8">
        <w:rPr>
          <w:rFonts w:ascii="Garamond" w:hAnsi="Garamond"/>
        </w:rPr>
        <w:t>d</w:t>
      </w:r>
      <w:r w:rsidRPr="002726A8">
        <w:rPr>
          <w:rFonts w:ascii="Garamond" w:hAnsi="Garamond"/>
          <w:spacing w:val="3"/>
        </w:rPr>
        <w:t xml:space="preserve"> </w:t>
      </w:r>
      <w:r w:rsidRPr="002726A8">
        <w:rPr>
          <w:rFonts w:ascii="Garamond" w:hAnsi="Garamond"/>
          <w:spacing w:val="1"/>
        </w:rPr>
        <w:t>b</w:t>
      </w:r>
      <w:r w:rsidRPr="002726A8">
        <w:rPr>
          <w:rFonts w:ascii="Garamond" w:hAnsi="Garamond"/>
        </w:rPr>
        <w:t>e</w:t>
      </w:r>
      <w:r w:rsidRPr="002726A8">
        <w:rPr>
          <w:rFonts w:ascii="Garamond" w:hAnsi="Garamond"/>
          <w:spacing w:val="3"/>
        </w:rPr>
        <w:t xml:space="preserve"> </w:t>
      </w:r>
      <w:r w:rsidRPr="002726A8">
        <w:rPr>
          <w:rFonts w:ascii="Garamond" w:hAnsi="Garamond"/>
          <w:spacing w:val="-5"/>
        </w:rPr>
        <w:t>m</w:t>
      </w:r>
      <w:r w:rsidRPr="002726A8">
        <w:rPr>
          <w:rFonts w:ascii="Garamond" w:hAnsi="Garamond"/>
          <w:spacing w:val="1"/>
        </w:rPr>
        <w:t>o</w:t>
      </w:r>
      <w:r w:rsidRPr="002726A8">
        <w:rPr>
          <w:rFonts w:ascii="Garamond" w:hAnsi="Garamond"/>
        </w:rPr>
        <w:t>re</w:t>
      </w:r>
      <w:r w:rsidRPr="002726A8">
        <w:rPr>
          <w:rFonts w:ascii="Garamond" w:hAnsi="Garamond"/>
          <w:spacing w:val="3"/>
        </w:rPr>
        <w:t xml:space="preserve"> </w:t>
      </w:r>
      <w:r w:rsidRPr="002726A8">
        <w:rPr>
          <w:rFonts w:ascii="Garamond" w:hAnsi="Garamond"/>
          <w:spacing w:val="-1"/>
        </w:rPr>
        <w:t>t</w:t>
      </w:r>
      <w:r w:rsidRPr="002726A8">
        <w:rPr>
          <w:rFonts w:ascii="Garamond" w:hAnsi="Garamond"/>
          <w:spacing w:val="1"/>
        </w:rPr>
        <w:t>h</w:t>
      </w:r>
      <w:r w:rsidRPr="002726A8">
        <w:rPr>
          <w:rFonts w:ascii="Garamond" w:hAnsi="Garamond"/>
          <w:spacing w:val="-2"/>
        </w:rPr>
        <w:t>a</w:t>
      </w:r>
      <w:r w:rsidRPr="002726A8">
        <w:rPr>
          <w:rFonts w:ascii="Garamond" w:hAnsi="Garamond"/>
        </w:rPr>
        <w:t>n</w:t>
      </w:r>
      <w:r w:rsidRPr="002726A8">
        <w:rPr>
          <w:rFonts w:ascii="Garamond" w:hAnsi="Garamond"/>
          <w:spacing w:val="4"/>
        </w:rPr>
        <w:t xml:space="preserve"> </w:t>
      </w:r>
      <w:r w:rsidRPr="002726A8">
        <w:rPr>
          <w:rFonts w:ascii="Garamond" w:hAnsi="Garamond"/>
          <w:spacing w:val="-1"/>
        </w:rPr>
        <w:t>h</w:t>
      </w:r>
      <w:r w:rsidRPr="002726A8">
        <w:rPr>
          <w:rFonts w:ascii="Garamond" w:hAnsi="Garamond"/>
        </w:rPr>
        <w:t>a</w:t>
      </w:r>
      <w:r w:rsidRPr="002726A8">
        <w:rPr>
          <w:rFonts w:ascii="Garamond" w:hAnsi="Garamond"/>
          <w:spacing w:val="-1"/>
        </w:rPr>
        <w:t>p</w:t>
      </w:r>
      <w:r w:rsidRPr="002726A8">
        <w:rPr>
          <w:rFonts w:ascii="Garamond" w:hAnsi="Garamond"/>
          <w:spacing w:val="1"/>
        </w:rPr>
        <w:t>p</w:t>
      </w:r>
      <w:r w:rsidRPr="002726A8">
        <w:rPr>
          <w:rFonts w:ascii="Garamond" w:hAnsi="Garamond"/>
        </w:rPr>
        <w:t xml:space="preserve">y </w:t>
      </w:r>
      <w:r w:rsidRPr="002726A8">
        <w:rPr>
          <w:rFonts w:ascii="Garamond" w:hAnsi="Garamond"/>
          <w:spacing w:val="1"/>
        </w:rPr>
        <w:t>t</w:t>
      </w:r>
      <w:r w:rsidRPr="002726A8">
        <w:rPr>
          <w:rFonts w:ascii="Garamond" w:hAnsi="Garamond"/>
        </w:rPr>
        <w:t>o</w:t>
      </w:r>
      <w:r w:rsidRPr="002726A8">
        <w:rPr>
          <w:rFonts w:ascii="Garamond" w:hAnsi="Garamond"/>
          <w:spacing w:val="4"/>
        </w:rPr>
        <w:t xml:space="preserve"> </w:t>
      </w:r>
      <w:r w:rsidRPr="002726A8">
        <w:rPr>
          <w:rFonts w:ascii="Garamond" w:hAnsi="Garamond"/>
          <w:spacing w:val="-2"/>
        </w:rPr>
        <w:t>e</w:t>
      </w:r>
      <w:r w:rsidRPr="002726A8">
        <w:rPr>
          <w:rFonts w:ascii="Garamond" w:hAnsi="Garamond"/>
          <w:spacing w:val="-1"/>
        </w:rPr>
        <w:t>ng</w:t>
      </w:r>
      <w:r w:rsidRPr="002726A8">
        <w:rPr>
          <w:rFonts w:ascii="Garamond" w:hAnsi="Garamond"/>
        </w:rPr>
        <w:t>a</w:t>
      </w:r>
      <w:r w:rsidRPr="002726A8">
        <w:rPr>
          <w:rFonts w:ascii="Garamond" w:hAnsi="Garamond"/>
          <w:spacing w:val="1"/>
        </w:rPr>
        <w:t>g</w:t>
      </w:r>
      <w:r w:rsidRPr="002726A8">
        <w:rPr>
          <w:rFonts w:ascii="Garamond" w:hAnsi="Garamond"/>
        </w:rPr>
        <w:t>e</w:t>
      </w:r>
      <w:r w:rsidRPr="002726A8">
        <w:rPr>
          <w:rFonts w:ascii="Garamond" w:hAnsi="Garamond"/>
          <w:spacing w:val="3"/>
        </w:rPr>
        <w:t xml:space="preserve"> </w:t>
      </w:r>
      <w:r w:rsidRPr="002726A8">
        <w:rPr>
          <w:rFonts w:ascii="Garamond" w:hAnsi="Garamond"/>
          <w:spacing w:val="-4"/>
        </w:rPr>
        <w:t>w</w:t>
      </w:r>
      <w:r w:rsidRPr="002726A8">
        <w:rPr>
          <w:rFonts w:ascii="Garamond" w:hAnsi="Garamond"/>
          <w:spacing w:val="1"/>
        </w:rPr>
        <w:t>i</w:t>
      </w:r>
      <w:r w:rsidRPr="002726A8">
        <w:rPr>
          <w:rFonts w:ascii="Garamond" w:hAnsi="Garamond"/>
          <w:spacing w:val="-1"/>
        </w:rPr>
        <w:t>t</w:t>
      </w:r>
      <w:r w:rsidRPr="002726A8">
        <w:rPr>
          <w:rFonts w:ascii="Garamond" w:hAnsi="Garamond"/>
        </w:rPr>
        <w:t>h</w:t>
      </w:r>
      <w:r w:rsidRPr="002726A8">
        <w:rPr>
          <w:rFonts w:ascii="Garamond" w:hAnsi="Garamond"/>
          <w:spacing w:val="2"/>
        </w:rPr>
        <w:t xml:space="preserve"> </w:t>
      </w:r>
      <w:r w:rsidRPr="002726A8">
        <w:rPr>
          <w:rFonts w:ascii="Garamond" w:hAnsi="Garamond"/>
          <w:spacing w:val="1"/>
        </w:rPr>
        <w:t>t</w:t>
      </w:r>
      <w:r w:rsidRPr="002726A8">
        <w:rPr>
          <w:rFonts w:ascii="Garamond" w:hAnsi="Garamond"/>
          <w:spacing w:val="-1"/>
        </w:rPr>
        <w:t>h</w:t>
      </w:r>
      <w:r w:rsidRPr="002726A8">
        <w:rPr>
          <w:rFonts w:ascii="Garamond" w:hAnsi="Garamond"/>
        </w:rPr>
        <w:t>e</w:t>
      </w:r>
      <w:r w:rsidRPr="002726A8">
        <w:rPr>
          <w:rFonts w:ascii="Garamond" w:hAnsi="Garamond"/>
          <w:spacing w:val="4"/>
        </w:rPr>
        <w:t xml:space="preserve"> </w:t>
      </w:r>
      <w:r w:rsidRPr="002726A8">
        <w:rPr>
          <w:rFonts w:ascii="Garamond" w:hAnsi="Garamond"/>
        </w:rPr>
        <w:t>f</w:t>
      </w:r>
      <w:r w:rsidRPr="002726A8">
        <w:rPr>
          <w:rFonts w:ascii="Garamond" w:hAnsi="Garamond"/>
          <w:spacing w:val="-1"/>
        </w:rPr>
        <w:t>i</w:t>
      </w:r>
      <w:r w:rsidRPr="002726A8">
        <w:rPr>
          <w:rFonts w:ascii="Garamond" w:hAnsi="Garamond"/>
          <w:spacing w:val="1"/>
        </w:rPr>
        <w:t>n</w:t>
      </w:r>
      <w:r w:rsidRPr="002726A8">
        <w:rPr>
          <w:rFonts w:ascii="Garamond" w:hAnsi="Garamond"/>
          <w:spacing w:val="-2"/>
        </w:rPr>
        <w:t>a</w:t>
      </w:r>
      <w:r w:rsidRPr="002726A8">
        <w:rPr>
          <w:rFonts w:ascii="Garamond" w:hAnsi="Garamond"/>
          <w:spacing w:val="1"/>
        </w:rPr>
        <w:t>n</w:t>
      </w:r>
      <w:r w:rsidRPr="002726A8">
        <w:rPr>
          <w:rFonts w:ascii="Garamond" w:hAnsi="Garamond"/>
          <w:spacing w:val="-2"/>
        </w:rPr>
        <w:t>c</w:t>
      </w:r>
      <w:r w:rsidRPr="002726A8">
        <w:rPr>
          <w:rFonts w:ascii="Garamond" w:hAnsi="Garamond"/>
          <w:spacing w:val="-1"/>
        </w:rPr>
        <w:t>i</w:t>
      </w:r>
      <w:r w:rsidRPr="002726A8">
        <w:rPr>
          <w:rFonts w:ascii="Garamond" w:hAnsi="Garamond"/>
        </w:rPr>
        <w:t>al</w:t>
      </w:r>
      <w:r w:rsidRPr="002726A8">
        <w:rPr>
          <w:rFonts w:ascii="Garamond" w:hAnsi="Garamond"/>
          <w:spacing w:val="5"/>
        </w:rPr>
        <w:t xml:space="preserve"> </w:t>
      </w:r>
      <w:r w:rsidRPr="002726A8">
        <w:rPr>
          <w:rFonts w:ascii="Garamond" w:hAnsi="Garamond"/>
        </w:rPr>
        <w:t>r</w:t>
      </w:r>
      <w:r w:rsidRPr="002726A8">
        <w:rPr>
          <w:rFonts w:ascii="Garamond" w:hAnsi="Garamond"/>
          <w:spacing w:val="-2"/>
        </w:rPr>
        <w:t>e</w:t>
      </w:r>
      <w:r w:rsidRPr="002726A8">
        <w:rPr>
          <w:rFonts w:ascii="Garamond" w:hAnsi="Garamond"/>
          <w:spacing w:val="1"/>
        </w:rPr>
        <w:t>s</w:t>
      </w:r>
      <w:r w:rsidRPr="002726A8">
        <w:rPr>
          <w:rFonts w:ascii="Garamond" w:hAnsi="Garamond"/>
        </w:rPr>
        <w:t>e</w:t>
      </w:r>
      <w:r w:rsidRPr="002726A8">
        <w:rPr>
          <w:rFonts w:ascii="Garamond" w:hAnsi="Garamond"/>
          <w:spacing w:val="-2"/>
        </w:rPr>
        <w:t>a</w:t>
      </w:r>
      <w:r w:rsidRPr="002726A8">
        <w:rPr>
          <w:rFonts w:ascii="Garamond" w:hAnsi="Garamond"/>
        </w:rPr>
        <w:t>r</w:t>
      </w:r>
      <w:r w:rsidRPr="002726A8">
        <w:rPr>
          <w:rFonts w:ascii="Garamond" w:hAnsi="Garamond"/>
          <w:spacing w:val="-2"/>
        </w:rPr>
        <w:t>c</w:t>
      </w:r>
      <w:r w:rsidRPr="002726A8">
        <w:rPr>
          <w:rFonts w:ascii="Garamond" w:hAnsi="Garamond"/>
        </w:rPr>
        <w:t>h c</w:t>
      </w:r>
      <w:r w:rsidRPr="002726A8">
        <w:rPr>
          <w:rFonts w:ascii="Garamond" w:hAnsi="Garamond"/>
          <w:spacing w:val="1"/>
        </w:rPr>
        <w:t>o</w:t>
      </w:r>
      <w:r w:rsidRPr="002726A8">
        <w:rPr>
          <w:rFonts w:ascii="Garamond" w:hAnsi="Garamond"/>
          <w:spacing w:val="-3"/>
        </w:rPr>
        <w:t>m</w:t>
      </w:r>
      <w:r w:rsidRPr="002726A8">
        <w:rPr>
          <w:rFonts w:ascii="Garamond" w:hAnsi="Garamond"/>
          <w:spacing w:val="-5"/>
        </w:rPr>
        <w:t>m</w:t>
      </w:r>
      <w:r w:rsidRPr="002726A8">
        <w:rPr>
          <w:rFonts w:ascii="Garamond" w:hAnsi="Garamond"/>
          <w:spacing w:val="1"/>
        </w:rPr>
        <w:t>unit</w:t>
      </w:r>
      <w:r w:rsidRPr="002726A8">
        <w:rPr>
          <w:rFonts w:ascii="Garamond" w:hAnsi="Garamond"/>
        </w:rPr>
        <w:t xml:space="preserve">y </w:t>
      </w:r>
      <w:r w:rsidRPr="002726A8">
        <w:rPr>
          <w:rFonts w:ascii="Garamond" w:hAnsi="Garamond"/>
          <w:spacing w:val="1"/>
        </w:rPr>
        <w:t xml:space="preserve"> </w:t>
      </w:r>
      <w:r w:rsidRPr="002726A8">
        <w:rPr>
          <w:rFonts w:ascii="Garamond" w:hAnsi="Garamond"/>
        </w:rPr>
        <w:t>f</w:t>
      </w:r>
      <w:r w:rsidRPr="002726A8">
        <w:rPr>
          <w:rFonts w:ascii="Garamond" w:hAnsi="Garamond"/>
          <w:spacing w:val="1"/>
        </w:rPr>
        <w:t>o</w:t>
      </w:r>
      <w:r w:rsidRPr="002726A8">
        <w:rPr>
          <w:rFonts w:ascii="Garamond" w:hAnsi="Garamond"/>
        </w:rPr>
        <w:t xml:space="preserve">r </w:t>
      </w:r>
      <w:r w:rsidRPr="002726A8">
        <w:rPr>
          <w:rFonts w:ascii="Garamond" w:hAnsi="Garamond"/>
          <w:spacing w:val="4"/>
        </w:rPr>
        <w:t xml:space="preserve"> </w:t>
      </w:r>
      <w:r w:rsidRPr="002726A8">
        <w:rPr>
          <w:rFonts w:ascii="Garamond" w:hAnsi="Garamond"/>
        </w:rPr>
        <w:t>car</w:t>
      </w:r>
      <w:r w:rsidRPr="002726A8">
        <w:rPr>
          <w:rFonts w:ascii="Garamond" w:hAnsi="Garamond"/>
          <w:spacing w:val="-2"/>
        </w:rPr>
        <w:t>r</w:t>
      </w:r>
      <w:r w:rsidRPr="002726A8">
        <w:rPr>
          <w:rFonts w:ascii="Garamond" w:hAnsi="Garamond"/>
          <w:spacing w:val="-4"/>
        </w:rPr>
        <w:t>y</w:t>
      </w:r>
      <w:r w:rsidRPr="002726A8">
        <w:rPr>
          <w:rFonts w:ascii="Garamond" w:hAnsi="Garamond"/>
          <w:spacing w:val="1"/>
        </w:rPr>
        <w:t>in</w:t>
      </w:r>
      <w:r w:rsidRPr="002726A8">
        <w:rPr>
          <w:rFonts w:ascii="Garamond" w:hAnsi="Garamond"/>
        </w:rPr>
        <w:t xml:space="preserve">g </w:t>
      </w:r>
      <w:r w:rsidRPr="002726A8">
        <w:rPr>
          <w:rFonts w:ascii="Garamond" w:hAnsi="Garamond"/>
          <w:spacing w:val="5"/>
        </w:rPr>
        <w:t xml:space="preserve"> </w:t>
      </w:r>
      <w:r w:rsidRPr="002726A8">
        <w:rPr>
          <w:rFonts w:ascii="Garamond" w:hAnsi="Garamond"/>
          <w:spacing w:val="-1"/>
        </w:rPr>
        <w:t>o</w:t>
      </w:r>
      <w:r w:rsidRPr="002726A8">
        <w:rPr>
          <w:rFonts w:ascii="Garamond" w:hAnsi="Garamond"/>
          <w:spacing w:val="1"/>
        </w:rPr>
        <w:t>u</w:t>
      </w:r>
      <w:r w:rsidRPr="002726A8">
        <w:rPr>
          <w:rFonts w:ascii="Garamond" w:hAnsi="Garamond"/>
        </w:rPr>
        <w:t xml:space="preserve">t </w:t>
      </w:r>
      <w:r w:rsidRPr="002726A8">
        <w:rPr>
          <w:rFonts w:ascii="Garamond" w:hAnsi="Garamond"/>
          <w:spacing w:val="2"/>
        </w:rPr>
        <w:t xml:space="preserve"> </w:t>
      </w:r>
      <w:r w:rsidRPr="002726A8">
        <w:rPr>
          <w:rFonts w:ascii="Garamond" w:hAnsi="Garamond"/>
          <w:spacing w:val="-1"/>
        </w:rPr>
        <w:t>p</w:t>
      </w:r>
      <w:r w:rsidRPr="002726A8">
        <w:rPr>
          <w:rFonts w:ascii="Garamond" w:hAnsi="Garamond"/>
          <w:spacing w:val="1"/>
        </w:rPr>
        <w:t>o</w:t>
      </w:r>
      <w:r w:rsidRPr="002726A8">
        <w:rPr>
          <w:rFonts w:ascii="Garamond" w:hAnsi="Garamond"/>
          <w:spacing w:val="-1"/>
        </w:rPr>
        <w:t>l</w:t>
      </w:r>
      <w:r w:rsidRPr="002726A8">
        <w:rPr>
          <w:rFonts w:ascii="Garamond" w:hAnsi="Garamond"/>
          <w:spacing w:val="1"/>
        </w:rPr>
        <w:t>i</w:t>
      </w:r>
      <w:r w:rsidRPr="002726A8">
        <w:rPr>
          <w:rFonts w:ascii="Garamond" w:hAnsi="Garamond"/>
        </w:rPr>
        <w:t xml:space="preserve">cy </w:t>
      </w:r>
      <w:r w:rsidRPr="002726A8">
        <w:rPr>
          <w:rFonts w:ascii="Garamond" w:hAnsi="Garamond"/>
          <w:spacing w:val="1"/>
        </w:rPr>
        <w:t xml:space="preserve"> o</w:t>
      </w:r>
      <w:r w:rsidRPr="002726A8">
        <w:rPr>
          <w:rFonts w:ascii="Garamond" w:hAnsi="Garamond"/>
        </w:rPr>
        <w:t>r</w:t>
      </w:r>
      <w:r w:rsidRPr="002726A8">
        <w:rPr>
          <w:rFonts w:ascii="Garamond" w:hAnsi="Garamond"/>
          <w:spacing w:val="-1"/>
        </w:rPr>
        <w:t>i</w:t>
      </w:r>
      <w:r w:rsidRPr="002726A8">
        <w:rPr>
          <w:rFonts w:ascii="Garamond" w:hAnsi="Garamond"/>
        </w:rPr>
        <w:t>e</w:t>
      </w:r>
      <w:r w:rsidRPr="002726A8">
        <w:rPr>
          <w:rFonts w:ascii="Garamond" w:hAnsi="Garamond"/>
          <w:spacing w:val="1"/>
        </w:rPr>
        <w:t>n</w:t>
      </w:r>
      <w:r w:rsidRPr="002726A8">
        <w:rPr>
          <w:rFonts w:ascii="Garamond" w:hAnsi="Garamond"/>
          <w:spacing w:val="-1"/>
        </w:rPr>
        <w:t>t</w:t>
      </w:r>
      <w:r w:rsidRPr="002726A8">
        <w:rPr>
          <w:rFonts w:ascii="Garamond" w:hAnsi="Garamond"/>
        </w:rPr>
        <w:t xml:space="preserve">ed </w:t>
      </w:r>
      <w:r w:rsidRPr="002726A8">
        <w:rPr>
          <w:rFonts w:ascii="Garamond" w:hAnsi="Garamond"/>
          <w:spacing w:val="5"/>
        </w:rPr>
        <w:t xml:space="preserve"> </w:t>
      </w:r>
      <w:r w:rsidRPr="002726A8">
        <w:rPr>
          <w:rFonts w:ascii="Garamond" w:hAnsi="Garamond"/>
          <w:spacing w:val="-2"/>
        </w:rPr>
        <w:t>c</w:t>
      </w:r>
      <w:r w:rsidRPr="002726A8">
        <w:rPr>
          <w:rFonts w:ascii="Garamond" w:hAnsi="Garamond"/>
          <w:spacing w:val="-1"/>
        </w:rPr>
        <w:t>o</w:t>
      </w:r>
      <w:r w:rsidRPr="002726A8">
        <w:rPr>
          <w:rFonts w:ascii="Garamond" w:hAnsi="Garamond"/>
          <w:spacing w:val="1"/>
        </w:rPr>
        <w:t>l</w:t>
      </w:r>
      <w:r w:rsidRPr="002726A8">
        <w:rPr>
          <w:rFonts w:ascii="Garamond" w:hAnsi="Garamond"/>
          <w:spacing w:val="-1"/>
        </w:rPr>
        <w:t>l</w:t>
      </w:r>
      <w:r w:rsidRPr="002726A8">
        <w:rPr>
          <w:rFonts w:ascii="Garamond" w:hAnsi="Garamond"/>
        </w:rPr>
        <w:t>a</w:t>
      </w:r>
      <w:r w:rsidRPr="002726A8">
        <w:rPr>
          <w:rFonts w:ascii="Garamond" w:hAnsi="Garamond"/>
          <w:spacing w:val="-1"/>
        </w:rPr>
        <w:t>b</w:t>
      </w:r>
      <w:r w:rsidRPr="002726A8">
        <w:rPr>
          <w:rFonts w:ascii="Garamond" w:hAnsi="Garamond"/>
          <w:spacing w:val="1"/>
        </w:rPr>
        <w:t>o</w:t>
      </w:r>
      <w:r w:rsidRPr="002726A8">
        <w:rPr>
          <w:rFonts w:ascii="Garamond" w:hAnsi="Garamond"/>
        </w:rPr>
        <w:t>r</w:t>
      </w:r>
      <w:r w:rsidRPr="002726A8">
        <w:rPr>
          <w:rFonts w:ascii="Garamond" w:hAnsi="Garamond"/>
          <w:spacing w:val="-2"/>
        </w:rPr>
        <w:t>a</w:t>
      </w:r>
      <w:r w:rsidRPr="002726A8">
        <w:rPr>
          <w:rFonts w:ascii="Garamond" w:hAnsi="Garamond"/>
          <w:spacing w:val="1"/>
        </w:rPr>
        <w:t>t</w:t>
      </w:r>
      <w:r w:rsidRPr="002726A8">
        <w:rPr>
          <w:rFonts w:ascii="Garamond" w:hAnsi="Garamond"/>
          <w:spacing w:val="-1"/>
        </w:rPr>
        <w:t>i</w:t>
      </w:r>
      <w:r w:rsidRPr="002726A8">
        <w:rPr>
          <w:rFonts w:ascii="Garamond" w:hAnsi="Garamond"/>
          <w:spacing w:val="1"/>
        </w:rPr>
        <w:t>v</w:t>
      </w:r>
      <w:r w:rsidRPr="002726A8">
        <w:rPr>
          <w:rFonts w:ascii="Garamond" w:hAnsi="Garamond"/>
        </w:rPr>
        <w:t xml:space="preserve">e </w:t>
      </w:r>
      <w:r w:rsidRPr="002726A8">
        <w:rPr>
          <w:rFonts w:ascii="Garamond" w:hAnsi="Garamond"/>
          <w:spacing w:val="3"/>
        </w:rPr>
        <w:t xml:space="preserve"> </w:t>
      </w:r>
      <w:r w:rsidRPr="002726A8">
        <w:rPr>
          <w:rFonts w:ascii="Garamond" w:hAnsi="Garamond"/>
        </w:rPr>
        <w:t>re</w:t>
      </w:r>
      <w:r w:rsidRPr="002726A8">
        <w:rPr>
          <w:rFonts w:ascii="Garamond" w:hAnsi="Garamond"/>
          <w:spacing w:val="1"/>
        </w:rPr>
        <w:t>s</w:t>
      </w:r>
      <w:r w:rsidRPr="002726A8">
        <w:rPr>
          <w:rFonts w:ascii="Garamond" w:hAnsi="Garamond"/>
        </w:rPr>
        <w:t>e</w:t>
      </w:r>
      <w:r w:rsidRPr="002726A8">
        <w:rPr>
          <w:rFonts w:ascii="Garamond" w:hAnsi="Garamond"/>
          <w:spacing w:val="-2"/>
        </w:rPr>
        <w:t>a</w:t>
      </w:r>
      <w:r w:rsidRPr="002726A8">
        <w:rPr>
          <w:rFonts w:ascii="Garamond" w:hAnsi="Garamond"/>
        </w:rPr>
        <w:t xml:space="preserve">rch  </w:t>
      </w:r>
      <w:r w:rsidRPr="002726A8">
        <w:rPr>
          <w:rFonts w:ascii="Garamond" w:hAnsi="Garamond"/>
          <w:spacing w:val="-1"/>
        </w:rPr>
        <w:t xml:space="preserve">in </w:t>
      </w:r>
      <w:r w:rsidRPr="002726A8">
        <w:rPr>
          <w:rFonts w:ascii="Garamond" w:hAnsi="Garamond"/>
        </w:rPr>
        <w:t>I</w:t>
      </w:r>
      <w:r w:rsidRPr="002726A8">
        <w:rPr>
          <w:rFonts w:ascii="Garamond" w:hAnsi="Garamond"/>
          <w:spacing w:val="1"/>
        </w:rPr>
        <w:t>n</w:t>
      </w:r>
      <w:r w:rsidRPr="002726A8">
        <w:rPr>
          <w:rFonts w:ascii="Garamond" w:hAnsi="Garamond"/>
          <w:spacing w:val="-1"/>
        </w:rPr>
        <w:t>d</w:t>
      </w:r>
      <w:r w:rsidRPr="002726A8">
        <w:rPr>
          <w:rFonts w:ascii="Garamond" w:hAnsi="Garamond"/>
          <w:spacing w:val="1"/>
        </w:rPr>
        <w:t>i</w:t>
      </w:r>
      <w:r w:rsidRPr="002726A8">
        <w:rPr>
          <w:rFonts w:ascii="Garamond" w:hAnsi="Garamond"/>
          <w:spacing w:val="-2"/>
        </w:rPr>
        <w:t>a</w:t>
      </w:r>
      <w:r w:rsidRPr="002726A8">
        <w:rPr>
          <w:rFonts w:ascii="Garamond" w:hAnsi="Garamond"/>
        </w:rPr>
        <w:t>n</w:t>
      </w:r>
      <w:r w:rsidRPr="002726A8">
        <w:rPr>
          <w:rFonts w:ascii="Garamond" w:hAnsi="Garamond"/>
          <w:spacing w:val="4"/>
        </w:rPr>
        <w:t xml:space="preserve"> </w:t>
      </w:r>
      <w:r w:rsidRPr="002726A8">
        <w:rPr>
          <w:rFonts w:ascii="Garamond" w:hAnsi="Garamond"/>
          <w:spacing w:val="1"/>
        </w:rPr>
        <w:t>s</w:t>
      </w:r>
      <w:r w:rsidRPr="002726A8">
        <w:rPr>
          <w:rFonts w:ascii="Garamond" w:hAnsi="Garamond"/>
        </w:rPr>
        <w:t>e</w:t>
      </w:r>
      <w:r w:rsidRPr="002726A8">
        <w:rPr>
          <w:rFonts w:ascii="Garamond" w:hAnsi="Garamond"/>
          <w:spacing w:val="-2"/>
        </w:rPr>
        <w:t>c</w:t>
      </w:r>
      <w:r w:rsidRPr="002726A8">
        <w:rPr>
          <w:rFonts w:ascii="Garamond" w:hAnsi="Garamond"/>
          <w:spacing w:val="1"/>
        </w:rPr>
        <w:t>u</w:t>
      </w:r>
      <w:r w:rsidRPr="002726A8">
        <w:rPr>
          <w:rFonts w:ascii="Garamond" w:hAnsi="Garamond"/>
          <w:spacing w:val="-2"/>
        </w:rPr>
        <w:t>r</w:t>
      </w:r>
      <w:r w:rsidRPr="002726A8">
        <w:rPr>
          <w:rFonts w:ascii="Garamond" w:hAnsi="Garamond"/>
          <w:spacing w:val="1"/>
        </w:rPr>
        <w:t>i</w:t>
      </w:r>
      <w:r w:rsidRPr="002726A8">
        <w:rPr>
          <w:rFonts w:ascii="Garamond" w:hAnsi="Garamond"/>
          <w:spacing w:val="-1"/>
        </w:rPr>
        <w:t>t</w:t>
      </w:r>
      <w:r w:rsidRPr="002726A8">
        <w:rPr>
          <w:rFonts w:ascii="Garamond" w:hAnsi="Garamond"/>
          <w:spacing w:val="1"/>
        </w:rPr>
        <w:t>i</w:t>
      </w:r>
      <w:r w:rsidRPr="002726A8">
        <w:rPr>
          <w:rFonts w:ascii="Garamond" w:hAnsi="Garamond"/>
          <w:spacing w:val="-2"/>
        </w:rPr>
        <w:t>e</w:t>
      </w:r>
      <w:r w:rsidRPr="002726A8">
        <w:rPr>
          <w:rFonts w:ascii="Garamond" w:hAnsi="Garamond"/>
        </w:rPr>
        <w:t>s</w:t>
      </w:r>
      <w:r w:rsidRPr="002726A8">
        <w:rPr>
          <w:rFonts w:ascii="Garamond" w:hAnsi="Garamond"/>
          <w:spacing w:val="8"/>
        </w:rPr>
        <w:t xml:space="preserve"> </w:t>
      </w:r>
      <w:r w:rsidRPr="002726A8">
        <w:rPr>
          <w:rFonts w:ascii="Garamond" w:hAnsi="Garamond"/>
          <w:spacing w:val="-5"/>
        </w:rPr>
        <w:t>m</w:t>
      </w:r>
      <w:r w:rsidRPr="002726A8">
        <w:rPr>
          <w:rFonts w:ascii="Garamond" w:hAnsi="Garamond"/>
        </w:rPr>
        <w:t>ar</w:t>
      </w:r>
      <w:r w:rsidRPr="002726A8">
        <w:rPr>
          <w:rFonts w:ascii="Garamond" w:hAnsi="Garamond"/>
          <w:spacing w:val="1"/>
        </w:rPr>
        <w:t>k</w:t>
      </w:r>
      <w:r w:rsidRPr="002726A8">
        <w:rPr>
          <w:rFonts w:ascii="Garamond" w:hAnsi="Garamond"/>
        </w:rPr>
        <w:t>e</w:t>
      </w:r>
      <w:r w:rsidRPr="002726A8">
        <w:rPr>
          <w:rFonts w:ascii="Garamond" w:hAnsi="Garamond"/>
          <w:spacing w:val="1"/>
        </w:rPr>
        <w:t>t</w:t>
      </w:r>
      <w:r w:rsidRPr="002726A8">
        <w:rPr>
          <w:rFonts w:ascii="Garamond" w:hAnsi="Garamond"/>
        </w:rPr>
        <w:t>.</w:t>
      </w:r>
      <w:r w:rsidRPr="002726A8">
        <w:rPr>
          <w:rFonts w:ascii="Garamond" w:hAnsi="Garamond"/>
          <w:spacing w:val="2"/>
        </w:rPr>
        <w:t xml:space="preserve"> </w:t>
      </w:r>
      <w:r w:rsidRPr="002726A8">
        <w:rPr>
          <w:rFonts w:ascii="Garamond" w:hAnsi="Garamond"/>
          <w:spacing w:val="-3"/>
        </w:rPr>
        <w:t>W</w:t>
      </w:r>
      <w:r w:rsidRPr="002726A8">
        <w:rPr>
          <w:rFonts w:ascii="Garamond" w:hAnsi="Garamond"/>
        </w:rPr>
        <w:t>e</w:t>
      </w:r>
      <w:r w:rsidRPr="002726A8">
        <w:rPr>
          <w:rFonts w:ascii="Garamond" w:hAnsi="Garamond"/>
          <w:spacing w:val="5"/>
        </w:rPr>
        <w:t xml:space="preserve"> </w:t>
      </w:r>
      <w:r w:rsidRPr="002726A8">
        <w:rPr>
          <w:rFonts w:ascii="Garamond" w:hAnsi="Garamond"/>
          <w:spacing w:val="1"/>
        </w:rPr>
        <w:t>s</w:t>
      </w:r>
      <w:r w:rsidRPr="002726A8">
        <w:rPr>
          <w:rFonts w:ascii="Garamond" w:hAnsi="Garamond"/>
          <w:spacing w:val="-1"/>
        </w:rPr>
        <w:t>o</w:t>
      </w:r>
      <w:r w:rsidRPr="002726A8">
        <w:rPr>
          <w:rFonts w:ascii="Garamond" w:hAnsi="Garamond"/>
          <w:spacing w:val="1"/>
        </w:rPr>
        <w:t>l</w:t>
      </w:r>
      <w:r w:rsidRPr="002726A8">
        <w:rPr>
          <w:rFonts w:ascii="Garamond" w:hAnsi="Garamond"/>
          <w:spacing w:val="-1"/>
        </w:rPr>
        <w:t>i</w:t>
      </w:r>
      <w:r w:rsidRPr="002726A8">
        <w:rPr>
          <w:rFonts w:ascii="Garamond" w:hAnsi="Garamond"/>
        </w:rPr>
        <w:t>c</w:t>
      </w:r>
      <w:r w:rsidRPr="002726A8">
        <w:rPr>
          <w:rFonts w:ascii="Garamond" w:hAnsi="Garamond"/>
          <w:spacing w:val="-1"/>
        </w:rPr>
        <w:t>i</w:t>
      </w:r>
      <w:r w:rsidRPr="002726A8">
        <w:rPr>
          <w:rFonts w:ascii="Garamond" w:hAnsi="Garamond"/>
        </w:rPr>
        <w:t>t</w:t>
      </w:r>
      <w:r w:rsidRPr="002726A8">
        <w:rPr>
          <w:rFonts w:ascii="Garamond" w:hAnsi="Garamond"/>
          <w:spacing w:val="4"/>
        </w:rPr>
        <w:t xml:space="preserve"> </w:t>
      </w:r>
      <w:r w:rsidRPr="002726A8">
        <w:rPr>
          <w:rFonts w:ascii="Garamond" w:hAnsi="Garamond"/>
          <w:spacing w:val="1"/>
        </w:rPr>
        <w:t>p</w:t>
      </w:r>
      <w:r w:rsidRPr="002726A8">
        <w:rPr>
          <w:rFonts w:ascii="Garamond" w:hAnsi="Garamond"/>
          <w:spacing w:val="-2"/>
        </w:rPr>
        <w:t>r</w:t>
      </w:r>
      <w:r w:rsidRPr="002726A8">
        <w:rPr>
          <w:rFonts w:ascii="Garamond" w:hAnsi="Garamond"/>
          <w:spacing w:val="1"/>
        </w:rPr>
        <w:t>o</w:t>
      </w:r>
      <w:r w:rsidRPr="002726A8">
        <w:rPr>
          <w:rFonts w:ascii="Garamond" w:hAnsi="Garamond"/>
          <w:spacing w:val="-1"/>
        </w:rPr>
        <w:t>po</w:t>
      </w:r>
      <w:r w:rsidRPr="002726A8">
        <w:rPr>
          <w:rFonts w:ascii="Garamond" w:hAnsi="Garamond"/>
          <w:spacing w:val="1"/>
        </w:rPr>
        <w:t>s</w:t>
      </w:r>
      <w:r w:rsidRPr="002726A8">
        <w:rPr>
          <w:rFonts w:ascii="Garamond" w:hAnsi="Garamond"/>
        </w:rPr>
        <w:t>a</w:t>
      </w:r>
      <w:r w:rsidRPr="002726A8">
        <w:rPr>
          <w:rFonts w:ascii="Garamond" w:hAnsi="Garamond"/>
          <w:spacing w:val="-1"/>
        </w:rPr>
        <w:t>l</w:t>
      </w:r>
      <w:r w:rsidRPr="002726A8">
        <w:rPr>
          <w:rFonts w:ascii="Garamond" w:hAnsi="Garamond"/>
        </w:rPr>
        <w:t>s</w:t>
      </w:r>
      <w:r w:rsidRPr="002726A8">
        <w:rPr>
          <w:rFonts w:ascii="Garamond" w:hAnsi="Garamond"/>
          <w:spacing w:val="7"/>
        </w:rPr>
        <w:t xml:space="preserve"> </w:t>
      </w:r>
      <w:r w:rsidRPr="002726A8">
        <w:rPr>
          <w:rFonts w:ascii="Garamond" w:hAnsi="Garamond"/>
          <w:spacing w:val="-2"/>
        </w:rPr>
        <w:t>f</w:t>
      </w:r>
      <w:r w:rsidRPr="002726A8">
        <w:rPr>
          <w:rFonts w:ascii="Garamond" w:hAnsi="Garamond"/>
        </w:rPr>
        <w:t>r</w:t>
      </w:r>
      <w:r w:rsidRPr="002726A8">
        <w:rPr>
          <w:rFonts w:ascii="Garamond" w:hAnsi="Garamond"/>
          <w:spacing w:val="1"/>
        </w:rPr>
        <w:t>o</w:t>
      </w:r>
      <w:r w:rsidRPr="002726A8">
        <w:rPr>
          <w:rFonts w:ascii="Garamond" w:hAnsi="Garamond"/>
        </w:rPr>
        <w:t xml:space="preserve">m </w:t>
      </w:r>
      <w:r w:rsidRPr="002726A8">
        <w:rPr>
          <w:rFonts w:ascii="Garamond" w:hAnsi="Garamond"/>
          <w:spacing w:val="1"/>
        </w:rPr>
        <w:t>th</w:t>
      </w:r>
      <w:r w:rsidRPr="002726A8">
        <w:rPr>
          <w:rFonts w:ascii="Garamond" w:hAnsi="Garamond"/>
        </w:rPr>
        <w:t>e</w:t>
      </w:r>
      <w:r w:rsidRPr="002726A8">
        <w:rPr>
          <w:rFonts w:ascii="Garamond" w:hAnsi="Garamond"/>
          <w:spacing w:val="3"/>
        </w:rPr>
        <w:t xml:space="preserve"> </w:t>
      </w:r>
      <w:r w:rsidRPr="002726A8">
        <w:rPr>
          <w:rFonts w:ascii="Garamond" w:hAnsi="Garamond"/>
          <w:spacing w:val="1"/>
        </w:rPr>
        <w:t>p</w:t>
      </w:r>
      <w:r w:rsidRPr="002726A8">
        <w:rPr>
          <w:rFonts w:ascii="Garamond" w:hAnsi="Garamond"/>
          <w:spacing w:val="-2"/>
        </w:rPr>
        <w:t>a</w:t>
      </w:r>
      <w:r w:rsidRPr="002726A8">
        <w:rPr>
          <w:rFonts w:ascii="Garamond" w:hAnsi="Garamond"/>
        </w:rPr>
        <w:t>r</w:t>
      </w:r>
      <w:r w:rsidRPr="002726A8">
        <w:rPr>
          <w:rFonts w:ascii="Garamond" w:hAnsi="Garamond"/>
          <w:spacing w:val="-1"/>
        </w:rPr>
        <w:t>t</w:t>
      </w:r>
      <w:r w:rsidRPr="002726A8">
        <w:rPr>
          <w:rFonts w:ascii="Garamond" w:hAnsi="Garamond"/>
          <w:spacing w:val="1"/>
        </w:rPr>
        <w:t>i</w:t>
      </w:r>
      <w:r w:rsidRPr="002726A8">
        <w:rPr>
          <w:rFonts w:ascii="Garamond" w:hAnsi="Garamond"/>
          <w:spacing w:val="-2"/>
        </w:rPr>
        <w:t>c</w:t>
      </w:r>
      <w:r w:rsidRPr="002726A8">
        <w:rPr>
          <w:rFonts w:ascii="Garamond" w:hAnsi="Garamond"/>
          <w:spacing w:val="1"/>
        </w:rPr>
        <w:t>i</w:t>
      </w:r>
      <w:r w:rsidRPr="002726A8">
        <w:rPr>
          <w:rFonts w:ascii="Garamond" w:hAnsi="Garamond"/>
          <w:spacing w:val="-1"/>
        </w:rPr>
        <w:t>p</w:t>
      </w:r>
      <w:r w:rsidRPr="002726A8">
        <w:rPr>
          <w:rFonts w:ascii="Garamond" w:hAnsi="Garamond"/>
        </w:rPr>
        <w:t>a</w:t>
      </w:r>
      <w:r w:rsidRPr="002726A8">
        <w:rPr>
          <w:rFonts w:ascii="Garamond" w:hAnsi="Garamond"/>
          <w:spacing w:val="1"/>
        </w:rPr>
        <w:t>n</w:t>
      </w:r>
      <w:r w:rsidRPr="002726A8">
        <w:rPr>
          <w:rFonts w:ascii="Garamond" w:hAnsi="Garamond"/>
          <w:spacing w:val="-1"/>
        </w:rPr>
        <w:t>t</w:t>
      </w:r>
      <w:r w:rsidRPr="002726A8">
        <w:rPr>
          <w:rFonts w:ascii="Garamond" w:hAnsi="Garamond"/>
        </w:rPr>
        <w:t>s</w:t>
      </w:r>
      <w:r w:rsidRPr="002726A8">
        <w:rPr>
          <w:rFonts w:ascii="Garamond" w:hAnsi="Garamond"/>
          <w:spacing w:val="4"/>
        </w:rPr>
        <w:t xml:space="preserve"> </w:t>
      </w:r>
      <w:r w:rsidRPr="002726A8">
        <w:rPr>
          <w:rFonts w:ascii="Garamond" w:hAnsi="Garamond"/>
          <w:spacing w:val="-1"/>
        </w:rPr>
        <w:t>i</w:t>
      </w:r>
      <w:r w:rsidRPr="002726A8">
        <w:rPr>
          <w:rFonts w:ascii="Garamond" w:hAnsi="Garamond"/>
        </w:rPr>
        <w:t>n</w:t>
      </w:r>
      <w:r w:rsidRPr="002726A8">
        <w:rPr>
          <w:rFonts w:ascii="Garamond" w:hAnsi="Garamond"/>
          <w:spacing w:val="6"/>
        </w:rPr>
        <w:t xml:space="preserve"> </w:t>
      </w:r>
      <w:r w:rsidRPr="002726A8">
        <w:rPr>
          <w:rFonts w:ascii="Garamond" w:hAnsi="Garamond"/>
          <w:spacing w:val="-1"/>
        </w:rPr>
        <w:t xml:space="preserve">this </w:t>
      </w:r>
      <w:r w:rsidRPr="002726A8">
        <w:rPr>
          <w:rFonts w:ascii="Garamond" w:hAnsi="Garamond"/>
        </w:rPr>
        <w:t>c</w:t>
      </w:r>
      <w:r w:rsidRPr="002726A8">
        <w:rPr>
          <w:rFonts w:ascii="Garamond" w:hAnsi="Garamond"/>
          <w:spacing w:val="-1"/>
        </w:rPr>
        <w:t>o</w:t>
      </w:r>
      <w:r w:rsidRPr="002726A8">
        <w:rPr>
          <w:rFonts w:ascii="Garamond" w:hAnsi="Garamond"/>
          <w:spacing w:val="1"/>
        </w:rPr>
        <w:t>n</w:t>
      </w:r>
      <w:r w:rsidRPr="002726A8">
        <w:rPr>
          <w:rFonts w:ascii="Garamond" w:hAnsi="Garamond"/>
        </w:rPr>
        <w:t>fer</w:t>
      </w:r>
      <w:r w:rsidRPr="002726A8">
        <w:rPr>
          <w:rFonts w:ascii="Garamond" w:hAnsi="Garamond"/>
          <w:spacing w:val="-2"/>
        </w:rPr>
        <w:t>e</w:t>
      </w:r>
      <w:r w:rsidRPr="002726A8">
        <w:rPr>
          <w:rFonts w:ascii="Garamond" w:hAnsi="Garamond"/>
          <w:spacing w:val="1"/>
        </w:rPr>
        <w:t>n</w:t>
      </w:r>
      <w:r w:rsidRPr="002726A8">
        <w:rPr>
          <w:rFonts w:ascii="Garamond" w:hAnsi="Garamond"/>
        </w:rPr>
        <w:t>ce</w:t>
      </w:r>
      <w:r w:rsidRPr="002726A8">
        <w:rPr>
          <w:rFonts w:ascii="Garamond" w:hAnsi="Garamond"/>
          <w:spacing w:val="-2"/>
        </w:rPr>
        <w:t xml:space="preserve"> </w:t>
      </w:r>
      <w:r w:rsidRPr="002726A8">
        <w:rPr>
          <w:rFonts w:ascii="Garamond" w:hAnsi="Garamond"/>
          <w:spacing w:val="1"/>
        </w:rPr>
        <w:t>i</w:t>
      </w:r>
      <w:r w:rsidRPr="002726A8">
        <w:rPr>
          <w:rFonts w:ascii="Garamond" w:hAnsi="Garamond"/>
        </w:rPr>
        <w:t>n</w:t>
      </w:r>
      <w:r w:rsidRPr="002726A8">
        <w:rPr>
          <w:rFonts w:ascii="Garamond" w:hAnsi="Garamond"/>
          <w:spacing w:val="-1"/>
        </w:rPr>
        <w:t xml:space="preserve"> t</w:t>
      </w:r>
      <w:r w:rsidRPr="002726A8">
        <w:rPr>
          <w:rFonts w:ascii="Garamond" w:hAnsi="Garamond"/>
          <w:spacing w:val="1"/>
        </w:rPr>
        <w:t>h</w:t>
      </w:r>
      <w:r w:rsidRPr="002726A8">
        <w:rPr>
          <w:rFonts w:ascii="Garamond" w:hAnsi="Garamond"/>
          <w:spacing w:val="-1"/>
        </w:rPr>
        <w:t>i</w:t>
      </w:r>
      <w:r w:rsidRPr="002726A8">
        <w:rPr>
          <w:rFonts w:ascii="Garamond" w:hAnsi="Garamond"/>
        </w:rPr>
        <w:t>s</w:t>
      </w:r>
      <w:r w:rsidRPr="002726A8">
        <w:rPr>
          <w:rFonts w:ascii="Garamond" w:hAnsi="Garamond"/>
          <w:spacing w:val="1"/>
        </w:rPr>
        <w:t xml:space="preserve"> </w:t>
      </w:r>
      <w:r w:rsidRPr="002726A8">
        <w:rPr>
          <w:rFonts w:ascii="Garamond" w:hAnsi="Garamond"/>
        </w:rPr>
        <w:t>r</w:t>
      </w:r>
      <w:r w:rsidRPr="002726A8">
        <w:rPr>
          <w:rFonts w:ascii="Garamond" w:hAnsi="Garamond"/>
          <w:spacing w:val="-2"/>
        </w:rPr>
        <w:t>e</w:t>
      </w:r>
      <w:r w:rsidRPr="002726A8">
        <w:rPr>
          <w:rFonts w:ascii="Garamond" w:hAnsi="Garamond"/>
          <w:spacing w:val="-1"/>
        </w:rPr>
        <w:t>g</w:t>
      </w:r>
      <w:r w:rsidRPr="002726A8">
        <w:rPr>
          <w:rFonts w:ascii="Garamond" w:hAnsi="Garamond"/>
        </w:rPr>
        <w:t>ar</w:t>
      </w:r>
      <w:r w:rsidRPr="002726A8">
        <w:rPr>
          <w:rFonts w:ascii="Garamond" w:hAnsi="Garamond"/>
          <w:spacing w:val="1"/>
        </w:rPr>
        <w:t>d</w:t>
      </w:r>
      <w:r w:rsidRPr="002726A8">
        <w:rPr>
          <w:rFonts w:ascii="Garamond" w:hAnsi="Garamond"/>
        </w:rPr>
        <w:t>.</w:t>
      </w:r>
    </w:p>
    <w:p w:rsidR="00365B58" w:rsidRPr="002726A8" w:rsidRDefault="00365B58" w:rsidP="00365B58">
      <w:pPr>
        <w:rPr>
          <w:rFonts w:ascii="Garamond" w:hAnsi="Garamond"/>
        </w:rPr>
      </w:pPr>
    </w:p>
    <w:p w:rsidR="00365B58" w:rsidRPr="002726A8" w:rsidRDefault="00365B58" w:rsidP="00365B58">
      <w:pPr>
        <w:rPr>
          <w:rFonts w:ascii="Garamond" w:hAnsi="Garamond"/>
        </w:rPr>
      </w:pPr>
    </w:p>
    <w:p w:rsidR="00365B58" w:rsidRPr="002726A8" w:rsidRDefault="00365B58" w:rsidP="00365B58">
      <w:pPr>
        <w:ind w:left="772" w:right="89" w:hanging="540"/>
        <w:jc w:val="both"/>
        <w:rPr>
          <w:rFonts w:ascii="Garamond" w:hAnsi="Garamond"/>
        </w:rPr>
      </w:pPr>
      <w:r w:rsidRPr="002726A8">
        <w:rPr>
          <w:rFonts w:ascii="Garamond" w:hAnsi="Garamond"/>
          <w:spacing w:val="1"/>
        </w:rPr>
        <w:lastRenderedPageBreak/>
        <w:t>39</w:t>
      </w:r>
      <w:r w:rsidRPr="002726A8">
        <w:rPr>
          <w:rFonts w:ascii="Garamond" w:hAnsi="Garamond"/>
        </w:rPr>
        <w:t xml:space="preserve">. </w:t>
      </w:r>
      <w:r w:rsidRPr="002726A8">
        <w:rPr>
          <w:rFonts w:ascii="Garamond" w:hAnsi="Garamond"/>
          <w:spacing w:val="47"/>
        </w:rPr>
        <w:t xml:space="preserve"> </w:t>
      </w:r>
      <w:r w:rsidRPr="002726A8">
        <w:rPr>
          <w:rFonts w:ascii="Garamond" w:hAnsi="Garamond"/>
          <w:spacing w:val="-3"/>
        </w:rPr>
        <w:t>W</w:t>
      </w:r>
      <w:r w:rsidRPr="002726A8">
        <w:rPr>
          <w:rFonts w:ascii="Garamond" w:hAnsi="Garamond"/>
          <w:spacing w:val="1"/>
        </w:rPr>
        <w:t>it</w:t>
      </w:r>
      <w:r w:rsidRPr="002726A8">
        <w:rPr>
          <w:rFonts w:ascii="Garamond" w:hAnsi="Garamond"/>
        </w:rPr>
        <w:t>h</w:t>
      </w:r>
      <w:r w:rsidRPr="002726A8">
        <w:rPr>
          <w:rFonts w:ascii="Garamond" w:hAnsi="Garamond"/>
          <w:spacing w:val="40"/>
        </w:rPr>
        <w:t xml:space="preserve"> </w:t>
      </w:r>
      <w:r w:rsidRPr="002726A8">
        <w:rPr>
          <w:rFonts w:ascii="Garamond" w:hAnsi="Garamond"/>
          <w:spacing w:val="-1"/>
        </w:rPr>
        <w:t>t</w:t>
      </w:r>
      <w:r w:rsidRPr="002726A8">
        <w:rPr>
          <w:rFonts w:ascii="Garamond" w:hAnsi="Garamond"/>
          <w:spacing w:val="1"/>
        </w:rPr>
        <w:t>h</w:t>
      </w:r>
      <w:r w:rsidRPr="002726A8">
        <w:rPr>
          <w:rFonts w:ascii="Garamond" w:hAnsi="Garamond"/>
        </w:rPr>
        <w:t>e</w:t>
      </w:r>
      <w:r w:rsidRPr="002726A8">
        <w:rPr>
          <w:rFonts w:ascii="Garamond" w:hAnsi="Garamond"/>
          <w:spacing w:val="-1"/>
        </w:rPr>
        <w:t>s</w:t>
      </w:r>
      <w:r w:rsidRPr="002726A8">
        <w:rPr>
          <w:rFonts w:ascii="Garamond" w:hAnsi="Garamond"/>
        </w:rPr>
        <w:t>e</w:t>
      </w:r>
      <w:r w:rsidRPr="002726A8">
        <w:rPr>
          <w:rFonts w:ascii="Garamond" w:hAnsi="Garamond"/>
          <w:spacing w:val="38"/>
        </w:rPr>
        <w:t xml:space="preserve"> </w:t>
      </w:r>
      <w:r w:rsidRPr="002726A8">
        <w:rPr>
          <w:rFonts w:ascii="Garamond" w:hAnsi="Garamond"/>
        </w:rPr>
        <w:t>re</w:t>
      </w:r>
      <w:r w:rsidRPr="002726A8">
        <w:rPr>
          <w:rFonts w:ascii="Garamond" w:hAnsi="Garamond"/>
          <w:spacing w:val="-5"/>
        </w:rPr>
        <w:t>m</w:t>
      </w:r>
      <w:r w:rsidRPr="002726A8">
        <w:rPr>
          <w:rFonts w:ascii="Garamond" w:hAnsi="Garamond"/>
        </w:rPr>
        <w:t>ar</w:t>
      </w:r>
      <w:r w:rsidRPr="002726A8">
        <w:rPr>
          <w:rFonts w:ascii="Garamond" w:hAnsi="Garamond"/>
          <w:spacing w:val="1"/>
        </w:rPr>
        <w:t>ks</w:t>
      </w:r>
      <w:r w:rsidRPr="002726A8">
        <w:rPr>
          <w:rFonts w:ascii="Garamond" w:hAnsi="Garamond"/>
        </w:rPr>
        <w:t>,</w:t>
      </w:r>
      <w:r w:rsidRPr="002726A8">
        <w:rPr>
          <w:rFonts w:ascii="Garamond" w:hAnsi="Garamond"/>
          <w:spacing w:val="39"/>
        </w:rPr>
        <w:t xml:space="preserve"> </w:t>
      </w:r>
      <w:r w:rsidRPr="002726A8">
        <w:rPr>
          <w:rFonts w:ascii="Garamond" w:hAnsi="Garamond"/>
        </w:rPr>
        <w:t>I</w:t>
      </w:r>
      <w:r w:rsidRPr="002726A8">
        <w:rPr>
          <w:rFonts w:ascii="Garamond" w:hAnsi="Garamond"/>
          <w:spacing w:val="38"/>
        </w:rPr>
        <w:t xml:space="preserve"> </w:t>
      </w:r>
      <w:r w:rsidRPr="002726A8">
        <w:rPr>
          <w:rFonts w:ascii="Garamond" w:hAnsi="Garamond"/>
          <w:spacing w:val="3"/>
        </w:rPr>
        <w:t>a</w:t>
      </w:r>
      <w:r w:rsidRPr="002726A8">
        <w:rPr>
          <w:rFonts w:ascii="Garamond" w:hAnsi="Garamond"/>
        </w:rPr>
        <w:t>m</w:t>
      </w:r>
      <w:r w:rsidRPr="002726A8">
        <w:rPr>
          <w:rFonts w:ascii="Garamond" w:hAnsi="Garamond"/>
          <w:spacing w:val="33"/>
        </w:rPr>
        <w:t xml:space="preserve"> </w:t>
      </w:r>
      <w:r w:rsidRPr="002726A8">
        <w:rPr>
          <w:rFonts w:ascii="Garamond" w:hAnsi="Garamond"/>
          <w:spacing w:val="1"/>
        </w:rPr>
        <w:t>h</w:t>
      </w:r>
      <w:r w:rsidRPr="002726A8">
        <w:rPr>
          <w:rFonts w:ascii="Garamond" w:hAnsi="Garamond"/>
        </w:rPr>
        <w:t>a</w:t>
      </w:r>
      <w:r w:rsidRPr="002726A8">
        <w:rPr>
          <w:rFonts w:ascii="Garamond" w:hAnsi="Garamond"/>
          <w:spacing w:val="1"/>
        </w:rPr>
        <w:t>pp</w:t>
      </w:r>
      <w:r w:rsidRPr="002726A8">
        <w:rPr>
          <w:rFonts w:ascii="Garamond" w:hAnsi="Garamond"/>
        </w:rPr>
        <w:t>y</w:t>
      </w:r>
      <w:r w:rsidRPr="002726A8">
        <w:rPr>
          <w:rFonts w:ascii="Garamond" w:hAnsi="Garamond"/>
          <w:spacing w:val="36"/>
        </w:rPr>
        <w:t xml:space="preserve"> </w:t>
      </w:r>
      <w:r w:rsidRPr="002726A8">
        <w:rPr>
          <w:rFonts w:ascii="Garamond" w:hAnsi="Garamond"/>
          <w:spacing w:val="1"/>
        </w:rPr>
        <w:t>t</w:t>
      </w:r>
      <w:r w:rsidRPr="002726A8">
        <w:rPr>
          <w:rFonts w:ascii="Garamond" w:hAnsi="Garamond"/>
        </w:rPr>
        <w:t>o</w:t>
      </w:r>
      <w:r w:rsidRPr="002726A8">
        <w:rPr>
          <w:rFonts w:ascii="Garamond" w:hAnsi="Garamond"/>
          <w:spacing w:val="39"/>
        </w:rPr>
        <w:t xml:space="preserve"> </w:t>
      </w:r>
      <w:r w:rsidRPr="002726A8">
        <w:rPr>
          <w:rFonts w:ascii="Garamond" w:hAnsi="Garamond"/>
          <w:spacing w:val="1"/>
        </w:rPr>
        <w:t>i</w:t>
      </w:r>
      <w:r w:rsidRPr="002726A8">
        <w:rPr>
          <w:rFonts w:ascii="Garamond" w:hAnsi="Garamond"/>
          <w:spacing w:val="-1"/>
        </w:rPr>
        <w:t>n</w:t>
      </w:r>
      <w:r w:rsidRPr="002726A8">
        <w:rPr>
          <w:rFonts w:ascii="Garamond" w:hAnsi="Garamond"/>
        </w:rPr>
        <w:t>a</w:t>
      </w:r>
      <w:r w:rsidRPr="002726A8">
        <w:rPr>
          <w:rFonts w:ascii="Garamond" w:hAnsi="Garamond"/>
          <w:spacing w:val="-1"/>
        </w:rPr>
        <w:t>ug</w:t>
      </w:r>
      <w:r w:rsidRPr="002726A8">
        <w:rPr>
          <w:rFonts w:ascii="Garamond" w:hAnsi="Garamond"/>
          <w:spacing w:val="1"/>
        </w:rPr>
        <w:t>u</w:t>
      </w:r>
      <w:r w:rsidRPr="002726A8">
        <w:rPr>
          <w:rFonts w:ascii="Garamond" w:hAnsi="Garamond"/>
        </w:rPr>
        <w:t>r</w:t>
      </w:r>
      <w:r w:rsidRPr="002726A8">
        <w:rPr>
          <w:rFonts w:ascii="Garamond" w:hAnsi="Garamond"/>
          <w:spacing w:val="-2"/>
        </w:rPr>
        <w:t>a</w:t>
      </w:r>
      <w:r w:rsidRPr="002726A8">
        <w:rPr>
          <w:rFonts w:ascii="Garamond" w:hAnsi="Garamond"/>
          <w:spacing w:val="1"/>
        </w:rPr>
        <w:t>t</w:t>
      </w:r>
      <w:r w:rsidRPr="002726A8">
        <w:rPr>
          <w:rFonts w:ascii="Garamond" w:hAnsi="Garamond"/>
        </w:rPr>
        <w:t>e</w:t>
      </w:r>
      <w:r w:rsidRPr="002726A8">
        <w:rPr>
          <w:rFonts w:ascii="Garamond" w:hAnsi="Garamond"/>
          <w:spacing w:val="39"/>
        </w:rPr>
        <w:t xml:space="preserve"> </w:t>
      </w:r>
      <w:r w:rsidRPr="002726A8">
        <w:rPr>
          <w:rFonts w:ascii="Garamond" w:hAnsi="Garamond"/>
          <w:spacing w:val="-1"/>
        </w:rPr>
        <w:t>t</w:t>
      </w:r>
      <w:r w:rsidRPr="002726A8">
        <w:rPr>
          <w:rFonts w:ascii="Garamond" w:hAnsi="Garamond"/>
          <w:spacing w:val="1"/>
        </w:rPr>
        <w:t>h</w:t>
      </w:r>
      <w:r w:rsidRPr="002726A8">
        <w:rPr>
          <w:rFonts w:ascii="Garamond" w:hAnsi="Garamond"/>
        </w:rPr>
        <w:t>e</w:t>
      </w:r>
      <w:r w:rsidRPr="002726A8">
        <w:rPr>
          <w:rFonts w:ascii="Garamond" w:hAnsi="Garamond"/>
          <w:spacing w:val="38"/>
        </w:rPr>
        <w:t xml:space="preserve"> </w:t>
      </w:r>
      <w:r w:rsidRPr="002726A8">
        <w:rPr>
          <w:rFonts w:ascii="Garamond" w:hAnsi="Garamond"/>
        </w:rPr>
        <w:t>C</w:t>
      </w:r>
      <w:r w:rsidRPr="002726A8">
        <w:rPr>
          <w:rFonts w:ascii="Garamond" w:hAnsi="Garamond"/>
          <w:spacing w:val="-1"/>
        </w:rPr>
        <w:t>o</w:t>
      </w:r>
      <w:r w:rsidRPr="002726A8">
        <w:rPr>
          <w:rFonts w:ascii="Garamond" w:hAnsi="Garamond"/>
          <w:spacing w:val="1"/>
        </w:rPr>
        <w:t>n</w:t>
      </w:r>
      <w:r w:rsidRPr="002726A8">
        <w:rPr>
          <w:rFonts w:ascii="Garamond" w:hAnsi="Garamond"/>
        </w:rPr>
        <w:t>fe</w:t>
      </w:r>
      <w:r w:rsidRPr="002726A8">
        <w:rPr>
          <w:rFonts w:ascii="Garamond" w:hAnsi="Garamond"/>
          <w:spacing w:val="-2"/>
        </w:rPr>
        <w:t>r</w:t>
      </w:r>
      <w:r w:rsidRPr="002726A8">
        <w:rPr>
          <w:rFonts w:ascii="Garamond" w:hAnsi="Garamond"/>
        </w:rPr>
        <w:t>e</w:t>
      </w:r>
      <w:r w:rsidRPr="002726A8">
        <w:rPr>
          <w:rFonts w:ascii="Garamond" w:hAnsi="Garamond"/>
          <w:spacing w:val="-1"/>
        </w:rPr>
        <w:t>n</w:t>
      </w:r>
      <w:r w:rsidRPr="002726A8">
        <w:rPr>
          <w:rFonts w:ascii="Garamond" w:hAnsi="Garamond"/>
        </w:rPr>
        <w:t>ce</w:t>
      </w:r>
      <w:r w:rsidRPr="002726A8">
        <w:rPr>
          <w:rFonts w:ascii="Garamond" w:hAnsi="Garamond"/>
          <w:spacing w:val="37"/>
        </w:rPr>
        <w:t xml:space="preserve"> </w:t>
      </w:r>
      <w:r w:rsidRPr="002726A8">
        <w:rPr>
          <w:rFonts w:ascii="Garamond" w:hAnsi="Garamond"/>
        </w:rPr>
        <w:t>a</w:t>
      </w:r>
      <w:r w:rsidRPr="002726A8">
        <w:rPr>
          <w:rFonts w:ascii="Garamond" w:hAnsi="Garamond"/>
          <w:spacing w:val="1"/>
        </w:rPr>
        <w:t>n</w:t>
      </w:r>
      <w:r w:rsidRPr="002726A8">
        <w:rPr>
          <w:rFonts w:ascii="Garamond" w:hAnsi="Garamond"/>
        </w:rPr>
        <w:t>d</w:t>
      </w:r>
      <w:r w:rsidRPr="002726A8">
        <w:rPr>
          <w:rFonts w:ascii="Garamond" w:hAnsi="Garamond"/>
          <w:spacing w:val="39"/>
        </w:rPr>
        <w:t xml:space="preserve"> </w:t>
      </w:r>
      <w:r w:rsidRPr="002726A8">
        <w:rPr>
          <w:rFonts w:ascii="Garamond" w:hAnsi="Garamond"/>
          <w:spacing w:val="-1"/>
        </w:rPr>
        <w:t xml:space="preserve">wish </w:t>
      </w:r>
      <w:r w:rsidRPr="002726A8">
        <w:rPr>
          <w:rFonts w:ascii="Garamond" w:hAnsi="Garamond"/>
          <w:spacing w:val="-4"/>
        </w:rPr>
        <w:t>y</w:t>
      </w:r>
      <w:r w:rsidRPr="002726A8">
        <w:rPr>
          <w:rFonts w:ascii="Garamond" w:hAnsi="Garamond"/>
          <w:spacing w:val="1"/>
        </w:rPr>
        <w:t>o</w:t>
      </w:r>
      <w:r w:rsidRPr="002726A8">
        <w:rPr>
          <w:rFonts w:ascii="Garamond" w:hAnsi="Garamond"/>
        </w:rPr>
        <w:t>u</w:t>
      </w:r>
      <w:r w:rsidRPr="002726A8">
        <w:rPr>
          <w:rFonts w:ascii="Garamond" w:hAnsi="Garamond"/>
          <w:spacing w:val="1"/>
        </w:rPr>
        <w:t xml:space="preserve"> </w:t>
      </w:r>
      <w:r w:rsidRPr="002726A8">
        <w:rPr>
          <w:rFonts w:ascii="Garamond" w:hAnsi="Garamond"/>
        </w:rPr>
        <w:t>a</w:t>
      </w:r>
      <w:r w:rsidRPr="002726A8">
        <w:rPr>
          <w:rFonts w:ascii="Garamond" w:hAnsi="Garamond"/>
          <w:spacing w:val="1"/>
        </w:rPr>
        <w:t>l</w:t>
      </w:r>
      <w:r w:rsidRPr="002726A8">
        <w:rPr>
          <w:rFonts w:ascii="Garamond" w:hAnsi="Garamond"/>
        </w:rPr>
        <w:t>l</w:t>
      </w:r>
      <w:r w:rsidRPr="002726A8">
        <w:rPr>
          <w:rFonts w:ascii="Garamond" w:hAnsi="Garamond"/>
          <w:spacing w:val="1"/>
        </w:rPr>
        <w:t xml:space="preserve"> </w:t>
      </w:r>
      <w:r w:rsidRPr="002726A8">
        <w:rPr>
          <w:rFonts w:ascii="Garamond" w:hAnsi="Garamond"/>
        </w:rPr>
        <w:t>f</w:t>
      </w:r>
      <w:r w:rsidRPr="002726A8">
        <w:rPr>
          <w:rFonts w:ascii="Garamond" w:hAnsi="Garamond"/>
          <w:spacing w:val="-2"/>
        </w:rPr>
        <w:t>r</w:t>
      </w:r>
      <w:r w:rsidRPr="002726A8">
        <w:rPr>
          <w:rFonts w:ascii="Garamond" w:hAnsi="Garamond"/>
          <w:spacing w:val="-1"/>
        </w:rPr>
        <w:t>u</w:t>
      </w:r>
      <w:r w:rsidRPr="002726A8">
        <w:rPr>
          <w:rFonts w:ascii="Garamond" w:hAnsi="Garamond"/>
          <w:spacing w:val="1"/>
        </w:rPr>
        <w:t>it</w:t>
      </w:r>
      <w:r w:rsidRPr="002726A8">
        <w:rPr>
          <w:rFonts w:ascii="Garamond" w:hAnsi="Garamond"/>
          <w:spacing w:val="-2"/>
        </w:rPr>
        <w:t>f</w:t>
      </w:r>
      <w:r w:rsidRPr="002726A8">
        <w:rPr>
          <w:rFonts w:ascii="Garamond" w:hAnsi="Garamond"/>
          <w:spacing w:val="-1"/>
        </w:rPr>
        <w:t>u</w:t>
      </w:r>
      <w:r w:rsidRPr="002726A8">
        <w:rPr>
          <w:rFonts w:ascii="Garamond" w:hAnsi="Garamond"/>
        </w:rPr>
        <w:t>l</w:t>
      </w:r>
      <w:r w:rsidRPr="002726A8">
        <w:rPr>
          <w:rFonts w:ascii="Garamond" w:hAnsi="Garamond"/>
          <w:spacing w:val="2"/>
        </w:rPr>
        <w:t xml:space="preserve"> </w:t>
      </w:r>
      <w:r w:rsidRPr="002726A8">
        <w:rPr>
          <w:rFonts w:ascii="Garamond" w:hAnsi="Garamond"/>
          <w:spacing w:val="1"/>
        </w:rPr>
        <w:t>d</w:t>
      </w:r>
      <w:r w:rsidRPr="002726A8">
        <w:rPr>
          <w:rFonts w:ascii="Garamond" w:hAnsi="Garamond"/>
          <w:spacing w:val="-2"/>
        </w:rPr>
        <w:t>e</w:t>
      </w:r>
      <w:r w:rsidRPr="002726A8">
        <w:rPr>
          <w:rFonts w:ascii="Garamond" w:hAnsi="Garamond"/>
          <w:spacing w:val="1"/>
        </w:rPr>
        <w:t>l</w:t>
      </w:r>
      <w:r w:rsidRPr="002726A8">
        <w:rPr>
          <w:rFonts w:ascii="Garamond" w:hAnsi="Garamond"/>
          <w:spacing w:val="-1"/>
        </w:rPr>
        <w:t>i</w:t>
      </w:r>
      <w:r w:rsidRPr="002726A8">
        <w:rPr>
          <w:rFonts w:ascii="Garamond" w:hAnsi="Garamond"/>
          <w:spacing w:val="1"/>
        </w:rPr>
        <w:t>b</w:t>
      </w:r>
      <w:r w:rsidRPr="002726A8">
        <w:rPr>
          <w:rFonts w:ascii="Garamond" w:hAnsi="Garamond"/>
          <w:spacing w:val="-2"/>
        </w:rPr>
        <w:t>e</w:t>
      </w:r>
      <w:r w:rsidRPr="002726A8">
        <w:rPr>
          <w:rFonts w:ascii="Garamond" w:hAnsi="Garamond"/>
        </w:rPr>
        <w:t>ra</w:t>
      </w:r>
      <w:r w:rsidRPr="002726A8">
        <w:rPr>
          <w:rFonts w:ascii="Garamond" w:hAnsi="Garamond"/>
          <w:spacing w:val="-1"/>
        </w:rPr>
        <w:t>t</w:t>
      </w:r>
      <w:r w:rsidRPr="002726A8">
        <w:rPr>
          <w:rFonts w:ascii="Garamond" w:hAnsi="Garamond"/>
          <w:spacing w:val="1"/>
        </w:rPr>
        <w:t>i</w:t>
      </w:r>
      <w:r w:rsidRPr="002726A8">
        <w:rPr>
          <w:rFonts w:ascii="Garamond" w:hAnsi="Garamond"/>
          <w:spacing w:val="-1"/>
        </w:rPr>
        <w:t>o</w:t>
      </w:r>
      <w:r w:rsidRPr="002726A8">
        <w:rPr>
          <w:rFonts w:ascii="Garamond" w:hAnsi="Garamond"/>
          <w:spacing w:val="1"/>
        </w:rPr>
        <w:t>n</w:t>
      </w:r>
      <w:r w:rsidRPr="002726A8">
        <w:rPr>
          <w:rFonts w:ascii="Garamond" w:hAnsi="Garamond"/>
        </w:rPr>
        <w:t xml:space="preserve">s </w:t>
      </w:r>
      <w:r w:rsidRPr="002726A8">
        <w:rPr>
          <w:rFonts w:ascii="Garamond" w:hAnsi="Garamond"/>
          <w:spacing w:val="-1"/>
        </w:rPr>
        <w:t>o</w:t>
      </w:r>
      <w:r w:rsidRPr="002726A8">
        <w:rPr>
          <w:rFonts w:ascii="Garamond" w:hAnsi="Garamond"/>
        </w:rPr>
        <w:t>n</w:t>
      </w:r>
      <w:r w:rsidRPr="002726A8">
        <w:rPr>
          <w:rFonts w:ascii="Garamond" w:hAnsi="Garamond"/>
          <w:spacing w:val="1"/>
        </w:rPr>
        <w:t xml:space="preserve"> v</w:t>
      </w:r>
      <w:r w:rsidRPr="002726A8">
        <w:rPr>
          <w:rFonts w:ascii="Garamond" w:hAnsi="Garamond"/>
        </w:rPr>
        <w:t>a</w:t>
      </w:r>
      <w:r w:rsidRPr="002726A8">
        <w:rPr>
          <w:rFonts w:ascii="Garamond" w:hAnsi="Garamond"/>
          <w:spacing w:val="-2"/>
        </w:rPr>
        <w:t>r</w:t>
      </w:r>
      <w:r w:rsidRPr="002726A8">
        <w:rPr>
          <w:rFonts w:ascii="Garamond" w:hAnsi="Garamond"/>
          <w:spacing w:val="-1"/>
        </w:rPr>
        <w:t>i</w:t>
      </w:r>
      <w:r w:rsidRPr="002726A8">
        <w:rPr>
          <w:rFonts w:ascii="Garamond" w:hAnsi="Garamond"/>
          <w:spacing w:val="1"/>
        </w:rPr>
        <w:t>o</w:t>
      </w:r>
      <w:r w:rsidRPr="002726A8">
        <w:rPr>
          <w:rFonts w:ascii="Garamond" w:hAnsi="Garamond"/>
          <w:spacing w:val="-1"/>
        </w:rPr>
        <w:t>u</w:t>
      </w:r>
      <w:r w:rsidRPr="002726A8">
        <w:rPr>
          <w:rFonts w:ascii="Garamond" w:hAnsi="Garamond"/>
        </w:rPr>
        <w:t>s</w:t>
      </w:r>
      <w:r w:rsidRPr="002726A8">
        <w:rPr>
          <w:rFonts w:ascii="Garamond" w:hAnsi="Garamond"/>
          <w:spacing w:val="2"/>
        </w:rPr>
        <w:t xml:space="preserve"> </w:t>
      </w:r>
      <w:r w:rsidRPr="002726A8">
        <w:rPr>
          <w:rFonts w:ascii="Garamond" w:hAnsi="Garamond"/>
          <w:spacing w:val="-1"/>
        </w:rPr>
        <w:t>t</w:t>
      </w:r>
      <w:r w:rsidRPr="002726A8">
        <w:rPr>
          <w:rFonts w:ascii="Garamond" w:hAnsi="Garamond"/>
          <w:spacing w:val="1"/>
        </w:rPr>
        <w:t>h</w:t>
      </w:r>
      <w:r w:rsidRPr="002726A8">
        <w:rPr>
          <w:rFonts w:ascii="Garamond" w:hAnsi="Garamond"/>
          <w:spacing w:val="-2"/>
        </w:rPr>
        <w:t>e</w:t>
      </w:r>
      <w:r w:rsidRPr="002726A8">
        <w:rPr>
          <w:rFonts w:ascii="Garamond" w:hAnsi="Garamond"/>
          <w:spacing w:val="-3"/>
        </w:rPr>
        <w:t>m</w:t>
      </w:r>
      <w:r w:rsidRPr="002726A8">
        <w:rPr>
          <w:rFonts w:ascii="Garamond" w:hAnsi="Garamond"/>
        </w:rPr>
        <w:t>es</w:t>
      </w:r>
      <w:r w:rsidRPr="002726A8">
        <w:rPr>
          <w:rFonts w:ascii="Garamond" w:hAnsi="Garamond"/>
          <w:spacing w:val="1"/>
        </w:rPr>
        <w:t xml:space="preserve"> du</w:t>
      </w:r>
      <w:r w:rsidRPr="002726A8">
        <w:rPr>
          <w:rFonts w:ascii="Garamond" w:hAnsi="Garamond"/>
          <w:spacing w:val="-2"/>
        </w:rPr>
        <w:t>r</w:t>
      </w:r>
      <w:r w:rsidRPr="002726A8">
        <w:rPr>
          <w:rFonts w:ascii="Garamond" w:hAnsi="Garamond"/>
          <w:spacing w:val="-1"/>
        </w:rPr>
        <w:t>i</w:t>
      </w:r>
      <w:r w:rsidRPr="002726A8">
        <w:rPr>
          <w:rFonts w:ascii="Garamond" w:hAnsi="Garamond"/>
          <w:spacing w:val="1"/>
        </w:rPr>
        <w:t>n</w:t>
      </w:r>
      <w:r w:rsidRPr="002726A8">
        <w:rPr>
          <w:rFonts w:ascii="Garamond" w:hAnsi="Garamond"/>
        </w:rPr>
        <w:t>g</w:t>
      </w:r>
      <w:r w:rsidRPr="002726A8">
        <w:rPr>
          <w:rFonts w:ascii="Garamond" w:hAnsi="Garamond"/>
          <w:spacing w:val="-1"/>
        </w:rPr>
        <w:t xml:space="preserve"> </w:t>
      </w:r>
      <w:r w:rsidRPr="002726A8">
        <w:rPr>
          <w:rFonts w:ascii="Garamond" w:hAnsi="Garamond"/>
          <w:spacing w:val="1"/>
        </w:rPr>
        <w:t>t</w:t>
      </w:r>
      <w:r w:rsidRPr="002726A8">
        <w:rPr>
          <w:rFonts w:ascii="Garamond" w:hAnsi="Garamond"/>
          <w:spacing w:val="-1"/>
        </w:rPr>
        <w:t>h</w:t>
      </w:r>
      <w:r w:rsidRPr="002726A8">
        <w:rPr>
          <w:rFonts w:ascii="Garamond" w:hAnsi="Garamond"/>
        </w:rPr>
        <w:t>e C</w:t>
      </w:r>
      <w:r w:rsidRPr="002726A8">
        <w:rPr>
          <w:rFonts w:ascii="Garamond" w:hAnsi="Garamond"/>
          <w:spacing w:val="-1"/>
        </w:rPr>
        <w:t>o</w:t>
      </w:r>
      <w:r w:rsidRPr="002726A8">
        <w:rPr>
          <w:rFonts w:ascii="Garamond" w:hAnsi="Garamond"/>
          <w:spacing w:val="1"/>
        </w:rPr>
        <w:t>n</w:t>
      </w:r>
      <w:r w:rsidRPr="002726A8">
        <w:rPr>
          <w:rFonts w:ascii="Garamond" w:hAnsi="Garamond"/>
        </w:rPr>
        <w:t>f</w:t>
      </w:r>
      <w:r w:rsidRPr="002726A8">
        <w:rPr>
          <w:rFonts w:ascii="Garamond" w:hAnsi="Garamond"/>
          <w:spacing w:val="-2"/>
        </w:rPr>
        <w:t>e</w:t>
      </w:r>
      <w:r w:rsidRPr="002726A8">
        <w:rPr>
          <w:rFonts w:ascii="Garamond" w:hAnsi="Garamond"/>
        </w:rPr>
        <w:t>re</w:t>
      </w:r>
      <w:r w:rsidRPr="002726A8">
        <w:rPr>
          <w:rFonts w:ascii="Garamond" w:hAnsi="Garamond"/>
          <w:spacing w:val="1"/>
        </w:rPr>
        <w:t>n</w:t>
      </w:r>
      <w:r w:rsidRPr="002726A8">
        <w:rPr>
          <w:rFonts w:ascii="Garamond" w:hAnsi="Garamond"/>
        </w:rPr>
        <w:t>ce.</w:t>
      </w:r>
    </w:p>
    <w:p w:rsidR="00365B58" w:rsidRPr="002726A8" w:rsidRDefault="00365B58" w:rsidP="00365B58">
      <w:pPr>
        <w:rPr>
          <w:rFonts w:ascii="Garamond" w:hAnsi="Garamond"/>
        </w:rPr>
      </w:pPr>
    </w:p>
    <w:p w:rsidR="00365B58" w:rsidRPr="002726A8" w:rsidRDefault="00365B58" w:rsidP="00365B58">
      <w:pPr>
        <w:rPr>
          <w:rFonts w:ascii="Garamond" w:hAnsi="Garamond"/>
        </w:rPr>
      </w:pPr>
    </w:p>
    <w:p w:rsidR="00365B58" w:rsidRPr="002726A8" w:rsidRDefault="00365B58" w:rsidP="00365B58">
      <w:pPr>
        <w:ind w:left="232"/>
        <w:rPr>
          <w:rFonts w:ascii="Garamond" w:hAnsi="Garamond"/>
        </w:rPr>
      </w:pPr>
    </w:p>
    <w:p w:rsidR="00BC50AF" w:rsidRPr="002726A8" w:rsidRDefault="00BC50AF" w:rsidP="00365B58">
      <w:pPr>
        <w:ind w:left="720"/>
        <w:rPr>
          <w:rFonts w:ascii="Garamond" w:hAnsi="Garamond"/>
        </w:rPr>
      </w:pPr>
      <w:r w:rsidRPr="002726A8">
        <w:rPr>
          <w:rFonts w:ascii="Garamond" w:hAnsi="Garamond"/>
        </w:rPr>
        <w:t xml:space="preserve"> </w:t>
      </w:r>
    </w:p>
    <w:p w:rsidR="00986BF2" w:rsidRPr="002726A8" w:rsidRDefault="00401520" w:rsidP="00365B58">
      <w:pPr>
        <w:jc w:val="center"/>
        <w:rPr>
          <w:rFonts w:ascii="Garamond" w:hAnsi="Garamond"/>
          <w:sz w:val="22"/>
          <w:szCs w:val="22"/>
        </w:rPr>
      </w:pPr>
      <w:r w:rsidRPr="002726A8">
        <w:rPr>
          <w:rFonts w:ascii="Garamond" w:hAnsi="Garamond"/>
          <w:i/>
        </w:rPr>
        <w:t>Thank You</w:t>
      </w:r>
    </w:p>
    <w:p w:rsidR="0010406A" w:rsidRPr="002726A8" w:rsidRDefault="0010406A">
      <w:pPr>
        <w:rPr>
          <w:rFonts w:ascii="Garamond" w:hAnsi="Garamond"/>
        </w:rPr>
      </w:pPr>
      <w:r w:rsidRPr="002726A8">
        <w:rPr>
          <w:rFonts w:ascii="Garamond" w:hAnsi="Garamond"/>
        </w:rPr>
        <w:br w:type="page"/>
      </w:r>
    </w:p>
    <w:p w:rsidR="00823298" w:rsidRPr="002726A8" w:rsidRDefault="00823298" w:rsidP="00720DF8">
      <w:pPr>
        <w:ind w:left="567" w:hanging="567"/>
        <w:jc w:val="center"/>
        <w:rPr>
          <w:rFonts w:ascii="Garamond" w:hAnsi="Garamond" w:cs="Helvetica"/>
          <w:b/>
          <w:i/>
          <w:color w:val="000099"/>
          <w:sz w:val="32"/>
          <w:szCs w:val="40"/>
        </w:rPr>
      </w:pPr>
    </w:p>
    <w:p w:rsidR="00865AF9" w:rsidRPr="002726A8" w:rsidRDefault="00865AF9" w:rsidP="00865AF9">
      <w:pPr>
        <w:jc w:val="center"/>
        <w:outlineLvl w:val="0"/>
        <w:rPr>
          <w:rFonts w:ascii="Garamond" w:hAnsi="Garamond" w:cs="Helvetica"/>
          <w:b/>
          <w:color w:val="000099"/>
          <w:sz w:val="32"/>
          <w:szCs w:val="40"/>
        </w:rPr>
      </w:pPr>
      <w:r w:rsidRPr="002726A8">
        <w:rPr>
          <w:rFonts w:ascii="Garamond" w:hAnsi="Garamond" w:cs="Helvetica"/>
          <w:b/>
          <w:color w:val="000099"/>
          <w:sz w:val="32"/>
          <w:szCs w:val="40"/>
        </w:rPr>
        <w:t>CAPITAL MARKET REVIEW</w:t>
      </w:r>
    </w:p>
    <w:p w:rsidR="00865AF9" w:rsidRPr="002726A8" w:rsidRDefault="00865AF9" w:rsidP="00865AF9">
      <w:pPr>
        <w:rPr>
          <w:rFonts w:ascii="Garamond" w:hAnsi="Garamond"/>
        </w:rPr>
      </w:pPr>
    </w:p>
    <w:p w:rsidR="00927D43" w:rsidRPr="002726A8" w:rsidRDefault="00927D43" w:rsidP="00927D43">
      <w:pPr>
        <w:widowControl w:val="0"/>
        <w:numPr>
          <w:ilvl w:val="0"/>
          <w:numId w:val="2"/>
        </w:numPr>
        <w:contextualSpacing/>
        <w:jc w:val="both"/>
        <w:rPr>
          <w:rFonts w:ascii="Garamond" w:hAnsi="Garamond"/>
          <w:b/>
          <w:sz w:val="22"/>
          <w:szCs w:val="22"/>
        </w:rPr>
      </w:pPr>
      <w:r w:rsidRPr="002726A8">
        <w:rPr>
          <w:rFonts w:ascii="Garamond" w:hAnsi="Garamond"/>
          <w:b/>
          <w:sz w:val="22"/>
          <w:szCs w:val="22"/>
        </w:rPr>
        <w:t xml:space="preserve">Introduction </w:t>
      </w:r>
    </w:p>
    <w:p w:rsidR="00927D43" w:rsidRPr="002726A8" w:rsidRDefault="00927D43" w:rsidP="00927D43">
      <w:pPr>
        <w:jc w:val="both"/>
        <w:rPr>
          <w:rFonts w:ascii="Garamond" w:hAnsi="Garamond"/>
          <w:sz w:val="22"/>
          <w:szCs w:val="22"/>
          <w:highlight w:val="yellow"/>
        </w:rPr>
      </w:pPr>
    </w:p>
    <w:p w:rsidR="00927D43" w:rsidRPr="002726A8" w:rsidRDefault="00927D43" w:rsidP="00927D43">
      <w:pPr>
        <w:jc w:val="both"/>
        <w:rPr>
          <w:rFonts w:ascii="Garamond" w:hAnsi="Garamond"/>
          <w:sz w:val="22"/>
          <w:szCs w:val="22"/>
        </w:rPr>
      </w:pPr>
      <w:r w:rsidRPr="002726A8">
        <w:rPr>
          <w:rFonts w:ascii="Garamond" w:hAnsi="Garamond"/>
          <w:sz w:val="22"/>
          <w:szCs w:val="22"/>
        </w:rPr>
        <w:t xml:space="preserve">The International Monetary Fund, in its World Economic Outlook Update January 2019 has forecast the global economy to grow at 3.7 percent, 3.5 percent and 3.6 percent respectively in 2018, 2019 and 2020. There has been a further downward revision in the global growth forecast for 2019 and 2020 on account of the trade war, slowdown in the advanced economies, especially the euro area, weakening financial market sentiment and greater than envisaged slowdown in China. However, the IMF has forecast that India's economy is poised to pick up in 2019, benefiting from lower oil prices and a slower pace of monetary tightening than previously expected, as inflation pressures ease. India, after an estimated growth of 7.3 percent in 2018, is projected to grow at 7.5 per cent in 2019 and 7.7 per cent in 2020, an upward revision in the growth forecast for 2019 and while leaving the 2020 growth forecast unchanged. </w:t>
      </w:r>
    </w:p>
    <w:p w:rsidR="00927D43" w:rsidRPr="002726A8" w:rsidRDefault="00927D43" w:rsidP="00927D43">
      <w:pPr>
        <w:jc w:val="both"/>
        <w:rPr>
          <w:rFonts w:ascii="Garamond" w:hAnsi="Garamond"/>
          <w:sz w:val="22"/>
          <w:szCs w:val="22"/>
        </w:rPr>
      </w:pPr>
    </w:p>
    <w:p w:rsidR="00927D43" w:rsidRPr="002726A8" w:rsidRDefault="00927D43" w:rsidP="00927D43">
      <w:pPr>
        <w:jc w:val="both"/>
        <w:rPr>
          <w:rFonts w:ascii="Garamond" w:hAnsi="Garamond"/>
          <w:sz w:val="22"/>
          <w:szCs w:val="22"/>
        </w:rPr>
      </w:pPr>
      <w:r w:rsidRPr="002726A8">
        <w:rPr>
          <w:rFonts w:ascii="Garamond" w:hAnsi="Garamond"/>
          <w:sz w:val="22"/>
          <w:szCs w:val="22"/>
        </w:rPr>
        <w:t>Retail inflation in India stood at 2.05 per cent (provisional) in January 2019, on falling food and fuel prices. That marked a sixth consecutive month in which inflation came in within the central bank's medium-term target.</w:t>
      </w:r>
    </w:p>
    <w:p w:rsidR="00927D43" w:rsidRPr="002726A8" w:rsidRDefault="00927D43" w:rsidP="00927D43">
      <w:pPr>
        <w:jc w:val="both"/>
        <w:rPr>
          <w:rFonts w:ascii="Garamond" w:hAnsi="Garamond"/>
          <w:sz w:val="22"/>
          <w:szCs w:val="22"/>
        </w:rPr>
      </w:pPr>
    </w:p>
    <w:p w:rsidR="00927D43" w:rsidRPr="002726A8" w:rsidRDefault="00927D43" w:rsidP="00927D43">
      <w:pPr>
        <w:jc w:val="both"/>
        <w:rPr>
          <w:rFonts w:ascii="Garamond" w:hAnsi="Garamond"/>
          <w:sz w:val="22"/>
          <w:szCs w:val="22"/>
        </w:rPr>
      </w:pPr>
      <w:r w:rsidRPr="002726A8">
        <w:rPr>
          <w:rFonts w:ascii="Garamond" w:hAnsi="Garamond"/>
          <w:sz w:val="22"/>
          <w:szCs w:val="22"/>
        </w:rPr>
        <w:t>India’s overall exports (Merchandise and Services combined) in April-December 2018were estimated to be US$ 396.73 billion, exhibiting a positive growth of 13.79 per cent over the same period last year. Overall imports in April-December 2018were estimated to be US$ 479.46 billion, exhibiting a positive growth of 14.63 per cent over the same period last year.</w:t>
      </w:r>
    </w:p>
    <w:p w:rsidR="00927D43" w:rsidRPr="002726A8" w:rsidRDefault="00927D43" w:rsidP="00927D43">
      <w:pPr>
        <w:jc w:val="both"/>
        <w:rPr>
          <w:rFonts w:ascii="Garamond" w:hAnsi="Garamond"/>
          <w:sz w:val="22"/>
          <w:szCs w:val="22"/>
          <w:highlight w:val="yellow"/>
        </w:rPr>
      </w:pPr>
    </w:p>
    <w:p w:rsidR="00927D43" w:rsidRPr="002726A8" w:rsidRDefault="00927D43" w:rsidP="00927D43">
      <w:pPr>
        <w:jc w:val="both"/>
        <w:rPr>
          <w:rFonts w:ascii="Garamond" w:hAnsi="Garamond"/>
          <w:sz w:val="22"/>
          <w:szCs w:val="22"/>
        </w:rPr>
      </w:pPr>
      <w:r w:rsidRPr="002726A8">
        <w:rPr>
          <w:rFonts w:ascii="Garamond" w:hAnsi="Garamond"/>
          <w:sz w:val="22"/>
          <w:szCs w:val="22"/>
        </w:rPr>
        <w:t xml:space="preserve">The following sections of the review highlight the trends observed in the Indian securities market during January 2019. </w:t>
      </w:r>
    </w:p>
    <w:p w:rsidR="00927D43" w:rsidRPr="002726A8" w:rsidRDefault="00927D43" w:rsidP="00927D43">
      <w:pPr>
        <w:jc w:val="both"/>
        <w:rPr>
          <w:rFonts w:ascii="Garamond" w:hAnsi="Garamond"/>
          <w:sz w:val="22"/>
          <w:szCs w:val="22"/>
          <w:highlight w:val="yellow"/>
        </w:rPr>
      </w:pPr>
    </w:p>
    <w:p w:rsidR="00927D43" w:rsidRPr="002726A8" w:rsidRDefault="00927D43" w:rsidP="00927D43">
      <w:pPr>
        <w:widowControl w:val="0"/>
        <w:numPr>
          <w:ilvl w:val="0"/>
          <w:numId w:val="2"/>
        </w:numPr>
        <w:contextualSpacing/>
        <w:jc w:val="both"/>
        <w:rPr>
          <w:rFonts w:ascii="Garamond" w:hAnsi="Garamond"/>
          <w:b/>
          <w:sz w:val="22"/>
          <w:szCs w:val="22"/>
        </w:rPr>
      </w:pPr>
      <w:r w:rsidRPr="002726A8">
        <w:rPr>
          <w:rFonts w:ascii="Garamond" w:hAnsi="Garamond"/>
          <w:b/>
          <w:sz w:val="22"/>
          <w:szCs w:val="22"/>
        </w:rPr>
        <w:t>Trends in Resource Mobilisation by Corporates</w:t>
      </w:r>
    </w:p>
    <w:p w:rsidR="00927D43" w:rsidRPr="002726A8" w:rsidRDefault="00927D43" w:rsidP="00927D43">
      <w:pPr>
        <w:widowControl w:val="0"/>
        <w:contextualSpacing/>
        <w:jc w:val="both"/>
        <w:rPr>
          <w:rFonts w:ascii="Garamond" w:hAnsi="Garamond"/>
          <w:b/>
          <w:sz w:val="22"/>
          <w:szCs w:val="22"/>
        </w:rPr>
      </w:pPr>
      <w:r w:rsidRPr="002726A8">
        <w:rPr>
          <w:rFonts w:ascii="Garamond" w:hAnsi="Garamond"/>
          <w:b/>
          <w:sz w:val="22"/>
          <w:szCs w:val="22"/>
        </w:rPr>
        <w:t xml:space="preserve">Exhibit 1: Funds Mobilisation by Corporates </w:t>
      </w:r>
      <w:r w:rsidRPr="002726A8">
        <w:rPr>
          <w:rFonts w:ascii="Garamond" w:hAnsi="Garamond"/>
          <w:b/>
          <w:bCs/>
          <w:sz w:val="22"/>
          <w:szCs w:val="22"/>
        </w:rPr>
        <w:t>(</w:t>
      </w:r>
      <w:r w:rsidRPr="002726A8">
        <w:rPr>
          <w:rFonts w:ascii="Times New Roman" w:hAnsi="Times New Roman"/>
          <w:b/>
          <w:bCs/>
          <w:sz w:val="22"/>
          <w:szCs w:val="22"/>
        </w:rPr>
        <w:t>₹</w:t>
      </w:r>
      <w:r w:rsidRPr="002726A8">
        <w:rPr>
          <w:rFonts w:ascii="Garamond" w:hAnsi="Garamond"/>
          <w:b/>
          <w:bCs/>
          <w:sz w:val="22"/>
          <w:szCs w:val="22"/>
        </w:rPr>
        <w:t xml:space="preserve"> crore)</w:t>
      </w:r>
      <w:r w:rsidRPr="002726A8">
        <w:rPr>
          <w:rFonts w:ascii="Garamond" w:hAnsi="Garamond"/>
          <w:b/>
          <w:sz w:val="22"/>
          <w:szCs w:val="22"/>
        </w:rPr>
        <w:t xml:space="preserve"> </w:t>
      </w:r>
    </w:p>
    <w:tbl>
      <w:tblPr>
        <w:tblW w:w="7460" w:type="dxa"/>
        <w:tblInd w:w="-5" w:type="dxa"/>
        <w:tblLook w:val="04A0" w:firstRow="1" w:lastRow="0" w:firstColumn="1" w:lastColumn="0" w:noHBand="0" w:noVBand="1"/>
      </w:tblPr>
      <w:tblGrid>
        <w:gridCol w:w="5140"/>
        <w:gridCol w:w="1220"/>
        <w:gridCol w:w="1100"/>
      </w:tblGrid>
      <w:tr w:rsidR="00927D43" w:rsidRPr="002726A8" w:rsidTr="00CB5DF4">
        <w:trPr>
          <w:trHeight w:val="345"/>
        </w:trPr>
        <w:tc>
          <w:tcPr>
            <w:tcW w:w="5140" w:type="dxa"/>
            <w:tcBorders>
              <w:top w:val="single" w:sz="4" w:space="0" w:color="auto"/>
              <w:left w:val="single" w:sz="4" w:space="0" w:color="auto"/>
              <w:bottom w:val="single" w:sz="4" w:space="0" w:color="auto"/>
              <w:right w:val="single" w:sz="4" w:space="0" w:color="auto"/>
            </w:tcBorders>
            <w:shd w:val="clear" w:color="000000" w:fill="A9D08E"/>
            <w:noWrap/>
            <w:vAlign w:val="center"/>
            <w:hideMark/>
          </w:tcPr>
          <w:p w:rsidR="00927D43" w:rsidRPr="002726A8" w:rsidRDefault="00927D43" w:rsidP="00CB5DF4">
            <w:pPr>
              <w:rPr>
                <w:rFonts w:ascii="Garamond" w:eastAsia="Times New Roman" w:hAnsi="Garamond"/>
                <w:b/>
                <w:bCs/>
                <w:color w:val="000000"/>
                <w:sz w:val="22"/>
                <w:szCs w:val="22"/>
                <w:lang w:val="en-US" w:bidi="hi-IN"/>
              </w:rPr>
            </w:pPr>
            <w:r w:rsidRPr="002726A8">
              <w:rPr>
                <w:rFonts w:ascii="Garamond" w:eastAsia="Times New Roman" w:hAnsi="Garamond"/>
                <w:b/>
                <w:bCs/>
                <w:color w:val="000000"/>
                <w:sz w:val="22"/>
                <w:szCs w:val="22"/>
                <w:lang w:val="en-US" w:bidi="hi-IN"/>
              </w:rPr>
              <w:t>Particulars</w:t>
            </w:r>
          </w:p>
        </w:tc>
        <w:tc>
          <w:tcPr>
            <w:tcW w:w="1220" w:type="dxa"/>
            <w:tcBorders>
              <w:top w:val="single" w:sz="4" w:space="0" w:color="auto"/>
              <w:left w:val="nil"/>
              <w:bottom w:val="single" w:sz="4" w:space="0" w:color="auto"/>
              <w:right w:val="single" w:sz="4" w:space="0" w:color="auto"/>
            </w:tcBorders>
            <w:shd w:val="clear" w:color="000000" w:fill="A9D08E"/>
            <w:noWrap/>
            <w:vAlign w:val="center"/>
            <w:hideMark/>
          </w:tcPr>
          <w:p w:rsidR="00927D43" w:rsidRPr="002726A8" w:rsidRDefault="00927D43" w:rsidP="00CB5DF4">
            <w:pPr>
              <w:jc w:val="right"/>
              <w:rPr>
                <w:rFonts w:ascii="Garamond" w:eastAsia="Times New Roman" w:hAnsi="Garamond"/>
                <w:b/>
                <w:bCs/>
                <w:color w:val="000000"/>
                <w:sz w:val="22"/>
                <w:szCs w:val="22"/>
                <w:lang w:val="en-US" w:bidi="hi-IN"/>
              </w:rPr>
            </w:pPr>
            <w:r w:rsidRPr="002726A8">
              <w:rPr>
                <w:rFonts w:ascii="Garamond" w:eastAsia="Times New Roman" w:hAnsi="Garamond"/>
                <w:b/>
                <w:bCs/>
                <w:color w:val="000000"/>
                <w:sz w:val="22"/>
                <w:szCs w:val="22"/>
                <w:lang w:val="en-US" w:bidi="hi-IN"/>
              </w:rPr>
              <w:t>Dec-18</w:t>
            </w:r>
          </w:p>
        </w:tc>
        <w:tc>
          <w:tcPr>
            <w:tcW w:w="1100" w:type="dxa"/>
            <w:tcBorders>
              <w:top w:val="single" w:sz="4" w:space="0" w:color="auto"/>
              <w:left w:val="nil"/>
              <w:bottom w:val="single" w:sz="4" w:space="0" w:color="auto"/>
              <w:right w:val="single" w:sz="4" w:space="0" w:color="auto"/>
            </w:tcBorders>
            <w:shd w:val="clear" w:color="000000" w:fill="A9D08E"/>
            <w:noWrap/>
            <w:vAlign w:val="center"/>
            <w:hideMark/>
          </w:tcPr>
          <w:p w:rsidR="00927D43" w:rsidRPr="002726A8" w:rsidRDefault="00927D43" w:rsidP="00CB5DF4">
            <w:pPr>
              <w:jc w:val="right"/>
              <w:rPr>
                <w:rFonts w:ascii="Garamond" w:eastAsia="Times New Roman" w:hAnsi="Garamond"/>
                <w:b/>
                <w:bCs/>
                <w:color w:val="000000"/>
                <w:sz w:val="22"/>
                <w:szCs w:val="22"/>
                <w:lang w:val="en-US" w:bidi="hi-IN"/>
              </w:rPr>
            </w:pPr>
            <w:r w:rsidRPr="002726A8">
              <w:rPr>
                <w:rFonts w:ascii="Garamond" w:eastAsia="Times New Roman" w:hAnsi="Garamond"/>
                <w:b/>
                <w:bCs/>
                <w:color w:val="000000"/>
                <w:sz w:val="22"/>
                <w:szCs w:val="22"/>
                <w:lang w:val="en-US" w:bidi="hi-IN"/>
              </w:rPr>
              <w:t>Jan-19</w:t>
            </w:r>
          </w:p>
        </w:tc>
      </w:tr>
      <w:tr w:rsidR="00927D43" w:rsidRPr="002726A8" w:rsidTr="00CB5DF4">
        <w:trPr>
          <w:trHeight w:val="330"/>
        </w:trPr>
        <w:tc>
          <w:tcPr>
            <w:tcW w:w="5140" w:type="dxa"/>
            <w:tcBorders>
              <w:top w:val="nil"/>
              <w:left w:val="single" w:sz="4" w:space="0" w:color="auto"/>
              <w:bottom w:val="single" w:sz="4" w:space="0" w:color="auto"/>
              <w:right w:val="single" w:sz="4" w:space="0" w:color="auto"/>
            </w:tcBorders>
            <w:shd w:val="clear" w:color="000000" w:fill="8EA9DB"/>
            <w:noWrap/>
            <w:vAlign w:val="bottom"/>
            <w:hideMark/>
          </w:tcPr>
          <w:p w:rsidR="00927D43" w:rsidRPr="002726A8" w:rsidRDefault="00927D43" w:rsidP="00CB5DF4">
            <w:pPr>
              <w:rPr>
                <w:rFonts w:ascii="Garamond" w:eastAsia="Times New Roman" w:hAnsi="Garamond"/>
                <w:b/>
                <w:bCs/>
                <w:i/>
                <w:iCs/>
                <w:color w:val="000000"/>
                <w:sz w:val="22"/>
                <w:szCs w:val="22"/>
                <w:lang w:val="en-US" w:bidi="hi-IN"/>
              </w:rPr>
            </w:pPr>
            <w:r w:rsidRPr="002726A8">
              <w:rPr>
                <w:rFonts w:ascii="Garamond" w:eastAsia="Times New Roman" w:hAnsi="Garamond"/>
                <w:b/>
                <w:bCs/>
                <w:i/>
                <w:iCs/>
                <w:color w:val="000000"/>
                <w:sz w:val="22"/>
                <w:szCs w:val="22"/>
                <w:lang w:val="en-US" w:bidi="hi-IN"/>
              </w:rPr>
              <w:t>A. Funds Mobilisation through Public  Issue</w:t>
            </w:r>
          </w:p>
        </w:tc>
        <w:tc>
          <w:tcPr>
            <w:tcW w:w="1220" w:type="dxa"/>
            <w:tcBorders>
              <w:top w:val="nil"/>
              <w:left w:val="nil"/>
              <w:bottom w:val="single" w:sz="4" w:space="0" w:color="auto"/>
              <w:right w:val="single" w:sz="4" w:space="0" w:color="auto"/>
            </w:tcBorders>
            <w:shd w:val="clear" w:color="000000" w:fill="8EA9DB"/>
            <w:noWrap/>
            <w:vAlign w:val="bottom"/>
            <w:hideMark/>
          </w:tcPr>
          <w:p w:rsidR="00927D43" w:rsidRPr="002726A8" w:rsidRDefault="00927D43" w:rsidP="00CB5DF4">
            <w:pPr>
              <w:rPr>
                <w:rFonts w:ascii="Garamond" w:eastAsia="Times New Roman" w:hAnsi="Garamond"/>
                <w:b/>
                <w:bCs/>
                <w:i/>
                <w:iCs/>
                <w:color w:val="000000"/>
                <w:sz w:val="22"/>
                <w:szCs w:val="22"/>
                <w:lang w:val="en-US" w:bidi="hi-IN"/>
              </w:rPr>
            </w:pPr>
            <w:r w:rsidRPr="002726A8">
              <w:rPr>
                <w:rFonts w:ascii="Garamond" w:eastAsia="Times New Roman" w:hAnsi="Garamond"/>
                <w:b/>
                <w:bCs/>
                <w:i/>
                <w:iCs/>
                <w:color w:val="000000"/>
                <w:sz w:val="22"/>
                <w:szCs w:val="22"/>
                <w:lang w:val="en-US" w:bidi="hi-IN"/>
              </w:rPr>
              <w:t xml:space="preserve">        1,028 </w:t>
            </w:r>
          </w:p>
        </w:tc>
        <w:tc>
          <w:tcPr>
            <w:tcW w:w="1100" w:type="dxa"/>
            <w:tcBorders>
              <w:top w:val="nil"/>
              <w:left w:val="nil"/>
              <w:bottom w:val="single" w:sz="4" w:space="0" w:color="auto"/>
              <w:right w:val="single" w:sz="4" w:space="0" w:color="auto"/>
            </w:tcBorders>
            <w:shd w:val="clear" w:color="000000" w:fill="8EA9DB"/>
            <w:noWrap/>
            <w:vAlign w:val="bottom"/>
            <w:hideMark/>
          </w:tcPr>
          <w:p w:rsidR="00927D43" w:rsidRPr="002726A8" w:rsidRDefault="00927D43" w:rsidP="00CB5DF4">
            <w:pPr>
              <w:rPr>
                <w:rFonts w:ascii="Garamond" w:eastAsia="Times New Roman" w:hAnsi="Garamond"/>
                <w:b/>
                <w:bCs/>
                <w:i/>
                <w:iCs/>
                <w:color w:val="000000"/>
                <w:sz w:val="22"/>
                <w:szCs w:val="22"/>
                <w:lang w:val="en-US" w:bidi="hi-IN"/>
              </w:rPr>
            </w:pPr>
            <w:r w:rsidRPr="002726A8">
              <w:rPr>
                <w:rFonts w:ascii="Garamond" w:eastAsia="Times New Roman" w:hAnsi="Garamond"/>
                <w:b/>
                <w:bCs/>
                <w:i/>
                <w:iCs/>
                <w:color w:val="000000"/>
                <w:sz w:val="22"/>
                <w:szCs w:val="22"/>
                <w:lang w:val="en-US" w:bidi="hi-IN"/>
              </w:rPr>
              <w:t xml:space="preserve">      5,485 </w:t>
            </w:r>
          </w:p>
        </w:tc>
      </w:tr>
      <w:tr w:rsidR="00927D43" w:rsidRPr="002726A8" w:rsidTr="00CB5DF4">
        <w:trPr>
          <w:trHeight w:val="330"/>
        </w:trPr>
        <w:tc>
          <w:tcPr>
            <w:tcW w:w="5140" w:type="dxa"/>
            <w:tcBorders>
              <w:top w:val="nil"/>
              <w:left w:val="single" w:sz="4" w:space="0" w:color="auto"/>
              <w:bottom w:val="single" w:sz="4" w:space="0" w:color="auto"/>
              <w:right w:val="single" w:sz="4" w:space="0" w:color="auto"/>
            </w:tcBorders>
            <w:shd w:val="clear" w:color="auto" w:fill="auto"/>
            <w:noWrap/>
            <w:vAlign w:val="center"/>
            <w:hideMark/>
          </w:tcPr>
          <w:p w:rsidR="00927D43" w:rsidRPr="002726A8" w:rsidRDefault="00927D43" w:rsidP="00CB5DF4">
            <w:pPr>
              <w:ind w:firstLineChars="200" w:firstLine="440"/>
              <w:rPr>
                <w:rFonts w:ascii="Garamond" w:eastAsia="Times New Roman" w:hAnsi="Garamond"/>
                <w:color w:val="000000"/>
                <w:sz w:val="22"/>
                <w:szCs w:val="22"/>
                <w:lang w:val="en-US" w:bidi="hi-IN"/>
              </w:rPr>
            </w:pPr>
            <w:r w:rsidRPr="002726A8">
              <w:rPr>
                <w:rFonts w:ascii="Garamond" w:eastAsia="Times New Roman" w:hAnsi="Garamond"/>
                <w:color w:val="000000"/>
                <w:sz w:val="22"/>
                <w:szCs w:val="22"/>
                <w:lang w:val="en-US" w:bidi="hi-IN"/>
              </w:rPr>
              <w:t>I. Equity Public Issue</w:t>
            </w:r>
          </w:p>
        </w:tc>
        <w:tc>
          <w:tcPr>
            <w:tcW w:w="1220" w:type="dxa"/>
            <w:tcBorders>
              <w:top w:val="nil"/>
              <w:left w:val="nil"/>
              <w:bottom w:val="single" w:sz="4" w:space="0" w:color="auto"/>
              <w:right w:val="single" w:sz="4" w:space="0" w:color="auto"/>
            </w:tcBorders>
            <w:shd w:val="clear" w:color="auto" w:fill="auto"/>
            <w:noWrap/>
            <w:vAlign w:val="center"/>
            <w:hideMark/>
          </w:tcPr>
          <w:p w:rsidR="00927D43" w:rsidRPr="002726A8" w:rsidRDefault="00927D43" w:rsidP="00CB5DF4">
            <w:pPr>
              <w:ind w:firstLineChars="200" w:firstLine="440"/>
              <w:rPr>
                <w:rFonts w:ascii="Garamond" w:eastAsia="Times New Roman" w:hAnsi="Garamond"/>
                <w:color w:val="000000"/>
                <w:sz w:val="22"/>
                <w:szCs w:val="22"/>
                <w:lang w:val="en-US" w:bidi="hi-IN"/>
              </w:rPr>
            </w:pPr>
            <w:r w:rsidRPr="002726A8">
              <w:rPr>
                <w:rFonts w:ascii="Garamond" w:eastAsia="Times New Roman" w:hAnsi="Garamond"/>
                <w:color w:val="000000"/>
                <w:sz w:val="22"/>
                <w:szCs w:val="22"/>
                <w:lang w:val="en-US" w:bidi="hi-IN"/>
              </w:rPr>
              <w:t> </w:t>
            </w:r>
          </w:p>
        </w:tc>
        <w:tc>
          <w:tcPr>
            <w:tcW w:w="1100" w:type="dxa"/>
            <w:tcBorders>
              <w:top w:val="nil"/>
              <w:left w:val="nil"/>
              <w:bottom w:val="single" w:sz="4" w:space="0" w:color="auto"/>
              <w:right w:val="single" w:sz="4" w:space="0" w:color="auto"/>
            </w:tcBorders>
            <w:shd w:val="clear" w:color="auto" w:fill="auto"/>
            <w:noWrap/>
            <w:vAlign w:val="center"/>
            <w:hideMark/>
          </w:tcPr>
          <w:p w:rsidR="00927D43" w:rsidRPr="002726A8" w:rsidRDefault="00927D43" w:rsidP="00CB5DF4">
            <w:pPr>
              <w:ind w:firstLineChars="200" w:firstLine="440"/>
              <w:rPr>
                <w:rFonts w:ascii="Garamond" w:eastAsia="Times New Roman" w:hAnsi="Garamond"/>
                <w:color w:val="000000"/>
                <w:sz w:val="22"/>
                <w:szCs w:val="22"/>
                <w:lang w:val="en-US" w:bidi="hi-IN"/>
              </w:rPr>
            </w:pPr>
            <w:r w:rsidRPr="002726A8">
              <w:rPr>
                <w:rFonts w:ascii="Garamond" w:eastAsia="Times New Roman" w:hAnsi="Garamond"/>
                <w:color w:val="000000"/>
                <w:sz w:val="22"/>
                <w:szCs w:val="22"/>
                <w:lang w:val="en-US" w:bidi="hi-IN"/>
              </w:rPr>
              <w:t> </w:t>
            </w:r>
          </w:p>
        </w:tc>
      </w:tr>
      <w:tr w:rsidR="00927D43" w:rsidRPr="002726A8" w:rsidTr="00CB5DF4">
        <w:trPr>
          <w:trHeight w:val="330"/>
        </w:trPr>
        <w:tc>
          <w:tcPr>
            <w:tcW w:w="5140" w:type="dxa"/>
            <w:tcBorders>
              <w:top w:val="nil"/>
              <w:left w:val="single" w:sz="4" w:space="0" w:color="auto"/>
              <w:bottom w:val="single" w:sz="4" w:space="0" w:color="auto"/>
              <w:right w:val="single" w:sz="4" w:space="0" w:color="auto"/>
            </w:tcBorders>
            <w:shd w:val="clear" w:color="auto" w:fill="auto"/>
            <w:noWrap/>
            <w:vAlign w:val="center"/>
            <w:hideMark/>
          </w:tcPr>
          <w:p w:rsidR="00927D43" w:rsidRPr="002726A8" w:rsidRDefault="00927D43" w:rsidP="00CB5DF4">
            <w:pPr>
              <w:ind w:firstLineChars="200" w:firstLine="440"/>
              <w:rPr>
                <w:rFonts w:ascii="Garamond" w:eastAsia="Times New Roman" w:hAnsi="Garamond"/>
                <w:color w:val="000000"/>
                <w:sz w:val="22"/>
                <w:szCs w:val="22"/>
                <w:lang w:val="en-US" w:bidi="hi-IN"/>
              </w:rPr>
            </w:pPr>
            <w:r w:rsidRPr="002726A8">
              <w:rPr>
                <w:rFonts w:ascii="Garamond" w:eastAsia="Times New Roman" w:hAnsi="Garamond"/>
                <w:color w:val="000000"/>
                <w:sz w:val="22"/>
                <w:szCs w:val="22"/>
                <w:lang w:val="en-US" w:bidi="hi-IN"/>
              </w:rPr>
              <w:t>a. IPOs (i+ii)</w:t>
            </w:r>
          </w:p>
        </w:tc>
        <w:tc>
          <w:tcPr>
            <w:tcW w:w="1220" w:type="dxa"/>
            <w:tcBorders>
              <w:top w:val="nil"/>
              <w:left w:val="nil"/>
              <w:bottom w:val="single" w:sz="4" w:space="0" w:color="auto"/>
              <w:right w:val="single" w:sz="4" w:space="0" w:color="auto"/>
            </w:tcBorders>
            <w:shd w:val="clear" w:color="auto" w:fill="auto"/>
            <w:noWrap/>
            <w:vAlign w:val="bottom"/>
            <w:hideMark/>
          </w:tcPr>
          <w:p w:rsidR="00927D43" w:rsidRPr="002726A8" w:rsidRDefault="00927D43" w:rsidP="00CB5DF4">
            <w:pPr>
              <w:rPr>
                <w:rFonts w:ascii="Garamond" w:eastAsia="Times New Roman" w:hAnsi="Garamond"/>
                <w:color w:val="000000"/>
                <w:sz w:val="22"/>
                <w:szCs w:val="22"/>
                <w:lang w:val="en-US" w:bidi="hi-IN"/>
              </w:rPr>
            </w:pPr>
            <w:r w:rsidRPr="002726A8">
              <w:rPr>
                <w:rFonts w:ascii="Garamond" w:eastAsia="Times New Roman" w:hAnsi="Garamond"/>
                <w:color w:val="000000"/>
                <w:sz w:val="22"/>
                <w:szCs w:val="22"/>
                <w:lang w:val="en-US" w:bidi="hi-IN"/>
              </w:rPr>
              <w:t xml:space="preserve">              49 </w:t>
            </w:r>
          </w:p>
        </w:tc>
        <w:tc>
          <w:tcPr>
            <w:tcW w:w="1100" w:type="dxa"/>
            <w:tcBorders>
              <w:top w:val="nil"/>
              <w:left w:val="nil"/>
              <w:bottom w:val="single" w:sz="4" w:space="0" w:color="auto"/>
              <w:right w:val="single" w:sz="4" w:space="0" w:color="auto"/>
            </w:tcBorders>
            <w:shd w:val="clear" w:color="auto" w:fill="auto"/>
            <w:noWrap/>
            <w:vAlign w:val="bottom"/>
            <w:hideMark/>
          </w:tcPr>
          <w:p w:rsidR="00927D43" w:rsidRPr="002726A8" w:rsidRDefault="00927D43" w:rsidP="00CB5DF4">
            <w:pPr>
              <w:jc w:val="right"/>
              <w:rPr>
                <w:rFonts w:ascii="Garamond" w:eastAsia="Times New Roman" w:hAnsi="Garamond"/>
                <w:color w:val="000000"/>
                <w:sz w:val="22"/>
                <w:szCs w:val="22"/>
                <w:lang w:val="en-US" w:bidi="hi-IN"/>
              </w:rPr>
            </w:pPr>
            <w:r w:rsidRPr="002726A8">
              <w:rPr>
                <w:rFonts w:ascii="Garamond" w:eastAsia="Times New Roman" w:hAnsi="Garamond"/>
                <w:color w:val="000000"/>
                <w:sz w:val="22"/>
                <w:szCs w:val="22"/>
                <w:lang w:val="en-US" w:bidi="hi-IN"/>
              </w:rPr>
              <w:t xml:space="preserve">1,776 </w:t>
            </w:r>
          </w:p>
        </w:tc>
      </w:tr>
      <w:tr w:rsidR="00927D43" w:rsidRPr="002726A8" w:rsidTr="00CB5DF4">
        <w:trPr>
          <w:trHeight w:val="330"/>
        </w:trPr>
        <w:tc>
          <w:tcPr>
            <w:tcW w:w="5140" w:type="dxa"/>
            <w:tcBorders>
              <w:top w:val="nil"/>
              <w:left w:val="single" w:sz="4" w:space="0" w:color="auto"/>
              <w:bottom w:val="single" w:sz="4" w:space="0" w:color="auto"/>
              <w:right w:val="single" w:sz="4" w:space="0" w:color="auto"/>
            </w:tcBorders>
            <w:shd w:val="clear" w:color="auto" w:fill="auto"/>
            <w:noWrap/>
            <w:vAlign w:val="bottom"/>
            <w:hideMark/>
          </w:tcPr>
          <w:p w:rsidR="00927D43" w:rsidRPr="002726A8" w:rsidRDefault="00927D43" w:rsidP="00CB5DF4">
            <w:pPr>
              <w:ind w:firstLineChars="200" w:firstLine="440"/>
              <w:rPr>
                <w:rFonts w:ascii="Garamond" w:eastAsia="Times New Roman" w:hAnsi="Garamond"/>
                <w:color w:val="000000"/>
                <w:sz w:val="22"/>
                <w:szCs w:val="22"/>
                <w:lang w:val="en-US" w:bidi="hi-IN"/>
              </w:rPr>
            </w:pPr>
            <w:r w:rsidRPr="002726A8">
              <w:rPr>
                <w:rFonts w:ascii="Garamond" w:eastAsia="Times New Roman" w:hAnsi="Garamond"/>
                <w:color w:val="000000"/>
                <w:sz w:val="22"/>
                <w:szCs w:val="22"/>
                <w:lang w:val="en-US" w:bidi="hi-IN"/>
              </w:rPr>
              <w:t xml:space="preserve">    i. Main Board</w:t>
            </w:r>
          </w:p>
        </w:tc>
        <w:tc>
          <w:tcPr>
            <w:tcW w:w="1220" w:type="dxa"/>
            <w:tcBorders>
              <w:top w:val="nil"/>
              <w:left w:val="nil"/>
              <w:bottom w:val="single" w:sz="4" w:space="0" w:color="auto"/>
              <w:right w:val="single" w:sz="4" w:space="0" w:color="auto"/>
            </w:tcBorders>
            <w:shd w:val="clear" w:color="auto" w:fill="auto"/>
            <w:noWrap/>
            <w:vAlign w:val="bottom"/>
            <w:hideMark/>
          </w:tcPr>
          <w:p w:rsidR="00927D43" w:rsidRPr="002726A8" w:rsidRDefault="00927D43" w:rsidP="00CB5DF4">
            <w:pPr>
              <w:jc w:val="right"/>
              <w:rPr>
                <w:rFonts w:ascii="Garamond" w:eastAsia="Times New Roman" w:hAnsi="Garamond"/>
                <w:color w:val="000000"/>
                <w:sz w:val="22"/>
                <w:szCs w:val="22"/>
                <w:lang w:val="en-US" w:bidi="hi-IN"/>
              </w:rPr>
            </w:pPr>
            <w:r w:rsidRPr="002726A8">
              <w:rPr>
                <w:rFonts w:ascii="Garamond" w:eastAsia="Times New Roman" w:hAnsi="Garamond"/>
                <w:color w:val="000000"/>
                <w:sz w:val="22"/>
                <w:szCs w:val="22"/>
                <w:lang w:val="en-US" w:bidi="hi-IN"/>
              </w:rPr>
              <w:t xml:space="preserve">0 </w:t>
            </w:r>
          </w:p>
        </w:tc>
        <w:tc>
          <w:tcPr>
            <w:tcW w:w="1100" w:type="dxa"/>
            <w:tcBorders>
              <w:top w:val="nil"/>
              <w:left w:val="nil"/>
              <w:bottom w:val="single" w:sz="4" w:space="0" w:color="auto"/>
              <w:right w:val="single" w:sz="4" w:space="0" w:color="auto"/>
            </w:tcBorders>
            <w:shd w:val="clear" w:color="auto" w:fill="auto"/>
            <w:noWrap/>
            <w:vAlign w:val="bottom"/>
            <w:hideMark/>
          </w:tcPr>
          <w:p w:rsidR="00927D43" w:rsidRPr="002726A8" w:rsidRDefault="00927D43" w:rsidP="00CB5DF4">
            <w:pPr>
              <w:jc w:val="right"/>
              <w:rPr>
                <w:rFonts w:ascii="Garamond" w:eastAsia="Times New Roman" w:hAnsi="Garamond"/>
                <w:color w:val="000000"/>
                <w:sz w:val="22"/>
                <w:szCs w:val="22"/>
                <w:lang w:val="en-US" w:bidi="hi-IN"/>
              </w:rPr>
            </w:pPr>
            <w:r w:rsidRPr="002726A8">
              <w:rPr>
                <w:rFonts w:ascii="Garamond" w:eastAsia="Times New Roman" w:hAnsi="Garamond"/>
                <w:color w:val="000000"/>
                <w:sz w:val="22"/>
                <w:szCs w:val="22"/>
                <w:lang w:val="en-US" w:bidi="hi-IN"/>
              </w:rPr>
              <w:t xml:space="preserve">1,664 </w:t>
            </w:r>
          </w:p>
        </w:tc>
      </w:tr>
      <w:tr w:rsidR="00927D43" w:rsidRPr="002726A8" w:rsidTr="00CB5DF4">
        <w:trPr>
          <w:trHeight w:val="330"/>
        </w:trPr>
        <w:tc>
          <w:tcPr>
            <w:tcW w:w="5140" w:type="dxa"/>
            <w:tcBorders>
              <w:top w:val="nil"/>
              <w:left w:val="single" w:sz="4" w:space="0" w:color="auto"/>
              <w:bottom w:val="single" w:sz="4" w:space="0" w:color="auto"/>
              <w:right w:val="single" w:sz="4" w:space="0" w:color="auto"/>
            </w:tcBorders>
            <w:shd w:val="clear" w:color="auto" w:fill="auto"/>
            <w:noWrap/>
            <w:vAlign w:val="bottom"/>
            <w:hideMark/>
          </w:tcPr>
          <w:p w:rsidR="00927D43" w:rsidRPr="002726A8" w:rsidRDefault="00927D43" w:rsidP="00CB5DF4">
            <w:pPr>
              <w:ind w:firstLineChars="200" w:firstLine="440"/>
              <w:rPr>
                <w:rFonts w:ascii="Garamond" w:eastAsia="Times New Roman" w:hAnsi="Garamond"/>
                <w:color w:val="000000"/>
                <w:sz w:val="22"/>
                <w:szCs w:val="22"/>
                <w:lang w:val="en-US" w:bidi="hi-IN"/>
              </w:rPr>
            </w:pPr>
            <w:r w:rsidRPr="002726A8">
              <w:rPr>
                <w:rFonts w:ascii="Garamond" w:eastAsia="Times New Roman" w:hAnsi="Garamond"/>
                <w:color w:val="000000"/>
                <w:sz w:val="22"/>
                <w:szCs w:val="22"/>
                <w:lang w:val="en-US" w:bidi="hi-IN"/>
              </w:rPr>
              <w:t xml:space="preserve">    ii. SME Platform</w:t>
            </w:r>
          </w:p>
        </w:tc>
        <w:tc>
          <w:tcPr>
            <w:tcW w:w="1220" w:type="dxa"/>
            <w:tcBorders>
              <w:top w:val="nil"/>
              <w:left w:val="nil"/>
              <w:bottom w:val="single" w:sz="4" w:space="0" w:color="auto"/>
              <w:right w:val="single" w:sz="4" w:space="0" w:color="auto"/>
            </w:tcBorders>
            <w:shd w:val="clear" w:color="auto" w:fill="auto"/>
            <w:noWrap/>
            <w:vAlign w:val="bottom"/>
            <w:hideMark/>
          </w:tcPr>
          <w:p w:rsidR="00927D43" w:rsidRPr="002726A8" w:rsidRDefault="00927D43" w:rsidP="00CB5DF4">
            <w:pPr>
              <w:rPr>
                <w:rFonts w:ascii="Garamond" w:eastAsia="Times New Roman" w:hAnsi="Garamond"/>
                <w:color w:val="000000"/>
                <w:sz w:val="22"/>
                <w:szCs w:val="22"/>
                <w:lang w:val="en-US" w:bidi="hi-IN"/>
              </w:rPr>
            </w:pPr>
            <w:r w:rsidRPr="002726A8">
              <w:rPr>
                <w:rFonts w:ascii="Garamond" w:eastAsia="Times New Roman" w:hAnsi="Garamond"/>
                <w:color w:val="000000"/>
                <w:sz w:val="22"/>
                <w:szCs w:val="22"/>
                <w:lang w:val="en-US" w:bidi="hi-IN"/>
              </w:rPr>
              <w:t xml:space="preserve">              49 </w:t>
            </w:r>
          </w:p>
        </w:tc>
        <w:tc>
          <w:tcPr>
            <w:tcW w:w="1100" w:type="dxa"/>
            <w:tcBorders>
              <w:top w:val="nil"/>
              <w:left w:val="nil"/>
              <w:bottom w:val="single" w:sz="4" w:space="0" w:color="auto"/>
              <w:right w:val="single" w:sz="4" w:space="0" w:color="auto"/>
            </w:tcBorders>
            <w:shd w:val="clear" w:color="auto" w:fill="auto"/>
            <w:noWrap/>
            <w:vAlign w:val="bottom"/>
            <w:hideMark/>
          </w:tcPr>
          <w:p w:rsidR="00927D43" w:rsidRPr="002726A8" w:rsidRDefault="00927D43" w:rsidP="00CB5DF4">
            <w:pPr>
              <w:rPr>
                <w:rFonts w:ascii="Garamond" w:eastAsia="Times New Roman" w:hAnsi="Garamond"/>
                <w:color w:val="000000"/>
                <w:sz w:val="22"/>
                <w:szCs w:val="22"/>
                <w:lang w:val="en-US" w:bidi="hi-IN"/>
              </w:rPr>
            </w:pPr>
            <w:r w:rsidRPr="002726A8">
              <w:rPr>
                <w:rFonts w:ascii="Garamond" w:eastAsia="Times New Roman" w:hAnsi="Garamond"/>
                <w:color w:val="000000"/>
                <w:sz w:val="22"/>
                <w:szCs w:val="22"/>
                <w:lang w:val="en-US" w:bidi="hi-IN"/>
              </w:rPr>
              <w:t xml:space="preserve">          112 </w:t>
            </w:r>
          </w:p>
        </w:tc>
      </w:tr>
      <w:tr w:rsidR="00927D43" w:rsidRPr="002726A8" w:rsidTr="00CB5DF4">
        <w:trPr>
          <w:trHeight w:val="330"/>
        </w:trPr>
        <w:tc>
          <w:tcPr>
            <w:tcW w:w="5140" w:type="dxa"/>
            <w:tcBorders>
              <w:top w:val="nil"/>
              <w:left w:val="single" w:sz="4" w:space="0" w:color="auto"/>
              <w:bottom w:val="single" w:sz="4" w:space="0" w:color="auto"/>
              <w:right w:val="single" w:sz="4" w:space="0" w:color="auto"/>
            </w:tcBorders>
            <w:shd w:val="clear" w:color="auto" w:fill="auto"/>
            <w:noWrap/>
            <w:vAlign w:val="bottom"/>
            <w:hideMark/>
          </w:tcPr>
          <w:p w:rsidR="00927D43" w:rsidRPr="002726A8" w:rsidRDefault="00927D43" w:rsidP="00CB5DF4">
            <w:pPr>
              <w:ind w:firstLineChars="200" w:firstLine="440"/>
              <w:rPr>
                <w:rFonts w:ascii="Garamond" w:eastAsia="Times New Roman" w:hAnsi="Garamond"/>
                <w:color w:val="000000"/>
                <w:sz w:val="22"/>
                <w:szCs w:val="22"/>
                <w:lang w:val="en-US" w:bidi="hi-IN"/>
              </w:rPr>
            </w:pPr>
            <w:r w:rsidRPr="002726A8">
              <w:rPr>
                <w:rFonts w:ascii="Garamond" w:eastAsia="Times New Roman" w:hAnsi="Garamond"/>
                <w:color w:val="000000"/>
                <w:sz w:val="22"/>
                <w:szCs w:val="22"/>
                <w:lang w:val="en-US" w:bidi="hi-IN"/>
              </w:rPr>
              <w:t>b. FPOs</w:t>
            </w:r>
          </w:p>
        </w:tc>
        <w:tc>
          <w:tcPr>
            <w:tcW w:w="1220" w:type="dxa"/>
            <w:tcBorders>
              <w:top w:val="nil"/>
              <w:left w:val="nil"/>
              <w:bottom w:val="single" w:sz="4" w:space="0" w:color="auto"/>
              <w:right w:val="single" w:sz="4" w:space="0" w:color="auto"/>
            </w:tcBorders>
            <w:shd w:val="clear" w:color="auto" w:fill="auto"/>
            <w:noWrap/>
            <w:vAlign w:val="bottom"/>
            <w:hideMark/>
          </w:tcPr>
          <w:p w:rsidR="00927D43" w:rsidRPr="002726A8" w:rsidRDefault="00927D43" w:rsidP="00CB5DF4">
            <w:pPr>
              <w:jc w:val="right"/>
              <w:rPr>
                <w:rFonts w:ascii="Garamond" w:eastAsia="Times New Roman" w:hAnsi="Garamond"/>
                <w:color w:val="000000"/>
                <w:sz w:val="22"/>
                <w:szCs w:val="22"/>
                <w:lang w:val="en-US" w:bidi="hi-IN"/>
              </w:rPr>
            </w:pPr>
            <w:r w:rsidRPr="002726A8">
              <w:rPr>
                <w:rFonts w:ascii="Garamond" w:eastAsia="Times New Roman" w:hAnsi="Garamond"/>
                <w:color w:val="000000"/>
                <w:sz w:val="22"/>
                <w:szCs w:val="22"/>
                <w:lang w:val="en-US" w:bidi="hi-IN"/>
              </w:rPr>
              <w:t xml:space="preserve">0 </w:t>
            </w:r>
          </w:p>
        </w:tc>
        <w:tc>
          <w:tcPr>
            <w:tcW w:w="1100" w:type="dxa"/>
            <w:tcBorders>
              <w:top w:val="nil"/>
              <w:left w:val="nil"/>
              <w:bottom w:val="single" w:sz="4" w:space="0" w:color="auto"/>
              <w:right w:val="single" w:sz="4" w:space="0" w:color="auto"/>
            </w:tcBorders>
            <w:shd w:val="clear" w:color="auto" w:fill="auto"/>
            <w:noWrap/>
            <w:vAlign w:val="bottom"/>
            <w:hideMark/>
          </w:tcPr>
          <w:p w:rsidR="00927D43" w:rsidRPr="002726A8" w:rsidRDefault="00927D43" w:rsidP="00CB5DF4">
            <w:pPr>
              <w:jc w:val="right"/>
              <w:rPr>
                <w:rFonts w:ascii="Garamond" w:eastAsia="Times New Roman" w:hAnsi="Garamond"/>
                <w:color w:val="000000"/>
                <w:sz w:val="22"/>
                <w:szCs w:val="22"/>
                <w:lang w:val="en-US" w:bidi="hi-IN"/>
              </w:rPr>
            </w:pPr>
            <w:r w:rsidRPr="002726A8">
              <w:rPr>
                <w:rFonts w:ascii="Garamond" w:eastAsia="Times New Roman" w:hAnsi="Garamond"/>
                <w:color w:val="000000"/>
                <w:sz w:val="22"/>
                <w:szCs w:val="22"/>
                <w:lang w:val="en-US" w:bidi="hi-IN"/>
              </w:rPr>
              <w:t xml:space="preserve">0 </w:t>
            </w:r>
          </w:p>
        </w:tc>
      </w:tr>
      <w:tr w:rsidR="00927D43" w:rsidRPr="002726A8" w:rsidTr="00CB5DF4">
        <w:trPr>
          <w:trHeight w:val="330"/>
        </w:trPr>
        <w:tc>
          <w:tcPr>
            <w:tcW w:w="5140" w:type="dxa"/>
            <w:tcBorders>
              <w:top w:val="nil"/>
              <w:left w:val="single" w:sz="4" w:space="0" w:color="auto"/>
              <w:bottom w:val="single" w:sz="4" w:space="0" w:color="auto"/>
              <w:right w:val="single" w:sz="4" w:space="0" w:color="auto"/>
            </w:tcBorders>
            <w:shd w:val="clear" w:color="auto" w:fill="auto"/>
            <w:noWrap/>
            <w:vAlign w:val="bottom"/>
            <w:hideMark/>
          </w:tcPr>
          <w:p w:rsidR="00927D43" w:rsidRPr="002726A8" w:rsidRDefault="00927D43" w:rsidP="00CB5DF4">
            <w:pPr>
              <w:ind w:firstLineChars="200" w:firstLine="440"/>
              <w:rPr>
                <w:rFonts w:ascii="Garamond" w:eastAsia="Times New Roman" w:hAnsi="Garamond"/>
                <w:color w:val="000000"/>
                <w:sz w:val="22"/>
                <w:szCs w:val="22"/>
                <w:lang w:val="en-US" w:bidi="hi-IN"/>
              </w:rPr>
            </w:pPr>
            <w:r w:rsidRPr="002726A8">
              <w:rPr>
                <w:rFonts w:ascii="Garamond" w:eastAsia="Times New Roman" w:hAnsi="Garamond"/>
                <w:color w:val="000000"/>
                <w:sz w:val="22"/>
                <w:szCs w:val="22"/>
                <w:lang w:val="en-US" w:bidi="hi-IN"/>
              </w:rPr>
              <w:t>c. Equity Right Issue</w:t>
            </w:r>
          </w:p>
        </w:tc>
        <w:tc>
          <w:tcPr>
            <w:tcW w:w="1220" w:type="dxa"/>
            <w:tcBorders>
              <w:top w:val="nil"/>
              <w:left w:val="nil"/>
              <w:bottom w:val="single" w:sz="4" w:space="0" w:color="auto"/>
              <w:right w:val="single" w:sz="4" w:space="0" w:color="auto"/>
            </w:tcBorders>
            <w:shd w:val="clear" w:color="auto" w:fill="auto"/>
            <w:noWrap/>
            <w:vAlign w:val="bottom"/>
            <w:hideMark/>
          </w:tcPr>
          <w:p w:rsidR="00927D43" w:rsidRPr="002726A8" w:rsidRDefault="00927D43" w:rsidP="00CB5DF4">
            <w:pPr>
              <w:jc w:val="right"/>
              <w:rPr>
                <w:rFonts w:ascii="Garamond" w:eastAsia="Times New Roman" w:hAnsi="Garamond"/>
                <w:color w:val="000000"/>
                <w:sz w:val="22"/>
                <w:szCs w:val="22"/>
                <w:lang w:val="en-US" w:bidi="hi-IN"/>
              </w:rPr>
            </w:pPr>
            <w:r w:rsidRPr="002726A8">
              <w:rPr>
                <w:rFonts w:ascii="Garamond" w:eastAsia="Times New Roman" w:hAnsi="Garamond"/>
                <w:color w:val="000000"/>
                <w:sz w:val="22"/>
                <w:szCs w:val="22"/>
                <w:lang w:val="en-US" w:bidi="hi-IN"/>
              </w:rPr>
              <w:t xml:space="preserve">715 </w:t>
            </w:r>
          </w:p>
        </w:tc>
        <w:tc>
          <w:tcPr>
            <w:tcW w:w="1100" w:type="dxa"/>
            <w:tcBorders>
              <w:top w:val="nil"/>
              <w:left w:val="nil"/>
              <w:bottom w:val="single" w:sz="4" w:space="0" w:color="auto"/>
              <w:right w:val="single" w:sz="4" w:space="0" w:color="auto"/>
            </w:tcBorders>
            <w:shd w:val="clear" w:color="auto" w:fill="auto"/>
            <w:noWrap/>
            <w:vAlign w:val="bottom"/>
            <w:hideMark/>
          </w:tcPr>
          <w:p w:rsidR="00927D43" w:rsidRPr="002726A8" w:rsidRDefault="00927D43" w:rsidP="00CB5DF4">
            <w:pPr>
              <w:jc w:val="right"/>
              <w:rPr>
                <w:rFonts w:ascii="Garamond" w:eastAsia="Times New Roman" w:hAnsi="Garamond"/>
                <w:color w:val="000000"/>
                <w:sz w:val="22"/>
                <w:szCs w:val="22"/>
                <w:lang w:val="en-US" w:bidi="hi-IN"/>
              </w:rPr>
            </w:pPr>
            <w:r w:rsidRPr="002726A8">
              <w:rPr>
                <w:rFonts w:ascii="Garamond" w:eastAsia="Times New Roman" w:hAnsi="Garamond"/>
                <w:color w:val="000000"/>
                <w:sz w:val="22"/>
                <w:szCs w:val="22"/>
                <w:lang w:val="en-US" w:bidi="hi-IN"/>
              </w:rPr>
              <w:t xml:space="preserve">255 </w:t>
            </w:r>
          </w:p>
        </w:tc>
      </w:tr>
      <w:tr w:rsidR="00927D43" w:rsidRPr="002726A8" w:rsidTr="00CB5DF4">
        <w:trPr>
          <w:trHeight w:val="330"/>
        </w:trPr>
        <w:tc>
          <w:tcPr>
            <w:tcW w:w="5140" w:type="dxa"/>
            <w:tcBorders>
              <w:top w:val="nil"/>
              <w:left w:val="single" w:sz="4" w:space="0" w:color="auto"/>
              <w:bottom w:val="single" w:sz="4" w:space="0" w:color="auto"/>
              <w:right w:val="single" w:sz="4" w:space="0" w:color="auto"/>
            </w:tcBorders>
            <w:shd w:val="clear" w:color="auto" w:fill="auto"/>
            <w:noWrap/>
            <w:vAlign w:val="bottom"/>
            <w:hideMark/>
          </w:tcPr>
          <w:p w:rsidR="00927D43" w:rsidRPr="002726A8" w:rsidRDefault="00927D43" w:rsidP="00CB5DF4">
            <w:pPr>
              <w:ind w:firstLineChars="100" w:firstLine="220"/>
              <w:rPr>
                <w:rFonts w:ascii="Garamond" w:eastAsia="Times New Roman" w:hAnsi="Garamond"/>
                <w:color w:val="000000"/>
                <w:sz w:val="22"/>
                <w:szCs w:val="22"/>
                <w:lang w:val="en-US" w:bidi="hi-IN"/>
              </w:rPr>
            </w:pPr>
            <w:r w:rsidRPr="002726A8">
              <w:rPr>
                <w:rFonts w:ascii="Garamond" w:eastAsia="Times New Roman" w:hAnsi="Garamond"/>
                <w:color w:val="000000"/>
                <w:sz w:val="22"/>
                <w:szCs w:val="22"/>
                <w:lang w:val="en-US" w:bidi="hi-IN"/>
              </w:rPr>
              <w:t xml:space="preserve">  d. Public Issue of Debt</w:t>
            </w:r>
          </w:p>
        </w:tc>
        <w:tc>
          <w:tcPr>
            <w:tcW w:w="1220" w:type="dxa"/>
            <w:tcBorders>
              <w:top w:val="nil"/>
              <w:left w:val="nil"/>
              <w:bottom w:val="single" w:sz="4" w:space="0" w:color="auto"/>
              <w:right w:val="single" w:sz="4" w:space="0" w:color="auto"/>
            </w:tcBorders>
            <w:shd w:val="clear" w:color="auto" w:fill="auto"/>
            <w:noWrap/>
            <w:vAlign w:val="bottom"/>
            <w:hideMark/>
          </w:tcPr>
          <w:p w:rsidR="00927D43" w:rsidRPr="002726A8" w:rsidRDefault="00927D43" w:rsidP="00CB5DF4">
            <w:pPr>
              <w:jc w:val="right"/>
              <w:rPr>
                <w:rFonts w:ascii="Garamond" w:eastAsia="Times New Roman" w:hAnsi="Garamond"/>
                <w:color w:val="000000"/>
                <w:sz w:val="22"/>
                <w:szCs w:val="22"/>
                <w:lang w:val="en-US" w:bidi="hi-IN"/>
              </w:rPr>
            </w:pPr>
            <w:r w:rsidRPr="002726A8">
              <w:rPr>
                <w:rFonts w:ascii="Garamond" w:eastAsia="Times New Roman" w:hAnsi="Garamond"/>
                <w:color w:val="000000"/>
                <w:sz w:val="22"/>
                <w:szCs w:val="22"/>
                <w:lang w:val="en-US" w:bidi="hi-IN"/>
              </w:rPr>
              <w:t xml:space="preserve">264 </w:t>
            </w:r>
          </w:p>
        </w:tc>
        <w:tc>
          <w:tcPr>
            <w:tcW w:w="1100" w:type="dxa"/>
            <w:tcBorders>
              <w:top w:val="nil"/>
              <w:left w:val="nil"/>
              <w:bottom w:val="single" w:sz="4" w:space="0" w:color="auto"/>
              <w:right w:val="single" w:sz="4" w:space="0" w:color="auto"/>
            </w:tcBorders>
            <w:shd w:val="clear" w:color="auto" w:fill="auto"/>
            <w:noWrap/>
            <w:vAlign w:val="bottom"/>
            <w:hideMark/>
          </w:tcPr>
          <w:p w:rsidR="00927D43" w:rsidRPr="002726A8" w:rsidRDefault="00927D43" w:rsidP="00CB5DF4">
            <w:pPr>
              <w:jc w:val="right"/>
              <w:rPr>
                <w:rFonts w:ascii="Garamond" w:eastAsia="Times New Roman" w:hAnsi="Garamond"/>
                <w:color w:val="000000"/>
                <w:sz w:val="22"/>
                <w:szCs w:val="22"/>
                <w:lang w:val="en-US" w:bidi="hi-IN"/>
              </w:rPr>
            </w:pPr>
            <w:r w:rsidRPr="002726A8">
              <w:rPr>
                <w:rFonts w:ascii="Garamond" w:eastAsia="Times New Roman" w:hAnsi="Garamond"/>
                <w:color w:val="000000"/>
                <w:sz w:val="22"/>
                <w:szCs w:val="22"/>
                <w:lang w:val="en-US" w:bidi="hi-IN"/>
              </w:rPr>
              <w:t xml:space="preserve">3,455 </w:t>
            </w:r>
          </w:p>
        </w:tc>
      </w:tr>
      <w:tr w:rsidR="00927D43" w:rsidRPr="002726A8" w:rsidTr="00CB5DF4">
        <w:trPr>
          <w:trHeight w:val="330"/>
        </w:trPr>
        <w:tc>
          <w:tcPr>
            <w:tcW w:w="5140" w:type="dxa"/>
            <w:tcBorders>
              <w:top w:val="nil"/>
              <w:left w:val="single" w:sz="4" w:space="0" w:color="auto"/>
              <w:bottom w:val="single" w:sz="4" w:space="0" w:color="auto"/>
              <w:right w:val="single" w:sz="4" w:space="0" w:color="auto"/>
            </w:tcBorders>
            <w:shd w:val="clear" w:color="000000" w:fill="8EA9DB"/>
            <w:noWrap/>
            <w:vAlign w:val="bottom"/>
            <w:hideMark/>
          </w:tcPr>
          <w:p w:rsidR="00927D43" w:rsidRPr="002726A8" w:rsidRDefault="00927D43" w:rsidP="00CB5DF4">
            <w:pPr>
              <w:rPr>
                <w:rFonts w:ascii="Garamond" w:eastAsia="Times New Roman" w:hAnsi="Garamond"/>
                <w:b/>
                <w:bCs/>
                <w:i/>
                <w:iCs/>
                <w:color w:val="000000"/>
                <w:sz w:val="22"/>
                <w:szCs w:val="22"/>
                <w:lang w:val="en-US" w:bidi="hi-IN"/>
              </w:rPr>
            </w:pPr>
            <w:r w:rsidRPr="002726A8">
              <w:rPr>
                <w:rFonts w:ascii="Garamond" w:eastAsia="Times New Roman" w:hAnsi="Garamond"/>
                <w:b/>
                <w:bCs/>
                <w:i/>
                <w:iCs/>
                <w:color w:val="000000"/>
                <w:sz w:val="22"/>
                <w:szCs w:val="22"/>
                <w:lang w:val="en-US" w:bidi="hi-IN"/>
              </w:rPr>
              <w:t>B. Funds Mobilisation through Private Placement</w:t>
            </w:r>
          </w:p>
        </w:tc>
        <w:tc>
          <w:tcPr>
            <w:tcW w:w="1220" w:type="dxa"/>
            <w:tcBorders>
              <w:top w:val="nil"/>
              <w:left w:val="nil"/>
              <w:bottom w:val="single" w:sz="4" w:space="0" w:color="auto"/>
              <w:right w:val="single" w:sz="4" w:space="0" w:color="auto"/>
            </w:tcBorders>
            <w:shd w:val="clear" w:color="000000" w:fill="8EA9DB"/>
            <w:noWrap/>
            <w:vAlign w:val="bottom"/>
            <w:hideMark/>
          </w:tcPr>
          <w:p w:rsidR="00927D43" w:rsidRPr="002726A8" w:rsidRDefault="00927D43" w:rsidP="00CB5DF4">
            <w:pPr>
              <w:rPr>
                <w:rFonts w:ascii="Garamond" w:eastAsia="Times New Roman" w:hAnsi="Garamond"/>
                <w:b/>
                <w:bCs/>
                <w:i/>
                <w:iCs/>
                <w:color w:val="000000"/>
                <w:sz w:val="22"/>
                <w:szCs w:val="22"/>
                <w:lang w:val="en-US" w:bidi="hi-IN"/>
              </w:rPr>
            </w:pPr>
            <w:r w:rsidRPr="002726A8">
              <w:rPr>
                <w:rFonts w:ascii="Garamond" w:eastAsia="Times New Roman" w:hAnsi="Garamond"/>
                <w:b/>
                <w:bCs/>
                <w:i/>
                <w:iCs/>
                <w:color w:val="000000"/>
                <w:sz w:val="22"/>
                <w:szCs w:val="22"/>
                <w:lang w:val="en-US" w:bidi="hi-IN"/>
              </w:rPr>
              <w:t xml:space="preserve">      88,135 </w:t>
            </w:r>
          </w:p>
        </w:tc>
        <w:tc>
          <w:tcPr>
            <w:tcW w:w="1100" w:type="dxa"/>
            <w:tcBorders>
              <w:top w:val="nil"/>
              <w:left w:val="nil"/>
              <w:bottom w:val="single" w:sz="4" w:space="0" w:color="auto"/>
              <w:right w:val="single" w:sz="4" w:space="0" w:color="auto"/>
            </w:tcBorders>
            <w:shd w:val="clear" w:color="000000" w:fill="8EA9DB"/>
            <w:noWrap/>
            <w:vAlign w:val="bottom"/>
            <w:hideMark/>
          </w:tcPr>
          <w:p w:rsidR="00927D43" w:rsidRPr="002726A8" w:rsidRDefault="00927D43" w:rsidP="00CB5DF4">
            <w:pPr>
              <w:rPr>
                <w:rFonts w:ascii="Garamond" w:eastAsia="Times New Roman" w:hAnsi="Garamond"/>
                <w:b/>
                <w:bCs/>
                <w:i/>
                <w:iCs/>
                <w:color w:val="000000"/>
                <w:sz w:val="22"/>
                <w:szCs w:val="22"/>
                <w:lang w:val="en-US" w:bidi="hi-IN"/>
              </w:rPr>
            </w:pPr>
            <w:r w:rsidRPr="002726A8">
              <w:rPr>
                <w:rFonts w:ascii="Garamond" w:eastAsia="Times New Roman" w:hAnsi="Garamond"/>
                <w:b/>
                <w:bCs/>
                <w:i/>
                <w:iCs/>
                <w:color w:val="000000"/>
                <w:sz w:val="22"/>
                <w:szCs w:val="22"/>
                <w:lang w:val="en-US" w:bidi="hi-IN"/>
              </w:rPr>
              <w:t xml:space="preserve">  1</w:t>
            </w:r>
            <w:r w:rsidR="00CB5DF4">
              <w:rPr>
                <w:rFonts w:ascii="Garamond" w:eastAsia="Times New Roman" w:hAnsi="Garamond"/>
                <w:b/>
                <w:bCs/>
                <w:i/>
                <w:iCs/>
                <w:color w:val="000000"/>
                <w:sz w:val="22"/>
                <w:szCs w:val="22"/>
                <w:lang w:val="en-US" w:bidi="hi-IN"/>
              </w:rPr>
              <w:t>,</w:t>
            </w:r>
            <w:r w:rsidRPr="002726A8">
              <w:rPr>
                <w:rFonts w:ascii="Garamond" w:eastAsia="Times New Roman" w:hAnsi="Garamond"/>
                <w:b/>
                <w:bCs/>
                <w:i/>
                <w:iCs/>
                <w:color w:val="000000"/>
                <w:sz w:val="22"/>
                <w:szCs w:val="22"/>
                <w:lang w:val="en-US" w:bidi="hi-IN"/>
              </w:rPr>
              <w:t xml:space="preserve">03,432 </w:t>
            </w:r>
          </w:p>
        </w:tc>
      </w:tr>
      <w:tr w:rsidR="00927D43" w:rsidRPr="002726A8" w:rsidTr="00CB5DF4">
        <w:trPr>
          <w:trHeight w:val="330"/>
        </w:trPr>
        <w:tc>
          <w:tcPr>
            <w:tcW w:w="5140" w:type="dxa"/>
            <w:tcBorders>
              <w:top w:val="nil"/>
              <w:left w:val="single" w:sz="4" w:space="0" w:color="auto"/>
              <w:bottom w:val="single" w:sz="4" w:space="0" w:color="auto"/>
              <w:right w:val="single" w:sz="4" w:space="0" w:color="auto"/>
            </w:tcBorders>
            <w:shd w:val="clear" w:color="auto" w:fill="auto"/>
            <w:noWrap/>
            <w:vAlign w:val="bottom"/>
            <w:hideMark/>
          </w:tcPr>
          <w:p w:rsidR="00927D43" w:rsidRPr="002726A8" w:rsidRDefault="00927D43" w:rsidP="00CB5DF4">
            <w:pPr>
              <w:ind w:firstLineChars="200" w:firstLine="440"/>
              <w:rPr>
                <w:rFonts w:ascii="Garamond" w:eastAsia="Times New Roman" w:hAnsi="Garamond"/>
                <w:color w:val="000000"/>
                <w:sz w:val="22"/>
                <w:szCs w:val="22"/>
                <w:lang w:val="en-US" w:bidi="hi-IN"/>
              </w:rPr>
            </w:pPr>
            <w:r w:rsidRPr="002726A8">
              <w:rPr>
                <w:rFonts w:ascii="Garamond" w:eastAsia="Times New Roman" w:hAnsi="Garamond"/>
                <w:color w:val="000000"/>
                <w:sz w:val="22"/>
                <w:szCs w:val="22"/>
                <w:lang w:val="en-US" w:bidi="hi-IN"/>
              </w:rPr>
              <w:t>1. QIP/IPP</w:t>
            </w:r>
          </w:p>
        </w:tc>
        <w:tc>
          <w:tcPr>
            <w:tcW w:w="1220" w:type="dxa"/>
            <w:tcBorders>
              <w:top w:val="nil"/>
              <w:left w:val="nil"/>
              <w:bottom w:val="single" w:sz="4" w:space="0" w:color="auto"/>
              <w:right w:val="single" w:sz="4" w:space="0" w:color="auto"/>
            </w:tcBorders>
            <w:shd w:val="clear" w:color="auto" w:fill="auto"/>
            <w:noWrap/>
            <w:vAlign w:val="bottom"/>
            <w:hideMark/>
          </w:tcPr>
          <w:p w:rsidR="00927D43" w:rsidRPr="002726A8" w:rsidRDefault="00927D43" w:rsidP="00CB5DF4">
            <w:pPr>
              <w:jc w:val="right"/>
              <w:rPr>
                <w:rFonts w:ascii="Garamond" w:eastAsia="Times New Roman" w:hAnsi="Garamond"/>
                <w:color w:val="000000"/>
                <w:sz w:val="22"/>
                <w:szCs w:val="22"/>
                <w:lang w:val="en-US" w:bidi="hi-IN"/>
              </w:rPr>
            </w:pPr>
            <w:r w:rsidRPr="002726A8">
              <w:rPr>
                <w:rFonts w:ascii="Garamond" w:eastAsia="Times New Roman" w:hAnsi="Garamond"/>
                <w:color w:val="000000"/>
                <w:sz w:val="22"/>
                <w:szCs w:val="22"/>
                <w:lang w:val="en-US" w:bidi="hi-IN"/>
              </w:rPr>
              <w:t xml:space="preserve">0 </w:t>
            </w:r>
          </w:p>
        </w:tc>
        <w:tc>
          <w:tcPr>
            <w:tcW w:w="1100" w:type="dxa"/>
            <w:tcBorders>
              <w:top w:val="nil"/>
              <w:left w:val="nil"/>
              <w:bottom w:val="single" w:sz="4" w:space="0" w:color="auto"/>
              <w:right w:val="single" w:sz="4" w:space="0" w:color="auto"/>
            </w:tcBorders>
            <w:shd w:val="clear" w:color="auto" w:fill="auto"/>
            <w:noWrap/>
            <w:vAlign w:val="bottom"/>
            <w:hideMark/>
          </w:tcPr>
          <w:p w:rsidR="00927D43" w:rsidRPr="002726A8" w:rsidRDefault="00927D43" w:rsidP="00CB5DF4">
            <w:pPr>
              <w:jc w:val="right"/>
              <w:rPr>
                <w:rFonts w:ascii="Garamond" w:eastAsia="Times New Roman" w:hAnsi="Garamond"/>
                <w:color w:val="000000"/>
                <w:sz w:val="22"/>
                <w:szCs w:val="22"/>
                <w:lang w:val="en-US" w:bidi="hi-IN"/>
              </w:rPr>
            </w:pPr>
            <w:r w:rsidRPr="002726A8">
              <w:rPr>
                <w:rFonts w:ascii="Garamond" w:eastAsia="Times New Roman" w:hAnsi="Garamond"/>
                <w:color w:val="000000"/>
                <w:sz w:val="22"/>
                <w:szCs w:val="22"/>
                <w:lang w:val="en-US" w:bidi="hi-IN"/>
              </w:rPr>
              <w:t xml:space="preserve">0 </w:t>
            </w:r>
          </w:p>
        </w:tc>
      </w:tr>
      <w:tr w:rsidR="00927D43" w:rsidRPr="002726A8" w:rsidTr="00CB5DF4">
        <w:trPr>
          <w:trHeight w:val="330"/>
        </w:trPr>
        <w:tc>
          <w:tcPr>
            <w:tcW w:w="5140" w:type="dxa"/>
            <w:tcBorders>
              <w:top w:val="nil"/>
              <w:left w:val="single" w:sz="4" w:space="0" w:color="auto"/>
              <w:bottom w:val="single" w:sz="4" w:space="0" w:color="auto"/>
              <w:right w:val="single" w:sz="4" w:space="0" w:color="auto"/>
            </w:tcBorders>
            <w:shd w:val="clear" w:color="auto" w:fill="auto"/>
            <w:noWrap/>
            <w:vAlign w:val="bottom"/>
            <w:hideMark/>
          </w:tcPr>
          <w:p w:rsidR="00927D43" w:rsidRPr="002726A8" w:rsidRDefault="00927D43" w:rsidP="00CB5DF4">
            <w:pPr>
              <w:ind w:firstLineChars="200" w:firstLine="440"/>
              <w:rPr>
                <w:rFonts w:ascii="Garamond" w:eastAsia="Times New Roman" w:hAnsi="Garamond"/>
                <w:color w:val="000000"/>
                <w:sz w:val="22"/>
                <w:szCs w:val="22"/>
                <w:lang w:val="en-US" w:bidi="hi-IN"/>
              </w:rPr>
            </w:pPr>
            <w:r w:rsidRPr="002726A8">
              <w:rPr>
                <w:rFonts w:ascii="Garamond" w:eastAsia="Times New Roman" w:hAnsi="Garamond"/>
                <w:color w:val="000000"/>
                <w:sz w:val="22"/>
                <w:szCs w:val="22"/>
                <w:lang w:val="en-US" w:bidi="hi-IN"/>
              </w:rPr>
              <w:t>2. Preferential Allotment</w:t>
            </w:r>
          </w:p>
        </w:tc>
        <w:tc>
          <w:tcPr>
            <w:tcW w:w="1220" w:type="dxa"/>
            <w:tcBorders>
              <w:top w:val="nil"/>
              <w:left w:val="nil"/>
              <w:bottom w:val="single" w:sz="4" w:space="0" w:color="auto"/>
              <w:right w:val="single" w:sz="4" w:space="0" w:color="auto"/>
            </w:tcBorders>
            <w:shd w:val="clear" w:color="auto" w:fill="auto"/>
            <w:noWrap/>
            <w:vAlign w:val="bottom"/>
            <w:hideMark/>
          </w:tcPr>
          <w:p w:rsidR="00927D43" w:rsidRPr="002726A8" w:rsidRDefault="00927D43" w:rsidP="00CB5DF4">
            <w:pPr>
              <w:rPr>
                <w:rFonts w:ascii="Garamond" w:eastAsia="Times New Roman" w:hAnsi="Garamond"/>
                <w:color w:val="000000"/>
                <w:sz w:val="22"/>
                <w:szCs w:val="22"/>
                <w:lang w:val="en-US" w:bidi="hi-IN"/>
              </w:rPr>
            </w:pPr>
            <w:r w:rsidRPr="002726A8">
              <w:rPr>
                <w:rFonts w:ascii="Garamond" w:eastAsia="Times New Roman" w:hAnsi="Garamond"/>
                <w:color w:val="000000"/>
                <w:sz w:val="22"/>
                <w:szCs w:val="22"/>
                <w:lang w:val="en-US" w:bidi="hi-IN"/>
              </w:rPr>
              <w:t xml:space="preserve">         3,210 </w:t>
            </w:r>
          </w:p>
        </w:tc>
        <w:tc>
          <w:tcPr>
            <w:tcW w:w="1100" w:type="dxa"/>
            <w:tcBorders>
              <w:top w:val="nil"/>
              <w:left w:val="nil"/>
              <w:bottom w:val="single" w:sz="4" w:space="0" w:color="auto"/>
              <w:right w:val="single" w:sz="4" w:space="0" w:color="auto"/>
            </w:tcBorders>
            <w:shd w:val="clear" w:color="auto" w:fill="auto"/>
            <w:noWrap/>
            <w:vAlign w:val="bottom"/>
            <w:hideMark/>
          </w:tcPr>
          <w:p w:rsidR="00927D43" w:rsidRPr="002726A8" w:rsidRDefault="00927D43" w:rsidP="00CB5DF4">
            <w:pPr>
              <w:rPr>
                <w:rFonts w:ascii="Garamond" w:eastAsia="Times New Roman" w:hAnsi="Garamond"/>
                <w:color w:val="000000"/>
                <w:sz w:val="22"/>
                <w:szCs w:val="22"/>
                <w:lang w:val="en-US" w:bidi="hi-IN"/>
              </w:rPr>
            </w:pPr>
            <w:r w:rsidRPr="002726A8">
              <w:rPr>
                <w:rFonts w:ascii="Garamond" w:eastAsia="Times New Roman" w:hAnsi="Garamond"/>
                <w:color w:val="000000"/>
                <w:sz w:val="22"/>
                <w:szCs w:val="22"/>
                <w:lang w:val="en-US" w:bidi="hi-IN"/>
              </w:rPr>
              <w:t xml:space="preserve">     19,844 </w:t>
            </w:r>
          </w:p>
        </w:tc>
      </w:tr>
      <w:tr w:rsidR="00927D43" w:rsidRPr="002726A8" w:rsidTr="00CB5DF4">
        <w:trPr>
          <w:trHeight w:val="330"/>
        </w:trPr>
        <w:tc>
          <w:tcPr>
            <w:tcW w:w="5140" w:type="dxa"/>
            <w:tcBorders>
              <w:top w:val="nil"/>
              <w:left w:val="single" w:sz="4" w:space="0" w:color="auto"/>
              <w:bottom w:val="single" w:sz="4" w:space="0" w:color="auto"/>
              <w:right w:val="single" w:sz="4" w:space="0" w:color="auto"/>
            </w:tcBorders>
            <w:shd w:val="clear" w:color="auto" w:fill="auto"/>
            <w:noWrap/>
            <w:vAlign w:val="bottom"/>
            <w:hideMark/>
          </w:tcPr>
          <w:p w:rsidR="00927D43" w:rsidRPr="002726A8" w:rsidRDefault="00927D43" w:rsidP="00CB5DF4">
            <w:pPr>
              <w:ind w:firstLineChars="100" w:firstLine="220"/>
              <w:rPr>
                <w:rFonts w:ascii="Garamond" w:eastAsia="Times New Roman" w:hAnsi="Garamond"/>
                <w:color w:val="000000"/>
                <w:sz w:val="22"/>
                <w:szCs w:val="22"/>
                <w:lang w:val="en-US" w:bidi="hi-IN"/>
              </w:rPr>
            </w:pPr>
            <w:r w:rsidRPr="002726A8">
              <w:rPr>
                <w:rFonts w:ascii="Garamond" w:eastAsia="Times New Roman" w:hAnsi="Garamond"/>
                <w:color w:val="000000"/>
                <w:sz w:val="22"/>
                <w:szCs w:val="22"/>
                <w:lang w:val="en-US" w:bidi="hi-IN"/>
              </w:rPr>
              <w:t xml:space="preserve">  3. Private Placement of Debt</w:t>
            </w:r>
          </w:p>
        </w:tc>
        <w:tc>
          <w:tcPr>
            <w:tcW w:w="1220" w:type="dxa"/>
            <w:tcBorders>
              <w:top w:val="nil"/>
              <w:left w:val="nil"/>
              <w:bottom w:val="single" w:sz="4" w:space="0" w:color="auto"/>
              <w:right w:val="single" w:sz="4" w:space="0" w:color="auto"/>
            </w:tcBorders>
            <w:shd w:val="clear" w:color="auto" w:fill="auto"/>
            <w:noWrap/>
            <w:vAlign w:val="bottom"/>
            <w:hideMark/>
          </w:tcPr>
          <w:p w:rsidR="00927D43" w:rsidRPr="002726A8" w:rsidRDefault="00927D43" w:rsidP="00CB5DF4">
            <w:pPr>
              <w:rPr>
                <w:rFonts w:ascii="Garamond" w:eastAsia="Times New Roman" w:hAnsi="Garamond"/>
                <w:color w:val="000000"/>
                <w:sz w:val="22"/>
                <w:szCs w:val="22"/>
                <w:lang w:val="en-US" w:bidi="hi-IN"/>
              </w:rPr>
            </w:pPr>
            <w:r w:rsidRPr="002726A8">
              <w:rPr>
                <w:rFonts w:ascii="Garamond" w:eastAsia="Times New Roman" w:hAnsi="Garamond"/>
                <w:color w:val="000000"/>
                <w:sz w:val="22"/>
                <w:szCs w:val="22"/>
                <w:lang w:val="en-US" w:bidi="hi-IN"/>
              </w:rPr>
              <w:t xml:space="preserve">       84,925 </w:t>
            </w:r>
          </w:p>
        </w:tc>
        <w:tc>
          <w:tcPr>
            <w:tcW w:w="1100" w:type="dxa"/>
            <w:tcBorders>
              <w:top w:val="nil"/>
              <w:left w:val="nil"/>
              <w:bottom w:val="single" w:sz="4" w:space="0" w:color="auto"/>
              <w:right w:val="single" w:sz="4" w:space="0" w:color="auto"/>
            </w:tcBorders>
            <w:shd w:val="clear" w:color="auto" w:fill="auto"/>
            <w:noWrap/>
            <w:vAlign w:val="bottom"/>
            <w:hideMark/>
          </w:tcPr>
          <w:p w:rsidR="00927D43" w:rsidRPr="002726A8" w:rsidRDefault="00927D43" w:rsidP="00CB5DF4">
            <w:pPr>
              <w:rPr>
                <w:rFonts w:ascii="Garamond" w:eastAsia="Times New Roman" w:hAnsi="Garamond"/>
                <w:color w:val="000000"/>
                <w:sz w:val="22"/>
                <w:szCs w:val="22"/>
                <w:lang w:val="en-US" w:bidi="hi-IN"/>
              </w:rPr>
            </w:pPr>
            <w:r w:rsidRPr="002726A8">
              <w:rPr>
                <w:rFonts w:ascii="Garamond" w:eastAsia="Times New Roman" w:hAnsi="Garamond"/>
                <w:color w:val="000000"/>
                <w:sz w:val="22"/>
                <w:szCs w:val="22"/>
                <w:lang w:val="en-US" w:bidi="hi-IN"/>
              </w:rPr>
              <w:t xml:space="preserve">     83,587 </w:t>
            </w:r>
          </w:p>
        </w:tc>
      </w:tr>
      <w:tr w:rsidR="00927D43" w:rsidRPr="002726A8" w:rsidTr="00CB5DF4">
        <w:trPr>
          <w:trHeight w:val="345"/>
        </w:trPr>
        <w:tc>
          <w:tcPr>
            <w:tcW w:w="5140" w:type="dxa"/>
            <w:tcBorders>
              <w:top w:val="nil"/>
              <w:left w:val="single" w:sz="4" w:space="0" w:color="auto"/>
              <w:bottom w:val="single" w:sz="4" w:space="0" w:color="auto"/>
              <w:right w:val="single" w:sz="4" w:space="0" w:color="auto"/>
            </w:tcBorders>
            <w:shd w:val="clear" w:color="000000" w:fill="FABF8F"/>
            <w:noWrap/>
            <w:vAlign w:val="bottom"/>
            <w:hideMark/>
          </w:tcPr>
          <w:p w:rsidR="00927D43" w:rsidRPr="002726A8" w:rsidRDefault="00927D43" w:rsidP="00CB5DF4">
            <w:pPr>
              <w:rPr>
                <w:rFonts w:ascii="Garamond" w:eastAsia="Times New Roman" w:hAnsi="Garamond"/>
                <w:b/>
                <w:bCs/>
                <w:color w:val="000000"/>
                <w:sz w:val="22"/>
                <w:szCs w:val="22"/>
                <w:lang w:val="en-US" w:bidi="hi-IN"/>
              </w:rPr>
            </w:pPr>
            <w:r w:rsidRPr="002726A8">
              <w:rPr>
                <w:rFonts w:ascii="Garamond" w:eastAsia="Times New Roman" w:hAnsi="Garamond"/>
                <w:b/>
                <w:bCs/>
                <w:color w:val="000000"/>
                <w:sz w:val="22"/>
                <w:szCs w:val="22"/>
                <w:lang w:val="en-US" w:bidi="hi-IN"/>
              </w:rPr>
              <w:t>Total Funds Mobilised (A+B)</w:t>
            </w:r>
          </w:p>
        </w:tc>
        <w:tc>
          <w:tcPr>
            <w:tcW w:w="1220" w:type="dxa"/>
            <w:tcBorders>
              <w:top w:val="nil"/>
              <w:left w:val="nil"/>
              <w:bottom w:val="single" w:sz="4" w:space="0" w:color="auto"/>
              <w:right w:val="single" w:sz="4" w:space="0" w:color="auto"/>
            </w:tcBorders>
            <w:shd w:val="clear" w:color="000000" w:fill="FABF8F"/>
            <w:noWrap/>
            <w:vAlign w:val="bottom"/>
            <w:hideMark/>
          </w:tcPr>
          <w:p w:rsidR="00927D43" w:rsidRPr="002726A8" w:rsidRDefault="00927D43" w:rsidP="00CB5DF4">
            <w:pPr>
              <w:rPr>
                <w:rFonts w:ascii="Garamond" w:eastAsia="Times New Roman" w:hAnsi="Garamond"/>
                <w:b/>
                <w:bCs/>
                <w:color w:val="000000"/>
                <w:sz w:val="22"/>
                <w:szCs w:val="22"/>
                <w:lang w:val="en-US" w:bidi="hi-IN"/>
              </w:rPr>
            </w:pPr>
            <w:r w:rsidRPr="002726A8">
              <w:rPr>
                <w:rFonts w:ascii="Garamond" w:eastAsia="Times New Roman" w:hAnsi="Garamond"/>
                <w:b/>
                <w:bCs/>
                <w:color w:val="000000"/>
                <w:sz w:val="22"/>
                <w:szCs w:val="22"/>
                <w:lang w:val="en-US" w:bidi="hi-IN"/>
              </w:rPr>
              <w:t xml:space="preserve">       89,163 </w:t>
            </w:r>
          </w:p>
        </w:tc>
        <w:tc>
          <w:tcPr>
            <w:tcW w:w="1100" w:type="dxa"/>
            <w:tcBorders>
              <w:top w:val="nil"/>
              <w:left w:val="nil"/>
              <w:bottom w:val="single" w:sz="4" w:space="0" w:color="auto"/>
              <w:right w:val="single" w:sz="4" w:space="0" w:color="auto"/>
            </w:tcBorders>
            <w:shd w:val="clear" w:color="000000" w:fill="FABF8F"/>
            <w:noWrap/>
            <w:vAlign w:val="bottom"/>
            <w:hideMark/>
          </w:tcPr>
          <w:p w:rsidR="00927D43" w:rsidRPr="002726A8" w:rsidRDefault="00927D43" w:rsidP="00CB5DF4">
            <w:pPr>
              <w:rPr>
                <w:rFonts w:ascii="Garamond" w:eastAsia="Times New Roman" w:hAnsi="Garamond"/>
                <w:b/>
                <w:bCs/>
                <w:color w:val="000000"/>
                <w:sz w:val="22"/>
                <w:szCs w:val="22"/>
                <w:lang w:val="en-US" w:bidi="hi-IN"/>
              </w:rPr>
            </w:pPr>
            <w:r w:rsidRPr="002726A8">
              <w:rPr>
                <w:rFonts w:ascii="Garamond" w:eastAsia="Times New Roman" w:hAnsi="Garamond"/>
                <w:b/>
                <w:bCs/>
                <w:color w:val="000000"/>
                <w:sz w:val="22"/>
                <w:szCs w:val="22"/>
                <w:lang w:val="en-US" w:bidi="hi-IN"/>
              </w:rPr>
              <w:t xml:space="preserve">   1</w:t>
            </w:r>
            <w:r w:rsidR="00CB5DF4">
              <w:rPr>
                <w:rFonts w:ascii="Garamond" w:eastAsia="Times New Roman" w:hAnsi="Garamond"/>
                <w:b/>
                <w:bCs/>
                <w:color w:val="000000"/>
                <w:sz w:val="22"/>
                <w:szCs w:val="22"/>
                <w:lang w:val="en-US" w:bidi="hi-IN"/>
              </w:rPr>
              <w:t>,</w:t>
            </w:r>
            <w:r w:rsidRPr="002726A8">
              <w:rPr>
                <w:rFonts w:ascii="Garamond" w:eastAsia="Times New Roman" w:hAnsi="Garamond"/>
                <w:b/>
                <w:bCs/>
                <w:color w:val="000000"/>
                <w:sz w:val="22"/>
                <w:szCs w:val="22"/>
                <w:lang w:val="en-US" w:bidi="hi-IN"/>
              </w:rPr>
              <w:t xml:space="preserve">08,917 </w:t>
            </w:r>
          </w:p>
        </w:tc>
      </w:tr>
    </w:tbl>
    <w:p w:rsidR="00927D43" w:rsidRPr="002726A8" w:rsidRDefault="00927D43" w:rsidP="00927D43">
      <w:pPr>
        <w:widowControl w:val="0"/>
        <w:contextualSpacing/>
        <w:jc w:val="both"/>
        <w:rPr>
          <w:rFonts w:ascii="Garamond" w:hAnsi="Garamond"/>
          <w:b/>
          <w:sz w:val="16"/>
          <w:szCs w:val="18"/>
        </w:rPr>
      </w:pPr>
      <w:r w:rsidRPr="002726A8">
        <w:rPr>
          <w:rFonts w:ascii="Garamond" w:hAnsi="Garamond"/>
          <w:b/>
          <w:sz w:val="16"/>
          <w:szCs w:val="18"/>
        </w:rPr>
        <w:t>Notes: Current month data are provisional</w:t>
      </w:r>
    </w:p>
    <w:p w:rsidR="00927D43" w:rsidRPr="002726A8" w:rsidRDefault="00927D43" w:rsidP="00927D43">
      <w:pPr>
        <w:widowControl w:val="0"/>
        <w:contextualSpacing/>
        <w:jc w:val="both"/>
        <w:rPr>
          <w:rFonts w:ascii="Garamond" w:hAnsi="Garamond"/>
          <w:b/>
          <w:sz w:val="18"/>
          <w:szCs w:val="18"/>
        </w:rPr>
      </w:pPr>
      <w:r w:rsidRPr="002726A8">
        <w:rPr>
          <w:rFonts w:ascii="Garamond" w:hAnsi="Garamond"/>
          <w:b/>
          <w:sz w:val="16"/>
          <w:szCs w:val="18"/>
        </w:rPr>
        <w:t>Source: SEBI, NSE, BSE and MSEI</w:t>
      </w:r>
    </w:p>
    <w:p w:rsidR="00927D43" w:rsidRPr="002726A8" w:rsidRDefault="00927D43" w:rsidP="00927D43">
      <w:pPr>
        <w:pStyle w:val="NormalWeb"/>
        <w:shd w:val="clear" w:color="auto" w:fill="FFFFFF"/>
        <w:spacing w:after="300"/>
        <w:jc w:val="both"/>
        <w:rPr>
          <w:rFonts w:ascii="Garamond" w:hAnsi="Garamond"/>
          <w:sz w:val="22"/>
          <w:szCs w:val="22"/>
        </w:rPr>
      </w:pPr>
      <w:r w:rsidRPr="002726A8">
        <w:rPr>
          <w:rFonts w:ascii="Garamond" w:hAnsi="Garamond"/>
          <w:sz w:val="22"/>
          <w:szCs w:val="22"/>
        </w:rPr>
        <w:t xml:space="preserve">Primary market witnessed significant activity with funds mobilized through equity IPOs touching </w:t>
      </w:r>
      <w:r w:rsidRPr="002726A8">
        <w:rPr>
          <w:sz w:val="22"/>
          <w:szCs w:val="22"/>
        </w:rPr>
        <w:t>₹</w:t>
      </w:r>
      <w:r w:rsidRPr="002726A8">
        <w:rPr>
          <w:rFonts w:ascii="Garamond" w:hAnsi="Garamond"/>
          <w:bCs/>
          <w:sz w:val="22"/>
          <w:szCs w:val="22"/>
          <w:lang w:eastAsia="en-GB" w:bidi="bn-IN"/>
        </w:rPr>
        <w:t xml:space="preserve"> 1,776 </w:t>
      </w:r>
      <w:r w:rsidRPr="002726A8">
        <w:rPr>
          <w:rFonts w:ascii="Garamond" w:hAnsi="Garamond"/>
          <w:sz w:val="22"/>
          <w:szCs w:val="22"/>
        </w:rPr>
        <w:t xml:space="preserve">crore in January 2019 as compared to ` 49 crore raised in December 2018. Of this, total 4 IPOs were listed on SMEs platform of the BSE and the NSE during January 2019. </w:t>
      </w:r>
    </w:p>
    <w:p w:rsidR="00927D43" w:rsidRDefault="00927D43" w:rsidP="00927D43">
      <w:pPr>
        <w:jc w:val="both"/>
        <w:rPr>
          <w:rFonts w:ascii="Garamond" w:hAnsi="Garamond"/>
          <w:sz w:val="22"/>
          <w:szCs w:val="22"/>
        </w:rPr>
      </w:pPr>
      <w:r w:rsidRPr="002726A8">
        <w:rPr>
          <w:rFonts w:ascii="Garamond" w:hAnsi="Garamond"/>
          <w:sz w:val="22"/>
          <w:szCs w:val="22"/>
        </w:rPr>
        <w:lastRenderedPageBreak/>
        <w:t xml:space="preserve">In January 2019, there were total 26 preferential allotments worth </w:t>
      </w:r>
      <w:r w:rsidRPr="002726A8">
        <w:rPr>
          <w:rFonts w:ascii="Times New Roman" w:hAnsi="Times New Roman"/>
          <w:sz w:val="22"/>
          <w:szCs w:val="22"/>
        </w:rPr>
        <w:t>₹</w:t>
      </w:r>
      <w:r w:rsidRPr="002726A8">
        <w:rPr>
          <w:rFonts w:ascii="Garamond" w:hAnsi="Garamond"/>
          <w:sz w:val="22"/>
          <w:szCs w:val="22"/>
        </w:rPr>
        <w:t xml:space="preserve">19,844 crore </w:t>
      </w:r>
      <w:r w:rsidRPr="002726A8">
        <w:rPr>
          <w:rFonts w:ascii="Garamond" w:hAnsi="Garamond" w:cs="Garamond"/>
          <w:sz w:val="22"/>
          <w:szCs w:val="22"/>
        </w:rPr>
        <w:t xml:space="preserve">as compared to </w:t>
      </w:r>
      <w:r w:rsidRPr="002726A8">
        <w:rPr>
          <w:rFonts w:ascii="Garamond" w:hAnsi="Garamond"/>
          <w:sz w:val="22"/>
          <w:szCs w:val="22"/>
        </w:rPr>
        <w:t xml:space="preserve">35 preferential allotments worth </w:t>
      </w:r>
      <w:r w:rsidRPr="002726A8">
        <w:rPr>
          <w:rFonts w:ascii="Times New Roman" w:hAnsi="Times New Roman"/>
          <w:sz w:val="22"/>
          <w:szCs w:val="22"/>
        </w:rPr>
        <w:t>₹</w:t>
      </w:r>
      <w:r w:rsidRPr="002726A8">
        <w:rPr>
          <w:rFonts w:ascii="Garamond" w:eastAsia="Times New Roman" w:hAnsi="Garamond"/>
          <w:color w:val="000000"/>
          <w:sz w:val="22"/>
          <w:szCs w:val="22"/>
          <w:lang w:val="en-US"/>
        </w:rPr>
        <w:t xml:space="preserve">3,210 </w:t>
      </w:r>
      <w:r w:rsidRPr="002726A8">
        <w:rPr>
          <w:rFonts w:ascii="Garamond" w:eastAsia="Times New Roman" w:hAnsi="Garamond" w:cs="Calibri"/>
          <w:sz w:val="22"/>
          <w:szCs w:val="22"/>
          <w:lang w:val="en-US"/>
        </w:rPr>
        <w:t>crore</w:t>
      </w:r>
      <w:r w:rsidRPr="002726A8">
        <w:rPr>
          <w:rFonts w:ascii="Garamond" w:hAnsi="Garamond" w:cs="Garamond"/>
          <w:sz w:val="22"/>
          <w:szCs w:val="22"/>
        </w:rPr>
        <w:t xml:space="preserve"> that got listed at BSE, NSE and MSEI in December 2018</w:t>
      </w:r>
      <w:r w:rsidRPr="002726A8">
        <w:rPr>
          <w:rFonts w:ascii="Garamond" w:hAnsi="Garamond"/>
          <w:sz w:val="22"/>
          <w:szCs w:val="22"/>
        </w:rPr>
        <w:t>. Corporate sector mobilised large amount of resources by way of private placements of corporate bonds. The companies mobilised `</w:t>
      </w:r>
      <w:r w:rsidRPr="002726A8">
        <w:rPr>
          <w:rFonts w:ascii="Garamond" w:eastAsia="Times New Roman" w:hAnsi="Garamond"/>
          <w:color w:val="000000"/>
          <w:sz w:val="22"/>
          <w:szCs w:val="22"/>
          <w:lang w:val="en-US" w:bidi="hi-IN"/>
        </w:rPr>
        <w:t>83,587 crore</w:t>
      </w:r>
      <w:r w:rsidRPr="002726A8">
        <w:rPr>
          <w:rFonts w:ascii="Garamond" w:hAnsi="Garamond"/>
          <w:sz w:val="22"/>
          <w:szCs w:val="22"/>
        </w:rPr>
        <w:t xml:space="preserve"> through 284 issues in January 2019 as compared to ` 84,925 crore through 185 issues in December 2018.</w:t>
      </w:r>
    </w:p>
    <w:p w:rsidR="00986F56" w:rsidRPr="002726A8" w:rsidRDefault="00986F56" w:rsidP="00927D43">
      <w:pPr>
        <w:jc w:val="both"/>
        <w:rPr>
          <w:rFonts w:ascii="Garamond" w:eastAsia="Times New Roman" w:hAnsi="Garamond"/>
          <w:color w:val="000000"/>
          <w:sz w:val="22"/>
          <w:szCs w:val="22"/>
          <w:lang w:val="en-US" w:bidi="hi-IN"/>
        </w:rPr>
      </w:pPr>
    </w:p>
    <w:p w:rsidR="00927D43" w:rsidRPr="002726A8" w:rsidRDefault="00927D43" w:rsidP="00927D43">
      <w:pPr>
        <w:widowControl w:val="0"/>
        <w:numPr>
          <w:ilvl w:val="0"/>
          <w:numId w:val="2"/>
        </w:numPr>
        <w:contextualSpacing/>
        <w:jc w:val="both"/>
        <w:rPr>
          <w:rFonts w:ascii="Garamond" w:hAnsi="Garamond"/>
          <w:b/>
          <w:sz w:val="22"/>
          <w:szCs w:val="22"/>
        </w:rPr>
      </w:pPr>
      <w:r w:rsidRPr="002726A8">
        <w:rPr>
          <w:rFonts w:ascii="Garamond" w:hAnsi="Garamond"/>
          <w:b/>
          <w:sz w:val="22"/>
          <w:szCs w:val="22"/>
        </w:rPr>
        <w:t>Trends in the Secondary Market</w:t>
      </w:r>
    </w:p>
    <w:p w:rsidR="00927D43" w:rsidRPr="002726A8" w:rsidRDefault="00927D43" w:rsidP="00927D43">
      <w:pPr>
        <w:widowControl w:val="0"/>
        <w:tabs>
          <w:tab w:val="left" w:pos="3915"/>
        </w:tabs>
        <w:jc w:val="both"/>
        <w:rPr>
          <w:rFonts w:ascii="Garamond" w:hAnsi="Garamond"/>
          <w:b/>
          <w:sz w:val="22"/>
          <w:szCs w:val="22"/>
        </w:rPr>
      </w:pPr>
    </w:p>
    <w:p w:rsidR="00927D43" w:rsidRPr="002726A8" w:rsidRDefault="00927D43" w:rsidP="00927D43">
      <w:pPr>
        <w:widowControl w:val="0"/>
        <w:contextualSpacing/>
        <w:jc w:val="both"/>
        <w:rPr>
          <w:rFonts w:ascii="Garamond" w:hAnsi="Garamond"/>
          <w:b/>
          <w:sz w:val="22"/>
          <w:szCs w:val="22"/>
        </w:rPr>
      </w:pPr>
      <w:r w:rsidRPr="002726A8">
        <w:rPr>
          <w:rFonts w:ascii="Garamond" w:hAnsi="Garamond"/>
          <w:b/>
          <w:sz w:val="22"/>
          <w:szCs w:val="22"/>
        </w:rPr>
        <w:t xml:space="preserve">Exhibit 2: Snapshot of Indian Capital Market </w:t>
      </w:r>
    </w:p>
    <w:tbl>
      <w:tblPr>
        <w:tblW w:w="8060" w:type="dxa"/>
        <w:tblInd w:w="-5" w:type="dxa"/>
        <w:tblLook w:val="04A0" w:firstRow="1" w:lastRow="0" w:firstColumn="1" w:lastColumn="0" w:noHBand="0" w:noVBand="1"/>
      </w:tblPr>
      <w:tblGrid>
        <w:gridCol w:w="2620"/>
        <w:gridCol w:w="1920"/>
        <w:gridCol w:w="1720"/>
        <w:gridCol w:w="1800"/>
      </w:tblGrid>
      <w:tr w:rsidR="00927D43" w:rsidRPr="002726A8" w:rsidTr="00CB5DF4">
        <w:trPr>
          <w:trHeight w:val="780"/>
        </w:trPr>
        <w:tc>
          <w:tcPr>
            <w:tcW w:w="2620" w:type="dxa"/>
            <w:tcBorders>
              <w:top w:val="single" w:sz="4" w:space="0" w:color="auto"/>
              <w:left w:val="single" w:sz="4" w:space="0" w:color="auto"/>
              <w:bottom w:val="single" w:sz="4" w:space="0" w:color="auto"/>
              <w:right w:val="single" w:sz="4" w:space="0" w:color="auto"/>
            </w:tcBorders>
            <w:shd w:val="clear" w:color="000000" w:fill="92CDDC"/>
            <w:noWrap/>
            <w:vAlign w:val="center"/>
            <w:hideMark/>
          </w:tcPr>
          <w:p w:rsidR="00927D43" w:rsidRPr="002726A8" w:rsidRDefault="00927D43" w:rsidP="00CB5DF4">
            <w:pPr>
              <w:rPr>
                <w:rFonts w:ascii="Garamond" w:eastAsia="Times New Roman" w:hAnsi="Garamond"/>
                <w:b/>
                <w:bCs/>
                <w:color w:val="000000"/>
                <w:sz w:val="22"/>
                <w:szCs w:val="22"/>
                <w:lang w:val="en-US" w:bidi="hi-IN"/>
              </w:rPr>
            </w:pPr>
            <w:r w:rsidRPr="002726A8">
              <w:rPr>
                <w:rFonts w:ascii="Garamond" w:eastAsia="Times New Roman" w:hAnsi="Garamond"/>
                <w:b/>
                <w:bCs/>
                <w:color w:val="000000"/>
                <w:sz w:val="22"/>
                <w:szCs w:val="22"/>
                <w:lang w:val="en-US" w:bidi="hi-IN"/>
              </w:rPr>
              <w:t>Description</w:t>
            </w:r>
          </w:p>
        </w:tc>
        <w:tc>
          <w:tcPr>
            <w:tcW w:w="1920" w:type="dxa"/>
            <w:tcBorders>
              <w:top w:val="single" w:sz="4" w:space="0" w:color="auto"/>
              <w:left w:val="nil"/>
              <w:bottom w:val="single" w:sz="4" w:space="0" w:color="auto"/>
              <w:right w:val="single" w:sz="4" w:space="0" w:color="auto"/>
            </w:tcBorders>
            <w:shd w:val="clear" w:color="000000" w:fill="92CDDC"/>
            <w:noWrap/>
            <w:vAlign w:val="center"/>
            <w:hideMark/>
          </w:tcPr>
          <w:p w:rsidR="00927D43" w:rsidRPr="002726A8" w:rsidRDefault="00927D43" w:rsidP="00CB5DF4">
            <w:pPr>
              <w:jc w:val="center"/>
              <w:rPr>
                <w:rFonts w:ascii="Garamond" w:eastAsia="Times New Roman" w:hAnsi="Garamond"/>
                <w:b/>
                <w:bCs/>
                <w:color w:val="000000"/>
                <w:sz w:val="22"/>
                <w:szCs w:val="22"/>
                <w:lang w:val="en-US" w:bidi="hi-IN"/>
              </w:rPr>
            </w:pPr>
            <w:r w:rsidRPr="002726A8">
              <w:rPr>
                <w:rFonts w:ascii="Garamond" w:eastAsia="Times New Roman" w:hAnsi="Garamond"/>
                <w:b/>
                <w:bCs/>
                <w:color w:val="000000"/>
                <w:sz w:val="22"/>
                <w:szCs w:val="22"/>
                <w:lang w:val="en-US" w:bidi="hi-IN"/>
              </w:rPr>
              <w:t>Dec-18</w:t>
            </w:r>
          </w:p>
        </w:tc>
        <w:tc>
          <w:tcPr>
            <w:tcW w:w="1720" w:type="dxa"/>
            <w:tcBorders>
              <w:top w:val="single" w:sz="4" w:space="0" w:color="auto"/>
              <w:left w:val="nil"/>
              <w:bottom w:val="single" w:sz="4" w:space="0" w:color="auto"/>
              <w:right w:val="single" w:sz="4" w:space="0" w:color="auto"/>
            </w:tcBorders>
            <w:shd w:val="clear" w:color="000000" w:fill="92CDDC"/>
            <w:noWrap/>
            <w:vAlign w:val="center"/>
            <w:hideMark/>
          </w:tcPr>
          <w:p w:rsidR="00927D43" w:rsidRPr="002726A8" w:rsidRDefault="00927D43" w:rsidP="00CB5DF4">
            <w:pPr>
              <w:jc w:val="center"/>
              <w:rPr>
                <w:rFonts w:ascii="Garamond" w:eastAsia="Times New Roman" w:hAnsi="Garamond"/>
                <w:b/>
                <w:bCs/>
                <w:color w:val="000000"/>
                <w:sz w:val="22"/>
                <w:szCs w:val="22"/>
                <w:lang w:val="en-US" w:bidi="hi-IN"/>
              </w:rPr>
            </w:pPr>
            <w:r w:rsidRPr="002726A8">
              <w:rPr>
                <w:rFonts w:ascii="Garamond" w:eastAsia="Times New Roman" w:hAnsi="Garamond"/>
                <w:b/>
                <w:bCs/>
                <w:color w:val="000000"/>
                <w:sz w:val="22"/>
                <w:szCs w:val="22"/>
                <w:lang w:val="en-US" w:bidi="hi-IN"/>
              </w:rPr>
              <w:t>Jan-19</w:t>
            </w:r>
          </w:p>
        </w:tc>
        <w:tc>
          <w:tcPr>
            <w:tcW w:w="1800" w:type="dxa"/>
            <w:tcBorders>
              <w:top w:val="single" w:sz="4" w:space="0" w:color="auto"/>
              <w:left w:val="nil"/>
              <w:bottom w:val="single" w:sz="4" w:space="0" w:color="auto"/>
              <w:right w:val="single" w:sz="4" w:space="0" w:color="auto"/>
            </w:tcBorders>
            <w:shd w:val="clear" w:color="000000" w:fill="92CDDC"/>
            <w:vAlign w:val="center"/>
            <w:hideMark/>
          </w:tcPr>
          <w:p w:rsidR="00927D43" w:rsidRPr="002726A8" w:rsidRDefault="00927D43" w:rsidP="00CB5DF4">
            <w:pPr>
              <w:jc w:val="center"/>
              <w:rPr>
                <w:rFonts w:ascii="Garamond" w:eastAsia="Times New Roman" w:hAnsi="Garamond"/>
                <w:b/>
                <w:bCs/>
                <w:color w:val="000000"/>
                <w:sz w:val="22"/>
                <w:szCs w:val="22"/>
                <w:lang w:val="en-US" w:bidi="hi-IN"/>
              </w:rPr>
            </w:pPr>
            <w:r w:rsidRPr="002726A8">
              <w:rPr>
                <w:rFonts w:ascii="Garamond" w:eastAsia="Times New Roman" w:hAnsi="Garamond"/>
                <w:b/>
                <w:bCs/>
                <w:color w:val="000000"/>
                <w:sz w:val="22"/>
                <w:szCs w:val="22"/>
                <w:lang w:val="en-US" w:bidi="hi-IN"/>
              </w:rPr>
              <w:t>Change during the Month</w:t>
            </w:r>
          </w:p>
        </w:tc>
      </w:tr>
      <w:tr w:rsidR="00927D43" w:rsidRPr="002726A8" w:rsidTr="00CB5DF4">
        <w:trPr>
          <w:trHeight w:val="315"/>
        </w:trPr>
        <w:tc>
          <w:tcPr>
            <w:tcW w:w="8060" w:type="dxa"/>
            <w:gridSpan w:val="4"/>
            <w:tcBorders>
              <w:top w:val="single" w:sz="4" w:space="0" w:color="auto"/>
              <w:left w:val="single" w:sz="4" w:space="0" w:color="auto"/>
              <w:bottom w:val="single" w:sz="4" w:space="0" w:color="auto"/>
              <w:right w:val="single" w:sz="4" w:space="0" w:color="auto"/>
            </w:tcBorders>
            <w:shd w:val="clear" w:color="000000" w:fill="C6E0B4"/>
            <w:noWrap/>
            <w:vAlign w:val="center"/>
            <w:hideMark/>
          </w:tcPr>
          <w:p w:rsidR="00927D43" w:rsidRPr="002726A8" w:rsidRDefault="00927D43" w:rsidP="00CB5DF4">
            <w:pPr>
              <w:rPr>
                <w:rFonts w:ascii="Garamond" w:eastAsia="Times New Roman" w:hAnsi="Garamond"/>
                <w:b/>
                <w:bCs/>
                <w:color w:val="002060"/>
                <w:sz w:val="20"/>
                <w:szCs w:val="20"/>
                <w:lang w:val="en-US" w:bidi="hi-IN"/>
              </w:rPr>
            </w:pPr>
            <w:r w:rsidRPr="002726A8">
              <w:rPr>
                <w:rFonts w:ascii="Garamond" w:eastAsia="Times New Roman" w:hAnsi="Garamond"/>
                <w:b/>
                <w:bCs/>
                <w:color w:val="002060"/>
                <w:sz w:val="20"/>
                <w:szCs w:val="20"/>
                <w:lang w:val="en-US" w:bidi="hi-IN"/>
              </w:rPr>
              <w:t>Index in Equity Market</w:t>
            </w:r>
          </w:p>
        </w:tc>
      </w:tr>
      <w:tr w:rsidR="00927D43" w:rsidRPr="002726A8" w:rsidTr="00CB5DF4">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927D43" w:rsidRPr="002726A8" w:rsidRDefault="00927D43" w:rsidP="00CB5DF4">
            <w:pPr>
              <w:rPr>
                <w:rFonts w:ascii="Garamond" w:eastAsia="Times New Roman" w:hAnsi="Garamond"/>
                <w:color w:val="000000"/>
                <w:sz w:val="20"/>
                <w:szCs w:val="20"/>
                <w:lang w:val="en-US" w:bidi="hi-IN"/>
              </w:rPr>
            </w:pPr>
            <w:r w:rsidRPr="002726A8">
              <w:rPr>
                <w:rFonts w:ascii="Garamond" w:eastAsia="Times New Roman" w:hAnsi="Garamond"/>
                <w:color w:val="000000"/>
                <w:sz w:val="20"/>
                <w:szCs w:val="20"/>
                <w:lang w:val="en-US" w:bidi="hi-IN"/>
              </w:rPr>
              <w:t>Sensex</w:t>
            </w:r>
          </w:p>
        </w:tc>
        <w:tc>
          <w:tcPr>
            <w:tcW w:w="1920" w:type="dxa"/>
            <w:tcBorders>
              <w:top w:val="nil"/>
              <w:left w:val="nil"/>
              <w:bottom w:val="single" w:sz="4" w:space="0" w:color="auto"/>
              <w:right w:val="single" w:sz="4" w:space="0" w:color="auto"/>
            </w:tcBorders>
            <w:shd w:val="clear" w:color="auto" w:fill="auto"/>
            <w:noWrap/>
            <w:vAlign w:val="bottom"/>
            <w:hideMark/>
          </w:tcPr>
          <w:p w:rsidR="00927D43" w:rsidRPr="002726A8" w:rsidRDefault="00927D43" w:rsidP="00CB5DF4">
            <w:pPr>
              <w:jc w:val="right"/>
              <w:rPr>
                <w:rFonts w:ascii="Garamond" w:eastAsia="Times New Roman" w:hAnsi="Garamond"/>
                <w:color w:val="000000"/>
                <w:sz w:val="20"/>
                <w:szCs w:val="20"/>
                <w:lang w:val="en-US" w:bidi="hi-IN"/>
              </w:rPr>
            </w:pPr>
            <w:r w:rsidRPr="002726A8">
              <w:rPr>
                <w:rFonts w:ascii="Garamond" w:eastAsia="Times New Roman" w:hAnsi="Garamond"/>
                <w:color w:val="000000"/>
                <w:sz w:val="20"/>
                <w:szCs w:val="20"/>
                <w:lang w:val="en-US" w:bidi="hi-IN"/>
              </w:rPr>
              <w:t>36068</w:t>
            </w:r>
          </w:p>
        </w:tc>
        <w:tc>
          <w:tcPr>
            <w:tcW w:w="1720" w:type="dxa"/>
            <w:tcBorders>
              <w:top w:val="nil"/>
              <w:left w:val="nil"/>
              <w:bottom w:val="single" w:sz="4" w:space="0" w:color="auto"/>
              <w:right w:val="single" w:sz="4" w:space="0" w:color="auto"/>
            </w:tcBorders>
            <w:shd w:val="clear" w:color="auto" w:fill="auto"/>
            <w:noWrap/>
            <w:vAlign w:val="bottom"/>
            <w:hideMark/>
          </w:tcPr>
          <w:p w:rsidR="00927D43" w:rsidRPr="002726A8" w:rsidRDefault="00927D43" w:rsidP="00CB5DF4">
            <w:pPr>
              <w:jc w:val="right"/>
              <w:rPr>
                <w:rFonts w:ascii="Garamond" w:eastAsia="Times New Roman" w:hAnsi="Garamond"/>
                <w:color w:val="000000"/>
                <w:sz w:val="20"/>
                <w:szCs w:val="20"/>
                <w:lang w:val="en-US" w:bidi="hi-IN"/>
              </w:rPr>
            </w:pPr>
            <w:r w:rsidRPr="002726A8">
              <w:rPr>
                <w:rFonts w:ascii="Garamond" w:eastAsia="Times New Roman" w:hAnsi="Garamond"/>
                <w:color w:val="000000"/>
                <w:sz w:val="20"/>
                <w:szCs w:val="20"/>
                <w:lang w:val="en-US" w:bidi="hi-IN"/>
              </w:rPr>
              <w:t>36257</w:t>
            </w:r>
          </w:p>
        </w:tc>
        <w:tc>
          <w:tcPr>
            <w:tcW w:w="1800" w:type="dxa"/>
            <w:tcBorders>
              <w:top w:val="nil"/>
              <w:left w:val="nil"/>
              <w:bottom w:val="single" w:sz="4" w:space="0" w:color="auto"/>
              <w:right w:val="single" w:sz="4" w:space="0" w:color="auto"/>
            </w:tcBorders>
            <w:shd w:val="clear" w:color="auto" w:fill="auto"/>
            <w:noWrap/>
            <w:vAlign w:val="bottom"/>
            <w:hideMark/>
          </w:tcPr>
          <w:p w:rsidR="00927D43" w:rsidRPr="002726A8" w:rsidRDefault="00927D43" w:rsidP="00CB5DF4">
            <w:pPr>
              <w:jc w:val="right"/>
              <w:rPr>
                <w:rFonts w:ascii="Garamond" w:eastAsia="Times New Roman" w:hAnsi="Garamond"/>
                <w:color w:val="000000"/>
                <w:sz w:val="20"/>
                <w:szCs w:val="20"/>
                <w:lang w:val="en-US" w:bidi="hi-IN"/>
              </w:rPr>
            </w:pPr>
            <w:r w:rsidRPr="002726A8">
              <w:rPr>
                <w:rFonts w:ascii="Garamond" w:eastAsia="Times New Roman" w:hAnsi="Garamond"/>
                <w:color w:val="000000"/>
                <w:sz w:val="20"/>
                <w:szCs w:val="20"/>
                <w:lang w:val="en-US" w:bidi="hi-IN"/>
              </w:rPr>
              <w:t>0.5</w:t>
            </w:r>
          </w:p>
        </w:tc>
      </w:tr>
      <w:tr w:rsidR="00927D43" w:rsidRPr="002726A8" w:rsidTr="00CB5DF4">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927D43" w:rsidRPr="002726A8" w:rsidRDefault="00927D43" w:rsidP="00CB5DF4">
            <w:pPr>
              <w:rPr>
                <w:rFonts w:ascii="Garamond" w:eastAsia="Times New Roman" w:hAnsi="Garamond"/>
                <w:color w:val="000000"/>
                <w:sz w:val="20"/>
                <w:szCs w:val="20"/>
                <w:lang w:val="en-US" w:bidi="hi-IN"/>
              </w:rPr>
            </w:pPr>
            <w:r w:rsidRPr="002726A8">
              <w:rPr>
                <w:rFonts w:ascii="Garamond" w:eastAsia="Times New Roman" w:hAnsi="Garamond"/>
                <w:color w:val="000000"/>
                <w:sz w:val="20"/>
                <w:szCs w:val="20"/>
                <w:lang w:val="en-US" w:bidi="hi-IN"/>
              </w:rPr>
              <w:t>Nifty 50</w:t>
            </w:r>
          </w:p>
        </w:tc>
        <w:tc>
          <w:tcPr>
            <w:tcW w:w="1920" w:type="dxa"/>
            <w:tcBorders>
              <w:top w:val="nil"/>
              <w:left w:val="nil"/>
              <w:bottom w:val="single" w:sz="4" w:space="0" w:color="auto"/>
              <w:right w:val="single" w:sz="4" w:space="0" w:color="auto"/>
            </w:tcBorders>
            <w:shd w:val="clear" w:color="auto" w:fill="auto"/>
            <w:noWrap/>
            <w:vAlign w:val="bottom"/>
            <w:hideMark/>
          </w:tcPr>
          <w:p w:rsidR="00927D43" w:rsidRPr="002726A8" w:rsidRDefault="00927D43" w:rsidP="00CB5DF4">
            <w:pPr>
              <w:jc w:val="right"/>
              <w:rPr>
                <w:rFonts w:ascii="Garamond" w:eastAsia="Times New Roman" w:hAnsi="Garamond"/>
                <w:color w:val="000000"/>
                <w:sz w:val="20"/>
                <w:szCs w:val="20"/>
                <w:lang w:val="en-US" w:bidi="hi-IN"/>
              </w:rPr>
            </w:pPr>
            <w:r w:rsidRPr="002726A8">
              <w:rPr>
                <w:rFonts w:ascii="Garamond" w:eastAsia="Times New Roman" w:hAnsi="Garamond"/>
                <w:color w:val="000000"/>
                <w:sz w:val="20"/>
                <w:szCs w:val="20"/>
                <w:lang w:val="en-US" w:bidi="hi-IN"/>
              </w:rPr>
              <w:t>10863</w:t>
            </w:r>
          </w:p>
        </w:tc>
        <w:tc>
          <w:tcPr>
            <w:tcW w:w="1720" w:type="dxa"/>
            <w:tcBorders>
              <w:top w:val="nil"/>
              <w:left w:val="nil"/>
              <w:bottom w:val="single" w:sz="4" w:space="0" w:color="auto"/>
              <w:right w:val="single" w:sz="4" w:space="0" w:color="auto"/>
            </w:tcBorders>
            <w:shd w:val="clear" w:color="auto" w:fill="auto"/>
            <w:noWrap/>
            <w:vAlign w:val="bottom"/>
            <w:hideMark/>
          </w:tcPr>
          <w:p w:rsidR="00927D43" w:rsidRPr="002726A8" w:rsidRDefault="00927D43" w:rsidP="00CB5DF4">
            <w:pPr>
              <w:jc w:val="right"/>
              <w:rPr>
                <w:rFonts w:ascii="Garamond" w:eastAsia="Times New Roman" w:hAnsi="Garamond"/>
                <w:color w:val="000000"/>
                <w:sz w:val="20"/>
                <w:szCs w:val="20"/>
                <w:lang w:val="en-US" w:bidi="hi-IN"/>
              </w:rPr>
            </w:pPr>
            <w:r w:rsidRPr="002726A8">
              <w:rPr>
                <w:rFonts w:ascii="Garamond" w:eastAsia="Times New Roman" w:hAnsi="Garamond"/>
                <w:color w:val="000000"/>
                <w:sz w:val="20"/>
                <w:szCs w:val="20"/>
                <w:lang w:val="en-US" w:bidi="hi-IN"/>
              </w:rPr>
              <w:t>10831</w:t>
            </w:r>
          </w:p>
        </w:tc>
        <w:tc>
          <w:tcPr>
            <w:tcW w:w="1800" w:type="dxa"/>
            <w:tcBorders>
              <w:top w:val="nil"/>
              <w:left w:val="nil"/>
              <w:bottom w:val="single" w:sz="4" w:space="0" w:color="auto"/>
              <w:right w:val="single" w:sz="4" w:space="0" w:color="auto"/>
            </w:tcBorders>
            <w:shd w:val="clear" w:color="auto" w:fill="auto"/>
            <w:noWrap/>
            <w:vAlign w:val="bottom"/>
            <w:hideMark/>
          </w:tcPr>
          <w:p w:rsidR="00927D43" w:rsidRPr="002726A8" w:rsidRDefault="00927D43" w:rsidP="00CB5DF4">
            <w:pPr>
              <w:jc w:val="right"/>
              <w:rPr>
                <w:rFonts w:ascii="Garamond" w:eastAsia="Times New Roman" w:hAnsi="Garamond"/>
                <w:color w:val="000000"/>
                <w:sz w:val="20"/>
                <w:szCs w:val="20"/>
                <w:lang w:val="en-US" w:bidi="hi-IN"/>
              </w:rPr>
            </w:pPr>
            <w:r w:rsidRPr="002726A8">
              <w:rPr>
                <w:rFonts w:ascii="Garamond" w:eastAsia="Times New Roman" w:hAnsi="Garamond"/>
                <w:color w:val="000000"/>
                <w:sz w:val="20"/>
                <w:szCs w:val="20"/>
                <w:lang w:val="en-US" w:bidi="hi-IN"/>
              </w:rPr>
              <w:t>-0.3</w:t>
            </w:r>
          </w:p>
        </w:tc>
      </w:tr>
      <w:tr w:rsidR="00927D43" w:rsidRPr="002726A8" w:rsidTr="00CB5DF4">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927D43" w:rsidRPr="002726A8" w:rsidRDefault="00927D43" w:rsidP="00CB5DF4">
            <w:pPr>
              <w:rPr>
                <w:rFonts w:ascii="Garamond" w:eastAsia="Times New Roman" w:hAnsi="Garamond"/>
                <w:color w:val="000000"/>
                <w:sz w:val="20"/>
                <w:szCs w:val="20"/>
                <w:lang w:val="en-US" w:bidi="hi-IN"/>
              </w:rPr>
            </w:pPr>
            <w:r w:rsidRPr="002726A8">
              <w:rPr>
                <w:rFonts w:ascii="Garamond" w:eastAsia="Times New Roman" w:hAnsi="Garamond"/>
                <w:color w:val="000000"/>
                <w:sz w:val="20"/>
                <w:szCs w:val="20"/>
                <w:lang w:val="en-US" w:bidi="hi-IN"/>
              </w:rPr>
              <w:t>Nifty 500</w:t>
            </w:r>
          </w:p>
        </w:tc>
        <w:tc>
          <w:tcPr>
            <w:tcW w:w="1920" w:type="dxa"/>
            <w:tcBorders>
              <w:top w:val="nil"/>
              <w:left w:val="nil"/>
              <w:bottom w:val="single" w:sz="4" w:space="0" w:color="auto"/>
              <w:right w:val="single" w:sz="4" w:space="0" w:color="auto"/>
            </w:tcBorders>
            <w:shd w:val="clear" w:color="auto" w:fill="auto"/>
            <w:noWrap/>
            <w:vAlign w:val="bottom"/>
            <w:hideMark/>
          </w:tcPr>
          <w:p w:rsidR="00927D43" w:rsidRPr="002726A8" w:rsidRDefault="00927D43" w:rsidP="00CB5DF4">
            <w:pPr>
              <w:jc w:val="right"/>
              <w:rPr>
                <w:rFonts w:ascii="Garamond" w:eastAsia="Times New Roman" w:hAnsi="Garamond"/>
                <w:color w:val="000000"/>
                <w:sz w:val="20"/>
                <w:szCs w:val="20"/>
                <w:lang w:val="en-US" w:bidi="hi-IN"/>
              </w:rPr>
            </w:pPr>
            <w:r w:rsidRPr="002726A8">
              <w:rPr>
                <w:rFonts w:ascii="Garamond" w:eastAsia="Times New Roman" w:hAnsi="Garamond"/>
                <w:color w:val="000000"/>
                <w:sz w:val="20"/>
                <w:szCs w:val="20"/>
                <w:lang w:val="en-US" w:bidi="hi-IN"/>
              </w:rPr>
              <w:t>9170</w:t>
            </w:r>
          </w:p>
        </w:tc>
        <w:tc>
          <w:tcPr>
            <w:tcW w:w="1720" w:type="dxa"/>
            <w:tcBorders>
              <w:top w:val="nil"/>
              <w:left w:val="nil"/>
              <w:bottom w:val="single" w:sz="4" w:space="0" w:color="auto"/>
              <w:right w:val="single" w:sz="4" w:space="0" w:color="auto"/>
            </w:tcBorders>
            <w:shd w:val="clear" w:color="auto" w:fill="auto"/>
            <w:noWrap/>
            <w:vAlign w:val="bottom"/>
            <w:hideMark/>
          </w:tcPr>
          <w:p w:rsidR="00927D43" w:rsidRPr="002726A8" w:rsidRDefault="00927D43" w:rsidP="00CB5DF4">
            <w:pPr>
              <w:jc w:val="right"/>
              <w:rPr>
                <w:rFonts w:ascii="Garamond" w:eastAsia="Times New Roman" w:hAnsi="Garamond"/>
                <w:color w:val="000000"/>
                <w:sz w:val="20"/>
                <w:szCs w:val="20"/>
                <w:lang w:val="en-US" w:bidi="hi-IN"/>
              </w:rPr>
            </w:pPr>
            <w:r w:rsidRPr="002726A8">
              <w:rPr>
                <w:rFonts w:ascii="Garamond" w:eastAsia="Times New Roman" w:hAnsi="Garamond"/>
                <w:color w:val="000000"/>
                <w:sz w:val="20"/>
                <w:szCs w:val="20"/>
                <w:lang w:val="en-US" w:bidi="hi-IN"/>
              </w:rPr>
              <w:t>9004</w:t>
            </w:r>
          </w:p>
        </w:tc>
        <w:tc>
          <w:tcPr>
            <w:tcW w:w="1800" w:type="dxa"/>
            <w:tcBorders>
              <w:top w:val="nil"/>
              <w:left w:val="nil"/>
              <w:bottom w:val="single" w:sz="4" w:space="0" w:color="auto"/>
              <w:right w:val="single" w:sz="4" w:space="0" w:color="auto"/>
            </w:tcBorders>
            <w:shd w:val="clear" w:color="auto" w:fill="auto"/>
            <w:noWrap/>
            <w:vAlign w:val="bottom"/>
            <w:hideMark/>
          </w:tcPr>
          <w:p w:rsidR="00927D43" w:rsidRPr="002726A8" w:rsidRDefault="00927D43" w:rsidP="00CB5DF4">
            <w:pPr>
              <w:jc w:val="right"/>
              <w:rPr>
                <w:rFonts w:ascii="Garamond" w:eastAsia="Times New Roman" w:hAnsi="Garamond"/>
                <w:color w:val="000000"/>
                <w:sz w:val="20"/>
                <w:szCs w:val="20"/>
                <w:lang w:val="en-US" w:bidi="hi-IN"/>
              </w:rPr>
            </w:pPr>
            <w:r w:rsidRPr="002726A8">
              <w:rPr>
                <w:rFonts w:ascii="Garamond" w:eastAsia="Times New Roman" w:hAnsi="Garamond"/>
                <w:color w:val="000000"/>
                <w:sz w:val="20"/>
                <w:szCs w:val="20"/>
                <w:lang w:val="en-US" w:bidi="hi-IN"/>
              </w:rPr>
              <w:t>-1.8</w:t>
            </w:r>
          </w:p>
        </w:tc>
      </w:tr>
      <w:tr w:rsidR="00927D43" w:rsidRPr="002726A8" w:rsidTr="00CB5DF4">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927D43" w:rsidRPr="002726A8" w:rsidRDefault="00927D43" w:rsidP="00CB5DF4">
            <w:pPr>
              <w:rPr>
                <w:rFonts w:ascii="Garamond" w:eastAsia="Times New Roman" w:hAnsi="Garamond"/>
                <w:color w:val="000000"/>
                <w:sz w:val="20"/>
                <w:szCs w:val="20"/>
                <w:lang w:val="en-US" w:bidi="hi-IN"/>
              </w:rPr>
            </w:pPr>
            <w:r w:rsidRPr="002726A8">
              <w:rPr>
                <w:rFonts w:ascii="Garamond" w:eastAsia="Times New Roman" w:hAnsi="Garamond"/>
                <w:color w:val="000000"/>
                <w:sz w:val="20"/>
                <w:szCs w:val="20"/>
                <w:lang w:val="en-US" w:bidi="hi-IN"/>
              </w:rPr>
              <w:t>BSE 500</w:t>
            </w:r>
          </w:p>
        </w:tc>
        <w:tc>
          <w:tcPr>
            <w:tcW w:w="1920" w:type="dxa"/>
            <w:tcBorders>
              <w:top w:val="nil"/>
              <w:left w:val="nil"/>
              <w:bottom w:val="single" w:sz="4" w:space="0" w:color="auto"/>
              <w:right w:val="single" w:sz="4" w:space="0" w:color="auto"/>
            </w:tcBorders>
            <w:shd w:val="clear" w:color="auto" w:fill="auto"/>
            <w:noWrap/>
            <w:vAlign w:val="bottom"/>
            <w:hideMark/>
          </w:tcPr>
          <w:p w:rsidR="00927D43" w:rsidRPr="002726A8" w:rsidRDefault="00927D43" w:rsidP="00CB5DF4">
            <w:pPr>
              <w:jc w:val="right"/>
              <w:rPr>
                <w:rFonts w:ascii="Garamond" w:eastAsia="Times New Roman" w:hAnsi="Garamond"/>
                <w:color w:val="000000"/>
                <w:sz w:val="20"/>
                <w:szCs w:val="20"/>
                <w:lang w:val="en-US" w:bidi="hi-IN"/>
              </w:rPr>
            </w:pPr>
            <w:r w:rsidRPr="002726A8">
              <w:rPr>
                <w:rFonts w:ascii="Garamond" w:eastAsia="Times New Roman" w:hAnsi="Garamond"/>
                <w:color w:val="000000"/>
                <w:sz w:val="20"/>
                <w:szCs w:val="20"/>
                <w:lang w:val="en-US" w:bidi="hi-IN"/>
              </w:rPr>
              <w:t>14540</w:t>
            </w:r>
          </w:p>
        </w:tc>
        <w:tc>
          <w:tcPr>
            <w:tcW w:w="1720" w:type="dxa"/>
            <w:tcBorders>
              <w:top w:val="nil"/>
              <w:left w:val="nil"/>
              <w:bottom w:val="single" w:sz="4" w:space="0" w:color="auto"/>
              <w:right w:val="single" w:sz="4" w:space="0" w:color="auto"/>
            </w:tcBorders>
            <w:shd w:val="clear" w:color="auto" w:fill="auto"/>
            <w:noWrap/>
            <w:vAlign w:val="bottom"/>
            <w:hideMark/>
          </w:tcPr>
          <w:p w:rsidR="00927D43" w:rsidRPr="002726A8" w:rsidRDefault="00927D43" w:rsidP="00CB5DF4">
            <w:pPr>
              <w:jc w:val="right"/>
              <w:rPr>
                <w:rFonts w:ascii="Garamond" w:eastAsia="Times New Roman" w:hAnsi="Garamond"/>
                <w:color w:val="000000"/>
                <w:sz w:val="20"/>
                <w:szCs w:val="20"/>
                <w:lang w:val="en-US" w:bidi="hi-IN"/>
              </w:rPr>
            </w:pPr>
            <w:r w:rsidRPr="002726A8">
              <w:rPr>
                <w:rFonts w:ascii="Garamond" w:eastAsia="Times New Roman" w:hAnsi="Garamond"/>
                <w:color w:val="000000"/>
                <w:sz w:val="20"/>
                <w:szCs w:val="20"/>
                <w:lang w:val="en-US" w:bidi="hi-IN"/>
              </w:rPr>
              <w:t>14285</w:t>
            </w:r>
          </w:p>
        </w:tc>
        <w:tc>
          <w:tcPr>
            <w:tcW w:w="1800" w:type="dxa"/>
            <w:tcBorders>
              <w:top w:val="nil"/>
              <w:left w:val="nil"/>
              <w:bottom w:val="single" w:sz="4" w:space="0" w:color="auto"/>
              <w:right w:val="single" w:sz="4" w:space="0" w:color="auto"/>
            </w:tcBorders>
            <w:shd w:val="clear" w:color="auto" w:fill="auto"/>
            <w:noWrap/>
            <w:vAlign w:val="bottom"/>
            <w:hideMark/>
          </w:tcPr>
          <w:p w:rsidR="00927D43" w:rsidRPr="002726A8" w:rsidRDefault="00927D43" w:rsidP="00CB5DF4">
            <w:pPr>
              <w:jc w:val="right"/>
              <w:rPr>
                <w:rFonts w:ascii="Garamond" w:eastAsia="Times New Roman" w:hAnsi="Garamond"/>
                <w:color w:val="000000"/>
                <w:sz w:val="20"/>
                <w:szCs w:val="20"/>
                <w:lang w:val="en-US" w:bidi="hi-IN"/>
              </w:rPr>
            </w:pPr>
            <w:r w:rsidRPr="002726A8">
              <w:rPr>
                <w:rFonts w:ascii="Garamond" w:eastAsia="Times New Roman" w:hAnsi="Garamond"/>
                <w:color w:val="000000"/>
                <w:sz w:val="20"/>
                <w:szCs w:val="20"/>
                <w:lang w:val="en-US" w:bidi="hi-IN"/>
              </w:rPr>
              <w:t>-1.8</w:t>
            </w:r>
          </w:p>
        </w:tc>
      </w:tr>
      <w:tr w:rsidR="00927D43" w:rsidRPr="002726A8" w:rsidTr="00CB5DF4">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927D43" w:rsidRPr="002726A8" w:rsidRDefault="00927D43" w:rsidP="00CB5DF4">
            <w:pPr>
              <w:rPr>
                <w:rFonts w:ascii="Garamond" w:eastAsia="Times New Roman" w:hAnsi="Garamond"/>
                <w:color w:val="000000"/>
                <w:sz w:val="20"/>
                <w:szCs w:val="20"/>
                <w:lang w:val="en-US" w:bidi="hi-IN"/>
              </w:rPr>
            </w:pPr>
            <w:r w:rsidRPr="002726A8">
              <w:rPr>
                <w:rFonts w:ascii="Garamond" w:eastAsia="Times New Roman" w:hAnsi="Garamond"/>
                <w:color w:val="000000"/>
                <w:sz w:val="20"/>
                <w:szCs w:val="20"/>
                <w:lang w:val="en-US" w:bidi="hi-IN"/>
              </w:rPr>
              <w:t>Nifty Bank</w:t>
            </w:r>
          </w:p>
        </w:tc>
        <w:tc>
          <w:tcPr>
            <w:tcW w:w="1920" w:type="dxa"/>
            <w:tcBorders>
              <w:top w:val="nil"/>
              <w:left w:val="nil"/>
              <w:bottom w:val="single" w:sz="4" w:space="0" w:color="auto"/>
              <w:right w:val="single" w:sz="4" w:space="0" w:color="auto"/>
            </w:tcBorders>
            <w:shd w:val="clear" w:color="auto" w:fill="auto"/>
            <w:noWrap/>
            <w:vAlign w:val="bottom"/>
            <w:hideMark/>
          </w:tcPr>
          <w:p w:rsidR="00927D43" w:rsidRPr="002726A8" w:rsidRDefault="00927D43" w:rsidP="00CB5DF4">
            <w:pPr>
              <w:jc w:val="right"/>
              <w:rPr>
                <w:rFonts w:ascii="Garamond" w:eastAsia="Times New Roman" w:hAnsi="Garamond"/>
                <w:color w:val="000000"/>
                <w:sz w:val="20"/>
                <w:szCs w:val="20"/>
                <w:lang w:val="en-US" w:bidi="hi-IN"/>
              </w:rPr>
            </w:pPr>
            <w:r w:rsidRPr="002726A8">
              <w:rPr>
                <w:rFonts w:ascii="Garamond" w:eastAsia="Times New Roman" w:hAnsi="Garamond"/>
                <w:color w:val="000000"/>
                <w:sz w:val="20"/>
                <w:szCs w:val="20"/>
                <w:lang w:val="en-US" w:bidi="hi-IN"/>
              </w:rPr>
              <w:t>27160</w:t>
            </w:r>
          </w:p>
        </w:tc>
        <w:tc>
          <w:tcPr>
            <w:tcW w:w="1720" w:type="dxa"/>
            <w:tcBorders>
              <w:top w:val="nil"/>
              <w:left w:val="nil"/>
              <w:bottom w:val="single" w:sz="4" w:space="0" w:color="auto"/>
              <w:right w:val="single" w:sz="4" w:space="0" w:color="auto"/>
            </w:tcBorders>
            <w:shd w:val="clear" w:color="auto" w:fill="auto"/>
            <w:noWrap/>
            <w:vAlign w:val="bottom"/>
            <w:hideMark/>
          </w:tcPr>
          <w:p w:rsidR="00927D43" w:rsidRPr="002726A8" w:rsidRDefault="00927D43" w:rsidP="00CB5DF4">
            <w:pPr>
              <w:jc w:val="right"/>
              <w:rPr>
                <w:rFonts w:ascii="Garamond" w:eastAsia="Times New Roman" w:hAnsi="Garamond"/>
                <w:color w:val="000000"/>
                <w:sz w:val="20"/>
                <w:szCs w:val="20"/>
                <w:lang w:val="en-US" w:bidi="hi-IN"/>
              </w:rPr>
            </w:pPr>
            <w:r w:rsidRPr="002726A8">
              <w:rPr>
                <w:rFonts w:ascii="Garamond" w:eastAsia="Times New Roman" w:hAnsi="Garamond"/>
                <w:color w:val="000000"/>
                <w:sz w:val="20"/>
                <w:szCs w:val="20"/>
                <w:lang w:val="en-US" w:bidi="hi-IN"/>
              </w:rPr>
              <w:t>27295</w:t>
            </w:r>
          </w:p>
        </w:tc>
        <w:tc>
          <w:tcPr>
            <w:tcW w:w="1800" w:type="dxa"/>
            <w:tcBorders>
              <w:top w:val="nil"/>
              <w:left w:val="nil"/>
              <w:bottom w:val="single" w:sz="4" w:space="0" w:color="auto"/>
              <w:right w:val="single" w:sz="4" w:space="0" w:color="auto"/>
            </w:tcBorders>
            <w:shd w:val="clear" w:color="auto" w:fill="auto"/>
            <w:noWrap/>
            <w:vAlign w:val="bottom"/>
            <w:hideMark/>
          </w:tcPr>
          <w:p w:rsidR="00927D43" w:rsidRPr="002726A8" w:rsidRDefault="00927D43" w:rsidP="00CB5DF4">
            <w:pPr>
              <w:jc w:val="right"/>
              <w:rPr>
                <w:rFonts w:ascii="Garamond" w:eastAsia="Times New Roman" w:hAnsi="Garamond"/>
                <w:color w:val="000000"/>
                <w:sz w:val="20"/>
                <w:szCs w:val="20"/>
                <w:lang w:val="en-US" w:bidi="hi-IN"/>
              </w:rPr>
            </w:pPr>
            <w:r w:rsidRPr="002726A8">
              <w:rPr>
                <w:rFonts w:ascii="Garamond" w:eastAsia="Times New Roman" w:hAnsi="Garamond"/>
                <w:color w:val="000000"/>
                <w:sz w:val="20"/>
                <w:szCs w:val="20"/>
                <w:lang w:val="en-US" w:bidi="hi-IN"/>
              </w:rPr>
              <w:t>0.5</w:t>
            </w:r>
          </w:p>
        </w:tc>
      </w:tr>
      <w:tr w:rsidR="00927D43" w:rsidRPr="002726A8" w:rsidTr="00CB5DF4">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927D43" w:rsidRPr="002726A8" w:rsidRDefault="00927D43" w:rsidP="00CB5DF4">
            <w:pPr>
              <w:rPr>
                <w:rFonts w:ascii="Garamond" w:eastAsia="Times New Roman" w:hAnsi="Garamond"/>
                <w:color w:val="000000"/>
                <w:sz w:val="20"/>
                <w:szCs w:val="20"/>
                <w:lang w:val="en-US" w:bidi="hi-IN"/>
              </w:rPr>
            </w:pPr>
            <w:r w:rsidRPr="002726A8">
              <w:rPr>
                <w:rFonts w:ascii="Garamond" w:eastAsia="Times New Roman" w:hAnsi="Garamond"/>
                <w:color w:val="000000"/>
                <w:sz w:val="20"/>
                <w:szCs w:val="20"/>
                <w:lang w:val="en-US" w:bidi="hi-IN"/>
              </w:rPr>
              <w:t>Nifty IT</w:t>
            </w:r>
          </w:p>
        </w:tc>
        <w:tc>
          <w:tcPr>
            <w:tcW w:w="1920" w:type="dxa"/>
            <w:tcBorders>
              <w:top w:val="nil"/>
              <w:left w:val="nil"/>
              <w:bottom w:val="single" w:sz="4" w:space="0" w:color="auto"/>
              <w:right w:val="single" w:sz="4" w:space="0" w:color="auto"/>
            </w:tcBorders>
            <w:shd w:val="clear" w:color="auto" w:fill="auto"/>
            <w:noWrap/>
            <w:vAlign w:val="bottom"/>
            <w:hideMark/>
          </w:tcPr>
          <w:p w:rsidR="00927D43" w:rsidRPr="002726A8" w:rsidRDefault="00927D43" w:rsidP="00CB5DF4">
            <w:pPr>
              <w:jc w:val="right"/>
              <w:rPr>
                <w:rFonts w:ascii="Garamond" w:eastAsia="Times New Roman" w:hAnsi="Garamond"/>
                <w:color w:val="000000"/>
                <w:sz w:val="20"/>
                <w:szCs w:val="20"/>
                <w:lang w:val="en-US" w:bidi="hi-IN"/>
              </w:rPr>
            </w:pPr>
            <w:r w:rsidRPr="002726A8">
              <w:rPr>
                <w:rFonts w:ascii="Garamond" w:eastAsia="Times New Roman" w:hAnsi="Garamond"/>
                <w:color w:val="000000"/>
                <w:sz w:val="20"/>
                <w:szCs w:val="20"/>
                <w:lang w:val="en-US" w:bidi="hi-IN"/>
              </w:rPr>
              <w:t>14440</w:t>
            </w:r>
          </w:p>
        </w:tc>
        <w:tc>
          <w:tcPr>
            <w:tcW w:w="1720" w:type="dxa"/>
            <w:tcBorders>
              <w:top w:val="nil"/>
              <w:left w:val="nil"/>
              <w:bottom w:val="single" w:sz="4" w:space="0" w:color="auto"/>
              <w:right w:val="single" w:sz="4" w:space="0" w:color="auto"/>
            </w:tcBorders>
            <w:shd w:val="clear" w:color="auto" w:fill="auto"/>
            <w:noWrap/>
            <w:vAlign w:val="bottom"/>
            <w:hideMark/>
          </w:tcPr>
          <w:p w:rsidR="00927D43" w:rsidRPr="002726A8" w:rsidRDefault="00927D43" w:rsidP="00CB5DF4">
            <w:pPr>
              <w:jc w:val="right"/>
              <w:rPr>
                <w:rFonts w:ascii="Garamond" w:eastAsia="Times New Roman" w:hAnsi="Garamond"/>
                <w:color w:val="000000"/>
                <w:sz w:val="20"/>
                <w:szCs w:val="20"/>
                <w:lang w:val="en-US" w:bidi="hi-IN"/>
              </w:rPr>
            </w:pPr>
            <w:r w:rsidRPr="002726A8">
              <w:rPr>
                <w:rFonts w:ascii="Garamond" w:eastAsia="Times New Roman" w:hAnsi="Garamond"/>
                <w:color w:val="000000"/>
                <w:sz w:val="20"/>
                <w:szCs w:val="20"/>
                <w:lang w:val="en-US" w:bidi="hi-IN"/>
              </w:rPr>
              <w:t>15499</w:t>
            </w:r>
          </w:p>
        </w:tc>
        <w:tc>
          <w:tcPr>
            <w:tcW w:w="1800" w:type="dxa"/>
            <w:tcBorders>
              <w:top w:val="nil"/>
              <w:left w:val="nil"/>
              <w:bottom w:val="single" w:sz="4" w:space="0" w:color="auto"/>
              <w:right w:val="single" w:sz="4" w:space="0" w:color="auto"/>
            </w:tcBorders>
            <w:shd w:val="clear" w:color="auto" w:fill="auto"/>
            <w:noWrap/>
            <w:vAlign w:val="bottom"/>
            <w:hideMark/>
          </w:tcPr>
          <w:p w:rsidR="00927D43" w:rsidRPr="002726A8" w:rsidRDefault="00927D43" w:rsidP="00CB5DF4">
            <w:pPr>
              <w:jc w:val="right"/>
              <w:rPr>
                <w:rFonts w:ascii="Garamond" w:eastAsia="Times New Roman" w:hAnsi="Garamond"/>
                <w:color w:val="000000"/>
                <w:sz w:val="20"/>
                <w:szCs w:val="20"/>
                <w:lang w:val="en-US" w:bidi="hi-IN"/>
              </w:rPr>
            </w:pPr>
            <w:r w:rsidRPr="002726A8">
              <w:rPr>
                <w:rFonts w:ascii="Garamond" w:eastAsia="Times New Roman" w:hAnsi="Garamond"/>
                <w:color w:val="000000"/>
                <w:sz w:val="20"/>
                <w:szCs w:val="20"/>
                <w:lang w:val="en-US" w:bidi="hi-IN"/>
              </w:rPr>
              <w:t>7.3</w:t>
            </w:r>
          </w:p>
        </w:tc>
      </w:tr>
      <w:tr w:rsidR="00927D43" w:rsidRPr="002726A8" w:rsidTr="00CB5DF4">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927D43" w:rsidRPr="002726A8" w:rsidRDefault="00927D43" w:rsidP="00CB5DF4">
            <w:pPr>
              <w:rPr>
                <w:rFonts w:ascii="Garamond" w:eastAsia="Times New Roman" w:hAnsi="Garamond"/>
                <w:color w:val="000000"/>
                <w:sz w:val="20"/>
                <w:szCs w:val="20"/>
                <w:lang w:val="en-US" w:bidi="hi-IN"/>
              </w:rPr>
            </w:pPr>
            <w:r w:rsidRPr="002726A8">
              <w:rPr>
                <w:rFonts w:ascii="Garamond" w:eastAsia="Times New Roman" w:hAnsi="Garamond"/>
                <w:color w:val="000000"/>
                <w:sz w:val="20"/>
                <w:szCs w:val="20"/>
                <w:lang w:val="en-US" w:bidi="hi-IN"/>
              </w:rPr>
              <w:t>BSE Healthcare</w:t>
            </w:r>
          </w:p>
        </w:tc>
        <w:tc>
          <w:tcPr>
            <w:tcW w:w="1920" w:type="dxa"/>
            <w:tcBorders>
              <w:top w:val="nil"/>
              <w:left w:val="nil"/>
              <w:bottom w:val="single" w:sz="4" w:space="0" w:color="auto"/>
              <w:right w:val="single" w:sz="4" w:space="0" w:color="auto"/>
            </w:tcBorders>
            <w:shd w:val="clear" w:color="auto" w:fill="auto"/>
            <w:noWrap/>
            <w:vAlign w:val="bottom"/>
            <w:hideMark/>
          </w:tcPr>
          <w:p w:rsidR="00927D43" w:rsidRPr="002726A8" w:rsidRDefault="00927D43" w:rsidP="00CB5DF4">
            <w:pPr>
              <w:jc w:val="right"/>
              <w:rPr>
                <w:rFonts w:ascii="Garamond" w:eastAsia="Times New Roman" w:hAnsi="Garamond"/>
                <w:color w:val="000000"/>
                <w:sz w:val="20"/>
                <w:szCs w:val="20"/>
                <w:lang w:val="en-US" w:bidi="hi-IN"/>
              </w:rPr>
            </w:pPr>
            <w:r w:rsidRPr="002726A8">
              <w:rPr>
                <w:rFonts w:ascii="Garamond" w:eastAsia="Times New Roman" w:hAnsi="Garamond"/>
                <w:color w:val="000000"/>
                <w:sz w:val="20"/>
                <w:szCs w:val="20"/>
                <w:lang w:val="en-US" w:bidi="hi-IN"/>
              </w:rPr>
              <w:t>13923</w:t>
            </w:r>
          </w:p>
        </w:tc>
        <w:tc>
          <w:tcPr>
            <w:tcW w:w="1720" w:type="dxa"/>
            <w:tcBorders>
              <w:top w:val="nil"/>
              <w:left w:val="nil"/>
              <w:bottom w:val="single" w:sz="4" w:space="0" w:color="auto"/>
              <w:right w:val="single" w:sz="4" w:space="0" w:color="auto"/>
            </w:tcBorders>
            <w:shd w:val="clear" w:color="auto" w:fill="auto"/>
            <w:noWrap/>
            <w:vAlign w:val="bottom"/>
            <w:hideMark/>
          </w:tcPr>
          <w:p w:rsidR="00927D43" w:rsidRPr="002726A8" w:rsidRDefault="00927D43" w:rsidP="00CB5DF4">
            <w:pPr>
              <w:jc w:val="right"/>
              <w:rPr>
                <w:rFonts w:ascii="Garamond" w:eastAsia="Times New Roman" w:hAnsi="Garamond"/>
                <w:color w:val="000000"/>
                <w:sz w:val="20"/>
                <w:szCs w:val="20"/>
                <w:lang w:val="en-US" w:bidi="hi-IN"/>
              </w:rPr>
            </w:pPr>
            <w:r w:rsidRPr="002726A8">
              <w:rPr>
                <w:rFonts w:ascii="Garamond" w:eastAsia="Times New Roman" w:hAnsi="Garamond"/>
                <w:color w:val="000000"/>
                <w:sz w:val="20"/>
                <w:szCs w:val="20"/>
                <w:lang w:val="en-US" w:bidi="hi-IN"/>
              </w:rPr>
              <w:t>13881</w:t>
            </w:r>
          </w:p>
        </w:tc>
        <w:tc>
          <w:tcPr>
            <w:tcW w:w="1800" w:type="dxa"/>
            <w:tcBorders>
              <w:top w:val="nil"/>
              <w:left w:val="nil"/>
              <w:bottom w:val="single" w:sz="4" w:space="0" w:color="auto"/>
              <w:right w:val="single" w:sz="4" w:space="0" w:color="auto"/>
            </w:tcBorders>
            <w:shd w:val="clear" w:color="auto" w:fill="auto"/>
            <w:noWrap/>
            <w:vAlign w:val="bottom"/>
            <w:hideMark/>
          </w:tcPr>
          <w:p w:rsidR="00927D43" w:rsidRPr="002726A8" w:rsidRDefault="00927D43" w:rsidP="00CB5DF4">
            <w:pPr>
              <w:jc w:val="right"/>
              <w:rPr>
                <w:rFonts w:ascii="Garamond" w:eastAsia="Times New Roman" w:hAnsi="Garamond"/>
                <w:color w:val="000000"/>
                <w:sz w:val="20"/>
                <w:szCs w:val="20"/>
                <w:lang w:val="en-US" w:bidi="hi-IN"/>
              </w:rPr>
            </w:pPr>
            <w:r w:rsidRPr="002726A8">
              <w:rPr>
                <w:rFonts w:ascii="Garamond" w:eastAsia="Times New Roman" w:hAnsi="Garamond"/>
                <w:color w:val="000000"/>
                <w:sz w:val="20"/>
                <w:szCs w:val="20"/>
                <w:lang w:val="en-US" w:bidi="hi-IN"/>
              </w:rPr>
              <w:t>-0.3</w:t>
            </w:r>
          </w:p>
        </w:tc>
      </w:tr>
      <w:tr w:rsidR="00927D43" w:rsidRPr="002726A8" w:rsidTr="00CB5DF4">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927D43" w:rsidRPr="002726A8" w:rsidRDefault="00927D43" w:rsidP="00CB5DF4">
            <w:pPr>
              <w:rPr>
                <w:rFonts w:ascii="Garamond" w:eastAsia="Times New Roman" w:hAnsi="Garamond"/>
                <w:color w:val="000000"/>
                <w:sz w:val="20"/>
                <w:szCs w:val="20"/>
                <w:lang w:val="en-US" w:bidi="hi-IN"/>
              </w:rPr>
            </w:pPr>
            <w:r w:rsidRPr="002726A8">
              <w:rPr>
                <w:rFonts w:ascii="Garamond" w:eastAsia="Times New Roman" w:hAnsi="Garamond"/>
                <w:color w:val="000000"/>
                <w:sz w:val="20"/>
                <w:szCs w:val="20"/>
                <w:lang w:val="en-US" w:bidi="hi-IN"/>
              </w:rPr>
              <w:t>BSE FMCG</w:t>
            </w:r>
          </w:p>
        </w:tc>
        <w:tc>
          <w:tcPr>
            <w:tcW w:w="1920" w:type="dxa"/>
            <w:tcBorders>
              <w:top w:val="nil"/>
              <w:left w:val="nil"/>
              <w:bottom w:val="single" w:sz="4" w:space="0" w:color="auto"/>
              <w:right w:val="single" w:sz="4" w:space="0" w:color="auto"/>
            </w:tcBorders>
            <w:shd w:val="clear" w:color="auto" w:fill="auto"/>
            <w:noWrap/>
            <w:vAlign w:val="bottom"/>
            <w:hideMark/>
          </w:tcPr>
          <w:p w:rsidR="00927D43" w:rsidRPr="002726A8" w:rsidRDefault="00927D43" w:rsidP="00CB5DF4">
            <w:pPr>
              <w:jc w:val="right"/>
              <w:rPr>
                <w:rFonts w:ascii="Garamond" w:eastAsia="Times New Roman" w:hAnsi="Garamond"/>
                <w:color w:val="000000"/>
                <w:sz w:val="20"/>
                <w:szCs w:val="20"/>
                <w:lang w:val="en-US" w:bidi="hi-IN"/>
              </w:rPr>
            </w:pPr>
            <w:r w:rsidRPr="002726A8">
              <w:rPr>
                <w:rFonts w:ascii="Garamond" w:eastAsia="Times New Roman" w:hAnsi="Garamond"/>
                <w:color w:val="000000"/>
                <w:sz w:val="20"/>
                <w:szCs w:val="20"/>
                <w:lang w:val="en-US" w:bidi="hi-IN"/>
              </w:rPr>
              <w:t>11829</w:t>
            </w:r>
          </w:p>
        </w:tc>
        <w:tc>
          <w:tcPr>
            <w:tcW w:w="1720" w:type="dxa"/>
            <w:tcBorders>
              <w:top w:val="nil"/>
              <w:left w:val="nil"/>
              <w:bottom w:val="single" w:sz="4" w:space="0" w:color="auto"/>
              <w:right w:val="single" w:sz="4" w:space="0" w:color="auto"/>
            </w:tcBorders>
            <w:shd w:val="clear" w:color="auto" w:fill="auto"/>
            <w:noWrap/>
            <w:vAlign w:val="bottom"/>
            <w:hideMark/>
          </w:tcPr>
          <w:p w:rsidR="00927D43" w:rsidRPr="002726A8" w:rsidRDefault="00927D43" w:rsidP="00CB5DF4">
            <w:pPr>
              <w:jc w:val="right"/>
              <w:rPr>
                <w:rFonts w:ascii="Garamond" w:eastAsia="Times New Roman" w:hAnsi="Garamond"/>
                <w:color w:val="000000"/>
                <w:sz w:val="20"/>
                <w:szCs w:val="20"/>
                <w:lang w:val="en-US" w:bidi="hi-IN"/>
              </w:rPr>
            </w:pPr>
            <w:r w:rsidRPr="002726A8">
              <w:rPr>
                <w:rFonts w:ascii="Garamond" w:eastAsia="Times New Roman" w:hAnsi="Garamond"/>
                <w:color w:val="000000"/>
                <w:sz w:val="20"/>
                <w:szCs w:val="20"/>
                <w:lang w:val="en-US" w:bidi="hi-IN"/>
              </w:rPr>
              <w:t>11616</w:t>
            </w:r>
          </w:p>
        </w:tc>
        <w:tc>
          <w:tcPr>
            <w:tcW w:w="1800" w:type="dxa"/>
            <w:tcBorders>
              <w:top w:val="nil"/>
              <w:left w:val="nil"/>
              <w:bottom w:val="single" w:sz="4" w:space="0" w:color="auto"/>
              <w:right w:val="single" w:sz="4" w:space="0" w:color="auto"/>
            </w:tcBorders>
            <w:shd w:val="clear" w:color="auto" w:fill="auto"/>
            <w:noWrap/>
            <w:vAlign w:val="bottom"/>
            <w:hideMark/>
          </w:tcPr>
          <w:p w:rsidR="00927D43" w:rsidRPr="002726A8" w:rsidRDefault="00927D43" w:rsidP="00CB5DF4">
            <w:pPr>
              <w:jc w:val="right"/>
              <w:rPr>
                <w:rFonts w:ascii="Garamond" w:eastAsia="Times New Roman" w:hAnsi="Garamond"/>
                <w:color w:val="000000"/>
                <w:sz w:val="20"/>
                <w:szCs w:val="20"/>
                <w:lang w:val="en-US" w:bidi="hi-IN"/>
              </w:rPr>
            </w:pPr>
            <w:r w:rsidRPr="002726A8">
              <w:rPr>
                <w:rFonts w:ascii="Garamond" w:eastAsia="Times New Roman" w:hAnsi="Garamond"/>
                <w:color w:val="000000"/>
                <w:sz w:val="20"/>
                <w:szCs w:val="20"/>
                <w:lang w:val="en-US" w:bidi="hi-IN"/>
              </w:rPr>
              <w:t>-1.8</w:t>
            </w:r>
          </w:p>
        </w:tc>
      </w:tr>
      <w:tr w:rsidR="00927D43" w:rsidRPr="002726A8" w:rsidTr="00CB5DF4">
        <w:trPr>
          <w:trHeight w:val="315"/>
        </w:trPr>
        <w:tc>
          <w:tcPr>
            <w:tcW w:w="8060" w:type="dxa"/>
            <w:gridSpan w:val="4"/>
            <w:tcBorders>
              <w:top w:val="single" w:sz="4" w:space="0" w:color="auto"/>
              <w:left w:val="single" w:sz="4" w:space="0" w:color="auto"/>
              <w:bottom w:val="single" w:sz="4" w:space="0" w:color="auto"/>
              <w:right w:val="single" w:sz="4" w:space="0" w:color="auto"/>
            </w:tcBorders>
            <w:shd w:val="clear" w:color="000000" w:fill="C6E0B4"/>
            <w:noWrap/>
            <w:vAlign w:val="center"/>
            <w:hideMark/>
          </w:tcPr>
          <w:p w:rsidR="00927D43" w:rsidRPr="002726A8" w:rsidRDefault="00927D43" w:rsidP="00CB5DF4">
            <w:pPr>
              <w:rPr>
                <w:rFonts w:ascii="Garamond" w:eastAsia="Times New Roman" w:hAnsi="Garamond"/>
                <w:b/>
                <w:bCs/>
                <w:color w:val="002060"/>
                <w:sz w:val="20"/>
                <w:szCs w:val="20"/>
                <w:lang w:val="en-US" w:bidi="hi-IN"/>
              </w:rPr>
            </w:pPr>
            <w:r w:rsidRPr="002726A8">
              <w:rPr>
                <w:rFonts w:ascii="Garamond" w:eastAsia="Times New Roman" w:hAnsi="Garamond"/>
                <w:b/>
                <w:bCs/>
                <w:color w:val="002060"/>
                <w:sz w:val="20"/>
                <w:szCs w:val="20"/>
                <w:lang w:val="en-US" w:bidi="hi-IN"/>
              </w:rPr>
              <w:t>Market Capitalisation (` crore)</w:t>
            </w:r>
          </w:p>
        </w:tc>
      </w:tr>
      <w:tr w:rsidR="00927D43" w:rsidRPr="002726A8" w:rsidTr="00CB5DF4">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927D43" w:rsidRPr="002726A8" w:rsidRDefault="00927D43" w:rsidP="00CB5DF4">
            <w:pPr>
              <w:rPr>
                <w:rFonts w:ascii="Garamond" w:eastAsia="Times New Roman" w:hAnsi="Garamond"/>
                <w:color w:val="000000"/>
                <w:sz w:val="20"/>
                <w:szCs w:val="20"/>
                <w:lang w:val="en-US" w:bidi="hi-IN"/>
              </w:rPr>
            </w:pPr>
            <w:r w:rsidRPr="002726A8">
              <w:rPr>
                <w:rFonts w:ascii="Garamond" w:eastAsia="Times New Roman" w:hAnsi="Garamond"/>
                <w:color w:val="000000"/>
                <w:sz w:val="20"/>
                <w:szCs w:val="20"/>
                <w:lang w:val="en-US" w:bidi="hi-IN"/>
              </w:rPr>
              <w:t xml:space="preserve">BSE </w:t>
            </w:r>
          </w:p>
        </w:tc>
        <w:tc>
          <w:tcPr>
            <w:tcW w:w="1920" w:type="dxa"/>
            <w:tcBorders>
              <w:top w:val="nil"/>
              <w:left w:val="nil"/>
              <w:bottom w:val="single" w:sz="4" w:space="0" w:color="auto"/>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1,44,48,466</w:t>
            </w:r>
          </w:p>
        </w:tc>
        <w:tc>
          <w:tcPr>
            <w:tcW w:w="1720" w:type="dxa"/>
            <w:tcBorders>
              <w:top w:val="nil"/>
              <w:left w:val="nil"/>
              <w:bottom w:val="single" w:sz="4" w:space="0" w:color="auto"/>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1,40,99,330</w:t>
            </w:r>
          </w:p>
        </w:tc>
        <w:tc>
          <w:tcPr>
            <w:tcW w:w="1800" w:type="dxa"/>
            <w:tcBorders>
              <w:top w:val="nil"/>
              <w:left w:val="nil"/>
              <w:bottom w:val="single" w:sz="4" w:space="0" w:color="auto"/>
              <w:right w:val="single" w:sz="4" w:space="0" w:color="auto"/>
            </w:tcBorders>
            <w:shd w:val="clear" w:color="auto" w:fill="auto"/>
            <w:noWrap/>
            <w:vAlign w:val="bottom"/>
            <w:hideMark/>
          </w:tcPr>
          <w:p w:rsidR="00927D43" w:rsidRPr="002726A8" w:rsidRDefault="00927D43" w:rsidP="00CB5DF4">
            <w:pPr>
              <w:jc w:val="right"/>
              <w:rPr>
                <w:rFonts w:ascii="Garamond" w:eastAsia="Times New Roman" w:hAnsi="Garamond"/>
                <w:color w:val="000000"/>
                <w:sz w:val="20"/>
                <w:szCs w:val="20"/>
                <w:lang w:val="en-US" w:bidi="hi-IN"/>
              </w:rPr>
            </w:pPr>
            <w:r w:rsidRPr="002726A8">
              <w:rPr>
                <w:rFonts w:ascii="Garamond" w:eastAsia="Times New Roman" w:hAnsi="Garamond"/>
                <w:color w:val="000000"/>
                <w:sz w:val="20"/>
                <w:szCs w:val="20"/>
                <w:lang w:val="en-US" w:bidi="hi-IN"/>
              </w:rPr>
              <w:t>-2.4</w:t>
            </w:r>
          </w:p>
        </w:tc>
      </w:tr>
      <w:tr w:rsidR="00927D43" w:rsidRPr="002726A8" w:rsidTr="00CB5DF4">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927D43" w:rsidRPr="002726A8" w:rsidRDefault="00927D43" w:rsidP="00CB5DF4">
            <w:pPr>
              <w:rPr>
                <w:rFonts w:ascii="Garamond" w:eastAsia="Times New Roman" w:hAnsi="Garamond"/>
                <w:color w:val="000000"/>
                <w:sz w:val="20"/>
                <w:szCs w:val="20"/>
                <w:lang w:val="en-US" w:bidi="hi-IN"/>
              </w:rPr>
            </w:pPr>
            <w:r w:rsidRPr="002726A8">
              <w:rPr>
                <w:rFonts w:ascii="Garamond" w:eastAsia="Times New Roman" w:hAnsi="Garamond"/>
                <w:color w:val="000000"/>
                <w:sz w:val="20"/>
                <w:szCs w:val="20"/>
                <w:lang w:val="en-US" w:bidi="hi-IN"/>
              </w:rPr>
              <w:t>NSE</w:t>
            </w:r>
          </w:p>
        </w:tc>
        <w:tc>
          <w:tcPr>
            <w:tcW w:w="1920" w:type="dxa"/>
            <w:tcBorders>
              <w:top w:val="nil"/>
              <w:left w:val="nil"/>
              <w:bottom w:val="single" w:sz="4" w:space="0" w:color="auto"/>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1,42,79,083</w:t>
            </w:r>
          </w:p>
        </w:tc>
        <w:tc>
          <w:tcPr>
            <w:tcW w:w="1720" w:type="dxa"/>
            <w:tcBorders>
              <w:top w:val="nil"/>
              <w:left w:val="nil"/>
              <w:bottom w:val="single" w:sz="4" w:space="0" w:color="auto"/>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1,39,16,643</w:t>
            </w:r>
          </w:p>
        </w:tc>
        <w:tc>
          <w:tcPr>
            <w:tcW w:w="1800" w:type="dxa"/>
            <w:tcBorders>
              <w:top w:val="nil"/>
              <w:left w:val="nil"/>
              <w:bottom w:val="single" w:sz="4" w:space="0" w:color="auto"/>
              <w:right w:val="single" w:sz="4" w:space="0" w:color="auto"/>
            </w:tcBorders>
            <w:shd w:val="clear" w:color="auto" w:fill="auto"/>
            <w:noWrap/>
            <w:vAlign w:val="bottom"/>
            <w:hideMark/>
          </w:tcPr>
          <w:p w:rsidR="00927D43" w:rsidRPr="002726A8" w:rsidRDefault="00927D43" w:rsidP="00CB5DF4">
            <w:pPr>
              <w:jc w:val="right"/>
              <w:rPr>
                <w:rFonts w:ascii="Garamond" w:eastAsia="Times New Roman" w:hAnsi="Garamond"/>
                <w:color w:val="000000"/>
                <w:sz w:val="20"/>
                <w:szCs w:val="20"/>
                <w:lang w:val="en-US" w:bidi="hi-IN"/>
              </w:rPr>
            </w:pPr>
            <w:r w:rsidRPr="002726A8">
              <w:rPr>
                <w:rFonts w:ascii="Garamond" w:eastAsia="Times New Roman" w:hAnsi="Garamond"/>
                <w:color w:val="000000"/>
                <w:sz w:val="20"/>
                <w:szCs w:val="20"/>
                <w:lang w:val="en-US" w:bidi="hi-IN"/>
              </w:rPr>
              <w:t>-2.5</w:t>
            </w:r>
          </w:p>
        </w:tc>
      </w:tr>
      <w:tr w:rsidR="00927D43" w:rsidRPr="002726A8" w:rsidTr="00CB5DF4">
        <w:trPr>
          <w:trHeight w:val="315"/>
        </w:trPr>
        <w:tc>
          <w:tcPr>
            <w:tcW w:w="8060" w:type="dxa"/>
            <w:gridSpan w:val="4"/>
            <w:tcBorders>
              <w:top w:val="single" w:sz="4" w:space="0" w:color="auto"/>
              <w:left w:val="single" w:sz="4" w:space="0" w:color="auto"/>
              <w:bottom w:val="single" w:sz="4" w:space="0" w:color="auto"/>
              <w:right w:val="single" w:sz="4" w:space="0" w:color="auto"/>
            </w:tcBorders>
            <w:shd w:val="clear" w:color="000000" w:fill="C6E0B4"/>
            <w:noWrap/>
            <w:vAlign w:val="center"/>
            <w:hideMark/>
          </w:tcPr>
          <w:p w:rsidR="00927D43" w:rsidRPr="002726A8" w:rsidRDefault="00927D43" w:rsidP="00CB5DF4">
            <w:pPr>
              <w:rPr>
                <w:rFonts w:ascii="Garamond" w:eastAsia="Times New Roman" w:hAnsi="Garamond"/>
                <w:b/>
                <w:bCs/>
                <w:color w:val="002060"/>
                <w:sz w:val="20"/>
                <w:szCs w:val="20"/>
                <w:lang w:val="en-US" w:bidi="hi-IN"/>
              </w:rPr>
            </w:pPr>
            <w:r w:rsidRPr="002726A8">
              <w:rPr>
                <w:rFonts w:ascii="Garamond" w:eastAsia="Times New Roman" w:hAnsi="Garamond"/>
                <w:b/>
                <w:bCs/>
                <w:color w:val="002060"/>
                <w:sz w:val="20"/>
                <w:szCs w:val="20"/>
                <w:lang w:val="en-US" w:bidi="hi-IN"/>
              </w:rPr>
              <w:t>P/E Ratio</w:t>
            </w:r>
          </w:p>
        </w:tc>
      </w:tr>
      <w:tr w:rsidR="00927D43" w:rsidRPr="002726A8" w:rsidTr="00CB5DF4">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927D43" w:rsidRPr="002726A8" w:rsidRDefault="00927D43" w:rsidP="00CB5DF4">
            <w:pPr>
              <w:rPr>
                <w:rFonts w:ascii="Garamond" w:eastAsia="Times New Roman" w:hAnsi="Garamond"/>
                <w:color w:val="000000"/>
                <w:sz w:val="20"/>
                <w:szCs w:val="20"/>
                <w:lang w:val="en-US" w:bidi="hi-IN"/>
              </w:rPr>
            </w:pPr>
            <w:r w:rsidRPr="002726A8">
              <w:rPr>
                <w:rFonts w:ascii="Garamond" w:eastAsia="Times New Roman" w:hAnsi="Garamond"/>
                <w:color w:val="000000"/>
                <w:sz w:val="20"/>
                <w:szCs w:val="20"/>
                <w:lang w:val="en-US" w:bidi="hi-IN"/>
              </w:rPr>
              <w:t>Sensex</w:t>
            </w:r>
          </w:p>
        </w:tc>
        <w:tc>
          <w:tcPr>
            <w:tcW w:w="1920" w:type="dxa"/>
            <w:tcBorders>
              <w:top w:val="nil"/>
              <w:left w:val="nil"/>
              <w:bottom w:val="single" w:sz="4" w:space="0" w:color="auto"/>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23.5</w:t>
            </w:r>
          </w:p>
        </w:tc>
        <w:tc>
          <w:tcPr>
            <w:tcW w:w="1720" w:type="dxa"/>
            <w:tcBorders>
              <w:top w:val="nil"/>
              <w:left w:val="nil"/>
              <w:bottom w:val="single" w:sz="4" w:space="0" w:color="auto"/>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23.6</w:t>
            </w:r>
          </w:p>
        </w:tc>
        <w:tc>
          <w:tcPr>
            <w:tcW w:w="1800" w:type="dxa"/>
            <w:tcBorders>
              <w:top w:val="nil"/>
              <w:left w:val="nil"/>
              <w:bottom w:val="single" w:sz="4" w:space="0" w:color="auto"/>
              <w:right w:val="single" w:sz="4" w:space="0" w:color="auto"/>
            </w:tcBorders>
            <w:shd w:val="clear" w:color="auto" w:fill="auto"/>
            <w:noWrap/>
            <w:vAlign w:val="bottom"/>
            <w:hideMark/>
          </w:tcPr>
          <w:p w:rsidR="00927D43" w:rsidRPr="002726A8" w:rsidRDefault="00927D43" w:rsidP="00CB5DF4">
            <w:pPr>
              <w:jc w:val="right"/>
              <w:rPr>
                <w:rFonts w:ascii="Garamond" w:eastAsia="Times New Roman" w:hAnsi="Garamond"/>
                <w:color w:val="000000"/>
                <w:sz w:val="20"/>
                <w:szCs w:val="20"/>
                <w:lang w:val="en-US" w:bidi="hi-IN"/>
              </w:rPr>
            </w:pPr>
            <w:r w:rsidRPr="002726A8">
              <w:rPr>
                <w:rFonts w:ascii="Garamond" w:eastAsia="Times New Roman" w:hAnsi="Garamond"/>
                <w:color w:val="000000"/>
                <w:sz w:val="20"/>
                <w:szCs w:val="20"/>
                <w:lang w:val="en-US" w:bidi="hi-IN"/>
              </w:rPr>
              <w:t>0.4</w:t>
            </w:r>
          </w:p>
        </w:tc>
      </w:tr>
      <w:tr w:rsidR="00927D43" w:rsidRPr="002726A8" w:rsidTr="00CB5DF4">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927D43" w:rsidRPr="002726A8" w:rsidRDefault="00927D43" w:rsidP="00CB5DF4">
            <w:pPr>
              <w:rPr>
                <w:rFonts w:ascii="Garamond" w:eastAsia="Times New Roman" w:hAnsi="Garamond"/>
                <w:color w:val="000000"/>
                <w:sz w:val="20"/>
                <w:szCs w:val="20"/>
                <w:lang w:val="en-US" w:bidi="hi-IN"/>
              </w:rPr>
            </w:pPr>
            <w:r w:rsidRPr="002726A8">
              <w:rPr>
                <w:rFonts w:ascii="Garamond" w:eastAsia="Times New Roman" w:hAnsi="Garamond"/>
                <w:color w:val="000000"/>
                <w:sz w:val="20"/>
                <w:szCs w:val="20"/>
                <w:lang w:val="en-US" w:bidi="hi-IN"/>
              </w:rPr>
              <w:t>Nifty 50</w:t>
            </w:r>
          </w:p>
        </w:tc>
        <w:tc>
          <w:tcPr>
            <w:tcW w:w="1920" w:type="dxa"/>
            <w:tcBorders>
              <w:top w:val="nil"/>
              <w:left w:val="nil"/>
              <w:bottom w:val="single" w:sz="4" w:space="0" w:color="auto"/>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26.2</w:t>
            </w:r>
          </w:p>
        </w:tc>
        <w:tc>
          <w:tcPr>
            <w:tcW w:w="1720" w:type="dxa"/>
            <w:tcBorders>
              <w:top w:val="nil"/>
              <w:left w:val="nil"/>
              <w:bottom w:val="single" w:sz="4" w:space="0" w:color="auto"/>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26.3</w:t>
            </w:r>
          </w:p>
        </w:tc>
        <w:tc>
          <w:tcPr>
            <w:tcW w:w="1800" w:type="dxa"/>
            <w:tcBorders>
              <w:top w:val="nil"/>
              <w:left w:val="nil"/>
              <w:bottom w:val="single" w:sz="4" w:space="0" w:color="auto"/>
              <w:right w:val="single" w:sz="4" w:space="0" w:color="auto"/>
            </w:tcBorders>
            <w:shd w:val="clear" w:color="auto" w:fill="auto"/>
            <w:noWrap/>
            <w:vAlign w:val="bottom"/>
            <w:hideMark/>
          </w:tcPr>
          <w:p w:rsidR="00927D43" w:rsidRPr="002726A8" w:rsidRDefault="00927D43" w:rsidP="00CB5DF4">
            <w:pPr>
              <w:jc w:val="right"/>
              <w:rPr>
                <w:rFonts w:ascii="Garamond" w:eastAsia="Times New Roman" w:hAnsi="Garamond"/>
                <w:color w:val="000000"/>
                <w:sz w:val="20"/>
                <w:szCs w:val="20"/>
                <w:lang w:val="en-US" w:bidi="hi-IN"/>
              </w:rPr>
            </w:pPr>
            <w:r w:rsidRPr="002726A8">
              <w:rPr>
                <w:rFonts w:ascii="Garamond" w:eastAsia="Times New Roman" w:hAnsi="Garamond"/>
                <w:color w:val="000000"/>
                <w:sz w:val="20"/>
                <w:szCs w:val="20"/>
                <w:lang w:val="en-US" w:bidi="hi-IN"/>
              </w:rPr>
              <w:t>0.3</w:t>
            </w:r>
          </w:p>
        </w:tc>
      </w:tr>
      <w:tr w:rsidR="00927D43" w:rsidRPr="002726A8" w:rsidTr="00CB5DF4">
        <w:trPr>
          <w:trHeight w:val="315"/>
        </w:trPr>
        <w:tc>
          <w:tcPr>
            <w:tcW w:w="8060" w:type="dxa"/>
            <w:gridSpan w:val="4"/>
            <w:tcBorders>
              <w:top w:val="single" w:sz="4" w:space="0" w:color="auto"/>
              <w:left w:val="single" w:sz="4" w:space="0" w:color="auto"/>
              <w:bottom w:val="single" w:sz="4" w:space="0" w:color="auto"/>
              <w:right w:val="single" w:sz="4" w:space="0" w:color="auto"/>
            </w:tcBorders>
            <w:shd w:val="clear" w:color="000000" w:fill="C6E0B4"/>
            <w:noWrap/>
            <w:vAlign w:val="center"/>
            <w:hideMark/>
          </w:tcPr>
          <w:p w:rsidR="00927D43" w:rsidRPr="002726A8" w:rsidRDefault="00927D43" w:rsidP="00CB5DF4">
            <w:pPr>
              <w:rPr>
                <w:rFonts w:ascii="Garamond" w:eastAsia="Times New Roman" w:hAnsi="Garamond"/>
                <w:b/>
                <w:bCs/>
                <w:color w:val="002060"/>
                <w:sz w:val="20"/>
                <w:szCs w:val="20"/>
                <w:lang w:val="en-US" w:bidi="hi-IN"/>
              </w:rPr>
            </w:pPr>
            <w:r w:rsidRPr="002726A8">
              <w:rPr>
                <w:rFonts w:ascii="Garamond" w:eastAsia="Times New Roman" w:hAnsi="Garamond"/>
                <w:b/>
                <w:bCs/>
                <w:color w:val="002060"/>
                <w:sz w:val="20"/>
                <w:szCs w:val="20"/>
                <w:lang w:val="en-US" w:bidi="hi-IN"/>
              </w:rPr>
              <w:t>No of Listed Companies</w:t>
            </w:r>
          </w:p>
        </w:tc>
      </w:tr>
      <w:tr w:rsidR="00927D43" w:rsidRPr="002726A8" w:rsidTr="00CB5DF4">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927D43" w:rsidRPr="002726A8" w:rsidRDefault="00927D43" w:rsidP="00CB5DF4">
            <w:pPr>
              <w:rPr>
                <w:rFonts w:ascii="Garamond" w:eastAsia="Times New Roman" w:hAnsi="Garamond"/>
                <w:color w:val="000000"/>
                <w:sz w:val="20"/>
                <w:szCs w:val="20"/>
                <w:lang w:val="en-US" w:bidi="hi-IN"/>
              </w:rPr>
            </w:pPr>
            <w:r w:rsidRPr="002726A8">
              <w:rPr>
                <w:rFonts w:ascii="Garamond" w:eastAsia="Times New Roman" w:hAnsi="Garamond"/>
                <w:color w:val="000000"/>
                <w:sz w:val="20"/>
                <w:szCs w:val="20"/>
                <w:lang w:val="en-US" w:bidi="hi-IN"/>
              </w:rPr>
              <w:t xml:space="preserve">BSE </w:t>
            </w:r>
          </w:p>
        </w:tc>
        <w:tc>
          <w:tcPr>
            <w:tcW w:w="1920" w:type="dxa"/>
            <w:tcBorders>
              <w:top w:val="nil"/>
              <w:left w:val="nil"/>
              <w:bottom w:val="single" w:sz="4" w:space="0" w:color="auto"/>
              <w:right w:val="single" w:sz="4" w:space="0" w:color="auto"/>
            </w:tcBorders>
            <w:shd w:val="clear" w:color="auto" w:fill="auto"/>
            <w:noWrap/>
            <w:vAlign w:val="bottom"/>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5,232</w:t>
            </w:r>
          </w:p>
        </w:tc>
        <w:tc>
          <w:tcPr>
            <w:tcW w:w="1720" w:type="dxa"/>
            <w:tcBorders>
              <w:top w:val="nil"/>
              <w:left w:val="nil"/>
              <w:bottom w:val="single" w:sz="4" w:space="0" w:color="auto"/>
              <w:right w:val="single" w:sz="4" w:space="0" w:color="auto"/>
            </w:tcBorders>
            <w:shd w:val="clear" w:color="auto" w:fill="auto"/>
            <w:noWrap/>
            <w:vAlign w:val="bottom"/>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5,244</w:t>
            </w:r>
          </w:p>
        </w:tc>
        <w:tc>
          <w:tcPr>
            <w:tcW w:w="1800" w:type="dxa"/>
            <w:tcBorders>
              <w:top w:val="nil"/>
              <w:left w:val="nil"/>
              <w:bottom w:val="single" w:sz="4" w:space="0" w:color="auto"/>
              <w:right w:val="single" w:sz="4" w:space="0" w:color="auto"/>
            </w:tcBorders>
            <w:shd w:val="clear" w:color="auto" w:fill="auto"/>
            <w:noWrap/>
            <w:vAlign w:val="bottom"/>
            <w:hideMark/>
          </w:tcPr>
          <w:p w:rsidR="00927D43" w:rsidRPr="002726A8" w:rsidRDefault="00927D43" w:rsidP="00CB5DF4">
            <w:pPr>
              <w:jc w:val="right"/>
              <w:rPr>
                <w:rFonts w:ascii="Garamond" w:eastAsia="Times New Roman" w:hAnsi="Garamond"/>
                <w:color w:val="000000"/>
                <w:sz w:val="20"/>
                <w:szCs w:val="20"/>
                <w:lang w:val="en-US" w:bidi="hi-IN"/>
              </w:rPr>
            </w:pPr>
            <w:r w:rsidRPr="002726A8">
              <w:rPr>
                <w:rFonts w:ascii="Garamond" w:eastAsia="Times New Roman" w:hAnsi="Garamond"/>
                <w:color w:val="000000"/>
                <w:sz w:val="20"/>
                <w:szCs w:val="20"/>
                <w:lang w:val="en-US" w:bidi="hi-IN"/>
              </w:rPr>
              <w:t>0.2</w:t>
            </w:r>
          </w:p>
        </w:tc>
      </w:tr>
      <w:tr w:rsidR="00927D43" w:rsidRPr="002726A8" w:rsidTr="00CB5DF4">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927D43" w:rsidRPr="002726A8" w:rsidRDefault="00927D43" w:rsidP="00CB5DF4">
            <w:pPr>
              <w:rPr>
                <w:rFonts w:ascii="Garamond" w:eastAsia="Times New Roman" w:hAnsi="Garamond"/>
                <w:color w:val="000000"/>
                <w:sz w:val="20"/>
                <w:szCs w:val="20"/>
                <w:lang w:val="en-US" w:bidi="hi-IN"/>
              </w:rPr>
            </w:pPr>
            <w:r w:rsidRPr="002726A8">
              <w:rPr>
                <w:rFonts w:ascii="Garamond" w:eastAsia="Times New Roman" w:hAnsi="Garamond"/>
                <w:color w:val="000000"/>
                <w:sz w:val="20"/>
                <w:szCs w:val="20"/>
                <w:lang w:val="en-US" w:bidi="hi-IN"/>
              </w:rPr>
              <w:t>NSE</w:t>
            </w:r>
          </w:p>
        </w:tc>
        <w:tc>
          <w:tcPr>
            <w:tcW w:w="1920" w:type="dxa"/>
            <w:tcBorders>
              <w:top w:val="nil"/>
              <w:left w:val="nil"/>
              <w:bottom w:val="single" w:sz="4" w:space="0" w:color="auto"/>
              <w:right w:val="single" w:sz="4" w:space="0" w:color="auto"/>
            </w:tcBorders>
            <w:shd w:val="clear" w:color="auto" w:fill="auto"/>
            <w:noWrap/>
            <w:vAlign w:val="bottom"/>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1,923</w:t>
            </w:r>
          </w:p>
        </w:tc>
        <w:tc>
          <w:tcPr>
            <w:tcW w:w="1720" w:type="dxa"/>
            <w:tcBorders>
              <w:top w:val="nil"/>
              <w:left w:val="nil"/>
              <w:bottom w:val="single" w:sz="4" w:space="0" w:color="auto"/>
              <w:right w:val="single" w:sz="4" w:space="0" w:color="auto"/>
            </w:tcBorders>
            <w:shd w:val="clear" w:color="auto" w:fill="auto"/>
            <w:noWrap/>
            <w:vAlign w:val="bottom"/>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1,926</w:t>
            </w:r>
          </w:p>
        </w:tc>
        <w:tc>
          <w:tcPr>
            <w:tcW w:w="1800" w:type="dxa"/>
            <w:tcBorders>
              <w:top w:val="nil"/>
              <w:left w:val="nil"/>
              <w:bottom w:val="single" w:sz="4" w:space="0" w:color="auto"/>
              <w:right w:val="single" w:sz="4" w:space="0" w:color="auto"/>
            </w:tcBorders>
            <w:shd w:val="clear" w:color="auto" w:fill="auto"/>
            <w:noWrap/>
            <w:vAlign w:val="bottom"/>
            <w:hideMark/>
          </w:tcPr>
          <w:p w:rsidR="00927D43" w:rsidRPr="002726A8" w:rsidRDefault="00927D43" w:rsidP="00CB5DF4">
            <w:pPr>
              <w:jc w:val="right"/>
              <w:rPr>
                <w:rFonts w:ascii="Garamond" w:eastAsia="Times New Roman" w:hAnsi="Garamond"/>
                <w:color w:val="000000"/>
                <w:sz w:val="20"/>
                <w:szCs w:val="20"/>
                <w:lang w:val="en-US" w:bidi="hi-IN"/>
              </w:rPr>
            </w:pPr>
            <w:r w:rsidRPr="002726A8">
              <w:rPr>
                <w:rFonts w:ascii="Garamond" w:eastAsia="Times New Roman" w:hAnsi="Garamond"/>
                <w:color w:val="000000"/>
                <w:sz w:val="20"/>
                <w:szCs w:val="20"/>
                <w:lang w:val="en-US" w:bidi="hi-IN"/>
              </w:rPr>
              <w:t>0.2</w:t>
            </w:r>
          </w:p>
        </w:tc>
      </w:tr>
      <w:tr w:rsidR="00927D43" w:rsidRPr="002726A8" w:rsidTr="00CB5DF4">
        <w:trPr>
          <w:trHeight w:val="315"/>
        </w:trPr>
        <w:tc>
          <w:tcPr>
            <w:tcW w:w="8060" w:type="dxa"/>
            <w:gridSpan w:val="4"/>
            <w:tcBorders>
              <w:top w:val="single" w:sz="4" w:space="0" w:color="auto"/>
              <w:left w:val="single" w:sz="4" w:space="0" w:color="auto"/>
              <w:bottom w:val="single" w:sz="4" w:space="0" w:color="auto"/>
              <w:right w:val="single" w:sz="4" w:space="0" w:color="auto"/>
            </w:tcBorders>
            <w:shd w:val="clear" w:color="000000" w:fill="C6E0B4"/>
            <w:noWrap/>
            <w:vAlign w:val="center"/>
            <w:hideMark/>
          </w:tcPr>
          <w:p w:rsidR="00927D43" w:rsidRPr="002726A8" w:rsidRDefault="00927D43" w:rsidP="00CB5DF4">
            <w:pPr>
              <w:rPr>
                <w:rFonts w:ascii="Garamond" w:eastAsia="Times New Roman" w:hAnsi="Garamond"/>
                <w:b/>
                <w:bCs/>
                <w:color w:val="002060"/>
                <w:sz w:val="20"/>
                <w:szCs w:val="20"/>
                <w:lang w:val="en-US" w:bidi="hi-IN"/>
              </w:rPr>
            </w:pPr>
            <w:r w:rsidRPr="002726A8">
              <w:rPr>
                <w:rFonts w:ascii="Garamond" w:eastAsia="Times New Roman" w:hAnsi="Garamond"/>
                <w:b/>
                <w:bCs/>
                <w:color w:val="002060"/>
                <w:sz w:val="20"/>
                <w:szCs w:val="20"/>
                <w:lang w:val="en-US" w:bidi="hi-IN"/>
              </w:rPr>
              <w:t>Gross Turnover in Equity Segment (` crore)</w:t>
            </w:r>
          </w:p>
        </w:tc>
      </w:tr>
      <w:tr w:rsidR="00927D43" w:rsidRPr="002726A8" w:rsidTr="00CB5DF4">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927D43" w:rsidRPr="002726A8" w:rsidRDefault="00927D43" w:rsidP="00CB5DF4">
            <w:pPr>
              <w:rPr>
                <w:rFonts w:ascii="Garamond" w:eastAsia="Times New Roman" w:hAnsi="Garamond"/>
                <w:color w:val="000000"/>
                <w:sz w:val="20"/>
                <w:szCs w:val="20"/>
                <w:lang w:val="en-US" w:bidi="hi-IN"/>
              </w:rPr>
            </w:pPr>
            <w:r w:rsidRPr="002726A8">
              <w:rPr>
                <w:rFonts w:ascii="Garamond" w:eastAsia="Times New Roman" w:hAnsi="Garamond"/>
                <w:color w:val="000000"/>
                <w:sz w:val="20"/>
                <w:szCs w:val="20"/>
                <w:lang w:val="en-US" w:bidi="hi-IN"/>
              </w:rPr>
              <w:t xml:space="preserve">BSE </w:t>
            </w:r>
          </w:p>
        </w:tc>
        <w:tc>
          <w:tcPr>
            <w:tcW w:w="1920" w:type="dxa"/>
            <w:tcBorders>
              <w:top w:val="nil"/>
              <w:left w:val="nil"/>
              <w:bottom w:val="single" w:sz="4" w:space="0" w:color="auto"/>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50,483</w:t>
            </w:r>
          </w:p>
        </w:tc>
        <w:tc>
          <w:tcPr>
            <w:tcW w:w="1720" w:type="dxa"/>
            <w:tcBorders>
              <w:top w:val="nil"/>
              <w:left w:val="nil"/>
              <w:bottom w:val="single" w:sz="4" w:space="0" w:color="auto"/>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61,332</w:t>
            </w:r>
          </w:p>
        </w:tc>
        <w:tc>
          <w:tcPr>
            <w:tcW w:w="1800" w:type="dxa"/>
            <w:tcBorders>
              <w:top w:val="nil"/>
              <w:left w:val="nil"/>
              <w:bottom w:val="single" w:sz="4" w:space="0" w:color="auto"/>
              <w:right w:val="single" w:sz="4" w:space="0" w:color="auto"/>
            </w:tcBorders>
            <w:shd w:val="clear" w:color="auto" w:fill="auto"/>
            <w:noWrap/>
            <w:vAlign w:val="bottom"/>
            <w:hideMark/>
          </w:tcPr>
          <w:p w:rsidR="00927D43" w:rsidRPr="002726A8" w:rsidRDefault="00927D43" w:rsidP="00CB5DF4">
            <w:pPr>
              <w:jc w:val="right"/>
              <w:rPr>
                <w:rFonts w:ascii="Garamond" w:eastAsia="Times New Roman" w:hAnsi="Garamond"/>
                <w:color w:val="000000"/>
                <w:sz w:val="20"/>
                <w:szCs w:val="20"/>
                <w:lang w:val="en-US" w:bidi="hi-IN"/>
              </w:rPr>
            </w:pPr>
            <w:r w:rsidRPr="002726A8">
              <w:rPr>
                <w:rFonts w:ascii="Garamond" w:eastAsia="Times New Roman" w:hAnsi="Garamond"/>
                <w:color w:val="000000"/>
                <w:sz w:val="20"/>
                <w:szCs w:val="20"/>
                <w:lang w:val="en-US" w:bidi="hi-IN"/>
              </w:rPr>
              <w:t>21.5</w:t>
            </w:r>
          </w:p>
        </w:tc>
      </w:tr>
      <w:tr w:rsidR="00927D43" w:rsidRPr="002726A8" w:rsidTr="00CB5DF4">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927D43" w:rsidRPr="002726A8" w:rsidRDefault="00927D43" w:rsidP="00CB5DF4">
            <w:pPr>
              <w:rPr>
                <w:rFonts w:ascii="Garamond" w:eastAsia="Times New Roman" w:hAnsi="Garamond"/>
                <w:color w:val="000000"/>
                <w:sz w:val="20"/>
                <w:szCs w:val="20"/>
                <w:lang w:val="en-US" w:bidi="hi-IN"/>
              </w:rPr>
            </w:pPr>
            <w:r w:rsidRPr="002726A8">
              <w:rPr>
                <w:rFonts w:ascii="Garamond" w:eastAsia="Times New Roman" w:hAnsi="Garamond"/>
                <w:color w:val="000000"/>
                <w:sz w:val="20"/>
                <w:szCs w:val="20"/>
                <w:lang w:val="en-US" w:bidi="hi-IN"/>
              </w:rPr>
              <w:t>NSE</w:t>
            </w:r>
          </w:p>
        </w:tc>
        <w:tc>
          <w:tcPr>
            <w:tcW w:w="1920" w:type="dxa"/>
            <w:tcBorders>
              <w:top w:val="nil"/>
              <w:left w:val="nil"/>
              <w:bottom w:val="single" w:sz="4" w:space="0" w:color="auto"/>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5,99,917</w:t>
            </w:r>
          </w:p>
        </w:tc>
        <w:tc>
          <w:tcPr>
            <w:tcW w:w="1720" w:type="dxa"/>
            <w:tcBorders>
              <w:top w:val="nil"/>
              <w:left w:val="nil"/>
              <w:bottom w:val="single" w:sz="4" w:space="0" w:color="auto"/>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6,65,889</w:t>
            </w:r>
          </w:p>
        </w:tc>
        <w:tc>
          <w:tcPr>
            <w:tcW w:w="1800" w:type="dxa"/>
            <w:tcBorders>
              <w:top w:val="nil"/>
              <w:left w:val="nil"/>
              <w:bottom w:val="single" w:sz="4" w:space="0" w:color="auto"/>
              <w:right w:val="single" w:sz="4" w:space="0" w:color="auto"/>
            </w:tcBorders>
            <w:shd w:val="clear" w:color="auto" w:fill="auto"/>
            <w:noWrap/>
            <w:vAlign w:val="bottom"/>
            <w:hideMark/>
          </w:tcPr>
          <w:p w:rsidR="00927D43" w:rsidRPr="002726A8" w:rsidRDefault="00927D43" w:rsidP="00CB5DF4">
            <w:pPr>
              <w:jc w:val="right"/>
              <w:rPr>
                <w:rFonts w:ascii="Garamond" w:eastAsia="Times New Roman" w:hAnsi="Garamond"/>
                <w:color w:val="000000"/>
                <w:sz w:val="20"/>
                <w:szCs w:val="20"/>
                <w:lang w:val="en-US" w:bidi="hi-IN"/>
              </w:rPr>
            </w:pPr>
            <w:r w:rsidRPr="002726A8">
              <w:rPr>
                <w:rFonts w:ascii="Garamond" w:eastAsia="Times New Roman" w:hAnsi="Garamond"/>
                <w:color w:val="000000"/>
                <w:sz w:val="20"/>
                <w:szCs w:val="20"/>
                <w:lang w:val="en-US" w:bidi="hi-IN"/>
              </w:rPr>
              <w:t>11.0</w:t>
            </w:r>
          </w:p>
        </w:tc>
      </w:tr>
      <w:tr w:rsidR="00927D43" w:rsidRPr="002726A8" w:rsidTr="00CB5DF4">
        <w:trPr>
          <w:trHeight w:val="405"/>
        </w:trPr>
        <w:tc>
          <w:tcPr>
            <w:tcW w:w="8060" w:type="dxa"/>
            <w:gridSpan w:val="4"/>
            <w:tcBorders>
              <w:top w:val="single" w:sz="4" w:space="0" w:color="auto"/>
              <w:left w:val="single" w:sz="4" w:space="0" w:color="auto"/>
              <w:bottom w:val="single" w:sz="4" w:space="0" w:color="auto"/>
              <w:right w:val="single" w:sz="4" w:space="0" w:color="auto"/>
            </w:tcBorders>
            <w:shd w:val="clear" w:color="000000" w:fill="C6E0B4"/>
            <w:noWrap/>
            <w:vAlign w:val="center"/>
            <w:hideMark/>
          </w:tcPr>
          <w:p w:rsidR="00927D43" w:rsidRPr="002726A8" w:rsidRDefault="00927D43" w:rsidP="00CB5DF4">
            <w:pPr>
              <w:rPr>
                <w:rFonts w:ascii="Garamond" w:eastAsia="Times New Roman" w:hAnsi="Garamond"/>
                <w:b/>
                <w:bCs/>
                <w:color w:val="002060"/>
                <w:sz w:val="20"/>
                <w:szCs w:val="20"/>
                <w:lang w:val="en-US" w:bidi="hi-IN"/>
              </w:rPr>
            </w:pPr>
            <w:r w:rsidRPr="002726A8">
              <w:rPr>
                <w:rFonts w:ascii="Garamond" w:eastAsia="Times New Roman" w:hAnsi="Garamond"/>
                <w:b/>
                <w:bCs/>
                <w:color w:val="002060"/>
                <w:sz w:val="20"/>
                <w:szCs w:val="20"/>
                <w:lang w:val="en-US" w:bidi="hi-IN"/>
              </w:rPr>
              <w:t>Gross Turnover in Equity Derivatives Segment (`</w:t>
            </w:r>
            <w:r w:rsidRPr="002726A8">
              <w:rPr>
                <w:rFonts w:ascii="Garamond" w:eastAsia="Times New Roman" w:hAnsi="Garamond" w:cs="Raavi"/>
                <w:b/>
                <w:bCs/>
                <w:color w:val="002060"/>
                <w:sz w:val="20"/>
                <w:szCs w:val="20"/>
                <w:lang w:val="en-US" w:bidi="hi-IN"/>
              </w:rPr>
              <w:t xml:space="preserve"> </w:t>
            </w:r>
            <w:r w:rsidRPr="002726A8">
              <w:rPr>
                <w:rFonts w:ascii="Garamond" w:eastAsia="Times New Roman" w:hAnsi="Garamond"/>
                <w:b/>
                <w:bCs/>
                <w:color w:val="002060"/>
                <w:sz w:val="20"/>
                <w:szCs w:val="20"/>
                <w:lang w:val="en-US" w:bidi="hi-IN"/>
              </w:rPr>
              <w:t>crore)</w:t>
            </w:r>
          </w:p>
        </w:tc>
      </w:tr>
      <w:tr w:rsidR="00927D43" w:rsidRPr="002726A8" w:rsidTr="00CB5DF4">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927D43" w:rsidRPr="002726A8" w:rsidRDefault="00927D43" w:rsidP="00CB5DF4">
            <w:pPr>
              <w:rPr>
                <w:rFonts w:ascii="Garamond" w:eastAsia="Times New Roman" w:hAnsi="Garamond"/>
                <w:color w:val="000000"/>
                <w:sz w:val="20"/>
                <w:szCs w:val="20"/>
                <w:lang w:val="en-US" w:bidi="hi-IN"/>
              </w:rPr>
            </w:pPr>
            <w:r w:rsidRPr="002726A8">
              <w:rPr>
                <w:rFonts w:ascii="Garamond" w:eastAsia="Times New Roman" w:hAnsi="Garamond"/>
                <w:color w:val="000000"/>
                <w:sz w:val="20"/>
                <w:szCs w:val="20"/>
                <w:lang w:val="en-US" w:bidi="hi-IN"/>
              </w:rPr>
              <w:t xml:space="preserve">BSE </w:t>
            </w:r>
          </w:p>
        </w:tc>
        <w:tc>
          <w:tcPr>
            <w:tcW w:w="1920" w:type="dxa"/>
            <w:tcBorders>
              <w:top w:val="nil"/>
              <w:left w:val="nil"/>
              <w:bottom w:val="single" w:sz="4" w:space="0" w:color="auto"/>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0.55</w:t>
            </w:r>
          </w:p>
        </w:tc>
        <w:tc>
          <w:tcPr>
            <w:tcW w:w="1720" w:type="dxa"/>
            <w:tcBorders>
              <w:top w:val="nil"/>
              <w:left w:val="nil"/>
              <w:bottom w:val="single" w:sz="4" w:space="0" w:color="auto"/>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0.47</w:t>
            </w:r>
          </w:p>
        </w:tc>
        <w:tc>
          <w:tcPr>
            <w:tcW w:w="1800" w:type="dxa"/>
            <w:tcBorders>
              <w:top w:val="nil"/>
              <w:left w:val="nil"/>
              <w:bottom w:val="single" w:sz="4" w:space="0" w:color="auto"/>
              <w:right w:val="single" w:sz="4" w:space="0" w:color="auto"/>
            </w:tcBorders>
            <w:shd w:val="clear" w:color="auto" w:fill="auto"/>
            <w:noWrap/>
            <w:vAlign w:val="bottom"/>
            <w:hideMark/>
          </w:tcPr>
          <w:p w:rsidR="00927D43" w:rsidRPr="002726A8" w:rsidRDefault="00927D43" w:rsidP="00CB5DF4">
            <w:pPr>
              <w:jc w:val="right"/>
              <w:rPr>
                <w:rFonts w:ascii="Garamond" w:eastAsia="Times New Roman" w:hAnsi="Garamond"/>
                <w:color w:val="000000"/>
                <w:sz w:val="20"/>
                <w:szCs w:val="20"/>
                <w:lang w:val="en-US" w:bidi="hi-IN"/>
              </w:rPr>
            </w:pPr>
            <w:r w:rsidRPr="002726A8">
              <w:rPr>
                <w:rFonts w:ascii="Garamond" w:eastAsia="Times New Roman" w:hAnsi="Garamond"/>
                <w:color w:val="000000"/>
                <w:sz w:val="20"/>
                <w:szCs w:val="20"/>
                <w:lang w:val="en-US" w:bidi="hi-IN"/>
              </w:rPr>
              <w:t>-15.0</w:t>
            </w:r>
          </w:p>
        </w:tc>
      </w:tr>
      <w:tr w:rsidR="00927D43" w:rsidRPr="002726A8" w:rsidTr="00CB5DF4">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927D43" w:rsidRPr="002726A8" w:rsidRDefault="00927D43" w:rsidP="00CB5DF4">
            <w:pPr>
              <w:rPr>
                <w:rFonts w:ascii="Garamond" w:eastAsia="Times New Roman" w:hAnsi="Garamond"/>
                <w:color w:val="000000"/>
                <w:sz w:val="20"/>
                <w:szCs w:val="20"/>
                <w:lang w:val="en-US" w:bidi="hi-IN"/>
              </w:rPr>
            </w:pPr>
            <w:r w:rsidRPr="002726A8">
              <w:rPr>
                <w:rFonts w:ascii="Garamond" w:eastAsia="Times New Roman" w:hAnsi="Garamond"/>
                <w:color w:val="000000"/>
                <w:sz w:val="20"/>
                <w:szCs w:val="20"/>
                <w:lang w:val="en-US" w:bidi="hi-IN"/>
              </w:rPr>
              <w:t>NSE</w:t>
            </w:r>
          </w:p>
        </w:tc>
        <w:tc>
          <w:tcPr>
            <w:tcW w:w="1920" w:type="dxa"/>
            <w:tcBorders>
              <w:top w:val="nil"/>
              <w:left w:val="nil"/>
              <w:bottom w:val="single" w:sz="4" w:space="0" w:color="auto"/>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1,91,83,763</w:t>
            </w:r>
          </w:p>
        </w:tc>
        <w:tc>
          <w:tcPr>
            <w:tcW w:w="1720" w:type="dxa"/>
            <w:tcBorders>
              <w:top w:val="nil"/>
              <w:left w:val="nil"/>
              <w:bottom w:val="single" w:sz="4" w:space="0" w:color="auto"/>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2,20,84,835</w:t>
            </w:r>
          </w:p>
        </w:tc>
        <w:tc>
          <w:tcPr>
            <w:tcW w:w="1800" w:type="dxa"/>
            <w:tcBorders>
              <w:top w:val="nil"/>
              <w:left w:val="nil"/>
              <w:bottom w:val="single" w:sz="4" w:space="0" w:color="auto"/>
              <w:right w:val="single" w:sz="4" w:space="0" w:color="auto"/>
            </w:tcBorders>
            <w:shd w:val="clear" w:color="auto" w:fill="auto"/>
            <w:noWrap/>
            <w:vAlign w:val="bottom"/>
            <w:hideMark/>
          </w:tcPr>
          <w:p w:rsidR="00927D43" w:rsidRPr="002726A8" w:rsidRDefault="00927D43" w:rsidP="00CB5DF4">
            <w:pPr>
              <w:jc w:val="right"/>
              <w:rPr>
                <w:rFonts w:ascii="Garamond" w:eastAsia="Times New Roman" w:hAnsi="Garamond"/>
                <w:color w:val="000000"/>
                <w:sz w:val="20"/>
                <w:szCs w:val="20"/>
                <w:lang w:val="en-US" w:bidi="hi-IN"/>
              </w:rPr>
            </w:pPr>
            <w:r w:rsidRPr="002726A8">
              <w:rPr>
                <w:rFonts w:ascii="Garamond" w:eastAsia="Times New Roman" w:hAnsi="Garamond"/>
                <w:color w:val="000000"/>
                <w:sz w:val="20"/>
                <w:szCs w:val="20"/>
                <w:lang w:val="en-US" w:bidi="hi-IN"/>
              </w:rPr>
              <w:t>15.1</w:t>
            </w:r>
          </w:p>
        </w:tc>
      </w:tr>
      <w:tr w:rsidR="00927D43" w:rsidRPr="002726A8" w:rsidTr="00CB5DF4">
        <w:trPr>
          <w:trHeight w:val="315"/>
        </w:trPr>
        <w:tc>
          <w:tcPr>
            <w:tcW w:w="8060" w:type="dxa"/>
            <w:gridSpan w:val="4"/>
            <w:tcBorders>
              <w:top w:val="single" w:sz="4" w:space="0" w:color="auto"/>
              <w:left w:val="single" w:sz="4" w:space="0" w:color="auto"/>
              <w:bottom w:val="single" w:sz="4" w:space="0" w:color="auto"/>
              <w:right w:val="single" w:sz="4" w:space="0" w:color="auto"/>
            </w:tcBorders>
            <w:shd w:val="clear" w:color="000000" w:fill="C6E0B4"/>
            <w:noWrap/>
            <w:vAlign w:val="center"/>
            <w:hideMark/>
          </w:tcPr>
          <w:p w:rsidR="00927D43" w:rsidRPr="002726A8" w:rsidRDefault="00927D43" w:rsidP="00CB5DF4">
            <w:pPr>
              <w:rPr>
                <w:rFonts w:ascii="Garamond" w:eastAsia="Times New Roman" w:hAnsi="Garamond"/>
                <w:b/>
                <w:bCs/>
                <w:color w:val="002060"/>
                <w:sz w:val="20"/>
                <w:szCs w:val="20"/>
                <w:lang w:val="en-US" w:bidi="hi-IN"/>
              </w:rPr>
            </w:pPr>
            <w:r w:rsidRPr="002726A8">
              <w:rPr>
                <w:rFonts w:ascii="Garamond" w:eastAsia="Times New Roman" w:hAnsi="Garamond"/>
                <w:b/>
                <w:bCs/>
                <w:color w:val="002060"/>
                <w:sz w:val="20"/>
                <w:szCs w:val="20"/>
                <w:lang w:val="en-US" w:bidi="hi-IN"/>
              </w:rPr>
              <w:t>Gross Turnover in Currency Derivatives Segment (` crore)</w:t>
            </w:r>
          </w:p>
        </w:tc>
      </w:tr>
      <w:tr w:rsidR="00927D43" w:rsidRPr="002726A8" w:rsidTr="00CB5DF4">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927D43" w:rsidRPr="002726A8" w:rsidRDefault="00927D43" w:rsidP="00CB5DF4">
            <w:pPr>
              <w:rPr>
                <w:rFonts w:ascii="Garamond" w:eastAsia="Times New Roman" w:hAnsi="Garamond"/>
                <w:color w:val="000000"/>
                <w:sz w:val="20"/>
                <w:szCs w:val="20"/>
                <w:lang w:val="en-US" w:bidi="hi-IN"/>
              </w:rPr>
            </w:pPr>
            <w:r w:rsidRPr="002726A8">
              <w:rPr>
                <w:rFonts w:ascii="Garamond" w:eastAsia="Times New Roman" w:hAnsi="Garamond"/>
                <w:color w:val="000000"/>
                <w:sz w:val="20"/>
                <w:szCs w:val="20"/>
                <w:lang w:val="en-US" w:bidi="hi-IN"/>
              </w:rPr>
              <w:t xml:space="preserve">BSE </w:t>
            </w:r>
          </w:p>
        </w:tc>
        <w:tc>
          <w:tcPr>
            <w:tcW w:w="1920" w:type="dxa"/>
            <w:tcBorders>
              <w:top w:val="nil"/>
              <w:left w:val="nil"/>
              <w:bottom w:val="single" w:sz="4" w:space="0" w:color="auto"/>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5,15,673</w:t>
            </w:r>
          </w:p>
        </w:tc>
        <w:tc>
          <w:tcPr>
            <w:tcW w:w="1720" w:type="dxa"/>
            <w:tcBorders>
              <w:top w:val="nil"/>
              <w:left w:val="nil"/>
              <w:bottom w:val="single" w:sz="4" w:space="0" w:color="auto"/>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5,68,203</w:t>
            </w:r>
          </w:p>
        </w:tc>
        <w:tc>
          <w:tcPr>
            <w:tcW w:w="1800" w:type="dxa"/>
            <w:tcBorders>
              <w:top w:val="nil"/>
              <w:left w:val="nil"/>
              <w:bottom w:val="single" w:sz="4" w:space="0" w:color="auto"/>
              <w:right w:val="single" w:sz="4" w:space="0" w:color="auto"/>
            </w:tcBorders>
            <w:shd w:val="clear" w:color="auto" w:fill="auto"/>
            <w:noWrap/>
            <w:vAlign w:val="bottom"/>
            <w:hideMark/>
          </w:tcPr>
          <w:p w:rsidR="00927D43" w:rsidRPr="002726A8" w:rsidRDefault="00927D43" w:rsidP="00CB5DF4">
            <w:pPr>
              <w:jc w:val="right"/>
              <w:rPr>
                <w:rFonts w:ascii="Garamond" w:eastAsia="Times New Roman" w:hAnsi="Garamond"/>
                <w:color w:val="000000"/>
                <w:sz w:val="20"/>
                <w:szCs w:val="20"/>
                <w:lang w:val="en-US" w:bidi="hi-IN"/>
              </w:rPr>
            </w:pPr>
            <w:r w:rsidRPr="002726A8">
              <w:rPr>
                <w:rFonts w:ascii="Garamond" w:eastAsia="Times New Roman" w:hAnsi="Garamond"/>
                <w:color w:val="000000"/>
                <w:sz w:val="20"/>
                <w:szCs w:val="20"/>
                <w:lang w:val="en-US" w:bidi="hi-IN"/>
              </w:rPr>
              <w:t>10.2</w:t>
            </w:r>
          </w:p>
        </w:tc>
      </w:tr>
      <w:tr w:rsidR="00927D43" w:rsidRPr="002726A8" w:rsidTr="00CB5DF4">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927D43" w:rsidRPr="002726A8" w:rsidRDefault="00927D43" w:rsidP="00CB5DF4">
            <w:pPr>
              <w:rPr>
                <w:rFonts w:ascii="Garamond" w:eastAsia="Times New Roman" w:hAnsi="Garamond"/>
                <w:color w:val="000000"/>
                <w:sz w:val="20"/>
                <w:szCs w:val="20"/>
                <w:lang w:val="en-US" w:bidi="hi-IN"/>
              </w:rPr>
            </w:pPr>
            <w:r w:rsidRPr="002726A8">
              <w:rPr>
                <w:rFonts w:ascii="Garamond" w:eastAsia="Times New Roman" w:hAnsi="Garamond"/>
                <w:color w:val="000000"/>
                <w:sz w:val="20"/>
                <w:szCs w:val="20"/>
                <w:lang w:val="en-US" w:bidi="hi-IN"/>
              </w:rPr>
              <w:t>NSE</w:t>
            </w:r>
          </w:p>
        </w:tc>
        <w:tc>
          <w:tcPr>
            <w:tcW w:w="1920" w:type="dxa"/>
            <w:tcBorders>
              <w:top w:val="nil"/>
              <w:left w:val="nil"/>
              <w:bottom w:val="single" w:sz="4" w:space="0" w:color="auto"/>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7,41,804</w:t>
            </w:r>
          </w:p>
        </w:tc>
        <w:tc>
          <w:tcPr>
            <w:tcW w:w="1720" w:type="dxa"/>
            <w:tcBorders>
              <w:top w:val="nil"/>
              <w:left w:val="nil"/>
              <w:bottom w:val="single" w:sz="4" w:space="0" w:color="auto"/>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7,49,483</w:t>
            </w:r>
          </w:p>
        </w:tc>
        <w:tc>
          <w:tcPr>
            <w:tcW w:w="1800" w:type="dxa"/>
            <w:tcBorders>
              <w:top w:val="nil"/>
              <w:left w:val="nil"/>
              <w:bottom w:val="single" w:sz="4" w:space="0" w:color="auto"/>
              <w:right w:val="single" w:sz="4" w:space="0" w:color="auto"/>
            </w:tcBorders>
            <w:shd w:val="clear" w:color="auto" w:fill="auto"/>
            <w:noWrap/>
            <w:vAlign w:val="bottom"/>
            <w:hideMark/>
          </w:tcPr>
          <w:p w:rsidR="00927D43" w:rsidRPr="002726A8" w:rsidRDefault="00927D43" w:rsidP="00CB5DF4">
            <w:pPr>
              <w:jc w:val="right"/>
              <w:rPr>
                <w:rFonts w:ascii="Garamond" w:eastAsia="Times New Roman" w:hAnsi="Garamond"/>
                <w:color w:val="000000"/>
                <w:sz w:val="20"/>
                <w:szCs w:val="20"/>
                <w:lang w:val="en-US" w:bidi="hi-IN"/>
              </w:rPr>
            </w:pPr>
            <w:r w:rsidRPr="002726A8">
              <w:rPr>
                <w:rFonts w:ascii="Garamond" w:eastAsia="Times New Roman" w:hAnsi="Garamond"/>
                <w:color w:val="000000"/>
                <w:sz w:val="20"/>
                <w:szCs w:val="20"/>
                <w:lang w:val="en-US" w:bidi="hi-IN"/>
              </w:rPr>
              <w:t>1.0</w:t>
            </w:r>
          </w:p>
        </w:tc>
      </w:tr>
      <w:tr w:rsidR="00927D43" w:rsidRPr="002726A8" w:rsidTr="00CB5DF4">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927D43" w:rsidRPr="002726A8" w:rsidRDefault="00927D43" w:rsidP="00CB5DF4">
            <w:pPr>
              <w:rPr>
                <w:rFonts w:ascii="Garamond" w:eastAsia="Times New Roman" w:hAnsi="Garamond"/>
                <w:color w:val="000000"/>
                <w:sz w:val="20"/>
                <w:szCs w:val="20"/>
                <w:lang w:val="en-US" w:bidi="hi-IN"/>
              </w:rPr>
            </w:pPr>
            <w:r w:rsidRPr="002726A8">
              <w:rPr>
                <w:rFonts w:ascii="Garamond" w:eastAsia="Times New Roman" w:hAnsi="Garamond"/>
                <w:color w:val="000000"/>
                <w:sz w:val="20"/>
                <w:szCs w:val="20"/>
                <w:lang w:val="en-US" w:bidi="hi-IN"/>
              </w:rPr>
              <w:t>MSEI</w:t>
            </w:r>
          </w:p>
        </w:tc>
        <w:tc>
          <w:tcPr>
            <w:tcW w:w="1920" w:type="dxa"/>
            <w:tcBorders>
              <w:top w:val="nil"/>
              <w:left w:val="nil"/>
              <w:bottom w:val="single" w:sz="4" w:space="0" w:color="auto"/>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1,291</w:t>
            </w:r>
          </w:p>
        </w:tc>
        <w:tc>
          <w:tcPr>
            <w:tcW w:w="1720" w:type="dxa"/>
            <w:tcBorders>
              <w:top w:val="nil"/>
              <w:left w:val="nil"/>
              <w:bottom w:val="single" w:sz="4" w:space="0" w:color="auto"/>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1,557</w:t>
            </w:r>
          </w:p>
        </w:tc>
        <w:tc>
          <w:tcPr>
            <w:tcW w:w="1800" w:type="dxa"/>
            <w:tcBorders>
              <w:top w:val="nil"/>
              <w:left w:val="nil"/>
              <w:bottom w:val="single" w:sz="4" w:space="0" w:color="auto"/>
              <w:right w:val="single" w:sz="4" w:space="0" w:color="auto"/>
            </w:tcBorders>
            <w:shd w:val="clear" w:color="auto" w:fill="auto"/>
            <w:noWrap/>
            <w:vAlign w:val="bottom"/>
            <w:hideMark/>
          </w:tcPr>
          <w:p w:rsidR="00927D43" w:rsidRPr="002726A8" w:rsidRDefault="00927D43" w:rsidP="00CB5DF4">
            <w:pPr>
              <w:jc w:val="right"/>
              <w:rPr>
                <w:rFonts w:ascii="Garamond" w:eastAsia="Times New Roman" w:hAnsi="Garamond"/>
                <w:color w:val="000000"/>
                <w:sz w:val="20"/>
                <w:szCs w:val="20"/>
                <w:lang w:val="en-US" w:bidi="hi-IN"/>
              </w:rPr>
            </w:pPr>
            <w:r w:rsidRPr="002726A8">
              <w:rPr>
                <w:rFonts w:ascii="Garamond" w:eastAsia="Times New Roman" w:hAnsi="Garamond"/>
                <w:color w:val="000000"/>
                <w:sz w:val="20"/>
                <w:szCs w:val="20"/>
                <w:lang w:val="en-US" w:bidi="hi-IN"/>
              </w:rPr>
              <w:t>20.6</w:t>
            </w:r>
          </w:p>
        </w:tc>
      </w:tr>
      <w:tr w:rsidR="00927D43" w:rsidRPr="002726A8" w:rsidTr="00CB5DF4">
        <w:trPr>
          <w:trHeight w:val="315"/>
        </w:trPr>
        <w:tc>
          <w:tcPr>
            <w:tcW w:w="8060" w:type="dxa"/>
            <w:gridSpan w:val="4"/>
            <w:tcBorders>
              <w:top w:val="single" w:sz="4" w:space="0" w:color="auto"/>
              <w:left w:val="single" w:sz="4" w:space="0" w:color="auto"/>
              <w:bottom w:val="single" w:sz="4" w:space="0" w:color="auto"/>
              <w:right w:val="single" w:sz="4" w:space="0" w:color="auto"/>
            </w:tcBorders>
            <w:shd w:val="clear" w:color="000000" w:fill="C6E0B4"/>
            <w:noWrap/>
            <w:vAlign w:val="center"/>
            <w:hideMark/>
          </w:tcPr>
          <w:p w:rsidR="00927D43" w:rsidRPr="002726A8" w:rsidRDefault="00927D43" w:rsidP="00CB5DF4">
            <w:pPr>
              <w:rPr>
                <w:rFonts w:ascii="Garamond" w:eastAsia="Times New Roman" w:hAnsi="Garamond"/>
                <w:b/>
                <w:bCs/>
                <w:color w:val="002060"/>
                <w:sz w:val="20"/>
                <w:szCs w:val="20"/>
                <w:lang w:val="en-US" w:bidi="hi-IN"/>
              </w:rPr>
            </w:pPr>
            <w:r w:rsidRPr="002726A8">
              <w:rPr>
                <w:rFonts w:ascii="Garamond" w:eastAsia="Times New Roman" w:hAnsi="Garamond"/>
                <w:b/>
                <w:bCs/>
                <w:color w:val="002060"/>
                <w:sz w:val="20"/>
                <w:szCs w:val="20"/>
                <w:lang w:val="en-US" w:bidi="hi-IN"/>
              </w:rPr>
              <w:t>Gross Turnover in Interest Rate Derivatives Segment (` crore)</w:t>
            </w:r>
          </w:p>
        </w:tc>
      </w:tr>
      <w:tr w:rsidR="00927D43" w:rsidRPr="002726A8" w:rsidTr="00CB5DF4">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927D43" w:rsidRPr="002726A8" w:rsidRDefault="00927D43" w:rsidP="00CB5DF4">
            <w:pPr>
              <w:rPr>
                <w:rFonts w:ascii="Garamond" w:eastAsia="Times New Roman" w:hAnsi="Garamond"/>
                <w:color w:val="000000"/>
                <w:sz w:val="20"/>
                <w:szCs w:val="20"/>
                <w:lang w:val="en-US" w:bidi="hi-IN"/>
              </w:rPr>
            </w:pPr>
            <w:r w:rsidRPr="002726A8">
              <w:rPr>
                <w:rFonts w:ascii="Garamond" w:eastAsia="Times New Roman" w:hAnsi="Garamond"/>
                <w:color w:val="000000"/>
                <w:sz w:val="20"/>
                <w:szCs w:val="20"/>
                <w:lang w:val="en-US" w:bidi="hi-IN"/>
              </w:rPr>
              <w:t xml:space="preserve">BSE </w:t>
            </w:r>
          </w:p>
        </w:tc>
        <w:tc>
          <w:tcPr>
            <w:tcW w:w="1920" w:type="dxa"/>
            <w:tcBorders>
              <w:top w:val="nil"/>
              <w:left w:val="nil"/>
              <w:bottom w:val="single" w:sz="4" w:space="0" w:color="auto"/>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4,245</w:t>
            </w:r>
          </w:p>
        </w:tc>
        <w:tc>
          <w:tcPr>
            <w:tcW w:w="1720" w:type="dxa"/>
            <w:tcBorders>
              <w:top w:val="nil"/>
              <w:left w:val="nil"/>
              <w:bottom w:val="single" w:sz="4" w:space="0" w:color="auto"/>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9,129</w:t>
            </w:r>
          </w:p>
        </w:tc>
        <w:tc>
          <w:tcPr>
            <w:tcW w:w="1800" w:type="dxa"/>
            <w:tcBorders>
              <w:top w:val="nil"/>
              <w:left w:val="nil"/>
              <w:bottom w:val="single" w:sz="4" w:space="0" w:color="auto"/>
              <w:right w:val="single" w:sz="4" w:space="0" w:color="auto"/>
            </w:tcBorders>
            <w:shd w:val="clear" w:color="auto" w:fill="auto"/>
            <w:noWrap/>
            <w:vAlign w:val="bottom"/>
            <w:hideMark/>
          </w:tcPr>
          <w:p w:rsidR="00927D43" w:rsidRPr="002726A8" w:rsidRDefault="00927D43" w:rsidP="00CB5DF4">
            <w:pPr>
              <w:jc w:val="right"/>
              <w:rPr>
                <w:rFonts w:ascii="Garamond" w:eastAsia="Times New Roman" w:hAnsi="Garamond"/>
                <w:color w:val="000000"/>
                <w:sz w:val="20"/>
                <w:szCs w:val="20"/>
                <w:lang w:val="en-US" w:bidi="hi-IN"/>
              </w:rPr>
            </w:pPr>
            <w:r w:rsidRPr="002726A8">
              <w:rPr>
                <w:rFonts w:ascii="Garamond" w:eastAsia="Times New Roman" w:hAnsi="Garamond"/>
                <w:color w:val="000000"/>
                <w:sz w:val="20"/>
                <w:szCs w:val="20"/>
                <w:lang w:val="en-US" w:bidi="hi-IN"/>
              </w:rPr>
              <w:t>115.0</w:t>
            </w:r>
          </w:p>
        </w:tc>
      </w:tr>
      <w:tr w:rsidR="00927D43" w:rsidRPr="002726A8" w:rsidTr="00CB5DF4">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927D43" w:rsidRPr="002726A8" w:rsidRDefault="00927D43" w:rsidP="00CB5DF4">
            <w:pPr>
              <w:rPr>
                <w:rFonts w:ascii="Garamond" w:eastAsia="Times New Roman" w:hAnsi="Garamond"/>
                <w:color w:val="000000"/>
                <w:sz w:val="20"/>
                <w:szCs w:val="20"/>
                <w:lang w:val="en-US" w:bidi="hi-IN"/>
              </w:rPr>
            </w:pPr>
            <w:r w:rsidRPr="002726A8">
              <w:rPr>
                <w:rFonts w:ascii="Garamond" w:eastAsia="Times New Roman" w:hAnsi="Garamond"/>
                <w:color w:val="000000"/>
                <w:sz w:val="20"/>
                <w:szCs w:val="20"/>
                <w:lang w:val="en-US" w:bidi="hi-IN"/>
              </w:rPr>
              <w:t>NSE</w:t>
            </w:r>
          </w:p>
        </w:tc>
        <w:tc>
          <w:tcPr>
            <w:tcW w:w="1920" w:type="dxa"/>
            <w:tcBorders>
              <w:top w:val="nil"/>
              <w:left w:val="nil"/>
              <w:bottom w:val="single" w:sz="4" w:space="0" w:color="auto"/>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39,136</w:t>
            </w:r>
          </w:p>
        </w:tc>
        <w:tc>
          <w:tcPr>
            <w:tcW w:w="1720" w:type="dxa"/>
            <w:tcBorders>
              <w:top w:val="nil"/>
              <w:left w:val="nil"/>
              <w:bottom w:val="single" w:sz="4" w:space="0" w:color="auto"/>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28,147</w:t>
            </w:r>
          </w:p>
        </w:tc>
        <w:tc>
          <w:tcPr>
            <w:tcW w:w="1800" w:type="dxa"/>
            <w:tcBorders>
              <w:top w:val="nil"/>
              <w:left w:val="nil"/>
              <w:bottom w:val="single" w:sz="4" w:space="0" w:color="auto"/>
              <w:right w:val="single" w:sz="4" w:space="0" w:color="auto"/>
            </w:tcBorders>
            <w:shd w:val="clear" w:color="auto" w:fill="auto"/>
            <w:noWrap/>
            <w:vAlign w:val="bottom"/>
            <w:hideMark/>
          </w:tcPr>
          <w:p w:rsidR="00927D43" w:rsidRPr="002726A8" w:rsidRDefault="00927D43" w:rsidP="00CB5DF4">
            <w:pPr>
              <w:jc w:val="right"/>
              <w:rPr>
                <w:rFonts w:ascii="Garamond" w:eastAsia="Times New Roman" w:hAnsi="Garamond"/>
                <w:color w:val="000000"/>
                <w:sz w:val="20"/>
                <w:szCs w:val="20"/>
                <w:lang w:val="en-US" w:bidi="hi-IN"/>
              </w:rPr>
            </w:pPr>
            <w:r w:rsidRPr="002726A8">
              <w:rPr>
                <w:rFonts w:ascii="Garamond" w:eastAsia="Times New Roman" w:hAnsi="Garamond"/>
                <w:color w:val="000000"/>
                <w:sz w:val="20"/>
                <w:szCs w:val="20"/>
                <w:lang w:val="en-US" w:bidi="hi-IN"/>
              </w:rPr>
              <w:t>-28.1</w:t>
            </w:r>
          </w:p>
        </w:tc>
      </w:tr>
    </w:tbl>
    <w:p w:rsidR="00927D43" w:rsidRPr="002726A8" w:rsidRDefault="00927D43" w:rsidP="00927D43">
      <w:pPr>
        <w:jc w:val="both"/>
        <w:rPr>
          <w:rFonts w:ascii="Garamond" w:eastAsia="Times New Roman" w:hAnsi="Garamond"/>
          <w:b/>
          <w:sz w:val="16"/>
          <w:szCs w:val="18"/>
        </w:rPr>
      </w:pPr>
      <w:r w:rsidRPr="002726A8">
        <w:rPr>
          <w:rFonts w:ascii="Garamond" w:eastAsia="Times New Roman" w:hAnsi="Garamond"/>
          <w:b/>
          <w:sz w:val="16"/>
          <w:szCs w:val="18"/>
        </w:rPr>
        <w:t xml:space="preserve"> Source: NSE, BSE and MSEI</w:t>
      </w:r>
    </w:p>
    <w:p w:rsidR="00927D43" w:rsidRPr="002726A8" w:rsidRDefault="00927D43" w:rsidP="00927D43">
      <w:pPr>
        <w:jc w:val="both"/>
        <w:rPr>
          <w:rFonts w:ascii="Garamond" w:eastAsia="Times New Roman" w:hAnsi="Garamond"/>
          <w:b/>
          <w:sz w:val="18"/>
          <w:szCs w:val="18"/>
          <w:highlight w:val="yellow"/>
        </w:rPr>
      </w:pPr>
    </w:p>
    <w:p w:rsidR="00927D43" w:rsidRPr="002726A8" w:rsidRDefault="00927D43" w:rsidP="00927D43">
      <w:pPr>
        <w:jc w:val="both"/>
        <w:rPr>
          <w:rFonts w:ascii="Garamond" w:eastAsia="Times New Roman" w:hAnsi="Garamond"/>
          <w:sz w:val="22"/>
          <w:szCs w:val="22"/>
          <w:highlight w:val="yellow"/>
        </w:rPr>
      </w:pPr>
    </w:p>
    <w:p w:rsidR="00927D43" w:rsidRPr="002726A8" w:rsidRDefault="00927D43" w:rsidP="00927D43">
      <w:pPr>
        <w:jc w:val="both"/>
        <w:rPr>
          <w:rFonts w:ascii="Garamond" w:eastAsia="Times New Roman" w:hAnsi="Garamond"/>
          <w:sz w:val="22"/>
          <w:szCs w:val="22"/>
        </w:rPr>
      </w:pPr>
      <w:r w:rsidRPr="002726A8">
        <w:rPr>
          <w:rFonts w:ascii="Garamond" w:eastAsia="Times New Roman" w:hAnsi="Garamond"/>
          <w:sz w:val="22"/>
          <w:szCs w:val="22"/>
        </w:rPr>
        <w:lastRenderedPageBreak/>
        <w:t xml:space="preserve">At the end of January 2019, S&amp;P BSE Sensex closed at 36257 witnessing an increase of 0.5 per cent from the previous months closing at 36068. The Nifty 50 closed at </w:t>
      </w:r>
      <w:r w:rsidRPr="002726A8">
        <w:rPr>
          <w:rFonts w:ascii="Garamond" w:eastAsia="Times New Roman" w:hAnsi="Garamond" w:cs="Calibri"/>
          <w:color w:val="000000"/>
          <w:sz w:val="22"/>
          <w:szCs w:val="22"/>
          <w:lang w:val="en-US"/>
        </w:rPr>
        <w:t>10831</w:t>
      </w:r>
      <w:r w:rsidRPr="002726A8">
        <w:rPr>
          <w:rFonts w:ascii="Garamond" w:eastAsia="Times New Roman" w:hAnsi="Garamond"/>
          <w:sz w:val="22"/>
          <w:szCs w:val="22"/>
        </w:rPr>
        <w:t xml:space="preserve"> witnessing a decrease of 0.3 per cent compared to previous month’s closing at </w:t>
      </w:r>
      <w:r w:rsidRPr="002726A8">
        <w:rPr>
          <w:rFonts w:ascii="Garamond" w:eastAsia="Times New Roman" w:hAnsi="Garamond" w:cs="Calibri"/>
          <w:color w:val="000000"/>
          <w:sz w:val="22"/>
          <w:szCs w:val="22"/>
          <w:lang w:val="en-US"/>
        </w:rPr>
        <w:t>10863</w:t>
      </w:r>
      <w:r w:rsidRPr="002726A8">
        <w:rPr>
          <w:rFonts w:ascii="Garamond" w:eastAsia="Times New Roman" w:hAnsi="Garamond"/>
          <w:sz w:val="22"/>
          <w:szCs w:val="22"/>
        </w:rPr>
        <w:t>.</w:t>
      </w:r>
    </w:p>
    <w:p w:rsidR="00927D43" w:rsidRPr="002726A8" w:rsidRDefault="00927D43" w:rsidP="00927D43">
      <w:pPr>
        <w:jc w:val="both"/>
        <w:rPr>
          <w:rFonts w:ascii="Garamond" w:eastAsia="Times New Roman" w:hAnsi="Garamond"/>
          <w:sz w:val="22"/>
          <w:szCs w:val="22"/>
          <w:highlight w:val="yellow"/>
        </w:rPr>
      </w:pPr>
    </w:p>
    <w:p w:rsidR="00927D43" w:rsidRPr="002726A8" w:rsidRDefault="00927D43" w:rsidP="00927D43">
      <w:pPr>
        <w:jc w:val="both"/>
        <w:rPr>
          <w:rFonts w:ascii="Garamond" w:eastAsia="Times New Roman" w:hAnsi="Garamond"/>
          <w:sz w:val="22"/>
          <w:szCs w:val="22"/>
        </w:rPr>
      </w:pPr>
      <w:r w:rsidRPr="002726A8">
        <w:rPr>
          <w:rFonts w:ascii="Garamond" w:eastAsia="Times New Roman" w:hAnsi="Garamond"/>
          <w:sz w:val="22"/>
          <w:szCs w:val="22"/>
        </w:rPr>
        <w:t xml:space="preserve">During the month, the market has remained range bound, as is evident in a number of parameters. S&amp;P BSE Sensex touched its intraday high with a closing value of </w:t>
      </w:r>
      <w:r w:rsidRPr="002726A8">
        <w:rPr>
          <w:rFonts w:ascii="Garamond" w:eastAsia="Times New Roman" w:hAnsi="Garamond" w:cs="Arial"/>
          <w:sz w:val="22"/>
          <w:szCs w:val="22"/>
          <w:lang w:val="en-US"/>
        </w:rPr>
        <w:t xml:space="preserve">36579 and </w:t>
      </w:r>
      <w:r w:rsidRPr="002726A8">
        <w:rPr>
          <w:rFonts w:ascii="Garamond" w:eastAsia="Times New Roman" w:hAnsi="Garamond"/>
          <w:sz w:val="22"/>
          <w:szCs w:val="22"/>
        </w:rPr>
        <w:t xml:space="preserve">intraday low of 35514 during January 2019. On the other hand, Nifty 50 touched its peak with a closing value of </w:t>
      </w:r>
      <w:r w:rsidRPr="002726A8">
        <w:rPr>
          <w:rFonts w:ascii="Garamond" w:eastAsia="Times New Roman" w:hAnsi="Garamond" w:cs="Arial"/>
          <w:sz w:val="22"/>
          <w:szCs w:val="22"/>
          <w:lang w:val="en-US"/>
        </w:rPr>
        <w:t xml:space="preserve">10962 and </w:t>
      </w:r>
      <w:r w:rsidRPr="002726A8">
        <w:rPr>
          <w:rFonts w:ascii="Garamond" w:eastAsia="Times New Roman" w:hAnsi="Garamond"/>
          <w:sz w:val="22"/>
          <w:szCs w:val="22"/>
        </w:rPr>
        <w:t xml:space="preserve">intraday lows of 10652 during the month under consideration. </w:t>
      </w:r>
    </w:p>
    <w:p w:rsidR="00927D43" w:rsidRPr="002726A8" w:rsidRDefault="00927D43" w:rsidP="00927D43">
      <w:pPr>
        <w:jc w:val="both"/>
        <w:rPr>
          <w:rFonts w:ascii="Garamond" w:eastAsia="Times New Roman" w:hAnsi="Garamond"/>
          <w:sz w:val="22"/>
          <w:szCs w:val="22"/>
          <w:highlight w:val="yellow"/>
        </w:rPr>
      </w:pPr>
    </w:p>
    <w:p w:rsidR="00927D43" w:rsidRPr="002726A8" w:rsidRDefault="00927D43" w:rsidP="00927D43">
      <w:pPr>
        <w:jc w:val="center"/>
        <w:outlineLvl w:val="0"/>
        <w:rPr>
          <w:rFonts w:ascii="Garamond" w:hAnsi="Garamond"/>
          <w:b/>
          <w:bCs/>
          <w:sz w:val="22"/>
          <w:szCs w:val="22"/>
        </w:rPr>
      </w:pPr>
      <w:r w:rsidRPr="002726A8">
        <w:rPr>
          <w:rFonts w:ascii="Garamond" w:hAnsi="Garamond"/>
          <w:b/>
          <w:bCs/>
          <w:sz w:val="22"/>
          <w:szCs w:val="22"/>
        </w:rPr>
        <w:t xml:space="preserve">Figure </w:t>
      </w:r>
      <w:r w:rsidRPr="002726A8">
        <w:rPr>
          <w:rFonts w:ascii="Garamond" w:hAnsi="Garamond"/>
          <w:b/>
          <w:bCs/>
          <w:sz w:val="22"/>
          <w:szCs w:val="22"/>
        </w:rPr>
        <w:fldChar w:fldCharType="begin"/>
      </w:r>
      <w:r w:rsidRPr="002726A8">
        <w:rPr>
          <w:rFonts w:ascii="Garamond" w:hAnsi="Garamond"/>
          <w:b/>
          <w:bCs/>
          <w:sz w:val="22"/>
          <w:szCs w:val="22"/>
        </w:rPr>
        <w:instrText xml:space="preserve"> SEQ Figure \* ARABIC </w:instrText>
      </w:r>
      <w:r w:rsidRPr="002726A8">
        <w:rPr>
          <w:rFonts w:ascii="Garamond" w:hAnsi="Garamond"/>
          <w:b/>
          <w:bCs/>
          <w:sz w:val="22"/>
          <w:szCs w:val="22"/>
        </w:rPr>
        <w:fldChar w:fldCharType="separate"/>
      </w:r>
      <w:r w:rsidRPr="002726A8">
        <w:rPr>
          <w:rFonts w:ascii="Garamond" w:hAnsi="Garamond"/>
          <w:b/>
          <w:bCs/>
          <w:noProof/>
          <w:sz w:val="22"/>
          <w:szCs w:val="22"/>
        </w:rPr>
        <w:t>1</w:t>
      </w:r>
      <w:r w:rsidRPr="002726A8">
        <w:rPr>
          <w:rFonts w:ascii="Garamond" w:hAnsi="Garamond"/>
          <w:b/>
          <w:bCs/>
          <w:sz w:val="22"/>
          <w:szCs w:val="22"/>
        </w:rPr>
        <w:fldChar w:fldCharType="end"/>
      </w:r>
      <w:r w:rsidRPr="002726A8">
        <w:rPr>
          <w:rFonts w:ascii="Garamond" w:hAnsi="Garamond"/>
          <w:b/>
          <w:bCs/>
          <w:sz w:val="22"/>
          <w:szCs w:val="22"/>
        </w:rPr>
        <w:t>: Movement of Sensex and Nifty</w:t>
      </w:r>
    </w:p>
    <w:p w:rsidR="00927D43" w:rsidRPr="002726A8" w:rsidRDefault="00927D43" w:rsidP="00927D43">
      <w:pPr>
        <w:jc w:val="center"/>
        <w:outlineLvl w:val="0"/>
        <w:rPr>
          <w:rFonts w:ascii="Garamond" w:hAnsi="Garamond"/>
          <w:b/>
          <w:bCs/>
          <w:sz w:val="22"/>
          <w:szCs w:val="22"/>
          <w:highlight w:val="yellow"/>
        </w:rPr>
      </w:pPr>
    </w:p>
    <w:p w:rsidR="00927D43" w:rsidRPr="002726A8" w:rsidRDefault="00927D43" w:rsidP="00927D43">
      <w:pPr>
        <w:jc w:val="center"/>
        <w:outlineLvl w:val="0"/>
        <w:rPr>
          <w:rFonts w:ascii="Garamond" w:hAnsi="Garamond"/>
          <w:b/>
          <w:bCs/>
          <w:sz w:val="22"/>
          <w:szCs w:val="22"/>
          <w:highlight w:val="yellow"/>
        </w:rPr>
      </w:pPr>
      <w:r w:rsidRPr="002726A8">
        <w:rPr>
          <w:rFonts w:ascii="Garamond" w:hAnsi="Garamond"/>
          <w:noProof/>
          <w:lang w:val="en-IN" w:eastAsia="en-IN"/>
        </w:rPr>
        <w:drawing>
          <wp:inline distT="0" distB="0" distL="0" distR="0" wp14:anchorId="0B8FB57D" wp14:editId="23323176">
            <wp:extent cx="5923280" cy="3269615"/>
            <wp:effectExtent l="0" t="0" r="1270" b="6985"/>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927D43" w:rsidRPr="002726A8" w:rsidRDefault="00927D43" w:rsidP="00927D43">
      <w:pPr>
        <w:jc w:val="both"/>
        <w:rPr>
          <w:rFonts w:ascii="Garamond" w:eastAsia="Times New Roman" w:hAnsi="Garamond"/>
          <w:sz w:val="22"/>
          <w:szCs w:val="22"/>
          <w:highlight w:val="yellow"/>
        </w:rPr>
      </w:pPr>
    </w:p>
    <w:p w:rsidR="00927D43" w:rsidRPr="002726A8" w:rsidRDefault="00927D43" w:rsidP="00927D43">
      <w:pPr>
        <w:jc w:val="both"/>
        <w:rPr>
          <w:rFonts w:ascii="Garamond" w:eastAsia="Times New Roman" w:hAnsi="Garamond" w:cs="Garamond"/>
          <w:sz w:val="22"/>
          <w:szCs w:val="22"/>
        </w:rPr>
      </w:pPr>
      <w:r w:rsidRPr="002726A8">
        <w:rPr>
          <w:rFonts w:ascii="Garamond" w:eastAsia="Times New Roman" w:hAnsi="Garamond"/>
          <w:sz w:val="22"/>
          <w:szCs w:val="22"/>
        </w:rPr>
        <w:t xml:space="preserve">Market capitalisation of BSE decreased by 2.4 per cent to </w:t>
      </w:r>
      <w:r w:rsidRPr="002726A8">
        <w:rPr>
          <w:rFonts w:ascii="Times New Roman" w:eastAsia="Times New Roman" w:hAnsi="Times New Roman"/>
          <w:sz w:val="22"/>
          <w:szCs w:val="22"/>
        </w:rPr>
        <w:t>₹</w:t>
      </w:r>
      <w:r w:rsidRPr="002726A8">
        <w:rPr>
          <w:rFonts w:ascii="Garamond" w:eastAsia="Times New Roman" w:hAnsi="Garamond"/>
          <w:bCs/>
          <w:sz w:val="22"/>
          <w:szCs w:val="22"/>
          <w:lang w:eastAsia="en-GB" w:bidi="bn-IN"/>
        </w:rPr>
        <w:t xml:space="preserve"> </w:t>
      </w:r>
      <w:r w:rsidRPr="002726A8">
        <w:rPr>
          <w:rFonts w:ascii="Garamond" w:eastAsia="Times New Roman" w:hAnsi="Garamond" w:cs="Calibri"/>
          <w:sz w:val="22"/>
          <w:szCs w:val="22"/>
          <w:lang w:val="en-US"/>
        </w:rPr>
        <w:t>1, 40, 99,330</w:t>
      </w:r>
      <w:r w:rsidRPr="002726A8">
        <w:rPr>
          <w:rFonts w:ascii="Garamond" w:eastAsia="Times New Roman" w:hAnsi="Garamond"/>
          <w:sz w:val="22"/>
          <w:szCs w:val="22"/>
        </w:rPr>
        <w:t xml:space="preserve"> </w:t>
      </w:r>
      <w:r w:rsidRPr="002726A8">
        <w:rPr>
          <w:rFonts w:ascii="Garamond" w:eastAsia="Times New Roman" w:hAnsi="Garamond" w:cs="Garamond"/>
          <w:sz w:val="22"/>
          <w:szCs w:val="22"/>
        </w:rPr>
        <w:t>crore</w:t>
      </w:r>
      <w:r w:rsidRPr="002726A8">
        <w:rPr>
          <w:rFonts w:ascii="Garamond" w:eastAsia="Times New Roman" w:hAnsi="Garamond"/>
          <w:sz w:val="22"/>
          <w:szCs w:val="22"/>
        </w:rPr>
        <w:t xml:space="preserve"> at the end of January 2019, from </w:t>
      </w:r>
      <w:r w:rsidRPr="002726A8">
        <w:rPr>
          <w:rFonts w:ascii="Times New Roman" w:eastAsia="Times New Roman" w:hAnsi="Times New Roman"/>
          <w:sz w:val="22"/>
          <w:szCs w:val="22"/>
        </w:rPr>
        <w:t>₹</w:t>
      </w:r>
      <w:r w:rsidRPr="002726A8">
        <w:rPr>
          <w:rFonts w:ascii="Garamond" w:eastAsia="Times New Roman" w:hAnsi="Garamond"/>
          <w:bCs/>
          <w:sz w:val="22"/>
          <w:szCs w:val="22"/>
          <w:lang w:eastAsia="en-GB" w:bidi="bn-IN"/>
        </w:rPr>
        <w:t xml:space="preserve"> </w:t>
      </w:r>
      <w:r w:rsidRPr="002726A8">
        <w:rPr>
          <w:rFonts w:ascii="Garamond" w:eastAsia="Times New Roman" w:hAnsi="Garamond" w:cs="Calibri"/>
          <w:sz w:val="22"/>
          <w:szCs w:val="22"/>
          <w:lang w:val="en-US"/>
        </w:rPr>
        <w:t>1, 44, 48,466</w:t>
      </w:r>
      <w:r w:rsidRPr="002726A8">
        <w:rPr>
          <w:rFonts w:ascii="Garamond" w:eastAsia="Times New Roman" w:hAnsi="Garamond"/>
          <w:sz w:val="22"/>
          <w:szCs w:val="22"/>
        </w:rPr>
        <w:t xml:space="preserve"> </w:t>
      </w:r>
      <w:r w:rsidRPr="002726A8">
        <w:rPr>
          <w:rFonts w:ascii="Garamond" w:eastAsia="Times New Roman" w:hAnsi="Garamond" w:cs="Garamond"/>
          <w:sz w:val="22"/>
          <w:szCs w:val="22"/>
        </w:rPr>
        <w:t>crore</w:t>
      </w:r>
      <w:r w:rsidRPr="002726A8">
        <w:rPr>
          <w:rFonts w:ascii="Garamond" w:eastAsia="Times New Roman" w:hAnsi="Garamond"/>
          <w:sz w:val="22"/>
          <w:szCs w:val="22"/>
        </w:rPr>
        <w:t xml:space="preserve"> at the end of December 2018</w:t>
      </w:r>
      <w:r w:rsidRPr="002726A8">
        <w:rPr>
          <w:rFonts w:ascii="Garamond" w:eastAsia="Times New Roman" w:hAnsi="Garamond" w:cs="Garamond"/>
          <w:sz w:val="22"/>
          <w:szCs w:val="22"/>
        </w:rPr>
        <w:t>. Market capitalization at</w:t>
      </w:r>
      <w:r w:rsidRPr="002726A8">
        <w:rPr>
          <w:rFonts w:ascii="Garamond" w:eastAsia="Times New Roman" w:hAnsi="Garamond"/>
          <w:sz w:val="22"/>
          <w:szCs w:val="22"/>
        </w:rPr>
        <w:t xml:space="preserve"> NSE too decreased to </w:t>
      </w:r>
      <w:r w:rsidRPr="002726A8">
        <w:rPr>
          <w:rFonts w:ascii="Times New Roman" w:eastAsia="Times New Roman" w:hAnsi="Times New Roman"/>
          <w:sz w:val="22"/>
          <w:szCs w:val="22"/>
        </w:rPr>
        <w:t>₹</w:t>
      </w:r>
      <w:r w:rsidRPr="002726A8">
        <w:rPr>
          <w:rFonts w:ascii="Garamond" w:eastAsia="Times New Roman" w:hAnsi="Garamond"/>
          <w:bCs/>
          <w:sz w:val="22"/>
          <w:szCs w:val="22"/>
          <w:lang w:eastAsia="en-GB" w:bidi="bn-IN"/>
        </w:rPr>
        <w:t xml:space="preserve"> </w:t>
      </w:r>
      <w:r w:rsidRPr="002726A8">
        <w:rPr>
          <w:rFonts w:ascii="Garamond" w:eastAsia="Times New Roman" w:hAnsi="Garamond" w:cs="Calibri"/>
          <w:sz w:val="22"/>
          <w:szCs w:val="22"/>
          <w:lang w:val="en-US"/>
        </w:rPr>
        <w:t xml:space="preserve">1, 39, 16,643 </w:t>
      </w:r>
      <w:r w:rsidRPr="002726A8">
        <w:rPr>
          <w:rFonts w:ascii="Garamond" w:eastAsia="Times New Roman" w:hAnsi="Garamond" w:cs="Garamond"/>
          <w:sz w:val="22"/>
          <w:szCs w:val="22"/>
        </w:rPr>
        <w:t xml:space="preserve">crore from </w:t>
      </w:r>
      <w:r w:rsidRPr="002726A8">
        <w:rPr>
          <w:rFonts w:ascii="Times New Roman" w:eastAsia="Times New Roman" w:hAnsi="Times New Roman"/>
          <w:sz w:val="22"/>
          <w:szCs w:val="22"/>
        </w:rPr>
        <w:t>₹</w:t>
      </w:r>
      <w:r w:rsidRPr="002726A8">
        <w:rPr>
          <w:rFonts w:ascii="Garamond" w:eastAsia="Times New Roman" w:hAnsi="Garamond"/>
          <w:bCs/>
          <w:sz w:val="22"/>
          <w:szCs w:val="22"/>
          <w:lang w:eastAsia="en-GB" w:bidi="bn-IN"/>
        </w:rPr>
        <w:t xml:space="preserve"> </w:t>
      </w:r>
      <w:r w:rsidRPr="002726A8">
        <w:rPr>
          <w:rFonts w:ascii="Garamond" w:eastAsia="Times New Roman" w:hAnsi="Garamond" w:cs="Calibri"/>
          <w:sz w:val="22"/>
          <w:szCs w:val="22"/>
          <w:lang w:val="en-US"/>
        </w:rPr>
        <w:t>1, 42, 79,083</w:t>
      </w:r>
      <w:r w:rsidRPr="002726A8">
        <w:rPr>
          <w:rFonts w:ascii="Garamond" w:eastAsia="Times New Roman" w:hAnsi="Garamond" w:cs="Helvetica"/>
          <w:bCs/>
          <w:sz w:val="22"/>
          <w:szCs w:val="22"/>
          <w:lang w:eastAsia="en-GB" w:bidi="bn-IN"/>
        </w:rPr>
        <w:t xml:space="preserve"> </w:t>
      </w:r>
      <w:r w:rsidRPr="002726A8">
        <w:rPr>
          <w:rFonts w:ascii="Garamond" w:eastAsia="Times New Roman" w:hAnsi="Garamond" w:cs="Garamond"/>
          <w:sz w:val="22"/>
          <w:szCs w:val="22"/>
        </w:rPr>
        <w:t xml:space="preserve">crore during the same period. The monthly turnover of BSE increased by 21.5 per cent to </w:t>
      </w:r>
      <w:r w:rsidRPr="002726A8">
        <w:rPr>
          <w:rFonts w:ascii="Times New Roman" w:eastAsia="Times New Roman" w:hAnsi="Times New Roman"/>
          <w:sz w:val="22"/>
          <w:szCs w:val="22"/>
        </w:rPr>
        <w:t>₹</w:t>
      </w:r>
      <w:r w:rsidRPr="002726A8">
        <w:rPr>
          <w:rFonts w:ascii="Garamond" w:eastAsia="Times New Roman" w:hAnsi="Garamond" w:cs="Garamond"/>
          <w:sz w:val="22"/>
          <w:szCs w:val="22"/>
        </w:rPr>
        <w:t xml:space="preserve"> </w:t>
      </w:r>
      <w:r w:rsidRPr="002726A8">
        <w:rPr>
          <w:rFonts w:ascii="Garamond" w:eastAsia="Times New Roman" w:hAnsi="Garamond" w:cs="Calibri"/>
          <w:sz w:val="22"/>
          <w:szCs w:val="22"/>
          <w:lang w:val="en-US"/>
        </w:rPr>
        <w:t>61,332</w:t>
      </w:r>
      <w:r w:rsidRPr="002726A8">
        <w:rPr>
          <w:rFonts w:ascii="Garamond" w:eastAsia="Times New Roman" w:hAnsi="Garamond"/>
          <w:color w:val="000000"/>
          <w:sz w:val="22"/>
          <w:szCs w:val="22"/>
          <w:lang w:val="en-US"/>
        </w:rPr>
        <w:t xml:space="preserve"> crore in January 2019 </w:t>
      </w:r>
      <w:r w:rsidRPr="002726A8">
        <w:rPr>
          <w:rFonts w:ascii="Garamond" w:eastAsia="Times New Roman" w:hAnsi="Garamond" w:cs="Garamond"/>
          <w:sz w:val="22"/>
          <w:szCs w:val="22"/>
        </w:rPr>
        <w:t xml:space="preserve">from </w:t>
      </w:r>
      <w:r w:rsidRPr="002726A8">
        <w:rPr>
          <w:rFonts w:ascii="Times New Roman" w:eastAsia="Times New Roman" w:hAnsi="Times New Roman"/>
          <w:sz w:val="22"/>
          <w:szCs w:val="22"/>
        </w:rPr>
        <w:t>₹</w:t>
      </w:r>
      <w:r w:rsidRPr="002726A8">
        <w:rPr>
          <w:rFonts w:ascii="Garamond" w:eastAsia="Times New Roman" w:hAnsi="Garamond"/>
          <w:bCs/>
          <w:sz w:val="22"/>
          <w:szCs w:val="22"/>
          <w:lang w:eastAsia="en-GB" w:bidi="bn-IN"/>
        </w:rPr>
        <w:t xml:space="preserve"> </w:t>
      </w:r>
      <w:r w:rsidRPr="002726A8">
        <w:rPr>
          <w:rFonts w:ascii="Garamond" w:eastAsia="Times New Roman" w:hAnsi="Garamond" w:cs="Calibri"/>
          <w:sz w:val="22"/>
          <w:szCs w:val="22"/>
          <w:lang w:val="en-US"/>
        </w:rPr>
        <w:t>50,483</w:t>
      </w:r>
      <w:r w:rsidRPr="002726A8">
        <w:rPr>
          <w:rFonts w:ascii="Garamond" w:eastAsia="Times New Roman" w:hAnsi="Garamond"/>
          <w:bCs/>
          <w:sz w:val="22"/>
          <w:szCs w:val="22"/>
          <w:lang w:eastAsia="en-GB" w:bidi="bn-IN"/>
        </w:rPr>
        <w:t xml:space="preserve"> crore in</w:t>
      </w:r>
      <w:r w:rsidRPr="002726A8">
        <w:rPr>
          <w:rFonts w:ascii="Garamond" w:eastAsia="Times New Roman" w:hAnsi="Garamond" w:cs="Garamond"/>
          <w:sz w:val="22"/>
          <w:szCs w:val="22"/>
        </w:rPr>
        <w:t xml:space="preserve"> December 2018. Further, the monthly turnover of NSE too increased by 11 per cent to                        </w:t>
      </w:r>
      <w:r w:rsidRPr="002726A8">
        <w:rPr>
          <w:rFonts w:ascii="Times New Roman" w:eastAsia="Times New Roman" w:hAnsi="Times New Roman"/>
          <w:sz w:val="22"/>
          <w:szCs w:val="22"/>
        </w:rPr>
        <w:t>₹</w:t>
      </w:r>
      <w:r w:rsidRPr="002726A8">
        <w:rPr>
          <w:rFonts w:ascii="Garamond" w:eastAsia="Times New Roman" w:hAnsi="Garamond" w:cs="Garamond"/>
          <w:sz w:val="22"/>
          <w:szCs w:val="22"/>
        </w:rPr>
        <w:t xml:space="preserve"> </w:t>
      </w:r>
      <w:r w:rsidRPr="002726A8">
        <w:rPr>
          <w:rFonts w:ascii="Garamond" w:eastAsia="Times New Roman" w:hAnsi="Garamond" w:cs="Calibri"/>
          <w:sz w:val="22"/>
          <w:szCs w:val="22"/>
          <w:lang w:val="en-US"/>
        </w:rPr>
        <w:t>6, 65,889</w:t>
      </w:r>
      <w:r w:rsidRPr="002726A8">
        <w:rPr>
          <w:rFonts w:ascii="Garamond" w:eastAsia="Times New Roman" w:hAnsi="Garamond"/>
          <w:color w:val="000000"/>
          <w:sz w:val="22"/>
          <w:szCs w:val="22"/>
          <w:lang w:val="en-US"/>
        </w:rPr>
        <w:t xml:space="preserve"> crore in January 2019 from</w:t>
      </w:r>
      <w:r w:rsidRPr="002726A8">
        <w:rPr>
          <w:rFonts w:ascii="Garamond" w:eastAsia="Times New Roman" w:hAnsi="Garamond" w:cs="Garamond"/>
          <w:sz w:val="22"/>
          <w:szCs w:val="22"/>
        </w:rPr>
        <w:t xml:space="preserve"> </w:t>
      </w:r>
      <w:r w:rsidRPr="002726A8">
        <w:rPr>
          <w:rFonts w:ascii="Times New Roman" w:eastAsia="Times New Roman" w:hAnsi="Times New Roman"/>
          <w:sz w:val="22"/>
          <w:szCs w:val="22"/>
        </w:rPr>
        <w:t>₹</w:t>
      </w:r>
      <w:r w:rsidRPr="002726A8">
        <w:rPr>
          <w:rFonts w:ascii="Garamond" w:eastAsia="Times New Roman" w:hAnsi="Garamond" w:cs="Garamond"/>
          <w:sz w:val="22"/>
          <w:szCs w:val="22"/>
        </w:rPr>
        <w:t xml:space="preserve"> </w:t>
      </w:r>
      <w:r w:rsidRPr="002726A8">
        <w:rPr>
          <w:rFonts w:ascii="Garamond" w:eastAsia="Times New Roman" w:hAnsi="Garamond" w:cs="Calibri"/>
          <w:sz w:val="22"/>
          <w:szCs w:val="22"/>
          <w:lang w:val="en-US"/>
        </w:rPr>
        <w:t>5, 99,917</w:t>
      </w:r>
      <w:r w:rsidRPr="002726A8">
        <w:rPr>
          <w:rFonts w:ascii="Garamond" w:eastAsia="Times New Roman" w:hAnsi="Garamond" w:cs="Garamond"/>
          <w:sz w:val="22"/>
          <w:szCs w:val="22"/>
        </w:rPr>
        <w:t xml:space="preserve"> crore in December 2018.</w:t>
      </w:r>
    </w:p>
    <w:p w:rsidR="00927D43" w:rsidRPr="002726A8" w:rsidRDefault="00927D43" w:rsidP="00927D43">
      <w:pPr>
        <w:jc w:val="both"/>
        <w:rPr>
          <w:rFonts w:ascii="Garamond" w:eastAsia="Times New Roman" w:hAnsi="Garamond" w:cs="Garamond"/>
          <w:sz w:val="22"/>
          <w:szCs w:val="22"/>
        </w:rPr>
      </w:pPr>
    </w:p>
    <w:p w:rsidR="00927D43" w:rsidRPr="002726A8" w:rsidRDefault="00927D43" w:rsidP="00927D43">
      <w:pPr>
        <w:jc w:val="both"/>
        <w:rPr>
          <w:rFonts w:ascii="Garamond" w:eastAsia="Times New Roman" w:hAnsi="Garamond" w:cs="Garamond"/>
          <w:sz w:val="22"/>
          <w:szCs w:val="22"/>
        </w:rPr>
      </w:pPr>
      <w:r w:rsidRPr="002726A8">
        <w:rPr>
          <w:rFonts w:ascii="Garamond" w:eastAsia="Times New Roman" w:hAnsi="Garamond" w:cs="Garamond"/>
          <w:sz w:val="22"/>
          <w:szCs w:val="22"/>
        </w:rPr>
        <w:t xml:space="preserve"> The P/E ratios of S&amp;P BSE Sensex and Nifty 50 were 23.6 and 26.3 respectively, at the end of January 2019 compared to 23.5 and 26.2 respectively a month ago.</w:t>
      </w:r>
    </w:p>
    <w:p w:rsidR="00927D43" w:rsidRPr="002726A8" w:rsidRDefault="00927D43" w:rsidP="00927D43">
      <w:pPr>
        <w:jc w:val="both"/>
        <w:rPr>
          <w:rFonts w:ascii="Garamond" w:eastAsia="Times New Roman" w:hAnsi="Garamond" w:cs="Garamond"/>
          <w:sz w:val="22"/>
          <w:szCs w:val="22"/>
          <w:highlight w:val="yellow"/>
        </w:rPr>
      </w:pPr>
    </w:p>
    <w:p w:rsidR="00927D43" w:rsidRPr="002726A8" w:rsidRDefault="00927D43" w:rsidP="00927D43">
      <w:pPr>
        <w:ind w:hanging="270"/>
        <w:jc w:val="center"/>
        <w:rPr>
          <w:rFonts w:ascii="Garamond" w:hAnsi="Garamond"/>
          <w:b/>
          <w:bCs/>
          <w:sz w:val="22"/>
          <w:szCs w:val="22"/>
          <w:highlight w:val="yellow"/>
        </w:rPr>
      </w:pPr>
    </w:p>
    <w:p w:rsidR="00927D43" w:rsidRPr="002726A8" w:rsidRDefault="00927D43" w:rsidP="00927D43">
      <w:pPr>
        <w:ind w:hanging="270"/>
        <w:jc w:val="center"/>
        <w:rPr>
          <w:rFonts w:ascii="Garamond" w:hAnsi="Garamond"/>
          <w:b/>
          <w:bCs/>
          <w:sz w:val="22"/>
          <w:szCs w:val="22"/>
          <w:highlight w:val="yellow"/>
        </w:rPr>
      </w:pPr>
    </w:p>
    <w:p w:rsidR="00927D43" w:rsidRPr="002726A8" w:rsidRDefault="00927D43" w:rsidP="00927D43">
      <w:pPr>
        <w:ind w:hanging="270"/>
        <w:jc w:val="center"/>
        <w:rPr>
          <w:rFonts w:ascii="Garamond" w:hAnsi="Garamond"/>
          <w:b/>
          <w:bCs/>
          <w:sz w:val="22"/>
          <w:szCs w:val="22"/>
          <w:highlight w:val="yellow"/>
        </w:rPr>
      </w:pPr>
    </w:p>
    <w:p w:rsidR="00927D43" w:rsidRPr="002726A8" w:rsidRDefault="00927D43" w:rsidP="00927D43">
      <w:pPr>
        <w:ind w:hanging="270"/>
        <w:jc w:val="center"/>
        <w:rPr>
          <w:rFonts w:ascii="Garamond" w:hAnsi="Garamond"/>
          <w:b/>
          <w:bCs/>
          <w:sz w:val="22"/>
          <w:szCs w:val="22"/>
          <w:highlight w:val="yellow"/>
        </w:rPr>
      </w:pPr>
    </w:p>
    <w:p w:rsidR="00927D43" w:rsidRPr="002726A8" w:rsidRDefault="00927D43" w:rsidP="00927D43">
      <w:pPr>
        <w:ind w:hanging="270"/>
        <w:jc w:val="center"/>
        <w:rPr>
          <w:rFonts w:ascii="Garamond" w:hAnsi="Garamond"/>
          <w:b/>
          <w:bCs/>
          <w:sz w:val="22"/>
          <w:szCs w:val="22"/>
          <w:highlight w:val="yellow"/>
        </w:rPr>
      </w:pPr>
    </w:p>
    <w:p w:rsidR="00927D43" w:rsidRPr="002726A8" w:rsidRDefault="00927D43" w:rsidP="00927D43">
      <w:pPr>
        <w:ind w:hanging="270"/>
        <w:jc w:val="center"/>
        <w:rPr>
          <w:rFonts w:ascii="Garamond" w:hAnsi="Garamond"/>
          <w:b/>
          <w:bCs/>
          <w:sz w:val="22"/>
          <w:szCs w:val="22"/>
          <w:highlight w:val="yellow"/>
        </w:rPr>
      </w:pPr>
    </w:p>
    <w:p w:rsidR="00927D43" w:rsidRPr="002726A8" w:rsidRDefault="00927D43" w:rsidP="00927D43">
      <w:pPr>
        <w:ind w:hanging="270"/>
        <w:jc w:val="center"/>
        <w:rPr>
          <w:rFonts w:ascii="Garamond" w:hAnsi="Garamond"/>
          <w:b/>
          <w:bCs/>
          <w:sz w:val="22"/>
          <w:szCs w:val="22"/>
          <w:highlight w:val="yellow"/>
        </w:rPr>
      </w:pPr>
    </w:p>
    <w:p w:rsidR="00927D43" w:rsidRPr="002726A8" w:rsidRDefault="00927D43" w:rsidP="00927D43">
      <w:pPr>
        <w:ind w:hanging="270"/>
        <w:jc w:val="center"/>
        <w:rPr>
          <w:rFonts w:ascii="Garamond" w:hAnsi="Garamond"/>
          <w:b/>
          <w:bCs/>
          <w:sz w:val="22"/>
          <w:szCs w:val="22"/>
          <w:highlight w:val="yellow"/>
        </w:rPr>
      </w:pPr>
    </w:p>
    <w:p w:rsidR="00927D43" w:rsidRPr="002726A8" w:rsidRDefault="00927D43" w:rsidP="00927D43">
      <w:pPr>
        <w:ind w:hanging="270"/>
        <w:jc w:val="center"/>
        <w:rPr>
          <w:rFonts w:ascii="Garamond" w:hAnsi="Garamond"/>
          <w:b/>
          <w:bCs/>
          <w:sz w:val="22"/>
          <w:szCs w:val="22"/>
          <w:highlight w:val="yellow"/>
        </w:rPr>
      </w:pPr>
    </w:p>
    <w:p w:rsidR="00927D43" w:rsidRPr="002726A8" w:rsidRDefault="00927D43" w:rsidP="00927D43">
      <w:pPr>
        <w:ind w:hanging="270"/>
        <w:jc w:val="center"/>
        <w:rPr>
          <w:rFonts w:ascii="Garamond" w:hAnsi="Garamond"/>
          <w:b/>
          <w:bCs/>
          <w:sz w:val="22"/>
          <w:szCs w:val="22"/>
          <w:highlight w:val="yellow"/>
        </w:rPr>
      </w:pPr>
    </w:p>
    <w:p w:rsidR="00927D43" w:rsidRPr="002726A8" w:rsidRDefault="00927D43" w:rsidP="00927D43">
      <w:pPr>
        <w:rPr>
          <w:rFonts w:ascii="Garamond" w:hAnsi="Garamond"/>
          <w:b/>
          <w:bCs/>
          <w:sz w:val="22"/>
          <w:szCs w:val="22"/>
          <w:highlight w:val="yellow"/>
        </w:rPr>
      </w:pPr>
    </w:p>
    <w:p w:rsidR="00927D43" w:rsidRPr="002726A8" w:rsidRDefault="00927D43" w:rsidP="00927D43">
      <w:pPr>
        <w:rPr>
          <w:rFonts w:ascii="Garamond" w:hAnsi="Garamond"/>
          <w:b/>
          <w:bCs/>
          <w:sz w:val="22"/>
          <w:szCs w:val="22"/>
          <w:highlight w:val="yellow"/>
        </w:rPr>
      </w:pPr>
    </w:p>
    <w:p w:rsidR="00927D43" w:rsidRPr="002726A8" w:rsidRDefault="00927D43" w:rsidP="00927D43">
      <w:pPr>
        <w:ind w:hanging="270"/>
        <w:jc w:val="center"/>
        <w:rPr>
          <w:rFonts w:ascii="Garamond" w:hAnsi="Garamond"/>
          <w:b/>
          <w:bCs/>
          <w:sz w:val="22"/>
          <w:szCs w:val="22"/>
          <w:highlight w:val="yellow"/>
        </w:rPr>
      </w:pPr>
    </w:p>
    <w:p w:rsidR="00927D43" w:rsidRPr="002726A8" w:rsidRDefault="00927D43" w:rsidP="00927D43">
      <w:pPr>
        <w:ind w:hanging="270"/>
        <w:jc w:val="center"/>
        <w:rPr>
          <w:rFonts w:ascii="Garamond" w:hAnsi="Garamond"/>
          <w:b/>
          <w:sz w:val="22"/>
          <w:szCs w:val="22"/>
        </w:rPr>
      </w:pPr>
      <w:r w:rsidRPr="002726A8">
        <w:rPr>
          <w:rFonts w:ascii="Garamond" w:hAnsi="Garamond"/>
          <w:b/>
          <w:bCs/>
          <w:sz w:val="22"/>
          <w:szCs w:val="22"/>
        </w:rPr>
        <w:lastRenderedPageBreak/>
        <w:br/>
        <w:t xml:space="preserve">Figure </w:t>
      </w:r>
      <w:r w:rsidRPr="002726A8">
        <w:rPr>
          <w:rFonts w:ascii="Garamond" w:hAnsi="Garamond"/>
          <w:b/>
          <w:bCs/>
          <w:sz w:val="22"/>
          <w:szCs w:val="22"/>
        </w:rPr>
        <w:fldChar w:fldCharType="begin"/>
      </w:r>
      <w:r w:rsidRPr="002726A8">
        <w:rPr>
          <w:rFonts w:ascii="Garamond" w:hAnsi="Garamond"/>
          <w:b/>
          <w:bCs/>
          <w:sz w:val="22"/>
          <w:szCs w:val="22"/>
        </w:rPr>
        <w:instrText xml:space="preserve"> SEQ Figure \* ARABIC </w:instrText>
      </w:r>
      <w:r w:rsidRPr="002726A8">
        <w:rPr>
          <w:rFonts w:ascii="Garamond" w:hAnsi="Garamond"/>
          <w:b/>
          <w:bCs/>
          <w:sz w:val="22"/>
          <w:szCs w:val="22"/>
        </w:rPr>
        <w:fldChar w:fldCharType="separate"/>
      </w:r>
      <w:r w:rsidRPr="002726A8">
        <w:rPr>
          <w:rFonts w:ascii="Garamond" w:hAnsi="Garamond"/>
          <w:b/>
          <w:bCs/>
          <w:noProof/>
          <w:sz w:val="22"/>
          <w:szCs w:val="22"/>
        </w:rPr>
        <w:t>2</w:t>
      </w:r>
      <w:r w:rsidRPr="002726A8">
        <w:rPr>
          <w:rFonts w:ascii="Garamond" w:hAnsi="Garamond"/>
          <w:b/>
          <w:bCs/>
          <w:sz w:val="22"/>
          <w:szCs w:val="22"/>
        </w:rPr>
        <w:fldChar w:fldCharType="end"/>
      </w:r>
      <w:r w:rsidRPr="002726A8">
        <w:rPr>
          <w:rFonts w:ascii="Garamond" w:hAnsi="Garamond"/>
          <w:b/>
          <w:bCs/>
          <w:sz w:val="22"/>
          <w:szCs w:val="22"/>
        </w:rPr>
        <w:t xml:space="preserve">: </w:t>
      </w:r>
      <w:r w:rsidRPr="002726A8">
        <w:rPr>
          <w:rFonts w:ascii="Garamond" w:hAnsi="Garamond"/>
          <w:b/>
          <w:sz w:val="22"/>
          <w:szCs w:val="22"/>
        </w:rPr>
        <w:t>Trends in Average Daily Values of Nifty 50 and NSE Equity Cash Segment Turnover</w:t>
      </w:r>
    </w:p>
    <w:p w:rsidR="00927D43" w:rsidRPr="002726A8" w:rsidRDefault="00927D43" w:rsidP="00927D43">
      <w:pPr>
        <w:ind w:hanging="270"/>
        <w:jc w:val="center"/>
        <w:rPr>
          <w:rFonts w:ascii="Garamond" w:hAnsi="Garamond"/>
          <w:b/>
          <w:sz w:val="22"/>
          <w:szCs w:val="22"/>
          <w:highlight w:val="yellow"/>
          <w:rtl/>
          <w:cs/>
        </w:rPr>
      </w:pPr>
    </w:p>
    <w:p w:rsidR="00927D43" w:rsidRPr="002726A8" w:rsidRDefault="00927D43" w:rsidP="00927D43">
      <w:pPr>
        <w:rPr>
          <w:rFonts w:ascii="Garamond" w:hAnsi="Garamond"/>
          <w:b/>
          <w:bCs/>
          <w:sz w:val="22"/>
          <w:szCs w:val="22"/>
          <w:highlight w:val="yellow"/>
        </w:rPr>
      </w:pPr>
      <w:r w:rsidRPr="002726A8">
        <w:rPr>
          <w:rFonts w:ascii="Garamond" w:hAnsi="Garamond"/>
          <w:noProof/>
          <w:lang w:val="en-IN" w:eastAsia="en-IN"/>
        </w:rPr>
        <w:drawing>
          <wp:inline distT="0" distB="0" distL="0" distR="0" wp14:anchorId="57A0466B" wp14:editId="3ABA6CCF">
            <wp:extent cx="5923280" cy="3422015"/>
            <wp:effectExtent l="0" t="0" r="1270" b="6985"/>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927D43" w:rsidRPr="002726A8" w:rsidRDefault="00927D43" w:rsidP="00927D43">
      <w:pPr>
        <w:rPr>
          <w:rFonts w:ascii="Garamond" w:hAnsi="Garamond"/>
          <w:b/>
          <w:bCs/>
          <w:sz w:val="22"/>
          <w:szCs w:val="22"/>
          <w:highlight w:val="yellow"/>
        </w:rPr>
      </w:pPr>
    </w:p>
    <w:p w:rsidR="00927D43" w:rsidRPr="002726A8" w:rsidRDefault="00927D43" w:rsidP="00927D43">
      <w:pPr>
        <w:jc w:val="center"/>
        <w:rPr>
          <w:rFonts w:ascii="Garamond" w:hAnsi="Garamond"/>
          <w:b/>
          <w:bCs/>
          <w:sz w:val="22"/>
          <w:szCs w:val="22"/>
        </w:rPr>
      </w:pPr>
      <w:r w:rsidRPr="002726A8">
        <w:rPr>
          <w:rFonts w:ascii="Garamond" w:hAnsi="Garamond"/>
          <w:b/>
          <w:bCs/>
          <w:sz w:val="22"/>
          <w:szCs w:val="22"/>
        </w:rPr>
        <w:t xml:space="preserve">Figure </w:t>
      </w:r>
      <w:r w:rsidRPr="002726A8">
        <w:rPr>
          <w:rFonts w:ascii="Garamond" w:hAnsi="Garamond"/>
          <w:b/>
          <w:bCs/>
          <w:sz w:val="22"/>
          <w:szCs w:val="22"/>
        </w:rPr>
        <w:fldChar w:fldCharType="begin"/>
      </w:r>
      <w:r w:rsidRPr="002726A8">
        <w:rPr>
          <w:rFonts w:ascii="Garamond" w:hAnsi="Garamond"/>
          <w:b/>
          <w:bCs/>
          <w:sz w:val="22"/>
          <w:szCs w:val="22"/>
        </w:rPr>
        <w:instrText xml:space="preserve"> SEQ Figure \* ARABIC </w:instrText>
      </w:r>
      <w:r w:rsidRPr="002726A8">
        <w:rPr>
          <w:rFonts w:ascii="Garamond" w:hAnsi="Garamond"/>
          <w:b/>
          <w:bCs/>
          <w:sz w:val="22"/>
          <w:szCs w:val="22"/>
        </w:rPr>
        <w:fldChar w:fldCharType="separate"/>
      </w:r>
      <w:r w:rsidRPr="002726A8">
        <w:rPr>
          <w:rFonts w:ascii="Garamond" w:hAnsi="Garamond"/>
          <w:b/>
          <w:bCs/>
          <w:noProof/>
          <w:sz w:val="22"/>
          <w:szCs w:val="22"/>
        </w:rPr>
        <w:t>3</w:t>
      </w:r>
      <w:r w:rsidRPr="002726A8">
        <w:rPr>
          <w:rFonts w:ascii="Garamond" w:hAnsi="Garamond"/>
          <w:b/>
          <w:bCs/>
          <w:sz w:val="22"/>
          <w:szCs w:val="22"/>
        </w:rPr>
        <w:fldChar w:fldCharType="end"/>
      </w:r>
      <w:r w:rsidRPr="002726A8">
        <w:rPr>
          <w:rFonts w:ascii="Garamond" w:hAnsi="Garamond"/>
          <w:b/>
          <w:bCs/>
          <w:sz w:val="22"/>
          <w:szCs w:val="22"/>
        </w:rPr>
        <w:t>: Trends in Average Daily Values of Sensex and BSE Equity Cash Segment Turnover</w:t>
      </w:r>
    </w:p>
    <w:p w:rsidR="00927D43" w:rsidRPr="002726A8" w:rsidRDefault="00927D43" w:rsidP="00927D43">
      <w:pPr>
        <w:jc w:val="center"/>
        <w:rPr>
          <w:rFonts w:ascii="Garamond" w:hAnsi="Garamond"/>
          <w:b/>
          <w:bCs/>
          <w:sz w:val="22"/>
          <w:szCs w:val="22"/>
          <w:highlight w:val="yellow"/>
        </w:rPr>
      </w:pPr>
    </w:p>
    <w:p w:rsidR="00927D43" w:rsidRPr="002726A8" w:rsidRDefault="00927D43" w:rsidP="00927D43">
      <w:pPr>
        <w:jc w:val="center"/>
        <w:rPr>
          <w:rFonts w:ascii="Garamond" w:hAnsi="Garamond"/>
          <w:b/>
          <w:bCs/>
          <w:color w:val="000099"/>
          <w:sz w:val="22"/>
          <w:szCs w:val="22"/>
          <w:highlight w:val="yellow"/>
        </w:rPr>
      </w:pPr>
      <w:r w:rsidRPr="002726A8">
        <w:rPr>
          <w:rFonts w:ascii="Garamond" w:hAnsi="Garamond"/>
          <w:noProof/>
          <w:lang w:val="en-IN" w:eastAsia="en-IN"/>
        </w:rPr>
        <w:drawing>
          <wp:inline distT="0" distB="0" distL="0" distR="0" wp14:anchorId="1CED174B" wp14:editId="4EA366C5">
            <wp:extent cx="5923280" cy="3514725"/>
            <wp:effectExtent l="0" t="0" r="1270" b="9525"/>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927D43" w:rsidRPr="002726A8" w:rsidRDefault="00927D43" w:rsidP="00927D43">
      <w:pPr>
        <w:jc w:val="center"/>
        <w:rPr>
          <w:rFonts w:ascii="Garamond" w:hAnsi="Garamond"/>
          <w:b/>
          <w:bCs/>
          <w:color w:val="000099"/>
          <w:sz w:val="22"/>
          <w:szCs w:val="22"/>
        </w:rPr>
      </w:pPr>
    </w:p>
    <w:p w:rsidR="00927D43" w:rsidRPr="002726A8" w:rsidRDefault="00927D43" w:rsidP="00927D43">
      <w:pPr>
        <w:jc w:val="both"/>
        <w:rPr>
          <w:rFonts w:ascii="Garamond" w:eastAsia="Times New Roman" w:hAnsi="Garamond"/>
          <w:bCs/>
          <w:sz w:val="22"/>
          <w:szCs w:val="22"/>
        </w:rPr>
      </w:pPr>
    </w:p>
    <w:p w:rsidR="00927D43" w:rsidRPr="002726A8" w:rsidRDefault="00927D43" w:rsidP="00927D43">
      <w:pPr>
        <w:jc w:val="both"/>
        <w:rPr>
          <w:rFonts w:ascii="Garamond" w:eastAsia="Times New Roman" w:hAnsi="Garamond"/>
          <w:bCs/>
          <w:sz w:val="22"/>
          <w:szCs w:val="22"/>
        </w:rPr>
      </w:pPr>
    </w:p>
    <w:p w:rsidR="00927D43" w:rsidRPr="002726A8" w:rsidRDefault="00927D43" w:rsidP="00927D43">
      <w:pPr>
        <w:jc w:val="center"/>
        <w:rPr>
          <w:rFonts w:ascii="Garamond" w:hAnsi="Garamond"/>
          <w:b/>
          <w:bCs/>
          <w:color w:val="000099"/>
          <w:sz w:val="22"/>
          <w:szCs w:val="22"/>
        </w:rPr>
      </w:pPr>
    </w:p>
    <w:p w:rsidR="00927D43" w:rsidRPr="002726A8" w:rsidRDefault="00927D43" w:rsidP="00927D43">
      <w:pPr>
        <w:jc w:val="both"/>
        <w:rPr>
          <w:rFonts w:ascii="Garamond" w:eastAsia="Times New Roman" w:hAnsi="Garamond"/>
          <w:bCs/>
          <w:sz w:val="22"/>
          <w:szCs w:val="22"/>
          <w:highlight w:val="lightGray"/>
        </w:rPr>
      </w:pPr>
      <w:r w:rsidRPr="002726A8">
        <w:rPr>
          <w:rFonts w:ascii="Garamond" w:eastAsia="Times New Roman" w:hAnsi="Garamond"/>
          <w:bCs/>
          <w:sz w:val="22"/>
          <w:szCs w:val="22"/>
        </w:rPr>
        <w:t xml:space="preserve">The performance of the sectoral indices in January 2019 present a mixed picture.  Among BSE indices, S&amp;P BSE Teck increased by 6.43 per cent, followed by S&amp;P BSE Consumer Durables (2.71 per cent) and S&amp;P BSE </w:t>
      </w:r>
      <w:r w:rsidRPr="002726A8">
        <w:rPr>
          <w:rFonts w:ascii="Garamond" w:eastAsia="Times New Roman" w:hAnsi="Garamond"/>
          <w:bCs/>
          <w:sz w:val="22"/>
          <w:szCs w:val="22"/>
        </w:rPr>
        <w:lastRenderedPageBreak/>
        <w:t xml:space="preserve">Bankex (1.17 per cent), however S&amp;P BSE Capital Goods decreased by 8.02 per cent followed by S&amp;P BSE Metal (7.44 per cent) and S&amp;P BSE Power (5.92 per cent). </w:t>
      </w:r>
    </w:p>
    <w:p w:rsidR="00927D43" w:rsidRPr="002726A8" w:rsidRDefault="00927D43" w:rsidP="00927D43">
      <w:pPr>
        <w:jc w:val="both"/>
        <w:rPr>
          <w:rFonts w:ascii="Garamond" w:eastAsia="Times New Roman" w:hAnsi="Garamond"/>
          <w:bCs/>
          <w:sz w:val="22"/>
          <w:szCs w:val="22"/>
          <w:highlight w:val="lightGray"/>
        </w:rPr>
      </w:pPr>
    </w:p>
    <w:p w:rsidR="00927D43" w:rsidRPr="002726A8" w:rsidRDefault="00927D43" w:rsidP="00927D43">
      <w:pPr>
        <w:jc w:val="both"/>
        <w:rPr>
          <w:rFonts w:ascii="Garamond" w:eastAsia="Times New Roman" w:hAnsi="Garamond"/>
          <w:bCs/>
          <w:sz w:val="22"/>
          <w:szCs w:val="22"/>
        </w:rPr>
      </w:pPr>
      <w:r w:rsidRPr="002726A8">
        <w:rPr>
          <w:rFonts w:ascii="Garamond" w:eastAsia="Times New Roman" w:hAnsi="Garamond"/>
          <w:bCs/>
          <w:sz w:val="22"/>
          <w:szCs w:val="22"/>
        </w:rPr>
        <w:t>Further, among BSE indices, S&amp;P BSE Metal recorded the highest daily volatility 1.32 per cent, followed by S&amp;P BSE Healthcare (0.87 per cent), and S&amp;P BSE Bankex registering a volatility of (0.85 per cent). S&amp;P BSE Consumer Durables, S&amp;P BSE 500 and S&amp;P BSE 200 were the least volatile indices for the month of January 2019.</w:t>
      </w:r>
    </w:p>
    <w:p w:rsidR="00927D43" w:rsidRPr="002726A8" w:rsidRDefault="00927D43" w:rsidP="00927D43">
      <w:pPr>
        <w:jc w:val="center"/>
        <w:rPr>
          <w:rFonts w:ascii="Garamond" w:hAnsi="Garamond"/>
          <w:b/>
          <w:bCs/>
          <w:sz w:val="22"/>
          <w:szCs w:val="22"/>
        </w:rPr>
      </w:pPr>
      <w:r w:rsidRPr="002726A8">
        <w:rPr>
          <w:rFonts w:ascii="Garamond" w:hAnsi="Garamond"/>
          <w:b/>
          <w:bCs/>
          <w:sz w:val="22"/>
          <w:szCs w:val="22"/>
        </w:rPr>
        <w:t>Figure 4: Performance of BSE Indices</w:t>
      </w:r>
    </w:p>
    <w:p w:rsidR="00927D43" w:rsidRPr="002726A8" w:rsidRDefault="00927D43" w:rsidP="00927D43">
      <w:pPr>
        <w:rPr>
          <w:rFonts w:ascii="Garamond" w:hAnsi="Garamond"/>
          <w:noProof/>
          <w:highlight w:val="yellow"/>
          <w:lang w:val="en-US" w:bidi="hi-IN"/>
        </w:rPr>
      </w:pPr>
    </w:p>
    <w:p w:rsidR="00927D43" w:rsidRPr="002726A8" w:rsidRDefault="00927D43" w:rsidP="00927D43">
      <w:pPr>
        <w:rPr>
          <w:rFonts w:ascii="Garamond" w:hAnsi="Garamond"/>
          <w:b/>
          <w:bCs/>
          <w:sz w:val="22"/>
          <w:szCs w:val="22"/>
          <w:highlight w:val="yellow"/>
        </w:rPr>
      </w:pPr>
      <w:r w:rsidRPr="002726A8">
        <w:rPr>
          <w:rFonts w:ascii="Garamond" w:hAnsi="Garamond"/>
          <w:noProof/>
          <w:lang w:val="en-IN" w:eastAsia="en-IN"/>
        </w:rPr>
        <w:drawing>
          <wp:inline distT="0" distB="0" distL="0" distR="0" wp14:anchorId="6DAA7B31" wp14:editId="4044E8A8">
            <wp:extent cx="5562600" cy="2276475"/>
            <wp:effectExtent l="0" t="0" r="0" b="9525"/>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927D43" w:rsidRPr="002726A8" w:rsidRDefault="00927D43" w:rsidP="00927D43">
      <w:pPr>
        <w:jc w:val="center"/>
        <w:rPr>
          <w:rFonts w:ascii="Garamond" w:eastAsia="Times New Roman" w:hAnsi="Garamond"/>
          <w:bCs/>
          <w:sz w:val="22"/>
          <w:szCs w:val="22"/>
          <w:highlight w:val="yellow"/>
        </w:rPr>
      </w:pPr>
    </w:p>
    <w:p w:rsidR="00927D43" w:rsidRPr="002726A8" w:rsidRDefault="00927D43" w:rsidP="00927D43">
      <w:pPr>
        <w:jc w:val="both"/>
        <w:rPr>
          <w:rFonts w:ascii="Garamond" w:eastAsia="Times New Roman" w:hAnsi="Garamond"/>
          <w:bCs/>
          <w:color w:val="000000" w:themeColor="text1"/>
          <w:sz w:val="22"/>
          <w:szCs w:val="22"/>
        </w:rPr>
      </w:pPr>
      <w:r w:rsidRPr="002726A8">
        <w:rPr>
          <w:rFonts w:ascii="Garamond" w:eastAsia="Times New Roman" w:hAnsi="Garamond"/>
          <w:bCs/>
          <w:color w:val="000000" w:themeColor="text1"/>
          <w:sz w:val="22"/>
          <w:szCs w:val="22"/>
        </w:rPr>
        <w:t>As regards NSE indices, the largest increase was registered by Nifty IT (7.33 per cent) followed by Nifty Bank (0.50 per cent). On the contrary, Nifty Media recorded the largest fall of 15.31 per cent followed by Nifty Next 50 (5.76 per cent) and Nifty Midcap 100 (5.43 per cent) for the month under review.</w:t>
      </w:r>
    </w:p>
    <w:p w:rsidR="00927D43" w:rsidRPr="002726A8" w:rsidRDefault="00927D43" w:rsidP="00927D43">
      <w:pPr>
        <w:jc w:val="both"/>
        <w:rPr>
          <w:rFonts w:ascii="Garamond" w:eastAsia="Times New Roman" w:hAnsi="Garamond"/>
          <w:bCs/>
          <w:color w:val="FF0000"/>
          <w:sz w:val="22"/>
          <w:szCs w:val="22"/>
        </w:rPr>
      </w:pPr>
    </w:p>
    <w:p w:rsidR="00927D43" w:rsidRPr="002726A8" w:rsidRDefault="00927D43" w:rsidP="00927D43">
      <w:pPr>
        <w:jc w:val="both"/>
        <w:rPr>
          <w:rFonts w:ascii="Garamond" w:eastAsia="Times New Roman" w:hAnsi="Garamond"/>
          <w:bCs/>
          <w:color w:val="000000" w:themeColor="text1"/>
          <w:sz w:val="22"/>
          <w:szCs w:val="22"/>
        </w:rPr>
      </w:pPr>
      <w:r w:rsidRPr="002726A8">
        <w:rPr>
          <w:rFonts w:ascii="Garamond" w:eastAsia="Times New Roman" w:hAnsi="Garamond"/>
          <w:bCs/>
          <w:color w:val="000000" w:themeColor="text1"/>
          <w:sz w:val="22"/>
          <w:szCs w:val="22"/>
        </w:rPr>
        <w:t xml:space="preserve">Further, among NSE indices, Nifty Media recorded highest daily volatility of 4.26 per cent followed by Nifty PSU Bank (1.36 per cent) and Nifty Pharma (1.15 per cent). However, Nifty Next 50, Nifty MNC and Nifty 500 were the least volatile for the month under consideration. </w:t>
      </w:r>
    </w:p>
    <w:p w:rsidR="00927D43" w:rsidRPr="002726A8" w:rsidRDefault="00927D43" w:rsidP="00927D43">
      <w:pPr>
        <w:rPr>
          <w:rFonts w:ascii="Garamond" w:hAnsi="Garamond"/>
          <w:b/>
          <w:bCs/>
          <w:sz w:val="22"/>
          <w:szCs w:val="22"/>
          <w:highlight w:val="lightGray"/>
        </w:rPr>
      </w:pPr>
    </w:p>
    <w:p w:rsidR="00927D43" w:rsidRPr="002726A8" w:rsidRDefault="00927D43" w:rsidP="00927D43">
      <w:pPr>
        <w:jc w:val="center"/>
        <w:rPr>
          <w:rFonts w:ascii="Garamond" w:hAnsi="Garamond"/>
          <w:b/>
          <w:bCs/>
          <w:sz w:val="22"/>
          <w:szCs w:val="22"/>
        </w:rPr>
      </w:pPr>
      <w:r w:rsidRPr="002726A8">
        <w:rPr>
          <w:rFonts w:ascii="Garamond" w:hAnsi="Garamond"/>
          <w:b/>
          <w:bCs/>
          <w:sz w:val="22"/>
          <w:szCs w:val="22"/>
        </w:rPr>
        <w:t>Figure 5: Performance of NSE Indices</w:t>
      </w:r>
    </w:p>
    <w:p w:rsidR="00927D43" w:rsidRPr="002726A8" w:rsidRDefault="00927D43" w:rsidP="00927D43">
      <w:pPr>
        <w:tabs>
          <w:tab w:val="left" w:pos="6225"/>
        </w:tabs>
        <w:rPr>
          <w:rFonts w:ascii="Garamond" w:hAnsi="Garamond"/>
          <w:noProof/>
          <w:lang w:val="en-US" w:bidi="hi-IN"/>
        </w:rPr>
      </w:pPr>
    </w:p>
    <w:p w:rsidR="00927D43" w:rsidRPr="002726A8" w:rsidRDefault="00927D43" w:rsidP="00927D43">
      <w:pPr>
        <w:tabs>
          <w:tab w:val="left" w:pos="6225"/>
        </w:tabs>
        <w:rPr>
          <w:rFonts w:ascii="Garamond" w:eastAsia="Times New Roman" w:hAnsi="Garamond"/>
          <w:b/>
          <w:bCs/>
          <w:sz w:val="22"/>
          <w:szCs w:val="22"/>
        </w:rPr>
      </w:pPr>
      <w:r w:rsidRPr="002726A8">
        <w:rPr>
          <w:rFonts w:ascii="Garamond" w:hAnsi="Garamond"/>
          <w:noProof/>
          <w:lang w:val="en-IN" w:eastAsia="en-IN"/>
        </w:rPr>
        <w:drawing>
          <wp:inline distT="0" distB="0" distL="0" distR="0" wp14:anchorId="2E9E5790" wp14:editId="0B9203AF">
            <wp:extent cx="5476875" cy="2095500"/>
            <wp:effectExtent l="0" t="0" r="9525" b="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927D43" w:rsidRPr="002726A8" w:rsidRDefault="00927D43" w:rsidP="00927D43">
      <w:pPr>
        <w:tabs>
          <w:tab w:val="left" w:pos="6225"/>
        </w:tabs>
        <w:rPr>
          <w:rFonts w:ascii="Garamond" w:eastAsia="Times New Roman" w:hAnsi="Garamond"/>
          <w:b/>
          <w:bCs/>
          <w:sz w:val="22"/>
          <w:szCs w:val="22"/>
        </w:rPr>
      </w:pPr>
    </w:p>
    <w:p w:rsidR="00927D43" w:rsidRPr="002726A8" w:rsidRDefault="00927D43" w:rsidP="00927D43">
      <w:pPr>
        <w:tabs>
          <w:tab w:val="left" w:pos="6225"/>
        </w:tabs>
        <w:rPr>
          <w:rFonts w:ascii="Garamond" w:eastAsia="Times New Roman" w:hAnsi="Garamond"/>
          <w:b/>
          <w:bCs/>
          <w:sz w:val="22"/>
          <w:szCs w:val="22"/>
        </w:rPr>
      </w:pPr>
      <w:r w:rsidRPr="002726A8">
        <w:rPr>
          <w:rFonts w:ascii="Garamond" w:eastAsia="Times New Roman" w:hAnsi="Garamond"/>
          <w:b/>
          <w:bCs/>
          <w:sz w:val="22"/>
          <w:szCs w:val="22"/>
        </w:rPr>
        <w:tab/>
      </w:r>
    </w:p>
    <w:p w:rsidR="00927D43" w:rsidRPr="002726A8" w:rsidRDefault="00927D43" w:rsidP="00927D43">
      <w:pPr>
        <w:widowControl w:val="0"/>
        <w:numPr>
          <w:ilvl w:val="0"/>
          <w:numId w:val="2"/>
        </w:numPr>
        <w:contextualSpacing/>
        <w:jc w:val="both"/>
        <w:rPr>
          <w:rFonts w:ascii="Garamond" w:hAnsi="Garamond"/>
          <w:b/>
          <w:sz w:val="22"/>
          <w:szCs w:val="22"/>
        </w:rPr>
      </w:pPr>
      <w:r w:rsidRPr="002726A8">
        <w:rPr>
          <w:rFonts w:ascii="Garamond" w:hAnsi="Garamond"/>
          <w:b/>
          <w:sz w:val="22"/>
          <w:szCs w:val="22"/>
        </w:rPr>
        <w:t xml:space="preserve">Trends in Depository Accounts </w:t>
      </w:r>
    </w:p>
    <w:p w:rsidR="00927D43" w:rsidRPr="002726A8" w:rsidRDefault="00927D43" w:rsidP="00927D43">
      <w:pPr>
        <w:widowControl w:val="0"/>
        <w:jc w:val="both"/>
        <w:rPr>
          <w:rFonts w:ascii="Garamond" w:hAnsi="Garamond"/>
          <w:b/>
          <w:sz w:val="22"/>
          <w:szCs w:val="22"/>
        </w:rPr>
      </w:pPr>
    </w:p>
    <w:p w:rsidR="00927D43" w:rsidRPr="00407F12" w:rsidRDefault="00927D43" w:rsidP="00927D43">
      <w:pPr>
        <w:jc w:val="both"/>
        <w:rPr>
          <w:rFonts w:ascii="Garamond" w:eastAsia="Times New Roman" w:hAnsi="Garamond"/>
          <w:sz w:val="22"/>
          <w:szCs w:val="22"/>
        </w:rPr>
      </w:pPr>
      <w:r w:rsidRPr="002726A8">
        <w:rPr>
          <w:rFonts w:ascii="Garamond" w:eastAsia="Times New Roman" w:hAnsi="Garamond"/>
          <w:sz w:val="22"/>
          <w:szCs w:val="22"/>
        </w:rPr>
        <w:t>At the end of January 2019, there were 183 lakh demat accounts at NSDL and 170 lakh demat accounts at CDSL.</w:t>
      </w:r>
      <w:r w:rsidRPr="00407F12">
        <w:rPr>
          <w:rFonts w:ascii="Garamond" w:eastAsia="Times New Roman" w:hAnsi="Garamond"/>
          <w:sz w:val="22"/>
          <w:szCs w:val="22"/>
        </w:rPr>
        <w:t xml:space="preserve"> At NSDL, till January 2019, 6,126 </w:t>
      </w:r>
      <w:r w:rsidR="00407F12">
        <w:rPr>
          <w:rFonts w:ascii="Garamond" w:eastAsia="Times New Roman" w:hAnsi="Garamond"/>
          <w:sz w:val="22"/>
          <w:szCs w:val="22"/>
        </w:rPr>
        <w:t xml:space="preserve">listed </w:t>
      </w:r>
      <w:r w:rsidRPr="00407F12">
        <w:rPr>
          <w:rFonts w:ascii="Garamond" w:eastAsia="Times New Roman" w:hAnsi="Garamond"/>
          <w:sz w:val="22"/>
          <w:szCs w:val="22"/>
        </w:rPr>
        <w:t xml:space="preserve">companies signed up to make their shares available for dematerialisation while at CDSL, 6,886 </w:t>
      </w:r>
      <w:r w:rsidR="00407F12">
        <w:rPr>
          <w:rFonts w:ascii="Garamond" w:eastAsia="Times New Roman" w:hAnsi="Garamond"/>
          <w:sz w:val="22"/>
          <w:szCs w:val="22"/>
        </w:rPr>
        <w:t xml:space="preserve">listed </w:t>
      </w:r>
      <w:r w:rsidRPr="00407F12">
        <w:rPr>
          <w:rFonts w:ascii="Garamond" w:eastAsia="Times New Roman" w:hAnsi="Garamond"/>
          <w:sz w:val="22"/>
          <w:szCs w:val="22"/>
        </w:rPr>
        <w:t xml:space="preserve">companies signed up. </w:t>
      </w:r>
    </w:p>
    <w:p w:rsidR="00927D43" w:rsidRPr="002726A8" w:rsidRDefault="00927D43" w:rsidP="00927D43">
      <w:pPr>
        <w:jc w:val="both"/>
        <w:rPr>
          <w:rFonts w:ascii="Garamond" w:hAnsi="Garamond"/>
          <w:b/>
          <w:sz w:val="22"/>
          <w:szCs w:val="22"/>
          <w:highlight w:val="yellow"/>
        </w:rPr>
      </w:pPr>
    </w:p>
    <w:p w:rsidR="00986F56" w:rsidRDefault="00986F56">
      <w:pPr>
        <w:rPr>
          <w:rFonts w:ascii="Garamond" w:hAnsi="Garamond"/>
          <w:b/>
          <w:sz w:val="22"/>
          <w:szCs w:val="22"/>
        </w:rPr>
      </w:pPr>
      <w:r>
        <w:rPr>
          <w:rFonts w:ascii="Garamond" w:hAnsi="Garamond"/>
          <w:b/>
          <w:sz w:val="22"/>
          <w:szCs w:val="22"/>
        </w:rPr>
        <w:br w:type="page"/>
      </w:r>
    </w:p>
    <w:p w:rsidR="00927D43" w:rsidRPr="002726A8" w:rsidRDefault="00927D43" w:rsidP="00927D43">
      <w:pPr>
        <w:jc w:val="both"/>
        <w:rPr>
          <w:rFonts w:ascii="Garamond" w:hAnsi="Garamond"/>
          <w:b/>
          <w:sz w:val="22"/>
          <w:szCs w:val="22"/>
        </w:rPr>
      </w:pPr>
      <w:r w:rsidRPr="002726A8">
        <w:rPr>
          <w:rFonts w:ascii="Garamond" w:hAnsi="Garamond"/>
          <w:b/>
          <w:sz w:val="22"/>
          <w:szCs w:val="22"/>
        </w:rPr>
        <w:lastRenderedPageBreak/>
        <w:t>Trends in Derivatives Segment</w:t>
      </w:r>
      <w:r w:rsidRPr="002726A8">
        <w:rPr>
          <w:rFonts w:ascii="Garamond" w:hAnsi="Garamond"/>
          <w:b/>
          <w:sz w:val="22"/>
          <w:szCs w:val="22"/>
        </w:rPr>
        <w:tab/>
      </w:r>
    </w:p>
    <w:p w:rsidR="00927D43" w:rsidRPr="002726A8" w:rsidRDefault="00927D43" w:rsidP="00927D43">
      <w:pPr>
        <w:widowControl w:val="0"/>
        <w:jc w:val="both"/>
        <w:rPr>
          <w:rFonts w:ascii="Garamond" w:eastAsia="Times New Roman" w:hAnsi="Garamond"/>
          <w:sz w:val="22"/>
          <w:szCs w:val="22"/>
        </w:rPr>
      </w:pPr>
    </w:p>
    <w:p w:rsidR="00927D43" w:rsidRPr="002726A8" w:rsidRDefault="00927D43" w:rsidP="00927D43">
      <w:pPr>
        <w:widowControl w:val="0"/>
        <w:numPr>
          <w:ilvl w:val="0"/>
          <w:numId w:val="3"/>
        </w:numPr>
        <w:contextualSpacing/>
        <w:jc w:val="both"/>
        <w:outlineLvl w:val="0"/>
        <w:rPr>
          <w:rFonts w:ascii="Garamond" w:hAnsi="Garamond"/>
          <w:b/>
          <w:sz w:val="22"/>
          <w:szCs w:val="22"/>
        </w:rPr>
      </w:pPr>
      <w:r w:rsidRPr="002726A8">
        <w:rPr>
          <w:rFonts w:ascii="Garamond" w:hAnsi="Garamond"/>
          <w:b/>
          <w:sz w:val="22"/>
          <w:szCs w:val="22"/>
        </w:rPr>
        <w:t>Equity Derivatives</w:t>
      </w:r>
    </w:p>
    <w:p w:rsidR="00927D43" w:rsidRPr="002726A8" w:rsidRDefault="00927D43" w:rsidP="00927D43">
      <w:pPr>
        <w:jc w:val="both"/>
        <w:rPr>
          <w:rFonts w:ascii="Garamond" w:eastAsia="Times New Roman" w:hAnsi="Garamond"/>
          <w:sz w:val="22"/>
          <w:szCs w:val="22"/>
        </w:rPr>
      </w:pPr>
    </w:p>
    <w:p w:rsidR="00927D43" w:rsidRPr="002726A8" w:rsidRDefault="00927D43" w:rsidP="00927D43">
      <w:pPr>
        <w:jc w:val="both"/>
        <w:rPr>
          <w:rFonts w:ascii="Garamond" w:eastAsia="Times New Roman" w:hAnsi="Garamond"/>
          <w:color w:val="000000" w:themeColor="text1"/>
          <w:sz w:val="22"/>
          <w:szCs w:val="22"/>
        </w:rPr>
      </w:pPr>
      <w:r w:rsidRPr="002726A8">
        <w:rPr>
          <w:rFonts w:ascii="Garamond" w:eastAsia="Times New Roman" w:hAnsi="Garamond"/>
          <w:color w:val="000000" w:themeColor="text1"/>
          <w:sz w:val="22"/>
          <w:szCs w:val="22"/>
        </w:rPr>
        <w:t>Over the years, the Indian equity derivatives segment has grown exponentially and is continuing to maintain its momentum in the current financial year as well.  Among the three exchanges in the equity derivative market ecosystem, viz., NSE, BSE and MSEI, NSE is dominating the market with almost 100 per cent share in equity derivatives. There is insignificant trading taking place at BSE and MSEI.</w:t>
      </w:r>
    </w:p>
    <w:p w:rsidR="00927D43" w:rsidRPr="002726A8" w:rsidRDefault="00927D43" w:rsidP="00927D43">
      <w:pPr>
        <w:jc w:val="both"/>
        <w:rPr>
          <w:rFonts w:ascii="Garamond" w:eastAsia="Times New Roman" w:hAnsi="Garamond"/>
          <w:color w:val="FF0000"/>
          <w:sz w:val="22"/>
          <w:szCs w:val="22"/>
          <w:highlight w:val="yellow"/>
        </w:rPr>
      </w:pPr>
      <w:r w:rsidRPr="002726A8">
        <w:rPr>
          <w:rFonts w:ascii="Garamond" w:eastAsia="Times New Roman" w:hAnsi="Garamond"/>
          <w:color w:val="FF0000"/>
          <w:sz w:val="22"/>
          <w:szCs w:val="22"/>
          <w:highlight w:val="yellow"/>
        </w:rPr>
        <w:t xml:space="preserve"> </w:t>
      </w:r>
    </w:p>
    <w:p w:rsidR="00927D43" w:rsidRPr="002726A8" w:rsidRDefault="00927D43" w:rsidP="00927D43">
      <w:pPr>
        <w:jc w:val="both"/>
        <w:rPr>
          <w:rFonts w:ascii="Garamond" w:eastAsia="Times New Roman" w:hAnsi="Garamond"/>
          <w:color w:val="FF0000"/>
          <w:sz w:val="22"/>
          <w:szCs w:val="22"/>
          <w:highlight w:val="yellow"/>
        </w:rPr>
      </w:pPr>
      <w:r w:rsidRPr="002726A8">
        <w:rPr>
          <w:rFonts w:ascii="Garamond" w:eastAsia="Times New Roman" w:hAnsi="Garamond"/>
          <w:color w:val="000000" w:themeColor="text1"/>
          <w:sz w:val="22"/>
          <w:szCs w:val="22"/>
        </w:rPr>
        <w:t xml:space="preserve">During January 2019, the notional turnover at NSE increased to </w:t>
      </w:r>
      <w:r w:rsidRPr="002726A8">
        <w:rPr>
          <w:rFonts w:ascii="Times New Roman" w:eastAsia="Times New Roman" w:hAnsi="Times New Roman"/>
          <w:color w:val="000000" w:themeColor="text1"/>
          <w:sz w:val="22"/>
          <w:szCs w:val="22"/>
        </w:rPr>
        <w:t>₹</w:t>
      </w:r>
      <w:r w:rsidRPr="002726A8">
        <w:rPr>
          <w:rFonts w:ascii="Garamond" w:eastAsia="Times New Roman" w:hAnsi="Garamond" w:cs="Tahoma"/>
          <w:color w:val="000000" w:themeColor="text1"/>
          <w:sz w:val="22"/>
          <w:szCs w:val="22"/>
        </w:rPr>
        <w:t xml:space="preserve"> </w:t>
      </w:r>
      <w:r w:rsidRPr="002726A8">
        <w:rPr>
          <w:rFonts w:ascii="Garamond" w:eastAsia="Times New Roman" w:hAnsi="Garamond"/>
          <w:color w:val="000000" w:themeColor="text1"/>
          <w:sz w:val="22"/>
          <w:szCs w:val="22"/>
        </w:rPr>
        <w:t>2, 20, 84,835 crore from</w:t>
      </w:r>
      <w:r w:rsidRPr="002726A8">
        <w:rPr>
          <w:rFonts w:ascii="Garamond" w:eastAsia="Times New Roman" w:hAnsi="Garamond" w:cs="Tahoma"/>
          <w:color w:val="000000" w:themeColor="text1"/>
          <w:sz w:val="22"/>
          <w:szCs w:val="22"/>
        </w:rPr>
        <w:t xml:space="preserve">            </w:t>
      </w:r>
      <w:r w:rsidRPr="002726A8">
        <w:rPr>
          <w:rFonts w:ascii="Times New Roman" w:eastAsia="Times New Roman" w:hAnsi="Times New Roman"/>
          <w:color w:val="000000" w:themeColor="text1"/>
          <w:sz w:val="22"/>
          <w:szCs w:val="22"/>
        </w:rPr>
        <w:t>₹</w:t>
      </w:r>
      <w:r w:rsidRPr="002726A8">
        <w:rPr>
          <w:rFonts w:ascii="Garamond" w:eastAsia="Times New Roman" w:hAnsi="Garamond" w:cs="Garamond"/>
          <w:color w:val="000000" w:themeColor="text1"/>
          <w:sz w:val="22"/>
          <w:szCs w:val="22"/>
        </w:rPr>
        <w:t>1, 91, 83,763 crore during December 2018. Index options accounted for 87.0 per cent of the total notional turnover during the month in the F&amp;O segment at NSE.</w:t>
      </w:r>
      <w:r w:rsidRPr="002726A8">
        <w:rPr>
          <w:rFonts w:ascii="Garamond" w:eastAsia="Times New Roman" w:hAnsi="Garamond"/>
          <w:color w:val="000000" w:themeColor="text1"/>
          <w:sz w:val="22"/>
          <w:szCs w:val="22"/>
        </w:rPr>
        <w:t xml:space="preserve"> The notional turnover of index futures increased by 9.3 per cent in January 2019 and that of stock futures also increased by 9.1 per cent over the previous month. </w:t>
      </w:r>
    </w:p>
    <w:p w:rsidR="00927D43" w:rsidRPr="002726A8" w:rsidRDefault="00927D43" w:rsidP="00927D43">
      <w:pPr>
        <w:jc w:val="both"/>
        <w:rPr>
          <w:rFonts w:ascii="Garamond" w:hAnsi="Garamond"/>
          <w:b/>
          <w:sz w:val="22"/>
          <w:szCs w:val="22"/>
          <w:highlight w:val="yellow"/>
        </w:rPr>
      </w:pPr>
    </w:p>
    <w:p w:rsidR="00927D43" w:rsidRPr="002726A8" w:rsidRDefault="00927D43" w:rsidP="00927D43">
      <w:pPr>
        <w:jc w:val="both"/>
        <w:rPr>
          <w:rFonts w:ascii="Garamond" w:hAnsi="Garamond"/>
          <w:b/>
          <w:sz w:val="22"/>
          <w:szCs w:val="22"/>
          <w:highlight w:val="yellow"/>
        </w:rPr>
      </w:pPr>
    </w:p>
    <w:p w:rsidR="00927D43" w:rsidRPr="002726A8" w:rsidRDefault="00927D43" w:rsidP="00927D43">
      <w:pPr>
        <w:jc w:val="center"/>
        <w:rPr>
          <w:rFonts w:ascii="Garamond" w:hAnsi="Garamond"/>
          <w:b/>
          <w:sz w:val="22"/>
          <w:szCs w:val="22"/>
        </w:rPr>
      </w:pPr>
      <w:r w:rsidRPr="002726A8">
        <w:rPr>
          <w:rFonts w:ascii="Garamond" w:hAnsi="Garamond"/>
          <w:b/>
          <w:sz w:val="22"/>
          <w:szCs w:val="22"/>
        </w:rPr>
        <w:t>Figure 6: Trends of Equity Derivatives Segment at NSE (</w:t>
      </w:r>
      <w:r w:rsidRPr="002726A8">
        <w:rPr>
          <w:rFonts w:ascii="Times New Roman" w:hAnsi="Times New Roman"/>
          <w:b/>
          <w:sz w:val="22"/>
          <w:szCs w:val="22"/>
        </w:rPr>
        <w:t>₹</w:t>
      </w:r>
      <w:r w:rsidRPr="002726A8">
        <w:rPr>
          <w:rFonts w:ascii="Garamond" w:hAnsi="Garamond" w:cs="Garamond"/>
          <w:b/>
          <w:sz w:val="22"/>
          <w:szCs w:val="22"/>
        </w:rPr>
        <w:t xml:space="preserve"> </w:t>
      </w:r>
      <w:r w:rsidRPr="002726A8">
        <w:rPr>
          <w:rFonts w:ascii="Garamond" w:hAnsi="Garamond"/>
          <w:b/>
          <w:sz w:val="22"/>
          <w:szCs w:val="22"/>
        </w:rPr>
        <w:t>crore)</w:t>
      </w:r>
    </w:p>
    <w:p w:rsidR="00927D43" w:rsidRPr="002726A8" w:rsidRDefault="00927D43" w:rsidP="00927D43">
      <w:pPr>
        <w:jc w:val="both"/>
        <w:rPr>
          <w:rFonts w:ascii="Garamond" w:eastAsia="Times New Roman" w:hAnsi="Garamond"/>
          <w:b/>
          <w:sz w:val="22"/>
          <w:szCs w:val="22"/>
          <w:highlight w:val="yellow"/>
        </w:rPr>
      </w:pPr>
    </w:p>
    <w:p w:rsidR="00927D43" w:rsidRPr="002726A8" w:rsidRDefault="00927D43" w:rsidP="00927D43">
      <w:pPr>
        <w:jc w:val="both"/>
        <w:rPr>
          <w:rFonts w:ascii="Garamond" w:eastAsia="Times New Roman" w:hAnsi="Garamond"/>
          <w:b/>
          <w:sz w:val="22"/>
          <w:szCs w:val="22"/>
          <w:highlight w:val="yellow"/>
        </w:rPr>
      </w:pPr>
      <w:r w:rsidRPr="002726A8">
        <w:rPr>
          <w:rFonts w:ascii="Garamond" w:hAnsi="Garamond"/>
          <w:noProof/>
          <w:lang w:val="en-IN" w:eastAsia="en-IN"/>
        </w:rPr>
        <w:drawing>
          <wp:inline distT="0" distB="0" distL="0" distR="0" wp14:anchorId="7BA41847" wp14:editId="6144557A">
            <wp:extent cx="5544230" cy="2653053"/>
            <wp:effectExtent l="0" t="0" r="18415" b="1397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927D43" w:rsidRPr="002726A8" w:rsidRDefault="00927D43" w:rsidP="00927D43">
      <w:pPr>
        <w:jc w:val="both"/>
        <w:rPr>
          <w:rFonts w:ascii="Garamond" w:eastAsia="Times New Roman" w:hAnsi="Garamond"/>
          <w:b/>
          <w:sz w:val="22"/>
          <w:szCs w:val="22"/>
        </w:rPr>
      </w:pPr>
    </w:p>
    <w:p w:rsidR="00927D43" w:rsidRPr="002726A8" w:rsidRDefault="00927D43" w:rsidP="00927D43">
      <w:pPr>
        <w:jc w:val="both"/>
        <w:rPr>
          <w:rFonts w:ascii="Garamond" w:eastAsia="Times New Roman" w:hAnsi="Garamond"/>
          <w:b/>
          <w:bCs/>
          <w:sz w:val="20"/>
          <w:szCs w:val="20"/>
          <w:highlight w:val="yellow"/>
          <w:lang w:val="en-US" w:bidi="hi-IN"/>
        </w:rPr>
      </w:pPr>
      <w:r w:rsidRPr="002726A8">
        <w:rPr>
          <w:rFonts w:ascii="Garamond" w:eastAsia="Times New Roman" w:hAnsi="Garamond"/>
          <w:color w:val="000000" w:themeColor="text1"/>
          <w:sz w:val="22"/>
          <w:szCs w:val="22"/>
        </w:rPr>
        <w:t xml:space="preserve">Further, monthly notional turnover of put options on index and call options on index increased by 13.0 per cent, and 16.5 per cent respectively. In addition, monthly notional turnover of put options on stock increased by 40.0 per cent and call options on stock increased by 28.0 per cent over previous month. The open interest in value terms in the equity derivative segment of NSE decreased by 16.4 per cent to </w:t>
      </w:r>
      <w:r w:rsidRPr="002726A8">
        <w:rPr>
          <w:rFonts w:ascii="Times New Roman" w:eastAsia="Times New Roman" w:hAnsi="Times New Roman"/>
          <w:color w:val="000000" w:themeColor="text1"/>
          <w:sz w:val="22"/>
          <w:szCs w:val="22"/>
        </w:rPr>
        <w:t>₹</w:t>
      </w:r>
      <w:r w:rsidRPr="002726A8">
        <w:rPr>
          <w:rFonts w:ascii="Garamond" w:eastAsia="Times New Roman" w:hAnsi="Garamond" w:cs="Tahoma"/>
          <w:color w:val="000000" w:themeColor="text1"/>
          <w:sz w:val="22"/>
          <w:szCs w:val="22"/>
        </w:rPr>
        <w:t xml:space="preserve"> </w:t>
      </w:r>
      <w:r w:rsidRPr="002726A8">
        <w:rPr>
          <w:rFonts w:ascii="Garamond" w:eastAsia="Times New Roman" w:hAnsi="Garamond"/>
          <w:color w:val="000000" w:themeColor="text1"/>
          <w:sz w:val="22"/>
          <w:szCs w:val="22"/>
        </w:rPr>
        <w:t>2, 43,146</w:t>
      </w:r>
      <w:r w:rsidRPr="002726A8">
        <w:rPr>
          <w:rFonts w:ascii="Garamond" w:eastAsia="Times New Roman" w:hAnsi="Garamond" w:cs="Tahoma"/>
          <w:color w:val="000000" w:themeColor="text1"/>
          <w:sz w:val="22"/>
          <w:szCs w:val="22"/>
        </w:rPr>
        <w:t xml:space="preserve"> </w:t>
      </w:r>
      <w:r w:rsidRPr="002726A8">
        <w:rPr>
          <w:rFonts w:ascii="Garamond" w:eastAsia="Times New Roman" w:hAnsi="Garamond"/>
          <w:color w:val="000000" w:themeColor="text1"/>
          <w:sz w:val="22"/>
          <w:szCs w:val="22"/>
        </w:rPr>
        <w:t xml:space="preserve">crore as at end January 2019 from </w:t>
      </w:r>
      <w:r w:rsidRPr="002726A8">
        <w:rPr>
          <w:rFonts w:ascii="Times New Roman" w:eastAsia="Times New Roman" w:hAnsi="Times New Roman"/>
          <w:color w:val="000000" w:themeColor="text1"/>
          <w:sz w:val="22"/>
          <w:szCs w:val="22"/>
        </w:rPr>
        <w:t>₹</w:t>
      </w:r>
      <w:r w:rsidRPr="002726A8">
        <w:rPr>
          <w:rFonts w:ascii="Garamond" w:eastAsia="Times New Roman" w:hAnsi="Garamond"/>
          <w:color w:val="000000" w:themeColor="text1"/>
          <w:sz w:val="22"/>
          <w:szCs w:val="22"/>
        </w:rPr>
        <w:t xml:space="preserve"> 2, 90,865</w:t>
      </w:r>
      <w:r w:rsidRPr="002726A8">
        <w:rPr>
          <w:rFonts w:ascii="Garamond" w:eastAsia="Times New Roman" w:hAnsi="Garamond"/>
          <w:b/>
          <w:bCs/>
          <w:sz w:val="20"/>
          <w:szCs w:val="20"/>
          <w:lang w:val="en-US" w:bidi="hi-IN"/>
        </w:rPr>
        <w:t xml:space="preserve"> </w:t>
      </w:r>
      <w:r w:rsidRPr="002726A8">
        <w:rPr>
          <w:rFonts w:ascii="Garamond" w:eastAsia="Times New Roman" w:hAnsi="Garamond"/>
          <w:color w:val="000000" w:themeColor="text1"/>
          <w:sz w:val="22"/>
          <w:szCs w:val="22"/>
        </w:rPr>
        <w:t>crore as at end December 2018.</w:t>
      </w:r>
    </w:p>
    <w:p w:rsidR="00CB5DF4" w:rsidRDefault="00CB5DF4" w:rsidP="00927D43">
      <w:pPr>
        <w:jc w:val="both"/>
        <w:rPr>
          <w:rFonts w:ascii="Garamond" w:eastAsia="Times New Roman" w:hAnsi="Garamond"/>
          <w:color w:val="000000" w:themeColor="text1"/>
          <w:sz w:val="22"/>
          <w:szCs w:val="22"/>
        </w:rPr>
      </w:pPr>
    </w:p>
    <w:p w:rsidR="00927D43" w:rsidRPr="002726A8" w:rsidRDefault="00927D43" w:rsidP="00927D43">
      <w:pPr>
        <w:jc w:val="both"/>
        <w:rPr>
          <w:rFonts w:ascii="Garamond" w:eastAsia="Times New Roman" w:hAnsi="Garamond"/>
          <w:color w:val="000000" w:themeColor="text1"/>
          <w:sz w:val="22"/>
          <w:szCs w:val="22"/>
        </w:rPr>
      </w:pPr>
      <w:r w:rsidRPr="002726A8">
        <w:rPr>
          <w:rFonts w:ascii="Garamond" w:eastAsia="Times New Roman" w:hAnsi="Garamond"/>
          <w:color w:val="000000" w:themeColor="text1"/>
          <w:sz w:val="22"/>
          <w:szCs w:val="22"/>
        </w:rPr>
        <w:t xml:space="preserve">In January 2019, the equity derivatives segment turnover of BSE was </w:t>
      </w:r>
      <w:r w:rsidRPr="002726A8">
        <w:rPr>
          <w:rFonts w:ascii="Times New Roman" w:eastAsia="Times New Roman" w:hAnsi="Times New Roman"/>
          <w:color w:val="000000" w:themeColor="text1"/>
          <w:sz w:val="22"/>
          <w:szCs w:val="22"/>
        </w:rPr>
        <w:t>₹</w:t>
      </w:r>
      <w:r w:rsidRPr="002726A8">
        <w:rPr>
          <w:rFonts w:ascii="Garamond" w:eastAsia="Times New Roman" w:hAnsi="Garamond"/>
          <w:color w:val="000000" w:themeColor="text1"/>
          <w:sz w:val="22"/>
          <w:szCs w:val="22"/>
        </w:rPr>
        <w:t xml:space="preserve">0.5 crore compared to </w:t>
      </w:r>
      <w:r w:rsidRPr="002726A8">
        <w:rPr>
          <w:rFonts w:ascii="Times New Roman" w:eastAsia="Times New Roman" w:hAnsi="Times New Roman"/>
          <w:color w:val="000000" w:themeColor="text1"/>
          <w:sz w:val="22"/>
          <w:szCs w:val="22"/>
        </w:rPr>
        <w:t>₹</w:t>
      </w:r>
      <w:r w:rsidRPr="002726A8">
        <w:rPr>
          <w:rFonts w:ascii="Garamond" w:eastAsia="Times New Roman" w:hAnsi="Garamond" w:cs="Tahoma"/>
          <w:color w:val="000000" w:themeColor="text1"/>
          <w:sz w:val="22"/>
          <w:szCs w:val="22"/>
        </w:rPr>
        <w:t xml:space="preserve"> </w:t>
      </w:r>
      <w:r w:rsidRPr="002726A8">
        <w:rPr>
          <w:rFonts w:ascii="Garamond" w:eastAsia="Times New Roman" w:hAnsi="Garamond"/>
          <w:color w:val="000000" w:themeColor="text1"/>
          <w:sz w:val="22"/>
          <w:szCs w:val="22"/>
        </w:rPr>
        <w:t>0.6 crore in December 2018</w:t>
      </w:r>
      <w:r w:rsidRPr="002726A8">
        <w:rPr>
          <w:rFonts w:ascii="Garamond" w:eastAsia="Times New Roman" w:hAnsi="Garamond" w:cs="Calibri"/>
          <w:color w:val="000000" w:themeColor="text1"/>
          <w:sz w:val="22"/>
          <w:szCs w:val="22"/>
        </w:rPr>
        <w:t>, while t</w:t>
      </w:r>
      <w:r w:rsidRPr="002726A8">
        <w:rPr>
          <w:rFonts w:ascii="Garamond" w:eastAsia="Times New Roman" w:hAnsi="Garamond"/>
          <w:color w:val="000000" w:themeColor="text1"/>
          <w:sz w:val="22"/>
          <w:szCs w:val="22"/>
        </w:rPr>
        <w:t xml:space="preserve">he open interest in terms of value stood at </w:t>
      </w:r>
      <w:r w:rsidRPr="002726A8">
        <w:rPr>
          <w:rFonts w:ascii="Times New Roman" w:eastAsia="Times New Roman" w:hAnsi="Times New Roman"/>
          <w:color w:val="000000" w:themeColor="text1"/>
          <w:sz w:val="22"/>
          <w:szCs w:val="22"/>
        </w:rPr>
        <w:t>₹</w:t>
      </w:r>
      <w:r w:rsidRPr="002726A8">
        <w:rPr>
          <w:rFonts w:ascii="Garamond" w:eastAsia="Times New Roman" w:hAnsi="Garamond"/>
          <w:color w:val="000000" w:themeColor="text1"/>
          <w:sz w:val="22"/>
          <w:szCs w:val="22"/>
        </w:rPr>
        <w:t>0.1 crore as on January 31, 2019</w:t>
      </w:r>
      <w:r w:rsidRPr="002726A8">
        <w:rPr>
          <w:rFonts w:ascii="Garamond" w:eastAsia="Times New Roman" w:hAnsi="Garamond" w:cs="Calibri"/>
          <w:color w:val="000000" w:themeColor="text1"/>
          <w:sz w:val="22"/>
          <w:szCs w:val="22"/>
        </w:rPr>
        <w:t>.</w:t>
      </w:r>
    </w:p>
    <w:p w:rsidR="00CB5DF4" w:rsidRDefault="00CB5DF4">
      <w:pPr>
        <w:rPr>
          <w:rFonts w:ascii="Garamond" w:eastAsia="Times New Roman" w:hAnsi="Garamond"/>
          <w:b/>
          <w:bCs/>
          <w:sz w:val="22"/>
          <w:szCs w:val="22"/>
        </w:rPr>
      </w:pPr>
      <w:r>
        <w:rPr>
          <w:rFonts w:ascii="Garamond" w:eastAsia="Times New Roman" w:hAnsi="Garamond"/>
          <w:b/>
          <w:bCs/>
          <w:sz w:val="22"/>
          <w:szCs w:val="22"/>
        </w:rPr>
        <w:br w:type="page"/>
      </w:r>
    </w:p>
    <w:p w:rsidR="00986F56" w:rsidRDefault="00927D43" w:rsidP="00927D43">
      <w:pPr>
        <w:jc w:val="both"/>
        <w:rPr>
          <w:rFonts w:ascii="Garamond" w:eastAsia="Times New Roman" w:hAnsi="Garamond"/>
          <w:b/>
          <w:bCs/>
          <w:sz w:val="22"/>
          <w:szCs w:val="22"/>
        </w:rPr>
      </w:pPr>
      <w:r w:rsidRPr="002726A8">
        <w:rPr>
          <w:rFonts w:ascii="Garamond" w:eastAsia="Times New Roman" w:hAnsi="Garamond"/>
          <w:b/>
          <w:bCs/>
          <w:sz w:val="22"/>
          <w:szCs w:val="22"/>
        </w:rPr>
        <w:lastRenderedPageBreak/>
        <w:t>Exhibit 3: Trends in Equity Derivatives Market</w:t>
      </w:r>
    </w:p>
    <w:tbl>
      <w:tblPr>
        <w:tblW w:w="8514" w:type="dxa"/>
        <w:tblLook w:val="04A0" w:firstRow="1" w:lastRow="0" w:firstColumn="1" w:lastColumn="0" w:noHBand="0" w:noVBand="1"/>
      </w:tblPr>
      <w:tblGrid>
        <w:gridCol w:w="1960"/>
        <w:gridCol w:w="1202"/>
        <w:gridCol w:w="1216"/>
        <w:gridCol w:w="1160"/>
        <w:gridCol w:w="847"/>
        <w:gridCol w:w="849"/>
        <w:gridCol w:w="1280"/>
      </w:tblGrid>
      <w:tr w:rsidR="00927D43" w:rsidRPr="002726A8" w:rsidTr="00CB5DF4">
        <w:trPr>
          <w:trHeight w:val="255"/>
        </w:trPr>
        <w:tc>
          <w:tcPr>
            <w:tcW w:w="1960" w:type="dxa"/>
            <w:vMerge w:val="restart"/>
            <w:tcBorders>
              <w:top w:val="single" w:sz="4" w:space="0" w:color="auto"/>
              <w:left w:val="single" w:sz="4" w:space="0" w:color="auto"/>
              <w:bottom w:val="single" w:sz="4" w:space="0" w:color="auto"/>
              <w:right w:val="single" w:sz="4" w:space="0" w:color="auto"/>
            </w:tcBorders>
            <w:shd w:val="clear" w:color="000000" w:fill="8DB4E2"/>
            <w:noWrap/>
            <w:vAlign w:val="center"/>
            <w:hideMark/>
          </w:tcPr>
          <w:p w:rsidR="00927D43" w:rsidRPr="002726A8" w:rsidRDefault="00927D43" w:rsidP="00CB5DF4">
            <w:pPr>
              <w:jc w:val="center"/>
              <w:rPr>
                <w:rFonts w:ascii="Garamond" w:eastAsia="Times New Roman" w:hAnsi="Garamond"/>
                <w:b/>
                <w:bCs/>
                <w:sz w:val="20"/>
                <w:szCs w:val="20"/>
                <w:lang w:val="en-US" w:bidi="hi-IN"/>
              </w:rPr>
            </w:pPr>
            <w:bookmarkStart w:id="1" w:name="RANGE!A2:G43"/>
            <w:r w:rsidRPr="002726A8">
              <w:rPr>
                <w:rFonts w:ascii="Garamond" w:eastAsia="Times New Roman" w:hAnsi="Garamond"/>
                <w:b/>
                <w:bCs/>
                <w:sz w:val="20"/>
                <w:szCs w:val="20"/>
                <w:lang w:val="en-US" w:bidi="hi-IN"/>
              </w:rPr>
              <w:t>Description</w:t>
            </w:r>
            <w:bookmarkEnd w:id="1"/>
          </w:p>
        </w:tc>
        <w:tc>
          <w:tcPr>
            <w:tcW w:w="3578" w:type="dxa"/>
            <w:gridSpan w:val="3"/>
            <w:tcBorders>
              <w:top w:val="single" w:sz="4" w:space="0" w:color="auto"/>
              <w:left w:val="nil"/>
              <w:bottom w:val="single" w:sz="4" w:space="0" w:color="auto"/>
              <w:right w:val="single" w:sz="4" w:space="0" w:color="auto"/>
            </w:tcBorders>
            <w:shd w:val="clear" w:color="000000" w:fill="8DB4E2"/>
            <w:noWrap/>
            <w:vAlign w:val="center"/>
            <w:hideMark/>
          </w:tcPr>
          <w:p w:rsidR="00927D43" w:rsidRPr="002726A8" w:rsidRDefault="00927D43" w:rsidP="00CB5DF4">
            <w:pPr>
              <w:jc w:val="center"/>
              <w:rPr>
                <w:rFonts w:ascii="Garamond" w:eastAsia="Times New Roman" w:hAnsi="Garamond"/>
                <w:b/>
                <w:bCs/>
                <w:sz w:val="20"/>
                <w:szCs w:val="20"/>
                <w:lang w:val="en-US" w:bidi="hi-IN"/>
              </w:rPr>
            </w:pPr>
            <w:r w:rsidRPr="002726A8">
              <w:rPr>
                <w:rFonts w:ascii="Garamond" w:eastAsia="Times New Roman" w:hAnsi="Garamond"/>
                <w:b/>
                <w:bCs/>
                <w:sz w:val="20"/>
                <w:szCs w:val="20"/>
                <w:lang w:val="en-US" w:bidi="hi-IN"/>
              </w:rPr>
              <w:t>NSE</w:t>
            </w:r>
          </w:p>
        </w:tc>
        <w:tc>
          <w:tcPr>
            <w:tcW w:w="2976" w:type="dxa"/>
            <w:gridSpan w:val="3"/>
            <w:tcBorders>
              <w:top w:val="single" w:sz="4" w:space="0" w:color="auto"/>
              <w:left w:val="nil"/>
              <w:bottom w:val="single" w:sz="4" w:space="0" w:color="auto"/>
              <w:right w:val="single" w:sz="4" w:space="0" w:color="auto"/>
            </w:tcBorders>
            <w:shd w:val="clear" w:color="000000" w:fill="8DB4E2"/>
            <w:noWrap/>
            <w:vAlign w:val="center"/>
            <w:hideMark/>
          </w:tcPr>
          <w:p w:rsidR="00927D43" w:rsidRPr="002726A8" w:rsidRDefault="00927D43" w:rsidP="00CB5DF4">
            <w:pPr>
              <w:jc w:val="center"/>
              <w:rPr>
                <w:rFonts w:ascii="Garamond" w:eastAsia="Times New Roman" w:hAnsi="Garamond"/>
                <w:b/>
                <w:bCs/>
                <w:sz w:val="20"/>
                <w:szCs w:val="20"/>
                <w:lang w:val="en-US" w:bidi="hi-IN"/>
              </w:rPr>
            </w:pPr>
            <w:r w:rsidRPr="002726A8">
              <w:rPr>
                <w:rFonts w:ascii="Garamond" w:eastAsia="Times New Roman" w:hAnsi="Garamond"/>
                <w:b/>
                <w:bCs/>
                <w:sz w:val="20"/>
                <w:szCs w:val="20"/>
                <w:lang w:val="en-US" w:bidi="hi-IN"/>
              </w:rPr>
              <w:t>BSE</w:t>
            </w:r>
          </w:p>
        </w:tc>
      </w:tr>
      <w:tr w:rsidR="00927D43" w:rsidRPr="002726A8" w:rsidTr="00CB5DF4">
        <w:trPr>
          <w:trHeight w:val="765"/>
        </w:trPr>
        <w:tc>
          <w:tcPr>
            <w:tcW w:w="1960" w:type="dxa"/>
            <w:vMerge/>
            <w:tcBorders>
              <w:top w:val="single" w:sz="4" w:space="0" w:color="auto"/>
              <w:left w:val="single" w:sz="4" w:space="0" w:color="auto"/>
              <w:bottom w:val="single" w:sz="4" w:space="0" w:color="auto"/>
              <w:right w:val="single" w:sz="4" w:space="0" w:color="auto"/>
            </w:tcBorders>
            <w:vAlign w:val="center"/>
            <w:hideMark/>
          </w:tcPr>
          <w:p w:rsidR="00927D43" w:rsidRPr="002726A8" w:rsidRDefault="00927D43" w:rsidP="00CB5DF4">
            <w:pPr>
              <w:rPr>
                <w:rFonts w:ascii="Garamond" w:eastAsia="Times New Roman" w:hAnsi="Garamond"/>
                <w:b/>
                <w:bCs/>
                <w:sz w:val="20"/>
                <w:szCs w:val="20"/>
                <w:lang w:val="en-US" w:bidi="hi-IN"/>
              </w:rPr>
            </w:pPr>
          </w:p>
        </w:tc>
        <w:tc>
          <w:tcPr>
            <w:tcW w:w="1202" w:type="dxa"/>
            <w:tcBorders>
              <w:top w:val="nil"/>
              <w:left w:val="nil"/>
              <w:bottom w:val="nil"/>
              <w:right w:val="single" w:sz="4" w:space="0" w:color="auto"/>
            </w:tcBorders>
            <w:shd w:val="clear" w:color="000000" w:fill="8DB4E2"/>
            <w:noWrap/>
            <w:vAlign w:val="center"/>
            <w:hideMark/>
          </w:tcPr>
          <w:p w:rsidR="00927D43" w:rsidRPr="002726A8" w:rsidRDefault="00927D43" w:rsidP="00CB5DF4">
            <w:pPr>
              <w:jc w:val="center"/>
              <w:rPr>
                <w:rFonts w:ascii="Garamond" w:eastAsia="Times New Roman" w:hAnsi="Garamond"/>
                <w:b/>
                <w:bCs/>
                <w:sz w:val="20"/>
                <w:szCs w:val="20"/>
                <w:lang w:val="en-US" w:bidi="hi-IN"/>
              </w:rPr>
            </w:pPr>
            <w:r w:rsidRPr="002726A8">
              <w:rPr>
                <w:rFonts w:ascii="Garamond" w:eastAsia="Times New Roman" w:hAnsi="Garamond"/>
                <w:b/>
                <w:bCs/>
                <w:sz w:val="20"/>
                <w:szCs w:val="20"/>
                <w:lang w:val="en-US" w:bidi="hi-IN"/>
              </w:rPr>
              <w:t>Dec-18</w:t>
            </w:r>
          </w:p>
        </w:tc>
        <w:tc>
          <w:tcPr>
            <w:tcW w:w="1216" w:type="dxa"/>
            <w:tcBorders>
              <w:top w:val="nil"/>
              <w:left w:val="nil"/>
              <w:bottom w:val="nil"/>
              <w:right w:val="single" w:sz="4" w:space="0" w:color="auto"/>
            </w:tcBorders>
            <w:shd w:val="clear" w:color="000000" w:fill="8DB4E2"/>
            <w:noWrap/>
            <w:vAlign w:val="center"/>
            <w:hideMark/>
          </w:tcPr>
          <w:p w:rsidR="00927D43" w:rsidRPr="002726A8" w:rsidRDefault="00927D43" w:rsidP="00CB5DF4">
            <w:pPr>
              <w:jc w:val="center"/>
              <w:rPr>
                <w:rFonts w:ascii="Garamond" w:eastAsia="Times New Roman" w:hAnsi="Garamond"/>
                <w:b/>
                <w:bCs/>
                <w:sz w:val="20"/>
                <w:szCs w:val="20"/>
                <w:lang w:val="en-US" w:bidi="hi-IN"/>
              </w:rPr>
            </w:pPr>
            <w:r w:rsidRPr="002726A8">
              <w:rPr>
                <w:rFonts w:ascii="Garamond" w:eastAsia="Times New Roman" w:hAnsi="Garamond"/>
                <w:b/>
                <w:bCs/>
                <w:sz w:val="20"/>
                <w:szCs w:val="20"/>
                <w:lang w:val="en-US" w:bidi="hi-IN"/>
              </w:rPr>
              <w:t>Jan-19</w:t>
            </w:r>
          </w:p>
        </w:tc>
        <w:tc>
          <w:tcPr>
            <w:tcW w:w="1160" w:type="dxa"/>
            <w:tcBorders>
              <w:top w:val="nil"/>
              <w:left w:val="nil"/>
              <w:bottom w:val="nil"/>
              <w:right w:val="single" w:sz="4" w:space="0" w:color="auto"/>
            </w:tcBorders>
            <w:shd w:val="clear" w:color="000000" w:fill="8DB4E2"/>
            <w:vAlign w:val="center"/>
            <w:hideMark/>
          </w:tcPr>
          <w:p w:rsidR="00927D43" w:rsidRPr="002726A8" w:rsidRDefault="00927D43" w:rsidP="00CB5DF4">
            <w:pPr>
              <w:jc w:val="center"/>
              <w:rPr>
                <w:rFonts w:ascii="Garamond" w:eastAsia="Times New Roman" w:hAnsi="Garamond"/>
                <w:b/>
                <w:bCs/>
                <w:sz w:val="20"/>
                <w:szCs w:val="20"/>
                <w:lang w:val="en-US" w:bidi="hi-IN"/>
              </w:rPr>
            </w:pPr>
            <w:r w:rsidRPr="002726A8">
              <w:rPr>
                <w:rFonts w:ascii="Garamond" w:eastAsia="Times New Roman" w:hAnsi="Garamond"/>
                <w:b/>
                <w:bCs/>
                <w:sz w:val="20"/>
                <w:szCs w:val="20"/>
                <w:lang w:val="en-US" w:bidi="hi-IN"/>
              </w:rPr>
              <w:t>Percentage Change Over Month</w:t>
            </w:r>
          </w:p>
        </w:tc>
        <w:tc>
          <w:tcPr>
            <w:tcW w:w="847" w:type="dxa"/>
            <w:tcBorders>
              <w:top w:val="nil"/>
              <w:left w:val="nil"/>
              <w:bottom w:val="nil"/>
              <w:right w:val="single" w:sz="4" w:space="0" w:color="auto"/>
            </w:tcBorders>
            <w:shd w:val="clear" w:color="000000" w:fill="8DB4E2"/>
            <w:noWrap/>
            <w:vAlign w:val="center"/>
            <w:hideMark/>
          </w:tcPr>
          <w:p w:rsidR="00927D43" w:rsidRPr="002726A8" w:rsidRDefault="00927D43" w:rsidP="00CB5DF4">
            <w:pPr>
              <w:jc w:val="center"/>
              <w:rPr>
                <w:rFonts w:ascii="Garamond" w:eastAsia="Times New Roman" w:hAnsi="Garamond"/>
                <w:b/>
                <w:bCs/>
                <w:sz w:val="20"/>
                <w:szCs w:val="20"/>
                <w:lang w:val="en-US" w:bidi="hi-IN"/>
              </w:rPr>
            </w:pPr>
            <w:r w:rsidRPr="002726A8">
              <w:rPr>
                <w:rFonts w:ascii="Garamond" w:eastAsia="Times New Roman" w:hAnsi="Garamond"/>
                <w:b/>
                <w:bCs/>
                <w:sz w:val="20"/>
                <w:szCs w:val="20"/>
                <w:lang w:val="en-US" w:bidi="hi-IN"/>
              </w:rPr>
              <w:t>Dec-18</w:t>
            </w:r>
          </w:p>
        </w:tc>
        <w:tc>
          <w:tcPr>
            <w:tcW w:w="849" w:type="dxa"/>
            <w:tcBorders>
              <w:top w:val="nil"/>
              <w:left w:val="nil"/>
              <w:bottom w:val="nil"/>
              <w:right w:val="single" w:sz="4" w:space="0" w:color="auto"/>
            </w:tcBorders>
            <w:shd w:val="clear" w:color="000000" w:fill="8DB4E2"/>
            <w:noWrap/>
            <w:vAlign w:val="center"/>
            <w:hideMark/>
          </w:tcPr>
          <w:p w:rsidR="00927D43" w:rsidRPr="002726A8" w:rsidRDefault="00927D43" w:rsidP="00CB5DF4">
            <w:pPr>
              <w:jc w:val="center"/>
              <w:rPr>
                <w:rFonts w:ascii="Garamond" w:eastAsia="Times New Roman" w:hAnsi="Garamond"/>
                <w:b/>
                <w:bCs/>
                <w:sz w:val="20"/>
                <w:szCs w:val="20"/>
                <w:lang w:val="en-US" w:bidi="hi-IN"/>
              </w:rPr>
            </w:pPr>
            <w:r w:rsidRPr="002726A8">
              <w:rPr>
                <w:rFonts w:ascii="Garamond" w:eastAsia="Times New Roman" w:hAnsi="Garamond"/>
                <w:b/>
                <w:bCs/>
                <w:sz w:val="20"/>
                <w:szCs w:val="20"/>
                <w:lang w:val="en-US" w:bidi="hi-IN"/>
              </w:rPr>
              <w:t>Jan-19</w:t>
            </w:r>
          </w:p>
        </w:tc>
        <w:tc>
          <w:tcPr>
            <w:tcW w:w="1280" w:type="dxa"/>
            <w:tcBorders>
              <w:top w:val="nil"/>
              <w:left w:val="nil"/>
              <w:bottom w:val="nil"/>
              <w:right w:val="single" w:sz="4" w:space="0" w:color="auto"/>
            </w:tcBorders>
            <w:shd w:val="clear" w:color="000000" w:fill="8DB4E2"/>
            <w:vAlign w:val="center"/>
            <w:hideMark/>
          </w:tcPr>
          <w:p w:rsidR="00927D43" w:rsidRPr="002726A8" w:rsidRDefault="00927D43" w:rsidP="00CB5DF4">
            <w:pPr>
              <w:jc w:val="center"/>
              <w:rPr>
                <w:rFonts w:ascii="Garamond" w:eastAsia="Times New Roman" w:hAnsi="Garamond"/>
                <w:b/>
                <w:bCs/>
                <w:sz w:val="20"/>
                <w:szCs w:val="20"/>
                <w:lang w:val="en-US" w:bidi="hi-IN"/>
              </w:rPr>
            </w:pPr>
            <w:r w:rsidRPr="002726A8">
              <w:rPr>
                <w:rFonts w:ascii="Garamond" w:eastAsia="Times New Roman" w:hAnsi="Garamond"/>
                <w:b/>
                <w:bCs/>
                <w:sz w:val="20"/>
                <w:szCs w:val="20"/>
                <w:lang w:val="en-US" w:bidi="hi-IN"/>
              </w:rPr>
              <w:t>Percentage Change Over Month</w:t>
            </w:r>
          </w:p>
        </w:tc>
      </w:tr>
      <w:tr w:rsidR="00927D43" w:rsidRPr="002726A8" w:rsidTr="00CB5DF4">
        <w:trPr>
          <w:trHeight w:val="255"/>
        </w:trPr>
        <w:tc>
          <w:tcPr>
            <w:tcW w:w="8514" w:type="dxa"/>
            <w:gridSpan w:val="7"/>
            <w:tcBorders>
              <w:top w:val="single" w:sz="4" w:space="0" w:color="auto"/>
              <w:left w:val="single" w:sz="4" w:space="0" w:color="auto"/>
              <w:bottom w:val="single" w:sz="4" w:space="0" w:color="auto"/>
              <w:right w:val="single" w:sz="4" w:space="0" w:color="000000"/>
            </w:tcBorders>
            <w:shd w:val="clear" w:color="000000" w:fill="FFFFCC"/>
            <w:vAlign w:val="center"/>
            <w:hideMark/>
          </w:tcPr>
          <w:p w:rsidR="00927D43" w:rsidRPr="002726A8" w:rsidRDefault="00927D43" w:rsidP="00CB5DF4">
            <w:pPr>
              <w:rPr>
                <w:rFonts w:ascii="Garamond" w:eastAsia="Times New Roman" w:hAnsi="Garamond"/>
                <w:b/>
                <w:bCs/>
                <w:sz w:val="20"/>
                <w:szCs w:val="20"/>
                <w:lang w:val="en-US" w:bidi="hi-IN"/>
              </w:rPr>
            </w:pPr>
            <w:r w:rsidRPr="002726A8">
              <w:rPr>
                <w:rFonts w:ascii="Garamond" w:eastAsia="Times New Roman" w:hAnsi="Garamond"/>
                <w:b/>
                <w:bCs/>
                <w:sz w:val="20"/>
                <w:szCs w:val="20"/>
                <w:lang w:val="en-US" w:bidi="hi-IN"/>
              </w:rPr>
              <w:t>A. Turnover  (` crore)</w:t>
            </w:r>
          </w:p>
        </w:tc>
      </w:tr>
      <w:tr w:rsidR="00927D43" w:rsidRPr="002726A8" w:rsidTr="00CB5DF4">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927D43" w:rsidRPr="002726A8" w:rsidRDefault="00927D43" w:rsidP="00CB5DF4">
            <w:pPr>
              <w:rPr>
                <w:rFonts w:ascii="Garamond" w:eastAsia="Times New Roman" w:hAnsi="Garamond"/>
                <w:sz w:val="20"/>
                <w:szCs w:val="20"/>
                <w:lang w:val="en-US" w:bidi="hi-IN"/>
              </w:rPr>
            </w:pPr>
            <w:r w:rsidRPr="002726A8">
              <w:rPr>
                <w:rFonts w:ascii="Garamond" w:eastAsia="Times New Roman" w:hAnsi="Garamond"/>
                <w:sz w:val="20"/>
                <w:szCs w:val="20"/>
                <w:lang w:val="en-US" w:bidi="hi-IN"/>
              </w:rPr>
              <w:t xml:space="preserve">   (i) Index  Futures</w:t>
            </w:r>
          </w:p>
        </w:tc>
        <w:tc>
          <w:tcPr>
            <w:tcW w:w="1202"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4,32,194</w:t>
            </w:r>
          </w:p>
        </w:tc>
        <w:tc>
          <w:tcPr>
            <w:tcW w:w="1216"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4,72,303</w:t>
            </w:r>
          </w:p>
        </w:tc>
        <w:tc>
          <w:tcPr>
            <w:tcW w:w="1160" w:type="dxa"/>
            <w:tcBorders>
              <w:top w:val="nil"/>
              <w:left w:val="nil"/>
              <w:bottom w:val="nil"/>
              <w:right w:val="nil"/>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9.3</w:t>
            </w:r>
          </w:p>
        </w:tc>
        <w:tc>
          <w:tcPr>
            <w:tcW w:w="847" w:type="dxa"/>
            <w:tcBorders>
              <w:top w:val="nil"/>
              <w:left w:val="single" w:sz="4" w:space="0" w:color="auto"/>
              <w:bottom w:val="nil"/>
              <w:right w:val="single" w:sz="4" w:space="0" w:color="auto"/>
            </w:tcBorders>
            <w:shd w:val="clear" w:color="auto" w:fill="auto"/>
            <w:vAlign w:val="center"/>
            <w:hideMark/>
          </w:tcPr>
          <w:p w:rsidR="00927D43" w:rsidRPr="002726A8" w:rsidRDefault="00927D43" w:rsidP="00CB5DF4">
            <w:pPr>
              <w:jc w:val="right"/>
              <w:rPr>
                <w:rFonts w:ascii="Garamond" w:eastAsia="Times New Roman" w:hAnsi="Garamond" w:cs="Calibri"/>
                <w:color w:val="000000"/>
                <w:sz w:val="20"/>
                <w:szCs w:val="20"/>
                <w:lang w:val="en-US" w:bidi="hi-IN"/>
              </w:rPr>
            </w:pPr>
            <w:r w:rsidRPr="002726A8">
              <w:rPr>
                <w:rFonts w:ascii="Garamond" w:eastAsia="Times New Roman" w:hAnsi="Garamond" w:cs="Calibri"/>
                <w:color w:val="000000"/>
                <w:sz w:val="20"/>
                <w:szCs w:val="20"/>
                <w:lang w:val="en-US" w:bidi="hi-IN"/>
              </w:rPr>
              <w:t>0.0</w:t>
            </w:r>
          </w:p>
        </w:tc>
        <w:tc>
          <w:tcPr>
            <w:tcW w:w="849" w:type="dxa"/>
            <w:tcBorders>
              <w:top w:val="nil"/>
              <w:left w:val="nil"/>
              <w:bottom w:val="nil"/>
              <w:right w:val="single" w:sz="4" w:space="0" w:color="auto"/>
            </w:tcBorders>
            <w:shd w:val="clear" w:color="auto" w:fill="auto"/>
            <w:vAlign w:val="center"/>
            <w:hideMark/>
          </w:tcPr>
          <w:p w:rsidR="00927D43" w:rsidRPr="002726A8" w:rsidRDefault="00927D43" w:rsidP="00CB5DF4">
            <w:pPr>
              <w:jc w:val="right"/>
              <w:rPr>
                <w:rFonts w:ascii="Garamond" w:eastAsia="Times New Roman" w:hAnsi="Garamond" w:cs="Calibri"/>
                <w:color w:val="000000"/>
                <w:sz w:val="20"/>
                <w:szCs w:val="20"/>
                <w:lang w:val="en-US" w:bidi="hi-IN"/>
              </w:rPr>
            </w:pPr>
            <w:r w:rsidRPr="002726A8">
              <w:rPr>
                <w:rFonts w:ascii="Garamond" w:eastAsia="Times New Roman" w:hAnsi="Garamond" w:cs="Calibri"/>
                <w:color w:val="000000"/>
                <w:sz w:val="20"/>
                <w:szCs w:val="20"/>
                <w:lang w:val="en-US" w:bidi="hi-IN"/>
              </w:rPr>
              <w:t>0.2</w:t>
            </w:r>
          </w:p>
        </w:tc>
        <w:tc>
          <w:tcPr>
            <w:tcW w:w="1280"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100.0</w:t>
            </w:r>
          </w:p>
        </w:tc>
      </w:tr>
      <w:tr w:rsidR="00927D43" w:rsidRPr="002726A8" w:rsidTr="00CB5DF4">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927D43" w:rsidRPr="002726A8" w:rsidRDefault="00927D43" w:rsidP="00CB5DF4">
            <w:pPr>
              <w:rPr>
                <w:rFonts w:ascii="Garamond" w:eastAsia="Times New Roman" w:hAnsi="Garamond"/>
                <w:sz w:val="20"/>
                <w:szCs w:val="20"/>
                <w:lang w:val="en-US" w:bidi="hi-IN"/>
              </w:rPr>
            </w:pPr>
            <w:r w:rsidRPr="002726A8">
              <w:rPr>
                <w:rFonts w:ascii="Garamond" w:eastAsia="Times New Roman" w:hAnsi="Garamond"/>
                <w:sz w:val="20"/>
                <w:szCs w:val="20"/>
                <w:lang w:val="en-US" w:bidi="hi-IN"/>
              </w:rPr>
              <w:t xml:space="preserve">   (ii) Options on Index</w:t>
            </w:r>
          </w:p>
        </w:tc>
        <w:tc>
          <w:tcPr>
            <w:tcW w:w="1202"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 </w:t>
            </w:r>
          </w:p>
        </w:tc>
        <w:tc>
          <w:tcPr>
            <w:tcW w:w="1216"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 </w:t>
            </w:r>
          </w:p>
        </w:tc>
        <w:tc>
          <w:tcPr>
            <w:tcW w:w="1160" w:type="dxa"/>
            <w:tcBorders>
              <w:top w:val="nil"/>
              <w:left w:val="nil"/>
              <w:bottom w:val="nil"/>
              <w:right w:val="nil"/>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p>
        </w:tc>
        <w:tc>
          <w:tcPr>
            <w:tcW w:w="847" w:type="dxa"/>
            <w:tcBorders>
              <w:top w:val="nil"/>
              <w:left w:val="single" w:sz="4" w:space="0" w:color="auto"/>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 </w:t>
            </w:r>
          </w:p>
        </w:tc>
        <w:tc>
          <w:tcPr>
            <w:tcW w:w="849"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 </w:t>
            </w:r>
          </w:p>
        </w:tc>
        <w:tc>
          <w:tcPr>
            <w:tcW w:w="1280"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 </w:t>
            </w:r>
          </w:p>
        </w:tc>
      </w:tr>
      <w:tr w:rsidR="00927D43" w:rsidRPr="002726A8" w:rsidTr="00CB5DF4">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927D43" w:rsidRPr="002726A8" w:rsidRDefault="00927D43" w:rsidP="00CB5DF4">
            <w:pPr>
              <w:rPr>
                <w:rFonts w:ascii="Garamond" w:eastAsia="Times New Roman" w:hAnsi="Garamond"/>
                <w:i/>
                <w:iCs/>
                <w:sz w:val="20"/>
                <w:szCs w:val="20"/>
                <w:lang w:val="en-US" w:bidi="hi-IN"/>
              </w:rPr>
            </w:pPr>
            <w:r w:rsidRPr="002726A8">
              <w:rPr>
                <w:rFonts w:ascii="Garamond" w:eastAsia="Times New Roman" w:hAnsi="Garamond"/>
                <w:i/>
                <w:iCs/>
                <w:sz w:val="20"/>
                <w:szCs w:val="20"/>
                <w:lang w:val="en-US" w:bidi="hi-IN"/>
              </w:rPr>
              <w:t xml:space="preserve">            Put</w:t>
            </w:r>
          </w:p>
        </w:tc>
        <w:tc>
          <w:tcPr>
            <w:tcW w:w="1202"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78,64,302</w:t>
            </w:r>
          </w:p>
        </w:tc>
        <w:tc>
          <w:tcPr>
            <w:tcW w:w="1216"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88,87,078</w:t>
            </w:r>
          </w:p>
        </w:tc>
        <w:tc>
          <w:tcPr>
            <w:tcW w:w="1160" w:type="dxa"/>
            <w:tcBorders>
              <w:top w:val="nil"/>
              <w:left w:val="nil"/>
              <w:bottom w:val="nil"/>
              <w:right w:val="nil"/>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13.0</w:t>
            </w:r>
          </w:p>
        </w:tc>
        <w:tc>
          <w:tcPr>
            <w:tcW w:w="847" w:type="dxa"/>
            <w:tcBorders>
              <w:top w:val="nil"/>
              <w:left w:val="single" w:sz="4" w:space="0" w:color="auto"/>
              <w:bottom w:val="nil"/>
              <w:right w:val="single" w:sz="4" w:space="0" w:color="auto"/>
            </w:tcBorders>
            <w:shd w:val="clear" w:color="auto" w:fill="auto"/>
            <w:noWrap/>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0.0</w:t>
            </w:r>
          </w:p>
        </w:tc>
        <w:tc>
          <w:tcPr>
            <w:tcW w:w="849" w:type="dxa"/>
            <w:tcBorders>
              <w:top w:val="nil"/>
              <w:left w:val="nil"/>
              <w:bottom w:val="nil"/>
              <w:right w:val="single" w:sz="4" w:space="0" w:color="auto"/>
            </w:tcBorders>
            <w:shd w:val="clear" w:color="auto" w:fill="auto"/>
            <w:noWrap/>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0.0</w:t>
            </w:r>
          </w:p>
        </w:tc>
        <w:tc>
          <w:tcPr>
            <w:tcW w:w="1280"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NA</w:t>
            </w:r>
          </w:p>
        </w:tc>
      </w:tr>
      <w:tr w:rsidR="00927D43" w:rsidRPr="002726A8" w:rsidTr="00CB5DF4">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927D43" w:rsidRPr="002726A8" w:rsidRDefault="00927D43" w:rsidP="00CB5DF4">
            <w:pPr>
              <w:rPr>
                <w:rFonts w:ascii="Garamond" w:eastAsia="Times New Roman" w:hAnsi="Garamond"/>
                <w:i/>
                <w:iCs/>
                <w:sz w:val="20"/>
                <w:szCs w:val="20"/>
                <w:lang w:val="en-US" w:bidi="hi-IN"/>
              </w:rPr>
            </w:pPr>
            <w:r w:rsidRPr="002726A8">
              <w:rPr>
                <w:rFonts w:ascii="Garamond" w:eastAsia="Times New Roman" w:hAnsi="Garamond"/>
                <w:i/>
                <w:iCs/>
                <w:sz w:val="20"/>
                <w:szCs w:val="20"/>
                <w:lang w:val="en-US" w:bidi="hi-IN"/>
              </w:rPr>
              <w:t xml:space="preserve">           Call</w:t>
            </w:r>
          </w:p>
        </w:tc>
        <w:tc>
          <w:tcPr>
            <w:tcW w:w="1202"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88,58,653</w:t>
            </w:r>
          </w:p>
        </w:tc>
        <w:tc>
          <w:tcPr>
            <w:tcW w:w="1216"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1,03,16,456</w:t>
            </w:r>
          </w:p>
        </w:tc>
        <w:tc>
          <w:tcPr>
            <w:tcW w:w="1160" w:type="dxa"/>
            <w:tcBorders>
              <w:top w:val="nil"/>
              <w:left w:val="nil"/>
              <w:bottom w:val="nil"/>
              <w:right w:val="nil"/>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16.5</w:t>
            </w:r>
          </w:p>
        </w:tc>
        <w:tc>
          <w:tcPr>
            <w:tcW w:w="847" w:type="dxa"/>
            <w:tcBorders>
              <w:top w:val="nil"/>
              <w:left w:val="single" w:sz="4" w:space="0" w:color="auto"/>
              <w:bottom w:val="nil"/>
              <w:right w:val="single" w:sz="4" w:space="0" w:color="auto"/>
            </w:tcBorders>
            <w:shd w:val="clear" w:color="auto" w:fill="auto"/>
            <w:noWrap/>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0.0</w:t>
            </w:r>
          </w:p>
        </w:tc>
        <w:tc>
          <w:tcPr>
            <w:tcW w:w="849" w:type="dxa"/>
            <w:tcBorders>
              <w:top w:val="nil"/>
              <w:left w:val="nil"/>
              <w:bottom w:val="nil"/>
              <w:right w:val="single" w:sz="4" w:space="0" w:color="auto"/>
            </w:tcBorders>
            <w:shd w:val="clear" w:color="auto" w:fill="auto"/>
            <w:noWrap/>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0.0</w:t>
            </w:r>
          </w:p>
        </w:tc>
        <w:tc>
          <w:tcPr>
            <w:tcW w:w="1280"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NA</w:t>
            </w:r>
          </w:p>
        </w:tc>
      </w:tr>
      <w:tr w:rsidR="00927D43" w:rsidRPr="002726A8" w:rsidTr="00CB5DF4">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927D43" w:rsidRPr="002726A8" w:rsidRDefault="00927D43" w:rsidP="00CB5DF4">
            <w:pPr>
              <w:rPr>
                <w:rFonts w:ascii="Garamond" w:eastAsia="Times New Roman" w:hAnsi="Garamond"/>
                <w:sz w:val="20"/>
                <w:szCs w:val="20"/>
                <w:lang w:val="en-US" w:bidi="hi-IN"/>
              </w:rPr>
            </w:pPr>
            <w:r w:rsidRPr="002726A8">
              <w:rPr>
                <w:rFonts w:ascii="Garamond" w:eastAsia="Times New Roman" w:hAnsi="Garamond"/>
                <w:sz w:val="20"/>
                <w:szCs w:val="20"/>
                <w:lang w:val="en-US" w:bidi="hi-IN"/>
              </w:rPr>
              <w:t xml:space="preserve">  (iii) Stock Futures</w:t>
            </w:r>
          </w:p>
        </w:tc>
        <w:tc>
          <w:tcPr>
            <w:tcW w:w="1202"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11,70,839</w:t>
            </w:r>
          </w:p>
        </w:tc>
        <w:tc>
          <w:tcPr>
            <w:tcW w:w="1216"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12,77,385</w:t>
            </w:r>
          </w:p>
        </w:tc>
        <w:tc>
          <w:tcPr>
            <w:tcW w:w="1160" w:type="dxa"/>
            <w:tcBorders>
              <w:top w:val="nil"/>
              <w:left w:val="nil"/>
              <w:bottom w:val="nil"/>
              <w:right w:val="nil"/>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9.1</w:t>
            </w:r>
          </w:p>
        </w:tc>
        <w:tc>
          <w:tcPr>
            <w:tcW w:w="847" w:type="dxa"/>
            <w:tcBorders>
              <w:top w:val="nil"/>
              <w:left w:val="single" w:sz="4" w:space="0" w:color="auto"/>
              <w:bottom w:val="nil"/>
              <w:right w:val="single" w:sz="4" w:space="0" w:color="auto"/>
            </w:tcBorders>
            <w:shd w:val="clear" w:color="auto" w:fill="auto"/>
            <w:vAlign w:val="center"/>
            <w:hideMark/>
          </w:tcPr>
          <w:p w:rsidR="00927D43" w:rsidRPr="002726A8" w:rsidRDefault="00927D43" w:rsidP="00CB5DF4">
            <w:pPr>
              <w:jc w:val="right"/>
              <w:rPr>
                <w:rFonts w:ascii="Garamond" w:eastAsia="Times New Roman" w:hAnsi="Garamond" w:cs="Calibri"/>
                <w:color w:val="000000"/>
                <w:sz w:val="20"/>
                <w:szCs w:val="20"/>
                <w:lang w:val="en-US" w:bidi="hi-IN"/>
              </w:rPr>
            </w:pPr>
            <w:r w:rsidRPr="002726A8">
              <w:rPr>
                <w:rFonts w:ascii="Garamond" w:eastAsia="Times New Roman" w:hAnsi="Garamond" w:cs="Calibri"/>
                <w:color w:val="000000"/>
                <w:sz w:val="20"/>
                <w:szCs w:val="20"/>
                <w:lang w:val="en-US" w:bidi="hi-IN"/>
              </w:rPr>
              <w:t>0.6</w:t>
            </w:r>
          </w:p>
        </w:tc>
        <w:tc>
          <w:tcPr>
            <w:tcW w:w="849" w:type="dxa"/>
            <w:tcBorders>
              <w:top w:val="nil"/>
              <w:left w:val="nil"/>
              <w:bottom w:val="nil"/>
              <w:right w:val="single" w:sz="4" w:space="0" w:color="auto"/>
            </w:tcBorders>
            <w:shd w:val="clear" w:color="auto" w:fill="auto"/>
            <w:vAlign w:val="center"/>
            <w:hideMark/>
          </w:tcPr>
          <w:p w:rsidR="00927D43" w:rsidRPr="002726A8" w:rsidRDefault="00927D43" w:rsidP="00CB5DF4">
            <w:pPr>
              <w:jc w:val="right"/>
              <w:rPr>
                <w:rFonts w:ascii="Garamond" w:eastAsia="Times New Roman" w:hAnsi="Garamond" w:cs="Calibri"/>
                <w:color w:val="000000"/>
                <w:sz w:val="20"/>
                <w:szCs w:val="20"/>
                <w:lang w:val="en-US" w:bidi="hi-IN"/>
              </w:rPr>
            </w:pPr>
            <w:r w:rsidRPr="002726A8">
              <w:rPr>
                <w:rFonts w:ascii="Garamond" w:eastAsia="Times New Roman" w:hAnsi="Garamond" w:cs="Calibri"/>
                <w:color w:val="000000"/>
                <w:sz w:val="20"/>
                <w:szCs w:val="20"/>
                <w:lang w:val="en-US" w:bidi="hi-IN"/>
              </w:rPr>
              <w:t>0.3</w:t>
            </w:r>
          </w:p>
        </w:tc>
        <w:tc>
          <w:tcPr>
            <w:tcW w:w="1280"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-47.6</w:t>
            </w:r>
          </w:p>
        </w:tc>
      </w:tr>
      <w:tr w:rsidR="00927D43" w:rsidRPr="002726A8" w:rsidTr="00CB5DF4">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927D43" w:rsidRPr="002726A8" w:rsidRDefault="00927D43" w:rsidP="00CB5DF4">
            <w:pPr>
              <w:rPr>
                <w:rFonts w:ascii="Garamond" w:eastAsia="Times New Roman" w:hAnsi="Garamond"/>
                <w:sz w:val="20"/>
                <w:szCs w:val="20"/>
                <w:lang w:val="en-US" w:bidi="hi-IN"/>
              </w:rPr>
            </w:pPr>
            <w:r w:rsidRPr="002726A8">
              <w:rPr>
                <w:rFonts w:ascii="Garamond" w:eastAsia="Times New Roman" w:hAnsi="Garamond"/>
                <w:sz w:val="20"/>
                <w:szCs w:val="20"/>
                <w:lang w:val="en-US" w:bidi="hi-IN"/>
              </w:rPr>
              <w:t>(iv) Options on Stock</w:t>
            </w:r>
          </w:p>
        </w:tc>
        <w:tc>
          <w:tcPr>
            <w:tcW w:w="1202"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 </w:t>
            </w:r>
          </w:p>
        </w:tc>
        <w:tc>
          <w:tcPr>
            <w:tcW w:w="1216"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 </w:t>
            </w:r>
          </w:p>
        </w:tc>
        <w:tc>
          <w:tcPr>
            <w:tcW w:w="1160" w:type="dxa"/>
            <w:tcBorders>
              <w:top w:val="nil"/>
              <w:left w:val="nil"/>
              <w:bottom w:val="nil"/>
              <w:right w:val="nil"/>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 </w:t>
            </w:r>
          </w:p>
        </w:tc>
        <w:tc>
          <w:tcPr>
            <w:tcW w:w="847" w:type="dxa"/>
            <w:tcBorders>
              <w:top w:val="nil"/>
              <w:left w:val="single" w:sz="4" w:space="0" w:color="auto"/>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 </w:t>
            </w:r>
          </w:p>
        </w:tc>
        <w:tc>
          <w:tcPr>
            <w:tcW w:w="849"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 </w:t>
            </w:r>
          </w:p>
        </w:tc>
        <w:tc>
          <w:tcPr>
            <w:tcW w:w="1280"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 </w:t>
            </w:r>
          </w:p>
        </w:tc>
      </w:tr>
      <w:tr w:rsidR="00927D43" w:rsidRPr="002726A8" w:rsidTr="00CB5DF4">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927D43" w:rsidRPr="002726A8" w:rsidRDefault="00927D43" w:rsidP="00CB5DF4">
            <w:pPr>
              <w:rPr>
                <w:rFonts w:ascii="Garamond" w:eastAsia="Times New Roman" w:hAnsi="Garamond"/>
                <w:i/>
                <w:iCs/>
                <w:sz w:val="20"/>
                <w:szCs w:val="20"/>
                <w:lang w:val="en-US" w:bidi="hi-IN"/>
              </w:rPr>
            </w:pPr>
            <w:r w:rsidRPr="002726A8">
              <w:rPr>
                <w:rFonts w:ascii="Garamond" w:eastAsia="Times New Roman" w:hAnsi="Garamond"/>
                <w:i/>
                <w:iCs/>
                <w:sz w:val="20"/>
                <w:szCs w:val="20"/>
                <w:lang w:val="en-US" w:bidi="hi-IN"/>
              </w:rPr>
              <w:t xml:space="preserve">            Put</w:t>
            </w:r>
          </w:p>
        </w:tc>
        <w:tc>
          <w:tcPr>
            <w:tcW w:w="1202"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2,80,845</w:t>
            </w:r>
          </w:p>
        </w:tc>
        <w:tc>
          <w:tcPr>
            <w:tcW w:w="1216"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3,93,323</w:t>
            </w:r>
          </w:p>
        </w:tc>
        <w:tc>
          <w:tcPr>
            <w:tcW w:w="1160" w:type="dxa"/>
            <w:tcBorders>
              <w:top w:val="nil"/>
              <w:left w:val="nil"/>
              <w:bottom w:val="nil"/>
              <w:right w:val="nil"/>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40.0</w:t>
            </w:r>
          </w:p>
        </w:tc>
        <w:tc>
          <w:tcPr>
            <w:tcW w:w="847" w:type="dxa"/>
            <w:tcBorders>
              <w:top w:val="nil"/>
              <w:left w:val="single" w:sz="4" w:space="0" w:color="auto"/>
              <w:bottom w:val="nil"/>
              <w:right w:val="single" w:sz="4" w:space="0" w:color="auto"/>
            </w:tcBorders>
            <w:shd w:val="clear" w:color="auto" w:fill="auto"/>
            <w:noWrap/>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0.0</w:t>
            </w:r>
          </w:p>
        </w:tc>
        <w:tc>
          <w:tcPr>
            <w:tcW w:w="849" w:type="dxa"/>
            <w:tcBorders>
              <w:top w:val="nil"/>
              <w:left w:val="nil"/>
              <w:bottom w:val="nil"/>
              <w:right w:val="single" w:sz="4" w:space="0" w:color="auto"/>
            </w:tcBorders>
            <w:shd w:val="clear" w:color="auto" w:fill="auto"/>
            <w:noWrap/>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0.0</w:t>
            </w:r>
          </w:p>
        </w:tc>
        <w:tc>
          <w:tcPr>
            <w:tcW w:w="1280"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NA</w:t>
            </w:r>
          </w:p>
        </w:tc>
      </w:tr>
      <w:tr w:rsidR="00927D43" w:rsidRPr="002726A8" w:rsidTr="00CB5DF4">
        <w:trPr>
          <w:trHeight w:val="255"/>
        </w:trPr>
        <w:tc>
          <w:tcPr>
            <w:tcW w:w="1960" w:type="dxa"/>
            <w:tcBorders>
              <w:top w:val="nil"/>
              <w:left w:val="single" w:sz="4" w:space="0" w:color="auto"/>
              <w:bottom w:val="single" w:sz="4" w:space="0" w:color="auto"/>
              <w:right w:val="single" w:sz="4" w:space="0" w:color="auto"/>
            </w:tcBorders>
            <w:shd w:val="clear" w:color="000000" w:fill="C5D9F1"/>
            <w:noWrap/>
            <w:vAlign w:val="center"/>
            <w:hideMark/>
          </w:tcPr>
          <w:p w:rsidR="00927D43" w:rsidRPr="002726A8" w:rsidRDefault="00927D43" w:rsidP="00CB5DF4">
            <w:pPr>
              <w:rPr>
                <w:rFonts w:ascii="Garamond" w:eastAsia="Times New Roman" w:hAnsi="Garamond"/>
                <w:i/>
                <w:iCs/>
                <w:sz w:val="20"/>
                <w:szCs w:val="20"/>
                <w:lang w:val="en-US" w:bidi="hi-IN"/>
              </w:rPr>
            </w:pPr>
            <w:r w:rsidRPr="002726A8">
              <w:rPr>
                <w:rFonts w:ascii="Garamond" w:eastAsia="Times New Roman" w:hAnsi="Garamond"/>
                <w:i/>
                <w:iCs/>
                <w:sz w:val="20"/>
                <w:szCs w:val="20"/>
                <w:lang w:val="en-US" w:bidi="hi-IN"/>
              </w:rPr>
              <w:t xml:space="preserve">          Call</w:t>
            </w:r>
          </w:p>
        </w:tc>
        <w:tc>
          <w:tcPr>
            <w:tcW w:w="1202" w:type="dxa"/>
            <w:tcBorders>
              <w:top w:val="nil"/>
              <w:left w:val="nil"/>
              <w:bottom w:val="single" w:sz="4" w:space="0" w:color="auto"/>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5,76,930</w:t>
            </w:r>
          </w:p>
        </w:tc>
        <w:tc>
          <w:tcPr>
            <w:tcW w:w="1216" w:type="dxa"/>
            <w:tcBorders>
              <w:top w:val="nil"/>
              <w:left w:val="nil"/>
              <w:bottom w:val="single" w:sz="4" w:space="0" w:color="auto"/>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7,38,290</w:t>
            </w:r>
          </w:p>
        </w:tc>
        <w:tc>
          <w:tcPr>
            <w:tcW w:w="1160" w:type="dxa"/>
            <w:tcBorders>
              <w:top w:val="nil"/>
              <w:left w:val="nil"/>
              <w:bottom w:val="nil"/>
              <w:right w:val="nil"/>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28.0</w:t>
            </w:r>
          </w:p>
        </w:tc>
        <w:tc>
          <w:tcPr>
            <w:tcW w:w="847" w:type="dxa"/>
            <w:tcBorders>
              <w:top w:val="nil"/>
              <w:left w:val="single" w:sz="4" w:space="0" w:color="auto"/>
              <w:bottom w:val="single" w:sz="4" w:space="0" w:color="auto"/>
              <w:right w:val="single" w:sz="4" w:space="0" w:color="auto"/>
            </w:tcBorders>
            <w:shd w:val="clear" w:color="auto" w:fill="auto"/>
            <w:noWrap/>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0.0</w:t>
            </w:r>
          </w:p>
        </w:tc>
        <w:tc>
          <w:tcPr>
            <w:tcW w:w="849" w:type="dxa"/>
            <w:tcBorders>
              <w:top w:val="nil"/>
              <w:left w:val="nil"/>
              <w:bottom w:val="single" w:sz="4" w:space="0" w:color="auto"/>
              <w:right w:val="single" w:sz="4" w:space="0" w:color="auto"/>
            </w:tcBorders>
            <w:shd w:val="clear" w:color="auto" w:fill="auto"/>
            <w:noWrap/>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0.0</w:t>
            </w:r>
          </w:p>
        </w:tc>
        <w:tc>
          <w:tcPr>
            <w:tcW w:w="1280" w:type="dxa"/>
            <w:tcBorders>
              <w:top w:val="nil"/>
              <w:left w:val="nil"/>
              <w:bottom w:val="single" w:sz="4" w:space="0" w:color="auto"/>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NA</w:t>
            </w:r>
          </w:p>
        </w:tc>
      </w:tr>
      <w:tr w:rsidR="00927D43" w:rsidRPr="002726A8" w:rsidTr="00CB5DF4">
        <w:trPr>
          <w:trHeight w:val="255"/>
        </w:trPr>
        <w:tc>
          <w:tcPr>
            <w:tcW w:w="1960" w:type="dxa"/>
            <w:tcBorders>
              <w:top w:val="nil"/>
              <w:left w:val="single" w:sz="4" w:space="0" w:color="auto"/>
              <w:bottom w:val="single" w:sz="4" w:space="0" w:color="auto"/>
              <w:right w:val="single" w:sz="4" w:space="0" w:color="auto"/>
            </w:tcBorders>
            <w:shd w:val="clear" w:color="000000" w:fill="C5D9F1"/>
            <w:noWrap/>
            <w:vAlign w:val="center"/>
            <w:hideMark/>
          </w:tcPr>
          <w:p w:rsidR="00927D43" w:rsidRPr="002726A8" w:rsidRDefault="00927D43" w:rsidP="00CB5DF4">
            <w:pPr>
              <w:rPr>
                <w:rFonts w:ascii="Garamond" w:eastAsia="Times New Roman" w:hAnsi="Garamond"/>
                <w:b/>
                <w:bCs/>
                <w:sz w:val="20"/>
                <w:szCs w:val="20"/>
                <w:lang w:val="en-US" w:bidi="hi-IN"/>
              </w:rPr>
            </w:pPr>
            <w:r w:rsidRPr="002726A8">
              <w:rPr>
                <w:rFonts w:ascii="Garamond" w:eastAsia="Times New Roman" w:hAnsi="Garamond"/>
                <w:b/>
                <w:bCs/>
                <w:sz w:val="20"/>
                <w:szCs w:val="20"/>
                <w:lang w:val="en-US" w:bidi="hi-IN"/>
              </w:rPr>
              <w:t xml:space="preserve">         Total</w:t>
            </w:r>
          </w:p>
        </w:tc>
        <w:tc>
          <w:tcPr>
            <w:tcW w:w="1202" w:type="dxa"/>
            <w:tcBorders>
              <w:top w:val="nil"/>
              <w:left w:val="nil"/>
              <w:bottom w:val="single" w:sz="4" w:space="0" w:color="auto"/>
              <w:right w:val="single" w:sz="4" w:space="0" w:color="auto"/>
            </w:tcBorders>
            <w:shd w:val="clear" w:color="000000" w:fill="C5D9F1"/>
            <w:noWrap/>
            <w:vAlign w:val="center"/>
            <w:hideMark/>
          </w:tcPr>
          <w:p w:rsidR="00927D43" w:rsidRPr="002726A8" w:rsidRDefault="00927D43" w:rsidP="00CB5DF4">
            <w:pPr>
              <w:jc w:val="right"/>
              <w:rPr>
                <w:rFonts w:ascii="Garamond" w:eastAsia="Times New Roman" w:hAnsi="Garamond"/>
                <w:b/>
                <w:bCs/>
                <w:sz w:val="20"/>
                <w:szCs w:val="20"/>
                <w:lang w:val="en-US" w:bidi="hi-IN"/>
              </w:rPr>
            </w:pPr>
            <w:r w:rsidRPr="002726A8">
              <w:rPr>
                <w:rFonts w:ascii="Garamond" w:eastAsia="Times New Roman" w:hAnsi="Garamond"/>
                <w:b/>
                <w:bCs/>
                <w:sz w:val="20"/>
                <w:szCs w:val="20"/>
                <w:lang w:val="en-US" w:bidi="hi-IN"/>
              </w:rPr>
              <w:t>1,91,83,763</w:t>
            </w:r>
          </w:p>
        </w:tc>
        <w:tc>
          <w:tcPr>
            <w:tcW w:w="1216" w:type="dxa"/>
            <w:tcBorders>
              <w:top w:val="nil"/>
              <w:left w:val="nil"/>
              <w:bottom w:val="single" w:sz="4" w:space="0" w:color="auto"/>
              <w:right w:val="single" w:sz="4" w:space="0" w:color="auto"/>
            </w:tcBorders>
            <w:shd w:val="clear" w:color="000000" w:fill="C5D9F1"/>
            <w:noWrap/>
            <w:vAlign w:val="center"/>
            <w:hideMark/>
          </w:tcPr>
          <w:p w:rsidR="00927D43" w:rsidRPr="002726A8" w:rsidRDefault="00927D43" w:rsidP="00CB5DF4">
            <w:pPr>
              <w:jc w:val="right"/>
              <w:rPr>
                <w:rFonts w:ascii="Garamond" w:eastAsia="Times New Roman" w:hAnsi="Garamond"/>
                <w:b/>
                <w:bCs/>
                <w:sz w:val="20"/>
                <w:szCs w:val="20"/>
                <w:lang w:val="en-US" w:bidi="hi-IN"/>
              </w:rPr>
            </w:pPr>
            <w:r w:rsidRPr="002726A8">
              <w:rPr>
                <w:rFonts w:ascii="Garamond" w:eastAsia="Times New Roman" w:hAnsi="Garamond"/>
                <w:b/>
                <w:bCs/>
                <w:sz w:val="20"/>
                <w:szCs w:val="20"/>
                <w:lang w:val="en-US" w:bidi="hi-IN"/>
              </w:rPr>
              <w:t>2,20,84,835</w:t>
            </w:r>
          </w:p>
        </w:tc>
        <w:tc>
          <w:tcPr>
            <w:tcW w:w="1160" w:type="dxa"/>
            <w:tcBorders>
              <w:top w:val="single" w:sz="4" w:space="0" w:color="auto"/>
              <w:left w:val="nil"/>
              <w:bottom w:val="single" w:sz="4" w:space="0" w:color="auto"/>
              <w:right w:val="single" w:sz="4" w:space="0" w:color="auto"/>
            </w:tcBorders>
            <w:shd w:val="clear" w:color="000000" w:fill="C5D9F1"/>
            <w:noWrap/>
            <w:vAlign w:val="center"/>
            <w:hideMark/>
          </w:tcPr>
          <w:p w:rsidR="00927D43" w:rsidRPr="002726A8" w:rsidRDefault="00927D43" w:rsidP="00CB5DF4">
            <w:pPr>
              <w:jc w:val="right"/>
              <w:rPr>
                <w:rFonts w:ascii="Garamond" w:eastAsia="Times New Roman" w:hAnsi="Garamond"/>
                <w:b/>
                <w:bCs/>
                <w:sz w:val="20"/>
                <w:szCs w:val="20"/>
                <w:lang w:val="en-US" w:bidi="hi-IN"/>
              </w:rPr>
            </w:pPr>
            <w:r w:rsidRPr="002726A8">
              <w:rPr>
                <w:rFonts w:ascii="Garamond" w:eastAsia="Times New Roman" w:hAnsi="Garamond"/>
                <w:b/>
                <w:bCs/>
                <w:sz w:val="20"/>
                <w:szCs w:val="20"/>
                <w:lang w:val="en-US" w:bidi="hi-IN"/>
              </w:rPr>
              <w:t>15.1</w:t>
            </w:r>
          </w:p>
        </w:tc>
        <w:tc>
          <w:tcPr>
            <w:tcW w:w="847" w:type="dxa"/>
            <w:tcBorders>
              <w:top w:val="nil"/>
              <w:left w:val="nil"/>
              <w:bottom w:val="single" w:sz="4" w:space="0" w:color="auto"/>
              <w:right w:val="single" w:sz="4" w:space="0" w:color="auto"/>
            </w:tcBorders>
            <w:shd w:val="clear" w:color="000000" w:fill="C5D9F1"/>
            <w:noWrap/>
            <w:vAlign w:val="center"/>
            <w:hideMark/>
          </w:tcPr>
          <w:p w:rsidR="00927D43" w:rsidRPr="002726A8" w:rsidRDefault="00927D43" w:rsidP="00CB5DF4">
            <w:pPr>
              <w:jc w:val="right"/>
              <w:rPr>
                <w:rFonts w:ascii="Garamond" w:eastAsia="Times New Roman" w:hAnsi="Garamond"/>
                <w:b/>
                <w:bCs/>
                <w:sz w:val="20"/>
                <w:szCs w:val="20"/>
                <w:lang w:val="en-US" w:bidi="hi-IN"/>
              </w:rPr>
            </w:pPr>
            <w:r w:rsidRPr="002726A8">
              <w:rPr>
                <w:rFonts w:ascii="Garamond" w:eastAsia="Times New Roman" w:hAnsi="Garamond"/>
                <w:b/>
                <w:bCs/>
                <w:sz w:val="20"/>
                <w:szCs w:val="20"/>
                <w:lang w:val="en-US" w:bidi="hi-IN"/>
              </w:rPr>
              <w:t>0.6</w:t>
            </w:r>
          </w:p>
        </w:tc>
        <w:tc>
          <w:tcPr>
            <w:tcW w:w="849" w:type="dxa"/>
            <w:tcBorders>
              <w:top w:val="nil"/>
              <w:left w:val="nil"/>
              <w:bottom w:val="single" w:sz="4" w:space="0" w:color="auto"/>
              <w:right w:val="single" w:sz="4" w:space="0" w:color="auto"/>
            </w:tcBorders>
            <w:shd w:val="clear" w:color="000000" w:fill="C5D9F1"/>
            <w:noWrap/>
            <w:vAlign w:val="center"/>
            <w:hideMark/>
          </w:tcPr>
          <w:p w:rsidR="00927D43" w:rsidRPr="002726A8" w:rsidRDefault="00927D43" w:rsidP="00CB5DF4">
            <w:pPr>
              <w:jc w:val="right"/>
              <w:rPr>
                <w:rFonts w:ascii="Garamond" w:eastAsia="Times New Roman" w:hAnsi="Garamond"/>
                <w:b/>
                <w:bCs/>
                <w:sz w:val="20"/>
                <w:szCs w:val="20"/>
                <w:lang w:val="en-US" w:bidi="hi-IN"/>
              </w:rPr>
            </w:pPr>
            <w:r w:rsidRPr="002726A8">
              <w:rPr>
                <w:rFonts w:ascii="Garamond" w:eastAsia="Times New Roman" w:hAnsi="Garamond"/>
                <w:b/>
                <w:bCs/>
                <w:sz w:val="20"/>
                <w:szCs w:val="20"/>
                <w:lang w:val="en-US" w:bidi="hi-IN"/>
              </w:rPr>
              <w:t>0.5</w:t>
            </w:r>
          </w:p>
        </w:tc>
        <w:tc>
          <w:tcPr>
            <w:tcW w:w="1280" w:type="dxa"/>
            <w:tcBorders>
              <w:top w:val="nil"/>
              <w:left w:val="nil"/>
              <w:bottom w:val="single" w:sz="4" w:space="0" w:color="auto"/>
              <w:right w:val="single" w:sz="4" w:space="0" w:color="auto"/>
            </w:tcBorders>
            <w:shd w:val="clear" w:color="000000" w:fill="C5D9F1"/>
            <w:noWrap/>
            <w:vAlign w:val="center"/>
            <w:hideMark/>
          </w:tcPr>
          <w:p w:rsidR="00927D43" w:rsidRPr="002726A8" w:rsidRDefault="00927D43" w:rsidP="00CB5DF4">
            <w:pPr>
              <w:jc w:val="right"/>
              <w:rPr>
                <w:rFonts w:ascii="Garamond" w:eastAsia="Times New Roman" w:hAnsi="Garamond"/>
                <w:b/>
                <w:bCs/>
                <w:sz w:val="20"/>
                <w:szCs w:val="20"/>
                <w:lang w:val="en-US" w:bidi="hi-IN"/>
              </w:rPr>
            </w:pPr>
            <w:r w:rsidRPr="002726A8">
              <w:rPr>
                <w:rFonts w:ascii="Garamond" w:eastAsia="Times New Roman" w:hAnsi="Garamond"/>
                <w:b/>
                <w:bCs/>
                <w:sz w:val="20"/>
                <w:szCs w:val="20"/>
                <w:lang w:val="en-US" w:bidi="hi-IN"/>
              </w:rPr>
              <w:t>-15.0</w:t>
            </w:r>
          </w:p>
        </w:tc>
      </w:tr>
      <w:tr w:rsidR="00927D43" w:rsidRPr="002726A8" w:rsidTr="00CB5DF4">
        <w:trPr>
          <w:trHeight w:val="255"/>
        </w:trPr>
        <w:tc>
          <w:tcPr>
            <w:tcW w:w="8514" w:type="dxa"/>
            <w:gridSpan w:val="7"/>
            <w:tcBorders>
              <w:top w:val="single" w:sz="4" w:space="0" w:color="auto"/>
              <w:left w:val="single" w:sz="4" w:space="0" w:color="auto"/>
              <w:bottom w:val="single" w:sz="4" w:space="0" w:color="auto"/>
              <w:right w:val="single" w:sz="4" w:space="0" w:color="000000"/>
            </w:tcBorders>
            <w:shd w:val="clear" w:color="000000" w:fill="FFFFCC"/>
            <w:vAlign w:val="center"/>
            <w:hideMark/>
          </w:tcPr>
          <w:p w:rsidR="00927D43" w:rsidRPr="002726A8" w:rsidRDefault="00927D43" w:rsidP="00CB5DF4">
            <w:pPr>
              <w:rPr>
                <w:rFonts w:ascii="Garamond" w:eastAsia="Times New Roman" w:hAnsi="Garamond"/>
                <w:b/>
                <w:bCs/>
                <w:sz w:val="20"/>
                <w:szCs w:val="20"/>
                <w:lang w:val="en-US" w:bidi="hi-IN"/>
              </w:rPr>
            </w:pPr>
            <w:r w:rsidRPr="002726A8">
              <w:rPr>
                <w:rFonts w:ascii="Garamond" w:eastAsia="Times New Roman" w:hAnsi="Garamond"/>
                <w:b/>
                <w:bCs/>
                <w:sz w:val="20"/>
                <w:szCs w:val="20"/>
                <w:lang w:val="en-US" w:bidi="hi-IN"/>
              </w:rPr>
              <w:t xml:space="preserve">B. No. of Contracts </w:t>
            </w:r>
          </w:p>
        </w:tc>
      </w:tr>
      <w:tr w:rsidR="00927D43" w:rsidRPr="002726A8" w:rsidTr="00CB5DF4">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927D43" w:rsidRPr="002726A8" w:rsidRDefault="00927D43" w:rsidP="00CB5DF4">
            <w:pPr>
              <w:rPr>
                <w:rFonts w:ascii="Garamond" w:eastAsia="Times New Roman" w:hAnsi="Garamond"/>
                <w:sz w:val="20"/>
                <w:szCs w:val="20"/>
                <w:lang w:val="en-US" w:bidi="hi-IN"/>
              </w:rPr>
            </w:pPr>
            <w:r w:rsidRPr="002726A8">
              <w:rPr>
                <w:rFonts w:ascii="Garamond" w:eastAsia="Times New Roman" w:hAnsi="Garamond"/>
                <w:sz w:val="20"/>
                <w:szCs w:val="20"/>
                <w:lang w:val="en-US" w:bidi="hi-IN"/>
              </w:rPr>
              <w:t xml:space="preserve">   (i) Index  Futures</w:t>
            </w:r>
          </w:p>
        </w:tc>
        <w:tc>
          <w:tcPr>
            <w:tcW w:w="1202" w:type="dxa"/>
            <w:tcBorders>
              <w:top w:val="nil"/>
              <w:left w:val="nil"/>
              <w:bottom w:val="nil"/>
              <w:right w:val="single" w:sz="4" w:space="0" w:color="auto"/>
            </w:tcBorders>
            <w:shd w:val="clear" w:color="000000" w:fill="F2F2F2"/>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63,43,194</w:t>
            </w:r>
          </w:p>
        </w:tc>
        <w:tc>
          <w:tcPr>
            <w:tcW w:w="1216"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68,52,010</w:t>
            </w:r>
          </w:p>
        </w:tc>
        <w:tc>
          <w:tcPr>
            <w:tcW w:w="1160" w:type="dxa"/>
            <w:tcBorders>
              <w:top w:val="nil"/>
              <w:left w:val="nil"/>
              <w:bottom w:val="nil"/>
              <w:right w:val="single" w:sz="4" w:space="0" w:color="auto"/>
            </w:tcBorders>
            <w:shd w:val="clear" w:color="000000" w:fill="F2F2F2"/>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8.0</w:t>
            </w:r>
          </w:p>
        </w:tc>
        <w:tc>
          <w:tcPr>
            <w:tcW w:w="847"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0</w:t>
            </w:r>
          </w:p>
        </w:tc>
        <w:tc>
          <w:tcPr>
            <w:tcW w:w="849"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2</w:t>
            </w:r>
          </w:p>
        </w:tc>
        <w:tc>
          <w:tcPr>
            <w:tcW w:w="1280"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NA</w:t>
            </w:r>
          </w:p>
        </w:tc>
      </w:tr>
      <w:tr w:rsidR="00927D43" w:rsidRPr="002726A8" w:rsidTr="00CB5DF4">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927D43" w:rsidRPr="002726A8" w:rsidRDefault="00927D43" w:rsidP="00CB5DF4">
            <w:pPr>
              <w:rPr>
                <w:rFonts w:ascii="Garamond" w:eastAsia="Times New Roman" w:hAnsi="Garamond"/>
                <w:sz w:val="20"/>
                <w:szCs w:val="20"/>
                <w:lang w:val="en-US" w:bidi="hi-IN"/>
              </w:rPr>
            </w:pPr>
            <w:r w:rsidRPr="002726A8">
              <w:rPr>
                <w:rFonts w:ascii="Garamond" w:eastAsia="Times New Roman" w:hAnsi="Garamond"/>
                <w:sz w:val="20"/>
                <w:szCs w:val="20"/>
                <w:lang w:val="en-US" w:bidi="hi-IN"/>
              </w:rPr>
              <w:t xml:space="preserve">   (ii) Options on Index</w:t>
            </w:r>
          </w:p>
        </w:tc>
        <w:tc>
          <w:tcPr>
            <w:tcW w:w="1202" w:type="dxa"/>
            <w:tcBorders>
              <w:top w:val="nil"/>
              <w:left w:val="nil"/>
              <w:bottom w:val="nil"/>
              <w:right w:val="single" w:sz="4" w:space="0" w:color="auto"/>
            </w:tcBorders>
            <w:shd w:val="clear" w:color="000000" w:fill="F2F2F2"/>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 </w:t>
            </w:r>
          </w:p>
        </w:tc>
        <w:tc>
          <w:tcPr>
            <w:tcW w:w="1216"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 </w:t>
            </w:r>
          </w:p>
        </w:tc>
        <w:tc>
          <w:tcPr>
            <w:tcW w:w="1160" w:type="dxa"/>
            <w:tcBorders>
              <w:top w:val="nil"/>
              <w:left w:val="nil"/>
              <w:bottom w:val="nil"/>
              <w:right w:val="single" w:sz="4" w:space="0" w:color="auto"/>
            </w:tcBorders>
            <w:shd w:val="clear" w:color="000000" w:fill="F2F2F2"/>
            <w:noWrap/>
            <w:vAlign w:val="center"/>
            <w:hideMark/>
          </w:tcPr>
          <w:p w:rsidR="00927D43" w:rsidRPr="002726A8" w:rsidRDefault="00927D43" w:rsidP="00CB5DF4">
            <w:pPr>
              <w:rPr>
                <w:rFonts w:ascii="Garamond" w:eastAsia="Times New Roman" w:hAnsi="Garamond"/>
                <w:sz w:val="20"/>
                <w:szCs w:val="20"/>
                <w:lang w:val="en-US" w:bidi="hi-IN"/>
              </w:rPr>
            </w:pPr>
            <w:r w:rsidRPr="002726A8">
              <w:rPr>
                <w:rFonts w:ascii="Garamond" w:eastAsia="Times New Roman" w:hAnsi="Garamond"/>
                <w:sz w:val="20"/>
                <w:szCs w:val="20"/>
                <w:lang w:val="en-US" w:bidi="hi-IN"/>
              </w:rPr>
              <w:t> </w:t>
            </w:r>
          </w:p>
        </w:tc>
        <w:tc>
          <w:tcPr>
            <w:tcW w:w="847"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 </w:t>
            </w:r>
          </w:p>
        </w:tc>
        <w:tc>
          <w:tcPr>
            <w:tcW w:w="849"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 </w:t>
            </w:r>
          </w:p>
        </w:tc>
        <w:tc>
          <w:tcPr>
            <w:tcW w:w="1280"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 </w:t>
            </w:r>
          </w:p>
        </w:tc>
      </w:tr>
      <w:tr w:rsidR="00927D43" w:rsidRPr="002726A8" w:rsidTr="00CB5DF4">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927D43" w:rsidRPr="002726A8" w:rsidRDefault="00927D43" w:rsidP="00CB5DF4">
            <w:pPr>
              <w:rPr>
                <w:rFonts w:ascii="Garamond" w:eastAsia="Times New Roman" w:hAnsi="Garamond"/>
                <w:i/>
                <w:iCs/>
                <w:sz w:val="20"/>
                <w:szCs w:val="20"/>
                <w:lang w:val="en-US" w:bidi="hi-IN"/>
              </w:rPr>
            </w:pPr>
            <w:r w:rsidRPr="002726A8">
              <w:rPr>
                <w:rFonts w:ascii="Garamond" w:eastAsia="Times New Roman" w:hAnsi="Garamond"/>
                <w:i/>
                <w:iCs/>
                <w:sz w:val="20"/>
                <w:szCs w:val="20"/>
                <w:lang w:val="en-US" w:bidi="hi-IN"/>
              </w:rPr>
              <w:t xml:space="preserve">            Put</w:t>
            </w:r>
          </w:p>
        </w:tc>
        <w:tc>
          <w:tcPr>
            <w:tcW w:w="1202" w:type="dxa"/>
            <w:tcBorders>
              <w:top w:val="nil"/>
              <w:left w:val="nil"/>
              <w:bottom w:val="nil"/>
              <w:right w:val="single" w:sz="4" w:space="0" w:color="auto"/>
            </w:tcBorders>
            <w:shd w:val="clear" w:color="000000" w:fill="F2F2F2"/>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13,63,35,130</w:t>
            </w:r>
          </w:p>
        </w:tc>
        <w:tc>
          <w:tcPr>
            <w:tcW w:w="1216"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15,21,21,040</w:t>
            </w:r>
          </w:p>
        </w:tc>
        <w:tc>
          <w:tcPr>
            <w:tcW w:w="1160" w:type="dxa"/>
            <w:tcBorders>
              <w:top w:val="nil"/>
              <w:left w:val="nil"/>
              <w:bottom w:val="nil"/>
              <w:right w:val="single" w:sz="4" w:space="0" w:color="auto"/>
            </w:tcBorders>
            <w:shd w:val="clear" w:color="000000" w:fill="F2F2F2"/>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11.6</w:t>
            </w:r>
          </w:p>
        </w:tc>
        <w:tc>
          <w:tcPr>
            <w:tcW w:w="847"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0</w:t>
            </w:r>
          </w:p>
        </w:tc>
        <w:tc>
          <w:tcPr>
            <w:tcW w:w="849"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0</w:t>
            </w:r>
          </w:p>
        </w:tc>
        <w:tc>
          <w:tcPr>
            <w:tcW w:w="1280"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NA</w:t>
            </w:r>
          </w:p>
        </w:tc>
      </w:tr>
      <w:tr w:rsidR="00927D43" w:rsidRPr="002726A8" w:rsidTr="00CB5DF4">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927D43" w:rsidRPr="002726A8" w:rsidRDefault="00927D43" w:rsidP="00CB5DF4">
            <w:pPr>
              <w:rPr>
                <w:rFonts w:ascii="Garamond" w:eastAsia="Times New Roman" w:hAnsi="Garamond"/>
                <w:i/>
                <w:iCs/>
                <w:sz w:val="20"/>
                <w:szCs w:val="20"/>
                <w:lang w:val="en-US" w:bidi="hi-IN"/>
              </w:rPr>
            </w:pPr>
            <w:r w:rsidRPr="002726A8">
              <w:rPr>
                <w:rFonts w:ascii="Garamond" w:eastAsia="Times New Roman" w:hAnsi="Garamond"/>
                <w:i/>
                <w:iCs/>
                <w:sz w:val="20"/>
                <w:szCs w:val="20"/>
                <w:lang w:val="en-US" w:bidi="hi-IN"/>
              </w:rPr>
              <w:t xml:space="preserve">           Call</w:t>
            </w:r>
          </w:p>
        </w:tc>
        <w:tc>
          <w:tcPr>
            <w:tcW w:w="1202" w:type="dxa"/>
            <w:tcBorders>
              <w:top w:val="nil"/>
              <w:left w:val="nil"/>
              <w:bottom w:val="nil"/>
              <w:right w:val="single" w:sz="4" w:space="0" w:color="auto"/>
            </w:tcBorders>
            <w:shd w:val="clear" w:color="000000" w:fill="F2F2F2"/>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15,00,63,428</w:t>
            </w:r>
          </w:p>
        </w:tc>
        <w:tc>
          <w:tcPr>
            <w:tcW w:w="1216"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17,36,12,999</w:t>
            </w:r>
          </w:p>
        </w:tc>
        <w:tc>
          <w:tcPr>
            <w:tcW w:w="1160" w:type="dxa"/>
            <w:tcBorders>
              <w:top w:val="nil"/>
              <w:left w:val="nil"/>
              <w:bottom w:val="nil"/>
              <w:right w:val="single" w:sz="4" w:space="0" w:color="auto"/>
            </w:tcBorders>
            <w:shd w:val="clear" w:color="000000" w:fill="F2F2F2"/>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15.7</w:t>
            </w:r>
          </w:p>
        </w:tc>
        <w:tc>
          <w:tcPr>
            <w:tcW w:w="847"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0</w:t>
            </w:r>
          </w:p>
        </w:tc>
        <w:tc>
          <w:tcPr>
            <w:tcW w:w="849"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0</w:t>
            </w:r>
          </w:p>
        </w:tc>
        <w:tc>
          <w:tcPr>
            <w:tcW w:w="1280"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NA</w:t>
            </w:r>
          </w:p>
        </w:tc>
      </w:tr>
      <w:tr w:rsidR="00927D43" w:rsidRPr="002726A8" w:rsidTr="00CB5DF4">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927D43" w:rsidRPr="002726A8" w:rsidRDefault="00927D43" w:rsidP="00CB5DF4">
            <w:pPr>
              <w:rPr>
                <w:rFonts w:ascii="Garamond" w:eastAsia="Times New Roman" w:hAnsi="Garamond"/>
                <w:sz w:val="20"/>
                <w:szCs w:val="20"/>
                <w:lang w:val="en-US" w:bidi="hi-IN"/>
              </w:rPr>
            </w:pPr>
            <w:r w:rsidRPr="002726A8">
              <w:rPr>
                <w:rFonts w:ascii="Garamond" w:eastAsia="Times New Roman" w:hAnsi="Garamond"/>
                <w:sz w:val="20"/>
                <w:szCs w:val="20"/>
                <w:lang w:val="en-US" w:bidi="hi-IN"/>
              </w:rPr>
              <w:t xml:space="preserve">  (iii) Stock Futures</w:t>
            </w:r>
          </w:p>
        </w:tc>
        <w:tc>
          <w:tcPr>
            <w:tcW w:w="1202" w:type="dxa"/>
            <w:tcBorders>
              <w:top w:val="nil"/>
              <w:left w:val="nil"/>
              <w:bottom w:val="nil"/>
              <w:right w:val="single" w:sz="4" w:space="0" w:color="auto"/>
            </w:tcBorders>
            <w:shd w:val="clear" w:color="000000" w:fill="F2F2F2"/>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2,04,74,282</w:t>
            </w:r>
          </w:p>
        </w:tc>
        <w:tc>
          <w:tcPr>
            <w:tcW w:w="1216"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2,18,35,896</w:t>
            </w:r>
          </w:p>
        </w:tc>
        <w:tc>
          <w:tcPr>
            <w:tcW w:w="1160" w:type="dxa"/>
            <w:tcBorders>
              <w:top w:val="nil"/>
              <w:left w:val="nil"/>
              <w:bottom w:val="nil"/>
              <w:right w:val="single" w:sz="4" w:space="0" w:color="auto"/>
            </w:tcBorders>
            <w:shd w:val="clear" w:color="000000" w:fill="F2F2F2"/>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6.7</w:t>
            </w:r>
          </w:p>
        </w:tc>
        <w:tc>
          <w:tcPr>
            <w:tcW w:w="847"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9</w:t>
            </w:r>
          </w:p>
        </w:tc>
        <w:tc>
          <w:tcPr>
            <w:tcW w:w="849"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5</w:t>
            </w:r>
          </w:p>
        </w:tc>
        <w:tc>
          <w:tcPr>
            <w:tcW w:w="1280"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-44.4</w:t>
            </w:r>
          </w:p>
        </w:tc>
      </w:tr>
      <w:tr w:rsidR="00927D43" w:rsidRPr="002726A8" w:rsidTr="00CB5DF4">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927D43" w:rsidRPr="002726A8" w:rsidRDefault="00927D43" w:rsidP="00CB5DF4">
            <w:pPr>
              <w:rPr>
                <w:rFonts w:ascii="Garamond" w:eastAsia="Times New Roman" w:hAnsi="Garamond"/>
                <w:sz w:val="20"/>
                <w:szCs w:val="20"/>
                <w:lang w:val="en-US" w:bidi="hi-IN"/>
              </w:rPr>
            </w:pPr>
            <w:r w:rsidRPr="002726A8">
              <w:rPr>
                <w:rFonts w:ascii="Garamond" w:eastAsia="Times New Roman" w:hAnsi="Garamond"/>
                <w:sz w:val="20"/>
                <w:szCs w:val="20"/>
                <w:lang w:val="en-US" w:bidi="hi-IN"/>
              </w:rPr>
              <w:t>(iv) Options on Stock</w:t>
            </w:r>
          </w:p>
        </w:tc>
        <w:tc>
          <w:tcPr>
            <w:tcW w:w="1202" w:type="dxa"/>
            <w:tcBorders>
              <w:top w:val="nil"/>
              <w:left w:val="nil"/>
              <w:bottom w:val="nil"/>
              <w:right w:val="single" w:sz="4" w:space="0" w:color="auto"/>
            </w:tcBorders>
            <w:shd w:val="clear" w:color="000000" w:fill="F2F2F2"/>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 </w:t>
            </w:r>
          </w:p>
        </w:tc>
        <w:tc>
          <w:tcPr>
            <w:tcW w:w="1216"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 </w:t>
            </w:r>
          </w:p>
        </w:tc>
        <w:tc>
          <w:tcPr>
            <w:tcW w:w="1160" w:type="dxa"/>
            <w:tcBorders>
              <w:top w:val="nil"/>
              <w:left w:val="nil"/>
              <w:bottom w:val="nil"/>
              <w:right w:val="single" w:sz="4" w:space="0" w:color="auto"/>
            </w:tcBorders>
            <w:shd w:val="clear" w:color="000000" w:fill="F2F2F2"/>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 </w:t>
            </w:r>
          </w:p>
        </w:tc>
        <w:tc>
          <w:tcPr>
            <w:tcW w:w="847"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 </w:t>
            </w:r>
          </w:p>
        </w:tc>
        <w:tc>
          <w:tcPr>
            <w:tcW w:w="849"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 </w:t>
            </w:r>
          </w:p>
        </w:tc>
        <w:tc>
          <w:tcPr>
            <w:tcW w:w="1280"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 </w:t>
            </w:r>
          </w:p>
        </w:tc>
      </w:tr>
      <w:tr w:rsidR="00927D43" w:rsidRPr="002726A8" w:rsidTr="00CB5DF4">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927D43" w:rsidRPr="002726A8" w:rsidRDefault="00927D43" w:rsidP="00CB5DF4">
            <w:pPr>
              <w:rPr>
                <w:rFonts w:ascii="Garamond" w:eastAsia="Times New Roman" w:hAnsi="Garamond"/>
                <w:i/>
                <w:iCs/>
                <w:sz w:val="20"/>
                <w:szCs w:val="20"/>
                <w:lang w:val="en-US" w:bidi="hi-IN"/>
              </w:rPr>
            </w:pPr>
            <w:r w:rsidRPr="002726A8">
              <w:rPr>
                <w:rFonts w:ascii="Garamond" w:eastAsia="Times New Roman" w:hAnsi="Garamond"/>
                <w:i/>
                <w:iCs/>
                <w:sz w:val="20"/>
                <w:szCs w:val="20"/>
                <w:lang w:val="en-US" w:bidi="hi-IN"/>
              </w:rPr>
              <w:t xml:space="preserve">            Put</w:t>
            </w:r>
          </w:p>
        </w:tc>
        <w:tc>
          <w:tcPr>
            <w:tcW w:w="1202" w:type="dxa"/>
            <w:tcBorders>
              <w:top w:val="nil"/>
              <w:left w:val="nil"/>
              <w:bottom w:val="nil"/>
              <w:right w:val="single" w:sz="4" w:space="0" w:color="auto"/>
            </w:tcBorders>
            <w:shd w:val="clear" w:color="000000" w:fill="F2F2F2"/>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48,65,999</w:t>
            </w:r>
          </w:p>
        </w:tc>
        <w:tc>
          <w:tcPr>
            <w:tcW w:w="1216"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67,38,236</w:t>
            </w:r>
          </w:p>
        </w:tc>
        <w:tc>
          <w:tcPr>
            <w:tcW w:w="1160" w:type="dxa"/>
            <w:tcBorders>
              <w:top w:val="nil"/>
              <w:left w:val="nil"/>
              <w:bottom w:val="nil"/>
              <w:right w:val="single" w:sz="4" w:space="0" w:color="auto"/>
            </w:tcBorders>
            <w:shd w:val="clear" w:color="000000" w:fill="F2F2F2"/>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38.5</w:t>
            </w:r>
          </w:p>
        </w:tc>
        <w:tc>
          <w:tcPr>
            <w:tcW w:w="847"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0</w:t>
            </w:r>
          </w:p>
        </w:tc>
        <w:tc>
          <w:tcPr>
            <w:tcW w:w="849"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0</w:t>
            </w:r>
          </w:p>
        </w:tc>
        <w:tc>
          <w:tcPr>
            <w:tcW w:w="1280"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NA</w:t>
            </w:r>
          </w:p>
        </w:tc>
      </w:tr>
      <w:tr w:rsidR="00927D43" w:rsidRPr="002726A8" w:rsidTr="00CB5DF4">
        <w:trPr>
          <w:trHeight w:val="255"/>
        </w:trPr>
        <w:tc>
          <w:tcPr>
            <w:tcW w:w="1960" w:type="dxa"/>
            <w:tcBorders>
              <w:top w:val="nil"/>
              <w:left w:val="single" w:sz="4" w:space="0" w:color="auto"/>
              <w:bottom w:val="single" w:sz="4" w:space="0" w:color="auto"/>
              <w:right w:val="single" w:sz="4" w:space="0" w:color="auto"/>
            </w:tcBorders>
            <w:shd w:val="clear" w:color="000000" w:fill="C5D9F1"/>
            <w:noWrap/>
            <w:vAlign w:val="center"/>
            <w:hideMark/>
          </w:tcPr>
          <w:p w:rsidR="00927D43" w:rsidRPr="002726A8" w:rsidRDefault="00927D43" w:rsidP="00CB5DF4">
            <w:pPr>
              <w:rPr>
                <w:rFonts w:ascii="Garamond" w:eastAsia="Times New Roman" w:hAnsi="Garamond"/>
                <w:i/>
                <w:iCs/>
                <w:sz w:val="20"/>
                <w:szCs w:val="20"/>
                <w:lang w:val="en-US" w:bidi="hi-IN"/>
              </w:rPr>
            </w:pPr>
            <w:r w:rsidRPr="002726A8">
              <w:rPr>
                <w:rFonts w:ascii="Garamond" w:eastAsia="Times New Roman" w:hAnsi="Garamond"/>
                <w:i/>
                <w:iCs/>
                <w:sz w:val="20"/>
                <w:szCs w:val="20"/>
                <w:lang w:val="en-US" w:bidi="hi-IN"/>
              </w:rPr>
              <w:t xml:space="preserve">          Call</w:t>
            </w:r>
          </w:p>
        </w:tc>
        <w:tc>
          <w:tcPr>
            <w:tcW w:w="1202" w:type="dxa"/>
            <w:tcBorders>
              <w:top w:val="nil"/>
              <w:left w:val="nil"/>
              <w:bottom w:val="single" w:sz="4" w:space="0" w:color="auto"/>
              <w:right w:val="single" w:sz="4" w:space="0" w:color="auto"/>
            </w:tcBorders>
            <w:shd w:val="clear" w:color="000000" w:fill="F2F2F2"/>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95,23,131</w:t>
            </w:r>
          </w:p>
        </w:tc>
        <w:tc>
          <w:tcPr>
            <w:tcW w:w="1216" w:type="dxa"/>
            <w:tcBorders>
              <w:top w:val="nil"/>
              <w:left w:val="nil"/>
              <w:bottom w:val="single" w:sz="4" w:space="0" w:color="auto"/>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1,19,34,197</w:t>
            </w:r>
          </w:p>
        </w:tc>
        <w:tc>
          <w:tcPr>
            <w:tcW w:w="1160" w:type="dxa"/>
            <w:tcBorders>
              <w:top w:val="nil"/>
              <w:left w:val="nil"/>
              <w:bottom w:val="nil"/>
              <w:right w:val="single" w:sz="4" w:space="0" w:color="auto"/>
            </w:tcBorders>
            <w:shd w:val="clear" w:color="000000" w:fill="F2F2F2"/>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25.3</w:t>
            </w:r>
          </w:p>
        </w:tc>
        <w:tc>
          <w:tcPr>
            <w:tcW w:w="847"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0</w:t>
            </w:r>
          </w:p>
        </w:tc>
        <w:tc>
          <w:tcPr>
            <w:tcW w:w="849"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0</w:t>
            </w:r>
          </w:p>
        </w:tc>
        <w:tc>
          <w:tcPr>
            <w:tcW w:w="1280" w:type="dxa"/>
            <w:tcBorders>
              <w:top w:val="nil"/>
              <w:left w:val="nil"/>
              <w:bottom w:val="single" w:sz="4" w:space="0" w:color="auto"/>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NA</w:t>
            </w:r>
          </w:p>
        </w:tc>
      </w:tr>
      <w:tr w:rsidR="00927D43" w:rsidRPr="002726A8" w:rsidTr="00CB5DF4">
        <w:trPr>
          <w:trHeight w:val="255"/>
        </w:trPr>
        <w:tc>
          <w:tcPr>
            <w:tcW w:w="1960" w:type="dxa"/>
            <w:tcBorders>
              <w:top w:val="nil"/>
              <w:left w:val="single" w:sz="4" w:space="0" w:color="auto"/>
              <w:bottom w:val="single" w:sz="4" w:space="0" w:color="auto"/>
              <w:right w:val="single" w:sz="4" w:space="0" w:color="auto"/>
            </w:tcBorders>
            <w:shd w:val="clear" w:color="000000" w:fill="C5D9F1"/>
            <w:noWrap/>
            <w:vAlign w:val="center"/>
            <w:hideMark/>
          </w:tcPr>
          <w:p w:rsidR="00927D43" w:rsidRPr="002726A8" w:rsidRDefault="00927D43" w:rsidP="00CB5DF4">
            <w:pPr>
              <w:rPr>
                <w:rFonts w:ascii="Garamond" w:eastAsia="Times New Roman" w:hAnsi="Garamond"/>
                <w:b/>
                <w:bCs/>
                <w:sz w:val="20"/>
                <w:szCs w:val="20"/>
                <w:lang w:val="en-US" w:bidi="hi-IN"/>
              </w:rPr>
            </w:pPr>
            <w:r w:rsidRPr="002726A8">
              <w:rPr>
                <w:rFonts w:ascii="Garamond" w:eastAsia="Times New Roman" w:hAnsi="Garamond"/>
                <w:b/>
                <w:bCs/>
                <w:sz w:val="20"/>
                <w:szCs w:val="20"/>
                <w:lang w:val="en-US" w:bidi="hi-IN"/>
              </w:rPr>
              <w:t xml:space="preserve">         Total</w:t>
            </w:r>
          </w:p>
        </w:tc>
        <w:tc>
          <w:tcPr>
            <w:tcW w:w="1202" w:type="dxa"/>
            <w:tcBorders>
              <w:top w:val="nil"/>
              <w:left w:val="nil"/>
              <w:bottom w:val="single" w:sz="4" w:space="0" w:color="auto"/>
              <w:right w:val="single" w:sz="4" w:space="0" w:color="auto"/>
            </w:tcBorders>
            <w:shd w:val="clear" w:color="000000" w:fill="C5D9F1"/>
            <w:noWrap/>
            <w:vAlign w:val="center"/>
            <w:hideMark/>
          </w:tcPr>
          <w:p w:rsidR="00927D43" w:rsidRPr="002726A8" w:rsidRDefault="00927D43" w:rsidP="00CB5DF4">
            <w:pPr>
              <w:jc w:val="right"/>
              <w:rPr>
                <w:rFonts w:ascii="Garamond" w:eastAsia="Times New Roman" w:hAnsi="Garamond"/>
                <w:b/>
                <w:bCs/>
                <w:sz w:val="20"/>
                <w:szCs w:val="20"/>
                <w:lang w:val="en-US" w:bidi="hi-IN"/>
              </w:rPr>
            </w:pPr>
            <w:r w:rsidRPr="002726A8">
              <w:rPr>
                <w:rFonts w:ascii="Garamond" w:eastAsia="Times New Roman" w:hAnsi="Garamond"/>
                <w:b/>
                <w:bCs/>
                <w:sz w:val="20"/>
                <w:szCs w:val="20"/>
                <w:lang w:val="en-US" w:bidi="hi-IN"/>
              </w:rPr>
              <w:t>32,76,05,164</w:t>
            </w:r>
          </w:p>
        </w:tc>
        <w:tc>
          <w:tcPr>
            <w:tcW w:w="1216" w:type="dxa"/>
            <w:tcBorders>
              <w:top w:val="nil"/>
              <w:left w:val="nil"/>
              <w:bottom w:val="single" w:sz="4" w:space="0" w:color="auto"/>
              <w:right w:val="single" w:sz="4" w:space="0" w:color="auto"/>
            </w:tcBorders>
            <w:shd w:val="clear" w:color="000000" w:fill="C5D9F1"/>
            <w:noWrap/>
            <w:vAlign w:val="center"/>
            <w:hideMark/>
          </w:tcPr>
          <w:p w:rsidR="00927D43" w:rsidRPr="002726A8" w:rsidRDefault="00927D43" w:rsidP="00CB5DF4">
            <w:pPr>
              <w:jc w:val="right"/>
              <w:rPr>
                <w:rFonts w:ascii="Garamond" w:eastAsia="Times New Roman" w:hAnsi="Garamond"/>
                <w:b/>
                <w:bCs/>
                <w:sz w:val="20"/>
                <w:szCs w:val="20"/>
                <w:lang w:val="en-US" w:bidi="hi-IN"/>
              </w:rPr>
            </w:pPr>
            <w:r w:rsidRPr="002726A8">
              <w:rPr>
                <w:rFonts w:ascii="Garamond" w:eastAsia="Times New Roman" w:hAnsi="Garamond"/>
                <w:b/>
                <w:bCs/>
                <w:sz w:val="20"/>
                <w:szCs w:val="20"/>
                <w:lang w:val="en-US" w:bidi="hi-IN"/>
              </w:rPr>
              <w:t>37,30,94,378</w:t>
            </w:r>
          </w:p>
        </w:tc>
        <w:tc>
          <w:tcPr>
            <w:tcW w:w="1160" w:type="dxa"/>
            <w:tcBorders>
              <w:top w:val="single" w:sz="4" w:space="0" w:color="auto"/>
              <w:left w:val="nil"/>
              <w:bottom w:val="single" w:sz="4" w:space="0" w:color="auto"/>
              <w:right w:val="single" w:sz="4" w:space="0" w:color="auto"/>
            </w:tcBorders>
            <w:shd w:val="clear" w:color="000000" w:fill="C5D9F1"/>
            <w:noWrap/>
            <w:vAlign w:val="center"/>
            <w:hideMark/>
          </w:tcPr>
          <w:p w:rsidR="00927D43" w:rsidRPr="002726A8" w:rsidRDefault="00927D43" w:rsidP="00CB5DF4">
            <w:pPr>
              <w:jc w:val="right"/>
              <w:rPr>
                <w:rFonts w:ascii="Garamond" w:eastAsia="Times New Roman" w:hAnsi="Garamond"/>
                <w:b/>
                <w:bCs/>
                <w:sz w:val="20"/>
                <w:szCs w:val="20"/>
                <w:lang w:val="en-US" w:bidi="hi-IN"/>
              </w:rPr>
            </w:pPr>
            <w:r w:rsidRPr="002726A8">
              <w:rPr>
                <w:rFonts w:ascii="Garamond" w:eastAsia="Times New Roman" w:hAnsi="Garamond"/>
                <w:b/>
                <w:bCs/>
                <w:sz w:val="20"/>
                <w:szCs w:val="20"/>
                <w:lang w:val="en-US" w:bidi="hi-IN"/>
              </w:rPr>
              <w:t>13.9</w:t>
            </w:r>
          </w:p>
        </w:tc>
        <w:tc>
          <w:tcPr>
            <w:tcW w:w="847" w:type="dxa"/>
            <w:tcBorders>
              <w:top w:val="single" w:sz="4" w:space="0" w:color="auto"/>
              <w:left w:val="nil"/>
              <w:bottom w:val="single" w:sz="4" w:space="0" w:color="auto"/>
              <w:right w:val="single" w:sz="4" w:space="0" w:color="auto"/>
            </w:tcBorders>
            <w:shd w:val="clear" w:color="000000" w:fill="C5D9F1"/>
            <w:noWrap/>
            <w:vAlign w:val="center"/>
            <w:hideMark/>
          </w:tcPr>
          <w:p w:rsidR="00927D43" w:rsidRPr="002726A8" w:rsidRDefault="00927D43" w:rsidP="00CB5DF4">
            <w:pPr>
              <w:jc w:val="right"/>
              <w:rPr>
                <w:rFonts w:ascii="Garamond" w:eastAsia="Times New Roman" w:hAnsi="Garamond"/>
                <w:b/>
                <w:bCs/>
                <w:sz w:val="20"/>
                <w:szCs w:val="20"/>
                <w:lang w:val="en-US" w:bidi="hi-IN"/>
              </w:rPr>
            </w:pPr>
            <w:r w:rsidRPr="002726A8">
              <w:rPr>
                <w:rFonts w:ascii="Garamond" w:eastAsia="Times New Roman" w:hAnsi="Garamond"/>
                <w:b/>
                <w:bCs/>
                <w:sz w:val="20"/>
                <w:szCs w:val="20"/>
                <w:lang w:val="en-US" w:bidi="hi-IN"/>
              </w:rPr>
              <w:t>9</w:t>
            </w:r>
          </w:p>
        </w:tc>
        <w:tc>
          <w:tcPr>
            <w:tcW w:w="849" w:type="dxa"/>
            <w:tcBorders>
              <w:top w:val="single" w:sz="4" w:space="0" w:color="auto"/>
              <w:left w:val="nil"/>
              <w:bottom w:val="single" w:sz="4" w:space="0" w:color="auto"/>
              <w:right w:val="single" w:sz="4" w:space="0" w:color="auto"/>
            </w:tcBorders>
            <w:shd w:val="clear" w:color="000000" w:fill="C5D9F1"/>
            <w:noWrap/>
            <w:vAlign w:val="center"/>
            <w:hideMark/>
          </w:tcPr>
          <w:p w:rsidR="00927D43" w:rsidRPr="002726A8" w:rsidRDefault="00927D43" w:rsidP="00CB5DF4">
            <w:pPr>
              <w:jc w:val="right"/>
              <w:rPr>
                <w:rFonts w:ascii="Garamond" w:eastAsia="Times New Roman" w:hAnsi="Garamond"/>
                <w:b/>
                <w:bCs/>
                <w:sz w:val="20"/>
                <w:szCs w:val="20"/>
                <w:lang w:val="en-US" w:bidi="hi-IN"/>
              </w:rPr>
            </w:pPr>
            <w:r w:rsidRPr="002726A8">
              <w:rPr>
                <w:rFonts w:ascii="Garamond" w:eastAsia="Times New Roman" w:hAnsi="Garamond"/>
                <w:b/>
                <w:bCs/>
                <w:sz w:val="20"/>
                <w:szCs w:val="20"/>
                <w:lang w:val="en-US" w:bidi="hi-IN"/>
              </w:rPr>
              <w:t>7</w:t>
            </w:r>
          </w:p>
        </w:tc>
        <w:tc>
          <w:tcPr>
            <w:tcW w:w="1280" w:type="dxa"/>
            <w:tcBorders>
              <w:top w:val="nil"/>
              <w:left w:val="nil"/>
              <w:bottom w:val="single" w:sz="4" w:space="0" w:color="auto"/>
              <w:right w:val="single" w:sz="4" w:space="0" w:color="auto"/>
            </w:tcBorders>
            <w:shd w:val="clear" w:color="000000" w:fill="C5D9F1"/>
            <w:noWrap/>
            <w:vAlign w:val="center"/>
            <w:hideMark/>
          </w:tcPr>
          <w:p w:rsidR="00927D43" w:rsidRPr="002726A8" w:rsidRDefault="00927D43" w:rsidP="00CB5DF4">
            <w:pPr>
              <w:jc w:val="right"/>
              <w:rPr>
                <w:rFonts w:ascii="Garamond" w:eastAsia="Times New Roman" w:hAnsi="Garamond"/>
                <w:b/>
                <w:bCs/>
                <w:sz w:val="20"/>
                <w:szCs w:val="20"/>
                <w:lang w:val="en-US" w:bidi="hi-IN"/>
              </w:rPr>
            </w:pPr>
            <w:r w:rsidRPr="002726A8">
              <w:rPr>
                <w:rFonts w:ascii="Garamond" w:eastAsia="Times New Roman" w:hAnsi="Garamond"/>
                <w:b/>
                <w:bCs/>
                <w:sz w:val="20"/>
                <w:szCs w:val="20"/>
                <w:lang w:val="en-US" w:bidi="hi-IN"/>
              </w:rPr>
              <w:t>-22.2</w:t>
            </w:r>
          </w:p>
        </w:tc>
      </w:tr>
      <w:tr w:rsidR="00927D43" w:rsidRPr="002726A8" w:rsidTr="00CB5DF4">
        <w:trPr>
          <w:trHeight w:val="255"/>
        </w:trPr>
        <w:tc>
          <w:tcPr>
            <w:tcW w:w="8514" w:type="dxa"/>
            <w:gridSpan w:val="7"/>
            <w:tcBorders>
              <w:top w:val="single" w:sz="4" w:space="0" w:color="auto"/>
              <w:left w:val="single" w:sz="4" w:space="0" w:color="auto"/>
              <w:bottom w:val="single" w:sz="4" w:space="0" w:color="auto"/>
              <w:right w:val="single" w:sz="4" w:space="0" w:color="000000"/>
            </w:tcBorders>
            <w:shd w:val="clear" w:color="000000" w:fill="FFFFCC"/>
            <w:vAlign w:val="center"/>
            <w:hideMark/>
          </w:tcPr>
          <w:p w:rsidR="00927D43" w:rsidRPr="002726A8" w:rsidRDefault="00927D43" w:rsidP="00CB5DF4">
            <w:pPr>
              <w:rPr>
                <w:rFonts w:ascii="Garamond" w:eastAsia="Times New Roman" w:hAnsi="Garamond"/>
                <w:b/>
                <w:bCs/>
                <w:sz w:val="20"/>
                <w:szCs w:val="20"/>
                <w:lang w:val="en-US" w:bidi="hi-IN"/>
              </w:rPr>
            </w:pPr>
            <w:r w:rsidRPr="002726A8">
              <w:rPr>
                <w:rFonts w:ascii="Garamond" w:eastAsia="Times New Roman" w:hAnsi="Garamond"/>
                <w:b/>
                <w:bCs/>
                <w:sz w:val="20"/>
                <w:szCs w:val="20"/>
                <w:lang w:val="en-US" w:bidi="hi-IN"/>
              </w:rPr>
              <w:t>C.  Open Interest in Terms of Value ( ` crore)</w:t>
            </w:r>
          </w:p>
        </w:tc>
      </w:tr>
      <w:tr w:rsidR="00927D43" w:rsidRPr="002726A8" w:rsidTr="00CB5DF4">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927D43" w:rsidRPr="002726A8" w:rsidRDefault="00927D43" w:rsidP="00CB5DF4">
            <w:pPr>
              <w:rPr>
                <w:rFonts w:ascii="Garamond" w:eastAsia="Times New Roman" w:hAnsi="Garamond"/>
                <w:sz w:val="20"/>
                <w:szCs w:val="20"/>
                <w:lang w:val="en-US" w:bidi="hi-IN"/>
              </w:rPr>
            </w:pPr>
            <w:r w:rsidRPr="002726A8">
              <w:rPr>
                <w:rFonts w:ascii="Garamond" w:eastAsia="Times New Roman" w:hAnsi="Garamond"/>
                <w:sz w:val="20"/>
                <w:szCs w:val="20"/>
                <w:lang w:val="en-US" w:bidi="hi-IN"/>
              </w:rPr>
              <w:t xml:space="preserve">   (i) Index  Futures</w:t>
            </w:r>
          </w:p>
        </w:tc>
        <w:tc>
          <w:tcPr>
            <w:tcW w:w="1202" w:type="dxa"/>
            <w:tcBorders>
              <w:top w:val="nil"/>
              <w:left w:val="nil"/>
              <w:bottom w:val="nil"/>
              <w:right w:val="single" w:sz="4" w:space="0" w:color="auto"/>
            </w:tcBorders>
            <w:shd w:val="clear" w:color="000000" w:fill="F2F2F2"/>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30,105</w:t>
            </w:r>
          </w:p>
        </w:tc>
        <w:tc>
          <w:tcPr>
            <w:tcW w:w="1216"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24,220</w:t>
            </w:r>
          </w:p>
        </w:tc>
        <w:tc>
          <w:tcPr>
            <w:tcW w:w="1160" w:type="dxa"/>
            <w:tcBorders>
              <w:top w:val="nil"/>
              <w:left w:val="nil"/>
              <w:bottom w:val="nil"/>
              <w:right w:val="single" w:sz="4" w:space="0" w:color="auto"/>
            </w:tcBorders>
            <w:shd w:val="clear" w:color="000000" w:fill="F2F2F2"/>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-19.5</w:t>
            </w:r>
          </w:p>
        </w:tc>
        <w:tc>
          <w:tcPr>
            <w:tcW w:w="847"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0</w:t>
            </w:r>
          </w:p>
        </w:tc>
        <w:tc>
          <w:tcPr>
            <w:tcW w:w="849"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0</w:t>
            </w:r>
          </w:p>
        </w:tc>
        <w:tc>
          <w:tcPr>
            <w:tcW w:w="1280"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NA</w:t>
            </w:r>
          </w:p>
        </w:tc>
      </w:tr>
      <w:tr w:rsidR="00927D43" w:rsidRPr="002726A8" w:rsidTr="00CB5DF4">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927D43" w:rsidRPr="002726A8" w:rsidRDefault="00927D43" w:rsidP="00CB5DF4">
            <w:pPr>
              <w:rPr>
                <w:rFonts w:ascii="Garamond" w:eastAsia="Times New Roman" w:hAnsi="Garamond"/>
                <w:sz w:val="20"/>
                <w:szCs w:val="20"/>
                <w:lang w:val="en-US" w:bidi="hi-IN"/>
              </w:rPr>
            </w:pPr>
            <w:r w:rsidRPr="002726A8">
              <w:rPr>
                <w:rFonts w:ascii="Garamond" w:eastAsia="Times New Roman" w:hAnsi="Garamond"/>
                <w:sz w:val="20"/>
                <w:szCs w:val="20"/>
                <w:lang w:val="en-US" w:bidi="hi-IN"/>
              </w:rPr>
              <w:t xml:space="preserve">   (ii) Options on Index</w:t>
            </w:r>
          </w:p>
        </w:tc>
        <w:tc>
          <w:tcPr>
            <w:tcW w:w="1202" w:type="dxa"/>
            <w:tcBorders>
              <w:top w:val="nil"/>
              <w:left w:val="nil"/>
              <w:bottom w:val="nil"/>
              <w:right w:val="single" w:sz="4" w:space="0" w:color="auto"/>
            </w:tcBorders>
            <w:shd w:val="clear" w:color="000000" w:fill="F2F2F2"/>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 </w:t>
            </w:r>
          </w:p>
        </w:tc>
        <w:tc>
          <w:tcPr>
            <w:tcW w:w="1216"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 </w:t>
            </w:r>
          </w:p>
        </w:tc>
        <w:tc>
          <w:tcPr>
            <w:tcW w:w="1160" w:type="dxa"/>
            <w:tcBorders>
              <w:top w:val="nil"/>
              <w:left w:val="nil"/>
              <w:bottom w:val="nil"/>
              <w:right w:val="single" w:sz="4" w:space="0" w:color="auto"/>
            </w:tcBorders>
            <w:shd w:val="clear" w:color="000000" w:fill="F2F2F2"/>
            <w:noWrap/>
            <w:vAlign w:val="center"/>
            <w:hideMark/>
          </w:tcPr>
          <w:p w:rsidR="00927D43" w:rsidRPr="002726A8" w:rsidRDefault="00927D43" w:rsidP="00CB5DF4">
            <w:pPr>
              <w:rPr>
                <w:rFonts w:ascii="Garamond" w:eastAsia="Times New Roman" w:hAnsi="Garamond"/>
                <w:sz w:val="20"/>
                <w:szCs w:val="20"/>
                <w:lang w:val="en-US" w:bidi="hi-IN"/>
              </w:rPr>
            </w:pPr>
            <w:r w:rsidRPr="002726A8">
              <w:rPr>
                <w:rFonts w:ascii="Garamond" w:eastAsia="Times New Roman" w:hAnsi="Garamond"/>
                <w:sz w:val="20"/>
                <w:szCs w:val="20"/>
                <w:lang w:val="en-US" w:bidi="hi-IN"/>
              </w:rPr>
              <w:t> </w:t>
            </w:r>
          </w:p>
        </w:tc>
        <w:tc>
          <w:tcPr>
            <w:tcW w:w="847"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 </w:t>
            </w:r>
          </w:p>
        </w:tc>
        <w:tc>
          <w:tcPr>
            <w:tcW w:w="849"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 </w:t>
            </w:r>
          </w:p>
        </w:tc>
        <w:tc>
          <w:tcPr>
            <w:tcW w:w="1280"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 </w:t>
            </w:r>
          </w:p>
        </w:tc>
      </w:tr>
      <w:tr w:rsidR="00927D43" w:rsidRPr="002726A8" w:rsidTr="00CB5DF4">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927D43" w:rsidRPr="002726A8" w:rsidRDefault="00927D43" w:rsidP="00CB5DF4">
            <w:pPr>
              <w:rPr>
                <w:rFonts w:ascii="Garamond" w:eastAsia="Times New Roman" w:hAnsi="Garamond"/>
                <w:i/>
                <w:iCs/>
                <w:sz w:val="20"/>
                <w:szCs w:val="20"/>
                <w:lang w:val="en-US" w:bidi="hi-IN"/>
              </w:rPr>
            </w:pPr>
            <w:r w:rsidRPr="002726A8">
              <w:rPr>
                <w:rFonts w:ascii="Garamond" w:eastAsia="Times New Roman" w:hAnsi="Garamond"/>
                <w:i/>
                <w:iCs/>
                <w:sz w:val="20"/>
                <w:szCs w:val="20"/>
                <w:lang w:val="en-US" w:bidi="hi-IN"/>
              </w:rPr>
              <w:t xml:space="preserve">            Put</w:t>
            </w:r>
          </w:p>
        </w:tc>
        <w:tc>
          <w:tcPr>
            <w:tcW w:w="1202" w:type="dxa"/>
            <w:tcBorders>
              <w:top w:val="nil"/>
              <w:left w:val="nil"/>
              <w:bottom w:val="nil"/>
              <w:right w:val="single" w:sz="4" w:space="0" w:color="auto"/>
            </w:tcBorders>
            <w:shd w:val="clear" w:color="000000" w:fill="F2F2F2"/>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79,306</w:t>
            </w:r>
          </w:p>
        </w:tc>
        <w:tc>
          <w:tcPr>
            <w:tcW w:w="1216"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63,689</w:t>
            </w:r>
          </w:p>
        </w:tc>
        <w:tc>
          <w:tcPr>
            <w:tcW w:w="1160" w:type="dxa"/>
            <w:tcBorders>
              <w:top w:val="nil"/>
              <w:left w:val="nil"/>
              <w:bottom w:val="nil"/>
              <w:right w:val="single" w:sz="4" w:space="0" w:color="auto"/>
            </w:tcBorders>
            <w:shd w:val="clear" w:color="000000" w:fill="F2F2F2"/>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-19.7</w:t>
            </w:r>
          </w:p>
        </w:tc>
        <w:tc>
          <w:tcPr>
            <w:tcW w:w="847"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0</w:t>
            </w:r>
          </w:p>
        </w:tc>
        <w:tc>
          <w:tcPr>
            <w:tcW w:w="849"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0</w:t>
            </w:r>
          </w:p>
        </w:tc>
        <w:tc>
          <w:tcPr>
            <w:tcW w:w="1280"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NA</w:t>
            </w:r>
          </w:p>
        </w:tc>
      </w:tr>
      <w:tr w:rsidR="00927D43" w:rsidRPr="002726A8" w:rsidTr="00CB5DF4">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927D43" w:rsidRPr="002726A8" w:rsidRDefault="00927D43" w:rsidP="00CB5DF4">
            <w:pPr>
              <w:rPr>
                <w:rFonts w:ascii="Garamond" w:eastAsia="Times New Roman" w:hAnsi="Garamond"/>
                <w:i/>
                <w:iCs/>
                <w:sz w:val="20"/>
                <w:szCs w:val="20"/>
                <w:lang w:val="en-US" w:bidi="hi-IN"/>
              </w:rPr>
            </w:pPr>
            <w:r w:rsidRPr="002726A8">
              <w:rPr>
                <w:rFonts w:ascii="Garamond" w:eastAsia="Times New Roman" w:hAnsi="Garamond"/>
                <w:i/>
                <w:iCs/>
                <w:sz w:val="20"/>
                <w:szCs w:val="20"/>
                <w:lang w:val="en-US" w:bidi="hi-IN"/>
              </w:rPr>
              <w:t xml:space="preserve">           Call</w:t>
            </w:r>
          </w:p>
        </w:tc>
        <w:tc>
          <w:tcPr>
            <w:tcW w:w="1202" w:type="dxa"/>
            <w:tcBorders>
              <w:top w:val="nil"/>
              <w:left w:val="nil"/>
              <w:bottom w:val="nil"/>
              <w:right w:val="single" w:sz="4" w:space="0" w:color="auto"/>
            </w:tcBorders>
            <w:shd w:val="clear" w:color="000000" w:fill="F2F2F2"/>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59,565</w:t>
            </w:r>
          </w:p>
        </w:tc>
        <w:tc>
          <w:tcPr>
            <w:tcW w:w="1216"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39,895</w:t>
            </w:r>
          </w:p>
        </w:tc>
        <w:tc>
          <w:tcPr>
            <w:tcW w:w="1160" w:type="dxa"/>
            <w:tcBorders>
              <w:top w:val="nil"/>
              <w:left w:val="nil"/>
              <w:bottom w:val="nil"/>
              <w:right w:val="single" w:sz="4" w:space="0" w:color="auto"/>
            </w:tcBorders>
            <w:shd w:val="clear" w:color="000000" w:fill="F2F2F2"/>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-33.0</w:t>
            </w:r>
          </w:p>
        </w:tc>
        <w:tc>
          <w:tcPr>
            <w:tcW w:w="847"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0</w:t>
            </w:r>
          </w:p>
        </w:tc>
        <w:tc>
          <w:tcPr>
            <w:tcW w:w="849"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0</w:t>
            </w:r>
          </w:p>
        </w:tc>
        <w:tc>
          <w:tcPr>
            <w:tcW w:w="1280"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NA</w:t>
            </w:r>
          </w:p>
        </w:tc>
      </w:tr>
      <w:tr w:rsidR="00927D43" w:rsidRPr="002726A8" w:rsidTr="00CB5DF4">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927D43" w:rsidRPr="002726A8" w:rsidRDefault="00927D43" w:rsidP="00CB5DF4">
            <w:pPr>
              <w:rPr>
                <w:rFonts w:ascii="Garamond" w:eastAsia="Times New Roman" w:hAnsi="Garamond"/>
                <w:sz w:val="20"/>
                <w:szCs w:val="20"/>
                <w:lang w:val="en-US" w:bidi="hi-IN"/>
              </w:rPr>
            </w:pPr>
            <w:r w:rsidRPr="002726A8">
              <w:rPr>
                <w:rFonts w:ascii="Garamond" w:eastAsia="Times New Roman" w:hAnsi="Garamond"/>
                <w:sz w:val="20"/>
                <w:szCs w:val="20"/>
                <w:lang w:val="en-US" w:bidi="hi-IN"/>
              </w:rPr>
              <w:t xml:space="preserve">  (iii) Stock Futures</w:t>
            </w:r>
          </w:p>
        </w:tc>
        <w:tc>
          <w:tcPr>
            <w:tcW w:w="1202" w:type="dxa"/>
            <w:tcBorders>
              <w:top w:val="nil"/>
              <w:left w:val="nil"/>
              <w:bottom w:val="nil"/>
              <w:right w:val="single" w:sz="4" w:space="0" w:color="auto"/>
            </w:tcBorders>
            <w:shd w:val="clear" w:color="000000" w:fill="F2F2F2"/>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1,05,322</w:t>
            </w:r>
          </w:p>
        </w:tc>
        <w:tc>
          <w:tcPr>
            <w:tcW w:w="1216"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1,02,924</w:t>
            </w:r>
          </w:p>
        </w:tc>
        <w:tc>
          <w:tcPr>
            <w:tcW w:w="1160" w:type="dxa"/>
            <w:tcBorders>
              <w:top w:val="nil"/>
              <w:left w:val="nil"/>
              <w:bottom w:val="nil"/>
              <w:right w:val="single" w:sz="4" w:space="0" w:color="auto"/>
            </w:tcBorders>
            <w:shd w:val="clear" w:color="000000" w:fill="F2F2F2"/>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-2.3</w:t>
            </w:r>
          </w:p>
        </w:tc>
        <w:tc>
          <w:tcPr>
            <w:tcW w:w="847"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0.2</w:t>
            </w:r>
          </w:p>
        </w:tc>
        <w:tc>
          <w:tcPr>
            <w:tcW w:w="849"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0.1</w:t>
            </w:r>
          </w:p>
        </w:tc>
        <w:tc>
          <w:tcPr>
            <w:tcW w:w="1280"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-34.2</w:t>
            </w:r>
          </w:p>
        </w:tc>
      </w:tr>
      <w:tr w:rsidR="00927D43" w:rsidRPr="002726A8" w:rsidTr="00CB5DF4">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927D43" w:rsidRPr="002726A8" w:rsidRDefault="00927D43" w:rsidP="00CB5DF4">
            <w:pPr>
              <w:rPr>
                <w:rFonts w:ascii="Garamond" w:eastAsia="Times New Roman" w:hAnsi="Garamond"/>
                <w:sz w:val="20"/>
                <w:szCs w:val="20"/>
                <w:lang w:val="en-US" w:bidi="hi-IN"/>
              </w:rPr>
            </w:pPr>
            <w:r w:rsidRPr="002726A8">
              <w:rPr>
                <w:rFonts w:ascii="Garamond" w:eastAsia="Times New Roman" w:hAnsi="Garamond"/>
                <w:sz w:val="20"/>
                <w:szCs w:val="20"/>
                <w:lang w:val="en-US" w:bidi="hi-IN"/>
              </w:rPr>
              <w:t>(iv) Options on Stock</w:t>
            </w:r>
          </w:p>
        </w:tc>
        <w:tc>
          <w:tcPr>
            <w:tcW w:w="1202" w:type="dxa"/>
            <w:tcBorders>
              <w:top w:val="nil"/>
              <w:left w:val="nil"/>
              <w:bottom w:val="nil"/>
              <w:right w:val="single" w:sz="4" w:space="0" w:color="auto"/>
            </w:tcBorders>
            <w:shd w:val="clear" w:color="000000" w:fill="F2F2F2"/>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 </w:t>
            </w:r>
          </w:p>
        </w:tc>
        <w:tc>
          <w:tcPr>
            <w:tcW w:w="1216"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 </w:t>
            </w:r>
          </w:p>
        </w:tc>
        <w:tc>
          <w:tcPr>
            <w:tcW w:w="1160" w:type="dxa"/>
            <w:tcBorders>
              <w:top w:val="nil"/>
              <w:left w:val="nil"/>
              <w:bottom w:val="nil"/>
              <w:right w:val="single" w:sz="4" w:space="0" w:color="auto"/>
            </w:tcBorders>
            <w:shd w:val="clear" w:color="000000" w:fill="F2F2F2"/>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 </w:t>
            </w:r>
          </w:p>
        </w:tc>
        <w:tc>
          <w:tcPr>
            <w:tcW w:w="847"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 </w:t>
            </w:r>
          </w:p>
        </w:tc>
        <w:tc>
          <w:tcPr>
            <w:tcW w:w="849"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 </w:t>
            </w:r>
          </w:p>
        </w:tc>
        <w:tc>
          <w:tcPr>
            <w:tcW w:w="1280"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 </w:t>
            </w:r>
          </w:p>
        </w:tc>
      </w:tr>
      <w:tr w:rsidR="00927D43" w:rsidRPr="002726A8" w:rsidTr="00CB5DF4">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927D43" w:rsidRPr="002726A8" w:rsidRDefault="00927D43" w:rsidP="00CB5DF4">
            <w:pPr>
              <w:rPr>
                <w:rFonts w:ascii="Garamond" w:eastAsia="Times New Roman" w:hAnsi="Garamond"/>
                <w:i/>
                <w:iCs/>
                <w:sz w:val="20"/>
                <w:szCs w:val="20"/>
                <w:lang w:val="en-US" w:bidi="hi-IN"/>
              </w:rPr>
            </w:pPr>
            <w:r w:rsidRPr="002726A8">
              <w:rPr>
                <w:rFonts w:ascii="Garamond" w:eastAsia="Times New Roman" w:hAnsi="Garamond"/>
                <w:i/>
                <w:iCs/>
                <w:sz w:val="20"/>
                <w:szCs w:val="20"/>
                <w:lang w:val="en-US" w:bidi="hi-IN"/>
              </w:rPr>
              <w:t xml:space="preserve">            Put</w:t>
            </w:r>
          </w:p>
        </w:tc>
        <w:tc>
          <w:tcPr>
            <w:tcW w:w="1202" w:type="dxa"/>
            <w:tcBorders>
              <w:top w:val="nil"/>
              <w:left w:val="nil"/>
              <w:bottom w:val="nil"/>
              <w:right w:val="single" w:sz="4" w:space="0" w:color="auto"/>
            </w:tcBorders>
            <w:shd w:val="clear" w:color="000000" w:fill="F2F2F2"/>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6,496</w:t>
            </w:r>
          </w:p>
        </w:tc>
        <w:tc>
          <w:tcPr>
            <w:tcW w:w="1216"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5,521</w:t>
            </w:r>
          </w:p>
        </w:tc>
        <w:tc>
          <w:tcPr>
            <w:tcW w:w="1160" w:type="dxa"/>
            <w:tcBorders>
              <w:top w:val="nil"/>
              <w:left w:val="nil"/>
              <w:bottom w:val="nil"/>
              <w:right w:val="single" w:sz="4" w:space="0" w:color="auto"/>
            </w:tcBorders>
            <w:shd w:val="clear" w:color="000000" w:fill="F2F2F2"/>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-15.0</w:t>
            </w:r>
          </w:p>
        </w:tc>
        <w:tc>
          <w:tcPr>
            <w:tcW w:w="847" w:type="dxa"/>
            <w:tcBorders>
              <w:top w:val="single" w:sz="4" w:space="0" w:color="auto"/>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0</w:t>
            </w:r>
          </w:p>
        </w:tc>
        <w:tc>
          <w:tcPr>
            <w:tcW w:w="849" w:type="dxa"/>
            <w:tcBorders>
              <w:top w:val="single" w:sz="4" w:space="0" w:color="auto"/>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0</w:t>
            </w:r>
          </w:p>
        </w:tc>
        <w:tc>
          <w:tcPr>
            <w:tcW w:w="1280"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NA</w:t>
            </w:r>
          </w:p>
        </w:tc>
      </w:tr>
      <w:tr w:rsidR="00927D43" w:rsidRPr="002726A8" w:rsidTr="00CB5DF4">
        <w:trPr>
          <w:trHeight w:val="255"/>
        </w:trPr>
        <w:tc>
          <w:tcPr>
            <w:tcW w:w="1960" w:type="dxa"/>
            <w:tcBorders>
              <w:top w:val="nil"/>
              <w:left w:val="single" w:sz="4" w:space="0" w:color="auto"/>
              <w:bottom w:val="single" w:sz="4" w:space="0" w:color="auto"/>
              <w:right w:val="single" w:sz="4" w:space="0" w:color="auto"/>
            </w:tcBorders>
            <w:shd w:val="clear" w:color="000000" w:fill="C5D9F1"/>
            <w:noWrap/>
            <w:vAlign w:val="center"/>
            <w:hideMark/>
          </w:tcPr>
          <w:p w:rsidR="00927D43" w:rsidRPr="002726A8" w:rsidRDefault="00927D43" w:rsidP="00CB5DF4">
            <w:pPr>
              <w:rPr>
                <w:rFonts w:ascii="Garamond" w:eastAsia="Times New Roman" w:hAnsi="Garamond"/>
                <w:i/>
                <w:iCs/>
                <w:sz w:val="20"/>
                <w:szCs w:val="20"/>
                <w:lang w:val="en-US" w:bidi="hi-IN"/>
              </w:rPr>
            </w:pPr>
            <w:r w:rsidRPr="002726A8">
              <w:rPr>
                <w:rFonts w:ascii="Garamond" w:eastAsia="Times New Roman" w:hAnsi="Garamond"/>
                <w:i/>
                <w:iCs/>
                <w:sz w:val="20"/>
                <w:szCs w:val="20"/>
                <w:lang w:val="en-US" w:bidi="hi-IN"/>
              </w:rPr>
              <w:t xml:space="preserve">          Call</w:t>
            </w:r>
          </w:p>
        </w:tc>
        <w:tc>
          <w:tcPr>
            <w:tcW w:w="1202" w:type="dxa"/>
            <w:tcBorders>
              <w:top w:val="nil"/>
              <w:left w:val="nil"/>
              <w:bottom w:val="single" w:sz="4" w:space="0" w:color="auto"/>
              <w:right w:val="single" w:sz="4" w:space="0" w:color="auto"/>
            </w:tcBorders>
            <w:shd w:val="clear" w:color="000000" w:fill="F2F2F2"/>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10,071</w:t>
            </w:r>
          </w:p>
        </w:tc>
        <w:tc>
          <w:tcPr>
            <w:tcW w:w="1216" w:type="dxa"/>
            <w:tcBorders>
              <w:top w:val="nil"/>
              <w:left w:val="nil"/>
              <w:bottom w:val="single" w:sz="4" w:space="0" w:color="auto"/>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6,896</w:t>
            </w:r>
          </w:p>
        </w:tc>
        <w:tc>
          <w:tcPr>
            <w:tcW w:w="1160" w:type="dxa"/>
            <w:tcBorders>
              <w:top w:val="nil"/>
              <w:left w:val="nil"/>
              <w:bottom w:val="nil"/>
              <w:right w:val="single" w:sz="4" w:space="0" w:color="auto"/>
            </w:tcBorders>
            <w:shd w:val="clear" w:color="000000" w:fill="F2F2F2"/>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-31.5</w:t>
            </w:r>
          </w:p>
        </w:tc>
        <w:tc>
          <w:tcPr>
            <w:tcW w:w="847" w:type="dxa"/>
            <w:tcBorders>
              <w:top w:val="single" w:sz="4" w:space="0" w:color="auto"/>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0</w:t>
            </w:r>
          </w:p>
        </w:tc>
        <w:tc>
          <w:tcPr>
            <w:tcW w:w="849" w:type="dxa"/>
            <w:tcBorders>
              <w:top w:val="single" w:sz="4" w:space="0" w:color="auto"/>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0</w:t>
            </w:r>
          </w:p>
        </w:tc>
        <w:tc>
          <w:tcPr>
            <w:tcW w:w="1280" w:type="dxa"/>
            <w:tcBorders>
              <w:top w:val="nil"/>
              <w:left w:val="nil"/>
              <w:bottom w:val="single" w:sz="4" w:space="0" w:color="auto"/>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NA</w:t>
            </w:r>
          </w:p>
        </w:tc>
      </w:tr>
      <w:tr w:rsidR="00927D43" w:rsidRPr="002726A8" w:rsidTr="00CB5DF4">
        <w:trPr>
          <w:trHeight w:val="255"/>
        </w:trPr>
        <w:tc>
          <w:tcPr>
            <w:tcW w:w="1960" w:type="dxa"/>
            <w:tcBorders>
              <w:top w:val="nil"/>
              <w:left w:val="single" w:sz="4" w:space="0" w:color="auto"/>
              <w:bottom w:val="single" w:sz="4" w:space="0" w:color="auto"/>
              <w:right w:val="single" w:sz="4" w:space="0" w:color="auto"/>
            </w:tcBorders>
            <w:shd w:val="clear" w:color="000000" w:fill="C5D9F1"/>
            <w:noWrap/>
            <w:vAlign w:val="center"/>
            <w:hideMark/>
          </w:tcPr>
          <w:p w:rsidR="00927D43" w:rsidRPr="002726A8" w:rsidRDefault="00927D43" w:rsidP="00CB5DF4">
            <w:pPr>
              <w:rPr>
                <w:rFonts w:ascii="Garamond" w:eastAsia="Times New Roman" w:hAnsi="Garamond"/>
                <w:b/>
                <w:bCs/>
                <w:sz w:val="20"/>
                <w:szCs w:val="20"/>
                <w:lang w:val="en-US" w:bidi="hi-IN"/>
              </w:rPr>
            </w:pPr>
            <w:r w:rsidRPr="002726A8">
              <w:rPr>
                <w:rFonts w:ascii="Garamond" w:eastAsia="Times New Roman" w:hAnsi="Garamond"/>
                <w:b/>
                <w:bCs/>
                <w:sz w:val="20"/>
                <w:szCs w:val="20"/>
                <w:lang w:val="en-US" w:bidi="hi-IN"/>
              </w:rPr>
              <w:t xml:space="preserve">         Total</w:t>
            </w:r>
          </w:p>
        </w:tc>
        <w:tc>
          <w:tcPr>
            <w:tcW w:w="1202" w:type="dxa"/>
            <w:tcBorders>
              <w:top w:val="nil"/>
              <w:left w:val="nil"/>
              <w:bottom w:val="single" w:sz="4" w:space="0" w:color="auto"/>
              <w:right w:val="single" w:sz="4" w:space="0" w:color="auto"/>
            </w:tcBorders>
            <w:shd w:val="clear" w:color="000000" w:fill="C5D9F1"/>
            <w:noWrap/>
            <w:vAlign w:val="center"/>
            <w:hideMark/>
          </w:tcPr>
          <w:p w:rsidR="00927D43" w:rsidRPr="002726A8" w:rsidRDefault="00927D43" w:rsidP="00CB5DF4">
            <w:pPr>
              <w:jc w:val="right"/>
              <w:rPr>
                <w:rFonts w:ascii="Garamond" w:eastAsia="Times New Roman" w:hAnsi="Garamond"/>
                <w:b/>
                <w:bCs/>
                <w:sz w:val="20"/>
                <w:szCs w:val="20"/>
                <w:lang w:val="en-US" w:bidi="hi-IN"/>
              </w:rPr>
            </w:pPr>
            <w:r w:rsidRPr="002726A8">
              <w:rPr>
                <w:rFonts w:ascii="Garamond" w:eastAsia="Times New Roman" w:hAnsi="Garamond"/>
                <w:b/>
                <w:bCs/>
                <w:sz w:val="20"/>
                <w:szCs w:val="20"/>
                <w:lang w:val="en-US" w:bidi="hi-IN"/>
              </w:rPr>
              <w:t>2,90,865</w:t>
            </w:r>
          </w:p>
        </w:tc>
        <w:tc>
          <w:tcPr>
            <w:tcW w:w="1216" w:type="dxa"/>
            <w:tcBorders>
              <w:top w:val="nil"/>
              <w:left w:val="nil"/>
              <w:bottom w:val="single" w:sz="4" w:space="0" w:color="auto"/>
              <w:right w:val="single" w:sz="4" w:space="0" w:color="auto"/>
            </w:tcBorders>
            <w:shd w:val="clear" w:color="000000" w:fill="C5D9F1"/>
            <w:noWrap/>
            <w:vAlign w:val="center"/>
            <w:hideMark/>
          </w:tcPr>
          <w:p w:rsidR="00927D43" w:rsidRPr="002726A8" w:rsidRDefault="00927D43" w:rsidP="00CB5DF4">
            <w:pPr>
              <w:jc w:val="right"/>
              <w:rPr>
                <w:rFonts w:ascii="Garamond" w:eastAsia="Times New Roman" w:hAnsi="Garamond"/>
                <w:b/>
                <w:bCs/>
                <w:sz w:val="20"/>
                <w:szCs w:val="20"/>
                <w:lang w:val="en-US" w:bidi="hi-IN"/>
              </w:rPr>
            </w:pPr>
            <w:r w:rsidRPr="002726A8">
              <w:rPr>
                <w:rFonts w:ascii="Garamond" w:eastAsia="Times New Roman" w:hAnsi="Garamond"/>
                <w:b/>
                <w:bCs/>
                <w:sz w:val="20"/>
                <w:szCs w:val="20"/>
                <w:lang w:val="en-US" w:bidi="hi-IN"/>
              </w:rPr>
              <w:t>2,43,146</w:t>
            </w:r>
          </w:p>
        </w:tc>
        <w:tc>
          <w:tcPr>
            <w:tcW w:w="1160" w:type="dxa"/>
            <w:tcBorders>
              <w:top w:val="single" w:sz="4" w:space="0" w:color="auto"/>
              <w:left w:val="nil"/>
              <w:bottom w:val="single" w:sz="4" w:space="0" w:color="auto"/>
              <w:right w:val="single" w:sz="4" w:space="0" w:color="auto"/>
            </w:tcBorders>
            <w:shd w:val="clear" w:color="000000" w:fill="C5D9F1"/>
            <w:noWrap/>
            <w:vAlign w:val="center"/>
            <w:hideMark/>
          </w:tcPr>
          <w:p w:rsidR="00927D43" w:rsidRPr="002726A8" w:rsidRDefault="00927D43" w:rsidP="00CB5DF4">
            <w:pPr>
              <w:jc w:val="right"/>
              <w:rPr>
                <w:rFonts w:ascii="Garamond" w:eastAsia="Times New Roman" w:hAnsi="Garamond"/>
                <w:b/>
                <w:bCs/>
                <w:sz w:val="20"/>
                <w:szCs w:val="20"/>
                <w:lang w:val="en-US" w:bidi="hi-IN"/>
              </w:rPr>
            </w:pPr>
            <w:r w:rsidRPr="002726A8">
              <w:rPr>
                <w:rFonts w:ascii="Garamond" w:eastAsia="Times New Roman" w:hAnsi="Garamond"/>
                <w:b/>
                <w:bCs/>
                <w:sz w:val="20"/>
                <w:szCs w:val="20"/>
                <w:lang w:val="en-US" w:bidi="hi-IN"/>
              </w:rPr>
              <w:t>-16.4</w:t>
            </w:r>
          </w:p>
        </w:tc>
        <w:tc>
          <w:tcPr>
            <w:tcW w:w="847" w:type="dxa"/>
            <w:tcBorders>
              <w:top w:val="single" w:sz="4" w:space="0" w:color="auto"/>
              <w:left w:val="nil"/>
              <w:bottom w:val="single" w:sz="4" w:space="0" w:color="auto"/>
              <w:right w:val="single" w:sz="4" w:space="0" w:color="auto"/>
            </w:tcBorders>
            <w:shd w:val="clear" w:color="000000" w:fill="C5D9F1"/>
            <w:noWrap/>
            <w:vAlign w:val="center"/>
            <w:hideMark/>
          </w:tcPr>
          <w:p w:rsidR="00927D43" w:rsidRPr="002726A8" w:rsidRDefault="00927D43" w:rsidP="00CB5DF4">
            <w:pPr>
              <w:jc w:val="right"/>
              <w:rPr>
                <w:rFonts w:ascii="Garamond" w:eastAsia="Times New Roman" w:hAnsi="Garamond"/>
                <w:b/>
                <w:bCs/>
                <w:sz w:val="20"/>
                <w:szCs w:val="20"/>
                <w:lang w:val="en-US" w:bidi="hi-IN"/>
              </w:rPr>
            </w:pPr>
            <w:r w:rsidRPr="002726A8">
              <w:rPr>
                <w:rFonts w:ascii="Garamond" w:eastAsia="Times New Roman" w:hAnsi="Garamond"/>
                <w:b/>
                <w:bCs/>
                <w:sz w:val="20"/>
                <w:szCs w:val="20"/>
                <w:lang w:val="en-US" w:bidi="hi-IN"/>
              </w:rPr>
              <w:t>0.2</w:t>
            </w:r>
          </w:p>
        </w:tc>
        <w:tc>
          <w:tcPr>
            <w:tcW w:w="849" w:type="dxa"/>
            <w:tcBorders>
              <w:top w:val="single" w:sz="4" w:space="0" w:color="auto"/>
              <w:left w:val="nil"/>
              <w:bottom w:val="single" w:sz="4" w:space="0" w:color="auto"/>
              <w:right w:val="single" w:sz="4" w:space="0" w:color="auto"/>
            </w:tcBorders>
            <w:shd w:val="clear" w:color="000000" w:fill="C5D9F1"/>
            <w:noWrap/>
            <w:vAlign w:val="center"/>
            <w:hideMark/>
          </w:tcPr>
          <w:p w:rsidR="00927D43" w:rsidRPr="002726A8" w:rsidRDefault="00927D43" w:rsidP="00CB5DF4">
            <w:pPr>
              <w:jc w:val="right"/>
              <w:rPr>
                <w:rFonts w:ascii="Garamond" w:eastAsia="Times New Roman" w:hAnsi="Garamond"/>
                <w:b/>
                <w:bCs/>
                <w:sz w:val="20"/>
                <w:szCs w:val="20"/>
                <w:lang w:val="en-US" w:bidi="hi-IN"/>
              </w:rPr>
            </w:pPr>
            <w:r w:rsidRPr="002726A8">
              <w:rPr>
                <w:rFonts w:ascii="Garamond" w:eastAsia="Times New Roman" w:hAnsi="Garamond"/>
                <w:b/>
                <w:bCs/>
                <w:sz w:val="20"/>
                <w:szCs w:val="20"/>
                <w:lang w:val="en-US" w:bidi="hi-IN"/>
              </w:rPr>
              <w:t>0.1</w:t>
            </w:r>
          </w:p>
        </w:tc>
        <w:tc>
          <w:tcPr>
            <w:tcW w:w="1280" w:type="dxa"/>
            <w:tcBorders>
              <w:top w:val="nil"/>
              <w:left w:val="nil"/>
              <w:bottom w:val="single" w:sz="4" w:space="0" w:color="auto"/>
              <w:right w:val="single" w:sz="4" w:space="0" w:color="auto"/>
            </w:tcBorders>
            <w:shd w:val="clear" w:color="000000" w:fill="C5D9F1"/>
            <w:noWrap/>
            <w:vAlign w:val="center"/>
            <w:hideMark/>
          </w:tcPr>
          <w:p w:rsidR="00927D43" w:rsidRPr="002726A8" w:rsidRDefault="00927D43" w:rsidP="00CB5DF4">
            <w:pPr>
              <w:jc w:val="right"/>
              <w:rPr>
                <w:rFonts w:ascii="Garamond" w:eastAsia="Times New Roman" w:hAnsi="Garamond"/>
                <w:b/>
                <w:bCs/>
                <w:sz w:val="20"/>
                <w:szCs w:val="20"/>
                <w:lang w:val="en-US" w:bidi="hi-IN"/>
              </w:rPr>
            </w:pPr>
            <w:r w:rsidRPr="002726A8">
              <w:rPr>
                <w:rFonts w:ascii="Garamond" w:eastAsia="Times New Roman" w:hAnsi="Garamond"/>
                <w:b/>
                <w:bCs/>
                <w:sz w:val="20"/>
                <w:szCs w:val="20"/>
                <w:lang w:val="en-US" w:bidi="hi-IN"/>
              </w:rPr>
              <w:t>-34.2</w:t>
            </w:r>
          </w:p>
        </w:tc>
      </w:tr>
      <w:tr w:rsidR="00927D43" w:rsidRPr="002726A8" w:rsidTr="00CB5DF4">
        <w:trPr>
          <w:trHeight w:val="255"/>
        </w:trPr>
        <w:tc>
          <w:tcPr>
            <w:tcW w:w="8514" w:type="dxa"/>
            <w:gridSpan w:val="7"/>
            <w:tcBorders>
              <w:top w:val="single" w:sz="4" w:space="0" w:color="auto"/>
              <w:left w:val="single" w:sz="4" w:space="0" w:color="auto"/>
              <w:bottom w:val="single" w:sz="4" w:space="0" w:color="auto"/>
              <w:right w:val="single" w:sz="4" w:space="0" w:color="000000"/>
            </w:tcBorders>
            <w:shd w:val="clear" w:color="000000" w:fill="FFFFCC"/>
            <w:vAlign w:val="center"/>
            <w:hideMark/>
          </w:tcPr>
          <w:p w:rsidR="00927D43" w:rsidRPr="002726A8" w:rsidRDefault="00927D43" w:rsidP="00CB5DF4">
            <w:pPr>
              <w:rPr>
                <w:rFonts w:ascii="Garamond" w:eastAsia="Times New Roman" w:hAnsi="Garamond"/>
                <w:b/>
                <w:bCs/>
                <w:sz w:val="20"/>
                <w:szCs w:val="20"/>
                <w:lang w:val="en-US" w:bidi="hi-IN"/>
              </w:rPr>
            </w:pPr>
            <w:r w:rsidRPr="002726A8">
              <w:rPr>
                <w:rFonts w:ascii="Garamond" w:eastAsia="Times New Roman" w:hAnsi="Garamond"/>
                <w:b/>
                <w:bCs/>
                <w:sz w:val="20"/>
                <w:szCs w:val="20"/>
                <w:lang w:val="en-US" w:bidi="hi-IN"/>
              </w:rPr>
              <w:t>D.  Open Interest in Terms of No of Contracts</w:t>
            </w:r>
          </w:p>
        </w:tc>
      </w:tr>
      <w:tr w:rsidR="00927D43" w:rsidRPr="002726A8" w:rsidTr="00CB5DF4">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927D43" w:rsidRPr="002726A8" w:rsidRDefault="00927D43" w:rsidP="00CB5DF4">
            <w:pPr>
              <w:rPr>
                <w:rFonts w:ascii="Garamond" w:eastAsia="Times New Roman" w:hAnsi="Garamond"/>
                <w:sz w:val="20"/>
                <w:szCs w:val="20"/>
                <w:lang w:val="en-US" w:bidi="hi-IN"/>
              </w:rPr>
            </w:pPr>
            <w:r w:rsidRPr="002726A8">
              <w:rPr>
                <w:rFonts w:ascii="Garamond" w:eastAsia="Times New Roman" w:hAnsi="Garamond"/>
                <w:sz w:val="20"/>
                <w:szCs w:val="20"/>
                <w:lang w:val="en-US" w:bidi="hi-IN"/>
              </w:rPr>
              <w:t xml:space="preserve">   (i) Index  Futures</w:t>
            </w:r>
          </w:p>
        </w:tc>
        <w:tc>
          <w:tcPr>
            <w:tcW w:w="1202" w:type="dxa"/>
            <w:tcBorders>
              <w:top w:val="nil"/>
              <w:left w:val="nil"/>
              <w:bottom w:val="nil"/>
              <w:right w:val="single" w:sz="4" w:space="0" w:color="auto"/>
            </w:tcBorders>
            <w:shd w:val="clear" w:color="000000" w:fill="F2F2F2"/>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3,93,741</w:t>
            </w:r>
          </w:p>
        </w:tc>
        <w:tc>
          <w:tcPr>
            <w:tcW w:w="1216"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3,21,854</w:t>
            </w:r>
          </w:p>
        </w:tc>
        <w:tc>
          <w:tcPr>
            <w:tcW w:w="1160" w:type="dxa"/>
            <w:tcBorders>
              <w:top w:val="nil"/>
              <w:left w:val="nil"/>
              <w:bottom w:val="nil"/>
              <w:right w:val="single" w:sz="4" w:space="0" w:color="auto"/>
            </w:tcBorders>
            <w:shd w:val="clear" w:color="000000" w:fill="F2F2F2"/>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-18.3</w:t>
            </w:r>
          </w:p>
        </w:tc>
        <w:tc>
          <w:tcPr>
            <w:tcW w:w="847"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0</w:t>
            </w:r>
          </w:p>
        </w:tc>
        <w:tc>
          <w:tcPr>
            <w:tcW w:w="849"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0</w:t>
            </w:r>
          </w:p>
        </w:tc>
        <w:tc>
          <w:tcPr>
            <w:tcW w:w="1280"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NA</w:t>
            </w:r>
          </w:p>
        </w:tc>
      </w:tr>
      <w:tr w:rsidR="00927D43" w:rsidRPr="002726A8" w:rsidTr="00CB5DF4">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927D43" w:rsidRPr="002726A8" w:rsidRDefault="00927D43" w:rsidP="00CB5DF4">
            <w:pPr>
              <w:rPr>
                <w:rFonts w:ascii="Garamond" w:eastAsia="Times New Roman" w:hAnsi="Garamond"/>
                <w:sz w:val="20"/>
                <w:szCs w:val="20"/>
                <w:lang w:val="en-US" w:bidi="hi-IN"/>
              </w:rPr>
            </w:pPr>
            <w:r w:rsidRPr="002726A8">
              <w:rPr>
                <w:rFonts w:ascii="Garamond" w:eastAsia="Times New Roman" w:hAnsi="Garamond"/>
                <w:sz w:val="20"/>
                <w:szCs w:val="20"/>
                <w:lang w:val="en-US" w:bidi="hi-IN"/>
              </w:rPr>
              <w:t xml:space="preserve">   (ii) Options on Index</w:t>
            </w:r>
          </w:p>
        </w:tc>
        <w:tc>
          <w:tcPr>
            <w:tcW w:w="1202" w:type="dxa"/>
            <w:tcBorders>
              <w:top w:val="nil"/>
              <w:left w:val="nil"/>
              <w:bottom w:val="nil"/>
              <w:right w:val="single" w:sz="4" w:space="0" w:color="auto"/>
            </w:tcBorders>
            <w:shd w:val="clear" w:color="000000" w:fill="F2F2F2"/>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 </w:t>
            </w:r>
          </w:p>
        </w:tc>
        <w:tc>
          <w:tcPr>
            <w:tcW w:w="1216"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 </w:t>
            </w:r>
          </w:p>
        </w:tc>
        <w:tc>
          <w:tcPr>
            <w:tcW w:w="1160" w:type="dxa"/>
            <w:tcBorders>
              <w:top w:val="nil"/>
              <w:left w:val="nil"/>
              <w:bottom w:val="nil"/>
              <w:right w:val="single" w:sz="4" w:space="0" w:color="auto"/>
            </w:tcBorders>
            <w:shd w:val="clear" w:color="000000" w:fill="F2F2F2"/>
            <w:noWrap/>
            <w:vAlign w:val="center"/>
            <w:hideMark/>
          </w:tcPr>
          <w:p w:rsidR="00927D43" w:rsidRPr="002726A8" w:rsidRDefault="00927D43" w:rsidP="00CB5DF4">
            <w:pPr>
              <w:rPr>
                <w:rFonts w:ascii="Garamond" w:eastAsia="Times New Roman" w:hAnsi="Garamond"/>
                <w:sz w:val="20"/>
                <w:szCs w:val="20"/>
                <w:lang w:val="en-US" w:bidi="hi-IN"/>
              </w:rPr>
            </w:pPr>
            <w:r w:rsidRPr="002726A8">
              <w:rPr>
                <w:rFonts w:ascii="Garamond" w:eastAsia="Times New Roman" w:hAnsi="Garamond"/>
                <w:sz w:val="20"/>
                <w:szCs w:val="20"/>
                <w:lang w:val="en-US" w:bidi="hi-IN"/>
              </w:rPr>
              <w:t> </w:t>
            </w:r>
          </w:p>
        </w:tc>
        <w:tc>
          <w:tcPr>
            <w:tcW w:w="847"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 </w:t>
            </w:r>
          </w:p>
        </w:tc>
        <w:tc>
          <w:tcPr>
            <w:tcW w:w="849"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 </w:t>
            </w:r>
          </w:p>
        </w:tc>
        <w:tc>
          <w:tcPr>
            <w:tcW w:w="1280"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 </w:t>
            </w:r>
          </w:p>
        </w:tc>
      </w:tr>
      <w:tr w:rsidR="00927D43" w:rsidRPr="002726A8" w:rsidTr="00CB5DF4">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927D43" w:rsidRPr="002726A8" w:rsidRDefault="00927D43" w:rsidP="00CB5DF4">
            <w:pPr>
              <w:rPr>
                <w:rFonts w:ascii="Garamond" w:eastAsia="Times New Roman" w:hAnsi="Garamond"/>
                <w:i/>
                <w:iCs/>
                <w:sz w:val="20"/>
                <w:szCs w:val="20"/>
                <w:lang w:val="en-US" w:bidi="hi-IN"/>
              </w:rPr>
            </w:pPr>
            <w:r w:rsidRPr="002726A8">
              <w:rPr>
                <w:rFonts w:ascii="Garamond" w:eastAsia="Times New Roman" w:hAnsi="Garamond"/>
                <w:i/>
                <w:iCs/>
                <w:sz w:val="20"/>
                <w:szCs w:val="20"/>
                <w:lang w:val="en-US" w:bidi="hi-IN"/>
              </w:rPr>
              <w:t xml:space="preserve">            Put</w:t>
            </w:r>
          </w:p>
        </w:tc>
        <w:tc>
          <w:tcPr>
            <w:tcW w:w="1202" w:type="dxa"/>
            <w:tcBorders>
              <w:top w:val="nil"/>
              <w:left w:val="nil"/>
              <w:bottom w:val="nil"/>
              <w:right w:val="single" w:sz="4" w:space="0" w:color="auto"/>
            </w:tcBorders>
            <w:shd w:val="clear" w:color="000000" w:fill="F2F2F2"/>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11,21,366</w:t>
            </w:r>
          </w:p>
        </w:tc>
        <w:tc>
          <w:tcPr>
            <w:tcW w:w="1216"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8,60,632</w:t>
            </w:r>
          </w:p>
        </w:tc>
        <w:tc>
          <w:tcPr>
            <w:tcW w:w="1160" w:type="dxa"/>
            <w:tcBorders>
              <w:top w:val="nil"/>
              <w:left w:val="nil"/>
              <w:bottom w:val="nil"/>
              <w:right w:val="single" w:sz="4" w:space="0" w:color="auto"/>
            </w:tcBorders>
            <w:shd w:val="clear" w:color="000000" w:fill="F2F2F2"/>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-23.3</w:t>
            </w:r>
          </w:p>
        </w:tc>
        <w:tc>
          <w:tcPr>
            <w:tcW w:w="847"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0</w:t>
            </w:r>
          </w:p>
        </w:tc>
        <w:tc>
          <w:tcPr>
            <w:tcW w:w="849"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0</w:t>
            </w:r>
          </w:p>
        </w:tc>
        <w:tc>
          <w:tcPr>
            <w:tcW w:w="1280"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NA</w:t>
            </w:r>
          </w:p>
        </w:tc>
      </w:tr>
      <w:tr w:rsidR="00927D43" w:rsidRPr="002726A8" w:rsidTr="00CB5DF4">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927D43" w:rsidRPr="002726A8" w:rsidRDefault="00927D43" w:rsidP="00CB5DF4">
            <w:pPr>
              <w:rPr>
                <w:rFonts w:ascii="Garamond" w:eastAsia="Times New Roman" w:hAnsi="Garamond"/>
                <w:i/>
                <w:iCs/>
                <w:sz w:val="20"/>
                <w:szCs w:val="20"/>
                <w:lang w:val="en-US" w:bidi="hi-IN"/>
              </w:rPr>
            </w:pPr>
            <w:r w:rsidRPr="002726A8">
              <w:rPr>
                <w:rFonts w:ascii="Garamond" w:eastAsia="Times New Roman" w:hAnsi="Garamond"/>
                <w:i/>
                <w:iCs/>
                <w:sz w:val="20"/>
                <w:szCs w:val="20"/>
                <w:lang w:val="en-US" w:bidi="hi-IN"/>
              </w:rPr>
              <w:t xml:space="preserve">           Call</w:t>
            </w:r>
          </w:p>
        </w:tc>
        <w:tc>
          <w:tcPr>
            <w:tcW w:w="1202" w:type="dxa"/>
            <w:tcBorders>
              <w:top w:val="nil"/>
              <w:left w:val="nil"/>
              <w:bottom w:val="nil"/>
              <w:right w:val="single" w:sz="4" w:space="0" w:color="auto"/>
            </w:tcBorders>
            <w:shd w:val="clear" w:color="000000" w:fill="F2F2F2"/>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8,75,325</w:t>
            </w:r>
          </w:p>
        </w:tc>
        <w:tc>
          <w:tcPr>
            <w:tcW w:w="1216"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5,45,858</w:t>
            </w:r>
          </w:p>
        </w:tc>
        <w:tc>
          <w:tcPr>
            <w:tcW w:w="1160" w:type="dxa"/>
            <w:tcBorders>
              <w:top w:val="nil"/>
              <w:left w:val="nil"/>
              <w:bottom w:val="nil"/>
              <w:right w:val="single" w:sz="4" w:space="0" w:color="auto"/>
            </w:tcBorders>
            <w:shd w:val="clear" w:color="000000" w:fill="F2F2F2"/>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-37.6</w:t>
            </w:r>
          </w:p>
        </w:tc>
        <w:tc>
          <w:tcPr>
            <w:tcW w:w="847"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0</w:t>
            </w:r>
          </w:p>
        </w:tc>
        <w:tc>
          <w:tcPr>
            <w:tcW w:w="849"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0</w:t>
            </w:r>
          </w:p>
        </w:tc>
        <w:tc>
          <w:tcPr>
            <w:tcW w:w="1280"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NA</w:t>
            </w:r>
          </w:p>
        </w:tc>
      </w:tr>
      <w:tr w:rsidR="00927D43" w:rsidRPr="002726A8" w:rsidTr="00CB5DF4">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927D43" w:rsidRPr="002726A8" w:rsidRDefault="00927D43" w:rsidP="00CB5DF4">
            <w:pPr>
              <w:rPr>
                <w:rFonts w:ascii="Garamond" w:eastAsia="Times New Roman" w:hAnsi="Garamond"/>
                <w:sz w:val="20"/>
                <w:szCs w:val="20"/>
                <w:lang w:val="en-US" w:bidi="hi-IN"/>
              </w:rPr>
            </w:pPr>
            <w:r w:rsidRPr="002726A8">
              <w:rPr>
                <w:rFonts w:ascii="Garamond" w:eastAsia="Times New Roman" w:hAnsi="Garamond"/>
                <w:sz w:val="20"/>
                <w:szCs w:val="20"/>
                <w:lang w:val="en-US" w:bidi="hi-IN"/>
              </w:rPr>
              <w:t xml:space="preserve">  (iii) Stock Futures</w:t>
            </w:r>
          </w:p>
        </w:tc>
        <w:tc>
          <w:tcPr>
            <w:tcW w:w="1202" w:type="dxa"/>
            <w:tcBorders>
              <w:top w:val="nil"/>
              <w:left w:val="nil"/>
              <w:bottom w:val="nil"/>
              <w:right w:val="single" w:sz="4" w:space="0" w:color="auto"/>
            </w:tcBorders>
            <w:shd w:val="clear" w:color="000000" w:fill="F2F2F2"/>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17,50,523</w:t>
            </w:r>
          </w:p>
        </w:tc>
        <w:tc>
          <w:tcPr>
            <w:tcW w:w="1216"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17,62,208</w:t>
            </w:r>
          </w:p>
        </w:tc>
        <w:tc>
          <w:tcPr>
            <w:tcW w:w="1160" w:type="dxa"/>
            <w:tcBorders>
              <w:top w:val="nil"/>
              <w:left w:val="nil"/>
              <w:bottom w:val="nil"/>
              <w:right w:val="single" w:sz="4" w:space="0" w:color="auto"/>
            </w:tcBorders>
            <w:shd w:val="clear" w:color="000000" w:fill="F2F2F2"/>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-94.1</w:t>
            </w:r>
          </w:p>
        </w:tc>
        <w:tc>
          <w:tcPr>
            <w:tcW w:w="847"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3</w:t>
            </w:r>
          </w:p>
        </w:tc>
        <w:tc>
          <w:tcPr>
            <w:tcW w:w="849"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2</w:t>
            </w:r>
          </w:p>
        </w:tc>
        <w:tc>
          <w:tcPr>
            <w:tcW w:w="1280"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-33.3</w:t>
            </w:r>
          </w:p>
        </w:tc>
      </w:tr>
      <w:tr w:rsidR="00927D43" w:rsidRPr="002726A8" w:rsidTr="00CB5DF4">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927D43" w:rsidRPr="002726A8" w:rsidRDefault="00927D43" w:rsidP="00CB5DF4">
            <w:pPr>
              <w:rPr>
                <w:rFonts w:ascii="Garamond" w:eastAsia="Times New Roman" w:hAnsi="Garamond"/>
                <w:sz w:val="20"/>
                <w:szCs w:val="20"/>
                <w:lang w:val="en-US" w:bidi="hi-IN"/>
              </w:rPr>
            </w:pPr>
            <w:r w:rsidRPr="002726A8">
              <w:rPr>
                <w:rFonts w:ascii="Garamond" w:eastAsia="Times New Roman" w:hAnsi="Garamond"/>
                <w:sz w:val="20"/>
                <w:szCs w:val="20"/>
                <w:lang w:val="en-US" w:bidi="hi-IN"/>
              </w:rPr>
              <w:t>(iv) Options on Stock</w:t>
            </w:r>
          </w:p>
        </w:tc>
        <w:tc>
          <w:tcPr>
            <w:tcW w:w="1202" w:type="dxa"/>
            <w:tcBorders>
              <w:top w:val="nil"/>
              <w:left w:val="nil"/>
              <w:bottom w:val="nil"/>
              <w:right w:val="single" w:sz="4" w:space="0" w:color="auto"/>
            </w:tcBorders>
            <w:shd w:val="clear" w:color="000000" w:fill="F2F2F2"/>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 </w:t>
            </w:r>
          </w:p>
        </w:tc>
        <w:tc>
          <w:tcPr>
            <w:tcW w:w="1216"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 </w:t>
            </w:r>
          </w:p>
        </w:tc>
        <w:tc>
          <w:tcPr>
            <w:tcW w:w="1160" w:type="dxa"/>
            <w:tcBorders>
              <w:top w:val="nil"/>
              <w:left w:val="nil"/>
              <w:bottom w:val="nil"/>
              <w:right w:val="single" w:sz="4" w:space="0" w:color="auto"/>
            </w:tcBorders>
            <w:shd w:val="clear" w:color="000000" w:fill="F2F2F2"/>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 </w:t>
            </w:r>
          </w:p>
        </w:tc>
        <w:tc>
          <w:tcPr>
            <w:tcW w:w="847"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 </w:t>
            </w:r>
          </w:p>
        </w:tc>
        <w:tc>
          <w:tcPr>
            <w:tcW w:w="849"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 </w:t>
            </w:r>
          </w:p>
        </w:tc>
        <w:tc>
          <w:tcPr>
            <w:tcW w:w="1280"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 </w:t>
            </w:r>
          </w:p>
        </w:tc>
      </w:tr>
      <w:tr w:rsidR="00927D43" w:rsidRPr="002726A8" w:rsidTr="00CB5DF4">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927D43" w:rsidRPr="002726A8" w:rsidRDefault="00927D43" w:rsidP="00CB5DF4">
            <w:pPr>
              <w:rPr>
                <w:rFonts w:ascii="Garamond" w:eastAsia="Times New Roman" w:hAnsi="Garamond"/>
                <w:i/>
                <w:iCs/>
                <w:sz w:val="20"/>
                <w:szCs w:val="20"/>
                <w:lang w:val="en-US" w:bidi="hi-IN"/>
              </w:rPr>
            </w:pPr>
            <w:r w:rsidRPr="002726A8">
              <w:rPr>
                <w:rFonts w:ascii="Garamond" w:eastAsia="Times New Roman" w:hAnsi="Garamond"/>
                <w:i/>
                <w:iCs/>
                <w:sz w:val="20"/>
                <w:szCs w:val="20"/>
                <w:lang w:val="en-US" w:bidi="hi-IN"/>
              </w:rPr>
              <w:t xml:space="preserve">            Put</w:t>
            </w:r>
          </w:p>
        </w:tc>
        <w:tc>
          <w:tcPr>
            <w:tcW w:w="1202" w:type="dxa"/>
            <w:tcBorders>
              <w:top w:val="nil"/>
              <w:left w:val="nil"/>
              <w:bottom w:val="nil"/>
              <w:right w:val="single" w:sz="4" w:space="0" w:color="auto"/>
            </w:tcBorders>
            <w:shd w:val="clear" w:color="000000" w:fill="F2F2F2"/>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1,09,707</w:t>
            </w:r>
          </w:p>
        </w:tc>
        <w:tc>
          <w:tcPr>
            <w:tcW w:w="1216"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94,232</w:t>
            </w:r>
          </w:p>
        </w:tc>
        <w:tc>
          <w:tcPr>
            <w:tcW w:w="1160" w:type="dxa"/>
            <w:tcBorders>
              <w:top w:val="nil"/>
              <w:left w:val="nil"/>
              <w:bottom w:val="nil"/>
              <w:right w:val="single" w:sz="4" w:space="0" w:color="auto"/>
            </w:tcBorders>
            <w:shd w:val="clear" w:color="000000" w:fill="F2F2F2"/>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-14.1</w:t>
            </w:r>
          </w:p>
        </w:tc>
        <w:tc>
          <w:tcPr>
            <w:tcW w:w="847"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0</w:t>
            </w:r>
          </w:p>
        </w:tc>
        <w:tc>
          <w:tcPr>
            <w:tcW w:w="849"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0</w:t>
            </w:r>
          </w:p>
        </w:tc>
        <w:tc>
          <w:tcPr>
            <w:tcW w:w="1280" w:type="dxa"/>
            <w:tcBorders>
              <w:top w:val="nil"/>
              <w:left w:val="nil"/>
              <w:bottom w:val="nil"/>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NA</w:t>
            </w:r>
          </w:p>
        </w:tc>
      </w:tr>
      <w:tr w:rsidR="00927D43" w:rsidRPr="002726A8" w:rsidTr="00CB5DF4">
        <w:trPr>
          <w:trHeight w:val="255"/>
        </w:trPr>
        <w:tc>
          <w:tcPr>
            <w:tcW w:w="1960" w:type="dxa"/>
            <w:tcBorders>
              <w:top w:val="nil"/>
              <w:left w:val="single" w:sz="4" w:space="0" w:color="auto"/>
              <w:bottom w:val="single" w:sz="4" w:space="0" w:color="auto"/>
              <w:right w:val="single" w:sz="4" w:space="0" w:color="auto"/>
            </w:tcBorders>
            <w:shd w:val="clear" w:color="000000" w:fill="C5D9F1"/>
            <w:noWrap/>
            <w:vAlign w:val="center"/>
            <w:hideMark/>
          </w:tcPr>
          <w:p w:rsidR="00927D43" w:rsidRPr="002726A8" w:rsidRDefault="00927D43" w:rsidP="00CB5DF4">
            <w:pPr>
              <w:rPr>
                <w:rFonts w:ascii="Garamond" w:eastAsia="Times New Roman" w:hAnsi="Garamond"/>
                <w:i/>
                <w:iCs/>
                <w:sz w:val="20"/>
                <w:szCs w:val="20"/>
                <w:lang w:val="en-US" w:bidi="hi-IN"/>
              </w:rPr>
            </w:pPr>
            <w:r w:rsidRPr="002726A8">
              <w:rPr>
                <w:rFonts w:ascii="Garamond" w:eastAsia="Times New Roman" w:hAnsi="Garamond"/>
                <w:i/>
                <w:iCs/>
                <w:sz w:val="20"/>
                <w:szCs w:val="20"/>
                <w:lang w:val="en-US" w:bidi="hi-IN"/>
              </w:rPr>
              <w:t xml:space="preserve">          Call</w:t>
            </w:r>
          </w:p>
        </w:tc>
        <w:tc>
          <w:tcPr>
            <w:tcW w:w="1202" w:type="dxa"/>
            <w:tcBorders>
              <w:top w:val="nil"/>
              <w:left w:val="nil"/>
              <w:bottom w:val="single" w:sz="4" w:space="0" w:color="auto"/>
              <w:right w:val="single" w:sz="4" w:space="0" w:color="auto"/>
            </w:tcBorders>
            <w:shd w:val="clear" w:color="000000" w:fill="F2F2F2"/>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1,72,330</w:t>
            </w:r>
          </w:p>
        </w:tc>
        <w:tc>
          <w:tcPr>
            <w:tcW w:w="1216" w:type="dxa"/>
            <w:tcBorders>
              <w:top w:val="nil"/>
              <w:left w:val="nil"/>
              <w:bottom w:val="single" w:sz="4" w:space="0" w:color="auto"/>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1,21,202</w:t>
            </w:r>
          </w:p>
        </w:tc>
        <w:tc>
          <w:tcPr>
            <w:tcW w:w="1160" w:type="dxa"/>
            <w:tcBorders>
              <w:top w:val="nil"/>
              <w:left w:val="nil"/>
              <w:bottom w:val="nil"/>
              <w:right w:val="single" w:sz="4" w:space="0" w:color="auto"/>
            </w:tcBorders>
            <w:shd w:val="clear" w:color="000000" w:fill="F2F2F2"/>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-29.7</w:t>
            </w:r>
          </w:p>
        </w:tc>
        <w:tc>
          <w:tcPr>
            <w:tcW w:w="847" w:type="dxa"/>
            <w:tcBorders>
              <w:top w:val="nil"/>
              <w:left w:val="nil"/>
              <w:bottom w:val="single" w:sz="4" w:space="0" w:color="auto"/>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0</w:t>
            </w:r>
          </w:p>
        </w:tc>
        <w:tc>
          <w:tcPr>
            <w:tcW w:w="849" w:type="dxa"/>
            <w:tcBorders>
              <w:top w:val="nil"/>
              <w:left w:val="nil"/>
              <w:bottom w:val="single" w:sz="4" w:space="0" w:color="auto"/>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0</w:t>
            </w:r>
          </w:p>
        </w:tc>
        <w:tc>
          <w:tcPr>
            <w:tcW w:w="1280" w:type="dxa"/>
            <w:tcBorders>
              <w:top w:val="nil"/>
              <w:left w:val="nil"/>
              <w:bottom w:val="single" w:sz="4" w:space="0" w:color="auto"/>
              <w:right w:val="single" w:sz="4" w:space="0" w:color="auto"/>
            </w:tcBorders>
            <w:shd w:val="clear" w:color="auto" w:fill="auto"/>
            <w:noWrap/>
            <w:vAlign w:val="center"/>
            <w:hideMark/>
          </w:tcPr>
          <w:p w:rsidR="00927D43" w:rsidRPr="002726A8" w:rsidRDefault="00927D43" w:rsidP="00CB5DF4">
            <w:pPr>
              <w:jc w:val="right"/>
              <w:rPr>
                <w:rFonts w:ascii="Garamond" w:eastAsia="Times New Roman" w:hAnsi="Garamond"/>
                <w:sz w:val="20"/>
                <w:szCs w:val="20"/>
                <w:lang w:val="en-US" w:bidi="hi-IN"/>
              </w:rPr>
            </w:pPr>
            <w:r w:rsidRPr="002726A8">
              <w:rPr>
                <w:rFonts w:ascii="Garamond" w:eastAsia="Times New Roman" w:hAnsi="Garamond"/>
                <w:sz w:val="20"/>
                <w:szCs w:val="20"/>
                <w:lang w:val="en-US" w:bidi="hi-IN"/>
              </w:rPr>
              <w:t>NA</w:t>
            </w:r>
          </w:p>
        </w:tc>
      </w:tr>
      <w:tr w:rsidR="00927D43" w:rsidRPr="002726A8" w:rsidTr="00CB5DF4">
        <w:trPr>
          <w:trHeight w:val="255"/>
        </w:trPr>
        <w:tc>
          <w:tcPr>
            <w:tcW w:w="1960" w:type="dxa"/>
            <w:tcBorders>
              <w:top w:val="nil"/>
              <w:left w:val="single" w:sz="4" w:space="0" w:color="auto"/>
              <w:bottom w:val="single" w:sz="4" w:space="0" w:color="auto"/>
              <w:right w:val="single" w:sz="4" w:space="0" w:color="auto"/>
            </w:tcBorders>
            <w:shd w:val="clear" w:color="000000" w:fill="C5D9F1"/>
            <w:noWrap/>
            <w:vAlign w:val="center"/>
            <w:hideMark/>
          </w:tcPr>
          <w:p w:rsidR="00927D43" w:rsidRPr="002726A8" w:rsidRDefault="00927D43" w:rsidP="00CB5DF4">
            <w:pPr>
              <w:rPr>
                <w:rFonts w:ascii="Garamond" w:eastAsia="Times New Roman" w:hAnsi="Garamond"/>
                <w:b/>
                <w:bCs/>
                <w:sz w:val="20"/>
                <w:szCs w:val="20"/>
                <w:lang w:val="en-US" w:bidi="hi-IN"/>
              </w:rPr>
            </w:pPr>
            <w:r w:rsidRPr="002726A8">
              <w:rPr>
                <w:rFonts w:ascii="Garamond" w:eastAsia="Times New Roman" w:hAnsi="Garamond"/>
                <w:b/>
                <w:bCs/>
                <w:sz w:val="20"/>
                <w:szCs w:val="20"/>
                <w:lang w:val="en-US" w:bidi="hi-IN"/>
              </w:rPr>
              <w:t xml:space="preserve">         Total</w:t>
            </w:r>
          </w:p>
        </w:tc>
        <w:tc>
          <w:tcPr>
            <w:tcW w:w="1202" w:type="dxa"/>
            <w:tcBorders>
              <w:top w:val="nil"/>
              <w:left w:val="nil"/>
              <w:bottom w:val="single" w:sz="4" w:space="0" w:color="auto"/>
              <w:right w:val="single" w:sz="4" w:space="0" w:color="auto"/>
            </w:tcBorders>
            <w:shd w:val="clear" w:color="000000" w:fill="C5D9F1"/>
            <w:noWrap/>
            <w:vAlign w:val="center"/>
            <w:hideMark/>
          </w:tcPr>
          <w:p w:rsidR="00927D43" w:rsidRPr="002726A8" w:rsidRDefault="00927D43" w:rsidP="00CB5DF4">
            <w:pPr>
              <w:jc w:val="right"/>
              <w:rPr>
                <w:rFonts w:ascii="Garamond" w:eastAsia="Times New Roman" w:hAnsi="Garamond"/>
                <w:b/>
                <w:bCs/>
                <w:sz w:val="20"/>
                <w:szCs w:val="20"/>
                <w:lang w:val="en-US" w:bidi="hi-IN"/>
              </w:rPr>
            </w:pPr>
            <w:r w:rsidRPr="002726A8">
              <w:rPr>
                <w:rFonts w:ascii="Garamond" w:eastAsia="Times New Roman" w:hAnsi="Garamond"/>
                <w:b/>
                <w:bCs/>
                <w:sz w:val="20"/>
                <w:szCs w:val="20"/>
                <w:lang w:val="en-US" w:bidi="hi-IN"/>
              </w:rPr>
              <w:t>44,22,992</w:t>
            </w:r>
          </w:p>
        </w:tc>
        <w:tc>
          <w:tcPr>
            <w:tcW w:w="1216" w:type="dxa"/>
            <w:tcBorders>
              <w:top w:val="nil"/>
              <w:left w:val="nil"/>
              <w:bottom w:val="single" w:sz="4" w:space="0" w:color="auto"/>
              <w:right w:val="single" w:sz="4" w:space="0" w:color="auto"/>
            </w:tcBorders>
            <w:shd w:val="clear" w:color="000000" w:fill="C5D9F1"/>
            <w:noWrap/>
            <w:vAlign w:val="center"/>
            <w:hideMark/>
          </w:tcPr>
          <w:p w:rsidR="00927D43" w:rsidRPr="002726A8" w:rsidRDefault="00927D43" w:rsidP="00CB5DF4">
            <w:pPr>
              <w:jc w:val="right"/>
              <w:rPr>
                <w:rFonts w:ascii="Garamond" w:eastAsia="Times New Roman" w:hAnsi="Garamond"/>
                <w:b/>
                <w:bCs/>
                <w:sz w:val="20"/>
                <w:szCs w:val="20"/>
                <w:lang w:val="en-US" w:bidi="hi-IN"/>
              </w:rPr>
            </w:pPr>
            <w:r w:rsidRPr="002726A8">
              <w:rPr>
                <w:rFonts w:ascii="Garamond" w:eastAsia="Times New Roman" w:hAnsi="Garamond"/>
                <w:b/>
                <w:bCs/>
                <w:sz w:val="20"/>
                <w:szCs w:val="20"/>
                <w:lang w:val="en-US" w:bidi="hi-IN"/>
              </w:rPr>
              <w:t>37,05,986</w:t>
            </w:r>
          </w:p>
        </w:tc>
        <w:tc>
          <w:tcPr>
            <w:tcW w:w="1160" w:type="dxa"/>
            <w:tcBorders>
              <w:top w:val="single" w:sz="4" w:space="0" w:color="auto"/>
              <w:left w:val="nil"/>
              <w:bottom w:val="single" w:sz="4" w:space="0" w:color="auto"/>
              <w:right w:val="single" w:sz="4" w:space="0" w:color="auto"/>
            </w:tcBorders>
            <w:shd w:val="clear" w:color="000000" w:fill="C5D9F1"/>
            <w:noWrap/>
            <w:vAlign w:val="center"/>
            <w:hideMark/>
          </w:tcPr>
          <w:p w:rsidR="00927D43" w:rsidRPr="002726A8" w:rsidRDefault="00927D43" w:rsidP="00CB5DF4">
            <w:pPr>
              <w:jc w:val="right"/>
              <w:rPr>
                <w:rFonts w:ascii="Garamond" w:eastAsia="Times New Roman" w:hAnsi="Garamond"/>
                <w:b/>
                <w:bCs/>
                <w:sz w:val="20"/>
                <w:szCs w:val="20"/>
                <w:lang w:val="en-US" w:bidi="hi-IN"/>
              </w:rPr>
            </w:pPr>
            <w:r w:rsidRPr="002726A8">
              <w:rPr>
                <w:rFonts w:ascii="Garamond" w:eastAsia="Times New Roman" w:hAnsi="Garamond"/>
                <w:b/>
                <w:bCs/>
                <w:sz w:val="20"/>
                <w:szCs w:val="20"/>
                <w:lang w:val="en-US" w:bidi="hi-IN"/>
              </w:rPr>
              <w:t>-16.2</w:t>
            </w:r>
          </w:p>
        </w:tc>
        <w:tc>
          <w:tcPr>
            <w:tcW w:w="847" w:type="dxa"/>
            <w:tcBorders>
              <w:top w:val="nil"/>
              <w:left w:val="nil"/>
              <w:bottom w:val="single" w:sz="4" w:space="0" w:color="auto"/>
              <w:right w:val="single" w:sz="4" w:space="0" w:color="auto"/>
            </w:tcBorders>
            <w:shd w:val="clear" w:color="000000" w:fill="C5D9F1"/>
            <w:noWrap/>
            <w:vAlign w:val="center"/>
            <w:hideMark/>
          </w:tcPr>
          <w:p w:rsidR="00927D43" w:rsidRPr="002726A8" w:rsidRDefault="00927D43" w:rsidP="00CB5DF4">
            <w:pPr>
              <w:jc w:val="right"/>
              <w:rPr>
                <w:rFonts w:ascii="Garamond" w:eastAsia="Times New Roman" w:hAnsi="Garamond"/>
                <w:b/>
                <w:bCs/>
                <w:sz w:val="20"/>
                <w:szCs w:val="20"/>
                <w:lang w:val="en-US" w:bidi="hi-IN"/>
              </w:rPr>
            </w:pPr>
            <w:r w:rsidRPr="002726A8">
              <w:rPr>
                <w:rFonts w:ascii="Garamond" w:eastAsia="Times New Roman" w:hAnsi="Garamond"/>
                <w:b/>
                <w:bCs/>
                <w:sz w:val="20"/>
                <w:szCs w:val="20"/>
                <w:lang w:val="en-US" w:bidi="hi-IN"/>
              </w:rPr>
              <w:t>3</w:t>
            </w:r>
          </w:p>
        </w:tc>
        <w:tc>
          <w:tcPr>
            <w:tcW w:w="849" w:type="dxa"/>
            <w:tcBorders>
              <w:top w:val="nil"/>
              <w:left w:val="nil"/>
              <w:bottom w:val="single" w:sz="4" w:space="0" w:color="auto"/>
              <w:right w:val="single" w:sz="4" w:space="0" w:color="auto"/>
            </w:tcBorders>
            <w:shd w:val="clear" w:color="000000" w:fill="C5D9F1"/>
            <w:noWrap/>
            <w:vAlign w:val="center"/>
            <w:hideMark/>
          </w:tcPr>
          <w:p w:rsidR="00927D43" w:rsidRPr="002726A8" w:rsidRDefault="00927D43" w:rsidP="00CB5DF4">
            <w:pPr>
              <w:jc w:val="right"/>
              <w:rPr>
                <w:rFonts w:ascii="Garamond" w:eastAsia="Times New Roman" w:hAnsi="Garamond"/>
                <w:b/>
                <w:bCs/>
                <w:sz w:val="20"/>
                <w:szCs w:val="20"/>
                <w:lang w:val="en-US" w:bidi="hi-IN"/>
              </w:rPr>
            </w:pPr>
            <w:r w:rsidRPr="002726A8">
              <w:rPr>
                <w:rFonts w:ascii="Garamond" w:eastAsia="Times New Roman" w:hAnsi="Garamond"/>
                <w:b/>
                <w:bCs/>
                <w:sz w:val="20"/>
                <w:szCs w:val="20"/>
                <w:lang w:val="en-US" w:bidi="hi-IN"/>
              </w:rPr>
              <w:t>2</w:t>
            </w:r>
          </w:p>
        </w:tc>
        <w:tc>
          <w:tcPr>
            <w:tcW w:w="1280" w:type="dxa"/>
            <w:tcBorders>
              <w:top w:val="nil"/>
              <w:left w:val="nil"/>
              <w:bottom w:val="single" w:sz="4" w:space="0" w:color="auto"/>
              <w:right w:val="single" w:sz="4" w:space="0" w:color="auto"/>
            </w:tcBorders>
            <w:shd w:val="clear" w:color="000000" w:fill="C5D9F1"/>
            <w:noWrap/>
            <w:vAlign w:val="center"/>
            <w:hideMark/>
          </w:tcPr>
          <w:p w:rsidR="00927D43" w:rsidRPr="002726A8" w:rsidRDefault="00927D43" w:rsidP="00CB5DF4">
            <w:pPr>
              <w:jc w:val="right"/>
              <w:rPr>
                <w:rFonts w:ascii="Garamond" w:eastAsia="Times New Roman" w:hAnsi="Garamond"/>
                <w:b/>
                <w:bCs/>
                <w:sz w:val="20"/>
                <w:szCs w:val="20"/>
                <w:lang w:val="en-US" w:bidi="hi-IN"/>
              </w:rPr>
            </w:pPr>
            <w:r w:rsidRPr="002726A8">
              <w:rPr>
                <w:rFonts w:ascii="Garamond" w:eastAsia="Times New Roman" w:hAnsi="Garamond"/>
                <w:b/>
                <w:bCs/>
                <w:sz w:val="20"/>
                <w:szCs w:val="20"/>
                <w:lang w:val="en-US" w:bidi="hi-IN"/>
              </w:rPr>
              <w:t>-33.3</w:t>
            </w:r>
          </w:p>
        </w:tc>
      </w:tr>
    </w:tbl>
    <w:p w:rsidR="00986F56" w:rsidRDefault="00927D43" w:rsidP="00927D43">
      <w:pPr>
        <w:tabs>
          <w:tab w:val="left" w:pos="6100"/>
        </w:tabs>
        <w:rPr>
          <w:rFonts w:ascii="Garamond" w:hAnsi="Garamond"/>
          <w:b/>
          <w:sz w:val="16"/>
          <w:szCs w:val="18"/>
        </w:rPr>
      </w:pPr>
      <w:r w:rsidRPr="002726A8">
        <w:rPr>
          <w:rFonts w:ascii="Garamond" w:hAnsi="Garamond"/>
          <w:b/>
          <w:sz w:val="16"/>
          <w:szCs w:val="18"/>
        </w:rPr>
        <w:t>Source: NSE and BSE</w:t>
      </w:r>
    </w:p>
    <w:p w:rsidR="00986F56" w:rsidRDefault="00986F56">
      <w:pPr>
        <w:rPr>
          <w:rFonts w:ascii="Garamond" w:hAnsi="Garamond"/>
          <w:b/>
          <w:sz w:val="16"/>
          <w:szCs w:val="18"/>
        </w:rPr>
      </w:pPr>
      <w:r>
        <w:rPr>
          <w:rFonts w:ascii="Garamond" w:hAnsi="Garamond"/>
          <w:b/>
          <w:sz w:val="16"/>
          <w:szCs w:val="18"/>
        </w:rPr>
        <w:br w:type="page"/>
      </w:r>
    </w:p>
    <w:p w:rsidR="00927D43" w:rsidRPr="002726A8" w:rsidRDefault="00927D43" w:rsidP="00927D43">
      <w:pPr>
        <w:tabs>
          <w:tab w:val="left" w:pos="6100"/>
        </w:tabs>
        <w:rPr>
          <w:rFonts w:ascii="Garamond" w:eastAsia="Times New Roman" w:hAnsi="Garamond"/>
          <w:b/>
          <w:bCs/>
          <w:sz w:val="22"/>
          <w:szCs w:val="22"/>
        </w:rPr>
      </w:pPr>
    </w:p>
    <w:p w:rsidR="00927D43" w:rsidRPr="002726A8" w:rsidRDefault="00927D43" w:rsidP="00927D43">
      <w:pPr>
        <w:widowControl w:val="0"/>
        <w:numPr>
          <w:ilvl w:val="0"/>
          <w:numId w:val="3"/>
        </w:numPr>
        <w:contextualSpacing/>
        <w:jc w:val="both"/>
        <w:outlineLvl w:val="0"/>
        <w:rPr>
          <w:rFonts w:ascii="Garamond" w:hAnsi="Garamond"/>
          <w:b/>
          <w:sz w:val="22"/>
          <w:szCs w:val="22"/>
        </w:rPr>
      </w:pPr>
      <w:r w:rsidRPr="002726A8">
        <w:rPr>
          <w:rFonts w:ascii="Garamond" w:hAnsi="Garamond"/>
          <w:b/>
          <w:sz w:val="22"/>
          <w:szCs w:val="22"/>
        </w:rPr>
        <w:t>Currency Derivatives at NSE, BSE and MSEI</w:t>
      </w:r>
    </w:p>
    <w:p w:rsidR="00927D43" w:rsidRPr="002726A8" w:rsidRDefault="00927D43" w:rsidP="00927D43">
      <w:pPr>
        <w:widowControl w:val="0"/>
        <w:contextualSpacing/>
        <w:jc w:val="both"/>
        <w:outlineLvl w:val="0"/>
        <w:rPr>
          <w:rFonts w:ascii="Garamond" w:hAnsi="Garamond"/>
          <w:b/>
          <w:sz w:val="22"/>
          <w:szCs w:val="22"/>
        </w:rPr>
      </w:pPr>
    </w:p>
    <w:p w:rsidR="00927D43" w:rsidRPr="002726A8" w:rsidRDefault="00927D43" w:rsidP="00927D43">
      <w:pPr>
        <w:jc w:val="both"/>
        <w:rPr>
          <w:rFonts w:ascii="Garamond" w:eastAsia="Times New Roman" w:hAnsi="Garamond" w:cs="Garamond"/>
          <w:sz w:val="22"/>
          <w:szCs w:val="22"/>
          <w:highlight w:val="yellow"/>
        </w:rPr>
      </w:pPr>
      <w:r w:rsidRPr="002726A8">
        <w:rPr>
          <w:rFonts w:ascii="Garamond" w:eastAsia="Times New Roman" w:hAnsi="Garamond"/>
          <w:sz w:val="22"/>
          <w:szCs w:val="22"/>
        </w:rPr>
        <w:t xml:space="preserve">The monthly turnover of currency derivatives at NSE during January 2019 increased by 1.0 per cent to `7, 49,483 crore from `7, 41,804 crore in December 2018. However during the same time, the monthly turnover of currency derivatives at BSE and MSEI increased by 20.6 per cent and 10.2 per cent respectively as compared to the previous month. </w:t>
      </w:r>
    </w:p>
    <w:p w:rsidR="00927D43" w:rsidRPr="002726A8" w:rsidRDefault="00927D43" w:rsidP="00927D43">
      <w:pPr>
        <w:jc w:val="both"/>
        <w:rPr>
          <w:rFonts w:ascii="Garamond" w:eastAsia="Times New Roman" w:hAnsi="Garamond"/>
          <w:sz w:val="22"/>
          <w:szCs w:val="22"/>
          <w:highlight w:val="yellow"/>
          <w:lang w:val="en-US"/>
        </w:rPr>
      </w:pPr>
    </w:p>
    <w:p w:rsidR="00927D43" w:rsidRPr="002726A8" w:rsidRDefault="00927D43" w:rsidP="00927D43">
      <w:pPr>
        <w:keepNext/>
        <w:jc w:val="center"/>
        <w:outlineLvl w:val="0"/>
        <w:rPr>
          <w:rFonts w:ascii="Garamond" w:hAnsi="Garamond"/>
          <w:b/>
          <w:bCs/>
          <w:sz w:val="22"/>
          <w:szCs w:val="22"/>
        </w:rPr>
      </w:pPr>
      <w:r w:rsidRPr="002726A8">
        <w:rPr>
          <w:rFonts w:ascii="Garamond" w:hAnsi="Garamond"/>
          <w:b/>
          <w:bCs/>
          <w:sz w:val="22"/>
          <w:szCs w:val="22"/>
        </w:rPr>
        <w:t>Figure 7: Trends of Currency Derivatives at NSE, MSEI and BSE (</w:t>
      </w:r>
      <w:r w:rsidRPr="002726A8">
        <w:rPr>
          <w:rFonts w:ascii="Times New Roman" w:hAnsi="Times New Roman"/>
          <w:b/>
          <w:bCs/>
          <w:sz w:val="22"/>
          <w:szCs w:val="22"/>
        </w:rPr>
        <w:t>₹</w:t>
      </w:r>
      <w:r w:rsidRPr="002726A8">
        <w:rPr>
          <w:rFonts w:ascii="Garamond" w:eastAsia="Times New Roman" w:hAnsi="Garamond" w:cs="Helvetica"/>
          <w:b/>
          <w:bCs/>
          <w:sz w:val="22"/>
          <w:szCs w:val="22"/>
        </w:rPr>
        <w:t xml:space="preserve"> crore</w:t>
      </w:r>
      <w:r w:rsidRPr="002726A8">
        <w:rPr>
          <w:rFonts w:ascii="Garamond" w:hAnsi="Garamond"/>
          <w:b/>
          <w:bCs/>
          <w:sz w:val="22"/>
          <w:szCs w:val="22"/>
        </w:rPr>
        <w:t>)</w:t>
      </w:r>
    </w:p>
    <w:p w:rsidR="00927D43" w:rsidRPr="002726A8" w:rsidRDefault="00927D43" w:rsidP="00927D43">
      <w:pPr>
        <w:rPr>
          <w:rFonts w:ascii="Garamond" w:hAnsi="Garamond"/>
          <w:b/>
          <w:sz w:val="22"/>
          <w:szCs w:val="22"/>
          <w:highlight w:val="yellow"/>
        </w:rPr>
      </w:pPr>
    </w:p>
    <w:p w:rsidR="00927D43" w:rsidRPr="002726A8" w:rsidRDefault="00927D43" w:rsidP="00927D43">
      <w:pPr>
        <w:rPr>
          <w:rFonts w:ascii="Garamond" w:hAnsi="Garamond"/>
          <w:b/>
          <w:sz w:val="22"/>
          <w:szCs w:val="22"/>
          <w:highlight w:val="yellow"/>
        </w:rPr>
      </w:pPr>
      <w:r w:rsidRPr="002726A8">
        <w:rPr>
          <w:rFonts w:ascii="Garamond" w:hAnsi="Garamond"/>
          <w:noProof/>
          <w:lang w:val="en-IN" w:eastAsia="en-IN"/>
        </w:rPr>
        <w:drawing>
          <wp:inline distT="0" distB="0" distL="0" distR="0" wp14:anchorId="15900290" wp14:editId="50BF0E9A">
            <wp:extent cx="5724525" cy="2981325"/>
            <wp:effectExtent l="0" t="0" r="9525" b="9525"/>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927D43" w:rsidRPr="002726A8" w:rsidRDefault="00927D43" w:rsidP="00927D43">
      <w:pPr>
        <w:rPr>
          <w:rFonts w:ascii="Garamond" w:hAnsi="Garamond"/>
          <w:b/>
          <w:sz w:val="22"/>
          <w:szCs w:val="22"/>
          <w:highlight w:val="yellow"/>
        </w:rPr>
      </w:pPr>
    </w:p>
    <w:p w:rsidR="00927D43" w:rsidRPr="002726A8" w:rsidRDefault="00927D43" w:rsidP="00927D43">
      <w:pPr>
        <w:widowControl w:val="0"/>
        <w:numPr>
          <w:ilvl w:val="0"/>
          <w:numId w:val="3"/>
        </w:numPr>
        <w:contextualSpacing/>
        <w:jc w:val="both"/>
        <w:outlineLvl w:val="0"/>
        <w:rPr>
          <w:rFonts w:ascii="Garamond" w:hAnsi="Garamond"/>
          <w:b/>
          <w:sz w:val="22"/>
          <w:szCs w:val="22"/>
        </w:rPr>
      </w:pPr>
      <w:r w:rsidRPr="002726A8">
        <w:rPr>
          <w:rFonts w:ascii="Garamond" w:hAnsi="Garamond"/>
          <w:b/>
          <w:sz w:val="22"/>
          <w:szCs w:val="22"/>
        </w:rPr>
        <w:t xml:space="preserve">Interest Rate Futures at NSE and BSE </w:t>
      </w:r>
    </w:p>
    <w:p w:rsidR="00927D43" w:rsidRPr="002726A8" w:rsidRDefault="00927D43" w:rsidP="00927D43">
      <w:pPr>
        <w:keepNext/>
        <w:jc w:val="both"/>
        <w:rPr>
          <w:rFonts w:ascii="Garamond" w:eastAsia="Times New Roman" w:hAnsi="Garamond"/>
          <w:sz w:val="22"/>
          <w:szCs w:val="22"/>
        </w:rPr>
      </w:pPr>
    </w:p>
    <w:p w:rsidR="00927D43" w:rsidRPr="002726A8" w:rsidRDefault="00927D43" w:rsidP="00927D43">
      <w:pPr>
        <w:jc w:val="both"/>
        <w:rPr>
          <w:rFonts w:ascii="Garamond" w:eastAsia="Times New Roman" w:hAnsi="Garamond"/>
          <w:color w:val="000000" w:themeColor="text1"/>
          <w:sz w:val="22"/>
          <w:szCs w:val="22"/>
        </w:rPr>
      </w:pPr>
      <w:r w:rsidRPr="002726A8">
        <w:rPr>
          <w:rFonts w:ascii="Garamond" w:eastAsia="Times New Roman" w:hAnsi="Garamond"/>
          <w:color w:val="000000" w:themeColor="text1"/>
          <w:sz w:val="22"/>
          <w:szCs w:val="22"/>
        </w:rPr>
        <w:t xml:space="preserve">During January 2019, the monthly turnover of interest rate futures at NSE decreased by 28.1 per cent to </w:t>
      </w:r>
      <w:r w:rsidRPr="002726A8">
        <w:rPr>
          <w:rFonts w:ascii="Garamond" w:hAnsi="Garamond" w:cs="Arial"/>
          <w:bCs/>
          <w:sz w:val="22"/>
          <w:szCs w:val="22"/>
        </w:rPr>
        <w:t>`</w:t>
      </w:r>
      <w:r w:rsidRPr="002726A8">
        <w:rPr>
          <w:rFonts w:ascii="Garamond" w:eastAsia="Times New Roman" w:hAnsi="Garamond"/>
          <w:color w:val="000000" w:themeColor="text1"/>
          <w:sz w:val="22"/>
          <w:szCs w:val="22"/>
        </w:rPr>
        <w:t>28,147</w:t>
      </w:r>
      <w:r w:rsidRPr="002726A8">
        <w:rPr>
          <w:rFonts w:ascii="Garamond" w:hAnsi="Garamond" w:cs="Arial"/>
          <w:bCs/>
          <w:sz w:val="22"/>
          <w:szCs w:val="22"/>
        </w:rPr>
        <w:t xml:space="preserve"> </w:t>
      </w:r>
      <w:r w:rsidRPr="002726A8">
        <w:rPr>
          <w:rFonts w:ascii="Garamond" w:eastAsia="Times New Roman" w:hAnsi="Garamond"/>
          <w:color w:val="000000" w:themeColor="text1"/>
          <w:sz w:val="22"/>
          <w:szCs w:val="22"/>
        </w:rPr>
        <w:t xml:space="preserve">crore from </w:t>
      </w:r>
      <w:r w:rsidRPr="002726A8">
        <w:rPr>
          <w:rFonts w:ascii="Garamond" w:hAnsi="Garamond" w:cs="Arial"/>
          <w:bCs/>
          <w:sz w:val="22"/>
          <w:szCs w:val="22"/>
        </w:rPr>
        <w:t>`</w:t>
      </w:r>
      <w:r w:rsidRPr="002726A8">
        <w:rPr>
          <w:rFonts w:ascii="Garamond" w:eastAsia="Times New Roman" w:hAnsi="Garamond"/>
          <w:color w:val="000000" w:themeColor="text1"/>
          <w:sz w:val="22"/>
          <w:szCs w:val="22"/>
        </w:rPr>
        <w:t xml:space="preserve">39,136 crore in December 2018. During the same time, the monthly turnover of interest rate futures at BSE increased by 115.0 per cent </w:t>
      </w:r>
      <w:r w:rsidRPr="002726A8">
        <w:rPr>
          <w:rFonts w:ascii="Garamond" w:hAnsi="Garamond" w:cs="Arial"/>
          <w:bCs/>
          <w:sz w:val="22"/>
          <w:szCs w:val="22"/>
        </w:rPr>
        <w:t>to `</w:t>
      </w:r>
      <w:r w:rsidRPr="002726A8">
        <w:rPr>
          <w:rFonts w:ascii="Garamond" w:eastAsia="Times New Roman" w:hAnsi="Garamond"/>
          <w:color w:val="000000" w:themeColor="text1"/>
          <w:sz w:val="22"/>
          <w:szCs w:val="22"/>
        </w:rPr>
        <w:t>9,129</w:t>
      </w:r>
      <w:r w:rsidRPr="002726A8">
        <w:rPr>
          <w:rFonts w:ascii="Garamond" w:hAnsi="Garamond" w:cs="Arial"/>
          <w:bCs/>
          <w:sz w:val="22"/>
          <w:szCs w:val="22"/>
        </w:rPr>
        <w:t xml:space="preserve"> </w:t>
      </w:r>
      <w:r w:rsidRPr="002726A8">
        <w:rPr>
          <w:rFonts w:ascii="Garamond" w:eastAsia="Times New Roman" w:hAnsi="Garamond"/>
          <w:color w:val="000000" w:themeColor="text1"/>
          <w:sz w:val="22"/>
          <w:szCs w:val="22"/>
        </w:rPr>
        <w:t>crore</w:t>
      </w:r>
      <w:r w:rsidRPr="002726A8">
        <w:rPr>
          <w:rFonts w:ascii="Garamond" w:hAnsi="Garamond" w:cs="Arial"/>
          <w:bCs/>
          <w:sz w:val="22"/>
          <w:szCs w:val="22"/>
        </w:rPr>
        <w:t xml:space="preserve"> </w:t>
      </w:r>
      <w:r w:rsidRPr="002726A8">
        <w:rPr>
          <w:rFonts w:ascii="Garamond" w:eastAsia="Times New Roman" w:hAnsi="Garamond"/>
          <w:color w:val="000000" w:themeColor="text1"/>
          <w:sz w:val="22"/>
          <w:szCs w:val="22"/>
        </w:rPr>
        <w:t>from `4,245 crore in December 2018.There was no trading observed in interest rate futures at MSEI during the month under consideration.</w:t>
      </w:r>
    </w:p>
    <w:p w:rsidR="00927D43" w:rsidRPr="002726A8" w:rsidRDefault="00927D43" w:rsidP="00927D43">
      <w:pPr>
        <w:jc w:val="center"/>
        <w:outlineLvl w:val="0"/>
        <w:rPr>
          <w:rFonts w:ascii="Garamond" w:hAnsi="Garamond"/>
          <w:b/>
          <w:sz w:val="22"/>
          <w:szCs w:val="22"/>
          <w:highlight w:val="yellow"/>
        </w:rPr>
      </w:pPr>
    </w:p>
    <w:p w:rsidR="00927D43" w:rsidRPr="002726A8" w:rsidRDefault="00927D43" w:rsidP="00927D43">
      <w:pPr>
        <w:jc w:val="center"/>
        <w:outlineLvl w:val="0"/>
        <w:rPr>
          <w:rFonts w:ascii="Garamond" w:hAnsi="Garamond"/>
          <w:b/>
          <w:sz w:val="22"/>
          <w:szCs w:val="22"/>
        </w:rPr>
      </w:pPr>
      <w:r w:rsidRPr="002726A8">
        <w:rPr>
          <w:rFonts w:ascii="Garamond" w:hAnsi="Garamond"/>
          <w:b/>
          <w:sz w:val="22"/>
          <w:szCs w:val="22"/>
        </w:rPr>
        <w:t>Figure 8: Trends of Interest Rate Futures at NSE and BSE (</w:t>
      </w:r>
      <w:r w:rsidRPr="002726A8">
        <w:rPr>
          <w:rFonts w:ascii="Times New Roman" w:hAnsi="Times New Roman"/>
          <w:b/>
          <w:sz w:val="22"/>
          <w:szCs w:val="22"/>
        </w:rPr>
        <w:t>₹</w:t>
      </w:r>
      <w:r w:rsidRPr="002726A8">
        <w:rPr>
          <w:rFonts w:ascii="Garamond" w:eastAsia="Times New Roman" w:hAnsi="Garamond"/>
          <w:bCs/>
          <w:sz w:val="22"/>
          <w:szCs w:val="22"/>
          <w:lang w:eastAsia="en-GB" w:bidi="bn-IN"/>
        </w:rPr>
        <w:t xml:space="preserve"> </w:t>
      </w:r>
      <w:r w:rsidRPr="002726A8">
        <w:rPr>
          <w:rFonts w:ascii="Garamond" w:hAnsi="Garamond"/>
          <w:b/>
          <w:sz w:val="22"/>
          <w:szCs w:val="22"/>
        </w:rPr>
        <w:t>crore)</w:t>
      </w:r>
    </w:p>
    <w:p w:rsidR="00927D43" w:rsidRPr="002726A8" w:rsidRDefault="00927D43" w:rsidP="00927D43">
      <w:pPr>
        <w:jc w:val="center"/>
        <w:outlineLvl w:val="0"/>
        <w:rPr>
          <w:rFonts w:ascii="Garamond" w:hAnsi="Garamond"/>
          <w:b/>
          <w:sz w:val="22"/>
          <w:szCs w:val="22"/>
          <w:highlight w:val="yellow"/>
        </w:rPr>
      </w:pPr>
      <w:r w:rsidRPr="002726A8">
        <w:rPr>
          <w:rFonts w:ascii="Garamond" w:hAnsi="Garamond"/>
          <w:noProof/>
          <w:lang w:val="en-IN" w:eastAsia="en-IN"/>
        </w:rPr>
        <w:drawing>
          <wp:inline distT="0" distB="0" distL="0" distR="0" wp14:anchorId="4C9FFDF1" wp14:editId="30DDD1C8">
            <wp:extent cx="5524500" cy="2828925"/>
            <wp:effectExtent l="0" t="0" r="0" b="9525"/>
            <wp:docPr id="21" name="Chart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rsidR="00927D43" w:rsidRPr="002726A8" w:rsidRDefault="00927D43" w:rsidP="00927D43">
      <w:pPr>
        <w:rPr>
          <w:rFonts w:ascii="Garamond" w:hAnsi="Garamond"/>
          <w:b/>
          <w:color w:val="000099"/>
          <w:sz w:val="22"/>
          <w:szCs w:val="22"/>
          <w:highlight w:val="yellow"/>
        </w:rPr>
      </w:pPr>
    </w:p>
    <w:p w:rsidR="00927D43" w:rsidRPr="002726A8" w:rsidRDefault="00927D43" w:rsidP="00927D43">
      <w:pPr>
        <w:widowControl w:val="0"/>
        <w:numPr>
          <w:ilvl w:val="0"/>
          <w:numId w:val="2"/>
        </w:numPr>
        <w:contextualSpacing/>
        <w:jc w:val="both"/>
        <w:rPr>
          <w:rFonts w:ascii="Garamond" w:hAnsi="Garamond"/>
          <w:b/>
          <w:sz w:val="22"/>
          <w:szCs w:val="22"/>
        </w:rPr>
      </w:pPr>
      <w:r w:rsidRPr="002726A8">
        <w:rPr>
          <w:rFonts w:ascii="Garamond" w:hAnsi="Garamond"/>
          <w:b/>
          <w:sz w:val="22"/>
          <w:szCs w:val="22"/>
        </w:rPr>
        <w:lastRenderedPageBreak/>
        <w:t>Trading in Corporate Debt Market</w:t>
      </w:r>
    </w:p>
    <w:p w:rsidR="00927D43" w:rsidRPr="002726A8" w:rsidRDefault="00927D43" w:rsidP="00927D43">
      <w:pPr>
        <w:widowControl w:val="0"/>
        <w:ind w:left="720"/>
        <w:contextualSpacing/>
        <w:jc w:val="both"/>
        <w:rPr>
          <w:rFonts w:ascii="Garamond" w:eastAsia="Times New Roman" w:hAnsi="Garamond"/>
          <w:sz w:val="22"/>
          <w:szCs w:val="22"/>
          <w:highlight w:val="yellow"/>
        </w:rPr>
      </w:pPr>
    </w:p>
    <w:p w:rsidR="00927D43" w:rsidRPr="002726A8" w:rsidRDefault="00927D43" w:rsidP="00927D43">
      <w:pPr>
        <w:jc w:val="both"/>
        <w:rPr>
          <w:rFonts w:ascii="Garamond" w:hAnsi="Garamond" w:cs="Arial"/>
          <w:bCs/>
          <w:sz w:val="22"/>
          <w:szCs w:val="22"/>
          <w:highlight w:val="yellow"/>
        </w:rPr>
      </w:pPr>
      <w:r w:rsidRPr="002726A8">
        <w:rPr>
          <w:rFonts w:ascii="Garamond" w:hAnsi="Garamond" w:cs="Arial"/>
          <w:bCs/>
          <w:sz w:val="22"/>
          <w:szCs w:val="22"/>
        </w:rPr>
        <w:t xml:space="preserve">During January 2019, BSE noted 4,416 trades of corporate debt with a traded value of </w:t>
      </w:r>
      <w:r w:rsidRPr="002726A8">
        <w:rPr>
          <w:rFonts w:ascii="Times New Roman" w:hAnsi="Times New Roman"/>
          <w:bCs/>
          <w:sz w:val="22"/>
          <w:szCs w:val="22"/>
        </w:rPr>
        <w:t>₹</w:t>
      </w:r>
      <w:r w:rsidRPr="002726A8">
        <w:rPr>
          <w:rFonts w:ascii="Garamond" w:hAnsi="Garamond" w:cs="Arial"/>
          <w:bCs/>
          <w:sz w:val="22"/>
          <w:szCs w:val="22"/>
        </w:rPr>
        <w:t xml:space="preserve"> 55,223 crore as compared to 3,626 trades of corporate debt with a traded value of </w:t>
      </w:r>
      <w:r w:rsidRPr="002726A8">
        <w:rPr>
          <w:rFonts w:ascii="Times New Roman" w:hAnsi="Times New Roman"/>
          <w:bCs/>
          <w:sz w:val="22"/>
          <w:szCs w:val="22"/>
        </w:rPr>
        <w:t>₹</w:t>
      </w:r>
      <w:r w:rsidRPr="002726A8">
        <w:rPr>
          <w:rFonts w:ascii="Garamond" w:hAnsi="Garamond" w:cs="Arial"/>
          <w:bCs/>
          <w:sz w:val="22"/>
          <w:szCs w:val="22"/>
        </w:rPr>
        <w:t xml:space="preserve"> 56,467 crore in December 2018.  At NSE, 6,164 trades were noted with a traded value of </w:t>
      </w:r>
      <w:r w:rsidRPr="002726A8">
        <w:rPr>
          <w:rFonts w:ascii="Times New Roman" w:hAnsi="Times New Roman"/>
          <w:bCs/>
          <w:sz w:val="22"/>
          <w:szCs w:val="22"/>
        </w:rPr>
        <w:t>₹</w:t>
      </w:r>
      <w:r w:rsidRPr="002726A8">
        <w:rPr>
          <w:rFonts w:ascii="Garamond" w:hAnsi="Garamond" w:cs="Arial"/>
          <w:bCs/>
          <w:sz w:val="22"/>
          <w:szCs w:val="22"/>
        </w:rPr>
        <w:t xml:space="preserve">1,09,125 crore in January 2019 as compared to 5,903 trades noted with a traded value of </w:t>
      </w:r>
      <w:r w:rsidRPr="002726A8">
        <w:rPr>
          <w:rFonts w:ascii="Times New Roman" w:hAnsi="Times New Roman"/>
          <w:bCs/>
          <w:sz w:val="22"/>
          <w:szCs w:val="22"/>
        </w:rPr>
        <w:t>₹</w:t>
      </w:r>
      <w:r w:rsidRPr="002726A8">
        <w:rPr>
          <w:rFonts w:ascii="Garamond" w:hAnsi="Garamond" w:cs="Arial"/>
          <w:bCs/>
          <w:sz w:val="22"/>
          <w:szCs w:val="22"/>
        </w:rPr>
        <w:t>1, 23,702 crore in December2018. Together, the trading in corporate debt at BSE and NSE amounted to ` 1, 64,349 crore during January 2019.</w:t>
      </w:r>
    </w:p>
    <w:p w:rsidR="00927D43" w:rsidRPr="002726A8" w:rsidRDefault="00927D43" w:rsidP="00927D43">
      <w:pPr>
        <w:jc w:val="both"/>
        <w:rPr>
          <w:rFonts w:ascii="Garamond" w:hAnsi="Garamond" w:cs="Arial"/>
          <w:bCs/>
          <w:sz w:val="22"/>
          <w:szCs w:val="22"/>
          <w:highlight w:val="yellow"/>
        </w:rPr>
      </w:pPr>
    </w:p>
    <w:p w:rsidR="00927D43" w:rsidRPr="002726A8" w:rsidRDefault="00927D43" w:rsidP="00927D43">
      <w:pPr>
        <w:jc w:val="center"/>
        <w:outlineLvl w:val="0"/>
        <w:rPr>
          <w:rFonts w:ascii="Garamond" w:hAnsi="Garamond"/>
          <w:b/>
          <w:sz w:val="22"/>
          <w:szCs w:val="22"/>
        </w:rPr>
      </w:pPr>
      <w:r w:rsidRPr="002726A8">
        <w:rPr>
          <w:rFonts w:ascii="Garamond" w:hAnsi="Garamond"/>
          <w:b/>
          <w:sz w:val="22"/>
          <w:szCs w:val="22"/>
        </w:rPr>
        <w:t>Figure 9: Trends in Reported Turnover of Corporate Bonds (</w:t>
      </w:r>
      <w:r w:rsidRPr="002726A8">
        <w:rPr>
          <w:rFonts w:ascii="Times New Roman" w:hAnsi="Times New Roman"/>
          <w:b/>
          <w:sz w:val="22"/>
          <w:szCs w:val="22"/>
        </w:rPr>
        <w:t>₹</w:t>
      </w:r>
      <w:r w:rsidRPr="002726A8">
        <w:rPr>
          <w:rFonts w:ascii="Garamond" w:eastAsia="Times New Roman" w:hAnsi="Garamond" w:cs="Garamond"/>
          <w:sz w:val="22"/>
          <w:szCs w:val="22"/>
        </w:rPr>
        <w:t xml:space="preserve"> </w:t>
      </w:r>
      <w:r w:rsidRPr="002726A8">
        <w:rPr>
          <w:rFonts w:ascii="Garamond" w:hAnsi="Garamond"/>
          <w:b/>
          <w:sz w:val="22"/>
          <w:szCs w:val="22"/>
        </w:rPr>
        <w:t>crore)</w:t>
      </w:r>
    </w:p>
    <w:p w:rsidR="00927D43" w:rsidRPr="002726A8" w:rsidRDefault="00927D43" w:rsidP="00927D43">
      <w:pPr>
        <w:jc w:val="center"/>
        <w:rPr>
          <w:rFonts w:ascii="Garamond" w:hAnsi="Garamond"/>
          <w:b/>
          <w:noProof/>
          <w:color w:val="000099"/>
          <w:sz w:val="22"/>
          <w:szCs w:val="22"/>
          <w:highlight w:val="yellow"/>
        </w:rPr>
      </w:pPr>
      <w:r w:rsidRPr="002726A8">
        <w:rPr>
          <w:rFonts w:ascii="Garamond" w:hAnsi="Garamond"/>
          <w:noProof/>
          <w:lang w:val="en-IN" w:eastAsia="en-IN"/>
        </w:rPr>
        <w:drawing>
          <wp:inline distT="0" distB="0" distL="0" distR="0" wp14:anchorId="48C5A738" wp14:editId="61ACE6B5">
            <wp:extent cx="5419726" cy="3000375"/>
            <wp:effectExtent l="0" t="0" r="9525" b="9525"/>
            <wp:docPr id="23" name="Chart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rsidR="00927D43" w:rsidRPr="002726A8" w:rsidRDefault="00927D43" w:rsidP="00927D43">
      <w:pPr>
        <w:jc w:val="center"/>
        <w:rPr>
          <w:rFonts w:ascii="Garamond" w:hAnsi="Garamond"/>
          <w:b/>
          <w:noProof/>
          <w:color w:val="000099"/>
          <w:sz w:val="22"/>
          <w:szCs w:val="22"/>
          <w:highlight w:val="yellow"/>
        </w:rPr>
      </w:pPr>
    </w:p>
    <w:p w:rsidR="00927D43" w:rsidRPr="002726A8" w:rsidRDefault="00927D43" w:rsidP="00927D43">
      <w:pPr>
        <w:rPr>
          <w:rFonts w:ascii="Garamond" w:hAnsi="Garamond"/>
          <w:b/>
          <w:noProof/>
          <w:color w:val="000099"/>
          <w:sz w:val="22"/>
          <w:szCs w:val="22"/>
          <w:highlight w:val="yellow"/>
        </w:rPr>
      </w:pPr>
    </w:p>
    <w:p w:rsidR="00927D43" w:rsidRPr="002726A8" w:rsidRDefault="00927D43" w:rsidP="00927D43">
      <w:pPr>
        <w:rPr>
          <w:rFonts w:ascii="Garamond" w:hAnsi="Garamond"/>
          <w:b/>
          <w:noProof/>
          <w:color w:val="000099"/>
          <w:sz w:val="22"/>
          <w:szCs w:val="22"/>
          <w:highlight w:val="yellow"/>
        </w:rPr>
      </w:pPr>
    </w:p>
    <w:p w:rsidR="00927D43" w:rsidRPr="002726A8" w:rsidRDefault="00927D43" w:rsidP="00927D43">
      <w:pPr>
        <w:widowControl w:val="0"/>
        <w:numPr>
          <w:ilvl w:val="0"/>
          <w:numId w:val="2"/>
        </w:numPr>
        <w:contextualSpacing/>
        <w:jc w:val="both"/>
        <w:rPr>
          <w:rFonts w:ascii="Garamond" w:hAnsi="Garamond"/>
          <w:b/>
          <w:sz w:val="22"/>
          <w:szCs w:val="22"/>
        </w:rPr>
      </w:pPr>
      <w:r w:rsidRPr="002726A8">
        <w:rPr>
          <w:rFonts w:ascii="Garamond" w:hAnsi="Garamond"/>
          <w:b/>
          <w:sz w:val="22"/>
          <w:szCs w:val="22"/>
        </w:rPr>
        <w:t>Trends in Institutional Investment</w:t>
      </w:r>
    </w:p>
    <w:p w:rsidR="00927D43" w:rsidRPr="002726A8" w:rsidRDefault="00927D43" w:rsidP="00927D43">
      <w:pPr>
        <w:widowControl w:val="0"/>
        <w:ind w:left="720"/>
        <w:contextualSpacing/>
        <w:jc w:val="both"/>
        <w:rPr>
          <w:rFonts w:ascii="Garamond" w:hAnsi="Garamond"/>
          <w:b/>
          <w:sz w:val="22"/>
          <w:szCs w:val="22"/>
        </w:rPr>
      </w:pPr>
    </w:p>
    <w:p w:rsidR="00927D43" w:rsidRPr="002726A8" w:rsidRDefault="00927D43" w:rsidP="00927D43">
      <w:pPr>
        <w:widowControl w:val="0"/>
        <w:numPr>
          <w:ilvl w:val="0"/>
          <w:numId w:val="1"/>
        </w:numPr>
        <w:tabs>
          <w:tab w:val="left" w:pos="0"/>
        </w:tabs>
        <w:contextualSpacing/>
        <w:jc w:val="both"/>
        <w:rPr>
          <w:rFonts w:ascii="Garamond" w:hAnsi="Garamond"/>
          <w:b/>
          <w:sz w:val="22"/>
          <w:szCs w:val="22"/>
        </w:rPr>
      </w:pPr>
      <w:r w:rsidRPr="002726A8">
        <w:rPr>
          <w:rFonts w:ascii="Garamond" w:hAnsi="Garamond"/>
          <w:b/>
          <w:sz w:val="22"/>
          <w:szCs w:val="22"/>
        </w:rPr>
        <w:t>Trends in Investment by Mutual Funds</w:t>
      </w:r>
    </w:p>
    <w:p w:rsidR="00927D43" w:rsidRPr="002726A8" w:rsidRDefault="00927D43" w:rsidP="00927D43">
      <w:pPr>
        <w:jc w:val="both"/>
        <w:rPr>
          <w:rFonts w:ascii="Garamond" w:eastAsia="Times New Roman" w:hAnsi="Garamond"/>
          <w:bCs/>
          <w:sz w:val="22"/>
          <w:szCs w:val="22"/>
        </w:rPr>
      </w:pPr>
    </w:p>
    <w:p w:rsidR="00927D43" w:rsidRPr="002726A8" w:rsidRDefault="00927D43" w:rsidP="00927D43">
      <w:pPr>
        <w:jc w:val="both"/>
        <w:rPr>
          <w:rFonts w:ascii="Garamond" w:hAnsi="Garamond" w:cs="Arial"/>
          <w:sz w:val="22"/>
          <w:szCs w:val="22"/>
        </w:rPr>
      </w:pPr>
      <w:r w:rsidRPr="002726A8">
        <w:rPr>
          <w:rFonts w:ascii="Garamond" w:hAnsi="Garamond" w:cs="Arial"/>
          <w:sz w:val="22"/>
          <w:szCs w:val="22"/>
        </w:rPr>
        <w:t xml:space="preserve">The total net investment in the secondary market by mutual funds was </w:t>
      </w:r>
      <w:r w:rsidRPr="002726A8">
        <w:rPr>
          <w:rFonts w:ascii="Times New Roman" w:hAnsi="Times New Roman"/>
          <w:sz w:val="22"/>
          <w:szCs w:val="22"/>
        </w:rPr>
        <w:t>₹</w:t>
      </w:r>
      <w:r w:rsidRPr="002726A8">
        <w:rPr>
          <w:rFonts w:ascii="Garamond" w:hAnsi="Garamond" w:cs="Arial"/>
          <w:sz w:val="22"/>
          <w:szCs w:val="22"/>
        </w:rPr>
        <w:t xml:space="preserve"> 54,313 crore in January 2019, compared to the total net investment of </w:t>
      </w:r>
      <w:r w:rsidRPr="002726A8">
        <w:rPr>
          <w:rFonts w:ascii="Times New Roman" w:hAnsi="Times New Roman"/>
          <w:sz w:val="22"/>
          <w:szCs w:val="22"/>
        </w:rPr>
        <w:t>₹</w:t>
      </w:r>
      <w:r w:rsidRPr="002726A8">
        <w:rPr>
          <w:rFonts w:ascii="Garamond" w:hAnsi="Garamond" w:cs="Arial"/>
          <w:sz w:val="22"/>
          <w:szCs w:val="22"/>
        </w:rPr>
        <w:t xml:space="preserve"> 68,154 crore in December 2018. During January 2019, mutual funds net invested </w:t>
      </w:r>
      <w:r w:rsidRPr="002726A8">
        <w:rPr>
          <w:rFonts w:ascii="Times New Roman" w:hAnsi="Times New Roman"/>
          <w:sz w:val="22"/>
          <w:szCs w:val="22"/>
        </w:rPr>
        <w:t>₹</w:t>
      </w:r>
      <w:r w:rsidRPr="002726A8">
        <w:rPr>
          <w:rFonts w:ascii="Garamond" w:hAnsi="Garamond" w:cs="Arial"/>
          <w:sz w:val="22"/>
          <w:szCs w:val="22"/>
        </w:rPr>
        <w:t xml:space="preserve"> 7,161 crore in equity as compared </w:t>
      </w:r>
      <w:r w:rsidRPr="002726A8">
        <w:rPr>
          <w:rFonts w:ascii="Times New Roman" w:hAnsi="Times New Roman"/>
          <w:sz w:val="22"/>
          <w:szCs w:val="22"/>
        </w:rPr>
        <w:t>₹</w:t>
      </w:r>
      <w:r w:rsidRPr="002726A8">
        <w:rPr>
          <w:rFonts w:ascii="Garamond" w:hAnsi="Garamond" w:cs="Arial"/>
          <w:sz w:val="22"/>
          <w:szCs w:val="22"/>
        </w:rPr>
        <w:t xml:space="preserve"> 2,919 crore net investment in December 2018. In addition, mutual funds net invested </w:t>
      </w:r>
      <w:r w:rsidRPr="002726A8">
        <w:rPr>
          <w:rFonts w:ascii="Times New Roman" w:hAnsi="Times New Roman"/>
          <w:sz w:val="22"/>
          <w:szCs w:val="22"/>
        </w:rPr>
        <w:t>₹</w:t>
      </w:r>
      <w:r w:rsidRPr="002726A8">
        <w:rPr>
          <w:rFonts w:ascii="Garamond" w:hAnsi="Garamond" w:cs="Arial"/>
          <w:sz w:val="22"/>
          <w:szCs w:val="22"/>
        </w:rPr>
        <w:t xml:space="preserve"> 47,152 crore in debt securities as compared to </w:t>
      </w:r>
      <w:r w:rsidRPr="002726A8">
        <w:rPr>
          <w:rFonts w:ascii="Times New Roman" w:hAnsi="Times New Roman"/>
          <w:sz w:val="22"/>
          <w:szCs w:val="22"/>
        </w:rPr>
        <w:t>₹</w:t>
      </w:r>
      <w:r w:rsidRPr="002726A8">
        <w:rPr>
          <w:rFonts w:ascii="Garamond" w:hAnsi="Garamond" w:cs="Arial"/>
          <w:sz w:val="22"/>
          <w:szCs w:val="22"/>
        </w:rPr>
        <w:t xml:space="preserve"> 65,235 crore net investment in December 2018.</w:t>
      </w:r>
    </w:p>
    <w:p w:rsidR="00927D43" w:rsidRPr="002726A8" w:rsidRDefault="00927D43" w:rsidP="00927D43">
      <w:pPr>
        <w:jc w:val="both"/>
        <w:rPr>
          <w:rFonts w:ascii="Garamond" w:hAnsi="Garamond" w:cs="Arial"/>
          <w:sz w:val="22"/>
          <w:szCs w:val="22"/>
        </w:rPr>
      </w:pPr>
    </w:p>
    <w:p w:rsidR="00927D43" w:rsidRPr="002726A8" w:rsidRDefault="00927D43" w:rsidP="00927D43">
      <w:pPr>
        <w:jc w:val="both"/>
        <w:rPr>
          <w:rFonts w:ascii="Garamond" w:hAnsi="Garamond" w:cs="Arial"/>
          <w:sz w:val="22"/>
          <w:szCs w:val="22"/>
        </w:rPr>
      </w:pPr>
      <w:r w:rsidRPr="002726A8">
        <w:rPr>
          <w:rFonts w:ascii="Garamond" w:hAnsi="Garamond" w:cs="Arial"/>
          <w:sz w:val="22"/>
          <w:szCs w:val="22"/>
        </w:rPr>
        <w:t xml:space="preserve">During January 2019, there was a net inflow of </w:t>
      </w:r>
      <w:r w:rsidRPr="002726A8">
        <w:rPr>
          <w:rFonts w:ascii="Times New Roman" w:hAnsi="Times New Roman"/>
          <w:sz w:val="22"/>
          <w:szCs w:val="22"/>
        </w:rPr>
        <w:t>₹</w:t>
      </w:r>
      <w:r w:rsidRPr="002726A8">
        <w:rPr>
          <w:rFonts w:ascii="Garamond" w:hAnsi="Garamond" w:cs="Arial"/>
          <w:sz w:val="22"/>
          <w:szCs w:val="22"/>
        </w:rPr>
        <w:t xml:space="preserve"> 65,439 crore to the mutual funds industry as against a net outflow </w:t>
      </w:r>
      <w:r w:rsidRPr="002726A8">
        <w:rPr>
          <w:rFonts w:ascii="Times New Roman" w:hAnsi="Times New Roman"/>
          <w:sz w:val="22"/>
          <w:szCs w:val="22"/>
        </w:rPr>
        <w:t>₹</w:t>
      </w:r>
      <w:r w:rsidRPr="002726A8">
        <w:rPr>
          <w:rFonts w:ascii="Garamond" w:hAnsi="Garamond" w:cs="Arial"/>
          <w:sz w:val="22"/>
          <w:szCs w:val="22"/>
        </w:rPr>
        <w:t xml:space="preserve"> 1, 36,951 crore during December 2018. During the month, income / debt oriented schemes mobilised </w:t>
      </w:r>
      <w:r w:rsidRPr="002726A8">
        <w:rPr>
          <w:rFonts w:ascii="Times New Roman" w:hAnsi="Times New Roman"/>
          <w:sz w:val="22"/>
          <w:szCs w:val="22"/>
        </w:rPr>
        <w:t>₹</w:t>
      </w:r>
      <w:r w:rsidRPr="002726A8">
        <w:rPr>
          <w:rFonts w:ascii="Garamond" w:hAnsi="Garamond" w:cs="Arial"/>
          <w:sz w:val="22"/>
          <w:szCs w:val="22"/>
        </w:rPr>
        <w:t xml:space="preserve"> 60,629 crore followed by Growth/equity oriented schemes which mobilised </w:t>
      </w:r>
      <w:r w:rsidRPr="002726A8">
        <w:rPr>
          <w:rFonts w:ascii="Times New Roman" w:hAnsi="Times New Roman"/>
          <w:sz w:val="22"/>
          <w:szCs w:val="22"/>
        </w:rPr>
        <w:t>₹</w:t>
      </w:r>
      <w:r w:rsidRPr="002726A8">
        <w:rPr>
          <w:rFonts w:ascii="Garamond" w:hAnsi="Garamond" w:cs="Arial"/>
          <w:sz w:val="22"/>
          <w:szCs w:val="22"/>
        </w:rPr>
        <w:t>5,082 crore, Exchange traded funds (</w:t>
      </w:r>
      <w:r w:rsidRPr="002726A8">
        <w:rPr>
          <w:rFonts w:ascii="Times New Roman" w:hAnsi="Times New Roman"/>
          <w:sz w:val="22"/>
          <w:szCs w:val="22"/>
        </w:rPr>
        <w:t>₹</w:t>
      </w:r>
      <w:r w:rsidRPr="002726A8">
        <w:rPr>
          <w:rFonts w:ascii="Garamond" w:hAnsi="Garamond" w:cs="Arial"/>
          <w:sz w:val="22"/>
          <w:szCs w:val="22"/>
        </w:rPr>
        <w:t>664 crore), and Fund of funds schemes investing overseas (</w:t>
      </w:r>
      <w:r w:rsidRPr="002726A8">
        <w:rPr>
          <w:rFonts w:ascii="Times New Roman" w:hAnsi="Times New Roman"/>
          <w:sz w:val="22"/>
          <w:szCs w:val="22"/>
        </w:rPr>
        <w:t>₹</w:t>
      </w:r>
      <w:r w:rsidRPr="002726A8">
        <w:rPr>
          <w:rFonts w:ascii="Garamond" w:hAnsi="Garamond" w:cs="Arial"/>
          <w:sz w:val="22"/>
          <w:szCs w:val="22"/>
        </w:rPr>
        <w:t xml:space="preserve">15 crore). However Balanced Schemes witnessed net investment outflow of </w:t>
      </w:r>
      <w:r w:rsidRPr="002726A8">
        <w:rPr>
          <w:rFonts w:ascii="Times New Roman" w:hAnsi="Times New Roman"/>
          <w:sz w:val="22"/>
          <w:szCs w:val="22"/>
        </w:rPr>
        <w:t>₹</w:t>
      </w:r>
      <w:r w:rsidRPr="002726A8">
        <w:rPr>
          <w:rFonts w:ascii="Garamond" w:hAnsi="Garamond" w:cs="Arial"/>
          <w:sz w:val="22"/>
          <w:szCs w:val="22"/>
        </w:rPr>
        <w:t xml:space="preserve"> 952</w:t>
      </w:r>
      <w:r w:rsidR="00BA7D55">
        <w:rPr>
          <w:rFonts w:ascii="Garamond" w:hAnsi="Garamond" w:cs="Arial"/>
          <w:sz w:val="22"/>
          <w:szCs w:val="22"/>
        </w:rPr>
        <w:t xml:space="preserve"> </w:t>
      </w:r>
      <w:r w:rsidRPr="002726A8">
        <w:rPr>
          <w:rFonts w:ascii="Garamond" w:hAnsi="Garamond" w:cs="Arial"/>
          <w:sz w:val="22"/>
          <w:szCs w:val="22"/>
        </w:rPr>
        <w:t>crore during the month.</w:t>
      </w:r>
    </w:p>
    <w:p w:rsidR="00927D43" w:rsidRPr="002726A8" w:rsidRDefault="00927D43" w:rsidP="00927D43">
      <w:pPr>
        <w:jc w:val="both"/>
        <w:rPr>
          <w:rFonts w:ascii="Garamond" w:hAnsi="Garamond" w:cs="Arial"/>
          <w:sz w:val="22"/>
          <w:szCs w:val="22"/>
        </w:rPr>
      </w:pPr>
    </w:p>
    <w:p w:rsidR="00927D43" w:rsidRPr="002726A8" w:rsidRDefault="00927D43" w:rsidP="00927D43">
      <w:pPr>
        <w:jc w:val="both"/>
        <w:rPr>
          <w:rFonts w:ascii="Garamond" w:hAnsi="Garamond" w:cs="Arial"/>
          <w:sz w:val="22"/>
          <w:szCs w:val="22"/>
        </w:rPr>
      </w:pPr>
      <w:r w:rsidRPr="002726A8">
        <w:rPr>
          <w:rFonts w:ascii="Garamond" w:hAnsi="Garamond" w:cs="Arial"/>
          <w:sz w:val="22"/>
          <w:szCs w:val="22"/>
        </w:rPr>
        <w:t xml:space="preserve">The cumulative net assets under management of all mutual funds increased to </w:t>
      </w:r>
      <w:r w:rsidRPr="002726A8">
        <w:rPr>
          <w:rFonts w:ascii="Times New Roman" w:hAnsi="Times New Roman"/>
          <w:sz w:val="22"/>
          <w:szCs w:val="22"/>
        </w:rPr>
        <w:t>₹</w:t>
      </w:r>
      <w:r w:rsidRPr="002726A8">
        <w:rPr>
          <w:rFonts w:ascii="Garamond" w:hAnsi="Garamond" w:cs="Arial"/>
          <w:sz w:val="22"/>
          <w:szCs w:val="22"/>
        </w:rPr>
        <w:t xml:space="preserve"> 23, 37,118 crore at the end of January 2019 from </w:t>
      </w:r>
      <w:r w:rsidRPr="002726A8">
        <w:rPr>
          <w:rFonts w:ascii="Times New Roman" w:hAnsi="Times New Roman"/>
          <w:sz w:val="22"/>
          <w:szCs w:val="22"/>
        </w:rPr>
        <w:t>₹</w:t>
      </w:r>
      <w:r w:rsidRPr="002726A8">
        <w:rPr>
          <w:rFonts w:ascii="Garamond" w:hAnsi="Garamond" w:cs="Arial"/>
          <w:sz w:val="22"/>
          <w:szCs w:val="22"/>
        </w:rPr>
        <w:t xml:space="preserve"> 22, 85,912 crore at the end of December 2018.</w:t>
      </w:r>
    </w:p>
    <w:p w:rsidR="00927D43" w:rsidRPr="002726A8" w:rsidRDefault="00927D43" w:rsidP="00927D43">
      <w:pPr>
        <w:jc w:val="both"/>
        <w:rPr>
          <w:rFonts w:ascii="Garamond" w:hAnsi="Garamond" w:cs="Arial"/>
          <w:sz w:val="22"/>
          <w:szCs w:val="22"/>
        </w:rPr>
      </w:pPr>
    </w:p>
    <w:p w:rsidR="00927D43" w:rsidRPr="002726A8" w:rsidRDefault="00927D43" w:rsidP="00927D43">
      <w:pPr>
        <w:jc w:val="both"/>
        <w:rPr>
          <w:rFonts w:ascii="Garamond" w:hAnsi="Garamond" w:cs="Arial"/>
          <w:sz w:val="22"/>
          <w:szCs w:val="22"/>
          <w:highlight w:val="yellow"/>
        </w:rPr>
      </w:pPr>
      <w:r w:rsidRPr="002726A8">
        <w:rPr>
          <w:rFonts w:ascii="Garamond" w:hAnsi="Garamond" w:cs="Arial"/>
          <w:sz w:val="22"/>
          <w:szCs w:val="22"/>
        </w:rPr>
        <w:t>As on January 31, 2019, there were a total of 1,966 mutual fund schemes in the market, of which 1,285 were income / debt oriented schemes, 548 were growth / equity oriented schemes, 27  were balanced schemes, 77 were exchange traded funds and 29 were fund of funds investing overseas.</w:t>
      </w:r>
    </w:p>
    <w:p w:rsidR="00986F56" w:rsidRDefault="00986F56">
      <w:pPr>
        <w:rPr>
          <w:rFonts w:ascii="Garamond" w:hAnsi="Garamond"/>
          <w:b/>
          <w:sz w:val="22"/>
          <w:szCs w:val="22"/>
        </w:rPr>
      </w:pPr>
      <w:r>
        <w:rPr>
          <w:rFonts w:ascii="Garamond" w:hAnsi="Garamond"/>
          <w:b/>
          <w:sz w:val="22"/>
          <w:szCs w:val="22"/>
        </w:rPr>
        <w:br w:type="page"/>
      </w:r>
    </w:p>
    <w:p w:rsidR="00927D43" w:rsidRPr="002726A8" w:rsidRDefault="00927D43" w:rsidP="00927D43">
      <w:pPr>
        <w:jc w:val="center"/>
        <w:rPr>
          <w:rFonts w:ascii="Garamond" w:hAnsi="Garamond"/>
          <w:b/>
          <w:sz w:val="22"/>
          <w:szCs w:val="22"/>
          <w:highlight w:val="yellow"/>
        </w:rPr>
      </w:pPr>
      <w:r w:rsidRPr="002726A8">
        <w:rPr>
          <w:rFonts w:ascii="Garamond" w:hAnsi="Garamond"/>
          <w:b/>
          <w:sz w:val="22"/>
          <w:szCs w:val="22"/>
        </w:rPr>
        <w:lastRenderedPageBreak/>
        <w:t>Figure 10: Trends in Mutual Funds Investment (</w:t>
      </w:r>
      <w:r w:rsidRPr="002726A8">
        <w:rPr>
          <w:rFonts w:ascii="Times New Roman" w:hAnsi="Times New Roman"/>
          <w:b/>
          <w:sz w:val="22"/>
          <w:szCs w:val="22"/>
        </w:rPr>
        <w:t>₹</w:t>
      </w:r>
      <w:r w:rsidRPr="002726A8">
        <w:rPr>
          <w:rFonts w:ascii="Garamond" w:eastAsia="Times New Roman" w:hAnsi="Garamond" w:cs="Garamond"/>
          <w:b/>
          <w:sz w:val="22"/>
          <w:szCs w:val="22"/>
        </w:rPr>
        <w:t xml:space="preserve"> </w:t>
      </w:r>
      <w:r w:rsidRPr="002726A8">
        <w:rPr>
          <w:rFonts w:ascii="Garamond" w:hAnsi="Garamond"/>
          <w:b/>
          <w:sz w:val="22"/>
          <w:szCs w:val="22"/>
        </w:rPr>
        <w:t>crore)</w:t>
      </w:r>
    </w:p>
    <w:p w:rsidR="00927D43" w:rsidRPr="002726A8" w:rsidRDefault="00927D43" w:rsidP="00927D43">
      <w:pPr>
        <w:rPr>
          <w:rFonts w:ascii="Garamond" w:hAnsi="Garamond"/>
          <w:b/>
          <w:color w:val="000099"/>
          <w:sz w:val="22"/>
          <w:szCs w:val="22"/>
          <w:highlight w:val="yellow"/>
        </w:rPr>
      </w:pPr>
    </w:p>
    <w:p w:rsidR="00927D43" w:rsidRPr="002726A8" w:rsidRDefault="00927D43" w:rsidP="00927D43">
      <w:pPr>
        <w:jc w:val="center"/>
        <w:rPr>
          <w:rFonts w:ascii="Garamond" w:hAnsi="Garamond"/>
          <w:b/>
          <w:color w:val="000099"/>
          <w:sz w:val="22"/>
          <w:szCs w:val="22"/>
          <w:highlight w:val="yellow"/>
        </w:rPr>
      </w:pPr>
      <w:r w:rsidRPr="002726A8">
        <w:rPr>
          <w:rFonts w:ascii="Garamond" w:hAnsi="Garamond"/>
          <w:noProof/>
          <w:lang w:val="en-IN" w:eastAsia="en-IN"/>
        </w:rPr>
        <w:drawing>
          <wp:inline distT="0" distB="0" distL="0" distR="0" wp14:anchorId="411BA604" wp14:editId="5CBCAF62">
            <wp:extent cx="5562602" cy="2945129"/>
            <wp:effectExtent l="0" t="0" r="0" b="8255"/>
            <wp:docPr id="20"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rsidR="00927D43" w:rsidRPr="002726A8" w:rsidRDefault="00927D43" w:rsidP="00927D43">
      <w:pPr>
        <w:rPr>
          <w:rFonts w:ascii="Garamond" w:hAnsi="Garamond"/>
          <w:b/>
          <w:color w:val="000099"/>
          <w:sz w:val="22"/>
          <w:szCs w:val="22"/>
          <w:highlight w:val="yellow"/>
        </w:rPr>
      </w:pPr>
    </w:p>
    <w:p w:rsidR="00927D43" w:rsidRPr="002726A8" w:rsidRDefault="00927D43" w:rsidP="00927D43">
      <w:pPr>
        <w:widowControl w:val="0"/>
        <w:numPr>
          <w:ilvl w:val="0"/>
          <w:numId w:val="1"/>
        </w:numPr>
        <w:tabs>
          <w:tab w:val="left" w:pos="0"/>
        </w:tabs>
        <w:spacing w:before="240"/>
        <w:contextualSpacing/>
        <w:jc w:val="both"/>
        <w:rPr>
          <w:rFonts w:ascii="Garamond" w:hAnsi="Garamond"/>
          <w:b/>
          <w:color w:val="000099"/>
          <w:sz w:val="22"/>
          <w:szCs w:val="22"/>
        </w:rPr>
      </w:pPr>
      <w:r w:rsidRPr="002726A8">
        <w:rPr>
          <w:rFonts w:ascii="Garamond" w:hAnsi="Garamond"/>
          <w:b/>
          <w:sz w:val="22"/>
          <w:szCs w:val="22"/>
        </w:rPr>
        <w:t>Trends in Investment by the Foreign Portfolio Investors (FPIs)</w:t>
      </w:r>
    </w:p>
    <w:p w:rsidR="00927D43" w:rsidRPr="002726A8" w:rsidRDefault="00927D43" w:rsidP="00927D43">
      <w:pPr>
        <w:widowControl w:val="0"/>
        <w:tabs>
          <w:tab w:val="left" w:pos="0"/>
        </w:tabs>
        <w:jc w:val="both"/>
        <w:rPr>
          <w:rFonts w:ascii="Garamond" w:hAnsi="Garamond"/>
          <w:b/>
          <w:color w:val="000099"/>
          <w:sz w:val="22"/>
          <w:szCs w:val="22"/>
          <w:highlight w:val="yellow"/>
        </w:rPr>
      </w:pPr>
    </w:p>
    <w:p w:rsidR="00927D43" w:rsidRPr="002726A8" w:rsidRDefault="00927D43" w:rsidP="00927D43">
      <w:pPr>
        <w:widowControl w:val="0"/>
        <w:tabs>
          <w:tab w:val="left" w:pos="0"/>
        </w:tabs>
        <w:jc w:val="both"/>
        <w:rPr>
          <w:rFonts w:ascii="Garamond" w:eastAsia="Times New Roman" w:hAnsi="Garamond"/>
          <w:sz w:val="22"/>
          <w:szCs w:val="22"/>
        </w:rPr>
      </w:pPr>
      <w:r w:rsidRPr="002726A8">
        <w:rPr>
          <w:rFonts w:ascii="Garamond" w:eastAsia="Times New Roman" w:hAnsi="Garamond"/>
          <w:sz w:val="22"/>
          <w:szCs w:val="22"/>
        </w:rPr>
        <w:t xml:space="preserve">Foreign portfolio investors (FPIs) turned net sellers in January 2019. FPIs withdrew `5,556 crore from Indian   securities   market   during   January 2019 compared to an inflow of ` 7,889 crore in December 2018.  FPIs liquidated </w:t>
      </w:r>
      <w:r w:rsidRPr="002726A8">
        <w:rPr>
          <w:rFonts w:ascii="Times New Roman" w:eastAsia="Times New Roman" w:hAnsi="Times New Roman"/>
          <w:sz w:val="22"/>
          <w:szCs w:val="22"/>
        </w:rPr>
        <w:t>₹</w:t>
      </w:r>
      <w:r w:rsidRPr="002726A8">
        <w:rPr>
          <w:rFonts w:ascii="Garamond" w:eastAsia="Times New Roman" w:hAnsi="Garamond"/>
          <w:sz w:val="22"/>
          <w:szCs w:val="22"/>
        </w:rPr>
        <w:t xml:space="preserve"> 4,262 crore worth of equity securities in January 2019. In addition, FPI also liquidated ` 1,301 crore worth of debt securities during the same period. On the other hand, FPIs invested (net) `6.5 crore worth of hybrid securities in January 2019.</w:t>
      </w:r>
    </w:p>
    <w:p w:rsidR="00927D43" w:rsidRPr="002726A8" w:rsidRDefault="00927D43" w:rsidP="00927D43">
      <w:pPr>
        <w:widowControl w:val="0"/>
        <w:tabs>
          <w:tab w:val="left" w:pos="0"/>
        </w:tabs>
        <w:jc w:val="both"/>
        <w:rPr>
          <w:rFonts w:ascii="Garamond" w:eastAsia="Times New Roman" w:hAnsi="Garamond"/>
          <w:sz w:val="22"/>
          <w:szCs w:val="22"/>
          <w:highlight w:val="yellow"/>
        </w:rPr>
      </w:pPr>
    </w:p>
    <w:p w:rsidR="00927D43" w:rsidRPr="002726A8" w:rsidRDefault="00927D43" w:rsidP="00927D43">
      <w:pPr>
        <w:jc w:val="both"/>
        <w:rPr>
          <w:rFonts w:ascii="Garamond" w:eastAsia="Times New Roman" w:hAnsi="Garamond" w:cs="Calibri"/>
          <w:color w:val="000000" w:themeColor="text1"/>
          <w:sz w:val="22"/>
          <w:szCs w:val="22"/>
          <w:lang w:val="en-US"/>
        </w:rPr>
      </w:pPr>
      <w:r w:rsidRPr="002726A8">
        <w:rPr>
          <w:rFonts w:ascii="Garamond" w:eastAsia="Times New Roman" w:hAnsi="Garamond"/>
          <w:sz w:val="22"/>
          <w:szCs w:val="22"/>
        </w:rPr>
        <w:t>The assets of the FPIs in India, as reported by the custodians, at the end of January 2019  was</w:t>
      </w:r>
      <w:r w:rsidRPr="002726A8">
        <w:rPr>
          <w:rFonts w:ascii="Garamond" w:hAnsi="Garamond"/>
          <w:sz w:val="22"/>
          <w:szCs w:val="22"/>
        </w:rPr>
        <w:t xml:space="preserve">   </w:t>
      </w:r>
      <w:r w:rsidRPr="002726A8">
        <w:rPr>
          <w:rFonts w:ascii="Times New Roman" w:hAnsi="Times New Roman"/>
          <w:sz w:val="22"/>
          <w:szCs w:val="22"/>
        </w:rPr>
        <w:t>₹</w:t>
      </w:r>
      <w:r w:rsidRPr="002726A8">
        <w:rPr>
          <w:rFonts w:ascii="Garamond" w:eastAsia="Times New Roman" w:hAnsi="Garamond" w:cs="Calibri"/>
          <w:sz w:val="22"/>
          <w:szCs w:val="22"/>
          <w:lang w:val="en-US"/>
        </w:rPr>
        <w:t xml:space="preserve">30, 90,508 </w:t>
      </w:r>
      <w:r w:rsidRPr="002726A8">
        <w:rPr>
          <w:rFonts w:ascii="Garamond" w:eastAsia="Times New Roman" w:hAnsi="Garamond" w:cs="Calibri"/>
          <w:sz w:val="22"/>
          <w:szCs w:val="22"/>
        </w:rPr>
        <w:t xml:space="preserve">crore, </w:t>
      </w:r>
      <w:r w:rsidRPr="002726A8">
        <w:rPr>
          <w:rFonts w:ascii="Garamond" w:eastAsia="Times New Roman" w:hAnsi="Garamond" w:cs="Calibri"/>
          <w:color w:val="000000" w:themeColor="text1"/>
          <w:sz w:val="22"/>
          <w:szCs w:val="22"/>
        </w:rPr>
        <w:t xml:space="preserve">out of which the notional value of offshore derivative instruments (including ODIs on derivatives) was </w:t>
      </w:r>
      <w:r w:rsidRPr="002726A8">
        <w:rPr>
          <w:rFonts w:ascii="Times New Roman" w:eastAsia="Times New Roman" w:hAnsi="Times New Roman"/>
          <w:color w:val="000000" w:themeColor="text1"/>
          <w:sz w:val="22"/>
          <w:szCs w:val="22"/>
        </w:rPr>
        <w:t>₹</w:t>
      </w:r>
      <w:r w:rsidRPr="002726A8">
        <w:rPr>
          <w:rFonts w:ascii="Garamond" w:eastAsia="Times New Roman" w:hAnsi="Garamond" w:cs="Calibri"/>
          <w:color w:val="000000" w:themeColor="text1"/>
          <w:sz w:val="22"/>
          <w:szCs w:val="22"/>
          <w:lang w:val="en-US"/>
        </w:rPr>
        <w:t xml:space="preserve">75,693 </w:t>
      </w:r>
      <w:r w:rsidRPr="002726A8">
        <w:rPr>
          <w:rFonts w:ascii="Garamond" w:eastAsia="Times New Roman" w:hAnsi="Garamond" w:cs="Calibri"/>
          <w:color w:val="000000" w:themeColor="text1"/>
          <w:sz w:val="22"/>
          <w:szCs w:val="22"/>
        </w:rPr>
        <w:t xml:space="preserve">crore. </w:t>
      </w:r>
    </w:p>
    <w:p w:rsidR="00927D43" w:rsidRPr="002726A8" w:rsidRDefault="00927D43" w:rsidP="00927D43">
      <w:pPr>
        <w:rPr>
          <w:rFonts w:ascii="Garamond" w:hAnsi="Garamond"/>
          <w:b/>
          <w:sz w:val="22"/>
          <w:szCs w:val="22"/>
          <w:highlight w:val="yellow"/>
        </w:rPr>
      </w:pPr>
    </w:p>
    <w:p w:rsidR="00927D43" w:rsidRPr="002726A8" w:rsidRDefault="00927D43" w:rsidP="00927D43">
      <w:pPr>
        <w:jc w:val="center"/>
        <w:rPr>
          <w:rFonts w:ascii="Garamond" w:hAnsi="Garamond"/>
          <w:b/>
          <w:sz w:val="22"/>
          <w:szCs w:val="22"/>
        </w:rPr>
      </w:pPr>
      <w:r w:rsidRPr="002726A8">
        <w:rPr>
          <w:rFonts w:ascii="Garamond" w:hAnsi="Garamond"/>
          <w:b/>
          <w:sz w:val="22"/>
          <w:szCs w:val="22"/>
        </w:rPr>
        <w:t>Figure 11: Trends in FPIs Investment (</w:t>
      </w:r>
      <w:r w:rsidRPr="002726A8">
        <w:rPr>
          <w:rFonts w:ascii="Times New Roman" w:eastAsia="Times New Roman" w:hAnsi="Times New Roman"/>
          <w:b/>
          <w:sz w:val="22"/>
          <w:szCs w:val="22"/>
        </w:rPr>
        <w:t>₹</w:t>
      </w:r>
      <w:r w:rsidRPr="002726A8">
        <w:rPr>
          <w:rFonts w:ascii="Garamond" w:hAnsi="Garamond"/>
          <w:b/>
          <w:sz w:val="22"/>
          <w:szCs w:val="22"/>
        </w:rPr>
        <w:t xml:space="preserve"> crore)</w:t>
      </w:r>
    </w:p>
    <w:p w:rsidR="00927D43" w:rsidRPr="002726A8" w:rsidRDefault="00927D43" w:rsidP="00927D43">
      <w:pPr>
        <w:outlineLvl w:val="0"/>
        <w:rPr>
          <w:rFonts w:ascii="Garamond" w:hAnsi="Garamond"/>
          <w:b/>
          <w:sz w:val="22"/>
          <w:szCs w:val="22"/>
          <w:highlight w:val="yellow"/>
        </w:rPr>
      </w:pPr>
      <w:r w:rsidRPr="002726A8">
        <w:rPr>
          <w:rFonts w:ascii="Garamond" w:hAnsi="Garamond"/>
          <w:noProof/>
          <w:lang w:val="en-IN" w:eastAsia="en-IN"/>
        </w:rPr>
        <w:drawing>
          <wp:inline distT="0" distB="0" distL="0" distR="0" wp14:anchorId="4DA12AD4" wp14:editId="3AF4D3E5">
            <wp:extent cx="5923280" cy="2516505"/>
            <wp:effectExtent l="0" t="0" r="1270" b="17145"/>
            <wp:docPr id="24" name="Chart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rsidR="00927D43" w:rsidRPr="002726A8" w:rsidRDefault="00927D43" w:rsidP="00927D43">
      <w:pPr>
        <w:jc w:val="center"/>
        <w:rPr>
          <w:rFonts w:ascii="Garamond" w:hAnsi="Garamond"/>
          <w:b/>
          <w:sz w:val="22"/>
          <w:szCs w:val="22"/>
        </w:rPr>
      </w:pPr>
    </w:p>
    <w:p w:rsidR="00927D43" w:rsidRPr="002726A8" w:rsidRDefault="00927D43" w:rsidP="00927D43">
      <w:pPr>
        <w:widowControl w:val="0"/>
        <w:spacing w:before="240"/>
        <w:contextualSpacing/>
        <w:jc w:val="both"/>
        <w:rPr>
          <w:rFonts w:ascii="Garamond" w:eastAsia="Times New Roman" w:hAnsi="Garamond"/>
          <w:i/>
          <w:sz w:val="18"/>
          <w:szCs w:val="22"/>
        </w:rPr>
      </w:pPr>
      <w:r w:rsidRPr="002726A8">
        <w:rPr>
          <w:rFonts w:ascii="Garamond" w:eastAsia="Times New Roman" w:hAnsi="Garamond"/>
          <w:b/>
          <w:i/>
          <w:sz w:val="18"/>
          <w:szCs w:val="22"/>
        </w:rPr>
        <w:t xml:space="preserve">Note: </w:t>
      </w:r>
      <w:r w:rsidRPr="002726A8">
        <w:rPr>
          <w:rFonts w:ascii="Garamond" w:eastAsia="Times New Roman" w:hAnsi="Garamond"/>
          <w:i/>
          <w:sz w:val="18"/>
          <w:szCs w:val="22"/>
        </w:rPr>
        <w:t>Data on</w:t>
      </w:r>
      <w:r w:rsidRPr="002726A8">
        <w:rPr>
          <w:rFonts w:ascii="Garamond" w:eastAsia="Times New Roman" w:hAnsi="Garamond"/>
          <w:b/>
          <w:i/>
          <w:sz w:val="18"/>
          <w:szCs w:val="22"/>
        </w:rPr>
        <w:t xml:space="preserve"> </w:t>
      </w:r>
      <w:r w:rsidRPr="002726A8">
        <w:rPr>
          <w:rFonts w:ascii="Garamond" w:eastAsia="Times New Roman" w:hAnsi="Garamond"/>
          <w:i/>
          <w:sz w:val="18"/>
          <w:szCs w:val="22"/>
        </w:rPr>
        <w:t>investment by FPIs in Hybrid securities has been compiled since December 26, 2017.</w:t>
      </w:r>
    </w:p>
    <w:p w:rsidR="00927D43" w:rsidRPr="002726A8" w:rsidRDefault="00927D43" w:rsidP="00927D43">
      <w:pPr>
        <w:widowControl w:val="0"/>
        <w:spacing w:before="240"/>
        <w:contextualSpacing/>
        <w:jc w:val="both"/>
        <w:rPr>
          <w:rFonts w:ascii="Garamond" w:eastAsia="Times New Roman" w:hAnsi="Garamond"/>
          <w:i/>
          <w:sz w:val="18"/>
          <w:szCs w:val="22"/>
          <w:highlight w:val="yellow"/>
        </w:rPr>
      </w:pPr>
    </w:p>
    <w:p w:rsidR="00986F56" w:rsidRDefault="00986F56">
      <w:pPr>
        <w:rPr>
          <w:rFonts w:ascii="Garamond" w:eastAsia="Times New Roman" w:hAnsi="Garamond"/>
          <w:i/>
          <w:sz w:val="18"/>
          <w:szCs w:val="22"/>
          <w:highlight w:val="yellow"/>
        </w:rPr>
      </w:pPr>
      <w:r>
        <w:rPr>
          <w:rFonts w:ascii="Garamond" w:eastAsia="Times New Roman" w:hAnsi="Garamond"/>
          <w:i/>
          <w:sz w:val="18"/>
          <w:szCs w:val="22"/>
          <w:highlight w:val="yellow"/>
        </w:rPr>
        <w:br w:type="page"/>
      </w:r>
    </w:p>
    <w:p w:rsidR="00927D43" w:rsidRPr="002726A8" w:rsidRDefault="00927D43" w:rsidP="00927D43">
      <w:pPr>
        <w:widowControl w:val="0"/>
        <w:spacing w:before="240"/>
        <w:contextualSpacing/>
        <w:jc w:val="both"/>
        <w:rPr>
          <w:rFonts w:ascii="Garamond" w:eastAsia="Times New Roman" w:hAnsi="Garamond"/>
          <w:i/>
          <w:sz w:val="18"/>
          <w:szCs w:val="22"/>
          <w:highlight w:val="yellow"/>
        </w:rPr>
      </w:pPr>
    </w:p>
    <w:p w:rsidR="00927D43" w:rsidRPr="002726A8" w:rsidRDefault="00927D43" w:rsidP="00927D43">
      <w:pPr>
        <w:widowControl w:val="0"/>
        <w:numPr>
          <w:ilvl w:val="0"/>
          <w:numId w:val="2"/>
        </w:numPr>
        <w:contextualSpacing/>
        <w:jc w:val="both"/>
        <w:rPr>
          <w:rFonts w:ascii="Garamond" w:eastAsia="Times New Roman" w:hAnsi="Garamond"/>
          <w:b/>
          <w:color w:val="FF0000"/>
          <w:sz w:val="22"/>
          <w:szCs w:val="22"/>
        </w:rPr>
      </w:pPr>
      <w:r w:rsidRPr="002726A8">
        <w:rPr>
          <w:rFonts w:ascii="Garamond" w:hAnsi="Garamond"/>
          <w:b/>
          <w:sz w:val="22"/>
          <w:szCs w:val="22"/>
        </w:rPr>
        <w:t xml:space="preserve">Trends in Portfolio Management Services </w:t>
      </w:r>
    </w:p>
    <w:p w:rsidR="00927D43" w:rsidRPr="002726A8" w:rsidRDefault="00927D43" w:rsidP="00927D43">
      <w:pPr>
        <w:widowControl w:val="0"/>
        <w:tabs>
          <w:tab w:val="left" w:pos="2190"/>
        </w:tabs>
        <w:jc w:val="both"/>
        <w:rPr>
          <w:rFonts w:ascii="Garamond" w:eastAsia="Times New Roman" w:hAnsi="Garamond"/>
          <w:sz w:val="22"/>
          <w:szCs w:val="22"/>
        </w:rPr>
      </w:pPr>
      <w:r w:rsidRPr="002726A8">
        <w:rPr>
          <w:rFonts w:ascii="Garamond" w:eastAsia="Times New Roman" w:hAnsi="Garamond"/>
          <w:sz w:val="22"/>
          <w:szCs w:val="22"/>
        </w:rPr>
        <w:tab/>
      </w:r>
    </w:p>
    <w:p w:rsidR="00927D43" w:rsidRPr="002726A8" w:rsidRDefault="00927D43" w:rsidP="00927D43">
      <w:pPr>
        <w:jc w:val="both"/>
        <w:rPr>
          <w:rFonts w:ascii="Garamond" w:eastAsia="Times New Roman" w:hAnsi="Garamond" w:cs="Calibri"/>
          <w:color w:val="000000" w:themeColor="text1"/>
          <w:sz w:val="22"/>
          <w:szCs w:val="22"/>
        </w:rPr>
      </w:pPr>
      <w:r w:rsidRPr="002726A8">
        <w:rPr>
          <w:rFonts w:ascii="Garamond" w:eastAsia="Times New Roman" w:hAnsi="Garamond"/>
          <w:color w:val="000000" w:themeColor="text1"/>
          <w:sz w:val="22"/>
          <w:szCs w:val="22"/>
        </w:rPr>
        <w:t xml:space="preserve">During January 2019, the total AUM of the portfolio management industry increased by 0.97 per cent as compared to the previous month and stood at </w:t>
      </w:r>
      <w:r w:rsidRPr="002726A8">
        <w:rPr>
          <w:rFonts w:ascii="Times New Roman" w:hAnsi="Times New Roman"/>
          <w:sz w:val="22"/>
          <w:szCs w:val="22"/>
        </w:rPr>
        <w:t>₹</w:t>
      </w:r>
      <w:r w:rsidRPr="002726A8">
        <w:rPr>
          <w:rFonts w:ascii="Garamond" w:eastAsia="Times New Roman" w:hAnsi="Garamond"/>
          <w:color w:val="000000" w:themeColor="text1"/>
          <w:sz w:val="22"/>
          <w:szCs w:val="22"/>
        </w:rPr>
        <w:t>15</w:t>
      </w:r>
      <w:r w:rsidR="00BA7D55">
        <w:rPr>
          <w:rFonts w:ascii="Garamond" w:eastAsia="Times New Roman" w:hAnsi="Garamond"/>
          <w:color w:val="000000" w:themeColor="text1"/>
          <w:sz w:val="22"/>
          <w:szCs w:val="22"/>
        </w:rPr>
        <w:t>,</w:t>
      </w:r>
      <w:r w:rsidRPr="002726A8">
        <w:rPr>
          <w:rFonts w:ascii="Garamond" w:eastAsia="Times New Roman" w:hAnsi="Garamond"/>
          <w:color w:val="000000" w:themeColor="text1"/>
          <w:sz w:val="22"/>
          <w:szCs w:val="22"/>
        </w:rPr>
        <w:t>40,108 crore</w:t>
      </w:r>
      <w:r w:rsidRPr="002726A8">
        <w:rPr>
          <w:rFonts w:ascii="Garamond" w:eastAsia="Times New Roman" w:hAnsi="Garamond" w:cs="Calibri"/>
          <w:sz w:val="22"/>
          <w:szCs w:val="22"/>
        </w:rPr>
        <w:t xml:space="preserve"> as at end January 2019</w:t>
      </w:r>
      <w:r w:rsidRPr="002726A8">
        <w:rPr>
          <w:rFonts w:ascii="Garamond" w:eastAsia="Times New Roman" w:hAnsi="Garamond"/>
          <w:color w:val="000000" w:themeColor="text1"/>
          <w:sz w:val="22"/>
          <w:szCs w:val="22"/>
        </w:rPr>
        <w:t>. T</w:t>
      </w:r>
      <w:r w:rsidRPr="002726A8">
        <w:rPr>
          <w:rFonts w:ascii="Garamond" w:eastAsia="Times New Roman" w:hAnsi="Garamond" w:cs="Calibri"/>
          <w:color w:val="000000" w:themeColor="text1"/>
          <w:sz w:val="22"/>
          <w:szCs w:val="22"/>
        </w:rPr>
        <w:t xml:space="preserve">he AUM of discretionary and non-discretionary increased by 1.25 per cent, 4.42 per cent respectively and were </w:t>
      </w:r>
      <w:r w:rsidRPr="002726A8">
        <w:rPr>
          <w:rFonts w:ascii="Times New Roman" w:hAnsi="Times New Roman"/>
          <w:sz w:val="22"/>
          <w:szCs w:val="22"/>
        </w:rPr>
        <w:t>₹</w:t>
      </w:r>
      <w:r w:rsidRPr="002726A8">
        <w:rPr>
          <w:rFonts w:ascii="Garamond" w:hAnsi="Garamond"/>
          <w:sz w:val="22"/>
          <w:szCs w:val="22"/>
        </w:rPr>
        <w:t xml:space="preserve">12, 64,676 </w:t>
      </w:r>
      <w:r w:rsidRPr="002726A8">
        <w:rPr>
          <w:rFonts w:ascii="Garamond" w:eastAsia="Times New Roman" w:hAnsi="Garamond" w:cs="Calibri"/>
          <w:sz w:val="22"/>
          <w:szCs w:val="22"/>
        </w:rPr>
        <w:t xml:space="preserve">crore and </w:t>
      </w:r>
      <w:r w:rsidRPr="002726A8">
        <w:rPr>
          <w:rFonts w:ascii="Times New Roman" w:hAnsi="Times New Roman"/>
          <w:sz w:val="22"/>
          <w:szCs w:val="22"/>
        </w:rPr>
        <w:t>₹</w:t>
      </w:r>
      <w:r w:rsidRPr="002726A8">
        <w:rPr>
          <w:rFonts w:ascii="Garamond" w:hAnsi="Garamond"/>
          <w:sz w:val="22"/>
          <w:szCs w:val="22"/>
        </w:rPr>
        <w:t xml:space="preserve">1, 05,459 </w:t>
      </w:r>
      <w:r w:rsidRPr="002726A8">
        <w:rPr>
          <w:rFonts w:ascii="Garamond" w:eastAsia="Times New Roman" w:hAnsi="Garamond" w:cs="Calibri"/>
          <w:sz w:val="22"/>
          <w:szCs w:val="22"/>
        </w:rPr>
        <w:t>crore as at end January 2019</w:t>
      </w:r>
      <w:r w:rsidRPr="002726A8">
        <w:rPr>
          <w:rFonts w:ascii="Garamond" w:eastAsia="Times New Roman" w:hAnsi="Garamond" w:cs="Calibri"/>
          <w:color w:val="000000" w:themeColor="text1"/>
          <w:sz w:val="22"/>
          <w:szCs w:val="22"/>
        </w:rPr>
        <w:t>.</w:t>
      </w:r>
      <w:r w:rsidRPr="002726A8">
        <w:rPr>
          <w:rFonts w:ascii="Garamond" w:hAnsi="Garamond"/>
        </w:rPr>
        <w:t xml:space="preserve"> </w:t>
      </w:r>
      <w:r w:rsidRPr="002726A8">
        <w:rPr>
          <w:rFonts w:ascii="Garamond" w:eastAsia="Times New Roman" w:hAnsi="Garamond"/>
          <w:color w:val="000000" w:themeColor="text1"/>
          <w:sz w:val="22"/>
          <w:szCs w:val="22"/>
        </w:rPr>
        <w:t>On the other hand, the AUM</w:t>
      </w:r>
      <w:r w:rsidRPr="002726A8">
        <w:rPr>
          <w:rFonts w:ascii="Garamond" w:eastAsia="Times New Roman" w:hAnsi="Garamond" w:cs="Calibri"/>
          <w:color w:val="000000" w:themeColor="text1"/>
          <w:sz w:val="22"/>
          <w:szCs w:val="22"/>
        </w:rPr>
        <w:t xml:space="preserve"> of advisory services decreased by 2.96 percent to </w:t>
      </w:r>
      <w:r w:rsidRPr="002726A8">
        <w:rPr>
          <w:rFonts w:ascii="Times New Roman" w:hAnsi="Times New Roman"/>
          <w:sz w:val="22"/>
          <w:szCs w:val="22"/>
        </w:rPr>
        <w:t>₹</w:t>
      </w:r>
      <w:r w:rsidRPr="002726A8">
        <w:rPr>
          <w:rFonts w:ascii="Garamond" w:hAnsi="Garamond"/>
          <w:sz w:val="22"/>
          <w:szCs w:val="22"/>
        </w:rPr>
        <w:t xml:space="preserve"> 1, 69,974 </w:t>
      </w:r>
      <w:r w:rsidRPr="002726A8">
        <w:rPr>
          <w:rFonts w:ascii="Garamond" w:eastAsia="Times New Roman" w:hAnsi="Garamond" w:cs="Calibri"/>
          <w:sz w:val="22"/>
          <w:szCs w:val="22"/>
        </w:rPr>
        <w:t>crore</w:t>
      </w:r>
      <w:r w:rsidRPr="002726A8">
        <w:rPr>
          <w:rFonts w:ascii="Garamond" w:eastAsia="Times New Roman" w:hAnsi="Garamond" w:cs="Calibri"/>
          <w:color w:val="000000" w:themeColor="text1"/>
          <w:sz w:val="22"/>
          <w:szCs w:val="22"/>
        </w:rPr>
        <w:t xml:space="preserve"> during the period under review.</w:t>
      </w:r>
    </w:p>
    <w:p w:rsidR="00927D43" w:rsidRPr="002726A8" w:rsidRDefault="00927D43" w:rsidP="00927D43">
      <w:pPr>
        <w:jc w:val="both"/>
        <w:rPr>
          <w:rFonts w:ascii="Garamond" w:eastAsia="Times New Roman" w:hAnsi="Garamond" w:cs="Calibri"/>
          <w:color w:val="000000" w:themeColor="text1"/>
          <w:sz w:val="22"/>
          <w:szCs w:val="22"/>
          <w:highlight w:val="yellow"/>
        </w:rPr>
      </w:pPr>
      <w:r w:rsidRPr="002726A8">
        <w:rPr>
          <w:rFonts w:ascii="Garamond" w:eastAsia="Times New Roman" w:hAnsi="Garamond" w:cs="Calibri"/>
          <w:color w:val="000000" w:themeColor="text1"/>
          <w:sz w:val="22"/>
          <w:szCs w:val="22"/>
        </w:rPr>
        <w:t xml:space="preserve"> </w:t>
      </w:r>
    </w:p>
    <w:p w:rsidR="00927D43" w:rsidRPr="002726A8" w:rsidRDefault="00927D43" w:rsidP="00927D43">
      <w:pPr>
        <w:jc w:val="both"/>
        <w:rPr>
          <w:rFonts w:ascii="Garamond" w:eastAsia="Times New Roman" w:hAnsi="Garamond" w:cs="Calibri"/>
          <w:color w:val="000000" w:themeColor="text1"/>
          <w:sz w:val="22"/>
          <w:szCs w:val="22"/>
          <w:highlight w:val="yellow"/>
        </w:rPr>
      </w:pPr>
    </w:p>
    <w:p w:rsidR="00927D43" w:rsidRPr="002726A8" w:rsidRDefault="00927D43" w:rsidP="00927D43">
      <w:pPr>
        <w:jc w:val="both"/>
        <w:rPr>
          <w:rFonts w:ascii="Garamond" w:eastAsia="Times New Roman" w:hAnsi="Garamond"/>
          <w:color w:val="000000" w:themeColor="text1"/>
          <w:sz w:val="22"/>
          <w:szCs w:val="22"/>
        </w:rPr>
      </w:pPr>
      <w:r w:rsidRPr="002726A8">
        <w:rPr>
          <w:rFonts w:ascii="Garamond" w:eastAsia="Times New Roman" w:hAnsi="Garamond" w:cs="Calibri"/>
          <w:color w:val="000000" w:themeColor="text1"/>
          <w:sz w:val="22"/>
          <w:szCs w:val="22"/>
        </w:rPr>
        <w:t xml:space="preserve">In terms of </w:t>
      </w:r>
      <w:r w:rsidRPr="002726A8">
        <w:rPr>
          <w:rFonts w:ascii="Garamond" w:eastAsia="Times New Roman" w:hAnsi="Garamond"/>
          <w:color w:val="000000" w:themeColor="text1"/>
          <w:sz w:val="22"/>
          <w:szCs w:val="22"/>
        </w:rPr>
        <w:t>number of clients in PMS industry at the end of January 2019, discretionary services category topped with 1, 35,226 clients, followed by non-discretionary category with 6,617 clients and advisory category with 4,001clients.</w:t>
      </w:r>
    </w:p>
    <w:p w:rsidR="00927D43" w:rsidRPr="002726A8" w:rsidRDefault="00927D43" w:rsidP="00927D43">
      <w:pPr>
        <w:widowControl w:val="0"/>
        <w:jc w:val="both"/>
        <w:rPr>
          <w:rFonts w:ascii="Garamond" w:eastAsia="Times New Roman" w:hAnsi="Garamond"/>
          <w:color w:val="000099"/>
          <w:sz w:val="22"/>
          <w:szCs w:val="22"/>
        </w:rPr>
      </w:pPr>
    </w:p>
    <w:p w:rsidR="00927D43" w:rsidRPr="002726A8" w:rsidRDefault="00927D43" w:rsidP="00927D43">
      <w:pPr>
        <w:widowControl w:val="0"/>
        <w:numPr>
          <w:ilvl w:val="0"/>
          <w:numId w:val="2"/>
        </w:numPr>
        <w:contextualSpacing/>
        <w:jc w:val="both"/>
        <w:rPr>
          <w:rFonts w:ascii="Garamond" w:hAnsi="Garamond"/>
          <w:b/>
          <w:sz w:val="22"/>
          <w:szCs w:val="22"/>
        </w:rPr>
      </w:pPr>
      <w:r w:rsidRPr="002726A8">
        <w:rPr>
          <w:rFonts w:ascii="Garamond" w:hAnsi="Garamond"/>
          <w:b/>
          <w:sz w:val="22"/>
          <w:szCs w:val="22"/>
        </w:rPr>
        <w:t>Trends in Substantial Acquisition of Shares and Takeovers</w:t>
      </w:r>
    </w:p>
    <w:p w:rsidR="00927D43" w:rsidRPr="002726A8" w:rsidRDefault="00927D43" w:rsidP="00927D43">
      <w:pPr>
        <w:jc w:val="both"/>
        <w:rPr>
          <w:rFonts w:ascii="Garamond" w:eastAsia="Times New Roman" w:hAnsi="Garamond"/>
          <w:sz w:val="22"/>
          <w:szCs w:val="22"/>
        </w:rPr>
      </w:pPr>
    </w:p>
    <w:p w:rsidR="00927D43" w:rsidRPr="002726A8" w:rsidRDefault="00927D43" w:rsidP="00927D43">
      <w:pPr>
        <w:jc w:val="both"/>
        <w:rPr>
          <w:rFonts w:ascii="Garamond" w:eastAsia="Times New Roman" w:hAnsi="Garamond"/>
          <w:lang w:val="en-US"/>
        </w:rPr>
      </w:pPr>
      <w:r w:rsidRPr="002726A8">
        <w:rPr>
          <w:rFonts w:ascii="Garamond" w:eastAsia="Times New Roman" w:hAnsi="Garamond"/>
          <w:sz w:val="22"/>
          <w:szCs w:val="22"/>
        </w:rPr>
        <w:t xml:space="preserve">During January 2019, six open offers with offer value of </w:t>
      </w:r>
      <w:r w:rsidRPr="002726A8">
        <w:rPr>
          <w:rFonts w:ascii="Times New Roman" w:eastAsia="Times New Roman" w:hAnsi="Times New Roman"/>
          <w:sz w:val="22"/>
          <w:szCs w:val="22"/>
        </w:rPr>
        <w:t>₹</w:t>
      </w:r>
      <w:r w:rsidRPr="002726A8">
        <w:rPr>
          <w:rFonts w:ascii="Garamond" w:eastAsia="Times New Roman" w:hAnsi="Garamond"/>
          <w:sz w:val="22"/>
          <w:szCs w:val="22"/>
          <w:lang w:val="en-US"/>
        </w:rPr>
        <w:t xml:space="preserve"> 16,479 crore</w:t>
      </w:r>
      <w:r w:rsidRPr="002726A8">
        <w:rPr>
          <w:rFonts w:ascii="Garamond" w:eastAsia="Times New Roman" w:hAnsi="Garamond" w:cs="Garamond"/>
          <w:sz w:val="22"/>
          <w:szCs w:val="22"/>
        </w:rPr>
        <w:t xml:space="preserve"> were made to the shareholders as against </w:t>
      </w:r>
      <w:r w:rsidRPr="002726A8">
        <w:rPr>
          <w:rFonts w:ascii="Garamond" w:eastAsia="Times New Roman" w:hAnsi="Garamond"/>
          <w:sz w:val="22"/>
          <w:szCs w:val="22"/>
        </w:rPr>
        <w:t xml:space="preserve">nine open offers with offer value of </w:t>
      </w:r>
      <w:r w:rsidRPr="002726A8">
        <w:rPr>
          <w:rFonts w:ascii="Times New Roman" w:eastAsia="Times New Roman" w:hAnsi="Times New Roman"/>
          <w:sz w:val="22"/>
          <w:szCs w:val="22"/>
        </w:rPr>
        <w:t>₹</w:t>
      </w:r>
      <w:r w:rsidRPr="002726A8">
        <w:rPr>
          <w:rFonts w:ascii="Garamond" w:eastAsia="Times New Roman" w:hAnsi="Garamond"/>
          <w:sz w:val="22"/>
          <w:szCs w:val="22"/>
          <w:lang w:val="en-US"/>
        </w:rPr>
        <w:t xml:space="preserve"> 43 crore</w:t>
      </w:r>
      <w:r w:rsidRPr="002726A8">
        <w:rPr>
          <w:rFonts w:ascii="Garamond" w:eastAsia="Times New Roman" w:hAnsi="Garamond" w:cs="Garamond"/>
          <w:sz w:val="22"/>
          <w:szCs w:val="22"/>
        </w:rPr>
        <w:t xml:space="preserve"> made in </w:t>
      </w:r>
      <w:r w:rsidRPr="002726A8">
        <w:rPr>
          <w:rFonts w:ascii="Garamond" w:eastAsia="Times New Roman" w:hAnsi="Garamond"/>
          <w:sz w:val="22"/>
          <w:szCs w:val="22"/>
        </w:rPr>
        <w:t>December 2018</w:t>
      </w:r>
      <w:r w:rsidRPr="002726A8">
        <w:rPr>
          <w:rFonts w:ascii="Garamond" w:eastAsia="Times New Roman" w:hAnsi="Garamond" w:cs="Garamond"/>
          <w:sz w:val="22"/>
          <w:szCs w:val="22"/>
        </w:rPr>
        <w:t xml:space="preserve">. </w:t>
      </w:r>
    </w:p>
    <w:p w:rsidR="00927D43" w:rsidRPr="002726A8" w:rsidRDefault="00927D43" w:rsidP="00927D43">
      <w:pPr>
        <w:jc w:val="both"/>
        <w:rPr>
          <w:rFonts w:ascii="Garamond" w:eastAsia="Times New Roman" w:hAnsi="Garamond" w:cs="Garamond"/>
          <w:sz w:val="22"/>
          <w:szCs w:val="22"/>
          <w:highlight w:val="yellow"/>
        </w:rPr>
      </w:pPr>
    </w:p>
    <w:p w:rsidR="00927D43" w:rsidRPr="002726A8" w:rsidRDefault="00927D43" w:rsidP="00927D43">
      <w:pPr>
        <w:jc w:val="center"/>
        <w:rPr>
          <w:rFonts w:ascii="Garamond" w:eastAsia="Times New Roman" w:hAnsi="Garamond" w:cs="Garamond"/>
          <w:b/>
          <w:bCs/>
          <w:sz w:val="22"/>
          <w:szCs w:val="22"/>
        </w:rPr>
      </w:pPr>
      <w:r w:rsidRPr="002726A8">
        <w:rPr>
          <w:rFonts w:ascii="Garamond" w:hAnsi="Garamond"/>
          <w:b/>
          <w:sz w:val="22"/>
          <w:szCs w:val="22"/>
        </w:rPr>
        <w:t>Figure</w:t>
      </w:r>
      <w:r w:rsidRPr="002726A8">
        <w:rPr>
          <w:rFonts w:ascii="Garamond" w:eastAsia="Times New Roman" w:hAnsi="Garamond" w:cs="Garamond"/>
          <w:b/>
          <w:bCs/>
          <w:sz w:val="22"/>
          <w:szCs w:val="22"/>
        </w:rPr>
        <w:t xml:space="preserve"> 12: Details of Open Offers Made under the SEBI (SAST) Regulations</w:t>
      </w:r>
    </w:p>
    <w:p w:rsidR="00927D43" w:rsidRPr="002726A8" w:rsidRDefault="00927D43" w:rsidP="00927D43">
      <w:pPr>
        <w:jc w:val="both"/>
        <w:rPr>
          <w:rFonts w:ascii="Garamond" w:eastAsia="Times New Roman" w:hAnsi="Garamond" w:cs="Garamond"/>
          <w:b/>
          <w:bCs/>
          <w:sz w:val="22"/>
          <w:szCs w:val="22"/>
          <w:highlight w:val="yellow"/>
        </w:rPr>
      </w:pPr>
    </w:p>
    <w:p w:rsidR="00927D43" w:rsidRPr="002726A8" w:rsidRDefault="00927D43" w:rsidP="00927D43">
      <w:pPr>
        <w:ind w:hanging="180"/>
        <w:jc w:val="center"/>
        <w:rPr>
          <w:rFonts w:ascii="Garamond" w:hAnsi="Garamond"/>
          <w:b/>
          <w:sz w:val="22"/>
          <w:szCs w:val="22"/>
        </w:rPr>
      </w:pPr>
      <w:r w:rsidRPr="002726A8">
        <w:rPr>
          <w:rFonts w:ascii="Garamond" w:hAnsi="Garamond"/>
          <w:noProof/>
          <w:lang w:val="en-IN" w:eastAsia="en-IN"/>
        </w:rPr>
        <w:drawing>
          <wp:inline distT="0" distB="0" distL="0" distR="0" wp14:anchorId="5D71B99A" wp14:editId="6EEA38BC">
            <wp:extent cx="5923280" cy="2618740"/>
            <wp:effectExtent l="0" t="0" r="1270" b="10160"/>
            <wp:docPr id="19" name="Chart 19" title="Amount (Rs. Crore)"/>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rsidR="00927D43" w:rsidRPr="002726A8" w:rsidRDefault="00927D43" w:rsidP="00927D43">
      <w:pPr>
        <w:jc w:val="both"/>
        <w:rPr>
          <w:rFonts w:ascii="Garamond" w:hAnsi="Garamond"/>
          <w:b/>
          <w:sz w:val="22"/>
          <w:szCs w:val="22"/>
        </w:rPr>
      </w:pPr>
    </w:p>
    <w:p w:rsidR="00927D43" w:rsidRPr="002726A8" w:rsidRDefault="00927D43" w:rsidP="00927D43">
      <w:pPr>
        <w:rPr>
          <w:rFonts w:ascii="Garamond" w:hAnsi="Garamond"/>
          <w:b/>
        </w:rPr>
      </w:pPr>
    </w:p>
    <w:p w:rsidR="00986F56" w:rsidRPr="00AE226D" w:rsidRDefault="00986F56" w:rsidP="00986F56">
      <w:pPr>
        <w:widowControl w:val="0"/>
        <w:numPr>
          <w:ilvl w:val="0"/>
          <w:numId w:val="2"/>
        </w:numPr>
        <w:contextualSpacing/>
        <w:jc w:val="both"/>
        <w:rPr>
          <w:rFonts w:ascii="Garamond" w:eastAsia="Times New Roman" w:hAnsi="Garamond"/>
          <w:b/>
          <w:color w:val="0F0684"/>
        </w:rPr>
      </w:pPr>
      <w:r w:rsidRPr="00986F56">
        <w:rPr>
          <w:rFonts w:ascii="Garamond" w:hAnsi="Garamond"/>
          <w:b/>
          <w:sz w:val="22"/>
          <w:szCs w:val="22"/>
        </w:rPr>
        <w:t>Commodities Derivatives Markets</w:t>
      </w:r>
    </w:p>
    <w:p w:rsidR="00986F56" w:rsidRDefault="00986F56" w:rsidP="00986F56">
      <w:pPr>
        <w:pStyle w:val="ListParagraph"/>
        <w:spacing w:after="0" w:line="240" w:lineRule="auto"/>
        <w:jc w:val="both"/>
        <w:rPr>
          <w:rFonts w:ascii="Garamond" w:eastAsia="Times New Roman" w:hAnsi="Garamond"/>
          <w:b/>
          <w:color w:val="000000"/>
          <w:sz w:val="24"/>
          <w:szCs w:val="24"/>
        </w:rPr>
      </w:pPr>
    </w:p>
    <w:p w:rsidR="000A7F95" w:rsidRPr="002F7F08" w:rsidRDefault="000A7F95" w:rsidP="000A7F95">
      <w:pPr>
        <w:pStyle w:val="ListParagraph"/>
        <w:spacing w:after="0" w:line="240" w:lineRule="auto"/>
        <w:jc w:val="both"/>
        <w:rPr>
          <w:rFonts w:ascii="Garamond" w:eastAsia="Times New Roman" w:hAnsi="Garamond"/>
          <w:b/>
          <w:color w:val="000000"/>
          <w:sz w:val="24"/>
          <w:szCs w:val="24"/>
        </w:rPr>
      </w:pPr>
      <w:r w:rsidRPr="002F7F08">
        <w:rPr>
          <w:rFonts w:ascii="Garamond" w:eastAsia="Times New Roman" w:hAnsi="Garamond"/>
          <w:b/>
          <w:color w:val="000000"/>
          <w:sz w:val="24"/>
          <w:szCs w:val="24"/>
        </w:rPr>
        <w:t>A. Market Trends</w:t>
      </w:r>
    </w:p>
    <w:p w:rsidR="000A7F95" w:rsidRDefault="000A7F95" w:rsidP="000A7F95">
      <w:pPr>
        <w:pStyle w:val="ListParagraph"/>
        <w:spacing w:after="0" w:line="240" w:lineRule="auto"/>
        <w:jc w:val="both"/>
        <w:rPr>
          <w:rFonts w:ascii="Garamond" w:eastAsia="Times New Roman" w:hAnsi="Garamond"/>
          <w:color w:val="000000"/>
          <w:sz w:val="24"/>
          <w:szCs w:val="24"/>
        </w:rPr>
      </w:pPr>
    </w:p>
    <w:p w:rsidR="000A7F95" w:rsidRDefault="000A7F95" w:rsidP="000A7F95">
      <w:pPr>
        <w:pStyle w:val="ListParagraph"/>
        <w:spacing w:after="0" w:line="240" w:lineRule="auto"/>
        <w:jc w:val="both"/>
        <w:rPr>
          <w:rFonts w:ascii="Garamond" w:eastAsia="Times New Roman" w:hAnsi="Garamond"/>
          <w:color w:val="000000"/>
          <w:sz w:val="24"/>
          <w:szCs w:val="24"/>
        </w:rPr>
      </w:pPr>
      <w:r w:rsidRPr="00ED6E5C">
        <w:rPr>
          <w:rFonts w:ascii="Garamond" w:hAnsi="Garamond"/>
          <w:sz w:val="24"/>
          <w:szCs w:val="24"/>
        </w:rPr>
        <w:t xml:space="preserve">At the end of </w:t>
      </w:r>
      <w:r>
        <w:rPr>
          <w:rFonts w:ascii="Garamond" w:hAnsi="Garamond"/>
          <w:sz w:val="24"/>
          <w:szCs w:val="24"/>
        </w:rPr>
        <w:t>January</w:t>
      </w:r>
      <w:r w:rsidRPr="00615025">
        <w:rPr>
          <w:rFonts w:ascii="Garamond" w:hAnsi="Garamond"/>
          <w:sz w:val="24"/>
          <w:szCs w:val="24"/>
        </w:rPr>
        <w:t xml:space="preserve"> 201</w:t>
      </w:r>
      <w:r>
        <w:rPr>
          <w:rFonts w:ascii="Garamond" w:hAnsi="Garamond"/>
          <w:sz w:val="24"/>
          <w:szCs w:val="24"/>
        </w:rPr>
        <w:t>9</w:t>
      </w:r>
      <w:r w:rsidRPr="00ED6E5C">
        <w:rPr>
          <w:rFonts w:ascii="Garamond" w:hAnsi="Garamond"/>
          <w:sz w:val="24"/>
          <w:szCs w:val="24"/>
        </w:rPr>
        <w:t>, MCX Comdex closed at 3</w:t>
      </w:r>
      <w:r>
        <w:rPr>
          <w:rFonts w:ascii="Garamond" w:hAnsi="Garamond"/>
          <w:sz w:val="24"/>
          <w:szCs w:val="24"/>
        </w:rPr>
        <w:t>671.7</w:t>
      </w:r>
      <w:r w:rsidRPr="00ED6E5C">
        <w:rPr>
          <w:rFonts w:ascii="Garamond" w:hAnsi="Garamond"/>
          <w:sz w:val="24"/>
          <w:szCs w:val="24"/>
        </w:rPr>
        <w:t xml:space="preserve">, witnessing a </w:t>
      </w:r>
      <w:r>
        <w:rPr>
          <w:rFonts w:ascii="Garamond" w:hAnsi="Garamond"/>
          <w:sz w:val="24"/>
          <w:szCs w:val="24"/>
        </w:rPr>
        <w:t>rise</w:t>
      </w:r>
      <w:r w:rsidRPr="00ED6E5C">
        <w:rPr>
          <w:rFonts w:ascii="Garamond" w:hAnsi="Garamond"/>
          <w:sz w:val="24"/>
          <w:szCs w:val="24"/>
        </w:rPr>
        <w:t xml:space="preserve"> of </w:t>
      </w:r>
      <w:r>
        <w:rPr>
          <w:rFonts w:ascii="Garamond" w:hAnsi="Garamond"/>
          <w:sz w:val="24"/>
          <w:szCs w:val="24"/>
        </w:rPr>
        <w:t>10.1</w:t>
      </w:r>
      <w:r w:rsidRPr="00ED6E5C">
        <w:rPr>
          <w:rFonts w:ascii="Garamond" w:hAnsi="Garamond"/>
          <w:sz w:val="24"/>
          <w:szCs w:val="24"/>
        </w:rPr>
        <w:t xml:space="preserve"> per cent </w:t>
      </w:r>
      <w:r>
        <w:rPr>
          <w:rFonts w:ascii="Garamond" w:hAnsi="Garamond"/>
          <w:sz w:val="24"/>
          <w:szCs w:val="24"/>
        </w:rPr>
        <w:t>over the closing value of 3334.7</w:t>
      </w:r>
      <w:r w:rsidRPr="00ED6E5C">
        <w:rPr>
          <w:rFonts w:ascii="Garamond" w:hAnsi="Garamond"/>
          <w:sz w:val="24"/>
          <w:szCs w:val="24"/>
        </w:rPr>
        <w:t xml:space="preserve"> on </w:t>
      </w:r>
      <w:r>
        <w:rPr>
          <w:rFonts w:ascii="Garamond" w:hAnsi="Garamond"/>
          <w:sz w:val="24"/>
          <w:szCs w:val="24"/>
        </w:rPr>
        <w:t>December 31</w:t>
      </w:r>
      <w:r w:rsidRPr="00ED6E5C">
        <w:rPr>
          <w:rFonts w:ascii="Garamond" w:hAnsi="Garamond"/>
          <w:sz w:val="24"/>
          <w:szCs w:val="24"/>
        </w:rPr>
        <w:t>, 2018</w:t>
      </w:r>
      <w:r>
        <w:rPr>
          <w:rFonts w:ascii="Garamond" w:eastAsia="Times New Roman" w:hAnsi="Garamond"/>
          <w:color w:val="000000"/>
          <w:sz w:val="24"/>
          <w:szCs w:val="24"/>
        </w:rPr>
        <w:t>.</w:t>
      </w:r>
      <w:r w:rsidRPr="00D2057B">
        <w:rPr>
          <w:rFonts w:ascii="Garamond" w:eastAsia="Times New Roman" w:hAnsi="Garamond"/>
          <w:color w:val="000000"/>
          <w:sz w:val="24"/>
          <w:szCs w:val="24"/>
        </w:rPr>
        <w:t xml:space="preserve">  </w:t>
      </w:r>
      <w:r>
        <w:rPr>
          <w:rFonts w:ascii="Garamond" w:eastAsia="Times New Roman" w:hAnsi="Garamond"/>
          <w:color w:val="000000"/>
          <w:sz w:val="24"/>
          <w:szCs w:val="24"/>
        </w:rPr>
        <w:t>On Y-o-Y basis, the MCX Comdex in</w:t>
      </w:r>
      <w:r w:rsidRPr="00632B48">
        <w:rPr>
          <w:rFonts w:ascii="Garamond" w:eastAsia="Times New Roman" w:hAnsi="Garamond"/>
          <w:color w:val="000000"/>
          <w:sz w:val="24"/>
          <w:szCs w:val="24"/>
        </w:rPr>
        <w:t xml:space="preserve">creased by </w:t>
      </w:r>
      <w:r>
        <w:rPr>
          <w:rFonts w:ascii="Garamond" w:eastAsia="Times New Roman" w:hAnsi="Garamond"/>
          <w:color w:val="000000"/>
          <w:sz w:val="24"/>
          <w:szCs w:val="24"/>
        </w:rPr>
        <w:t>0.6</w:t>
      </w:r>
      <w:r w:rsidRPr="00632B48">
        <w:rPr>
          <w:rFonts w:ascii="Garamond" w:eastAsia="Times New Roman" w:hAnsi="Garamond"/>
          <w:color w:val="000000"/>
          <w:sz w:val="24"/>
          <w:szCs w:val="24"/>
        </w:rPr>
        <w:t xml:space="preserve"> per cent, mainly on account of </w:t>
      </w:r>
      <w:r>
        <w:rPr>
          <w:rFonts w:ascii="Garamond" w:eastAsia="Times New Roman" w:hAnsi="Garamond"/>
          <w:color w:val="000000"/>
          <w:sz w:val="24"/>
          <w:szCs w:val="24"/>
        </w:rPr>
        <w:t>in</w:t>
      </w:r>
      <w:r w:rsidRPr="00632B48">
        <w:rPr>
          <w:rFonts w:ascii="Garamond" w:eastAsia="Times New Roman" w:hAnsi="Garamond"/>
          <w:color w:val="000000"/>
          <w:sz w:val="24"/>
          <w:szCs w:val="24"/>
        </w:rPr>
        <w:t xml:space="preserve">crease in prices of </w:t>
      </w:r>
      <w:r>
        <w:rPr>
          <w:rFonts w:ascii="Garamond" w:eastAsia="Times New Roman" w:hAnsi="Garamond"/>
          <w:color w:val="000000"/>
          <w:sz w:val="24"/>
          <w:szCs w:val="24"/>
        </w:rPr>
        <w:t xml:space="preserve">cardamom, gold, cotton, natural gas, silver, nickel and CPO </w:t>
      </w:r>
      <w:r w:rsidRPr="00632B48">
        <w:rPr>
          <w:rFonts w:ascii="Garamond" w:eastAsia="Times New Roman" w:hAnsi="Garamond"/>
          <w:color w:val="000000"/>
          <w:sz w:val="24"/>
          <w:szCs w:val="24"/>
        </w:rPr>
        <w:t>over the past year</w:t>
      </w:r>
      <w:r>
        <w:rPr>
          <w:rFonts w:ascii="Garamond" w:eastAsia="Times New Roman" w:hAnsi="Garamond"/>
          <w:color w:val="000000"/>
          <w:sz w:val="24"/>
          <w:szCs w:val="24"/>
        </w:rPr>
        <w:t xml:space="preserve">. </w:t>
      </w:r>
      <w:r w:rsidRPr="00615025">
        <w:rPr>
          <w:rFonts w:ascii="Garamond" w:hAnsi="Garamond"/>
          <w:sz w:val="24"/>
          <w:szCs w:val="24"/>
        </w:rPr>
        <w:t xml:space="preserve">At the end of </w:t>
      </w:r>
      <w:r>
        <w:rPr>
          <w:rFonts w:ascii="Garamond" w:hAnsi="Garamond"/>
          <w:sz w:val="24"/>
          <w:szCs w:val="24"/>
        </w:rPr>
        <w:t>January</w:t>
      </w:r>
      <w:r w:rsidRPr="00615025">
        <w:rPr>
          <w:rFonts w:ascii="Garamond" w:hAnsi="Garamond"/>
          <w:sz w:val="24"/>
          <w:szCs w:val="24"/>
        </w:rPr>
        <w:t xml:space="preserve"> 201</w:t>
      </w:r>
      <w:r>
        <w:rPr>
          <w:rFonts w:ascii="Garamond" w:hAnsi="Garamond"/>
          <w:sz w:val="24"/>
          <w:szCs w:val="24"/>
        </w:rPr>
        <w:t>9</w:t>
      </w:r>
      <w:r w:rsidRPr="00615025">
        <w:rPr>
          <w:rFonts w:ascii="Garamond" w:hAnsi="Garamond"/>
          <w:sz w:val="24"/>
          <w:szCs w:val="24"/>
        </w:rPr>
        <w:t xml:space="preserve">, NCDEX Dhaanya closed at </w:t>
      </w:r>
      <w:r>
        <w:rPr>
          <w:rFonts w:ascii="Garamond" w:hAnsi="Garamond"/>
          <w:sz w:val="24"/>
          <w:szCs w:val="24"/>
        </w:rPr>
        <w:t>3391.3</w:t>
      </w:r>
      <w:r w:rsidRPr="00615025">
        <w:rPr>
          <w:rFonts w:ascii="Garamond" w:hAnsi="Garamond"/>
          <w:sz w:val="24"/>
          <w:szCs w:val="24"/>
        </w:rPr>
        <w:t>, a</w:t>
      </w:r>
      <w:r>
        <w:rPr>
          <w:rFonts w:ascii="Garamond" w:hAnsi="Garamond"/>
          <w:sz w:val="24"/>
          <w:szCs w:val="24"/>
        </w:rPr>
        <w:t>n</w:t>
      </w:r>
      <w:r w:rsidRPr="00615025">
        <w:rPr>
          <w:rFonts w:ascii="Garamond" w:hAnsi="Garamond"/>
          <w:sz w:val="24"/>
          <w:szCs w:val="24"/>
        </w:rPr>
        <w:t xml:space="preserve"> </w:t>
      </w:r>
      <w:r>
        <w:rPr>
          <w:rFonts w:ascii="Garamond" w:hAnsi="Garamond"/>
          <w:sz w:val="24"/>
          <w:szCs w:val="24"/>
        </w:rPr>
        <w:t>in</w:t>
      </w:r>
      <w:r w:rsidRPr="00615025">
        <w:rPr>
          <w:rFonts w:ascii="Garamond" w:hAnsi="Garamond"/>
          <w:sz w:val="24"/>
          <w:szCs w:val="24"/>
        </w:rPr>
        <w:t xml:space="preserve">crease </w:t>
      </w:r>
      <w:r>
        <w:rPr>
          <w:rFonts w:ascii="Garamond" w:hAnsi="Garamond"/>
          <w:sz w:val="24"/>
          <w:szCs w:val="24"/>
        </w:rPr>
        <w:t xml:space="preserve">of 2.1 </w:t>
      </w:r>
      <w:r w:rsidRPr="00615025">
        <w:rPr>
          <w:rFonts w:ascii="Garamond" w:hAnsi="Garamond"/>
          <w:sz w:val="24"/>
          <w:szCs w:val="24"/>
        </w:rPr>
        <w:t xml:space="preserve">per cent over the closing values of </w:t>
      </w:r>
      <w:r>
        <w:rPr>
          <w:rFonts w:ascii="Garamond" w:hAnsi="Garamond"/>
          <w:sz w:val="24"/>
          <w:szCs w:val="24"/>
        </w:rPr>
        <w:t>3321.7 recorded on December 31</w:t>
      </w:r>
      <w:r w:rsidRPr="00615025">
        <w:rPr>
          <w:rFonts w:ascii="Garamond" w:hAnsi="Garamond"/>
          <w:sz w:val="24"/>
          <w:szCs w:val="24"/>
        </w:rPr>
        <w:t>, 2018</w:t>
      </w:r>
      <w:r>
        <w:rPr>
          <w:rFonts w:ascii="Garamond" w:hAnsi="Garamond"/>
          <w:sz w:val="24"/>
          <w:szCs w:val="24"/>
        </w:rPr>
        <w:t>.</w:t>
      </w:r>
      <w:r w:rsidRPr="00AC5C7C">
        <w:rPr>
          <w:rFonts w:ascii="Garamond" w:eastAsia="Times New Roman" w:hAnsi="Garamond"/>
          <w:color w:val="000000"/>
          <w:sz w:val="24"/>
          <w:szCs w:val="24"/>
        </w:rPr>
        <w:t xml:space="preserve"> </w:t>
      </w:r>
      <w:r>
        <w:rPr>
          <w:rFonts w:ascii="Garamond" w:eastAsia="Times New Roman" w:hAnsi="Garamond"/>
          <w:color w:val="000000"/>
          <w:sz w:val="24"/>
          <w:szCs w:val="24"/>
        </w:rPr>
        <w:t>On Y-o-Y basis, the NCDEX Dhaanya index increased by 7.8 per cent, mainly driven by</w:t>
      </w:r>
      <w:r w:rsidRPr="009B79E4">
        <w:rPr>
          <w:rFonts w:ascii="Garamond" w:eastAsia="Times New Roman" w:hAnsi="Garamond"/>
          <w:color w:val="000000"/>
          <w:sz w:val="24"/>
          <w:szCs w:val="24"/>
        </w:rPr>
        <w:t xml:space="preserve"> increase in prices of all the traded commodities</w:t>
      </w:r>
      <w:r>
        <w:rPr>
          <w:rFonts w:ascii="Garamond" w:eastAsia="Times New Roman" w:hAnsi="Garamond"/>
          <w:color w:val="000000"/>
          <w:sz w:val="24"/>
          <w:szCs w:val="24"/>
        </w:rPr>
        <w:t xml:space="preserve">, </w:t>
      </w:r>
      <w:r w:rsidRPr="009B79E4">
        <w:rPr>
          <w:rFonts w:ascii="Garamond" w:eastAsia="Times New Roman" w:hAnsi="Garamond"/>
          <w:color w:val="000000"/>
          <w:sz w:val="24"/>
          <w:szCs w:val="24"/>
        </w:rPr>
        <w:t xml:space="preserve">except </w:t>
      </w:r>
      <w:r>
        <w:rPr>
          <w:rFonts w:ascii="Garamond" w:eastAsia="Times New Roman" w:hAnsi="Garamond"/>
          <w:color w:val="000000"/>
          <w:sz w:val="24"/>
          <w:szCs w:val="24"/>
        </w:rPr>
        <w:t xml:space="preserve">guar gum, </w:t>
      </w:r>
      <w:r w:rsidRPr="009B79E4">
        <w:rPr>
          <w:rFonts w:ascii="Garamond" w:eastAsia="Times New Roman" w:hAnsi="Garamond"/>
          <w:color w:val="000000"/>
          <w:sz w:val="24"/>
          <w:szCs w:val="24"/>
        </w:rPr>
        <w:t>turmeric</w:t>
      </w:r>
      <w:r>
        <w:rPr>
          <w:rFonts w:ascii="Garamond" w:eastAsia="Times New Roman" w:hAnsi="Garamond"/>
          <w:color w:val="000000"/>
          <w:sz w:val="24"/>
          <w:szCs w:val="24"/>
        </w:rPr>
        <w:t>, RM seed</w:t>
      </w:r>
      <w:r w:rsidRPr="009B79E4">
        <w:rPr>
          <w:rFonts w:ascii="Garamond" w:eastAsia="Times New Roman" w:hAnsi="Garamond"/>
          <w:color w:val="000000"/>
          <w:sz w:val="24"/>
          <w:szCs w:val="24"/>
        </w:rPr>
        <w:t xml:space="preserve"> and jeera over the past year</w:t>
      </w:r>
      <w:r>
        <w:rPr>
          <w:rFonts w:ascii="Garamond" w:eastAsia="Times New Roman" w:hAnsi="Garamond"/>
          <w:color w:val="000000"/>
          <w:sz w:val="24"/>
          <w:szCs w:val="24"/>
        </w:rPr>
        <w:t xml:space="preserve">. </w:t>
      </w:r>
      <w:r w:rsidRPr="00774574">
        <w:rPr>
          <w:rFonts w:ascii="Garamond" w:eastAsia="Times New Roman" w:hAnsi="Garamond"/>
          <w:b/>
          <w:color w:val="000000"/>
          <w:sz w:val="24"/>
          <w:szCs w:val="24"/>
        </w:rPr>
        <w:t xml:space="preserve">(Figure </w:t>
      </w:r>
      <w:r>
        <w:rPr>
          <w:rFonts w:ascii="Garamond" w:eastAsia="Times New Roman" w:hAnsi="Garamond"/>
          <w:b/>
          <w:color w:val="000000"/>
          <w:sz w:val="24"/>
          <w:szCs w:val="24"/>
        </w:rPr>
        <w:t>13</w:t>
      </w:r>
      <w:r w:rsidRPr="00774574">
        <w:rPr>
          <w:rFonts w:ascii="Garamond" w:eastAsia="Times New Roman" w:hAnsi="Garamond"/>
          <w:b/>
          <w:color w:val="000000"/>
          <w:sz w:val="24"/>
          <w:szCs w:val="24"/>
        </w:rPr>
        <w:t>)</w:t>
      </w:r>
      <w:r w:rsidRPr="00AC5C7C">
        <w:rPr>
          <w:rFonts w:ascii="Garamond" w:eastAsia="Times New Roman" w:hAnsi="Garamond"/>
          <w:color w:val="000000"/>
          <w:sz w:val="24"/>
          <w:szCs w:val="24"/>
        </w:rPr>
        <w:t>.</w:t>
      </w:r>
    </w:p>
    <w:p w:rsidR="000A7F95" w:rsidRDefault="000A7F95" w:rsidP="000A7F95">
      <w:pPr>
        <w:pStyle w:val="ListParagraph"/>
        <w:spacing w:after="0" w:line="240" w:lineRule="auto"/>
        <w:jc w:val="both"/>
        <w:rPr>
          <w:rFonts w:ascii="Garamond" w:eastAsia="Times New Roman" w:hAnsi="Garamond"/>
          <w:color w:val="000000"/>
          <w:sz w:val="24"/>
          <w:szCs w:val="24"/>
        </w:rPr>
      </w:pPr>
    </w:p>
    <w:p w:rsidR="000A7F95" w:rsidRDefault="000A7F95" w:rsidP="000A7F95">
      <w:pPr>
        <w:pStyle w:val="ListParagraph"/>
        <w:spacing w:after="0" w:line="240" w:lineRule="auto"/>
        <w:jc w:val="both"/>
        <w:rPr>
          <w:rFonts w:ascii="Garamond" w:eastAsia="Times New Roman" w:hAnsi="Garamond"/>
          <w:color w:val="000000"/>
          <w:sz w:val="24"/>
          <w:szCs w:val="24"/>
        </w:rPr>
      </w:pPr>
      <w:r>
        <w:rPr>
          <w:rFonts w:ascii="Garamond" w:eastAsia="Times New Roman" w:hAnsi="Garamond"/>
          <w:color w:val="000000"/>
          <w:sz w:val="24"/>
          <w:szCs w:val="24"/>
        </w:rPr>
        <w:t xml:space="preserve">During the month, MCX Comdex </w:t>
      </w:r>
      <w:r w:rsidRPr="00AC5C7C">
        <w:rPr>
          <w:rFonts w:ascii="Garamond" w:eastAsia="Times New Roman" w:hAnsi="Garamond"/>
          <w:color w:val="000000"/>
          <w:sz w:val="24"/>
          <w:szCs w:val="24"/>
        </w:rPr>
        <w:t>recorded an intra</w:t>
      </w:r>
      <w:r>
        <w:rPr>
          <w:rFonts w:ascii="Garamond" w:eastAsia="Times New Roman" w:hAnsi="Garamond"/>
          <w:color w:val="000000"/>
          <w:sz w:val="24"/>
          <w:szCs w:val="24"/>
        </w:rPr>
        <w:t>-</w:t>
      </w:r>
      <w:r w:rsidRPr="00AC5C7C">
        <w:rPr>
          <w:rFonts w:ascii="Garamond" w:eastAsia="Times New Roman" w:hAnsi="Garamond"/>
          <w:color w:val="000000"/>
          <w:sz w:val="24"/>
          <w:szCs w:val="24"/>
        </w:rPr>
        <w:t xml:space="preserve">day high of </w:t>
      </w:r>
      <w:r>
        <w:rPr>
          <w:rFonts w:ascii="Garamond" w:eastAsia="Times New Roman" w:hAnsi="Garamond"/>
          <w:color w:val="000000"/>
          <w:sz w:val="24"/>
          <w:szCs w:val="24"/>
        </w:rPr>
        <w:t>3695.7</w:t>
      </w:r>
      <w:r w:rsidRPr="00AC5C7C">
        <w:rPr>
          <w:rFonts w:ascii="Garamond" w:eastAsia="Times New Roman" w:hAnsi="Garamond"/>
          <w:color w:val="000000"/>
          <w:sz w:val="24"/>
          <w:szCs w:val="24"/>
        </w:rPr>
        <w:t xml:space="preserve"> on </w:t>
      </w:r>
      <w:r>
        <w:rPr>
          <w:rFonts w:ascii="Garamond" w:eastAsia="Times New Roman" w:hAnsi="Garamond"/>
          <w:color w:val="000000"/>
          <w:sz w:val="24"/>
          <w:szCs w:val="24"/>
        </w:rPr>
        <w:t>January 31, 2019</w:t>
      </w:r>
      <w:r w:rsidRPr="00AC5C7C">
        <w:rPr>
          <w:rFonts w:ascii="Garamond" w:eastAsia="Times New Roman" w:hAnsi="Garamond"/>
          <w:color w:val="000000"/>
          <w:sz w:val="24"/>
          <w:szCs w:val="24"/>
        </w:rPr>
        <w:t xml:space="preserve"> while </w:t>
      </w:r>
      <w:r>
        <w:rPr>
          <w:rFonts w:ascii="Garamond" w:eastAsia="Times New Roman" w:hAnsi="Garamond"/>
          <w:color w:val="000000"/>
          <w:sz w:val="24"/>
          <w:szCs w:val="24"/>
        </w:rPr>
        <w:t xml:space="preserve">3322.7 </w:t>
      </w:r>
      <w:r w:rsidRPr="00AC5C7C">
        <w:rPr>
          <w:rFonts w:ascii="Garamond" w:eastAsia="Times New Roman" w:hAnsi="Garamond"/>
          <w:color w:val="000000"/>
          <w:sz w:val="24"/>
          <w:szCs w:val="24"/>
        </w:rPr>
        <w:t xml:space="preserve">on </w:t>
      </w:r>
      <w:r>
        <w:rPr>
          <w:rFonts w:ascii="Garamond" w:eastAsia="Times New Roman" w:hAnsi="Garamond"/>
          <w:color w:val="000000"/>
          <w:sz w:val="24"/>
          <w:szCs w:val="24"/>
        </w:rPr>
        <w:t>January 02, 2019</w:t>
      </w:r>
      <w:r w:rsidRPr="00AC5C7C">
        <w:rPr>
          <w:rFonts w:ascii="Garamond" w:eastAsia="Times New Roman" w:hAnsi="Garamond"/>
          <w:color w:val="000000"/>
          <w:sz w:val="24"/>
          <w:szCs w:val="24"/>
        </w:rPr>
        <w:t xml:space="preserve"> was </w:t>
      </w:r>
      <w:r>
        <w:rPr>
          <w:rFonts w:ascii="Garamond" w:eastAsia="Times New Roman" w:hAnsi="Garamond"/>
          <w:color w:val="000000"/>
          <w:sz w:val="24"/>
          <w:szCs w:val="24"/>
        </w:rPr>
        <w:t xml:space="preserve">its </w:t>
      </w:r>
      <w:r w:rsidRPr="00AC5C7C">
        <w:rPr>
          <w:rFonts w:ascii="Garamond" w:eastAsia="Times New Roman" w:hAnsi="Garamond"/>
          <w:color w:val="000000"/>
          <w:sz w:val="24"/>
          <w:szCs w:val="24"/>
        </w:rPr>
        <w:t>lowest intra-day level. NCDEX Dhaanya reco</w:t>
      </w:r>
      <w:r>
        <w:rPr>
          <w:rFonts w:ascii="Garamond" w:eastAsia="Times New Roman" w:hAnsi="Garamond"/>
          <w:color w:val="000000"/>
          <w:sz w:val="24"/>
          <w:szCs w:val="24"/>
        </w:rPr>
        <w:t>r</w:t>
      </w:r>
      <w:r w:rsidRPr="00AC5C7C">
        <w:rPr>
          <w:rFonts w:ascii="Garamond" w:eastAsia="Times New Roman" w:hAnsi="Garamond"/>
          <w:color w:val="000000"/>
          <w:sz w:val="24"/>
          <w:szCs w:val="24"/>
        </w:rPr>
        <w:t xml:space="preserve">ded </w:t>
      </w:r>
      <w:r w:rsidRPr="00AC5C7C">
        <w:rPr>
          <w:rFonts w:ascii="Garamond" w:eastAsia="Times New Roman" w:hAnsi="Garamond"/>
          <w:color w:val="000000"/>
          <w:sz w:val="24"/>
          <w:szCs w:val="24"/>
        </w:rPr>
        <w:lastRenderedPageBreak/>
        <w:t xml:space="preserve">an intra-day high of </w:t>
      </w:r>
      <w:r>
        <w:rPr>
          <w:rFonts w:ascii="Garamond" w:eastAsia="Times New Roman" w:hAnsi="Garamond"/>
          <w:color w:val="000000"/>
          <w:sz w:val="24"/>
          <w:szCs w:val="24"/>
        </w:rPr>
        <w:t>3422.0 on January 21, 2019</w:t>
      </w:r>
      <w:r w:rsidRPr="00AC5C7C">
        <w:rPr>
          <w:rFonts w:ascii="Garamond" w:eastAsia="Times New Roman" w:hAnsi="Garamond"/>
          <w:color w:val="000000"/>
          <w:sz w:val="24"/>
          <w:szCs w:val="24"/>
        </w:rPr>
        <w:t xml:space="preserve"> and an intra-day low </w:t>
      </w:r>
      <w:r>
        <w:rPr>
          <w:rFonts w:ascii="Garamond" w:eastAsia="Times New Roman" w:hAnsi="Garamond"/>
          <w:color w:val="000000"/>
          <w:sz w:val="24"/>
          <w:szCs w:val="24"/>
        </w:rPr>
        <w:t xml:space="preserve">of 3325.4 </w:t>
      </w:r>
      <w:r w:rsidRPr="00AC5C7C">
        <w:rPr>
          <w:rFonts w:ascii="Garamond" w:eastAsia="Times New Roman" w:hAnsi="Garamond"/>
          <w:color w:val="000000"/>
          <w:sz w:val="24"/>
          <w:szCs w:val="24"/>
        </w:rPr>
        <w:t xml:space="preserve">on </w:t>
      </w:r>
      <w:r>
        <w:rPr>
          <w:rFonts w:ascii="Garamond" w:eastAsia="Times New Roman" w:hAnsi="Garamond"/>
          <w:color w:val="000000"/>
          <w:sz w:val="24"/>
          <w:szCs w:val="24"/>
        </w:rPr>
        <w:t xml:space="preserve">January 11, 2019 </w:t>
      </w:r>
      <w:r w:rsidRPr="007854C2">
        <w:rPr>
          <w:rFonts w:ascii="Garamond" w:eastAsia="Times New Roman" w:hAnsi="Garamond"/>
          <w:color w:val="000000"/>
          <w:sz w:val="24"/>
          <w:szCs w:val="24"/>
        </w:rPr>
        <w:t>(Details in Table 66)</w:t>
      </w:r>
      <w:r>
        <w:rPr>
          <w:rFonts w:ascii="Garamond" w:eastAsia="Times New Roman" w:hAnsi="Garamond"/>
          <w:color w:val="000000"/>
          <w:sz w:val="24"/>
          <w:szCs w:val="24"/>
        </w:rPr>
        <w:t>.</w:t>
      </w:r>
    </w:p>
    <w:p w:rsidR="000A7F95" w:rsidRDefault="000A7F95" w:rsidP="000A7F95">
      <w:pPr>
        <w:pStyle w:val="ListParagraph"/>
        <w:spacing w:after="0" w:line="360" w:lineRule="auto"/>
        <w:jc w:val="both"/>
        <w:rPr>
          <w:rFonts w:ascii="Garamond" w:eastAsia="Times New Roman" w:hAnsi="Garamond"/>
          <w:color w:val="000000"/>
          <w:sz w:val="24"/>
          <w:szCs w:val="24"/>
        </w:rPr>
      </w:pPr>
    </w:p>
    <w:p w:rsidR="000A7F95" w:rsidRDefault="000A7F95" w:rsidP="000A7F95">
      <w:pPr>
        <w:pStyle w:val="ListParagraph"/>
        <w:spacing w:after="0" w:line="480" w:lineRule="auto"/>
        <w:jc w:val="center"/>
        <w:rPr>
          <w:noProof/>
          <w:lang w:val="en-IN" w:eastAsia="en-IN"/>
        </w:rPr>
      </w:pPr>
      <w:r w:rsidRPr="00F43134">
        <w:rPr>
          <w:rFonts w:ascii="Garamond" w:eastAsia="Times New Roman" w:hAnsi="Garamond"/>
          <w:b/>
          <w:color w:val="2E74B5" w:themeColor="accent1" w:themeShade="BF"/>
          <w:sz w:val="24"/>
          <w:szCs w:val="24"/>
        </w:rPr>
        <w:t xml:space="preserve">Figure </w:t>
      </w:r>
      <w:r>
        <w:rPr>
          <w:rFonts w:ascii="Garamond" w:eastAsia="Times New Roman" w:hAnsi="Garamond"/>
          <w:b/>
          <w:color w:val="2E74B5" w:themeColor="accent1" w:themeShade="BF"/>
          <w:sz w:val="24"/>
          <w:szCs w:val="24"/>
        </w:rPr>
        <w:t>13</w:t>
      </w:r>
      <w:r w:rsidRPr="00F43134">
        <w:rPr>
          <w:rFonts w:ascii="Garamond" w:eastAsia="Times New Roman" w:hAnsi="Garamond"/>
          <w:b/>
          <w:color w:val="2E74B5" w:themeColor="accent1" w:themeShade="BF"/>
          <w:sz w:val="24"/>
          <w:szCs w:val="24"/>
        </w:rPr>
        <w:t>: Movement of Commodity Derivatives Market Indices</w:t>
      </w:r>
    </w:p>
    <w:p w:rsidR="000A7F95" w:rsidRDefault="000A7F95" w:rsidP="000A7F95">
      <w:pPr>
        <w:pStyle w:val="ListParagraph"/>
        <w:spacing w:after="0" w:line="480" w:lineRule="auto"/>
        <w:jc w:val="center"/>
        <w:rPr>
          <w:rFonts w:ascii="Garamond" w:eastAsia="Times New Roman" w:hAnsi="Garamond"/>
          <w:b/>
          <w:color w:val="2E74B5" w:themeColor="accent1" w:themeShade="BF"/>
          <w:sz w:val="24"/>
          <w:szCs w:val="24"/>
        </w:rPr>
      </w:pPr>
      <w:r>
        <w:rPr>
          <w:noProof/>
          <w:lang w:val="en-IN" w:eastAsia="en-IN"/>
        </w:rPr>
        <w:drawing>
          <wp:inline distT="0" distB="0" distL="0" distR="0" wp14:anchorId="0ECA8B53" wp14:editId="0B4FA9F9">
            <wp:extent cx="5191125" cy="2743200"/>
            <wp:effectExtent l="0" t="0" r="9525" b="0"/>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rsidR="000A7F95" w:rsidRPr="004B5EE7" w:rsidRDefault="000A7F95" w:rsidP="000A7F95">
      <w:pPr>
        <w:spacing w:line="480" w:lineRule="auto"/>
        <w:ind w:left="1440"/>
        <w:jc w:val="both"/>
        <w:rPr>
          <w:rFonts w:ascii="Garamond" w:hAnsi="Garamond" w:cs="Arial"/>
          <w:b/>
          <w:bCs/>
        </w:rPr>
      </w:pPr>
      <w:r w:rsidRPr="004B5EE7">
        <w:rPr>
          <w:rFonts w:ascii="Garamond" w:hAnsi="Garamond" w:cs="Arial"/>
          <w:b/>
          <w:bCs/>
        </w:rPr>
        <w:t>Source: MCX and NCDEX</w:t>
      </w:r>
    </w:p>
    <w:p w:rsidR="000A7F95" w:rsidRDefault="000A7F95" w:rsidP="000A7F95">
      <w:pPr>
        <w:pStyle w:val="ListParagraph"/>
        <w:spacing w:after="0" w:line="240" w:lineRule="auto"/>
        <w:jc w:val="both"/>
        <w:rPr>
          <w:rFonts w:ascii="Garamond" w:eastAsia="Times New Roman" w:hAnsi="Garamond"/>
          <w:color w:val="000000"/>
          <w:sz w:val="24"/>
          <w:szCs w:val="24"/>
        </w:rPr>
      </w:pPr>
      <w:r w:rsidRPr="00D40554">
        <w:rPr>
          <w:rFonts w:ascii="Garamond" w:eastAsia="Times New Roman" w:hAnsi="Garamond"/>
          <w:color w:val="000000"/>
          <w:sz w:val="24"/>
          <w:szCs w:val="24"/>
        </w:rPr>
        <w:t xml:space="preserve">During </w:t>
      </w:r>
      <w:r>
        <w:rPr>
          <w:rFonts w:ascii="Garamond" w:eastAsia="Times New Roman" w:hAnsi="Garamond"/>
          <w:color w:val="000000"/>
          <w:sz w:val="24"/>
          <w:szCs w:val="24"/>
        </w:rPr>
        <w:t>January</w:t>
      </w:r>
      <w:r w:rsidRPr="00D40554">
        <w:rPr>
          <w:rFonts w:ascii="Garamond" w:eastAsia="Times New Roman" w:hAnsi="Garamond"/>
          <w:color w:val="000000"/>
          <w:sz w:val="24"/>
          <w:szCs w:val="24"/>
        </w:rPr>
        <w:t xml:space="preserve"> 201</w:t>
      </w:r>
      <w:r>
        <w:rPr>
          <w:rFonts w:ascii="Garamond" w:eastAsia="Times New Roman" w:hAnsi="Garamond"/>
          <w:color w:val="000000"/>
          <w:sz w:val="24"/>
          <w:szCs w:val="24"/>
        </w:rPr>
        <w:t>9</w:t>
      </w:r>
      <w:r w:rsidRPr="00D40554">
        <w:rPr>
          <w:rFonts w:ascii="Garamond" w:eastAsia="Times New Roman" w:hAnsi="Garamond"/>
          <w:color w:val="000000"/>
          <w:sz w:val="24"/>
          <w:szCs w:val="24"/>
        </w:rPr>
        <w:t xml:space="preserve">, </w:t>
      </w:r>
      <w:r>
        <w:rPr>
          <w:rFonts w:ascii="Garamond" w:eastAsia="Times New Roman" w:hAnsi="Garamond"/>
          <w:color w:val="000000"/>
          <w:sz w:val="24"/>
          <w:szCs w:val="24"/>
        </w:rPr>
        <w:t xml:space="preserve">all </w:t>
      </w:r>
      <w:r w:rsidRPr="00D40554">
        <w:rPr>
          <w:rFonts w:ascii="Garamond" w:eastAsia="Times New Roman" w:hAnsi="Garamond"/>
          <w:color w:val="000000"/>
          <w:sz w:val="24"/>
          <w:szCs w:val="24"/>
        </w:rPr>
        <w:t xml:space="preserve">the three component indices of MCX Comdex, </w:t>
      </w:r>
      <w:r>
        <w:rPr>
          <w:rFonts w:ascii="Garamond" w:eastAsia="Times New Roman" w:hAnsi="Garamond"/>
          <w:color w:val="000000"/>
          <w:sz w:val="24"/>
          <w:szCs w:val="24"/>
        </w:rPr>
        <w:t xml:space="preserve">viz., </w:t>
      </w:r>
      <w:r w:rsidRPr="00D40554">
        <w:rPr>
          <w:rFonts w:ascii="Garamond" w:eastAsia="Times New Roman" w:hAnsi="Garamond"/>
          <w:color w:val="000000"/>
          <w:sz w:val="24"/>
          <w:szCs w:val="24"/>
        </w:rPr>
        <w:t>MCX Energy</w:t>
      </w:r>
      <w:r>
        <w:rPr>
          <w:rFonts w:ascii="Garamond" w:eastAsia="Times New Roman" w:hAnsi="Garamond"/>
          <w:color w:val="000000"/>
          <w:sz w:val="24"/>
          <w:szCs w:val="24"/>
        </w:rPr>
        <w:t>,</w:t>
      </w:r>
      <w:r w:rsidRPr="00D40554">
        <w:rPr>
          <w:rFonts w:ascii="Garamond" w:eastAsia="Times New Roman" w:hAnsi="Garamond"/>
          <w:color w:val="000000"/>
          <w:sz w:val="24"/>
          <w:szCs w:val="24"/>
        </w:rPr>
        <w:t xml:space="preserve"> Metal </w:t>
      </w:r>
      <w:r>
        <w:rPr>
          <w:rFonts w:ascii="Garamond" w:eastAsia="Times New Roman" w:hAnsi="Garamond"/>
          <w:color w:val="000000"/>
          <w:sz w:val="24"/>
          <w:szCs w:val="24"/>
        </w:rPr>
        <w:t xml:space="preserve">and Agri. </w:t>
      </w:r>
      <w:r w:rsidRPr="00D40554">
        <w:rPr>
          <w:rFonts w:ascii="Garamond" w:eastAsia="Times New Roman" w:hAnsi="Garamond"/>
          <w:color w:val="000000"/>
          <w:sz w:val="24"/>
          <w:szCs w:val="24"/>
        </w:rPr>
        <w:t xml:space="preserve">indices </w:t>
      </w:r>
      <w:r>
        <w:rPr>
          <w:rFonts w:ascii="Garamond" w:eastAsia="Times New Roman" w:hAnsi="Garamond"/>
          <w:color w:val="000000"/>
          <w:sz w:val="24"/>
          <w:szCs w:val="24"/>
        </w:rPr>
        <w:t>in</w:t>
      </w:r>
      <w:r w:rsidRPr="00D40554">
        <w:rPr>
          <w:rFonts w:ascii="Garamond" w:eastAsia="Times New Roman" w:hAnsi="Garamond"/>
          <w:color w:val="000000"/>
          <w:sz w:val="24"/>
          <w:szCs w:val="24"/>
        </w:rPr>
        <w:t xml:space="preserve">creased by </w:t>
      </w:r>
      <w:r>
        <w:rPr>
          <w:rFonts w:ascii="Garamond" w:eastAsia="Times New Roman" w:hAnsi="Garamond"/>
          <w:color w:val="000000"/>
          <w:sz w:val="24"/>
          <w:szCs w:val="24"/>
        </w:rPr>
        <w:t>17.1</w:t>
      </w:r>
      <w:r w:rsidRPr="00D40554">
        <w:rPr>
          <w:rFonts w:ascii="Garamond" w:eastAsia="Times New Roman" w:hAnsi="Garamond"/>
          <w:color w:val="000000"/>
          <w:sz w:val="24"/>
          <w:szCs w:val="24"/>
        </w:rPr>
        <w:t xml:space="preserve"> per cent</w:t>
      </w:r>
      <w:r>
        <w:rPr>
          <w:rFonts w:ascii="Garamond" w:eastAsia="Times New Roman" w:hAnsi="Garamond"/>
          <w:color w:val="000000"/>
          <w:sz w:val="24"/>
          <w:szCs w:val="24"/>
        </w:rPr>
        <w:t>, 8.6 per cent</w:t>
      </w:r>
      <w:r w:rsidRPr="00D40554">
        <w:rPr>
          <w:rFonts w:ascii="Garamond" w:eastAsia="Times New Roman" w:hAnsi="Garamond"/>
          <w:color w:val="000000"/>
          <w:sz w:val="24"/>
          <w:szCs w:val="24"/>
        </w:rPr>
        <w:t xml:space="preserve"> and </w:t>
      </w:r>
      <w:r>
        <w:rPr>
          <w:rFonts w:ascii="Garamond" w:eastAsia="Times New Roman" w:hAnsi="Garamond"/>
          <w:color w:val="000000"/>
          <w:sz w:val="24"/>
          <w:szCs w:val="24"/>
        </w:rPr>
        <w:t>3.3</w:t>
      </w:r>
      <w:r w:rsidRPr="00D40554">
        <w:rPr>
          <w:rFonts w:ascii="Garamond" w:eastAsia="Times New Roman" w:hAnsi="Garamond"/>
          <w:color w:val="000000"/>
          <w:sz w:val="24"/>
          <w:szCs w:val="24"/>
        </w:rPr>
        <w:t xml:space="preserve"> per cent respectively</w:t>
      </w:r>
      <w:r>
        <w:rPr>
          <w:rFonts w:ascii="Garamond" w:eastAsia="Times New Roman" w:hAnsi="Garamond"/>
          <w:color w:val="000000"/>
          <w:sz w:val="24"/>
          <w:szCs w:val="24"/>
        </w:rPr>
        <w:t>.</w:t>
      </w:r>
      <w:r w:rsidRPr="00D40554">
        <w:rPr>
          <w:rFonts w:ascii="Garamond" w:eastAsia="Times New Roman" w:hAnsi="Garamond"/>
          <w:color w:val="000000"/>
          <w:sz w:val="24"/>
          <w:szCs w:val="24"/>
        </w:rPr>
        <w:t xml:space="preserve"> MCX Energy index which is composed of only crude oil and natural gas, </w:t>
      </w:r>
      <w:r>
        <w:rPr>
          <w:rFonts w:ascii="Garamond" w:eastAsia="Times New Roman" w:hAnsi="Garamond"/>
          <w:color w:val="000000"/>
          <w:sz w:val="24"/>
          <w:szCs w:val="24"/>
        </w:rPr>
        <w:t>increased on account of in</w:t>
      </w:r>
      <w:r w:rsidRPr="00D40554">
        <w:rPr>
          <w:rFonts w:ascii="Garamond" w:eastAsia="Times New Roman" w:hAnsi="Garamond"/>
          <w:color w:val="000000"/>
          <w:sz w:val="24"/>
          <w:szCs w:val="24"/>
        </w:rPr>
        <w:t xml:space="preserve">crease in the crude oil futures prices by </w:t>
      </w:r>
      <w:r>
        <w:rPr>
          <w:rFonts w:ascii="Garamond" w:eastAsia="Times New Roman" w:hAnsi="Garamond"/>
          <w:color w:val="000000"/>
          <w:sz w:val="24"/>
          <w:szCs w:val="24"/>
        </w:rPr>
        <w:t>22.1</w:t>
      </w:r>
      <w:r w:rsidRPr="00D40554">
        <w:rPr>
          <w:rFonts w:ascii="Garamond" w:eastAsia="Times New Roman" w:hAnsi="Garamond"/>
          <w:color w:val="000000"/>
          <w:sz w:val="24"/>
          <w:szCs w:val="24"/>
        </w:rPr>
        <w:t xml:space="preserve"> per cent</w:t>
      </w:r>
      <w:r>
        <w:rPr>
          <w:rFonts w:ascii="Garamond" w:eastAsia="Times New Roman" w:hAnsi="Garamond"/>
          <w:color w:val="000000"/>
          <w:sz w:val="24"/>
          <w:szCs w:val="24"/>
        </w:rPr>
        <w:t xml:space="preserve">, while </w:t>
      </w:r>
      <w:r w:rsidRPr="00D40554">
        <w:rPr>
          <w:rFonts w:ascii="Garamond" w:eastAsia="Times New Roman" w:hAnsi="Garamond"/>
          <w:color w:val="000000"/>
          <w:sz w:val="24"/>
          <w:szCs w:val="24"/>
        </w:rPr>
        <w:t>natural gas prices</w:t>
      </w:r>
      <w:r>
        <w:rPr>
          <w:rFonts w:ascii="Garamond" w:eastAsia="Times New Roman" w:hAnsi="Garamond"/>
          <w:color w:val="000000"/>
          <w:sz w:val="24"/>
          <w:szCs w:val="24"/>
        </w:rPr>
        <w:t xml:space="preserve"> declined </w:t>
      </w:r>
      <w:r w:rsidRPr="00D40554">
        <w:rPr>
          <w:rFonts w:ascii="Garamond" w:eastAsia="Times New Roman" w:hAnsi="Garamond"/>
          <w:color w:val="000000"/>
          <w:sz w:val="24"/>
          <w:szCs w:val="24"/>
        </w:rPr>
        <w:t xml:space="preserve">by </w:t>
      </w:r>
      <w:r>
        <w:rPr>
          <w:rFonts w:ascii="Garamond" w:eastAsia="Times New Roman" w:hAnsi="Garamond"/>
          <w:color w:val="000000"/>
          <w:sz w:val="24"/>
          <w:szCs w:val="24"/>
        </w:rPr>
        <w:t>5.0</w:t>
      </w:r>
      <w:r w:rsidRPr="00D40554">
        <w:rPr>
          <w:rFonts w:ascii="Garamond" w:eastAsia="Times New Roman" w:hAnsi="Garamond"/>
          <w:color w:val="000000"/>
          <w:sz w:val="24"/>
          <w:szCs w:val="24"/>
        </w:rPr>
        <w:t xml:space="preserve"> per cent. The </w:t>
      </w:r>
      <w:r>
        <w:rPr>
          <w:rFonts w:ascii="Garamond" w:eastAsia="Times New Roman" w:hAnsi="Garamond"/>
          <w:color w:val="000000"/>
          <w:sz w:val="24"/>
          <w:szCs w:val="24"/>
        </w:rPr>
        <w:t>up</w:t>
      </w:r>
      <w:r w:rsidRPr="00D40554">
        <w:rPr>
          <w:rFonts w:ascii="Garamond" w:eastAsia="Times New Roman" w:hAnsi="Garamond"/>
          <w:color w:val="000000"/>
          <w:sz w:val="24"/>
          <w:szCs w:val="24"/>
        </w:rPr>
        <w:t xml:space="preserve">trend in MCX Metal index was driven by the </w:t>
      </w:r>
      <w:r>
        <w:rPr>
          <w:rFonts w:ascii="Garamond" w:eastAsia="Times New Roman" w:hAnsi="Garamond"/>
          <w:color w:val="000000"/>
          <w:sz w:val="24"/>
          <w:szCs w:val="24"/>
        </w:rPr>
        <w:t>rise</w:t>
      </w:r>
      <w:r w:rsidRPr="00D40554">
        <w:rPr>
          <w:rFonts w:ascii="Garamond" w:eastAsia="Times New Roman" w:hAnsi="Garamond"/>
          <w:color w:val="000000"/>
          <w:sz w:val="24"/>
          <w:szCs w:val="24"/>
        </w:rPr>
        <w:t xml:space="preserve"> in futures prices of </w:t>
      </w:r>
      <w:r>
        <w:rPr>
          <w:rFonts w:ascii="Garamond" w:eastAsia="Times New Roman" w:hAnsi="Garamond"/>
          <w:color w:val="000000"/>
          <w:sz w:val="24"/>
          <w:szCs w:val="24"/>
        </w:rPr>
        <w:t>nickel</w:t>
      </w:r>
      <w:r w:rsidRPr="00D40554">
        <w:rPr>
          <w:rFonts w:ascii="Garamond" w:eastAsia="Times New Roman" w:hAnsi="Garamond"/>
          <w:color w:val="000000"/>
          <w:sz w:val="24"/>
          <w:szCs w:val="24"/>
        </w:rPr>
        <w:t xml:space="preserve"> (</w:t>
      </w:r>
      <w:r>
        <w:rPr>
          <w:rFonts w:ascii="Garamond" w:eastAsia="Times New Roman" w:hAnsi="Garamond"/>
          <w:color w:val="000000"/>
          <w:sz w:val="24"/>
          <w:szCs w:val="24"/>
        </w:rPr>
        <w:t>18.9</w:t>
      </w:r>
      <w:r w:rsidRPr="00D40554">
        <w:rPr>
          <w:rFonts w:ascii="Garamond" w:eastAsia="Times New Roman" w:hAnsi="Garamond"/>
          <w:color w:val="000000"/>
          <w:sz w:val="24"/>
          <w:szCs w:val="24"/>
        </w:rPr>
        <w:t xml:space="preserve"> per cent)</w:t>
      </w:r>
      <w:r>
        <w:rPr>
          <w:rFonts w:ascii="Garamond" w:eastAsia="Times New Roman" w:hAnsi="Garamond"/>
          <w:color w:val="000000"/>
          <w:sz w:val="24"/>
          <w:szCs w:val="24"/>
        </w:rPr>
        <w:t>, followed by zinc (10.2 per cent), copper (7.3 per cent), lead (5.9 per cent)</w:t>
      </w:r>
      <w:r w:rsidRPr="00D40554">
        <w:rPr>
          <w:rFonts w:ascii="Garamond" w:eastAsia="Times New Roman" w:hAnsi="Garamond"/>
          <w:color w:val="000000"/>
          <w:sz w:val="24"/>
          <w:szCs w:val="24"/>
        </w:rPr>
        <w:t xml:space="preserve"> and </w:t>
      </w:r>
      <w:r>
        <w:rPr>
          <w:rFonts w:ascii="Garamond" w:eastAsia="Times New Roman" w:hAnsi="Garamond"/>
          <w:color w:val="000000"/>
          <w:sz w:val="24"/>
          <w:szCs w:val="24"/>
        </w:rPr>
        <w:t>aluminium</w:t>
      </w:r>
      <w:r w:rsidRPr="00D40554">
        <w:rPr>
          <w:rFonts w:ascii="Garamond" w:eastAsia="Times New Roman" w:hAnsi="Garamond"/>
          <w:color w:val="000000"/>
          <w:sz w:val="24"/>
          <w:szCs w:val="24"/>
        </w:rPr>
        <w:t xml:space="preserve"> (</w:t>
      </w:r>
      <w:r>
        <w:rPr>
          <w:rFonts w:ascii="Garamond" w:eastAsia="Times New Roman" w:hAnsi="Garamond"/>
          <w:color w:val="000000"/>
          <w:sz w:val="24"/>
          <w:szCs w:val="24"/>
        </w:rPr>
        <w:t>2.4</w:t>
      </w:r>
      <w:r w:rsidRPr="00D40554">
        <w:rPr>
          <w:rFonts w:ascii="Garamond" w:eastAsia="Times New Roman" w:hAnsi="Garamond"/>
          <w:color w:val="000000"/>
          <w:sz w:val="24"/>
          <w:szCs w:val="24"/>
        </w:rPr>
        <w:t xml:space="preserve"> per cent). The uptrend in MCX Agri. index in </w:t>
      </w:r>
      <w:r>
        <w:rPr>
          <w:rFonts w:ascii="Garamond" w:eastAsia="Times New Roman" w:hAnsi="Garamond"/>
          <w:color w:val="000000"/>
          <w:sz w:val="24"/>
          <w:szCs w:val="24"/>
        </w:rPr>
        <w:t>January</w:t>
      </w:r>
      <w:r w:rsidRPr="00D40554">
        <w:rPr>
          <w:rFonts w:ascii="Garamond" w:eastAsia="Times New Roman" w:hAnsi="Garamond"/>
          <w:color w:val="000000"/>
          <w:sz w:val="24"/>
          <w:szCs w:val="24"/>
        </w:rPr>
        <w:t xml:space="preserve"> 201</w:t>
      </w:r>
      <w:r>
        <w:rPr>
          <w:rFonts w:ascii="Garamond" w:eastAsia="Times New Roman" w:hAnsi="Garamond"/>
          <w:color w:val="000000"/>
          <w:sz w:val="24"/>
          <w:szCs w:val="24"/>
        </w:rPr>
        <w:t>9</w:t>
      </w:r>
      <w:r w:rsidRPr="00D40554">
        <w:rPr>
          <w:rFonts w:ascii="Garamond" w:eastAsia="Times New Roman" w:hAnsi="Garamond"/>
          <w:color w:val="000000"/>
          <w:sz w:val="24"/>
          <w:szCs w:val="24"/>
        </w:rPr>
        <w:t xml:space="preserve"> was due to increase in futures prices of </w:t>
      </w:r>
      <w:r>
        <w:rPr>
          <w:rFonts w:ascii="Garamond" w:eastAsia="Times New Roman" w:hAnsi="Garamond"/>
          <w:color w:val="000000"/>
          <w:sz w:val="24"/>
          <w:szCs w:val="24"/>
        </w:rPr>
        <w:t>CPO (11.9</w:t>
      </w:r>
      <w:r w:rsidRPr="00D40554">
        <w:rPr>
          <w:rFonts w:ascii="Garamond" w:eastAsia="Times New Roman" w:hAnsi="Garamond"/>
          <w:color w:val="000000"/>
          <w:sz w:val="24"/>
          <w:szCs w:val="24"/>
        </w:rPr>
        <w:t xml:space="preserve"> per cent),</w:t>
      </w:r>
      <w:r>
        <w:rPr>
          <w:rFonts w:ascii="Garamond" w:eastAsia="Times New Roman" w:hAnsi="Garamond"/>
          <w:color w:val="000000"/>
          <w:sz w:val="24"/>
          <w:szCs w:val="24"/>
        </w:rPr>
        <w:t xml:space="preserve"> cardamom (2.8 per cent) and mentha oil (0.9 per cent), while</w:t>
      </w:r>
      <w:r w:rsidRPr="00D40554">
        <w:rPr>
          <w:rFonts w:ascii="Garamond" w:eastAsia="Times New Roman" w:hAnsi="Garamond"/>
          <w:color w:val="000000"/>
          <w:sz w:val="24"/>
          <w:szCs w:val="24"/>
        </w:rPr>
        <w:t xml:space="preserve"> </w:t>
      </w:r>
      <w:r>
        <w:rPr>
          <w:rFonts w:ascii="Garamond" w:eastAsia="Times New Roman" w:hAnsi="Garamond"/>
          <w:color w:val="000000"/>
          <w:sz w:val="24"/>
          <w:szCs w:val="24"/>
        </w:rPr>
        <w:t xml:space="preserve">futures prices of </w:t>
      </w:r>
      <w:r w:rsidRPr="00D40554">
        <w:rPr>
          <w:rFonts w:ascii="Garamond" w:eastAsia="Times New Roman" w:hAnsi="Garamond"/>
          <w:color w:val="000000"/>
          <w:sz w:val="24"/>
          <w:szCs w:val="24"/>
        </w:rPr>
        <w:t xml:space="preserve">cotton </w:t>
      </w:r>
      <w:r>
        <w:rPr>
          <w:rFonts w:ascii="Garamond" w:eastAsia="Times New Roman" w:hAnsi="Garamond"/>
          <w:color w:val="000000"/>
          <w:sz w:val="24"/>
          <w:szCs w:val="24"/>
        </w:rPr>
        <w:t xml:space="preserve">decreased by 0.5 percent. </w:t>
      </w:r>
      <w:r w:rsidRPr="00D40554">
        <w:rPr>
          <w:rFonts w:ascii="Garamond" w:eastAsia="Times New Roman" w:hAnsi="Garamond"/>
          <w:color w:val="000000"/>
          <w:sz w:val="24"/>
          <w:szCs w:val="24"/>
        </w:rPr>
        <w:t>A</w:t>
      </w:r>
      <w:r>
        <w:rPr>
          <w:rFonts w:ascii="Garamond" w:eastAsia="Times New Roman" w:hAnsi="Garamond"/>
          <w:color w:val="000000"/>
          <w:sz w:val="24"/>
          <w:szCs w:val="24"/>
        </w:rPr>
        <w:t>n in</w:t>
      </w:r>
      <w:r w:rsidRPr="00D40554">
        <w:rPr>
          <w:rFonts w:ascii="Garamond" w:eastAsia="Times New Roman" w:hAnsi="Garamond"/>
          <w:color w:val="000000"/>
          <w:sz w:val="24"/>
          <w:szCs w:val="24"/>
        </w:rPr>
        <w:t xml:space="preserve">crease of </w:t>
      </w:r>
      <w:r>
        <w:rPr>
          <w:rFonts w:ascii="Garamond" w:eastAsia="Times New Roman" w:hAnsi="Garamond"/>
          <w:color w:val="000000"/>
          <w:sz w:val="24"/>
          <w:szCs w:val="24"/>
        </w:rPr>
        <w:t>2.1</w:t>
      </w:r>
      <w:r w:rsidRPr="00D40554">
        <w:rPr>
          <w:rFonts w:ascii="Garamond" w:eastAsia="Times New Roman" w:hAnsi="Garamond"/>
          <w:color w:val="000000"/>
          <w:sz w:val="24"/>
          <w:szCs w:val="24"/>
        </w:rPr>
        <w:t xml:space="preserve"> per cent for NCDEX Dhaanya index may be attributed</w:t>
      </w:r>
      <w:r w:rsidRPr="000A2A9C">
        <w:rPr>
          <w:rFonts w:ascii="Garamond" w:eastAsia="Times New Roman" w:hAnsi="Garamond"/>
          <w:color w:val="000000"/>
          <w:sz w:val="24"/>
          <w:szCs w:val="24"/>
        </w:rPr>
        <w:t xml:space="preserve"> to the </w:t>
      </w:r>
      <w:r>
        <w:rPr>
          <w:rFonts w:ascii="Garamond" w:eastAsia="Times New Roman" w:hAnsi="Garamond"/>
          <w:color w:val="000000"/>
          <w:sz w:val="24"/>
          <w:szCs w:val="24"/>
        </w:rPr>
        <w:t>in</w:t>
      </w:r>
      <w:r w:rsidRPr="00E75F84">
        <w:rPr>
          <w:rFonts w:ascii="Garamond" w:eastAsia="Times New Roman" w:hAnsi="Garamond"/>
          <w:color w:val="000000"/>
          <w:sz w:val="24"/>
          <w:szCs w:val="24"/>
        </w:rPr>
        <w:t xml:space="preserve">crease in futures prices of </w:t>
      </w:r>
      <w:r>
        <w:rPr>
          <w:rFonts w:ascii="Garamond" w:eastAsia="Times New Roman" w:hAnsi="Garamond"/>
          <w:color w:val="000000"/>
          <w:sz w:val="24"/>
          <w:szCs w:val="24"/>
        </w:rPr>
        <w:t>5</w:t>
      </w:r>
      <w:r w:rsidRPr="00E75F84">
        <w:rPr>
          <w:rFonts w:ascii="Garamond" w:eastAsia="Times New Roman" w:hAnsi="Garamond"/>
          <w:color w:val="000000"/>
          <w:sz w:val="24"/>
          <w:szCs w:val="24"/>
        </w:rPr>
        <w:t xml:space="preserve"> of its components viz. </w:t>
      </w:r>
      <w:r>
        <w:rPr>
          <w:rFonts w:ascii="Garamond" w:eastAsia="Times New Roman" w:hAnsi="Garamond"/>
          <w:color w:val="000000"/>
          <w:sz w:val="24"/>
          <w:szCs w:val="24"/>
        </w:rPr>
        <w:t>soybean</w:t>
      </w:r>
      <w:r w:rsidRPr="000A2A9C">
        <w:rPr>
          <w:rFonts w:ascii="Garamond" w:eastAsia="Times New Roman" w:hAnsi="Garamond"/>
          <w:color w:val="000000"/>
          <w:sz w:val="24"/>
          <w:szCs w:val="24"/>
        </w:rPr>
        <w:t xml:space="preserve"> </w:t>
      </w:r>
      <w:r w:rsidRPr="00E75F84">
        <w:rPr>
          <w:rFonts w:ascii="Garamond" w:eastAsia="Times New Roman" w:hAnsi="Garamond"/>
          <w:color w:val="000000"/>
          <w:sz w:val="24"/>
          <w:szCs w:val="24"/>
        </w:rPr>
        <w:t>(</w:t>
      </w:r>
      <w:r>
        <w:rPr>
          <w:rFonts w:ascii="Garamond" w:eastAsia="Times New Roman" w:hAnsi="Garamond"/>
          <w:color w:val="000000"/>
          <w:sz w:val="24"/>
          <w:szCs w:val="24"/>
        </w:rPr>
        <w:t>12.6</w:t>
      </w:r>
      <w:r w:rsidRPr="00E75F84">
        <w:rPr>
          <w:rFonts w:ascii="Garamond" w:eastAsia="Times New Roman" w:hAnsi="Garamond"/>
          <w:color w:val="000000"/>
          <w:sz w:val="24"/>
          <w:szCs w:val="24"/>
        </w:rPr>
        <w:t xml:space="preserve"> per cent), </w:t>
      </w:r>
      <w:r>
        <w:rPr>
          <w:rFonts w:ascii="Garamond" w:eastAsia="Times New Roman" w:hAnsi="Garamond"/>
          <w:color w:val="000000"/>
          <w:sz w:val="24"/>
          <w:szCs w:val="24"/>
        </w:rPr>
        <w:t xml:space="preserve">cottonseed oilcake (6.8 per cent), refined soy oil (6.3 per cent), </w:t>
      </w:r>
      <w:r w:rsidRPr="00D40554">
        <w:rPr>
          <w:rFonts w:ascii="Garamond" w:eastAsia="Times New Roman" w:hAnsi="Garamond"/>
          <w:color w:val="000000"/>
          <w:sz w:val="24"/>
          <w:szCs w:val="24"/>
        </w:rPr>
        <w:t>c</w:t>
      </w:r>
      <w:r w:rsidRPr="000A2A9C">
        <w:rPr>
          <w:rFonts w:ascii="Garamond" w:eastAsia="Times New Roman" w:hAnsi="Garamond"/>
          <w:color w:val="000000"/>
          <w:sz w:val="24"/>
          <w:szCs w:val="24"/>
        </w:rPr>
        <w:t>oriander (</w:t>
      </w:r>
      <w:r>
        <w:rPr>
          <w:rFonts w:ascii="Garamond" w:eastAsia="Times New Roman" w:hAnsi="Garamond"/>
          <w:color w:val="000000"/>
          <w:sz w:val="24"/>
          <w:szCs w:val="24"/>
        </w:rPr>
        <w:t>4.0</w:t>
      </w:r>
      <w:r w:rsidRPr="00E75F84">
        <w:rPr>
          <w:rFonts w:ascii="Garamond" w:eastAsia="Times New Roman" w:hAnsi="Garamond"/>
          <w:color w:val="000000"/>
          <w:sz w:val="24"/>
          <w:szCs w:val="24"/>
        </w:rPr>
        <w:t xml:space="preserve"> per cent)</w:t>
      </w:r>
      <w:r>
        <w:rPr>
          <w:rFonts w:ascii="Garamond" w:eastAsia="Times New Roman" w:hAnsi="Garamond"/>
          <w:color w:val="000000"/>
          <w:sz w:val="24"/>
          <w:szCs w:val="24"/>
        </w:rPr>
        <w:t xml:space="preserve"> and RM seed (1.6 per cent). </w:t>
      </w:r>
    </w:p>
    <w:p w:rsidR="000A7F95" w:rsidRDefault="000A7F95" w:rsidP="000A7F95">
      <w:pPr>
        <w:pStyle w:val="ListParagraph"/>
        <w:spacing w:after="0" w:line="240" w:lineRule="auto"/>
        <w:jc w:val="both"/>
        <w:rPr>
          <w:rFonts w:ascii="Garamond" w:eastAsia="Times New Roman" w:hAnsi="Garamond"/>
          <w:color w:val="000000"/>
          <w:sz w:val="24"/>
          <w:szCs w:val="24"/>
        </w:rPr>
      </w:pPr>
    </w:p>
    <w:p w:rsidR="000A7F95" w:rsidRDefault="000A7F95" w:rsidP="000A7F95">
      <w:pPr>
        <w:pStyle w:val="ListParagraph"/>
        <w:spacing w:after="0" w:line="240" w:lineRule="auto"/>
        <w:jc w:val="both"/>
        <w:rPr>
          <w:rFonts w:ascii="Garamond" w:hAnsi="Garamond" w:cs="Arial"/>
          <w:bCs/>
          <w:sz w:val="24"/>
          <w:szCs w:val="24"/>
        </w:rPr>
      </w:pPr>
      <w:r>
        <w:rPr>
          <w:rFonts w:ascii="Garamond" w:hAnsi="Garamond" w:cs="Arial"/>
          <w:bCs/>
          <w:sz w:val="24"/>
          <w:szCs w:val="24"/>
        </w:rPr>
        <w:t>Daily volatility during January 2019 of MCX Comdex and NCDEX Dhaanya indices was recorded at 0.8 per cent and 0.6 per cent respectively</w:t>
      </w:r>
      <w:r w:rsidRPr="00287F5B">
        <w:rPr>
          <w:rFonts w:ascii="Garamond" w:hAnsi="Garamond" w:cs="Arial"/>
          <w:bCs/>
          <w:sz w:val="24"/>
          <w:szCs w:val="24"/>
        </w:rPr>
        <w:t xml:space="preserve">. Among the component indices of MCX Comdex, MCX </w:t>
      </w:r>
      <w:r>
        <w:rPr>
          <w:rFonts w:ascii="Garamond" w:hAnsi="Garamond" w:cs="Arial"/>
          <w:bCs/>
          <w:sz w:val="24"/>
          <w:szCs w:val="24"/>
        </w:rPr>
        <w:t>Energy</w:t>
      </w:r>
      <w:r w:rsidRPr="00287F5B">
        <w:rPr>
          <w:rFonts w:ascii="Garamond" w:hAnsi="Garamond" w:cs="Arial"/>
          <w:bCs/>
          <w:sz w:val="24"/>
          <w:szCs w:val="24"/>
        </w:rPr>
        <w:t xml:space="preserve"> recorded highest volatility of </w:t>
      </w:r>
      <w:r>
        <w:rPr>
          <w:rFonts w:ascii="Garamond" w:hAnsi="Garamond" w:cs="Arial"/>
          <w:bCs/>
          <w:sz w:val="24"/>
          <w:szCs w:val="24"/>
        </w:rPr>
        <w:t>2.0</w:t>
      </w:r>
      <w:r w:rsidRPr="00287F5B">
        <w:rPr>
          <w:rFonts w:ascii="Garamond" w:hAnsi="Garamond" w:cs="Arial"/>
          <w:bCs/>
          <w:sz w:val="24"/>
          <w:szCs w:val="24"/>
        </w:rPr>
        <w:t xml:space="preserve"> per</w:t>
      </w:r>
      <w:r>
        <w:rPr>
          <w:rFonts w:ascii="Garamond" w:hAnsi="Garamond" w:cs="Arial"/>
          <w:bCs/>
          <w:sz w:val="24"/>
          <w:szCs w:val="24"/>
        </w:rPr>
        <w:t xml:space="preserve"> </w:t>
      </w:r>
      <w:r w:rsidRPr="00287F5B">
        <w:rPr>
          <w:rFonts w:ascii="Garamond" w:hAnsi="Garamond" w:cs="Arial"/>
          <w:bCs/>
          <w:sz w:val="24"/>
          <w:szCs w:val="24"/>
        </w:rPr>
        <w:t xml:space="preserve">cent, followed by </w:t>
      </w:r>
      <w:r>
        <w:rPr>
          <w:rFonts w:ascii="Garamond" w:hAnsi="Garamond" w:cs="Arial"/>
          <w:bCs/>
          <w:sz w:val="24"/>
          <w:szCs w:val="24"/>
        </w:rPr>
        <w:t xml:space="preserve">MCX Metal (0.5 per cent) and </w:t>
      </w:r>
      <w:r w:rsidRPr="00287F5B">
        <w:rPr>
          <w:rFonts w:ascii="Garamond" w:hAnsi="Garamond" w:cs="Arial"/>
          <w:bCs/>
          <w:sz w:val="24"/>
          <w:szCs w:val="24"/>
        </w:rPr>
        <w:t xml:space="preserve">MCX </w:t>
      </w:r>
      <w:r>
        <w:rPr>
          <w:rFonts w:ascii="Garamond" w:hAnsi="Garamond" w:cs="Arial"/>
          <w:bCs/>
          <w:sz w:val="24"/>
          <w:szCs w:val="24"/>
        </w:rPr>
        <w:t>Agri.</w:t>
      </w:r>
      <w:r w:rsidRPr="00287F5B">
        <w:rPr>
          <w:rFonts w:ascii="Garamond" w:hAnsi="Garamond" w:cs="Arial"/>
          <w:bCs/>
          <w:sz w:val="24"/>
          <w:szCs w:val="24"/>
        </w:rPr>
        <w:t xml:space="preserve"> </w:t>
      </w:r>
      <w:r>
        <w:rPr>
          <w:rFonts w:ascii="Garamond" w:hAnsi="Garamond" w:cs="Arial"/>
          <w:bCs/>
          <w:sz w:val="24"/>
          <w:szCs w:val="24"/>
        </w:rPr>
        <w:t>(</w:t>
      </w:r>
      <w:r w:rsidRPr="00287F5B">
        <w:rPr>
          <w:rFonts w:ascii="Garamond" w:hAnsi="Garamond" w:cs="Arial"/>
          <w:bCs/>
          <w:sz w:val="24"/>
          <w:szCs w:val="24"/>
        </w:rPr>
        <w:t>0.</w:t>
      </w:r>
      <w:r>
        <w:rPr>
          <w:rFonts w:ascii="Garamond" w:hAnsi="Garamond" w:cs="Arial"/>
          <w:bCs/>
          <w:sz w:val="24"/>
          <w:szCs w:val="24"/>
        </w:rPr>
        <w:t>4</w:t>
      </w:r>
      <w:r w:rsidRPr="00287F5B">
        <w:rPr>
          <w:rFonts w:ascii="Garamond" w:hAnsi="Garamond" w:cs="Arial"/>
          <w:bCs/>
          <w:sz w:val="24"/>
          <w:szCs w:val="24"/>
        </w:rPr>
        <w:t xml:space="preserve"> per</w:t>
      </w:r>
      <w:r>
        <w:rPr>
          <w:rFonts w:ascii="Garamond" w:hAnsi="Garamond" w:cs="Arial"/>
          <w:bCs/>
          <w:sz w:val="24"/>
          <w:szCs w:val="24"/>
        </w:rPr>
        <w:t xml:space="preserve"> </w:t>
      </w:r>
      <w:r w:rsidRPr="00287F5B">
        <w:rPr>
          <w:rFonts w:ascii="Garamond" w:hAnsi="Garamond" w:cs="Arial"/>
          <w:bCs/>
          <w:sz w:val="24"/>
          <w:szCs w:val="24"/>
        </w:rPr>
        <w:t>cent).  The daily</w:t>
      </w:r>
      <w:r>
        <w:rPr>
          <w:rFonts w:ascii="Garamond" w:hAnsi="Garamond" w:cs="Arial"/>
          <w:bCs/>
          <w:sz w:val="24"/>
          <w:szCs w:val="24"/>
        </w:rPr>
        <w:t xml:space="preserve"> </w:t>
      </w:r>
      <w:r w:rsidRPr="00151B1F">
        <w:rPr>
          <w:rFonts w:ascii="Garamond" w:hAnsi="Garamond" w:cs="Arial"/>
          <w:bCs/>
          <w:sz w:val="24"/>
          <w:szCs w:val="24"/>
        </w:rPr>
        <w:t xml:space="preserve">volatility and </w:t>
      </w:r>
      <w:r>
        <w:rPr>
          <w:rFonts w:ascii="Garamond" w:hAnsi="Garamond" w:cs="Arial"/>
          <w:bCs/>
          <w:sz w:val="24"/>
          <w:szCs w:val="24"/>
        </w:rPr>
        <w:t xml:space="preserve">variation over the previous month for indices on </w:t>
      </w:r>
      <w:r w:rsidRPr="00151B1F">
        <w:rPr>
          <w:rFonts w:ascii="Garamond" w:hAnsi="Garamond" w:cs="Arial"/>
          <w:bCs/>
          <w:sz w:val="24"/>
          <w:szCs w:val="24"/>
        </w:rPr>
        <w:t xml:space="preserve">commodity </w:t>
      </w:r>
      <w:r>
        <w:rPr>
          <w:rFonts w:ascii="Garamond" w:hAnsi="Garamond" w:cs="Arial"/>
          <w:bCs/>
          <w:sz w:val="24"/>
          <w:szCs w:val="24"/>
        </w:rPr>
        <w:t>derivatives</w:t>
      </w:r>
      <w:r w:rsidRPr="00151B1F">
        <w:rPr>
          <w:rFonts w:ascii="Garamond" w:hAnsi="Garamond" w:cs="Arial"/>
          <w:bCs/>
          <w:sz w:val="24"/>
          <w:szCs w:val="24"/>
        </w:rPr>
        <w:t xml:space="preserve"> is shown in the </w:t>
      </w:r>
      <w:r>
        <w:rPr>
          <w:rFonts w:ascii="Garamond" w:hAnsi="Garamond" w:cs="Arial"/>
          <w:bCs/>
          <w:sz w:val="24"/>
          <w:szCs w:val="24"/>
        </w:rPr>
        <w:t xml:space="preserve">Figure 14 </w:t>
      </w:r>
      <w:r w:rsidRPr="00151B1F">
        <w:rPr>
          <w:rFonts w:ascii="Garamond" w:hAnsi="Garamond" w:cs="Arial"/>
          <w:bCs/>
          <w:sz w:val="24"/>
          <w:szCs w:val="24"/>
        </w:rPr>
        <w:t>below:</w:t>
      </w:r>
      <w:r>
        <w:rPr>
          <w:rFonts w:ascii="Garamond" w:hAnsi="Garamond" w:cs="Arial"/>
          <w:bCs/>
          <w:sz w:val="24"/>
          <w:szCs w:val="24"/>
        </w:rPr>
        <w:t xml:space="preserve"> </w:t>
      </w:r>
    </w:p>
    <w:p w:rsidR="000A7F95" w:rsidRDefault="000A7F95" w:rsidP="000A7F95">
      <w:pPr>
        <w:pStyle w:val="ListParagraph"/>
        <w:spacing w:after="0" w:line="240" w:lineRule="auto"/>
        <w:jc w:val="both"/>
        <w:rPr>
          <w:rFonts w:ascii="Garamond" w:hAnsi="Garamond" w:cs="Arial"/>
          <w:bCs/>
          <w:sz w:val="24"/>
          <w:szCs w:val="24"/>
        </w:rPr>
      </w:pPr>
    </w:p>
    <w:p w:rsidR="000A7F95" w:rsidRDefault="000A7F95" w:rsidP="000A7F95">
      <w:pPr>
        <w:pStyle w:val="ListParagraph"/>
        <w:spacing w:after="0" w:line="240" w:lineRule="auto"/>
        <w:ind w:left="1843" w:hanging="1123"/>
        <w:jc w:val="both"/>
        <w:rPr>
          <w:rFonts w:ascii="Garamond" w:hAnsi="Garamond" w:cs="Arial"/>
          <w:b/>
          <w:bCs/>
          <w:color w:val="2E74B5" w:themeColor="accent1" w:themeShade="BF"/>
          <w:sz w:val="24"/>
          <w:szCs w:val="24"/>
        </w:rPr>
      </w:pPr>
    </w:p>
    <w:p w:rsidR="000A7F95" w:rsidRDefault="000A7F95" w:rsidP="000A7F95">
      <w:pPr>
        <w:pStyle w:val="ListParagraph"/>
        <w:spacing w:after="0" w:line="240" w:lineRule="auto"/>
        <w:ind w:left="1843" w:hanging="1123"/>
        <w:jc w:val="both"/>
        <w:rPr>
          <w:rFonts w:ascii="Garamond" w:hAnsi="Garamond" w:cs="Arial"/>
          <w:b/>
          <w:bCs/>
          <w:color w:val="2E74B5" w:themeColor="accent1" w:themeShade="BF"/>
          <w:sz w:val="24"/>
          <w:szCs w:val="24"/>
        </w:rPr>
      </w:pPr>
    </w:p>
    <w:p w:rsidR="000A7F95" w:rsidRDefault="000A7F95" w:rsidP="000A7F95">
      <w:pPr>
        <w:pStyle w:val="ListParagraph"/>
        <w:spacing w:after="0" w:line="240" w:lineRule="auto"/>
        <w:ind w:left="1843" w:hanging="1123"/>
        <w:jc w:val="both"/>
        <w:rPr>
          <w:rFonts w:ascii="Garamond" w:hAnsi="Garamond" w:cs="Arial"/>
          <w:b/>
          <w:bCs/>
          <w:color w:val="2E74B5" w:themeColor="accent1" w:themeShade="BF"/>
          <w:sz w:val="24"/>
          <w:szCs w:val="24"/>
        </w:rPr>
      </w:pPr>
    </w:p>
    <w:p w:rsidR="000A7F95" w:rsidRDefault="000A7F95" w:rsidP="000A7F95">
      <w:pPr>
        <w:pStyle w:val="ListParagraph"/>
        <w:spacing w:after="0" w:line="240" w:lineRule="auto"/>
        <w:ind w:left="1843" w:hanging="1123"/>
        <w:jc w:val="both"/>
        <w:rPr>
          <w:rFonts w:ascii="Garamond" w:hAnsi="Garamond" w:cs="Arial"/>
          <w:b/>
          <w:bCs/>
          <w:color w:val="2E74B5" w:themeColor="accent1" w:themeShade="BF"/>
          <w:sz w:val="24"/>
          <w:szCs w:val="24"/>
        </w:rPr>
      </w:pPr>
    </w:p>
    <w:p w:rsidR="000A7F95" w:rsidRDefault="000A7F95" w:rsidP="000A7F95">
      <w:pPr>
        <w:pStyle w:val="ListParagraph"/>
        <w:spacing w:after="0" w:line="240" w:lineRule="auto"/>
        <w:ind w:left="1843" w:hanging="1123"/>
        <w:jc w:val="both"/>
        <w:rPr>
          <w:rFonts w:ascii="Garamond" w:hAnsi="Garamond" w:cs="Arial"/>
          <w:b/>
          <w:bCs/>
          <w:color w:val="2E74B5" w:themeColor="accent1" w:themeShade="BF"/>
          <w:sz w:val="24"/>
          <w:szCs w:val="24"/>
        </w:rPr>
      </w:pPr>
    </w:p>
    <w:p w:rsidR="000A7F95" w:rsidRDefault="000A7F95" w:rsidP="000A7F95">
      <w:pPr>
        <w:pStyle w:val="ListParagraph"/>
        <w:spacing w:after="0" w:line="240" w:lineRule="auto"/>
        <w:ind w:left="1843" w:hanging="1123"/>
        <w:jc w:val="both"/>
        <w:rPr>
          <w:rFonts w:ascii="Garamond" w:hAnsi="Garamond" w:cs="Arial"/>
          <w:b/>
          <w:bCs/>
          <w:color w:val="2E74B5" w:themeColor="accent1" w:themeShade="BF"/>
          <w:sz w:val="24"/>
          <w:szCs w:val="24"/>
        </w:rPr>
      </w:pPr>
    </w:p>
    <w:p w:rsidR="000A7F95" w:rsidRDefault="000A7F95" w:rsidP="000A7F95">
      <w:pPr>
        <w:pStyle w:val="ListParagraph"/>
        <w:spacing w:after="0" w:line="240" w:lineRule="auto"/>
        <w:ind w:left="1843" w:hanging="1123"/>
        <w:jc w:val="both"/>
        <w:rPr>
          <w:rFonts w:ascii="Garamond" w:hAnsi="Garamond" w:cs="Arial"/>
          <w:b/>
          <w:bCs/>
          <w:color w:val="2E74B5" w:themeColor="accent1" w:themeShade="BF"/>
          <w:sz w:val="24"/>
          <w:szCs w:val="24"/>
        </w:rPr>
      </w:pPr>
    </w:p>
    <w:p w:rsidR="000A7F95" w:rsidRDefault="000A7F95" w:rsidP="000A7F95">
      <w:pPr>
        <w:pStyle w:val="ListParagraph"/>
        <w:spacing w:after="0" w:line="240" w:lineRule="auto"/>
        <w:ind w:left="1843" w:hanging="1123"/>
        <w:jc w:val="both"/>
        <w:rPr>
          <w:rFonts w:ascii="Garamond" w:hAnsi="Garamond" w:cs="Arial"/>
          <w:b/>
          <w:bCs/>
          <w:color w:val="2E74B5" w:themeColor="accent1" w:themeShade="BF"/>
          <w:sz w:val="24"/>
          <w:szCs w:val="24"/>
        </w:rPr>
      </w:pPr>
    </w:p>
    <w:p w:rsidR="000A7F95" w:rsidRDefault="000A7F95" w:rsidP="000A7F95">
      <w:pPr>
        <w:pStyle w:val="ListParagraph"/>
        <w:spacing w:after="0" w:line="240" w:lineRule="auto"/>
        <w:ind w:left="1843" w:hanging="1123"/>
        <w:jc w:val="both"/>
        <w:rPr>
          <w:rFonts w:ascii="Garamond" w:hAnsi="Garamond" w:cs="Arial"/>
          <w:b/>
          <w:bCs/>
          <w:color w:val="2E74B5" w:themeColor="accent1" w:themeShade="BF"/>
          <w:sz w:val="24"/>
          <w:szCs w:val="24"/>
        </w:rPr>
      </w:pPr>
      <w:r w:rsidRPr="00A01EC1">
        <w:rPr>
          <w:rFonts w:ascii="Garamond" w:hAnsi="Garamond" w:cs="Arial"/>
          <w:b/>
          <w:bCs/>
          <w:color w:val="2E74B5" w:themeColor="accent1" w:themeShade="BF"/>
          <w:sz w:val="24"/>
          <w:szCs w:val="24"/>
        </w:rPr>
        <w:lastRenderedPageBreak/>
        <w:t xml:space="preserve">Figure </w:t>
      </w:r>
      <w:r>
        <w:rPr>
          <w:rFonts w:ascii="Garamond" w:hAnsi="Garamond" w:cs="Arial"/>
          <w:b/>
          <w:bCs/>
          <w:color w:val="2E74B5" w:themeColor="accent1" w:themeShade="BF"/>
          <w:sz w:val="24"/>
          <w:szCs w:val="24"/>
        </w:rPr>
        <w:t>14</w:t>
      </w:r>
      <w:r w:rsidRPr="00A01EC1">
        <w:rPr>
          <w:rFonts w:ascii="Garamond" w:hAnsi="Garamond" w:cs="Arial"/>
          <w:b/>
          <w:bCs/>
          <w:color w:val="2E74B5" w:themeColor="accent1" w:themeShade="BF"/>
          <w:sz w:val="24"/>
          <w:szCs w:val="24"/>
        </w:rPr>
        <w:t>: Variation (point-to-point) and daily vol</w:t>
      </w:r>
      <w:r>
        <w:rPr>
          <w:rFonts w:ascii="Garamond" w:hAnsi="Garamond" w:cs="Arial"/>
          <w:b/>
          <w:bCs/>
          <w:color w:val="2E74B5" w:themeColor="accent1" w:themeShade="BF"/>
          <w:sz w:val="24"/>
          <w:szCs w:val="24"/>
        </w:rPr>
        <w:t>atility of commodity indices in January</w:t>
      </w:r>
      <w:r w:rsidRPr="00A01EC1">
        <w:rPr>
          <w:rFonts w:ascii="Garamond" w:hAnsi="Garamond" w:cs="Arial"/>
          <w:b/>
          <w:bCs/>
          <w:color w:val="2E74B5" w:themeColor="accent1" w:themeShade="BF"/>
          <w:sz w:val="24"/>
          <w:szCs w:val="24"/>
        </w:rPr>
        <w:t xml:space="preserve"> 201</w:t>
      </w:r>
      <w:r>
        <w:rPr>
          <w:rFonts w:ascii="Garamond" w:hAnsi="Garamond" w:cs="Arial"/>
          <w:b/>
          <w:bCs/>
          <w:color w:val="2E74B5" w:themeColor="accent1" w:themeShade="BF"/>
          <w:sz w:val="24"/>
          <w:szCs w:val="24"/>
        </w:rPr>
        <w:t>9</w:t>
      </w:r>
      <w:r w:rsidRPr="00A01EC1">
        <w:rPr>
          <w:rFonts w:ascii="Garamond" w:hAnsi="Garamond" w:cs="Arial"/>
          <w:b/>
          <w:bCs/>
          <w:color w:val="2E74B5" w:themeColor="accent1" w:themeShade="BF"/>
          <w:sz w:val="24"/>
          <w:szCs w:val="24"/>
        </w:rPr>
        <w:t xml:space="preserve"> (per cent)</w:t>
      </w:r>
    </w:p>
    <w:p w:rsidR="000A7F95" w:rsidRDefault="000A7F95" w:rsidP="000A7F95">
      <w:pPr>
        <w:pStyle w:val="ListParagraph"/>
        <w:spacing w:after="0" w:line="240" w:lineRule="auto"/>
        <w:ind w:left="1843" w:hanging="1123"/>
        <w:jc w:val="both"/>
        <w:rPr>
          <w:rFonts w:ascii="Garamond" w:hAnsi="Garamond" w:cs="Arial"/>
          <w:b/>
          <w:bCs/>
          <w:color w:val="2E74B5" w:themeColor="accent1" w:themeShade="BF"/>
          <w:sz w:val="24"/>
          <w:szCs w:val="24"/>
        </w:rPr>
      </w:pPr>
    </w:p>
    <w:p w:rsidR="000A7F95" w:rsidRDefault="000A7F95" w:rsidP="000A7F95">
      <w:pPr>
        <w:pStyle w:val="ListParagraph"/>
        <w:spacing w:after="0" w:line="240" w:lineRule="auto"/>
        <w:ind w:left="1843" w:hanging="1123"/>
        <w:jc w:val="both"/>
        <w:rPr>
          <w:rFonts w:ascii="Garamond" w:hAnsi="Garamond" w:cs="Arial"/>
          <w:b/>
          <w:bCs/>
          <w:color w:val="2E74B5" w:themeColor="accent1" w:themeShade="BF"/>
          <w:sz w:val="24"/>
          <w:szCs w:val="24"/>
        </w:rPr>
      </w:pPr>
      <w:r>
        <w:rPr>
          <w:noProof/>
          <w:lang w:val="en-IN" w:eastAsia="en-IN"/>
        </w:rPr>
        <w:drawing>
          <wp:inline distT="0" distB="0" distL="0" distR="0" wp14:anchorId="0A387F7D" wp14:editId="347FA392">
            <wp:extent cx="5534025" cy="2981325"/>
            <wp:effectExtent l="0" t="0" r="9525" b="9525"/>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rsidR="000A7F95" w:rsidRDefault="000A7F95" w:rsidP="000A7F95">
      <w:pPr>
        <w:pStyle w:val="ListParagraph"/>
        <w:spacing w:after="0" w:line="240" w:lineRule="auto"/>
        <w:ind w:left="1843" w:hanging="1123"/>
        <w:jc w:val="both"/>
        <w:rPr>
          <w:rFonts w:ascii="Garamond" w:hAnsi="Garamond" w:cs="Arial"/>
          <w:b/>
          <w:bCs/>
          <w:color w:val="2E74B5" w:themeColor="accent1" w:themeShade="BF"/>
          <w:sz w:val="24"/>
          <w:szCs w:val="24"/>
        </w:rPr>
      </w:pPr>
    </w:p>
    <w:p w:rsidR="000A7F95" w:rsidRPr="004466BC" w:rsidRDefault="000A7F95" w:rsidP="000A7F95">
      <w:pPr>
        <w:pStyle w:val="ListParagraph"/>
        <w:spacing w:after="0" w:line="480" w:lineRule="auto"/>
        <w:jc w:val="both"/>
        <w:rPr>
          <w:rFonts w:ascii="Garamond" w:hAnsi="Garamond" w:cs="Arial"/>
          <w:bCs/>
          <w:sz w:val="28"/>
          <w:szCs w:val="28"/>
        </w:rPr>
      </w:pPr>
      <w:r w:rsidRPr="004466BC">
        <w:rPr>
          <w:rFonts w:ascii="Garamond" w:hAnsi="Garamond" w:cs="Arial"/>
          <w:b/>
          <w:bCs/>
        </w:rPr>
        <w:t>Source: MCX and NCDEX</w:t>
      </w:r>
    </w:p>
    <w:p w:rsidR="000A7F95" w:rsidRPr="00702ADB" w:rsidRDefault="000A7F95" w:rsidP="000A7F95">
      <w:pPr>
        <w:pStyle w:val="ListParagraph"/>
        <w:shd w:val="clear" w:color="auto" w:fill="FFFFFF" w:themeFill="background1"/>
        <w:spacing w:after="0" w:line="240" w:lineRule="auto"/>
        <w:jc w:val="both"/>
        <w:rPr>
          <w:rFonts w:ascii="Garamond" w:hAnsi="Garamond" w:cs="Arial"/>
          <w:b/>
          <w:bCs/>
          <w:sz w:val="24"/>
          <w:szCs w:val="24"/>
        </w:rPr>
      </w:pPr>
      <w:r w:rsidRPr="00702ADB">
        <w:rPr>
          <w:rFonts w:ascii="Garamond" w:hAnsi="Garamond" w:cs="Arial"/>
          <w:b/>
          <w:bCs/>
          <w:sz w:val="24"/>
          <w:szCs w:val="24"/>
        </w:rPr>
        <w:t xml:space="preserve">Turnover </w:t>
      </w:r>
    </w:p>
    <w:p w:rsidR="000A7F95" w:rsidRDefault="000A7F95" w:rsidP="000A7F95">
      <w:pPr>
        <w:pStyle w:val="ListParagraph"/>
        <w:shd w:val="clear" w:color="auto" w:fill="FFFFFF" w:themeFill="background1"/>
        <w:spacing w:after="0" w:line="240" w:lineRule="auto"/>
        <w:jc w:val="both"/>
        <w:rPr>
          <w:rFonts w:ascii="Garamond" w:hAnsi="Garamond" w:cs="Arial"/>
          <w:bCs/>
          <w:sz w:val="24"/>
          <w:szCs w:val="24"/>
        </w:rPr>
      </w:pPr>
    </w:p>
    <w:p w:rsidR="000A7F95" w:rsidRPr="002D0B6A" w:rsidRDefault="000A7F95" w:rsidP="000A7F95">
      <w:pPr>
        <w:pStyle w:val="ListParagraph"/>
        <w:shd w:val="clear" w:color="auto" w:fill="FFFFFF" w:themeFill="background1"/>
        <w:spacing w:after="0" w:line="240" w:lineRule="auto"/>
        <w:jc w:val="both"/>
        <w:rPr>
          <w:rFonts w:ascii="Garamond" w:hAnsi="Garamond" w:cs="Arial"/>
          <w:bCs/>
          <w:sz w:val="24"/>
          <w:szCs w:val="24"/>
        </w:rPr>
      </w:pPr>
      <w:r w:rsidRPr="002D0B6A">
        <w:rPr>
          <w:rFonts w:ascii="Garamond" w:hAnsi="Garamond" w:cs="Arial"/>
          <w:bCs/>
          <w:sz w:val="24"/>
          <w:szCs w:val="24"/>
        </w:rPr>
        <w:t xml:space="preserve">During </w:t>
      </w:r>
      <w:r>
        <w:rPr>
          <w:rFonts w:ascii="Garamond" w:hAnsi="Garamond" w:cs="Arial"/>
          <w:bCs/>
          <w:sz w:val="24"/>
          <w:szCs w:val="24"/>
        </w:rPr>
        <w:t>January</w:t>
      </w:r>
      <w:r w:rsidRPr="002D0B6A">
        <w:rPr>
          <w:rFonts w:ascii="Garamond" w:hAnsi="Garamond" w:cs="Arial"/>
          <w:bCs/>
          <w:sz w:val="24"/>
          <w:szCs w:val="24"/>
        </w:rPr>
        <w:t xml:space="preserve"> 201</w:t>
      </w:r>
      <w:r>
        <w:rPr>
          <w:rFonts w:ascii="Garamond" w:hAnsi="Garamond" w:cs="Arial"/>
          <w:bCs/>
          <w:sz w:val="24"/>
          <w:szCs w:val="24"/>
        </w:rPr>
        <w:t>9</w:t>
      </w:r>
      <w:r w:rsidRPr="002D0B6A">
        <w:rPr>
          <w:rFonts w:ascii="Garamond" w:hAnsi="Garamond" w:cs="Arial"/>
          <w:bCs/>
          <w:sz w:val="24"/>
          <w:szCs w:val="24"/>
        </w:rPr>
        <w:t xml:space="preserve">, </w:t>
      </w:r>
      <w:r>
        <w:rPr>
          <w:rFonts w:ascii="Garamond" w:hAnsi="Garamond" w:cs="Arial"/>
          <w:bCs/>
          <w:sz w:val="24"/>
          <w:szCs w:val="24"/>
        </w:rPr>
        <w:t xml:space="preserve">turnover at </w:t>
      </w:r>
      <w:r w:rsidRPr="002D0B6A">
        <w:rPr>
          <w:rFonts w:ascii="Garamond" w:hAnsi="Garamond" w:cs="Arial"/>
          <w:bCs/>
          <w:sz w:val="24"/>
          <w:szCs w:val="24"/>
        </w:rPr>
        <w:t>NCDEX</w:t>
      </w:r>
      <w:r>
        <w:rPr>
          <w:rFonts w:ascii="Garamond" w:hAnsi="Garamond" w:cs="Arial"/>
          <w:bCs/>
          <w:sz w:val="24"/>
          <w:szCs w:val="24"/>
        </w:rPr>
        <w:t>, MCX, ICEX and BSE r</w:t>
      </w:r>
      <w:r w:rsidRPr="002D0B6A">
        <w:rPr>
          <w:rFonts w:ascii="Garamond" w:hAnsi="Garamond" w:cs="Arial"/>
          <w:bCs/>
          <w:sz w:val="24"/>
          <w:szCs w:val="24"/>
        </w:rPr>
        <w:t xml:space="preserve">ecorded </w:t>
      </w:r>
      <w:r>
        <w:rPr>
          <w:rFonts w:ascii="Garamond" w:hAnsi="Garamond" w:cs="Arial"/>
          <w:bCs/>
          <w:sz w:val="24"/>
          <w:szCs w:val="24"/>
        </w:rPr>
        <w:t>an</w:t>
      </w:r>
      <w:r w:rsidRPr="002D0B6A">
        <w:rPr>
          <w:rFonts w:ascii="Garamond" w:hAnsi="Garamond" w:cs="Arial"/>
          <w:bCs/>
          <w:sz w:val="24"/>
          <w:szCs w:val="24"/>
        </w:rPr>
        <w:t xml:space="preserve"> </w:t>
      </w:r>
      <w:r>
        <w:rPr>
          <w:rFonts w:ascii="Garamond" w:hAnsi="Garamond" w:cs="Arial"/>
          <w:bCs/>
          <w:sz w:val="24"/>
          <w:szCs w:val="24"/>
        </w:rPr>
        <w:t>in</w:t>
      </w:r>
      <w:r w:rsidRPr="002D0B6A">
        <w:rPr>
          <w:rFonts w:ascii="Garamond" w:hAnsi="Garamond" w:cs="Arial"/>
          <w:bCs/>
          <w:sz w:val="24"/>
          <w:szCs w:val="24"/>
        </w:rPr>
        <w:t xml:space="preserve">crease </w:t>
      </w:r>
      <w:r>
        <w:rPr>
          <w:rFonts w:ascii="Garamond" w:hAnsi="Garamond" w:cs="Arial"/>
          <w:bCs/>
          <w:sz w:val="24"/>
          <w:szCs w:val="24"/>
        </w:rPr>
        <w:t xml:space="preserve">while that of at NSE recorded </w:t>
      </w:r>
      <w:r w:rsidRPr="002D0B6A">
        <w:rPr>
          <w:rFonts w:ascii="Garamond" w:hAnsi="Garamond" w:cs="Arial"/>
          <w:bCs/>
          <w:sz w:val="24"/>
          <w:szCs w:val="24"/>
        </w:rPr>
        <w:t xml:space="preserve">a </w:t>
      </w:r>
      <w:r>
        <w:rPr>
          <w:rFonts w:ascii="Garamond" w:hAnsi="Garamond" w:cs="Arial"/>
          <w:bCs/>
          <w:sz w:val="24"/>
          <w:szCs w:val="24"/>
        </w:rPr>
        <w:t>de</w:t>
      </w:r>
      <w:r w:rsidRPr="002D0B6A">
        <w:rPr>
          <w:rFonts w:ascii="Garamond" w:hAnsi="Garamond" w:cs="Arial"/>
          <w:bCs/>
          <w:sz w:val="24"/>
          <w:szCs w:val="24"/>
        </w:rPr>
        <w:t xml:space="preserve">crease. </w:t>
      </w:r>
    </w:p>
    <w:p w:rsidR="000A7F95" w:rsidRPr="002D0B6A" w:rsidRDefault="000A7F95" w:rsidP="000A7F95">
      <w:pPr>
        <w:pStyle w:val="ListParagraph"/>
        <w:spacing w:after="0" w:line="240" w:lineRule="auto"/>
        <w:jc w:val="both"/>
        <w:rPr>
          <w:rFonts w:ascii="Garamond" w:hAnsi="Garamond" w:cs="Arial"/>
          <w:bCs/>
          <w:sz w:val="24"/>
          <w:szCs w:val="24"/>
        </w:rPr>
      </w:pPr>
      <w:r w:rsidRPr="002D0B6A">
        <w:rPr>
          <w:rFonts w:ascii="Garamond" w:hAnsi="Garamond" w:cs="Arial"/>
          <w:bCs/>
          <w:sz w:val="24"/>
          <w:szCs w:val="24"/>
        </w:rPr>
        <w:t xml:space="preserve">The </w:t>
      </w:r>
      <w:r>
        <w:rPr>
          <w:rFonts w:ascii="Garamond" w:hAnsi="Garamond" w:cs="Arial"/>
          <w:bCs/>
          <w:sz w:val="24"/>
          <w:szCs w:val="24"/>
        </w:rPr>
        <w:t xml:space="preserve">aggregate </w:t>
      </w:r>
      <w:r w:rsidRPr="002D0B6A">
        <w:rPr>
          <w:rFonts w:ascii="Garamond" w:hAnsi="Garamond" w:cs="Arial"/>
          <w:bCs/>
          <w:sz w:val="24"/>
          <w:szCs w:val="24"/>
        </w:rPr>
        <w:t>turnover at all the f</w:t>
      </w:r>
      <w:r>
        <w:rPr>
          <w:rFonts w:ascii="Garamond" w:hAnsi="Garamond" w:cs="Arial"/>
          <w:bCs/>
          <w:sz w:val="24"/>
          <w:szCs w:val="24"/>
        </w:rPr>
        <w:t xml:space="preserve">ive </w:t>
      </w:r>
      <w:r w:rsidRPr="002D0B6A">
        <w:rPr>
          <w:rFonts w:ascii="Garamond" w:hAnsi="Garamond" w:cs="Arial"/>
          <w:bCs/>
          <w:sz w:val="24"/>
          <w:szCs w:val="24"/>
        </w:rPr>
        <w:t xml:space="preserve">exchanges in </w:t>
      </w:r>
      <w:r>
        <w:rPr>
          <w:rFonts w:ascii="Garamond" w:hAnsi="Garamond" w:cs="Arial"/>
          <w:bCs/>
          <w:sz w:val="24"/>
          <w:szCs w:val="24"/>
        </w:rPr>
        <w:t>January</w:t>
      </w:r>
      <w:r w:rsidRPr="002D0B6A">
        <w:rPr>
          <w:rFonts w:ascii="Garamond" w:hAnsi="Garamond" w:cs="Arial"/>
          <w:bCs/>
          <w:sz w:val="24"/>
          <w:szCs w:val="24"/>
        </w:rPr>
        <w:t xml:space="preserve"> </w:t>
      </w:r>
      <w:r>
        <w:rPr>
          <w:rFonts w:ascii="Garamond" w:hAnsi="Garamond" w:cs="Arial"/>
          <w:bCs/>
          <w:sz w:val="24"/>
          <w:szCs w:val="24"/>
        </w:rPr>
        <w:t xml:space="preserve">2019 </w:t>
      </w:r>
      <w:r w:rsidRPr="002D0B6A">
        <w:rPr>
          <w:rFonts w:ascii="Garamond" w:hAnsi="Garamond" w:cs="Arial"/>
          <w:bCs/>
          <w:sz w:val="24"/>
          <w:szCs w:val="24"/>
        </w:rPr>
        <w:t xml:space="preserve">stood at </w:t>
      </w:r>
      <w:r w:rsidRPr="00D40554">
        <w:rPr>
          <w:rFonts w:ascii="Times New Roman" w:hAnsi="Times New Roman"/>
          <w:bCs/>
          <w:sz w:val="24"/>
          <w:szCs w:val="24"/>
        </w:rPr>
        <w:t>₹</w:t>
      </w:r>
      <w:r w:rsidRPr="00841D21">
        <w:rPr>
          <w:rFonts w:ascii="Garamond" w:hAnsi="Garamond" w:cs="Arial"/>
          <w:bCs/>
          <w:sz w:val="24"/>
          <w:szCs w:val="24"/>
        </w:rPr>
        <w:t>6</w:t>
      </w:r>
      <w:r>
        <w:rPr>
          <w:rFonts w:ascii="Garamond" w:hAnsi="Garamond" w:cs="Arial"/>
          <w:bCs/>
          <w:sz w:val="24"/>
          <w:szCs w:val="24"/>
        </w:rPr>
        <w:t>,71,587</w:t>
      </w:r>
      <w:r w:rsidRPr="000A2A9C">
        <w:rPr>
          <w:rFonts w:ascii="Garamond" w:hAnsi="Garamond" w:cs="Arial"/>
          <w:bCs/>
          <w:sz w:val="24"/>
          <w:szCs w:val="24"/>
        </w:rPr>
        <w:t xml:space="preserve"> crore</w:t>
      </w:r>
      <w:r w:rsidRPr="002D0B6A">
        <w:rPr>
          <w:rFonts w:ascii="Garamond" w:hAnsi="Garamond" w:cs="Arial"/>
          <w:bCs/>
          <w:sz w:val="24"/>
          <w:szCs w:val="24"/>
        </w:rPr>
        <w:t>, a</w:t>
      </w:r>
      <w:r>
        <w:rPr>
          <w:rFonts w:ascii="Garamond" w:hAnsi="Garamond" w:cs="Arial"/>
          <w:bCs/>
          <w:sz w:val="24"/>
          <w:szCs w:val="24"/>
        </w:rPr>
        <w:t>n</w:t>
      </w:r>
      <w:r w:rsidRPr="002D0B6A">
        <w:rPr>
          <w:rFonts w:ascii="Garamond" w:hAnsi="Garamond" w:cs="Arial"/>
          <w:bCs/>
          <w:sz w:val="24"/>
          <w:szCs w:val="24"/>
        </w:rPr>
        <w:t xml:space="preserve"> </w:t>
      </w:r>
      <w:r>
        <w:rPr>
          <w:rFonts w:ascii="Garamond" w:hAnsi="Garamond" w:cs="Arial"/>
          <w:bCs/>
          <w:sz w:val="24"/>
          <w:szCs w:val="24"/>
        </w:rPr>
        <w:t>increase of 16.4</w:t>
      </w:r>
      <w:r w:rsidRPr="002D0B6A">
        <w:rPr>
          <w:rFonts w:ascii="Garamond" w:hAnsi="Garamond" w:cs="Arial"/>
          <w:bCs/>
          <w:sz w:val="24"/>
          <w:szCs w:val="24"/>
        </w:rPr>
        <w:t xml:space="preserve"> per cent over the turnover of </w:t>
      </w:r>
      <w:r w:rsidRPr="002D0B6A">
        <w:rPr>
          <w:rFonts w:ascii="Tahoma" w:hAnsi="Tahoma" w:cs="Tahoma"/>
          <w:bCs/>
          <w:sz w:val="24"/>
          <w:szCs w:val="24"/>
        </w:rPr>
        <w:t>₹</w:t>
      </w:r>
      <w:r w:rsidRPr="00DF3A52">
        <w:rPr>
          <w:rFonts w:ascii="Garamond" w:hAnsi="Garamond" w:cs="Arial"/>
          <w:bCs/>
          <w:sz w:val="24"/>
          <w:szCs w:val="24"/>
        </w:rPr>
        <w:t>5,77,161</w:t>
      </w:r>
      <w:r w:rsidRPr="002D0B6A">
        <w:rPr>
          <w:rFonts w:ascii="Garamond" w:hAnsi="Garamond" w:cs="Arial"/>
          <w:bCs/>
          <w:sz w:val="24"/>
          <w:szCs w:val="24"/>
        </w:rPr>
        <w:t xml:space="preserve"> crore during the previous month</w:t>
      </w:r>
      <w:r w:rsidRPr="009D1D99">
        <w:rPr>
          <w:rFonts w:ascii="Garamond" w:hAnsi="Garamond" w:cs="Arial"/>
          <w:bCs/>
          <w:sz w:val="24"/>
          <w:szCs w:val="24"/>
        </w:rPr>
        <w:t xml:space="preserve">. The agricultural segment contributed </w:t>
      </w:r>
      <w:r w:rsidRPr="009D1D99">
        <w:rPr>
          <w:rFonts w:ascii="Tahoma" w:hAnsi="Tahoma" w:cs="Tahoma"/>
          <w:bCs/>
          <w:sz w:val="24"/>
          <w:szCs w:val="24"/>
        </w:rPr>
        <w:t>₹</w:t>
      </w:r>
      <w:r w:rsidRPr="00DF3A52">
        <w:rPr>
          <w:rFonts w:ascii="Garamond" w:hAnsi="Garamond" w:cs="Arial"/>
          <w:bCs/>
          <w:sz w:val="24"/>
          <w:szCs w:val="24"/>
        </w:rPr>
        <w:t>50,191</w:t>
      </w:r>
      <w:r w:rsidRPr="009D1D99">
        <w:rPr>
          <w:rFonts w:ascii="Garamond" w:hAnsi="Garamond" w:cs="Arial"/>
          <w:bCs/>
          <w:sz w:val="24"/>
          <w:szCs w:val="24"/>
        </w:rPr>
        <w:t xml:space="preserve"> crore (7.</w:t>
      </w:r>
      <w:r>
        <w:rPr>
          <w:rFonts w:ascii="Garamond" w:hAnsi="Garamond" w:cs="Arial"/>
          <w:bCs/>
          <w:sz w:val="24"/>
          <w:szCs w:val="24"/>
        </w:rPr>
        <w:t>5</w:t>
      </w:r>
      <w:r w:rsidRPr="009D1D99">
        <w:rPr>
          <w:rFonts w:ascii="Garamond" w:hAnsi="Garamond" w:cs="Arial"/>
          <w:bCs/>
          <w:sz w:val="24"/>
          <w:szCs w:val="24"/>
        </w:rPr>
        <w:t xml:space="preserve"> per cent)</w:t>
      </w:r>
      <w:r>
        <w:rPr>
          <w:rFonts w:ascii="Garamond" w:hAnsi="Garamond" w:cs="Arial"/>
          <w:bCs/>
          <w:sz w:val="24"/>
          <w:szCs w:val="24"/>
        </w:rPr>
        <w:t xml:space="preserve"> to the total turnover</w:t>
      </w:r>
      <w:r w:rsidRPr="009D1D99">
        <w:rPr>
          <w:rFonts w:ascii="Garamond" w:hAnsi="Garamond" w:cs="Arial"/>
          <w:bCs/>
          <w:sz w:val="24"/>
          <w:szCs w:val="24"/>
        </w:rPr>
        <w:t xml:space="preserve">, while that of non-agricultural segment contributed </w:t>
      </w:r>
      <w:r w:rsidRPr="009D1D99">
        <w:rPr>
          <w:rFonts w:ascii="Tahoma" w:hAnsi="Tahoma" w:cs="Tahoma"/>
          <w:bCs/>
          <w:sz w:val="24"/>
          <w:szCs w:val="24"/>
        </w:rPr>
        <w:t>₹</w:t>
      </w:r>
      <w:r w:rsidRPr="00DF3A52">
        <w:rPr>
          <w:rFonts w:ascii="Garamond" w:hAnsi="Garamond" w:cs="Arial"/>
          <w:bCs/>
          <w:sz w:val="24"/>
          <w:szCs w:val="24"/>
        </w:rPr>
        <w:t>6,21,396</w:t>
      </w:r>
      <w:r w:rsidRPr="009D1D99">
        <w:rPr>
          <w:rFonts w:ascii="Garamond" w:hAnsi="Garamond" w:cs="Arial"/>
          <w:bCs/>
          <w:sz w:val="24"/>
          <w:szCs w:val="24"/>
        </w:rPr>
        <w:t xml:space="preserve"> crore (</w:t>
      </w:r>
      <w:r>
        <w:rPr>
          <w:rFonts w:ascii="Garamond" w:hAnsi="Garamond" w:cs="Arial"/>
          <w:bCs/>
          <w:sz w:val="24"/>
          <w:szCs w:val="24"/>
        </w:rPr>
        <w:t>92.5</w:t>
      </w:r>
      <w:r w:rsidRPr="009D1D99">
        <w:rPr>
          <w:rFonts w:ascii="Garamond" w:hAnsi="Garamond" w:cs="Arial"/>
          <w:bCs/>
          <w:sz w:val="24"/>
          <w:szCs w:val="24"/>
        </w:rPr>
        <w:t xml:space="preserve"> per cent) to the total turnover during the month.</w:t>
      </w:r>
      <w:r w:rsidRPr="002D0B6A">
        <w:rPr>
          <w:rFonts w:ascii="Garamond" w:hAnsi="Garamond" w:cs="Arial"/>
          <w:bCs/>
          <w:sz w:val="24"/>
          <w:szCs w:val="24"/>
        </w:rPr>
        <w:t xml:space="preserve"> Among, the non-agricultural commodities segments, bullion, metals and energy are traded at MCX,</w:t>
      </w:r>
      <w:r>
        <w:rPr>
          <w:rFonts w:ascii="Garamond" w:hAnsi="Garamond" w:cs="Arial"/>
          <w:bCs/>
          <w:sz w:val="24"/>
          <w:szCs w:val="24"/>
        </w:rPr>
        <w:t xml:space="preserve"> diamond and metals futures</w:t>
      </w:r>
      <w:r w:rsidRPr="002D0B6A">
        <w:rPr>
          <w:rFonts w:ascii="Garamond" w:hAnsi="Garamond" w:cs="Arial"/>
          <w:bCs/>
          <w:sz w:val="24"/>
          <w:szCs w:val="24"/>
        </w:rPr>
        <w:t xml:space="preserve"> are traded at ICEX</w:t>
      </w:r>
      <w:r>
        <w:rPr>
          <w:rFonts w:ascii="Garamond" w:hAnsi="Garamond" w:cs="Arial"/>
          <w:bCs/>
          <w:sz w:val="24"/>
          <w:szCs w:val="24"/>
        </w:rPr>
        <w:t>, whereas only bullion is being traded at BSE and NSE</w:t>
      </w:r>
      <w:r w:rsidRPr="002D0B6A">
        <w:rPr>
          <w:rFonts w:ascii="Garamond" w:hAnsi="Garamond" w:cs="Arial"/>
          <w:bCs/>
          <w:sz w:val="24"/>
          <w:szCs w:val="24"/>
        </w:rPr>
        <w:t xml:space="preserve">. </w:t>
      </w:r>
    </w:p>
    <w:p w:rsidR="000A7F95" w:rsidRPr="002D0B6A" w:rsidRDefault="000A7F95" w:rsidP="000A7F95">
      <w:pPr>
        <w:pStyle w:val="ListParagraph"/>
        <w:shd w:val="clear" w:color="auto" w:fill="FFFFFF" w:themeFill="background1"/>
        <w:spacing w:after="0" w:line="240" w:lineRule="auto"/>
        <w:jc w:val="both"/>
        <w:rPr>
          <w:rFonts w:ascii="Garamond" w:hAnsi="Garamond" w:cs="Arial"/>
          <w:bCs/>
          <w:sz w:val="24"/>
          <w:szCs w:val="24"/>
        </w:rPr>
      </w:pPr>
    </w:p>
    <w:p w:rsidR="000A7F95" w:rsidRPr="002D0B6A" w:rsidRDefault="000A7F95" w:rsidP="000A7F95">
      <w:pPr>
        <w:pStyle w:val="ListParagraph"/>
        <w:spacing w:after="0" w:line="240" w:lineRule="auto"/>
        <w:jc w:val="both"/>
        <w:rPr>
          <w:rFonts w:ascii="Garamond" w:hAnsi="Garamond" w:cs="Arial"/>
          <w:bCs/>
          <w:sz w:val="24"/>
          <w:szCs w:val="24"/>
        </w:rPr>
      </w:pPr>
      <w:r w:rsidRPr="002D0B6A">
        <w:rPr>
          <w:rFonts w:ascii="Garamond" w:hAnsi="Garamond" w:cs="Arial"/>
          <w:bCs/>
          <w:sz w:val="24"/>
          <w:szCs w:val="24"/>
        </w:rPr>
        <w:t xml:space="preserve">The total turnover (futures </w:t>
      </w:r>
      <w:r>
        <w:rPr>
          <w:rFonts w:ascii="Garamond" w:hAnsi="Garamond" w:cs="Arial"/>
          <w:bCs/>
          <w:sz w:val="24"/>
          <w:szCs w:val="24"/>
        </w:rPr>
        <w:t>&amp;</w:t>
      </w:r>
      <w:r w:rsidRPr="002D0B6A">
        <w:rPr>
          <w:rFonts w:ascii="Garamond" w:hAnsi="Garamond" w:cs="Arial"/>
          <w:bCs/>
          <w:sz w:val="24"/>
          <w:szCs w:val="24"/>
        </w:rPr>
        <w:t xml:space="preserve"> options) at MCX </w:t>
      </w:r>
      <w:r>
        <w:rPr>
          <w:rFonts w:ascii="Garamond" w:hAnsi="Garamond" w:cs="Arial"/>
          <w:bCs/>
          <w:sz w:val="24"/>
          <w:szCs w:val="24"/>
        </w:rPr>
        <w:t>in</w:t>
      </w:r>
      <w:r w:rsidRPr="002D0B6A">
        <w:rPr>
          <w:rFonts w:ascii="Garamond" w:hAnsi="Garamond" w:cs="Arial"/>
          <w:bCs/>
          <w:sz w:val="24"/>
          <w:szCs w:val="24"/>
        </w:rPr>
        <w:t xml:space="preserve">creased by </w:t>
      </w:r>
      <w:r>
        <w:rPr>
          <w:rFonts w:ascii="Garamond" w:hAnsi="Garamond" w:cs="Arial"/>
          <w:bCs/>
          <w:sz w:val="24"/>
          <w:szCs w:val="24"/>
        </w:rPr>
        <w:t>16</w:t>
      </w:r>
      <w:r w:rsidRPr="002D0B6A">
        <w:rPr>
          <w:rFonts w:ascii="Garamond" w:hAnsi="Garamond" w:cs="Arial"/>
          <w:bCs/>
          <w:sz w:val="24"/>
          <w:szCs w:val="24"/>
        </w:rPr>
        <w:t xml:space="preserve"> per cent during </w:t>
      </w:r>
      <w:r>
        <w:rPr>
          <w:rFonts w:ascii="Garamond" w:hAnsi="Garamond" w:cs="Arial"/>
          <w:bCs/>
          <w:sz w:val="24"/>
          <w:szCs w:val="24"/>
        </w:rPr>
        <w:t>January</w:t>
      </w:r>
      <w:r w:rsidRPr="002D0B6A">
        <w:rPr>
          <w:rFonts w:ascii="Garamond" w:hAnsi="Garamond" w:cs="Arial"/>
          <w:bCs/>
          <w:sz w:val="24"/>
          <w:szCs w:val="24"/>
        </w:rPr>
        <w:t xml:space="preserve"> 201</w:t>
      </w:r>
      <w:r>
        <w:rPr>
          <w:rFonts w:ascii="Garamond" w:hAnsi="Garamond" w:cs="Arial"/>
          <w:bCs/>
          <w:sz w:val="24"/>
          <w:szCs w:val="24"/>
        </w:rPr>
        <w:t>9</w:t>
      </w:r>
      <w:r w:rsidRPr="002D0B6A">
        <w:rPr>
          <w:rFonts w:ascii="Garamond" w:hAnsi="Garamond" w:cs="Arial"/>
          <w:bCs/>
          <w:sz w:val="24"/>
          <w:szCs w:val="24"/>
        </w:rPr>
        <w:t xml:space="preserve"> to </w:t>
      </w:r>
      <w:r w:rsidRPr="002D0B6A">
        <w:rPr>
          <w:rFonts w:ascii="Tahoma" w:hAnsi="Tahoma" w:cs="Tahoma"/>
          <w:bCs/>
          <w:sz w:val="24"/>
          <w:szCs w:val="24"/>
        </w:rPr>
        <w:t>₹</w:t>
      </w:r>
      <w:r w:rsidRPr="00DF3A52">
        <w:rPr>
          <w:rFonts w:ascii="Garamond" w:hAnsi="Garamond" w:cs="Arial"/>
          <w:bCs/>
          <w:sz w:val="24"/>
          <w:szCs w:val="24"/>
        </w:rPr>
        <w:t>6,19,363</w:t>
      </w:r>
      <w:r w:rsidRPr="002D0B6A">
        <w:rPr>
          <w:rFonts w:ascii="Garamond" w:hAnsi="Garamond" w:cs="Arial"/>
          <w:bCs/>
          <w:sz w:val="24"/>
          <w:szCs w:val="24"/>
        </w:rPr>
        <w:t xml:space="preserve"> crore, over total turnover of </w:t>
      </w:r>
      <w:r w:rsidRPr="002D0B6A">
        <w:rPr>
          <w:rFonts w:ascii="Tahoma" w:hAnsi="Tahoma" w:cs="Tahoma"/>
          <w:bCs/>
          <w:sz w:val="24"/>
          <w:szCs w:val="24"/>
        </w:rPr>
        <w:t>₹</w:t>
      </w:r>
      <w:r w:rsidRPr="002D0B6A">
        <w:rPr>
          <w:rFonts w:ascii="Garamond" w:hAnsi="Garamond" w:cs="Arial"/>
          <w:bCs/>
          <w:sz w:val="24"/>
          <w:szCs w:val="24"/>
        </w:rPr>
        <w:t>5,</w:t>
      </w:r>
      <w:r>
        <w:rPr>
          <w:rFonts w:ascii="Garamond" w:hAnsi="Garamond" w:cs="Arial"/>
          <w:bCs/>
          <w:sz w:val="24"/>
          <w:szCs w:val="24"/>
        </w:rPr>
        <w:t>34,401</w:t>
      </w:r>
      <w:r w:rsidRPr="002D0B6A">
        <w:rPr>
          <w:rFonts w:ascii="Garamond" w:hAnsi="Garamond" w:cs="Arial"/>
          <w:bCs/>
          <w:sz w:val="24"/>
          <w:szCs w:val="24"/>
        </w:rPr>
        <w:t xml:space="preserve"> crore recorded in </w:t>
      </w:r>
      <w:r>
        <w:rPr>
          <w:rFonts w:ascii="Garamond" w:hAnsi="Garamond" w:cs="Arial"/>
          <w:bCs/>
          <w:sz w:val="24"/>
          <w:szCs w:val="24"/>
        </w:rPr>
        <w:t>December</w:t>
      </w:r>
      <w:r w:rsidRPr="002D0B6A">
        <w:rPr>
          <w:rFonts w:ascii="Garamond" w:hAnsi="Garamond" w:cs="Arial"/>
          <w:bCs/>
          <w:sz w:val="24"/>
          <w:szCs w:val="24"/>
        </w:rPr>
        <w:t xml:space="preserve"> 2018. The turnover of options contracts </w:t>
      </w:r>
      <w:r>
        <w:rPr>
          <w:rFonts w:ascii="Garamond" w:hAnsi="Garamond" w:cs="Arial"/>
          <w:bCs/>
          <w:sz w:val="24"/>
          <w:szCs w:val="24"/>
        </w:rPr>
        <w:t>traded at MCX in</w:t>
      </w:r>
      <w:r w:rsidRPr="002D0B6A">
        <w:rPr>
          <w:rFonts w:ascii="Garamond" w:hAnsi="Garamond" w:cs="Arial"/>
          <w:bCs/>
          <w:sz w:val="24"/>
          <w:szCs w:val="24"/>
        </w:rPr>
        <w:t xml:space="preserve">creased from </w:t>
      </w:r>
      <w:r w:rsidRPr="002D0B6A">
        <w:rPr>
          <w:rFonts w:ascii="Tahoma" w:hAnsi="Tahoma" w:cs="Tahoma"/>
          <w:bCs/>
          <w:sz w:val="24"/>
          <w:szCs w:val="24"/>
        </w:rPr>
        <w:t xml:space="preserve">₹ </w:t>
      </w:r>
      <w:r w:rsidRPr="00DF3A52">
        <w:rPr>
          <w:rFonts w:ascii="Garamond" w:hAnsi="Garamond" w:cs="Arial"/>
          <w:bCs/>
          <w:sz w:val="24"/>
          <w:szCs w:val="24"/>
        </w:rPr>
        <w:t>9,814</w:t>
      </w:r>
      <w:r w:rsidRPr="002D0B6A">
        <w:rPr>
          <w:rFonts w:ascii="Garamond" w:hAnsi="Garamond" w:cs="Arial"/>
          <w:bCs/>
          <w:sz w:val="24"/>
          <w:szCs w:val="24"/>
        </w:rPr>
        <w:t xml:space="preserve"> crore in </w:t>
      </w:r>
      <w:r>
        <w:rPr>
          <w:rFonts w:ascii="Garamond" w:hAnsi="Garamond" w:cs="Arial"/>
          <w:bCs/>
          <w:sz w:val="24"/>
          <w:szCs w:val="24"/>
        </w:rPr>
        <w:t>December</w:t>
      </w:r>
      <w:r w:rsidRPr="002D0B6A">
        <w:rPr>
          <w:rFonts w:ascii="Garamond" w:hAnsi="Garamond" w:cs="Arial"/>
          <w:bCs/>
          <w:sz w:val="24"/>
          <w:szCs w:val="24"/>
        </w:rPr>
        <w:t xml:space="preserve"> 2018</w:t>
      </w:r>
      <w:r w:rsidRPr="002D0B6A">
        <w:rPr>
          <w:rFonts w:ascii="Tahoma" w:hAnsi="Tahoma" w:cs="Tahoma"/>
          <w:bCs/>
          <w:sz w:val="24"/>
          <w:szCs w:val="24"/>
        </w:rPr>
        <w:t xml:space="preserve"> </w:t>
      </w:r>
      <w:r w:rsidRPr="002D0B6A">
        <w:rPr>
          <w:rFonts w:ascii="Garamond" w:hAnsi="Garamond" w:cs="Arial"/>
          <w:bCs/>
          <w:sz w:val="24"/>
          <w:szCs w:val="24"/>
        </w:rPr>
        <w:t>to</w:t>
      </w:r>
      <w:r w:rsidRPr="002D0B6A">
        <w:rPr>
          <w:rFonts w:ascii="Tahoma" w:hAnsi="Tahoma" w:cs="Tahoma"/>
          <w:bCs/>
          <w:sz w:val="24"/>
          <w:szCs w:val="24"/>
        </w:rPr>
        <w:t xml:space="preserve"> ₹</w:t>
      </w:r>
      <w:r w:rsidRPr="00DF3A52">
        <w:rPr>
          <w:rFonts w:ascii="Garamond" w:hAnsi="Garamond" w:cs="Arial"/>
          <w:bCs/>
          <w:sz w:val="24"/>
          <w:szCs w:val="24"/>
        </w:rPr>
        <w:t>10,473</w:t>
      </w:r>
      <w:r w:rsidRPr="002D0B6A">
        <w:rPr>
          <w:rFonts w:ascii="Garamond" w:hAnsi="Garamond" w:cs="Arial"/>
          <w:bCs/>
          <w:sz w:val="24"/>
          <w:szCs w:val="24"/>
        </w:rPr>
        <w:t xml:space="preserve"> crore in </w:t>
      </w:r>
      <w:r>
        <w:rPr>
          <w:rFonts w:ascii="Garamond" w:hAnsi="Garamond" w:cs="Arial"/>
          <w:bCs/>
          <w:sz w:val="24"/>
          <w:szCs w:val="24"/>
        </w:rPr>
        <w:t>January</w:t>
      </w:r>
      <w:r w:rsidRPr="002D0B6A">
        <w:rPr>
          <w:rFonts w:ascii="Garamond" w:hAnsi="Garamond" w:cs="Arial"/>
          <w:bCs/>
          <w:sz w:val="24"/>
          <w:szCs w:val="24"/>
        </w:rPr>
        <w:t xml:space="preserve"> 201</w:t>
      </w:r>
      <w:r>
        <w:rPr>
          <w:rFonts w:ascii="Garamond" w:hAnsi="Garamond" w:cs="Arial"/>
          <w:bCs/>
          <w:sz w:val="24"/>
          <w:szCs w:val="24"/>
        </w:rPr>
        <w:t>9</w:t>
      </w:r>
      <w:r w:rsidRPr="002D0B6A">
        <w:rPr>
          <w:rFonts w:ascii="Garamond" w:hAnsi="Garamond" w:cs="Arial"/>
          <w:bCs/>
          <w:sz w:val="24"/>
          <w:szCs w:val="24"/>
        </w:rPr>
        <w:t>, a</w:t>
      </w:r>
      <w:r>
        <w:rPr>
          <w:rFonts w:ascii="Garamond" w:hAnsi="Garamond" w:cs="Arial"/>
          <w:bCs/>
          <w:sz w:val="24"/>
          <w:szCs w:val="24"/>
        </w:rPr>
        <w:t>n</w:t>
      </w:r>
      <w:r w:rsidRPr="002D0B6A">
        <w:rPr>
          <w:rFonts w:ascii="Garamond" w:hAnsi="Garamond" w:cs="Arial"/>
          <w:bCs/>
          <w:sz w:val="24"/>
          <w:szCs w:val="24"/>
        </w:rPr>
        <w:t xml:space="preserve"> </w:t>
      </w:r>
      <w:r>
        <w:rPr>
          <w:rFonts w:ascii="Garamond" w:hAnsi="Garamond" w:cs="Arial"/>
          <w:bCs/>
          <w:sz w:val="24"/>
          <w:szCs w:val="24"/>
        </w:rPr>
        <w:t>in</w:t>
      </w:r>
      <w:r w:rsidRPr="002D0B6A">
        <w:rPr>
          <w:rFonts w:ascii="Garamond" w:hAnsi="Garamond" w:cs="Arial"/>
          <w:bCs/>
          <w:sz w:val="24"/>
          <w:szCs w:val="24"/>
        </w:rPr>
        <w:t xml:space="preserve">crease of </w:t>
      </w:r>
      <w:r>
        <w:rPr>
          <w:rFonts w:ascii="Garamond" w:hAnsi="Garamond" w:cs="Arial"/>
          <w:bCs/>
          <w:sz w:val="24"/>
          <w:szCs w:val="24"/>
        </w:rPr>
        <w:t>6.7</w:t>
      </w:r>
      <w:r w:rsidRPr="002D0B6A">
        <w:rPr>
          <w:rFonts w:ascii="Garamond" w:hAnsi="Garamond" w:cs="Arial"/>
          <w:bCs/>
          <w:sz w:val="24"/>
          <w:szCs w:val="24"/>
        </w:rPr>
        <w:t xml:space="preserve"> per cent. This was due to </w:t>
      </w:r>
      <w:r>
        <w:rPr>
          <w:rFonts w:ascii="Garamond" w:hAnsi="Garamond" w:cs="Arial"/>
          <w:bCs/>
          <w:sz w:val="24"/>
          <w:szCs w:val="24"/>
        </w:rPr>
        <w:t xml:space="preserve">increase </w:t>
      </w:r>
      <w:r w:rsidRPr="002D0B6A">
        <w:rPr>
          <w:rFonts w:ascii="Garamond" w:hAnsi="Garamond" w:cs="Arial"/>
          <w:bCs/>
          <w:sz w:val="24"/>
          <w:szCs w:val="24"/>
        </w:rPr>
        <w:t xml:space="preserve">in turnover of </w:t>
      </w:r>
      <w:r>
        <w:rPr>
          <w:rFonts w:ascii="Garamond" w:hAnsi="Garamond" w:cs="Arial"/>
          <w:bCs/>
          <w:sz w:val="24"/>
          <w:szCs w:val="24"/>
        </w:rPr>
        <w:t xml:space="preserve">all the three segments of </w:t>
      </w:r>
      <w:r w:rsidRPr="002D0B6A">
        <w:rPr>
          <w:rFonts w:ascii="Garamond" w:hAnsi="Garamond" w:cs="Arial"/>
          <w:bCs/>
          <w:sz w:val="24"/>
          <w:szCs w:val="24"/>
        </w:rPr>
        <w:t xml:space="preserve">options </w:t>
      </w:r>
      <w:r>
        <w:rPr>
          <w:rFonts w:ascii="Garamond" w:hAnsi="Garamond" w:cs="Arial"/>
          <w:bCs/>
          <w:sz w:val="24"/>
          <w:szCs w:val="24"/>
        </w:rPr>
        <w:t xml:space="preserve">contracts </w:t>
      </w:r>
      <w:r w:rsidRPr="002D0B6A">
        <w:rPr>
          <w:rFonts w:ascii="Garamond" w:hAnsi="Garamond" w:cs="Arial"/>
          <w:bCs/>
          <w:sz w:val="24"/>
          <w:szCs w:val="24"/>
        </w:rPr>
        <w:t xml:space="preserve">in </w:t>
      </w:r>
      <w:r>
        <w:rPr>
          <w:rFonts w:ascii="Garamond" w:hAnsi="Garamond" w:cs="Arial"/>
          <w:bCs/>
          <w:sz w:val="24"/>
          <w:szCs w:val="24"/>
        </w:rPr>
        <w:t>January 2019</w:t>
      </w:r>
      <w:r w:rsidRPr="002D0B6A">
        <w:rPr>
          <w:rFonts w:ascii="Garamond" w:hAnsi="Garamond" w:cs="Arial"/>
          <w:bCs/>
          <w:sz w:val="24"/>
          <w:szCs w:val="24"/>
        </w:rPr>
        <w:t>.</w:t>
      </w:r>
    </w:p>
    <w:p w:rsidR="000A7F95" w:rsidRPr="002D0B6A" w:rsidRDefault="000A7F95" w:rsidP="000A7F95">
      <w:pPr>
        <w:pStyle w:val="ListParagraph"/>
        <w:spacing w:after="0" w:line="240" w:lineRule="auto"/>
        <w:jc w:val="both"/>
        <w:rPr>
          <w:rFonts w:ascii="Garamond" w:hAnsi="Garamond" w:cs="Arial"/>
          <w:bCs/>
          <w:sz w:val="24"/>
          <w:szCs w:val="24"/>
        </w:rPr>
      </w:pPr>
    </w:p>
    <w:p w:rsidR="000A7F95" w:rsidRPr="002D0B6A" w:rsidRDefault="000A7F95" w:rsidP="000A7F95">
      <w:pPr>
        <w:pStyle w:val="ListParagraph"/>
        <w:spacing w:after="0" w:line="240" w:lineRule="auto"/>
        <w:jc w:val="both"/>
        <w:rPr>
          <w:rFonts w:ascii="Garamond" w:hAnsi="Garamond" w:cs="Arial"/>
          <w:bCs/>
          <w:sz w:val="24"/>
          <w:szCs w:val="24"/>
        </w:rPr>
      </w:pPr>
      <w:r w:rsidRPr="002D0B6A">
        <w:rPr>
          <w:rFonts w:ascii="Garamond" w:hAnsi="Garamond" w:cs="Arial"/>
          <w:bCs/>
          <w:sz w:val="24"/>
          <w:szCs w:val="24"/>
        </w:rPr>
        <w:t xml:space="preserve">The contribution to the total turnover </w:t>
      </w:r>
      <w:r>
        <w:rPr>
          <w:rFonts w:ascii="Garamond" w:hAnsi="Garamond" w:cs="Arial"/>
          <w:bCs/>
          <w:sz w:val="24"/>
          <w:szCs w:val="24"/>
        </w:rPr>
        <w:t xml:space="preserve">from energy </w:t>
      </w:r>
      <w:r w:rsidRPr="002D0B6A">
        <w:rPr>
          <w:rFonts w:ascii="Garamond" w:hAnsi="Garamond" w:cs="Arial"/>
          <w:bCs/>
          <w:sz w:val="24"/>
          <w:szCs w:val="24"/>
        </w:rPr>
        <w:t xml:space="preserve">segment was at </w:t>
      </w:r>
      <w:r>
        <w:rPr>
          <w:rFonts w:ascii="Garamond" w:hAnsi="Garamond" w:cs="Arial"/>
          <w:bCs/>
          <w:sz w:val="24"/>
          <w:szCs w:val="24"/>
        </w:rPr>
        <w:t>42.8</w:t>
      </w:r>
      <w:r w:rsidRPr="002D0B6A">
        <w:rPr>
          <w:rFonts w:ascii="Garamond" w:hAnsi="Garamond" w:cs="Arial"/>
          <w:bCs/>
          <w:sz w:val="24"/>
          <w:szCs w:val="24"/>
        </w:rPr>
        <w:t xml:space="preserve"> per cent</w:t>
      </w:r>
      <w:r>
        <w:rPr>
          <w:rFonts w:ascii="Garamond" w:hAnsi="Garamond" w:cs="Arial"/>
          <w:bCs/>
          <w:sz w:val="24"/>
          <w:szCs w:val="24"/>
        </w:rPr>
        <w:t>,</w:t>
      </w:r>
      <w:r w:rsidRPr="002D0B6A">
        <w:rPr>
          <w:rFonts w:ascii="Garamond" w:hAnsi="Garamond" w:cs="Arial"/>
          <w:bCs/>
          <w:sz w:val="24"/>
          <w:szCs w:val="24"/>
        </w:rPr>
        <w:t xml:space="preserve"> followed by </w:t>
      </w:r>
      <w:r>
        <w:rPr>
          <w:rFonts w:ascii="Garamond" w:hAnsi="Garamond" w:cs="Arial"/>
          <w:bCs/>
          <w:sz w:val="24"/>
          <w:szCs w:val="24"/>
        </w:rPr>
        <w:t>metal</w:t>
      </w:r>
      <w:r w:rsidRPr="002D0B6A">
        <w:rPr>
          <w:rFonts w:ascii="Garamond" w:hAnsi="Garamond" w:cs="Arial"/>
          <w:bCs/>
          <w:sz w:val="24"/>
          <w:szCs w:val="24"/>
        </w:rPr>
        <w:t xml:space="preserve"> (</w:t>
      </w:r>
      <w:r>
        <w:rPr>
          <w:rFonts w:ascii="Garamond" w:hAnsi="Garamond" w:cs="Arial"/>
          <w:bCs/>
          <w:sz w:val="24"/>
          <w:szCs w:val="24"/>
        </w:rPr>
        <w:t>32.1</w:t>
      </w:r>
      <w:r w:rsidRPr="002D0B6A">
        <w:rPr>
          <w:rFonts w:ascii="Garamond" w:hAnsi="Garamond" w:cs="Arial"/>
          <w:bCs/>
          <w:sz w:val="24"/>
          <w:szCs w:val="24"/>
        </w:rPr>
        <w:t xml:space="preserve"> per cent), bullion (</w:t>
      </w:r>
      <w:r>
        <w:rPr>
          <w:rFonts w:ascii="Garamond" w:hAnsi="Garamond" w:cs="Arial"/>
          <w:bCs/>
          <w:sz w:val="24"/>
          <w:szCs w:val="24"/>
        </w:rPr>
        <w:t>23.7</w:t>
      </w:r>
      <w:r w:rsidRPr="002D0B6A">
        <w:rPr>
          <w:rFonts w:ascii="Garamond" w:hAnsi="Garamond" w:cs="Arial"/>
          <w:bCs/>
          <w:sz w:val="24"/>
          <w:szCs w:val="24"/>
        </w:rPr>
        <w:t xml:space="preserve"> per cent) and agricultural </w:t>
      </w:r>
      <w:r>
        <w:rPr>
          <w:rFonts w:ascii="Garamond" w:hAnsi="Garamond" w:cs="Arial"/>
          <w:bCs/>
          <w:sz w:val="24"/>
          <w:szCs w:val="24"/>
        </w:rPr>
        <w:t xml:space="preserve">segment </w:t>
      </w:r>
      <w:r w:rsidRPr="002D0B6A">
        <w:rPr>
          <w:rFonts w:ascii="Garamond" w:hAnsi="Garamond" w:cs="Arial"/>
          <w:bCs/>
          <w:sz w:val="24"/>
          <w:szCs w:val="24"/>
        </w:rPr>
        <w:t>(1.</w:t>
      </w:r>
      <w:r>
        <w:rPr>
          <w:rFonts w:ascii="Garamond" w:hAnsi="Garamond" w:cs="Arial"/>
          <w:bCs/>
          <w:sz w:val="24"/>
          <w:szCs w:val="24"/>
        </w:rPr>
        <w:t xml:space="preserve">4 </w:t>
      </w:r>
      <w:r w:rsidRPr="002D0B6A">
        <w:rPr>
          <w:rFonts w:ascii="Garamond" w:hAnsi="Garamond" w:cs="Arial"/>
          <w:bCs/>
          <w:sz w:val="24"/>
          <w:szCs w:val="24"/>
        </w:rPr>
        <w:t>per cent).  The options contracts contributed 1.</w:t>
      </w:r>
      <w:r>
        <w:rPr>
          <w:rFonts w:ascii="Garamond" w:hAnsi="Garamond" w:cs="Arial"/>
          <w:bCs/>
          <w:sz w:val="24"/>
          <w:szCs w:val="24"/>
        </w:rPr>
        <w:t>7</w:t>
      </w:r>
      <w:r w:rsidRPr="002D0B6A">
        <w:rPr>
          <w:rFonts w:ascii="Garamond" w:hAnsi="Garamond" w:cs="Arial"/>
          <w:bCs/>
          <w:sz w:val="24"/>
          <w:szCs w:val="24"/>
        </w:rPr>
        <w:t xml:space="preserve"> per cent to the total turnover. </w:t>
      </w:r>
    </w:p>
    <w:p w:rsidR="000A7F95" w:rsidRPr="00855F2F" w:rsidRDefault="000A7F95" w:rsidP="000A7F95">
      <w:pPr>
        <w:pStyle w:val="ListParagraph"/>
        <w:spacing w:after="0" w:line="240" w:lineRule="auto"/>
        <w:jc w:val="both"/>
        <w:rPr>
          <w:rFonts w:ascii="Garamond" w:hAnsi="Garamond" w:cs="Arial"/>
          <w:bCs/>
          <w:sz w:val="24"/>
          <w:szCs w:val="24"/>
          <w:highlight w:val="darkYellow"/>
        </w:rPr>
      </w:pPr>
    </w:p>
    <w:p w:rsidR="000A7F95" w:rsidRDefault="000A7F95" w:rsidP="000A7F95">
      <w:pPr>
        <w:pStyle w:val="ListParagraph"/>
        <w:spacing w:after="0" w:line="240" w:lineRule="auto"/>
        <w:jc w:val="both"/>
        <w:rPr>
          <w:rFonts w:ascii="Garamond" w:hAnsi="Garamond" w:cs="Arial"/>
          <w:bCs/>
          <w:sz w:val="24"/>
          <w:szCs w:val="24"/>
        </w:rPr>
      </w:pPr>
      <w:r>
        <w:rPr>
          <w:rFonts w:ascii="Garamond" w:hAnsi="Garamond" w:cs="Arial"/>
          <w:bCs/>
          <w:sz w:val="24"/>
          <w:szCs w:val="24"/>
        </w:rPr>
        <w:t>During the month, t</w:t>
      </w:r>
      <w:r w:rsidRPr="002D0B6A">
        <w:rPr>
          <w:rFonts w:ascii="Garamond" w:hAnsi="Garamond" w:cs="Arial"/>
          <w:bCs/>
          <w:sz w:val="24"/>
          <w:szCs w:val="24"/>
        </w:rPr>
        <w:t xml:space="preserve">he </w:t>
      </w:r>
      <w:r>
        <w:rPr>
          <w:rFonts w:ascii="Garamond" w:hAnsi="Garamond" w:cs="Arial"/>
          <w:bCs/>
          <w:sz w:val="24"/>
          <w:szCs w:val="24"/>
        </w:rPr>
        <w:t xml:space="preserve">total </w:t>
      </w:r>
      <w:r w:rsidRPr="002D0B6A">
        <w:rPr>
          <w:rFonts w:ascii="Garamond" w:hAnsi="Garamond" w:cs="Arial"/>
          <w:bCs/>
          <w:sz w:val="24"/>
          <w:szCs w:val="24"/>
        </w:rPr>
        <w:t xml:space="preserve">turnover (futures </w:t>
      </w:r>
      <w:r>
        <w:rPr>
          <w:rFonts w:ascii="Garamond" w:hAnsi="Garamond" w:cs="Arial"/>
          <w:bCs/>
          <w:sz w:val="24"/>
          <w:szCs w:val="24"/>
        </w:rPr>
        <w:t>&amp;</w:t>
      </w:r>
      <w:r w:rsidRPr="002D0B6A">
        <w:rPr>
          <w:rFonts w:ascii="Garamond" w:hAnsi="Garamond" w:cs="Arial"/>
          <w:bCs/>
          <w:sz w:val="24"/>
          <w:szCs w:val="24"/>
        </w:rPr>
        <w:t xml:space="preserve"> options</w:t>
      </w:r>
      <w:r>
        <w:rPr>
          <w:rFonts w:ascii="Garamond" w:hAnsi="Garamond" w:cs="Arial"/>
          <w:bCs/>
          <w:sz w:val="24"/>
          <w:szCs w:val="24"/>
        </w:rPr>
        <w:t xml:space="preserve"> contracts</w:t>
      </w:r>
      <w:r w:rsidRPr="002D0B6A">
        <w:rPr>
          <w:rFonts w:ascii="Garamond" w:hAnsi="Garamond" w:cs="Arial"/>
          <w:bCs/>
          <w:sz w:val="24"/>
          <w:szCs w:val="24"/>
        </w:rPr>
        <w:t xml:space="preserve">) at NCDEX </w:t>
      </w:r>
      <w:r>
        <w:rPr>
          <w:rFonts w:ascii="Garamond" w:hAnsi="Garamond" w:cs="Arial"/>
          <w:bCs/>
          <w:sz w:val="24"/>
          <w:szCs w:val="24"/>
        </w:rPr>
        <w:t>in</w:t>
      </w:r>
      <w:r w:rsidRPr="002D0B6A">
        <w:rPr>
          <w:rFonts w:ascii="Garamond" w:hAnsi="Garamond" w:cs="Arial"/>
          <w:bCs/>
          <w:sz w:val="24"/>
          <w:szCs w:val="24"/>
        </w:rPr>
        <w:t xml:space="preserve">creased by </w:t>
      </w:r>
      <w:r>
        <w:rPr>
          <w:rFonts w:ascii="Garamond" w:hAnsi="Garamond" w:cs="Arial"/>
          <w:bCs/>
          <w:sz w:val="24"/>
          <w:szCs w:val="24"/>
        </w:rPr>
        <w:t>17.3</w:t>
      </w:r>
      <w:r w:rsidRPr="002D0B6A">
        <w:rPr>
          <w:rFonts w:ascii="Garamond" w:hAnsi="Garamond" w:cs="Arial"/>
          <w:bCs/>
          <w:sz w:val="24"/>
          <w:szCs w:val="24"/>
        </w:rPr>
        <w:t xml:space="preserve"> per cent to </w:t>
      </w:r>
      <w:r w:rsidRPr="002D0B6A">
        <w:rPr>
          <w:rFonts w:ascii="Tahoma" w:hAnsi="Tahoma" w:cs="Tahoma"/>
          <w:bCs/>
          <w:sz w:val="24"/>
          <w:szCs w:val="24"/>
        </w:rPr>
        <w:t>₹</w:t>
      </w:r>
      <w:r>
        <w:rPr>
          <w:rFonts w:ascii="Garamond" w:hAnsi="Garamond" w:cs="Arial"/>
          <w:bCs/>
          <w:sz w:val="24"/>
          <w:szCs w:val="24"/>
        </w:rPr>
        <w:t>41,602</w:t>
      </w:r>
      <w:r w:rsidRPr="002D0B6A">
        <w:rPr>
          <w:rFonts w:ascii="Garamond" w:hAnsi="Garamond" w:cs="Arial"/>
          <w:bCs/>
          <w:sz w:val="24"/>
          <w:szCs w:val="24"/>
        </w:rPr>
        <w:t xml:space="preserve"> crore, from </w:t>
      </w:r>
      <w:r w:rsidRPr="002D0B6A">
        <w:rPr>
          <w:rFonts w:ascii="Tahoma" w:hAnsi="Tahoma" w:cs="Tahoma"/>
          <w:bCs/>
          <w:sz w:val="24"/>
          <w:szCs w:val="24"/>
        </w:rPr>
        <w:t>₹</w:t>
      </w:r>
      <w:r>
        <w:rPr>
          <w:rFonts w:ascii="Garamond" w:hAnsi="Garamond" w:cs="Arial"/>
          <w:bCs/>
          <w:sz w:val="24"/>
          <w:szCs w:val="24"/>
        </w:rPr>
        <w:t>35,481</w:t>
      </w:r>
      <w:r w:rsidRPr="002D0B6A">
        <w:rPr>
          <w:rFonts w:ascii="Garamond" w:hAnsi="Garamond" w:cs="Arial"/>
          <w:bCs/>
          <w:sz w:val="24"/>
          <w:szCs w:val="24"/>
        </w:rPr>
        <w:t xml:space="preserve"> crore in </w:t>
      </w:r>
      <w:r>
        <w:rPr>
          <w:rFonts w:ascii="Garamond" w:hAnsi="Garamond" w:cs="Arial"/>
          <w:bCs/>
          <w:sz w:val="24"/>
          <w:szCs w:val="24"/>
        </w:rPr>
        <w:t>December</w:t>
      </w:r>
      <w:r w:rsidRPr="002D0B6A">
        <w:rPr>
          <w:rFonts w:ascii="Garamond" w:hAnsi="Garamond" w:cs="Arial"/>
          <w:bCs/>
          <w:sz w:val="24"/>
          <w:szCs w:val="24"/>
        </w:rPr>
        <w:t xml:space="preserve"> 2018. The options contracts recorded turnover of ₹</w:t>
      </w:r>
      <w:r>
        <w:rPr>
          <w:rFonts w:ascii="Garamond" w:hAnsi="Garamond" w:cs="Arial"/>
          <w:bCs/>
          <w:sz w:val="24"/>
          <w:szCs w:val="24"/>
        </w:rPr>
        <w:t>6</w:t>
      </w:r>
      <w:r w:rsidRPr="002D0B6A">
        <w:rPr>
          <w:rFonts w:ascii="Garamond" w:hAnsi="Garamond" w:cs="Arial"/>
          <w:bCs/>
          <w:sz w:val="24"/>
          <w:szCs w:val="24"/>
        </w:rPr>
        <w:t xml:space="preserve"> crore </w:t>
      </w:r>
      <w:r>
        <w:rPr>
          <w:rFonts w:ascii="Garamond" w:hAnsi="Garamond" w:cs="Arial"/>
          <w:bCs/>
          <w:sz w:val="24"/>
          <w:szCs w:val="24"/>
        </w:rPr>
        <w:t>during</w:t>
      </w:r>
      <w:r w:rsidRPr="002D0B6A">
        <w:rPr>
          <w:rFonts w:ascii="Garamond" w:hAnsi="Garamond" w:cs="Arial"/>
          <w:bCs/>
          <w:sz w:val="24"/>
          <w:szCs w:val="24"/>
        </w:rPr>
        <w:t xml:space="preserve"> </w:t>
      </w:r>
      <w:r>
        <w:rPr>
          <w:rFonts w:ascii="Garamond" w:hAnsi="Garamond" w:cs="Arial"/>
          <w:bCs/>
          <w:sz w:val="24"/>
          <w:szCs w:val="24"/>
        </w:rPr>
        <w:t>January</w:t>
      </w:r>
      <w:r w:rsidRPr="002D0B6A">
        <w:rPr>
          <w:rFonts w:ascii="Garamond" w:hAnsi="Garamond" w:cs="Arial"/>
          <w:bCs/>
          <w:sz w:val="24"/>
          <w:szCs w:val="24"/>
        </w:rPr>
        <w:t xml:space="preserve"> 201</w:t>
      </w:r>
      <w:r>
        <w:rPr>
          <w:rFonts w:ascii="Garamond" w:hAnsi="Garamond" w:cs="Arial"/>
          <w:bCs/>
          <w:sz w:val="24"/>
          <w:szCs w:val="24"/>
        </w:rPr>
        <w:t>9</w:t>
      </w:r>
      <w:r w:rsidRPr="002D0B6A">
        <w:rPr>
          <w:rFonts w:ascii="Garamond" w:hAnsi="Garamond" w:cs="Arial"/>
          <w:bCs/>
          <w:sz w:val="24"/>
          <w:szCs w:val="24"/>
        </w:rPr>
        <w:t xml:space="preserve">. </w:t>
      </w:r>
    </w:p>
    <w:p w:rsidR="000A7F95" w:rsidRDefault="000A7F95" w:rsidP="000A7F95">
      <w:pPr>
        <w:pStyle w:val="ListParagraph"/>
        <w:spacing w:after="0" w:line="240" w:lineRule="auto"/>
        <w:jc w:val="both"/>
        <w:rPr>
          <w:rFonts w:ascii="Garamond" w:hAnsi="Garamond" w:cs="Arial"/>
          <w:bCs/>
          <w:sz w:val="24"/>
          <w:szCs w:val="24"/>
        </w:rPr>
      </w:pPr>
    </w:p>
    <w:p w:rsidR="000A7F95" w:rsidRDefault="000A7F95" w:rsidP="000A7F95">
      <w:pPr>
        <w:pStyle w:val="ListParagraph"/>
        <w:spacing w:after="0" w:line="240" w:lineRule="auto"/>
        <w:jc w:val="both"/>
        <w:rPr>
          <w:rFonts w:ascii="Garamond" w:hAnsi="Garamond" w:cs="Arial"/>
          <w:bCs/>
          <w:sz w:val="24"/>
          <w:szCs w:val="24"/>
        </w:rPr>
      </w:pPr>
      <w:r w:rsidRPr="00B83CC8">
        <w:rPr>
          <w:rFonts w:ascii="Garamond" w:hAnsi="Garamond" w:cs="Arial"/>
          <w:bCs/>
          <w:sz w:val="24"/>
          <w:szCs w:val="24"/>
        </w:rPr>
        <w:lastRenderedPageBreak/>
        <w:t xml:space="preserve">The turnover at BSE </w:t>
      </w:r>
      <w:r>
        <w:rPr>
          <w:rFonts w:ascii="Garamond" w:hAnsi="Garamond" w:cs="Arial"/>
          <w:bCs/>
          <w:sz w:val="24"/>
          <w:szCs w:val="24"/>
        </w:rPr>
        <w:t>in</w:t>
      </w:r>
      <w:r w:rsidRPr="00B83CC8">
        <w:rPr>
          <w:rFonts w:ascii="Garamond" w:hAnsi="Garamond" w:cs="Arial"/>
          <w:bCs/>
          <w:sz w:val="24"/>
          <w:szCs w:val="24"/>
        </w:rPr>
        <w:t xml:space="preserve">creased by </w:t>
      </w:r>
      <w:r>
        <w:rPr>
          <w:rFonts w:ascii="Garamond" w:hAnsi="Garamond" w:cs="Arial"/>
          <w:bCs/>
          <w:sz w:val="24"/>
          <w:szCs w:val="24"/>
        </w:rPr>
        <w:t>74.1</w:t>
      </w:r>
      <w:r w:rsidRPr="00B83CC8">
        <w:rPr>
          <w:rFonts w:ascii="Garamond" w:hAnsi="Garamond" w:cs="Arial"/>
          <w:bCs/>
          <w:sz w:val="24"/>
          <w:szCs w:val="24"/>
        </w:rPr>
        <w:t xml:space="preserve"> per cent to </w:t>
      </w:r>
      <w:r w:rsidRPr="00B83CC8">
        <w:rPr>
          <w:rFonts w:ascii="Tahoma" w:hAnsi="Tahoma" w:cs="Tahoma"/>
          <w:bCs/>
          <w:sz w:val="24"/>
          <w:szCs w:val="24"/>
        </w:rPr>
        <w:t>₹</w:t>
      </w:r>
      <w:r w:rsidRPr="000B4523">
        <w:rPr>
          <w:rFonts w:ascii="Garamond" w:hAnsi="Garamond" w:cs="Arial"/>
          <w:bCs/>
          <w:sz w:val="24"/>
          <w:szCs w:val="24"/>
        </w:rPr>
        <w:t>6,539</w:t>
      </w:r>
      <w:r w:rsidRPr="00B83CC8">
        <w:rPr>
          <w:rFonts w:ascii="Garamond" w:hAnsi="Garamond" w:cs="Arial"/>
          <w:bCs/>
          <w:sz w:val="24"/>
          <w:szCs w:val="24"/>
        </w:rPr>
        <w:t xml:space="preserve"> crore</w:t>
      </w:r>
      <w:r>
        <w:rPr>
          <w:rFonts w:ascii="Garamond" w:hAnsi="Garamond" w:cs="Arial"/>
          <w:bCs/>
          <w:sz w:val="24"/>
          <w:szCs w:val="24"/>
        </w:rPr>
        <w:t xml:space="preserve"> from ₹3,755 crore in December 2018. T</w:t>
      </w:r>
      <w:r w:rsidRPr="00B83CC8">
        <w:rPr>
          <w:rFonts w:ascii="Garamond" w:hAnsi="Garamond" w:cs="Arial"/>
          <w:bCs/>
          <w:sz w:val="24"/>
          <w:szCs w:val="24"/>
        </w:rPr>
        <w:t xml:space="preserve">he turnover at NSE </w:t>
      </w:r>
      <w:r>
        <w:rPr>
          <w:rFonts w:ascii="Garamond" w:hAnsi="Garamond" w:cs="Arial"/>
          <w:bCs/>
          <w:sz w:val="24"/>
          <w:szCs w:val="24"/>
        </w:rPr>
        <w:t xml:space="preserve">on the other hand decreased by 15.7 percent to ₹449 crore from </w:t>
      </w:r>
      <w:r w:rsidRPr="00B83CC8">
        <w:rPr>
          <w:rFonts w:ascii="Tahoma" w:hAnsi="Tahoma" w:cs="Tahoma"/>
          <w:bCs/>
          <w:sz w:val="24"/>
          <w:szCs w:val="24"/>
        </w:rPr>
        <w:t>₹</w:t>
      </w:r>
      <w:r w:rsidRPr="00B83CC8">
        <w:rPr>
          <w:rFonts w:ascii="Garamond" w:hAnsi="Garamond" w:cs="Arial"/>
          <w:bCs/>
          <w:sz w:val="24"/>
          <w:szCs w:val="24"/>
        </w:rPr>
        <w:t>533 crore</w:t>
      </w:r>
      <w:r>
        <w:rPr>
          <w:rFonts w:ascii="Garamond" w:hAnsi="Garamond" w:cs="Arial"/>
          <w:bCs/>
          <w:sz w:val="24"/>
          <w:szCs w:val="24"/>
        </w:rPr>
        <w:t xml:space="preserve"> in December 2018</w:t>
      </w:r>
      <w:r w:rsidRPr="00B83CC8">
        <w:rPr>
          <w:rFonts w:ascii="Garamond" w:hAnsi="Garamond" w:cs="Arial"/>
          <w:bCs/>
          <w:sz w:val="24"/>
          <w:szCs w:val="24"/>
        </w:rPr>
        <w:t>.</w:t>
      </w:r>
      <w:r>
        <w:rPr>
          <w:rFonts w:ascii="Garamond" w:hAnsi="Garamond" w:cs="Arial"/>
          <w:bCs/>
          <w:sz w:val="24"/>
          <w:szCs w:val="24"/>
        </w:rPr>
        <w:t xml:space="preserve"> </w:t>
      </w:r>
    </w:p>
    <w:p w:rsidR="000A7F95" w:rsidRPr="002D0B6A" w:rsidRDefault="000A7F95" w:rsidP="000A7F95">
      <w:pPr>
        <w:pStyle w:val="ListParagraph"/>
        <w:spacing w:after="0" w:line="240" w:lineRule="auto"/>
        <w:jc w:val="both"/>
        <w:rPr>
          <w:rFonts w:ascii="Garamond" w:hAnsi="Garamond" w:cs="Arial"/>
          <w:bCs/>
          <w:sz w:val="24"/>
          <w:szCs w:val="24"/>
        </w:rPr>
      </w:pPr>
    </w:p>
    <w:p w:rsidR="000A7F95" w:rsidRPr="00FD2EB1" w:rsidRDefault="000A7F95" w:rsidP="000A7F95">
      <w:pPr>
        <w:pStyle w:val="ListParagraph"/>
        <w:spacing w:after="0" w:line="240" w:lineRule="auto"/>
        <w:jc w:val="both"/>
        <w:rPr>
          <w:rFonts w:ascii="Garamond" w:hAnsi="Garamond" w:cs="Arial"/>
          <w:bCs/>
          <w:sz w:val="24"/>
          <w:szCs w:val="24"/>
        </w:rPr>
      </w:pPr>
      <w:r w:rsidRPr="002D0B6A">
        <w:rPr>
          <w:rFonts w:ascii="Garamond" w:hAnsi="Garamond" w:cs="Arial"/>
          <w:bCs/>
          <w:sz w:val="24"/>
          <w:szCs w:val="24"/>
        </w:rPr>
        <w:t>The aggregate turnover at ICEX (diamond</w:t>
      </w:r>
      <w:r>
        <w:rPr>
          <w:rFonts w:ascii="Garamond" w:hAnsi="Garamond" w:cs="Arial"/>
          <w:bCs/>
          <w:sz w:val="24"/>
          <w:szCs w:val="24"/>
        </w:rPr>
        <w:t>, metal (</w:t>
      </w:r>
      <w:r w:rsidRPr="002D0B6A">
        <w:rPr>
          <w:rFonts w:ascii="Garamond" w:hAnsi="Garamond" w:cs="Arial"/>
          <w:bCs/>
          <w:sz w:val="24"/>
          <w:szCs w:val="24"/>
        </w:rPr>
        <w:t>steel long</w:t>
      </w:r>
      <w:r>
        <w:rPr>
          <w:rFonts w:ascii="Garamond" w:hAnsi="Garamond" w:cs="Arial"/>
          <w:bCs/>
          <w:sz w:val="24"/>
          <w:szCs w:val="24"/>
        </w:rPr>
        <w:t>)</w:t>
      </w:r>
      <w:r w:rsidRPr="002D0B6A">
        <w:rPr>
          <w:rFonts w:ascii="Garamond" w:hAnsi="Garamond" w:cs="Arial"/>
          <w:bCs/>
          <w:sz w:val="24"/>
          <w:szCs w:val="24"/>
        </w:rPr>
        <w:t xml:space="preserve"> </w:t>
      </w:r>
      <w:r>
        <w:rPr>
          <w:rFonts w:ascii="Garamond" w:hAnsi="Garamond" w:cs="Arial"/>
          <w:bCs/>
          <w:sz w:val="24"/>
          <w:szCs w:val="24"/>
        </w:rPr>
        <w:t>and</w:t>
      </w:r>
      <w:r w:rsidRPr="002D0B6A">
        <w:rPr>
          <w:rFonts w:ascii="Garamond" w:hAnsi="Garamond" w:cs="Arial"/>
          <w:bCs/>
          <w:sz w:val="24"/>
          <w:szCs w:val="24"/>
        </w:rPr>
        <w:t xml:space="preserve"> agri. </w:t>
      </w:r>
      <w:r>
        <w:rPr>
          <w:rFonts w:ascii="Garamond" w:hAnsi="Garamond" w:cs="Arial"/>
          <w:bCs/>
          <w:sz w:val="24"/>
          <w:szCs w:val="24"/>
        </w:rPr>
        <w:t xml:space="preserve">futures </w:t>
      </w:r>
      <w:r w:rsidRPr="002D0B6A">
        <w:rPr>
          <w:rFonts w:ascii="Garamond" w:hAnsi="Garamond" w:cs="Arial"/>
          <w:bCs/>
          <w:sz w:val="24"/>
          <w:szCs w:val="24"/>
        </w:rPr>
        <w:t xml:space="preserve">contracts taken together) was recorded at </w:t>
      </w:r>
      <w:r w:rsidRPr="002D0B6A">
        <w:rPr>
          <w:rFonts w:ascii="Tahoma" w:hAnsi="Tahoma" w:cs="Tahoma"/>
          <w:bCs/>
          <w:sz w:val="24"/>
          <w:szCs w:val="24"/>
        </w:rPr>
        <w:t>₹</w:t>
      </w:r>
      <w:r w:rsidRPr="000B4523">
        <w:rPr>
          <w:rFonts w:ascii="Garamond" w:hAnsi="Garamond" w:cs="Arial"/>
          <w:bCs/>
          <w:sz w:val="24"/>
          <w:szCs w:val="24"/>
        </w:rPr>
        <w:t>3,635</w:t>
      </w:r>
      <w:r w:rsidRPr="002D0B6A">
        <w:rPr>
          <w:rFonts w:ascii="Garamond" w:hAnsi="Garamond" w:cs="Arial"/>
          <w:bCs/>
          <w:sz w:val="24"/>
          <w:szCs w:val="24"/>
        </w:rPr>
        <w:t xml:space="preserve"> crore in </w:t>
      </w:r>
      <w:r>
        <w:rPr>
          <w:rFonts w:ascii="Garamond" w:hAnsi="Garamond" w:cs="Arial"/>
          <w:bCs/>
          <w:sz w:val="24"/>
          <w:szCs w:val="24"/>
        </w:rPr>
        <w:t>January</w:t>
      </w:r>
      <w:r w:rsidRPr="002D0B6A">
        <w:rPr>
          <w:rFonts w:ascii="Garamond" w:hAnsi="Garamond" w:cs="Arial"/>
          <w:bCs/>
          <w:sz w:val="24"/>
          <w:szCs w:val="24"/>
        </w:rPr>
        <w:t>, 201</w:t>
      </w:r>
      <w:r>
        <w:rPr>
          <w:rFonts w:ascii="Garamond" w:hAnsi="Garamond" w:cs="Arial"/>
          <w:bCs/>
          <w:sz w:val="24"/>
          <w:szCs w:val="24"/>
        </w:rPr>
        <w:t>9, an increase of 21.5 per cent over the previous month</w:t>
      </w:r>
      <w:r w:rsidRPr="002D0B6A">
        <w:rPr>
          <w:rFonts w:ascii="Garamond" w:hAnsi="Garamond" w:cs="Arial"/>
          <w:bCs/>
          <w:sz w:val="24"/>
          <w:szCs w:val="24"/>
        </w:rPr>
        <w:t>.</w:t>
      </w:r>
      <w:r>
        <w:rPr>
          <w:rFonts w:ascii="Garamond" w:hAnsi="Garamond" w:cs="Arial"/>
          <w:bCs/>
          <w:sz w:val="24"/>
          <w:szCs w:val="24"/>
        </w:rPr>
        <w:t xml:space="preserve">  Out of this, t</w:t>
      </w:r>
      <w:r w:rsidRPr="002D0B6A">
        <w:rPr>
          <w:rFonts w:ascii="Garamond" w:hAnsi="Garamond" w:cs="Arial"/>
          <w:bCs/>
          <w:sz w:val="24"/>
          <w:szCs w:val="24"/>
        </w:rPr>
        <w:t xml:space="preserve">he </w:t>
      </w:r>
      <w:r>
        <w:rPr>
          <w:rFonts w:ascii="Garamond" w:hAnsi="Garamond" w:cs="Arial"/>
          <w:bCs/>
          <w:sz w:val="24"/>
          <w:szCs w:val="24"/>
        </w:rPr>
        <w:t xml:space="preserve">turnover of diamond futures was recorded at </w:t>
      </w:r>
      <w:r w:rsidRPr="002D0B6A">
        <w:rPr>
          <w:rFonts w:ascii="Tahoma" w:hAnsi="Tahoma" w:cs="Tahoma"/>
          <w:bCs/>
          <w:sz w:val="24"/>
          <w:szCs w:val="24"/>
        </w:rPr>
        <w:t>₹</w:t>
      </w:r>
      <w:r w:rsidRPr="00C02642">
        <w:rPr>
          <w:rFonts w:ascii="Garamond" w:hAnsi="Garamond" w:cs="Arial"/>
          <w:bCs/>
          <w:sz w:val="24"/>
          <w:szCs w:val="24"/>
        </w:rPr>
        <w:t>2,</w:t>
      </w:r>
      <w:r>
        <w:rPr>
          <w:rFonts w:ascii="Garamond" w:hAnsi="Garamond" w:cs="Arial"/>
          <w:bCs/>
          <w:sz w:val="24"/>
          <w:szCs w:val="24"/>
        </w:rPr>
        <w:t>940</w:t>
      </w:r>
      <w:r w:rsidRPr="002D0B6A">
        <w:rPr>
          <w:rFonts w:ascii="Garamond" w:hAnsi="Garamond" w:cs="Arial"/>
          <w:bCs/>
          <w:sz w:val="24"/>
          <w:szCs w:val="24"/>
        </w:rPr>
        <w:t xml:space="preserve"> crore</w:t>
      </w:r>
      <w:r>
        <w:rPr>
          <w:rFonts w:ascii="Garamond" w:hAnsi="Garamond" w:cs="Arial"/>
          <w:bCs/>
          <w:sz w:val="24"/>
          <w:szCs w:val="24"/>
        </w:rPr>
        <w:t xml:space="preserve">, an increase of 24.7 percent over the turnover of </w:t>
      </w:r>
      <w:r w:rsidRPr="002D0B6A">
        <w:rPr>
          <w:rFonts w:ascii="Tahoma" w:hAnsi="Tahoma" w:cs="Tahoma"/>
          <w:bCs/>
          <w:sz w:val="24"/>
          <w:szCs w:val="24"/>
        </w:rPr>
        <w:t>₹</w:t>
      </w:r>
      <w:r w:rsidRPr="000B4523">
        <w:rPr>
          <w:rFonts w:ascii="Garamond" w:hAnsi="Garamond" w:cs="Arial"/>
          <w:bCs/>
          <w:sz w:val="24"/>
          <w:szCs w:val="24"/>
        </w:rPr>
        <w:t>2,356</w:t>
      </w:r>
      <w:r w:rsidRPr="002D0B6A">
        <w:rPr>
          <w:rFonts w:ascii="Garamond" w:hAnsi="Garamond" w:cs="Arial"/>
          <w:bCs/>
          <w:sz w:val="24"/>
          <w:szCs w:val="24"/>
        </w:rPr>
        <w:t xml:space="preserve"> crore during last month</w:t>
      </w:r>
      <w:r>
        <w:rPr>
          <w:rFonts w:ascii="Garamond" w:hAnsi="Garamond" w:cs="Arial"/>
          <w:bCs/>
          <w:sz w:val="24"/>
          <w:szCs w:val="24"/>
        </w:rPr>
        <w:t xml:space="preserve">.  The turnover of its metal segment (steel long futures) was recorded at </w:t>
      </w:r>
      <w:r w:rsidRPr="002D0B6A">
        <w:rPr>
          <w:rFonts w:ascii="Tahoma" w:hAnsi="Tahoma" w:cs="Tahoma"/>
          <w:bCs/>
          <w:sz w:val="24"/>
          <w:szCs w:val="24"/>
        </w:rPr>
        <w:t>₹</w:t>
      </w:r>
      <w:r w:rsidRPr="00C02642">
        <w:rPr>
          <w:rFonts w:ascii="Garamond" w:hAnsi="Garamond" w:cs="Arial"/>
          <w:bCs/>
          <w:sz w:val="24"/>
          <w:szCs w:val="24"/>
        </w:rPr>
        <w:t>5</w:t>
      </w:r>
      <w:r>
        <w:rPr>
          <w:rFonts w:ascii="Garamond" w:hAnsi="Garamond" w:cs="Arial"/>
          <w:bCs/>
          <w:sz w:val="24"/>
          <w:szCs w:val="24"/>
        </w:rPr>
        <w:t>26</w:t>
      </w:r>
      <w:r w:rsidRPr="002D0B6A">
        <w:rPr>
          <w:rFonts w:ascii="Garamond" w:hAnsi="Garamond" w:cs="Arial"/>
          <w:bCs/>
          <w:sz w:val="24"/>
          <w:szCs w:val="24"/>
        </w:rPr>
        <w:t xml:space="preserve"> crore</w:t>
      </w:r>
      <w:r>
        <w:rPr>
          <w:rFonts w:ascii="Garamond" w:hAnsi="Garamond" w:cs="Arial"/>
          <w:bCs/>
          <w:sz w:val="24"/>
          <w:szCs w:val="24"/>
        </w:rPr>
        <w:t xml:space="preserve">, an increase of 3.4 percent from the turnover of </w:t>
      </w:r>
      <w:r w:rsidRPr="002D0B6A">
        <w:rPr>
          <w:rFonts w:ascii="Tahoma" w:hAnsi="Tahoma" w:cs="Tahoma"/>
          <w:bCs/>
          <w:sz w:val="24"/>
          <w:szCs w:val="24"/>
        </w:rPr>
        <w:t>₹</w:t>
      </w:r>
      <w:r w:rsidRPr="000B4523">
        <w:rPr>
          <w:rFonts w:ascii="Garamond" w:hAnsi="Garamond" w:cs="Arial"/>
          <w:bCs/>
          <w:sz w:val="24"/>
          <w:szCs w:val="24"/>
        </w:rPr>
        <w:t>508</w:t>
      </w:r>
      <w:r w:rsidRPr="002D0B6A">
        <w:rPr>
          <w:rFonts w:ascii="Garamond" w:hAnsi="Garamond" w:cs="Arial"/>
          <w:bCs/>
          <w:sz w:val="24"/>
          <w:szCs w:val="24"/>
        </w:rPr>
        <w:t xml:space="preserve"> crore</w:t>
      </w:r>
      <w:r>
        <w:rPr>
          <w:rFonts w:ascii="Garamond" w:hAnsi="Garamond" w:cs="Arial"/>
          <w:bCs/>
          <w:sz w:val="24"/>
          <w:szCs w:val="24"/>
        </w:rPr>
        <w:t xml:space="preserve"> during December 2018.  The </w:t>
      </w:r>
      <w:r w:rsidRPr="002D0B6A">
        <w:rPr>
          <w:rFonts w:ascii="Garamond" w:hAnsi="Garamond" w:cs="Arial"/>
          <w:bCs/>
          <w:sz w:val="24"/>
          <w:szCs w:val="24"/>
        </w:rPr>
        <w:t xml:space="preserve">agri. segment </w:t>
      </w:r>
      <w:r>
        <w:rPr>
          <w:rFonts w:ascii="Garamond" w:hAnsi="Garamond" w:cs="Arial"/>
          <w:bCs/>
          <w:sz w:val="24"/>
          <w:szCs w:val="24"/>
        </w:rPr>
        <w:t xml:space="preserve">contributed </w:t>
      </w:r>
      <w:r w:rsidRPr="002D0B6A">
        <w:rPr>
          <w:rFonts w:ascii="Tahoma" w:hAnsi="Tahoma" w:cs="Tahoma"/>
          <w:bCs/>
          <w:sz w:val="24"/>
          <w:szCs w:val="24"/>
        </w:rPr>
        <w:t>₹</w:t>
      </w:r>
      <w:r w:rsidRPr="00C02642">
        <w:rPr>
          <w:rFonts w:ascii="Garamond" w:hAnsi="Garamond" w:cs="Arial"/>
          <w:bCs/>
          <w:sz w:val="24"/>
          <w:szCs w:val="24"/>
        </w:rPr>
        <w:t>17</w:t>
      </w:r>
      <w:r>
        <w:rPr>
          <w:rFonts w:ascii="Garamond" w:hAnsi="Garamond" w:cs="Arial"/>
          <w:bCs/>
          <w:sz w:val="24"/>
          <w:szCs w:val="24"/>
        </w:rPr>
        <w:t xml:space="preserve">0 </w:t>
      </w:r>
      <w:r w:rsidRPr="002D0B6A">
        <w:rPr>
          <w:rFonts w:ascii="Garamond" w:hAnsi="Garamond" w:cs="Arial"/>
          <w:bCs/>
          <w:sz w:val="24"/>
          <w:szCs w:val="24"/>
        </w:rPr>
        <w:t xml:space="preserve">crore </w:t>
      </w:r>
      <w:r>
        <w:rPr>
          <w:rFonts w:ascii="Garamond" w:hAnsi="Garamond" w:cs="Arial"/>
          <w:bCs/>
          <w:sz w:val="24"/>
          <w:szCs w:val="24"/>
        </w:rPr>
        <w:t xml:space="preserve">to the total turnover </w:t>
      </w:r>
      <w:r w:rsidRPr="002D0B6A">
        <w:rPr>
          <w:rFonts w:ascii="Garamond" w:hAnsi="Garamond" w:cs="Arial"/>
          <w:bCs/>
          <w:sz w:val="24"/>
          <w:szCs w:val="24"/>
        </w:rPr>
        <w:t xml:space="preserve">during </w:t>
      </w:r>
      <w:r>
        <w:rPr>
          <w:rFonts w:ascii="Garamond" w:hAnsi="Garamond" w:cs="Arial"/>
          <w:bCs/>
          <w:sz w:val="24"/>
          <w:szCs w:val="24"/>
        </w:rPr>
        <w:t>January</w:t>
      </w:r>
      <w:r w:rsidRPr="002D0B6A">
        <w:rPr>
          <w:rFonts w:ascii="Garamond" w:hAnsi="Garamond" w:cs="Arial"/>
          <w:bCs/>
          <w:sz w:val="24"/>
          <w:szCs w:val="24"/>
        </w:rPr>
        <w:t xml:space="preserve"> 201</w:t>
      </w:r>
      <w:r>
        <w:rPr>
          <w:rFonts w:ascii="Garamond" w:hAnsi="Garamond" w:cs="Arial"/>
          <w:bCs/>
          <w:sz w:val="24"/>
          <w:szCs w:val="24"/>
        </w:rPr>
        <w:t>9</w:t>
      </w:r>
      <w:r w:rsidRPr="002D0B6A">
        <w:rPr>
          <w:rFonts w:ascii="Garamond" w:hAnsi="Garamond" w:cs="Arial"/>
          <w:bCs/>
          <w:sz w:val="24"/>
          <w:szCs w:val="24"/>
        </w:rPr>
        <w:t>.</w:t>
      </w:r>
      <w:r>
        <w:rPr>
          <w:rFonts w:ascii="Garamond" w:hAnsi="Garamond" w:cs="Arial"/>
          <w:bCs/>
          <w:sz w:val="24"/>
          <w:szCs w:val="24"/>
        </w:rPr>
        <w:t xml:space="preserve"> </w:t>
      </w:r>
    </w:p>
    <w:p w:rsidR="000A7F95" w:rsidRDefault="000A7F95" w:rsidP="000A7F95">
      <w:pPr>
        <w:pStyle w:val="ListParagraph"/>
        <w:spacing w:after="0" w:line="240" w:lineRule="auto"/>
        <w:jc w:val="both"/>
        <w:rPr>
          <w:rFonts w:ascii="Garamond" w:hAnsi="Garamond" w:cs="Arial"/>
          <w:bCs/>
          <w:sz w:val="24"/>
          <w:szCs w:val="24"/>
        </w:rPr>
      </w:pPr>
    </w:p>
    <w:p w:rsidR="000A7F95" w:rsidRDefault="000A7F95" w:rsidP="000A7F95">
      <w:pPr>
        <w:pStyle w:val="ListParagraph"/>
        <w:spacing w:after="0" w:line="240" w:lineRule="auto"/>
        <w:jc w:val="both"/>
        <w:rPr>
          <w:rFonts w:ascii="Garamond" w:hAnsi="Garamond" w:cs="Arial"/>
          <w:bCs/>
          <w:sz w:val="24"/>
          <w:szCs w:val="24"/>
        </w:rPr>
      </w:pPr>
      <w:r w:rsidRPr="002D0B6A">
        <w:rPr>
          <w:rFonts w:ascii="Garamond" w:hAnsi="Garamond" w:cs="Arial"/>
          <w:bCs/>
          <w:sz w:val="24"/>
          <w:szCs w:val="24"/>
        </w:rPr>
        <w:t>The turnover of agricultural commodities was the highest at NCDEX (</w:t>
      </w:r>
      <w:r w:rsidRPr="002D0B6A">
        <w:rPr>
          <w:rFonts w:ascii="Tahoma" w:hAnsi="Tahoma" w:cs="Tahoma"/>
          <w:bCs/>
          <w:sz w:val="24"/>
          <w:szCs w:val="24"/>
        </w:rPr>
        <w:t>₹</w:t>
      </w:r>
      <w:r>
        <w:rPr>
          <w:rFonts w:ascii="Garamond" w:hAnsi="Garamond" w:cs="Arial"/>
          <w:bCs/>
          <w:sz w:val="24"/>
          <w:szCs w:val="24"/>
        </w:rPr>
        <w:t xml:space="preserve">41,602 </w:t>
      </w:r>
      <w:r w:rsidRPr="002D0B6A">
        <w:rPr>
          <w:rFonts w:ascii="Garamond" w:hAnsi="Garamond" w:cs="Arial"/>
          <w:bCs/>
          <w:sz w:val="24"/>
          <w:szCs w:val="24"/>
        </w:rPr>
        <w:t>crore) followed by MCX (</w:t>
      </w:r>
      <w:r w:rsidRPr="002D0B6A">
        <w:rPr>
          <w:rFonts w:ascii="Tahoma" w:hAnsi="Tahoma" w:cs="Tahoma"/>
          <w:bCs/>
          <w:sz w:val="24"/>
          <w:szCs w:val="24"/>
        </w:rPr>
        <w:t>₹</w:t>
      </w:r>
      <w:r w:rsidRPr="006C0356">
        <w:rPr>
          <w:rFonts w:ascii="Garamond" w:hAnsi="Garamond" w:cs="Arial"/>
          <w:bCs/>
          <w:sz w:val="24"/>
          <w:szCs w:val="24"/>
        </w:rPr>
        <w:t>8,419</w:t>
      </w:r>
      <w:r w:rsidRPr="002D0B6A">
        <w:rPr>
          <w:rFonts w:ascii="Garamond" w:hAnsi="Garamond" w:cs="Arial"/>
          <w:bCs/>
          <w:sz w:val="24"/>
          <w:szCs w:val="24"/>
        </w:rPr>
        <w:t xml:space="preserve"> crore) and ICEX (₹</w:t>
      </w:r>
      <w:r>
        <w:rPr>
          <w:rFonts w:ascii="Garamond" w:hAnsi="Garamond" w:cs="Arial"/>
          <w:bCs/>
          <w:sz w:val="24"/>
          <w:szCs w:val="24"/>
        </w:rPr>
        <w:t xml:space="preserve">170 </w:t>
      </w:r>
      <w:r w:rsidRPr="002D0B6A">
        <w:rPr>
          <w:rFonts w:ascii="Garamond" w:hAnsi="Garamond" w:cs="Arial"/>
          <w:bCs/>
          <w:sz w:val="24"/>
          <w:szCs w:val="24"/>
        </w:rPr>
        <w:t xml:space="preserve">crore). </w:t>
      </w:r>
    </w:p>
    <w:p w:rsidR="000A7F95" w:rsidRDefault="000A7F95" w:rsidP="000A7F95">
      <w:pPr>
        <w:pStyle w:val="ListParagraph"/>
        <w:spacing w:after="0" w:line="240" w:lineRule="auto"/>
        <w:jc w:val="both"/>
        <w:rPr>
          <w:rFonts w:ascii="Garamond" w:hAnsi="Garamond" w:cs="Arial"/>
          <w:bCs/>
          <w:sz w:val="24"/>
          <w:szCs w:val="24"/>
        </w:rPr>
      </w:pPr>
    </w:p>
    <w:p w:rsidR="000A7F95" w:rsidRDefault="000A7F95" w:rsidP="000A7F95">
      <w:pPr>
        <w:pStyle w:val="ListParagraph"/>
        <w:spacing w:after="0" w:line="240" w:lineRule="auto"/>
        <w:jc w:val="both"/>
        <w:rPr>
          <w:rFonts w:ascii="Garamond" w:hAnsi="Garamond" w:cs="Arial"/>
          <w:bCs/>
          <w:sz w:val="24"/>
          <w:szCs w:val="24"/>
        </w:rPr>
      </w:pPr>
      <w:r w:rsidRPr="002D0B6A">
        <w:rPr>
          <w:rFonts w:ascii="Garamond" w:hAnsi="Garamond" w:cs="Arial"/>
          <w:bCs/>
          <w:sz w:val="24"/>
          <w:szCs w:val="24"/>
        </w:rPr>
        <w:t>The turnover of agricultural and non- agricultural commodities at exchanges is shown in Figures 12, 13 and the details in Tables 67 to 72.</w:t>
      </w:r>
    </w:p>
    <w:p w:rsidR="000A7F95" w:rsidRDefault="000A7F95" w:rsidP="000A7F95">
      <w:pPr>
        <w:pStyle w:val="ListParagraph"/>
        <w:spacing w:after="0" w:line="240" w:lineRule="auto"/>
        <w:jc w:val="both"/>
        <w:rPr>
          <w:rFonts w:ascii="Garamond" w:hAnsi="Garamond" w:cs="Arial"/>
          <w:bCs/>
          <w:sz w:val="24"/>
          <w:szCs w:val="24"/>
        </w:rPr>
      </w:pPr>
    </w:p>
    <w:p w:rsidR="000A7F95" w:rsidRDefault="000A7F95" w:rsidP="000A7F95">
      <w:pPr>
        <w:pStyle w:val="ListParagraph"/>
        <w:spacing w:after="0" w:line="240" w:lineRule="auto"/>
        <w:jc w:val="center"/>
        <w:rPr>
          <w:rFonts w:ascii="Garamond" w:hAnsi="Garamond" w:cs="Arial"/>
          <w:b/>
          <w:bCs/>
          <w:color w:val="2E74B5" w:themeColor="accent1" w:themeShade="BF"/>
          <w:sz w:val="24"/>
          <w:szCs w:val="24"/>
        </w:rPr>
      </w:pPr>
      <w:r w:rsidRPr="00770C00">
        <w:rPr>
          <w:rFonts w:ascii="Garamond" w:hAnsi="Garamond" w:cs="Arial"/>
          <w:b/>
          <w:bCs/>
          <w:color w:val="2E74B5" w:themeColor="accent1" w:themeShade="BF"/>
          <w:sz w:val="24"/>
          <w:szCs w:val="24"/>
        </w:rPr>
        <w:t>Figure 1</w:t>
      </w:r>
      <w:r>
        <w:rPr>
          <w:rFonts w:ascii="Garamond" w:hAnsi="Garamond" w:cs="Arial"/>
          <w:b/>
          <w:bCs/>
          <w:color w:val="2E74B5" w:themeColor="accent1" w:themeShade="BF"/>
          <w:sz w:val="24"/>
          <w:szCs w:val="24"/>
        </w:rPr>
        <w:t>5</w:t>
      </w:r>
      <w:r w:rsidRPr="00770C00">
        <w:rPr>
          <w:rFonts w:ascii="Garamond" w:hAnsi="Garamond" w:cs="Arial"/>
          <w:b/>
          <w:bCs/>
          <w:color w:val="2E74B5" w:themeColor="accent1" w:themeShade="BF"/>
          <w:sz w:val="24"/>
          <w:szCs w:val="24"/>
        </w:rPr>
        <w:t xml:space="preserve">: Trends in </w:t>
      </w:r>
      <w:r>
        <w:rPr>
          <w:rFonts w:ascii="Garamond" w:hAnsi="Garamond" w:cs="Arial"/>
          <w:b/>
          <w:bCs/>
          <w:color w:val="2E74B5" w:themeColor="accent1" w:themeShade="BF"/>
          <w:sz w:val="24"/>
          <w:szCs w:val="24"/>
        </w:rPr>
        <w:t>t</w:t>
      </w:r>
      <w:r w:rsidRPr="00770C00">
        <w:rPr>
          <w:rFonts w:ascii="Garamond" w:hAnsi="Garamond" w:cs="Arial"/>
          <w:b/>
          <w:bCs/>
          <w:color w:val="2E74B5" w:themeColor="accent1" w:themeShade="BF"/>
          <w:sz w:val="24"/>
          <w:szCs w:val="24"/>
        </w:rPr>
        <w:t xml:space="preserve">urnover of </w:t>
      </w:r>
      <w:r>
        <w:rPr>
          <w:rFonts w:ascii="Garamond" w:hAnsi="Garamond" w:cs="Arial"/>
          <w:b/>
          <w:bCs/>
          <w:color w:val="2E74B5" w:themeColor="accent1" w:themeShade="BF"/>
          <w:sz w:val="24"/>
          <w:szCs w:val="24"/>
        </w:rPr>
        <w:t>a</w:t>
      </w:r>
      <w:r w:rsidRPr="00770C00">
        <w:rPr>
          <w:rFonts w:ascii="Garamond" w:hAnsi="Garamond" w:cs="Arial"/>
          <w:b/>
          <w:bCs/>
          <w:color w:val="2E74B5" w:themeColor="accent1" w:themeShade="BF"/>
          <w:sz w:val="24"/>
          <w:szCs w:val="24"/>
        </w:rPr>
        <w:t xml:space="preserve">gricultural </w:t>
      </w:r>
      <w:r>
        <w:rPr>
          <w:rFonts w:ascii="Garamond" w:hAnsi="Garamond" w:cs="Arial"/>
          <w:b/>
          <w:bCs/>
          <w:color w:val="2E74B5" w:themeColor="accent1" w:themeShade="BF"/>
          <w:sz w:val="24"/>
          <w:szCs w:val="24"/>
        </w:rPr>
        <w:t>c</w:t>
      </w:r>
      <w:r w:rsidRPr="00770C00">
        <w:rPr>
          <w:rFonts w:ascii="Garamond" w:hAnsi="Garamond" w:cs="Arial"/>
          <w:b/>
          <w:bCs/>
          <w:color w:val="2E74B5" w:themeColor="accent1" w:themeShade="BF"/>
          <w:sz w:val="24"/>
          <w:szCs w:val="24"/>
        </w:rPr>
        <w:t xml:space="preserve">ommodity </w:t>
      </w:r>
      <w:r>
        <w:rPr>
          <w:rFonts w:ascii="Garamond" w:hAnsi="Garamond" w:cs="Arial"/>
          <w:b/>
          <w:bCs/>
          <w:color w:val="2E74B5" w:themeColor="accent1" w:themeShade="BF"/>
          <w:sz w:val="24"/>
          <w:szCs w:val="24"/>
        </w:rPr>
        <w:t>d</w:t>
      </w:r>
      <w:r w:rsidRPr="00770C00">
        <w:rPr>
          <w:rFonts w:ascii="Garamond" w:hAnsi="Garamond" w:cs="Arial"/>
          <w:b/>
          <w:bCs/>
          <w:color w:val="2E74B5" w:themeColor="accent1" w:themeShade="BF"/>
          <w:sz w:val="24"/>
          <w:szCs w:val="24"/>
        </w:rPr>
        <w:t>erivatives (₹crore)</w:t>
      </w:r>
    </w:p>
    <w:p w:rsidR="000A7F95" w:rsidRDefault="000A7F95" w:rsidP="000A7F95">
      <w:pPr>
        <w:pStyle w:val="ListParagraph"/>
        <w:spacing w:after="0" w:line="240" w:lineRule="auto"/>
        <w:jc w:val="center"/>
        <w:rPr>
          <w:rFonts w:ascii="Garamond" w:hAnsi="Garamond" w:cs="Arial"/>
          <w:b/>
          <w:bCs/>
          <w:color w:val="2E74B5" w:themeColor="accent1" w:themeShade="BF"/>
          <w:sz w:val="24"/>
          <w:szCs w:val="24"/>
        </w:rPr>
      </w:pPr>
    </w:p>
    <w:p w:rsidR="000A7F95" w:rsidRDefault="000A7F95" w:rsidP="000A7F95">
      <w:pPr>
        <w:ind w:left="1134"/>
        <w:rPr>
          <w:rFonts w:ascii="Garamond" w:hAnsi="Garamond" w:cs="Arial"/>
          <w:color w:val="262626" w:themeColor="text1" w:themeTint="D9"/>
        </w:rPr>
      </w:pPr>
      <w:r>
        <w:rPr>
          <w:noProof/>
          <w:lang w:val="en-IN" w:eastAsia="en-IN"/>
        </w:rPr>
        <w:drawing>
          <wp:inline distT="0" distB="0" distL="0" distR="0" wp14:anchorId="1FB2E49E" wp14:editId="2CF94D4D">
            <wp:extent cx="5400675" cy="2824480"/>
            <wp:effectExtent l="0" t="0" r="9525" b="13970"/>
            <wp:docPr id="14" name="Chart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rsidR="000A7F95" w:rsidRDefault="000A7F95" w:rsidP="000A7F95">
      <w:pPr>
        <w:ind w:left="1440"/>
        <w:jc w:val="both"/>
        <w:rPr>
          <w:rFonts w:ascii="Garamond" w:hAnsi="Garamond" w:cs="Arial"/>
          <w:color w:val="262626" w:themeColor="text1" w:themeTint="D9"/>
        </w:rPr>
      </w:pPr>
    </w:p>
    <w:p w:rsidR="000A7F95" w:rsidRDefault="000A7F95" w:rsidP="000A7F95">
      <w:pPr>
        <w:ind w:left="1440"/>
        <w:jc w:val="both"/>
        <w:rPr>
          <w:rFonts w:ascii="Garamond" w:hAnsi="Garamond" w:cs="Arial"/>
          <w:color w:val="262626" w:themeColor="text1" w:themeTint="D9"/>
        </w:rPr>
      </w:pPr>
      <w:r>
        <w:rPr>
          <w:rFonts w:ascii="Garamond" w:hAnsi="Garamond" w:cs="Arial"/>
          <w:color w:val="262626" w:themeColor="text1" w:themeTint="D9"/>
        </w:rPr>
        <w:t xml:space="preserve">Note : i) </w:t>
      </w:r>
      <w:r w:rsidRPr="00D40554">
        <w:rPr>
          <w:rFonts w:ascii="Garamond" w:hAnsi="Garamond" w:cs="Arial"/>
          <w:color w:val="262626" w:themeColor="text1" w:themeTint="D9"/>
        </w:rPr>
        <w:t xml:space="preserve">Consequent </w:t>
      </w:r>
      <w:r>
        <w:rPr>
          <w:rFonts w:ascii="Garamond" w:hAnsi="Garamond" w:cs="Arial"/>
          <w:color w:val="262626" w:themeColor="text1" w:themeTint="D9"/>
        </w:rPr>
        <w:t>upon</w:t>
      </w:r>
      <w:r w:rsidRPr="00D40554">
        <w:rPr>
          <w:rFonts w:ascii="Garamond" w:hAnsi="Garamond" w:cs="Arial"/>
          <w:color w:val="262626" w:themeColor="text1" w:themeTint="D9"/>
        </w:rPr>
        <w:t xml:space="preserve"> merger of NMCE with ICEX, all  contracts of NMCE are transferred to ICEX w.e.f Sept</w:t>
      </w:r>
      <w:r>
        <w:rPr>
          <w:rFonts w:ascii="Garamond" w:hAnsi="Garamond" w:cs="Arial"/>
          <w:color w:val="262626" w:themeColor="text1" w:themeTint="D9"/>
        </w:rPr>
        <w:t xml:space="preserve">. </w:t>
      </w:r>
      <w:r w:rsidRPr="00D40554">
        <w:rPr>
          <w:rFonts w:ascii="Garamond" w:hAnsi="Garamond" w:cs="Arial"/>
          <w:color w:val="262626" w:themeColor="text1" w:themeTint="D9"/>
        </w:rPr>
        <w:t>24, 2</w:t>
      </w:r>
      <w:r>
        <w:rPr>
          <w:rFonts w:ascii="Garamond" w:hAnsi="Garamond" w:cs="Arial"/>
          <w:color w:val="262626" w:themeColor="text1" w:themeTint="D9"/>
        </w:rPr>
        <w:t>018. The trading data of NMCE are</w:t>
      </w:r>
      <w:r w:rsidRPr="00D40554">
        <w:rPr>
          <w:rFonts w:ascii="Garamond" w:hAnsi="Garamond" w:cs="Arial"/>
          <w:color w:val="262626" w:themeColor="text1" w:themeTint="D9"/>
        </w:rPr>
        <w:t xml:space="preserve"> added to agri. segment of ICEX.</w:t>
      </w:r>
    </w:p>
    <w:p w:rsidR="000A7F95" w:rsidRPr="0087376C" w:rsidRDefault="000A7F95" w:rsidP="000A7F95">
      <w:pPr>
        <w:ind w:left="709"/>
        <w:rPr>
          <w:rFonts w:ascii="Garamond" w:hAnsi="Garamond"/>
          <w:b/>
          <w:color w:val="0D0D0D" w:themeColor="text1" w:themeTint="F2"/>
        </w:rPr>
      </w:pPr>
      <w:r w:rsidRPr="0087376C">
        <w:rPr>
          <w:rFonts w:ascii="Garamond" w:hAnsi="Garamond"/>
          <w:b/>
          <w:color w:val="0D0D0D" w:themeColor="text1" w:themeTint="F2"/>
        </w:rPr>
        <w:t>Source: MCX,</w:t>
      </w:r>
      <w:r>
        <w:rPr>
          <w:rFonts w:ascii="Garamond" w:hAnsi="Garamond"/>
          <w:b/>
          <w:color w:val="0D0D0D" w:themeColor="text1" w:themeTint="F2"/>
        </w:rPr>
        <w:t xml:space="preserve"> NCDEX &amp;</w:t>
      </w:r>
      <w:r w:rsidRPr="0087376C">
        <w:rPr>
          <w:rFonts w:ascii="Garamond" w:hAnsi="Garamond"/>
          <w:b/>
          <w:color w:val="0D0D0D" w:themeColor="text1" w:themeTint="F2"/>
        </w:rPr>
        <w:t xml:space="preserve"> </w:t>
      </w:r>
      <w:r>
        <w:rPr>
          <w:rFonts w:ascii="Garamond" w:hAnsi="Garamond"/>
          <w:b/>
          <w:color w:val="0D0D0D" w:themeColor="text1" w:themeTint="F2"/>
        </w:rPr>
        <w:t>ICEX</w:t>
      </w:r>
    </w:p>
    <w:p w:rsidR="000A7F95" w:rsidRDefault="000A7F95" w:rsidP="000A7F95">
      <w:pPr>
        <w:spacing w:after="160" w:line="259" w:lineRule="auto"/>
        <w:ind w:left="720"/>
        <w:rPr>
          <w:rFonts w:ascii="Garamond" w:hAnsi="Garamond"/>
          <w:b/>
          <w:color w:val="365F91"/>
        </w:rPr>
      </w:pPr>
    </w:p>
    <w:p w:rsidR="000A7F95" w:rsidRDefault="000A7F95" w:rsidP="000A7F95">
      <w:pPr>
        <w:spacing w:after="160" w:line="259" w:lineRule="auto"/>
        <w:ind w:left="720"/>
        <w:rPr>
          <w:rFonts w:ascii="Garamond" w:hAnsi="Garamond"/>
          <w:b/>
          <w:color w:val="365F91"/>
        </w:rPr>
      </w:pPr>
    </w:p>
    <w:p w:rsidR="000A7F95" w:rsidRDefault="000A7F95" w:rsidP="000A7F95">
      <w:pPr>
        <w:spacing w:after="160" w:line="259" w:lineRule="auto"/>
        <w:ind w:left="720"/>
        <w:rPr>
          <w:rFonts w:ascii="Garamond" w:hAnsi="Garamond"/>
          <w:b/>
          <w:color w:val="365F91"/>
        </w:rPr>
      </w:pPr>
    </w:p>
    <w:p w:rsidR="000A7F95" w:rsidRDefault="000A7F95" w:rsidP="000A7F95">
      <w:pPr>
        <w:spacing w:after="160" w:line="259" w:lineRule="auto"/>
        <w:ind w:left="720"/>
        <w:rPr>
          <w:rFonts w:ascii="Garamond" w:hAnsi="Garamond"/>
          <w:b/>
          <w:color w:val="365F91"/>
        </w:rPr>
      </w:pPr>
    </w:p>
    <w:p w:rsidR="000A7F95" w:rsidRDefault="000A7F95">
      <w:pPr>
        <w:rPr>
          <w:rFonts w:ascii="Garamond" w:hAnsi="Garamond"/>
          <w:b/>
          <w:color w:val="365F91"/>
        </w:rPr>
      </w:pPr>
      <w:r>
        <w:rPr>
          <w:rFonts w:ascii="Garamond" w:hAnsi="Garamond"/>
          <w:b/>
          <w:color w:val="365F91"/>
        </w:rPr>
        <w:br w:type="page"/>
      </w:r>
    </w:p>
    <w:p w:rsidR="000A7F95" w:rsidRDefault="000A7F95" w:rsidP="000A7F95">
      <w:pPr>
        <w:spacing w:after="160" w:line="259" w:lineRule="auto"/>
        <w:ind w:left="720"/>
        <w:rPr>
          <w:noProof/>
          <w:lang w:val="en-IN" w:eastAsia="en-IN"/>
        </w:rPr>
      </w:pPr>
      <w:r>
        <w:rPr>
          <w:rFonts w:ascii="Garamond" w:hAnsi="Garamond"/>
          <w:b/>
          <w:color w:val="365F91"/>
        </w:rPr>
        <w:lastRenderedPageBreak/>
        <w:t xml:space="preserve">Figure 16: Trends in turnover of non-agricultural commodity derivatives - futures and options </w:t>
      </w:r>
    </w:p>
    <w:p w:rsidR="000A7F95" w:rsidRDefault="000A7F95" w:rsidP="000A7F95">
      <w:pPr>
        <w:spacing w:after="160" w:line="259" w:lineRule="auto"/>
        <w:ind w:left="720"/>
        <w:rPr>
          <w:rFonts w:ascii="Garamond" w:hAnsi="Garamond"/>
          <w:b/>
          <w:color w:val="0D0D0D" w:themeColor="text1" w:themeTint="F2"/>
        </w:rPr>
      </w:pPr>
    </w:p>
    <w:p w:rsidR="000A7F95" w:rsidRDefault="000A7F95" w:rsidP="000A7F95">
      <w:pPr>
        <w:spacing w:after="160" w:line="259" w:lineRule="auto"/>
        <w:ind w:left="720"/>
        <w:rPr>
          <w:rFonts w:ascii="Garamond" w:hAnsi="Garamond"/>
          <w:b/>
          <w:color w:val="0D0D0D" w:themeColor="text1" w:themeTint="F2"/>
        </w:rPr>
      </w:pPr>
      <w:r>
        <w:rPr>
          <w:noProof/>
          <w:lang w:val="en-IN" w:eastAsia="en-IN"/>
        </w:rPr>
        <w:drawing>
          <wp:inline distT="0" distB="0" distL="0" distR="0" wp14:anchorId="73175CE2" wp14:editId="6253491A">
            <wp:extent cx="5926455" cy="3257550"/>
            <wp:effectExtent l="0" t="0" r="17145" b="0"/>
            <wp:docPr id="1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rsidR="000A7F95" w:rsidRPr="0087376C" w:rsidRDefault="000A7F95" w:rsidP="000A7F95">
      <w:pPr>
        <w:spacing w:after="160" w:line="259" w:lineRule="auto"/>
        <w:ind w:left="720"/>
        <w:rPr>
          <w:rFonts w:ascii="Garamond" w:hAnsi="Garamond"/>
          <w:b/>
          <w:color w:val="0D0D0D" w:themeColor="text1" w:themeTint="F2"/>
        </w:rPr>
      </w:pPr>
      <w:r w:rsidRPr="0087376C">
        <w:rPr>
          <w:rFonts w:ascii="Garamond" w:hAnsi="Garamond"/>
          <w:b/>
          <w:color w:val="0D0D0D" w:themeColor="text1" w:themeTint="F2"/>
        </w:rPr>
        <w:t>Source: MCX, ICEX, BSE &amp; NSE</w:t>
      </w:r>
    </w:p>
    <w:p w:rsidR="000A7F95" w:rsidRDefault="000A7F95" w:rsidP="000A7F95">
      <w:pPr>
        <w:spacing w:after="160" w:line="259" w:lineRule="auto"/>
        <w:rPr>
          <w:rFonts w:ascii="Garamond" w:hAnsi="Garamond" w:cs="Arial"/>
        </w:rPr>
      </w:pPr>
    </w:p>
    <w:p w:rsidR="000A7F95" w:rsidRDefault="000A7F95" w:rsidP="000A7F95">
      <w:pPr>
        <w:spacing w:after="160" w:line="259" w:lineRule="auto"/>
        <w:rPr>
          <w:rFonts w:ascii="Garamond" w:hAnsi="Garamond" w:cs="Arial"/>
        </w:rPr>
      </w:pPr>
      <w:r w:rsidRPr="00322D2F">
        <w:rPr>
          <w:rFonts w:ascii="Garamond" w:hAnsi="Garamond" w:cs="Arial"/>
        </w:rPr>
        <w:t xml:space="preserve">The following chart provides a snapshot of the </w:t>
      </w:r>
      <w:r>
        <w:rPr>
          <w:rFonts w:ascii="Garamond" w:hAnsi="Garamond" w:cs="Arial"/>
        </w:rPr>
        <w:t xml:space="preserve">percentage </w:t>
      </w:r>
      <w:r w:rsidRPr="00322D2F">
        <w:rPr>
          <w:rFonts w:ascii="Garamond" w:hAnsi="Garamond" w:cs="Arial"/>
        </w:rPr>
        <w:t xml:space="preserve">gain/loss in futures prices </w:t>
      </w:r>
      <w:r>
        <w:rPr>
          <w:rFonts w:ascii="Garamond" w:hAnsi="Garamond" w:cs="Arial"/>
        </w:rPr>
        <w:t>in</w:t>
      </w:r>
      <w:r w:rsidRPr="00322D2F">
        <w:rPr>
          <w:rFonts w:ascii="Garamond" w:hAnsi="Garamond" w:cs="Arial"/>
        </w:rPr>
        <w:t xml:space="preserve"> near month contracts of the commodities traded at the exchanges.</w:t>
      </w:r>
    </w:p>
    <w:p w:rsidR="000A7F95" w:rsidRDefault="000A7F95">
      <w:pPr>
        <w:rPr>
          <w:rFonts w:ascii="Garamond" w:hAnsi="Garamond" w:cs="Arial"/>
          <w:b/>
        </w:rPr>
      </w:pPr>
      <w:r>
        <w:rPr>
          <w:rFonts w:ascii="Garamond" w:hAnsi="Garamond" w:cs="Arial"/>
          <w:b/>
        </w:rPr>
        <w:br w:type="page"/>
      </w:r>
    </w:p>
    <w:p w:rsidR="000A7F95" w:rsidRDefault="000A7F95" w:rsidP="000A7F95">
      <w:pPr>
        <w:spacing w:after="160" w:line="259" w:lineRule="auto"/>
        <w:rPr>
          <w:rFonts w:ascii="Garamond" w:hAnsi="Garamond" w:cs="Arial"/>
          <w:b/>
        </w:rPr>
      </w:pPr>
      <w:r>
        <w:rPr>
          <w:rFonts w:ascii="Garamond" w:hAnsi="Garamond" w:cs="Arial"/>
          <w:b/>
        </w:rPr>
        <w:lastRenderedPageBreak/>
        <w:t>Figure 17: Movement of Near Month futures prices (M-o-M) for commodities traded on domestic exchanges during January 2019 (per cent)</w:t>
      </w:r>
    </w:p>
    <w:p w:rsidR="000A7F95" w:rsidRDefault="000A7F95" w:rsidP="000A7F95">
      <w:pPr>
        <w:spacing w:after="160" w:line="259" w:lineRule="auto"/>
        <w:rPr>
          <w:noProof/>
          <w:lang w:val="en-IN" w:eastAsia="en-IN"/>
        </w:rPr>
      </w:pPr>
      <w:r>
        <w:rPr>
          <w:noProof/>
          <w:lang w:val="en-IN" w:eastAsia="en-IN"/>
        </w:rPr>
        <w:drawing>
          <wp:inline distT="0" distB="0" distL="0" distR="0" wp14:anchorId="30286627" wp14:editId="18E3BBBD">
            <wp:extent cx="5495026" cy="7548113"/>
            <wp:effectExtent l="0" t="0" r="10795" b="15240"/>
            <wp:docPr id="16"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rsidR="00986F56" w:rsidRDefault="000A7F95" w:rsidP="000A7F95">
      <w:pPr>
        <w:spacing w:after="160" w:line="259" w:lineRule="auto"/>
        <w:rPr>
          <w:rFonts w:ascii="Garamond" w:hAnsi="Garamond" w:cs="Arial"/>
          <w:b/>
        </w:rPr>
      </w:pPr>
      <w:r>
        <w:rPr>
          <w:rFonts w:ascii="Garamond" w:hAnsi="Garamond" w:cs="Arial"/>
          <w:b/>
        </w:rPr>
        <w:t>Source: MCX, NCDEX, ICEX, BSE and NSE</w:t>
      </w:r>
    </w:p>
    <w:p w:rsidR="00986F56" w:rsidRPr="006C0BE1" w:rsidRDefault="00986F56" w:rsidP="00986F56">
      <w:pPr>
        <w:pStyle w:val="ListParagraph"/>
        <w:spacing w:after="0" w:line="240" w:lineRule="auto"/>
        <w:ind w:left="709"/>
        <w:jc w:val="center"/>
        <w:rPr>
          <w:rFonts w:ascii="Garamond" w:hAnsi="Garamond" w:cs="Arial"/>
          <w:bCs/>
          <w:sz w:val="24"/>
          <w:szCs w:val="24"/>
        </w:rPr>
      </w:pPr>
    </w:p>
    <w:p w:rsidR="009A6A9E" w:rsidRPr="002726A8" w:rsidRDefault="009A6A9E" w:rsidP="00454926">
      <w:pPr>
        <w:outlineLvl w:val="0"/>
        <w:rPr>
          <w:rFonts w:ascii="Garamond" w:hAnsi="Garamond" w:cstheme="minorBidi"/>
          <w:b/>
          <w:szCs w:val="28"/>
          <w:lang w:bidi="bn-IN"/>
        </w:rPr>
      </w:pPr>
    </w:p>
    <w:p w:rsidR="009A6A9E" w:rsidRPr="002726A8" w:rsidRDefault="009A6A9E" w:rsidP="00454926">
      <w:pPr>
        <w:outlineLvl w:val="0"/>
        <w:rPr>
          <w:rFonts w:ascii="Garamond" w:hAnsi="Garamond" w:cstheme="minorBidi"/>
          <w:b/>
          <w:szCs w:val="28"/>
          <w:lang w:bidi="bn-IN"/>
        </w:rPr>
      </w:pPr>
    </w:p>
    <w:p w:rsidR="00454926" w:rsidRPr="002726A8" w:rsidRDefault="00927D43" w:rsidP="00927D43">
      <w:pPr>
        <w:jc w:val="center"/>
        <w:outlineLvl w:val="0"/>
        <w:rPr>
          <w:rFonts w:ascii="Garamond" w:hAnsi="Garamond" w:cstheme="minorBidi"/>
          <w:b/>
          <w:szCs w:val="28"/>
          <w:lang w:bidi="bn-IN"/>
        </w:rPr>
      </w:pPr>
      <w:r w:rsidRPr="002726A8">
        <w:rPr>
          <w:rFonts w:ascii="Garamond" w:hAnsi="Garamond" w:cs="Helvetica"/>
          <w:b/>
          <w:color w:val="000099"/>
          <w:sz w:val="32"/>
          <w:szCs w:val="40"/>
        </w:rPr>
        <w:lastRenderedPageBreak/>
        <w:t>OVERVIEW OF THE GLOBAL FINANCIAL MARKETS</w:t>
      </w:r>
    </w:p>
    <w:p w:rsidR="00454926" w:rsidRPr="002726A8" w:rsidRDefault="00454926" w:rsidP="00454926">
      <w:pPr>
        <w:jc w:val="both"/>
        <w:rPr>
          <w:rFonts w:ascii="Garamond" w:eastAsia="Times New Roman" w:hAnsi="Garamond" w:cs="Arial"/>
          <w:color w:val="0000FF"/>
          <w:lang w:eastAsia="en-GB"/>
        </w:rPr>
      </w:pPr>
    </w:p>
    <w:p w:rsidR="002726A8" w:rsidRPr="002726A8" w:rsidRDefault="002726A8" w:rsidP="002726A8">
      <w:pPr>
        <w:jc w:val="both"/>
        <w:rPr>
          <w:rFonts w:ascii="Garamond" w:eastAsia="Times New Roman" w:hAnsi="Garamond" w:cs="Arial"/>
          <w:lang w:eastAsia="en-GB"/>
        </w:rPr>
      </w:pPr>
      <w:r w:rsidRPr="002726A8">
        <w:rPr>
          <w:rFonts w:ascii="Garamond" w:eastAsia="Times New Roman" w:hAnsi="Garamond" w:cs="Arial"/>
          <w:lang w:eastAsia="en-GB"/>
        </w:rPr>
        <w:t xml:space="preserve">Although the global economy grew at a </w:t>
      </w:r>
      <w:r w:rsidR="00407A8F">
        <w:rPr>
          <w:rFonts w:ascii="Garamond" w:eastAsia="Times New Roman" w:hAnsi="Garamond" w:cs="Arial"/>
          <w:lang w:eastAsia="en-GB"/>
        </w:rPr>
        <w:t>significant</w:t>
      </w:r>
      <w:r w:rsidRPr="002726A8">
        <w:rPr>
          <w:rFonts w:ascii="Garamond" w:eastAsia="Times New Roman" w:hAnsi="Garamond" w:cs="Arial"/>
          <w:lang w:eastAsia="en-GB"/>
        </w:rPr>
        <w:t xml:space="preserve"> pace in 2018 (3.7 per cent according IMF and 2.9 per cent according to World Bank) on the back of a strong fiscal expansion in the United States of America and easy monetary policy by the central banks around the world, the risks to the outlook for global economy are tilted downwards on the concerns of monetary tightening cycle and slowdown in the global trade. IMF slashed its global growth outlook for 2019 and 2020 marginally lower to 3.5 per cent and 3.6 per cent respectively, mainly due to negative effects of tariff increases enacted in the US and China, and softer momentum in Europe in the second half of 2018. Growth in the United States is likely to slow to 2.5 per cent in 2019 and 1.8 per cent in 2020, compared to 2.9 per cent in 2018.  Growth in the Euro area is set to moderate from 1.8 per cent in 2018 to 1.6 per cent in 2019 and 1.7 per cent in 2020.  Japan’s economy is set to grow by 1.1 per cent in 2019 and to 0.5 per cent in 2020. For the emerging market and developing economy group, growth is expected to decline to 4.5 per cent in 2019 before improving to 4.9 per cent in 2020. Growth in emerging and developing Asia will go from 6.5 per cent in 2018 to 6.3 per cent in 2019 and 6.4 per cent in 2020. China’s economy will slow due to the combined influence of needed financial regulatory tightening and trade tensions with the US, while India’s economy is expected to increase in 2019, benefiting from lower oil prices and a slower pace of monetary tightening than previously expected.</w:t>
      </w:r>
    </w:p>
    <w:p w:rsidR="002726A8" w:rsidRPr="002726A8" w:rsidRDefault="002726A8" w:rsidP="002726A8">
      <w:pPr>
        <w:jc w:val="both"/>
        <w:rPr>
          <w:rFonts w:ascii="Garamond" w:eastAsia="Times New Roman" w:hAnsi="Garamond" w:cs="Arial"/>
          <w:lang w:eastAsia="en-GB"/>
        </w:rPr>
      </w:pPr>
    </w:p>
    <w:p w:rsidR="002726A8" w:rsidRPr="002726A8" w:rsidRDefault="002726A8" w:rsidP="002726A8">
      <w:pPr>
        <w:autoSpaceDE w:val="0"/>
        <w:autoSpaceDN w:val="0"/>
        <w:adjustRightInd w:val="0"/>
        <w:jc w:val="both"/>
        <w:rPr>
          <w:rFonts w:ascii="Garamond" w:eastAsia="Times New Roman" w:hAnsi="Garamond" w:cs="Arial"/>
          <w:lang w:eastAsia="en-GB"/>
        </w:rPr>
      </w:pPr>
      <w:r w:rsidRPr="002726A8">
        <w:rPr>
          <w:rFonts w:ascii="Garamond" w:eastAsia="Times New Roman" w:hAnsi="Garamond" w:cs="Arial"/>
          <w:lang w:eastAsia="en-GB"/>
        </w:rPr>
        <w:t>In the US, GDP growth for Q3 of 2018 was revised down to 3.4 per cent from 3.5 per cent on slightly softer consumer spending, but still supported by a decent inventory build. Following a 35-day stand-off, US President Donald Trump and Congress reached a deal to reopen the US government until 15 February 2019, to allow for more time to finalise negotiations over $5.7 billion spending bill to build a wall along the border with Mexico. Meanwhile, the headline inflation in US dropped to 1.9 per cent, 11-month low, in December 2018 on back of lower oil prices while the growth in labour market remained strong (unemployment of 3.9 per cent) despite government shutdown in US for 35 days.</w:t>
      </w:r>
    </w:p>
    <w:p w:rsidR="002726A8" w:rsidRPr="002726A8" w:rsidRDefault="002726A8" w:rsidP="002726A8">
      <w:pPr>
        <w:jc w:val="both"/>
        <w:rPr>
          <w:rFonts w:ascii="Garamond" w:eastAsia="Times New Roman" w:hAnsi="Garamond" w:cs="Arial"/>
          <w:lang w:eastAsia="en-GB"/>
        </w:rPr>
      </w:pPr>
    </w:p>
    <w:p w:rsidR="002726A8" w:rsidRPr="002726A8" w:rsidRDefault="002726A8" w:rsidP="002726A8">
      <w:pPr>
        <w:jc w:val="both"/>
        <w:rPr>
          <w:rFonts w:ascii="Garamond" w:eastAsia="Times New Roman" w:hAnsi="Garamond" w:cs="Arial"/>
          <w:lang w:eastAsia="en-GB"/>
        </w:rPr>
      </w:pPr>
      <w:r w:rsidRPr="002726A8">
        <w:rPr>
          <w:rFonts w:ascii="Garamond" w:eastAsia="Times New Roman" w:hAnsi="Garamond" w:cs="Arial"/>
          <w:lang w:val="en-US" w:eastAsia="en-GB"/>
        </w:rPr>
        <w:t xml:space="preserve">In a clear change of direction, the Federal Reserve </w:t>
      </w:r>
      <w:r w:rsidRPr="002726A8">
        <w:rPr>
          <w:rFonts w:ascii="Garamond" w:eastAsia="Times New Roman" w:hAnsi="Garamond" w:cs="Arial"/>
          <w:lang w:eastAsia="en-GB"/>
        </w:rPr>
        <w:t>left policy interest rates unchanged within the target rate range of 2.25-2.50 per cent in its monetary policy meeting in January 2019, after 25 bps hike in the previous month and</w:t>
      </w:r>
      <w:r w:rsidRPr="002726A8">
        <w:rPr>
          <w:rFonts w:ascii="Garamond" w:eastAsia="Times New Roman" w:hAnsi="Garamond" w:cs="Arial"/>
          <w:lang w:val="en-US" w:eastAsia="en-GB"/>
        </w:rPr>
        <w:t xml:space="preserve"> gave a guidance that it would remain flexible in unwinding of Fed balance sheet and was ready to adjust its normalization policy should the economy and financial markets justify it. </w:t>
      </w:r>
      <w:r w:rsidRPr="002726A8">
        <w:rPr>
          <w:rFonts w:ascii="Garamond" w:eastAsia="Times New Roman" w:hAnsi="Garamond" w:cs="Arial"/>
          <w:lang w:eastAsia="en-GB"/>
        </w:rPr>
        <w:t xml:space="preserve"> In its meeting in December 2018, the Fed had indicated that there would be no change to its plans to slow or reverse its program of bond sales (‘quantitative tightening’) during 2019. </w:t>
      </w:r>
    </w:p>
    <w:p w:rsidR="002726A8" w:rsidRPr="002726A8" w:rsidRDefault="002726A8" w:rsidP="002726A8">
      <w:pPr>
        <w:jc w:val="both"/>
        <w:rPr>
          <w:rFonts w:ascii="Garamond" w:eastAsia="Times New Roman" w:hAnsi="Garamond" w:cs="Arial"/>
          <w:lang w:eastAsia="en-GB"/>
        </w:rPr>
      </w:pPr>
    </w:p>
    <w:p w:rsidR="002726A8" w:rsidRPr="002726A8" w:rsidRDefault="002726A8" w:rsidP="002726A8">
      <w:pPr>
        <w:jc w:val="both"/>
        <w:rPr>
          <w:rFonts w:ascii="Garamond" w:eastAsia="Times New Roman" w:hAnsi="Garamond" w:cs="Arial"/>
          <w:lang w:eastAsia="en-GB"/>
        </w:rPr>
      </w:pPr>
      <w:r w:rsidRPr="002726A8">
        <w:rPr>
          <w:rFonts w:ascii="Garamond" w:eastAsia="Times New Roman" w:hAnsi="Garamond" w:cs="Arial"/>
          <w:lang w:eastAsia="en-GB"/>
        </w:rPr>
        <w:t>While the next few jobs reports will continue to be watched by the Fed for signs of higher wage growth, the US central bank has signalled that it shall be patient in interest rate hikes in 2019. The market interpreted this as dovish commentary from Fed and equity markets around the world rallied. Both developed and emerging market equities gained over 7 per cent in January 2019, boosted further by US-China trade talk. Even so, political uncertainty remains a headwind, while recent macroeconomic data releases continue to send mixed signals about the outlook for the global economy.</w:t>
      </w:r>
    </w:p>
    <w:p w:rsidR="002726A8" w:rsidRPr="002726A8" w:rsidRDefault="002726A8" w:rsidP="002726A8">
      <w:pPr>
        <w:jc w:val="both"/>
        <w:rPr>
          <w:rFonts w:ascii="Garamond" w:eastAsia="Times New Roman" w:hAnsi="Garamond" w:cs="Arial"/>
          <w:lang w:eastAsia="en-GB"/>
        </w:rPr>
      </w:pPr>
    </w:p>
    <w:p w:rsidR="002726A8" w:rsidRPr="002726A8" w:rsidRDefault="002726A8" w:rsidP="002726A8">
      <w:pPr>
        <w:jc w:val="both"/>
        <w:rPr>
          <w:rFonts w:ascii="Garamond" w:eastAsia="Times New Roman" w:hAnsi="Garamond" w:cs="Arial"/>
          <w:lang w:eastAsia="en-GB"/>
        </w:rPr>
      </w:pPr>
      <w:r w:rsidRPr="002726A8">
        <w:rPr>
          <w:rFonts w:ascii="Garamond" w:eastAsia="Times New Roman" w:hAnsi="Garamond" w:cs="Arial"/>
          <w:lang w:eastAsia="en-GB"/>
        </w:rPr>
        <w:t xml:space="preserve">The Eurozone economy grew 1.2 per cent year on year in the fourth quarter of 2018, easing from a 1.6 per cent expansion in the previous three-month period, as political turmoil and trade uncertainty weighed on manufacturing and services activity. Among Eurozone's largest economies, Italy fell into recession for the first time since early 2013 and France's GDP growth was unchanged, while Spain's economy expanded at a faster pace.  Europe’s biggest economy, Germany, suffered an unexpected contraction in the third quarter largely due to changes in emissions standards that snarled auto sales. Further, global trade uncertainty also continued to negatively impact Germany’s export sector and business confidence.  </w:t>
      </w:r>
    </w:p>
    <w:p w:rsidR="002726A8" w:rsidRPr="002726A8" w:rsidRDefault="002726A8" w:rsidP="002726A8">
      <w:pPr>
        <w:jc w:val="both"/>
        <w:rPr>
          <w:rFonts w:ascii="Garamond" w:eastAsia="Times New Roman" w:hAnsi="Garamond" w:cs="Arial"/>
          <w:lang w:eastAsia="en-GB"/>
        </w:rPr>
      </w:pPr>
    </w:p>
    <w:p w:rsidR="002726A8" w:rsidRPr="002726A8" w:rsidRDefault="002726A8" w:rsidP="002726A8">
      <w:pPr>
        <w:jc w:val="both"/>
        <w:rPr>
          <w:rFonts w:ascii="Garamond" w:eastAsia="Times New Roman" w:hAnsi="Garamond" w:cs="Arial"/>
          <w:lang w:eastAsia="en-GB"/>
        </w:rPr>
      </w:pPr>
      <w:r w:rsidRPr="002726A8">
        <w:rPr>
          <w:rFonts w:ascii="Garamond" w:eastAsia="Times New Roman" w:hAnsi="Garamond" w:cs="Arial"/>
          <w:lang w:eastAsia="en-GB"/>
        </w:rPr>
        <w:lastRenderedPageBreak/>
        <w:t>The European Central Bank (ECB) confirmed the end of its asset purchase program (purchasing $ 17 billion of bonds a month) by the end of 2019 but reaffirmed its intention to keep interest rates at their current level at least through summer of 2019 and adjusted its guidance on the re-investment of proceeds from maturing bonds, which will be maintained well beyond the first rate hike and for as long as necessary. Meanwhile, it lowered its projections for both growth and inflation for 2019 by 0.1 per cent to 1.7 per cent and 1.6 per cent respectively, while 2020 projections were unchanged.</w:t>
      </w:r>
    </w:p>
    <w:p w:rsidR="002726A8" w:rsidRPr="002726A8" w:rsidRDefault="002726A8" w:rsidP="002726A8">
      <w:pPr>
        <w:jc w:val="both"/>
        <w:rPr>
          <w:rFonts w:ascii="Garamond" w:eastAsia="Times New Roman" w:hAnsi="Garamond" w:cs="Arial"/>
          <w:lang w:eastAsia="en-GB"/>
        </w:rPr>
      </w:pPr>
    </w:p>
    <w:p w:rsidR="002726A8" w:rsidRPr="002726A8" w:rsidRDefault="002726A8" w:rsidP="002726A8">
      <w:pPr>
        <w:autoSpaceDE w:val="0"/>
        <w:autoSpaceDN w:val="0"/>
        <w:adjustRightInd w:val="0"/>
        <w:jc w:val="both"/>
        <w:rPr>
          <w:rFonts w:ascii="Garamond" w:eastAsia="Times New Roman" w:hAnsi="Garamond" w:cs="Arial"/>
          <w:lang w:eastAsia="en-GB"/>
        </w:rPr>
      </w:pPr>
      <w:r w:rsidRPr="002726A8">
        <w:rPr>
          <w:rFonts w:ascii="Garamond" w:eastAsia="Times New Roman" w:hAnsi="Garamond" w:cs="Arial"/>
          <w:lang w:eastAsia="en-GB"/>
        </w:rPr>
        <w:t>In the UK, tensions over Brexit continue with Theresa May’s Brexit plan was rejected in the UK parliament in what was the largest defeat experienced by a sitting government in history. In another vote held later in the month, MPs backed an amendment to send PM Theresa May back to EU to renegotiate a new deal with the EU that includes alternative arrangements. If the deal is not passed, the prospect of the UK having no-deal Brexit in March 2019 and facing a risk of long period of economic slowdown and financial disruption is growing bigger. Meanwhile, as popular support for a no-deal Brexit has dipped, Norway-style deal, where the UK exits, but remains in a customs union with EU, enjoying the benefits of single market.</w:t>
      </w:r>
    </w:p>
    <w:p w:rsidR="002726A8" w:rsidRPr="002726A8" w:rsidRDefault="002726A8" w:rsidP="002726A8">
      <w:pPr>
        <w:jc w:val="both"/>
        <w:rPr>
          <w:rFonts w:ascii="Garamond" w:eastAsia="Times New Roman" w:hAnsi="Garamond" w:cs="Arial"/>
          <w:lang w:eastAsia="en-GB"/>
        </w:rPr>
      </w:pPr>
    </w:p>
    <w:p w:rsidR="002726A8" w:rsidRPr="002726A8" w:rsidRDefault="002726A8" w:rsidP="002726A8">
      <w:pPr>
        <w:jc w:val="both"/>
        <w:rPr>
          <w:rFonts w:ascii="Garamond" w:eastAsia="Times New Roman" w:hAnsi="Garamond" w:cs="Arial"/>
          <w:lang w:eastAsia="en-GB"/>
        </w:rPr>
      </w:pPr>
      <w:r w:rsidRPr="002726A8">
        <w:rPr>
          <w:rFonts w:ascii="Garamond" w:eastAsia="Times New Roman" w:hAnsi="Garamond" w:cs="Arial"/>
          <w:lang w:eastAsia="en-GB"/>
        </w:rPr>
        <w:t xml:space="preserve">In Japan too, the Bank of Japan maintained its accommodative monetary policy stance and confirmed it optimism on the domestic economy, despite growing uncertainties abroad. </w:t>
      </w:r>
    </w:p>
    <w:p w:rsidR="002726A8" w:rsidRPr="002726A8" w:rsidRDefault="002726A8" w:rsidP="002726A8">
      <w:pPr>
        <w:jc w:val="both"/>
        <w:rPr>
          <w:rFonts w:ascii="Garamond" w:eastAsia="Times New Roman" w:hAnsi="Garamond" w:cs="Arial"/>
          <w:lang w:eastAsia="en-GB"/>
        </w:rPr>
      </w:pPr>
    </w:p>
    <w:p w:rsidR="002726A8" w:rsidRPr="002726A8" w:rsidRDefault="002726A8" w:rsidP="002726A8">
      <w:pPr>
        <w:jc w:val="both"/>
        <w:rPr>
          <w:rFonts w:ascii="Garamond" w:hAnsi="Garamond" w:cs="Arial"/>
          <w:lang w:val="en-US" w:eastAsia="en-GB"/>
        </w:rPr>
      </w:pPr>
      <w:r w:rsidRPr="002726A8">
        <w:rPr>
          <w:rFonts w:ascii="Garamond" w:eastAsia="Times New Roman" w:hAnsi="Garamond" w:cs="Arial"/>
          <w:lang w:eastAsia="en-GB"/>
        </w:rPr>
        <w:t xml:space="preserve">GDP growth of China slowed to fifth consecutive quarter to 6.4 per cent in Q4 of 2018 from 6.5 per cent in the third quarter of 2018, weighed down by a slower expansion in industrial production and fixed asset investment. While export performance has remained solid, there are signs that the imposition of tariffs may have a more material impact on the Chinese economy in the coming months. </w:t>
      </w:r>
      <w:hyperlink r:id="rId28" w:history="1">
        <w:r w:rsidRPr="002726A8">
          <w:rPr>
            <w:rFonts w:ascii="Garamond" w:eastAsia="Times New Roman" w:hAnsi="Garamond" w:cs="Arial"/>
            <w:lang w:eastAsia="en-GB"/>
          </w:rPr>
          <w:t>IMF forecasts China to grow at 6.2 per cent in 2019 and also in 2020</w:t>
        </w:r>
      </w:hyperlink>
      <w:r w:rsidRPr="002726A8">
        <w:rPr>
          <w:rFonts w:ascii="Garamond" w:eastAsia="Times New Roman" w:hAnsi="Garamond" w:cs="Arial"/>
          <w:lang w:eastAsia="en-GB"/>
        </w:rPr>
        <w:t xml:space="preserve">. In the face of rising uncertainty emanating from the domestic slowdown, as well as the trade tensions with the US, the Chinese authorities have looked to provide stimulus to the economy. The People’s Bank of China (PBoC) announced that it would cut its Reserve Requirement Ratio by 100 basis points throughout January to boost economic growth. </w:t>
      </w:r>
    </w:p>
    <w:p w:rsidR="002726A8" w:rsidRPr="002726A8" w:rsidRDefault="002726A8" w:rsidP="002726A8">
      <w:pPr>
        <w:jc w:val="both"/>
        <w:rPr>
          <w:rFonts w:ascii="Garamond" w:eastAsia="Times New Roman" w:hAnsi="Garamond" w:cs="Arial"/>
          <w:lang w:eastAsia="en-GB"/>
        </w:rPr>
      </w:pPr>
    </w:p>
    <w:p w:rsidR="002726A8" w:rsidRPr="002726A8" w:rsidRDefault="002726A8" w:rsidP="002726A8">
      <w:pPr>
        <w:jc w:val="both"/>
        <w:rPr>
          <w:rFonts w:ascii="Garamond" w:eastAsia="Times New Roman" w:hAnsi="Garamond" w:cs="Arial"/>
          <w:lang w:eastAsia="en-GB"/>
        </w:rPr>
      </w:pPr>
      <w:r w:rsidRPr="002726A8">
        <w:rPr>
          <w:rFonts w:ascii="Garamond" w:eastAsia="Times New Roman" w:hAnsi="Garamond" w:cs="Arial"/>
          <w:lang w:eastAsia="en-GB"/>
        </w:rPr>
        <w:t>The economic outlook in India remains favourable, underpinned by robust private consumption, a gradually more supportive fiscal stance and benefits from previous reforms. In the second quarter of 2018 the Indian economy growth dropped</w:t>
      </w:r>
      <w:r w:rsidR="007C221C">
        <w:rPr>
          <w:rFonts w:ascii="Garamond" w:eastAsia="Times New Roman" w:hAnsi="Garamond" w:cs="Arial"/>
          <w:lang w:eastAsia="en-GB"/>
        </w:rPr>
        <w:t xml:space="preserve"> </w:t>
      </w:r>
      <w:r w:rsidRPr="002726A8">
        <w:rPr>
          <w:rFonts w:ascii="Garamond" w:eastAsia="Times New Roman" w:hAnsi="Garamond" w:cs="Arial"/>
          <w:lang w:eastAsia="en-GB"/>
        </w:rPr>
        <w:t xml:space="preserve">to7.1 per cent year-on year after expanding by 8.2 per cent in the first quarter, highest pace since the first quarter of 2016. </w:t>
      </w:r>
      <w:hyperlink r:id="rId29" w:history="1">
        <w:r w:rsidRPr="002726A8">
          <w:rPr>
            <w:rFonts w:ascii="Garamond" w:eastAsia="Times New Roman" w:hAnsi="Garamond"/>
            <w:lang w:eastAsia="en-GB"/>
          </w:rPr>
          <w:t>IMF forecasts India to grow at 7.5 per cent in 2019, 7.7 per cent in 2020</w:t>
        </w:r>
      </w:hyperlink>
      <w:r w:rsidRPr="002726A8">
        <w:rPr>
          <w:rFonts w:ascii="Garamond" w:eastAsia="Times New Roman" w:hAnsi="Garamond" w:cs="Arial"/>
          <w:lang w:eastAsia="en-GB"/>
        </w:rPr>
        <w:t xml:space="preserve">. The recent evolution of short-term leading economic indicators confirms this positive outlook. Since mid-2017, business confidence indices have steadily risen, reaching record highs in the second quarter of 2018. While more volatile, PMI indices have also tended to strengthen throughout 2018. </w:t>
      </w:r>
    </w:p>
    <w:p w:rsidR="002726A8" w:rsidRPr="002726A8" w:rsidRDefault="002726A8" w:rsidP="002726A8">
      <w:pPr>
        <w:jc w:val="both"/>
        <w:rPr>
          <w:rFonts w:ascii="Garamond" w:eastAsia="Times New Roman" w:hAnsi="Garamond" w:cs="Arial"/>
          <w:lang w:eastAsia="en-GB"/>
        </w:rPr>
      </w:pPr>
    </w:p>
    <w:p w:rsidR="002726A8" w:rsidRPr="002726A8" w:rsidRDefault="002726A8" w:rsidP="002726A8">
      <w:pPr>
        <w:outlineLvl w:val="0"/>
        <w:rPr>
          <w:rFonts w:ascii="Garamond" w:hAnsi="Garamond"/>
          <w:b/>
        </w:rPr>
      </w:pPr>
    </w:p>
    <w:p w:rsidR="002726A8" w:rsidRPr="002726A8" w:rsidRDefault="002726A8" w:rsidP="002726A8">
      <w:pPr>
        <w:outlineLvl w:val="0"/>
        <w:rPr>
          <w:rFonts w:ascii="Garamond" w:hAnsi="Garamond"/>
          <w:b/>
        </w:rPr>
      </w:pPr>
    </w:p>
    <w:p w:rsidR="002726A8" w:rsidRPr="002726A8" w:rsidRDefault="002726A8" w:rsidP="002726A8">
      <w:pPr>
        <w:outlineLvl w:val="0"/>
        <w:rPr>
          <w:rFonts w:ascii="Garamond" w:hAnsi="Garamond"/>
          <w:b/>
        </w:rPr>
      </w:pPr>
    </w:p>
    <w:p w:rsidR="002726A8" w:rsidRPr="002726A8" w:rsidRDefault="002726A8" w:rsidP="002726A8">
      <w:pPr>
        <w:rPr>
          <w:rFonts w:ascii="Garamond" w:hAnsi="Garamond"/>
          <w:b/>
        </w:rPr>
      </w:pPr>
      <w:r w:rsidRPr="002726A8">
        <w:rPr>
          <w:rFonts w:ascii="Garamond" w:hAnsi="Garamond"/>
          <w:b/>
        </w:rPr>
        <w:br w:type="page"/>
      </w:r>
    </w:p>
    <w:p w:rsidR="002726A8" w:rsidRPr="002726A8" w:rsidRDefault="002726A8" w:rsidP="002726A8">
      <w:pPr>
        <w:outlineLvl w:val="0"/>
        <w:rPr>
          <w:rFonts w:ascii="Garamond" w:hAnsi="Garamond"/>
          <w:b/>
        </w:rPr>
      </w:pPr>
      <w:r w:rsidRPr="002726A8">
        <w:rPr>
          <w:rFonts w:ascii="Garamond" w:hAnsi="Garamond"/>
          <w:b/>
        </w:rPr>
        <w:lastRenderedPageBreak/>
        <w:t>Equity Markets:</w:t>
      </w:r>
    </w:p>
    <w:p w:rsidR="002726A8" w:rsidRPr="002726A8" w:rsidRDefault="002726A8" w:rsidP="002726A8">
      <w:pPr>
        <w:jc w:val="both"/>
        <w:rPr>
          <w:rFonts w:ascii="Garamond" w:eastAsia="Times New Roman" w:hAnsi="Garamond" w:cs="Arial"/>
          <w:lang w:eastAsia="en-GB"/>
        </w:rPr>
      </w:pPr>
    </w:p>
    <w:p w:rsidR="002726A8" w:rsidRPr="002726A8" w:rsidRDefault="002726A8" w:rsidP="002726A8">
      <w:pPr>
        <w:jc w:val="both"/>
        <w:rPr>
          <w:rFonts w:ascii="Garamond" w:eastAsia="Times New Roman" w:hAnsi="Garamond" w:cs="Arial"/>
          <w:lang w:eastAsia="en-GB"/>
        </w:rPr>
      </w:pPr>
      <w:r w:rsidRPr="002726A8">
        <w:rPr>
          <w:rFonts w:ascii="Garamond" w:eastAsia="Times New Roman" w:hAnsi="Garamond" w:cs="Arial"/>
          <w:lang w:eastAsia="en-GB"/>
        </w:rPr>
        <w:t>Global stocks advanced on signs of progress in U.S.-China trade negotiations and hints that monetary tightening may be on hold in the U.S. and Europe. Both developed and emerging market equities gained over 7 per cent in January 2019, buoyed by the signals from the US Federal Reserve that it would be more patient with further rate rises, as well as by the growing optimism over end of trade-war between US and China, as both countries held talks in January. Risk assets recovered some of the losses they made in the December 2018. Even so, political uncertainty remains a headwind, while recent macroeconomic data releases continue to send mixed signals about the outlook for the global economy.</w:t>
      </w:r>
    </w:p>
    <w:p w:rsidR="002726A8" w:rsidRPr="002726A8" w:rsidRDefault="002726A8" w:rsidP="002726A8">
      <w:pPr>
        <w:jc w:val="both"/>
        <w:rPr>
          <w:rFonts w:ascii="Garamond" w:eastAsia="Times New Roman" w:hAnsi="Garamond" w:cs="Arial"/>
          <w:lang w:eastAsia="en-GB"/>
        </w:rPr>
      </w:pPr>
    </w:p>
    <w:p w:rsidR="002726A8" w:rsidRPr="002726A8" w:rsidRDefault="002726A8" w:rsidP="002726A8">
      <w:pPr>
        <w:jc w:val="both"/>
        <w:rPr>
          <w:rFonts w:ascii="Garamond" w:eastAsia="Times New Roman" w:hAnsi="Garamond" w:cs="Arial"/>
          <w:lang w:eastAsia="en-GB"/>
        </w:rPr>
      </w:pPr>
      <w:r w:rsidRPr="002726A8">
        <w:rPr>
          <w:rFonts w:ascii="Garamond" w:eastAsia="Times New Roman" w:hAnsi="Garamond" w:cs="Arial"/>
          <w:lang w:eastAsia="en-GB"/>
        </w:rPr>
        <w:t>The developed markets equity, as measured by MSCI World Index, shot up 7.7 per cent in January 2019, recovering almost all the losses from December 2018. Developed markets equity excluding US rose 7 per cent during January 2019. The European equity markets grew by 6.1 per cent in January 2019, after falling 5.6 per cent in previous month. Emerging markets, as measured by the MSCI Emerging Markets Index, also rebounded strongly by 8.7 per cent, mainly on account of rally in the Brazil and Russian equity markets.</w:t>
      </w:r>
    </w:p>
    <w:p w:rsidR="002726A8" w:rsidRPr="002726A8" w:rsidRDefault="002726A8" w:rsidP="002726A8">
      <w:pPr>
        <w:jc w:val="both"/>
        <w:rPr>
          <w:rFonts w:ascii="Garamond" w:eastAsia="Times New Roman" w:hAnsi="Garamond" w:cs="Arial"/>
          <w:lang w:eastAsia="en-GB"/>
        </w:rPr>
      </w:pPr>
    </w:p>
    <w:p w:rsidR="002726A8" w:rsidRPr="002726A8" w:rsidRDefault="002726A8" w:rsidP="002726A8">
      <w:pPr>
        <w:pStyle w:val="NormalWeb"/>
        <w:spacing w:after="0"/>
        <w:jc w:val="both"/>
        <w:rPr>
          <w:rFonts w:ascii="Garamond" w:hAnsi="Garamond" w:cs="Arial"/>
        </w:rPr>
      </w:pPr>
      <w:r w:rsidRPr="002726A8">
        <w:rPr>
          <w:rFonts w:ascii="Garamond" w:hAnsi="Garamond" w:cs="Arial"/>
        </w:rPr>
        <w:t>In the USA, the Dow Jones Industrial Average index and S&amp;P500 index rose by 7.2 per cent and 7.0 per cent respectively, while technology heavyweight Nasdaq composite index rose by 9.7 per cent during January 2019. Amongst other developed markets, Hong Kong’s Hang Seng index rose by 8.1 per cent, followed by Germany’s DAX index (5.8 per cent), France’s CAC index (5.5 per cent), Japan’s Nikkei Index (3.8 per cent), and UK’s FTSE100 index (3.6 per cent).</w:t>
      </w:r>
    </w:p>
    <w:p w:rsidR="002726A8" w:rsidRPr="002726A8" w:rsidRDefault="002726A8" w:rsidP="002726A8">
      <w:pPr>
        <w:pStyle w:val="NormalWeb"/>
        <w:spacing w:after="0"/>
        <w:jc w:val="both"/>
        <w:rPr>
          <w:rFonts w:ascii="Garamond" w:hAnsi="Garamond" w:cs="Arial"/>
          <w:color w:val="0000FF"/>
        </w:rPr>
      </w:pPr>
    </w:p>
    <w:p w:rsidR="002726A8" w:rsidRPr="002726A8" w:rsidRDefault="002726A8" w:rsidP="002726A8">
      <w:pPr>
        <w:pStyle w:val="NormalWeb"/>
        <w:spacing w:after="0"/>
        <w:jc w:val="both"/>
        <w:rPr>
          <w:rFonts w:ascii="Garamond" w:hAnsi="Garamond" w:cs="Arial"/>
        </w:rPr>
      </w:pPr>
      <w:r w:rsidRPr="002726A8">
        <w:rPr>
          <w:rFonts w:ascii="Garamond" w:hAnsi="Garamond" w:cs="Arial"/>
        </w:rPr>
        <w:t>Amongst the major emerging nations, Russia’s RTI Index gained 14.3 per cent, followed by Brazil’s IBOVESPA index (10.8 per cent), China’s Shanghai Composite index (3.6 per cent),  South Africa’s JSE all share index (2.7 per cent), and India’s Sensex index (0.5 per cent)</w:t>
      </w:r>
      <w:r w:rsidRPr="002726A8">
        <w:rPr>
          <w:rFonts w:ascii="Garamond" w:hAnsi="Garamond" w:cs="Arial"/>
          <w:b/>
          <w:i/>
        </w:rPr>
        <w:t xml:space="preserve"> (Table A1)</w:t>
      </w:r>
      <w:r w:rsidRPr="002726A8">
        <w:rPr>
          <w:rFonts w:ascii="Garamond" w:hAnsi="Garamond" w:cs="Arial"/>
        </w:rPr>
        <w:t>.</w:t>
      </w:r>
    </w:p>
    <w:p w:rsidR="00986F56" w:rsidRDefault="00986F56">
      <w:pPr>
        <w:rPr>
          <w:rFonts w:ascii="Garamond" w:eastAsia="Times New Roman" w:hAnsi="Garamond" w:cs="Arial"/>
          <w:b/>
          <w:bCs/>
          <w:lang w:val="en-US"/>
        </w:rPr>
      </w:pPr>
      <w:r>
        <w:rPr>
          <w:rFonts w:ascii="Garamond" w:hAnsi="Garamond" w:cs="Arial"/>
          <w:b/>
          <w:bCs/>
        </w:rPr>
        <w:br w:type="page"/>
      </w:r>
    </w:p>
    <w:p w:rsidR="002726A8" w:rsidRPr="002726A8" w:rsidRDefault="002726A8" w:rsidP="002726A8">
      <w:pPr>
        <w:pStyle w:val="NormalWeb"/>
        <w:spacing w:after="0"/>
        <w:jc w:val="both"/>
        <w:outlineLvl w:val="0"/>
        <w:rPr>
          <w:rFonts w:ascii="Garamond" w:hAnsi="Garamond" w:cs="Arial"/>
          <w:b/>
          <w:bCs/>
        </w:rPr>
      </w:pPr>
      <w:r w:rsidRPr="002726A8">
        <w:rPr>
          <w:rFonts w:ascii="Garamond" w:hAnsi="Garamond" w:cs="Arial"/>
          <w:b/>
          <w:bCs/>
        </w:rPr>
        <w:lastRenderedPageBreak/>
        <w:t>Table A1: Performance of Stock Indices</w:t>
      </w:r>
    </w:p>
    <w:tbl>
      <w:tblPr>
        <w:tblW w:w="9734" w:type="dxa"/>
        <w:tblInd w:w="-252" w:type="dxa"/>
        <w:tblLayout w:type="fixed"/>
        <w:tblLook w:val="04A0" w:firstRow="1" w:lastRow="0" w:firstColumn="1" w:lastColumn="0" w:noHBand="0" w:noVBand="1"/>
      </w:tblPr>
      <w:tblGrid>
        <w:gridCol w:w="1107"/>
        <w:gridCol w:w="2611"/>
        <w:gridCol w:w="1424"/>
        <w:gridCol w:w="748"/>
        <w:gridCol w:w="761"/>
        <w:gridCol w:w="761"/>
        <w:gridCol w:w="581"/>
        <w:gridCol w:w="993"/>
        <w:gridCol w:w="748"/>
      </w:tblGrid>
      <w:tr w:rsidR="002726A8" w:rsidRPr="002726A8" w:rsidTr="00CB5DF4">
        <w:trPr>
          <w:trHeight w:val="454"/>
        </w:trPr>
        <w:tc>
          <w:tcPr>
            <w:tcW w:w="1107" w:type="dxa"/>
            <w:vMerge w:val="restart"/>
            <w:tcBorders>
              <w:top w:val="single" w:sz="4" w:space="0" w:color="auto"/>
              <w:left w:val="single" w:sz="4" w:space="0" w:color="auto"/>
              <w:bottom w:val="single" w:sz="4" w:space="0" w:color="000000"/>
              <w:right w:val="single" w:sz="4" w:space="0" w:color="auto"/>
            </w:tcBorders>
            <w:shd w:val="clear" w:color="000000" w:fill="99CCFF"/>
            <w:vAlign w:val="center"/>
            <w:hideMark/>
          </w:tcPr>
          <w:p w:rsidR="002726A8" w:rsidRPr="002726A8" w:rsidRDefault="002726A8" w:rsidP="00CB5DF4">
            <w:pPr>
              <w:jc w:val="center"/>
              <w:rPr>
                <w:rFonts w:ascii="Garamond" w:eastAsia="Times New Roman" w:hAnsi="Garamond" w:cs="Calibri"/>
                <w:b/>
                <w:bCs/>
                <w:color w:val="000000"/>
                <w:sz w:val="16"/>
                <w:szCs w:val="20"/>
                <w:lang w:val="en-US"/>
              </w:rPr>
            </w:pPr>
            <w:r w:rsidRPr="002726A8">
              <w:rPr>
                <w:rFonts w:ascii="Garamond" w:eastAsia="Times New Roman" w:hAnsi="Garamond" w:cs="Calibri"/>
                <w:b/>
                <w:bCs/>
                <w:color w:val="000000"/>
                <w:sz w:val="16"/>
                <w:szCs w:val="20"/>
                <w:lang w:val="en-US"/>
              </w:rPr>
              <w:t>Country</w:t>
            </w:r>
          </w:p>
        </w:tc>
        <w:tc>
          <w:tcPr>
            <w:tcW w:w="2611" w:type="dxa"/>
            <w:vMerge w:val="restart"/>
            <w:tcBorders>
              <w:top w:val="single" w:sz="4" w:space="0" w:color="auto"/>
              <w:left w:val="single" w:sz="4" w:space="0" w:color="auto"/>
              <w:bottom w:val="single" w:sz="4" w:space="0" w:color="000000"/>
              <w:right w:val="single" w:sz="4" w:space="0" w:color="auto"/>
            </w:tcBorders>
            <w:shd w:val="clear" w:color="000000" w:fill="99CCFF"/>
            <w:vAlign w:val="center"/>
            <w:hideMark/>
          </w:tcPr>
          <w:p w:rsidR="002726A8" w:rsidRPr="002726A8" w:rsidRDefault="002726A8" w:rsidP="00CB5DF4">
            <w:pPr>
              <w:jc w:val="center"/>
              <w:rPr>
                <w:rFonts w:ascii="Garamond" w:eastAsia="Times New Roman" w:hAnsi="Garamond" w:cs="Calibri"/>
                <w:b/>
                <w:bCs/>
                <w:color w:val="000000"/>
                <w:sz w:val="16"/>
                <w:szCs w:val="20"/>
                <w:lang w:val="en-US"/>
              </w:rPr>
            </w:pPr>
            <w:r w:rsidRPr="002726A8">
              <w:rPr>
                <w:rFonts w:ascii="Garamond" w:eastAsia="Times New Roman" w:hAnsi="Garamond" w:cs="Calibri"/>
                <w:b/>
                <w:bCs/>
                <w:color w:val="000000"/>
                <w:sz w:val="16"/>
                <w:szCs w:val="20"/>
                <w:lang w:val="en-US"/>
              </w:rPr>
              <w:t>Name of the Index</w:t>
            </w:r>
          </w:p>
        </w:tc>
        <w:tc>
          <w:tcPr>
            <w:tcW w:w="1424" w:type="dxa"/>
            <w:tcBorders>
              <w:top w:val="single" w:sz="4" w:space="0" w:color="auto"/>
              <w:left w:val="nil"/>
              <w:bottom w:val="single" w:sz="4" w:space="0" w:color="auto"/>
              <w:right w:val="single" w:sz="4" w:space="0" w:color="auto"/>
            </w:tcBorders>
            <w:shd w:val="clear" w:color="000000" w:fill="99CCFF"/>
            <w:vAlign w:val="center"/>
            <w:hideMark/>
          </w:tcPr>
          <w:p w:rsidR="002726A8" w:rsidRPr="002726A8" w:rsidRDefault="002726A8" w:rsidP="00CB5DF4">
            <w:pPr>
              <w:jc w:val="center"/>
              <w:rPr>
                <w:rFonts w:ascii="Garamond" w:eastAsia="Times New Roman" w:hAnsi="Garamond" w:cs="Calibri"/>
                <w:b/>
                <w:bCs/>
                <w:color w:val="000000"/>
                <w:sz w:val="16"/>
                <w:szCs w:val="20"/>
                <w:lang w:val="en-US"/>
              </w:rPr>
            </w:pPr>
            <w:r w:rsidRPr="002726A8">
              <w:rPr>
                <w:rFonts w:ascii="Garamond" w:eastAsia="Times New Roman" w:hAnsi="Garamond" w:cs="Calibri"/>
                <w:b/>
                <w:bCs/>
                <w:color w:val="000000"/>
                <w:sz w:val="16"/>
                <w:szCs w:val="20"/>
                <w:lang w:val="en-US"/>
              </w:rPr>
              <w:t>Closing Value as on</w:t>
            </w:r>
          </w:p>
        </w:tc>
        <w:tc>
          <w:tcPr>
            <w:tcW w:w="2851" w:type="dxa"/>
            <w:gridSpan w:val="4"/>
            <w:tcBorders>
              <w:top w:val="single" w:sz="4" w:space="0" w:color="auto"/>
              <w:left w:val="nil"/>
              <w:bottom w:val="single" w:sz="4" w:space="0" w:color="auto"/>
              <w:right w:val="single" w:sz="4" w:space="0" w:color="auto"/>
            </w:tcBorders>
            <w:shd w:val="clear" w:color="000000" w:fill="99CCFF"/>
            <w:vAlign w:val="center"/>
            <w:hideMark/>
          </w:tcPr>
          <w:p w:rsidR="002726A8" w:rsidRPr="002726A8" w:rsidRDefault="002726A8" w:rsidP="00CB5DF4">
            <w:pPr>
              <w:jc w:val="center"/>
              <w:rPr>
                <w:rFonts w:ascii="Garamond" w:eastAsia="Times New Roman" w:hAnsi="Garamond" w:cs="Calibri"/>
                <w:b/>
                <w:bCs/>
                <w:color w:val="000000"/>
                <w:sz w:val="16"/>
                <w:szCs w:val="20"/>
                <w:lang w:val="en-US"/>
              </w:rPr>
            </w:pPr>
            <w:r w:rsidRPr="002726A8">
              <w:rPr>
                <w:rFonts w:ascii="Garamond" w:eastAsia="Times New Roman" w:hAnsi="Garamond" w:cs="Calibri"/>
                <w:b/>
                <w:bCs/>
                <w:color w:val="000000"/>
                <w:sz w:val="16"/>
                <w:szCs w:val="20"/>
                <w:lang w:val="en-US"/>
              </w:rPr>
              <w:t>Return ( per cent)</w:t>
            </w:r>
          </w:p>
        </w:tc>
        <w:tc>
          <w:tcPr>
            <w:tcW w:w="993" w:type="dxa"/>
            <w:vMerge w:val="restart"/>
            <w:tcBorders>
              <w:top w:val="single" w:sz="4" w:space="0" w:color="auto"/>
              <w:left w:val="single" w:sz="4" w:space="0" w:color="auto"/>
              <w:bottom w:val="single" w:sz="4" w:space="0" w:color="000000"/>
              <w:right w:val="single" w:sz="4" w:space="0" w:color="auto"/>
            </w:tcBorders>
            <w:shd w:val="clear" w:color="000000" w:fill="99CCFF"/>
            <w:vAlign w:val="center"/>
            <w:hideMark/>
          </w:tcPr>
          <w:p w:rsidR="002726A8" w:rsidRPr="002726A8" w:rsidRDefault="002726A8" w:rsidP="00CB5DF4">
            <w:pPr>
              <w:jc w:val="center"/>
              <w:rPr>
                <w:rFonts w:ascii="Garamond" w:eastAsia="Times New Roman" w:hAnsi="Garamond" w:cs="Calibri"/>
                <w:b/>
                <w:bCs/>
                <w:color w:val="000000"/>
                <w:sz w:val="16"/>
                <w:szCs w:val="20"/>
                <w:lang w:val="en-US"/>
              </w:rPr>
            </w:pPr>
            <w:r w:rsidRPr="002726A8">
              <w:rPr>
                <w:rFonts w:ascii="Garamond" w:eastAsia="Times New Roman" w:hAnsi="Garamond" w:cs="Calibri"/>
                <w:b/>
                <w:bCs/>
                <w:color w:val="000000"/>
                <w:sz w:val="16"/>
                <w:szCs w:val="20"/>
                <w:lang w:val="en-US"/>
              </w:rPr>
              <w:t>Annualised Volatility ( per cent)</w:t>
            </w:r>
          </w:p>
        </w:tc>
        <w:tc>
          <w:tcPr>
            <w:tcW w:w="748" w:type="dxa"/>
            <w:vMerge w:val="restart"/>
            <w:tcBorders>
              <w:top w:val="single" w:sz="4" w:space="0" w:color="auto"/>
              <w:left w:val="single" w:sz="4" w:space="0" w:color="auto"/>
              <w:bottom w:val="single" w:sz="4" w:space="0" w:color="000000"/>
              <w:right w:val="single" w:sz="4" w:space="0" w:color="auto"/>
            </w:tcBorders>
            <w:shd w:val="clear" w:color="000000" w:fill="99CCFF"/>
            <w:vAlign w:val="center"/>
            <w:hideMark/>
          </w:tcPr>
          <w:p w:rsidR="002726A8" w:rsidRPr="002726A8" w:rsidRDefault="002726A8" w:rsidP="00CB5DF4">
            <w:pPr>
              <w:jc w:val="center"/>
              <w:rPr>
                <w:rFonts w:ascii="Garamond" w:eastAsia="Times New Roman" w:hAnsi="Garamond" w:cs="Calibri"/>
                <w:b/>
                <w:bCs/>
                <w:color w:val="000000"/>
                <w:sz w:val="16"/>
                <w:szCs w:val="20"/>
                <w:lang w:val="en-US"/>
              </w:rPr>
            </w:pPr>
            <w:r w:rsidRPr="002726A8">
              <w:rPr>
                <w:rFonts w:ascii="Garamond" w:eastAsia="Times New Roman" w:hAnsi="Garamond" w:cs="Calibri"/>
                <w:b/>
                <w:bCs/>
                <w:color w:val="000000"/>
                <w:sz w:val="16"/>
                <w:szCs w:val="20"/>
                <w:lang w:val="en-US"/>
              </w:rPr>
              <w:t>P/E Ratio</w:t>
            </w:r>
          </w:p>
        </w:tc>
      </w:tr>
      <w:tr w:rsidR="002726A8" w:rsidRPr="002726A8" w:rsidTr="00CB5DF4">
        <w:trPr>
          <w:trHeight w:val="306"/>
        </w:trPr>
        <w:tc>
          <w:tcPr>
            <w:tcW w:w="1107" w:type="dxa"/>
            <w:vMerge/>
            <w:tcBorders>
              <w:top w:val="single" w:sz="4" w:space="0" w:color="auto"/>
              <w:left w:val="single" w:sz="4" w:space="0" w:color="auto"/>
              <w:bottom w:val="single" w:sz="4" w:space="0" w:color="000000"/>
              <w:right w:val="single" w:sz="4" w:space="0" w:color="auto"/>
            </w:tcBorders>
            <w:vAlign w:val="center"/>
            <w:hideMark/>
          </w:tcPr>
          <w:p w:rsidR="002726A8" w:rsidRPr="002726A8" w:rsidRDefault="002726A8" w:rsidP="00CB5DF4">
            <w:pPr>
              <w:rPr>
                <w:rFonts w:ascii="Garamond" w:eastAsia="Times New Roman" w:hAnsi="Garamond" w:cs="Calibri"/>
                <w:b/>
                <w:bCs/>
                <w:color w:val="000000"/>
                <w:sz w:val="16"/>
                <w:szCs w:val="20"/>
                <w:lang w:val="en-US"/>
              </w:rPr>
            </w:pPr>
          </w:p>
        </w:tc>
        <w:tc>
          <w:tcPr>
            <w:tcW w:w="2611" w:type="dxa"/>
            <w:vMerge/>
            <w:tcBorders>
              <w:top w:val="single" w:sz="4" w:space="0" w:color="auto"/>
              <w:left w:val="single" w:sz="4" w:space="0" w:color="auto"/>
              <w:bottom w:val="single" w:sz="4" w:space="0" w:color="000000"/>
              <w:right w:val="single" w:sz="4" w:space="0" w:color="auto"/>
            </w:tcBorders>
            <w:vAlign w:val="center"/>
            <w:hideMark/>
          </w:tcPr>
          <w:p w:rsidR="002726A8" w:rsidRPr="002726A8" w:rsidRDefault="002726A8" w:rsidP="00CB5DF4">
            <w:pPr>
              <w:rPr>
                <w:rFonts w:ascii="Garamond" w:eastAsia="Times New Roman" w:hAnsi="Garamond" w:cs="Calibri"/>
                <w:b/>
                <w:bCs/>
                <w:color w:val="000000"/>
                <w:sz w:val="16"/>
                <w:szCs w:val="20"/>
                <w:lang w:val="en-US"/>
              </w:rPr>
            </w:pPr>
          </w:p>
        </w:tc>
        <w:tc>
          <w:tcPr>
            <w:tcW w:w="1424" w:type="dxa"/>
            <w:tcBorders>
              <w:top w:val="nil"/>
              <w:left w:val="nil"/>
              <w:bottom w:val="single" w:sz="4" w:space="0" w:color="auto"/>
              <w:right w:val="single" w:sz="4" w:space="0" w:color="auto"/>
            </w:tcBorders>
            <w:shd w:val="clear" w:color="000000" w:fill="99CCFF"/>
            <w:noWrap/>
            <w:vAlign w:val="center"/>
            <w:hideMark/>
          </w:tcPr>
          <w:p w:rsidR="002726A8" w:rsidRPr="002726A8" w:rsidRDefault="002726A8" w:rsidP="00CB5DF4">
            <w:pPr>
              <w:jc w:val="right"/>
              <w:rPr>
                <w:rFonts w:ascii="Garamond" w:eastAsia="Times New Roman" w:hAnsi="Garamond" w:cs="Calibri"/>
                <w:b/>
                <w:bCs/>
                <w:color w:val="000000"/>
                <w:sz w:val="16"/>
                <w:szCs w:val="20"/>
                <w:lang w:val="en-US"/>
              </w:rPr>
            </w:pPr>
            <w:r w:rsidRPr="002726A8">
              <w:rPr>
                <w:rFonts w:ascii="Garamond" w:eastAsia="Times New Roman" w:hAnsi="Garamond" w:cs="Calibri"/>
                <w:b/>
                <w:bCs/>
                <w:color w:val="000000"/>
                <w:sz w:val="16"/>
                <w:szCs w:val="20"/>
                <w:lang w:val="en-US"/>
              </w:rPr>
              <w:t>January 31, 2019</w:t>
            </w:r>
          </w:p>
        </w:tc>
        <w:tc>
          <w:tcPr>
            <w:tcW w:w="748" w:type="dxa"/>
            <w:tcBorders>
              <w:top w:val="nil"/>
              <w:left w:val="nil"/>
              <w:bottom w:val="single" w:sz="4" w:space="0" w:color="auto"/>
              <w:right w:val="single" w:sz="4" w:space="0" w:color="auto"/>
            </w:tcBorders>
            <w:shd w:val="clear" w:color="000000" w:fill="99CCFF"/>
            <w:noWrap/>
            <w:vAlign w:val="center"/>
            <w:hideMark/>
          </w:tcPr>
          <w:p w:rsidR="002726A8" w:rsidRPr="002726A8" w:rsidRDefault="002726A8" w:rsidP="00CB5DF4">
            <w:pPr>
              <w:rPr>
                <w:rFonts w:ascii="Garamond" w:eastAsia="Times New Roman" w:hAnsi="Garamond" w:cs="Calibri"/>
                <w:b/>
                <w:bCs/>
                <w:color w:val="000000"/>
                <w:sz w:val="16"/>
                <w:szCs w:val="20"/>
                <w:lang w:val="en-US"/>
              </w:rPr>
            </w:pPr>
            <w:r w:rsidRPr="002726A8">
              <w:rPr>
                <w:rFonts w:ascii="Garamond" w:eastAsia="Times New Roman" w:hAnsi="Garamond" w:cs="Calibri"/>
                <w:b/>
                <w:bCs/>
                <w:color w:val="000000"/>
                <w:sz w:val="16"/>
                <w:szCs w:val="20"/>
                <w:lang w:val="en-US"/>
              </w:rPr>
              <w:t>1-Month</w:t>
            </w:r>
          </w:p>
        </w:tc>
        <w:tc>
          <w:tcPr>
            <w:tcW w:w="761" w:type="dxa"/>
            <w:tcBorders>
              <w:top w:val="nil"/>
              <w:left w:val="nil"/>
              <w:bottom w:val="single" w:sz="4" w:space="0" w:color="auto"/>
              <w:right w:val="single" w:sz="4" w:space="0" w:color="auto"/>
            </w:tcBorders>
            <w:shd w:val="clear" w:color="000000" w:fill="99CCFF"/>
            <w:noWrap/>
            <w:vAlign w:val="center"/>
            <w:hideMark/>
          </w:tcPr>
          <w:p w:rsidR="002726A8" w:rsidRPr="002726A8" w:rsidRDefault="002726A8" w:rsidP="00CB5DF4">
            <w:pPr>
              <w:rPr>
                <w:rFonts w:ascii="Garamond" w:eastAsia="Times New Roman" w:hAnsi="Garamond" w:cs="Calibri"/>
                <w:b/>
                <w:bCs/>
                <w:color w:val="000000"/>
                <w:sz w:val="16"/>
                <w:szCs w:val="20"/>
                <w:lang w:val="en-US"/>
              </w:rPr>
            </w:pPr>
            <w:r w:rsidRPr="002726A8">
              <w:rPr>
                <w:rFonts w:ascii="Garamond" w:eastAsia="Times New Roman" w:hAnsi="Garamond" w:cs="Calibri"/>
                <w:b/>
                <w:bCs/>
                <w:color w:val="000000"/>
                <w:sz w:val="16"/>
                <w:szCs w:val="20"/>
                <w:lang w:val="en-US"/>
              </w:rPr>
              <w:t>3-Month</w:t>
            </w:r>
          </w:p>
        </w:tc>
        <w:tc>
          <w:tcPr>
            <w:tcW w:w="761" w:type="dxa"/>
            <w:tcBorders>
              <w:top w:val="nil"/>
              <w:left w:val="nil"/>
              <w:bottom w:val="single" w:sz="4" w:space="0" w:color="auto"/>
              <w:right w:val="single" w:sz="4" w:space="0" w:color="auto"/>
            </w:tcBorders>
            <w:shd w:val="clear" w:color="000000" w:fill="99CCFF"/>
            <w:noWrap/>
            <w:vAlign w:val="center"/>
            <w:hideMark/>
          </w:tcPr>
          <w:p w:rsidR="002726A8" w:rsidRPr="002726A8" w:rsidRDefault="002726A8" w:rsidP="00CB5DF4">
            <w:pPr>
              <w:rPr>
                <w:rFonts w:ascii="Garamond" w:eastAsia="Times New Roman" w:hAnsi="Garamond" w:cs="Calibri"/>
                <w:b/>
                <w:bCs/>
                <w:color w:val="000000"/>
                <w:sz w:val="16"/>
                <w:szCs w:val="20"/>
                <w:lang w:val="en-US"/>
              </w:rPr>
            </w:pPr>
            <w:r w:rsidRPr="002726A8">
              <w:rPr>
                <w:rFonts w:ascii="Garamond" w:eastAsia="Times New Roman" w:hAnsi="Garamond" w:cs="Calibri"/>
                <w:b/>
                <w:bCs/>
                <w:color w:val="000000"/>
                <w:sz w:val="16"/>
                <w:szCs w:val="20"/>
                <w:lang w:val="en-US"/>
              </w:rPr>
              <w:t>6-Month</w:t>
            </w:r>
          </w:p>
        </w:tc>
        <w:tc>
          <w:tcPr>
            <w:tcW w:w="581" w:type="dxa"/>
            <w:tcBorders>
              <w:top w:val="nil"/>
              <w:left w:val="nil"/>
              <w:bottom w:val="single" w:sz="4" w:space="0" w:color="auto"/>
              <w:right w:val="single" w:sz="4" w:space="0" w:color="auto"/>
            </w:tcBorders>
            <w:shd w:val="clear" w:color="000000" w:fill="99CCFF"/>
            <w:noWrap/>
            <w:vAlign w:val="center"/>
            <w:hideMark/>
          </w:tcPr>
          <w:p w:rsidR="002726A8" w:rsidRPr="002726A8" w:rsidRDefault="002726A8" w:rsidP="00CB5DF4">
            <w:pPr>
              <w:rPr>
                <w:rFonts w:ascii="Garamond" w:eastAsia="Times New Roman" w:hAnsi="Garamond" w:cs="Calibri"/>
                <w:b/>
                <w:bCs/>
                <w:color w:val="000000"/>
                <w:sz w:val="16"/>
                <w:szCs w:val="20"/>
                <w:lang w:val="en-US"/>
              </w:rPr>
            </w:pPr>
            <w:r w:rsidRPr="002726A8">
              <w:rPr>
                <w:rFonts w:ascii="Garamond" w:eastAsia="Times New Roman" w:hAnsi="Garamond" w:cs="Calibri"/>
                <w:b/>
                <w:bCs/>
                <w:color w:val="000000"/>
                <w:sz w:val="16"/>
                <w:szCs w:val="20"/>
                <w:lang w:val="en-US"/>
              </w:rPr>
              <w:t>1-Year</w:t>
            </w:r>
          </w:p>
        </w:tc>
        <w:tc>
          <w:tcPr>
            <w:tcW w:w="993" w:type="dxa"/>
            <w:vMerge/>
            <w:tcBorders>
              <w:top w:val="single" w:sz="4" w:space="0" w:color="auto"/>
              <w:left w:val="single" w:sz="4" w:space="0" w:color="auto"/>
              <w:bottom w:val="single" w:sz="4" w:space="0" w:color="000000"/>
              <w:right w:val="single" w:sz="4" w:space="0" w:color="auto"/>
            </w:tcBorders>
            <w:vAlign w:val="center"/>
            <w:hideMark/>
          </w:tcPr>
          <w:p w:rsidR="002726A8" w:rsidRPr="002726A8" w:rsidRDefault="002726A8" w:rsidP="00CB5DF4">
            <w:pPr>
              <w:rPr>
                <w:rFonts w:ascii="Garamond" w:eastAsia="Times New Roman" w:hAnsi="Garamond" w:cs="Calibri"/>
                <w:b/>
                <w:bCs/>
                <w:color w:val="000000"/>
                <w:sz w:val="16"/>
                <w:szCs w:val="20"/>
                <w:lang w:val="en-US"/>
              </w:rPr>
            </w:pPr>
          </w:p>
        </w:tc>
        <w:tc>
          <w:tcPr>
            <w:tcW w:w="748" w:type="dxa"/>
            <w:vMerge/>
            <w:tcBorders>
              <w:top w:val="single" w:sz="4" w:space="0" w:color="auto"/>
              <w:left w:val="single" w:sz="4" w:space="0" w:color="auto"/>
              <w:bottom w:val="single" w:sz="4" w:space="0" w:color="000000"/>
              <w:right w:val="single" w:sz="4" w:space="0" w:color="auto"/>
            </w:tcBorders>
            <w:vAlign w:val="center"/>
            <w:hideMark/>
          </w:tcPr>
          <w:p w:rsidR="002726A8" w:rsidRPr="002726A8" w:rsidRDefault="002726A8" w:rsidP="00CB5DF4">
            <w:pPr>
              <w:rPr>
                <w:rFonts w:ascii="Garamond" w:eastAsia="Times New Roman" w:hAnsi="Garamond" w:cs="Calibri"/>
                <w:b/>
                <w:bCs/>
                <w:color w:val="000000"/>
                <w:sz w:val="16"/>
                <w:szCs w:val="20"/>
                <w:lang w:val="en-US"/>
              </w:rPr>
            </w:pPr>
          </w:p>
        </w:tc>
      </w:tr>
      <w:tr w:rsidR="002726A8" w:rsidRPr="002726A8" w:rsidTr="00CB5DF4">
        <w:trPr>
          <w:trHeight w:val="239"/>
        </w:trPr>
        <w:tc>
          <w:tcPr>
            <w:tcW w:w="9734" w:type="dxa"/>
            <w:gridSpan w:val="9"/>
            <w:tcBorders>
              <w:top w:val="single" w:sz="4" w:space="0" w:color="auto"/>
              <w:left w:val="single" w:sz="4" w:space="0" w:color="auto"/>
              <w:bottom w:val="single" w:sz="4" w:space="0" w:color="auto"/>
              <w:right w:val="single" w:sz="4" w:space="0" w:color="000000"/>
            </w:tcBorders>
            <w:shd w:val="clear" w:color="000000" w:fill="CCECFF"/>
            <w:vAlign w:val="center"/>
            <w:hideMark/>
          </w:tcPr>
          <w:p w:rsidR="002726A8" w:rsidRPr="002726A8" w:rsidRDefault="002726A8" w:rsidP="00CB5DF4">
            <w:pPr>
              <w:jc w:val="center"/>
              <w:rPr>
                <w:rFonts w:ascii="Garamond" w:eastAsia="Times New Roman" w:hAnsi="Garamond" w:cs="Calibri"/>
                <w:b/>
                <w:bCs/>
                <w:color w:val="000000"/>
                <w:sz w:val="16"/>
                <w:szCs w:val="20"/>
                <w:lang w:val="en-US"/>
              </w:rPr>
            </w:pPr>
            <w:r w:rsidRPr="002726A8">
              <w:rPr>
                <w:rFonts w:ascii="Garamond" w:eastAsia="Times New Roman" w:hAnsi="Garamond" w:cs="Calibri"/>
                <w:b/>
                <w:bCs/>
                <w:color w:val="000000"/>
                <w:sz w:val="16"/>
                <w:szCs w:val="20"/>
                <w:lang w:val="en-US"/>
              </w:rPr>
              <w:t>BRICS Nations</w:t>
            </w:r>
          </w:p>
        </w:tc>
      </w:tr>
      <w:tr w:rsidR="002726A8" w:rsidRPr="002726A8" w:rsidTr="00CB5DF4">
        <w:trPr>
          <w:trHeight w:val="239"/>
        </w:trPr>
        <w:tc>
          <w:tcPr>
            <w:tcW w:w="1107" w:type="dxa"/>
            <w:tcBorders>
              <w:top w:val="nil"/>
              <w:left w:val="single" w:sz="4" w:space="0" w:color="auto"/>
              <w:bottom w:val="single" w:sz="4" w:space="0" w:color="auto"/>
              <w:right w:val="single" w:sz="4" w:space="0" w:color="auto"/>
            </w:tcBorders>
            <w:shd w:val="clear" w:color="000000" w:fill="CCECFF"/>
            <w:noWrap/>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Brazil</w:t>
            </w:r>
          </w:p>
        </w:tc>
        <w:tc>
          <w:tcPr>
            <w:tcW w:w="2611" w:type="dxa"/>
            <w:tcBorders>
              <w:top w:val="nil"/>
              <w:left w:val="nil"/>
              <w:bottom w:val="single" w:sz="4" w:space="0" w:color="auto"/>
              <w:right w:val="single" w:sz="4" w:space="0" w:color="auto"/>
            </w:tcBorders>
            <w:shd w:val="clear" w:color="000000" w:fill="CCECFF"/>
            <w:noWrap/>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BRAZIL IBOVESPA INDEX</w:t>
            </w:r>
          </w:p>
        </w:tc>
        <w:tc>
          <w:tcPr>
            <w:tcW w:w="1424"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97,394 </w:t>
            </w:r>
          </w:p>
        </w:tc>
        <w:tc>
          <w:tcPr>
            <w:tcW w:w="748"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10.8</w:t>
            </w:r>
          </w:p>
        </w:tc>
        <w:tc>
          <w:tcPr>
            <w:tcW w:w="761"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11.4</w:t>
            </w:r>
          </w:p>
        </w:tc>
        <w:tc>
          <w:tcPr>
            <w:tcW w:w="761"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22.9</w:t>
            </w:r>
          </w:p>
        </w:tc>
        <w:tc>
          <w:tcPr>
            <w:tcW w:w="581"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14.7</w:t>
            </w:r>
          </w:p>
        </w:tc>
        <w:tc>
          <w:tcPr>
            <w:tcW w:w="993"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20.7</w:t>
            </w:r>
          </w:p>
        </w:tc>
        <w:tc>
          <w:tcPr>
            <w:tcW w:w="748"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21.8</w:t>
            </w:r>
          </w:p>
        </w:tc>
      </w:tr>
      <w:tr w:rsidR="002726A8" w:rsidRPr="002726A8" w:rsidTr="00CB5DF4">
        <w:trPr>
          <w:trHeight w:val="239"/>
        </w:trPr>
        <w:tc>
          <w:tcPr>
            <w:tcW w:w="1107" w:type="dxa"/>
            <w:tcBorders>
              <w:top w:val="nil"/>
              <w:left w:val="single" w:sz="4" w:space="0" w:color="auto"/>
              <w:bottom w:val="single" w:sz="4" w:space="0" w:color="auto"/>
              <w:right w:val="single" w:sz="4" w:space="0" w:color="auto"/>
            </w:tcBorders>
            <w:shd w:val="clear" w:color="000000" w:fill="CCECFF"/>
            <w:noWrap/>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Russia</w:t>
            </w:r>
          </w:p>
        </w:tc>
        <w:tc>
          <w:tcPr>
            <w:tcW w:w="2611" w:type="dxa"/>
            <w:tcBorders>
              <w:top w:val="nil"/>
              <w:left w:val="nil"/>
              <w:bottom w:val="single" w:sz="4" w:space="0" w:color="auto"/>
              <w:right w:val="single" w:sz="4" w:space="0" w:color="auto"/>
            </w:tcBorders>
            <w:shd w:val="clear" w:color="000000" w:fill="CCECFF"/>
            <w:noWrap/>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RUSSIAN TRADED INDEX</w:t>
            </w:r>
          </w:p>
        </w:tc>
        <w:tc>
          <w:tcPr>
            <w:tcW w:w="1424"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1,784 </w:t>
            </w:r>
          </w:p>
        </w:tc>
        <w:tc>
          <w:tcPr>
            <w:tcW w:w="748"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14.3</w:t>
            </w:r>
          </w:p>
        </w:tc>
        <w:tc>
          <w:tcPr>
            <w:tcW w:w="761"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7.5</w:t>
            </w:r>
          </w:p>
        </w:tc>
        <w:tc>
          <w:tcPr>
            <w:tcW w:w="761"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4.8</w:t>
            </w:r>
          </w:p>
        </w:tc>
        <w:tc>
          <w:tcPr>
            <w:tcW w:w="581"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-1.6</w:t>
            </w:r>
          </w:p>
        </w:tc>
        <w:tc>
          <w:tcPr>
            <w:tcW w:w="993"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19.7</w:t>
            </w:r>
          </w:p>
        </w:tc>
        <w:tc>
          <w:tcPr>
            <w:tcW w:w="748"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7.8</w:t>
            </w:r>
          </w:p>
        </w:tc>
      </w:tr>
      <w:tr w:rsidR="002726A8" w:rsidRPr="002726A8" w:rsidTr="00CB5DF4">
        <w:trPr>
          <w:trHeight w:val="239"/>
        </w:trPr>
        <w:tc>
          <w:tcPr>
            <w:tcW w:w="1107" w:type="dxa"/>
            <w:tcBorders>
              <w:top w:val="nil"/>
              <w:left w:val="single" w:sz="4" w:space="0" w:color="auto"/>
              <w:bottom w:val="single" w:sz="4" w:space="0" w:color="auto"/>
              <w:right w:val="single" w:sz="4" w:space="0" w:color="auto"/>
            </w:tcBorders>
            <w:shd w:val="clear" w:color="000000" w:fill="CCECFF"/>
            <w:noWrap/>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India</w:t>
            </w:r>
          </w:p>
        </w:tc>
        <w:tc>
          <w:tcPr>
            <w:tcW w:w="2611" w:type="dxa"/>
            <w:tcBorders>
              <w:top w:val="nil"/>
              <w:left w:val="nil"/>
              <w:bottom w:val="single" w:sz="4" w:space="0" w:color="auto"/>
              <w:right w:val="single" w:sz="4" w:space="0" w:color="auto"/>
            </w:tcBorders>
            <w:shd w:val="clear" w:color="000000" w:fill="CCECFF"/>
            <w:noWrap/>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Nifty 50</w:t>
            </w:r>
          </w:p>
        </w:tc>
        <w:tc>
          <w:tcPr>
            <w:tcW w:w="1424"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10,831 </w:t>
            </w:r>
          </w:p>
        </w:tc>
        <w:tc>
          <w:tcPr>
            <w:tcW w:w="748"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-0.3</w:t>
            </w:r>
          </w:p>
        </w:tc>
        <w:tc>
          <w:tcPr>
            <w:tcW w:w="761"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4.3</w:t>
            </w:r>
          </w:p>
        </w:tc>
        <w:tc>
          <w:tcPr>
            <w:tcW w:w="761"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-4.6</w:t>
            </w:r>
          </w:p>
        </w:tc>
        <w:tc>
          <w:tcPr>
            <w:tcW w:w="581"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-1.8</w:t>
            </w:r>
          </w:p>
        </w:tc>
        <w:tc>
          <w:tcPr>
            <w:tcW w:w="993"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10.6</w:t>
            </w:r>
          </w:p>
        </w:tc>
        <w:tc>
          <w:tcPr>
            <w:tcW w:w="748" w:type="dxa"/>
            <w:tcBorders>
              <w:top w:val="nil"/>
              <w:left w:val="nil"/>
              <w:bottom w:val="single" w:sz="4" w:space="0" w:color="auto"/>
              <w:right w:val="single" w:sz="4" w:space="0" w:color="auto"/>
            </w:tcBorders>
            <w:shd w:val="clear" w:color="auto" w:fill="auto"/>
            <w:noWrap/>
            <w:vAlign w:val="center"/>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26.3</w:t>
            </w:r>
          </w:p>
        </w:tc>
      </w:tr>
      <w:tr w:rsidR="002726A8" w:rsidRPr="002726A8" w:rsidTr="00CB5DF4">
        <w:trPr>
          <w:trHeight w:val="239"/>
        </w:trPr>
        <w:tc>
          <w:tcPr>
            <w:tcW w:w="1107" w:type="dxa"/>
            <w:tcBorders>
              <w:top w:val="nil"/>
              <w:left w:val="single" w:sz="4" w:space="0" w:color="auto"/>
              <w:bottom w:val="single" w:sz="4" w:space="0" w:color="auto"/>
              <w:right w:val="single" w:sz="4" w:space="0" w:color="auto"/>
            </w:tcBorders>
            <w:shd w:val="clear" w:color="000000" w:fill="CCECFF"/>
            <w:noWrap/>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India</w:t>
            </w:r>
          </w:p>
        </w:tc>
        <w:tc>
          <w:tcPr>
            <w:tcW w:w="2611" w:type="dxa"/>
            <w:tcBorders>
              <w:top w:val="nil"/>
              <w:left w:val="nil"/>
              <w:bottom w:val="single" w:sz="4" w:space="0" w:color="auto"/>
              <w:right w:val="single" w:sz="4" w:space="0" w:color="auto"/>
            </w:tcBorders>
            <w:shd w:val="clear" w:color="000000" w:fill="CCECFF"/>
            <w:noWrap/>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S&amp;P BSE SENSEX INDEX</w:t>
            </w:r>
          </w:p>
        </w:tc>
        <w:tc>
          <w:tcPr>
            <w:tcW w:w="1424"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36,257 </w:t>
            </w:r>
          </w:p>
        </w:tc>
        <w:tc>
          <w:tcPr>
            <w:tcW w:w="748"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0.5</w:t>
            </w:r>
          </w:p>
        </w:tc>
        <w:tc>
          <w:tcPr>
            <w:tcW w:w="761"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5.3</w:t>
            </w:r>
          </w:p>
        </w:tc>
        <w:tc>
          <w:tcPr>
            <w:tcW w:w="761"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-3.6</w:t>
            </w:r>
          </w:p>
        </w:tc>
        <w:tc>
          <w:tcPr>
            <w:tcW w:w="581"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0.8</w:t>
            </w:r>
          </w:p>
        </w:tc>
        <w:tc>
          <w:tcPr>
            <w:tcW w:w="993"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10.3</w:t>
            </w:r>
          </w:p>
        </w:tc>
        <w:tc>
          <w:tcPr>
            <w:tcW w:w="748" w:type="dxa"/>
            <w:tcBorders>
              <w:top w:val="nil"/>
              <w:left w:val="nil"/>
              <w:bottom w:val="single" w:sz="4" w:space="0" w:color="auto"/>
              <w:right w:val="single" w:sz="4" w:space="0" w:color="auto"/>
            </w:tcBorders>
            <w:shd w:val="clear" w:color="auto" w:fill="auto"/>
            <w:noWrap/>
            <w:vAlign w:val="center"/>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23.8</w:t>
            </w:r>
          </w:p>
        </w:tc>
      </w:tr>
      <w:tr w:rsidR="002726A8" w:rsidRPr="002726A8" w:rsidTr="00CB5DF4">
        <w:trPr>
          <w:trHeight w:val="239"/>
        </w:trPr>
        <w:tc>
          <w:tcPr>
            <w:tcW w:w="1107" w:type="dxa"/>
            <w:tcBorders>
              <w:top w:val="nil"/>
              <w:left w:val="single" w:sz="4" w:space="0" w:color="auto"/>
              <w:bottom w:val="single" w:sz="4" w:space="0" w:color="auto"/>
              <w:right w:val="single" w:sz="4" w:space="0" w:color="auto"/>
            </w:tcBorders>
            <w:shd w:val="clear" w:color="000000" w:fill="CCECFF"/>
            <w:noWrap/>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China</w:t>
            </w:r>
          </w:p>
        </w:tc>
        <w:tc>
          <w:tcPr>
            <w:tcW w:w="2611" w:type="dxa"/>
            <w:tcBorders>
              <w:top w:val="nil"/>
              <w:left w:val="nil"/>
              <w:bottom w:val="single" w:sz="4" w:space="0" w:color="auto"/>
              <w:right w:val="single" w:sz="4" w:space="0" w:color="auto"/>
            </w:tcBorders>
            <w:shd w:val="clear" w:color="000000" w:fill="CCECFF"/>
            <w:noWrap/>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SHANGHAI SE COMPOSITE</w:t>
            </w:r>
          </w:p>
        </w:tc>
        <w:tc>
          <w:tcPr>
            <w:tcW w:w="1424"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2,585 </w:t>
            </w:r>
          </w:p>
        </w:tc>
        <w:tc>
          <w:tcPr>
            <w:tcW w:w="748"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3.6</w:t>
            </w:r>
          </w:p>
        </w:tc>
        <w:tc>
          <w:tcPr>
            <w:tcW w:w="761"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-0.7</w:t>
            </w:r>
          </w:p>
        </w:tc>
        <w:tc>
          <w:tcPr>
            <w:tcW w:w="761"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-10.1</w:t>
            </w:r>
          </w:p>
        </w:tc>
        <w:tc>
          <w:tcPr>
            <w:tcW w:w="581"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-25.7</w:t>
            </w:r>
          </w:p>
        </w:tc>
        <w:tc>
          <w:tcPr>
            <w:tcW w:w="993"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9.6</w:t>
            </w:r>
          </w:p>
        </w:tc>
        <w:tc>
          <w:tcPr>
            <w:tcW w:w="748"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17.2</w:t>
            </w:r>
          </w:p>
        </w:tc>
      </w:tr>
      <w:tr w:rsidR="002726A8" w:rsidRPr="002726A8" w:rsidTr="00CB5DF4">
        <w:trPr>
          <w:trHeight w:val="239"/>
        </w:trPr>
        <w:tc>
          <w:tcPr>
            <w:tcW w:w="1107" w:type="dxa"/>
            <w:tcBorders>
              <w:top w:val="nil"/>
              <w:left w:val="single" w:sz="4" w:space="0" w:color="auto"/>
              <w:bottom w:val="single" w:sz="4" w:space="0" w:color="auto"/>
              <w:right w:val="single" w:sz="4" w:space="0" w:color="auto"/>
            </w:tcBorders>
            <w:shd w:val="clear" w:color="000000" w:fill="CCECFF"/>
            <w:noWrap/>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South Africa</w:t>
            </w:r>
          </w:p>
        </w:tc>
        <w:tc>
          <w:tcPr>
            <w:tcW w:w="2611" w:type="dxa"/>
            <w:tcBorders>
              <w:top w:val="nil"/>
              <w:left w:val="nil"/>
              <w:bottom w:val="single" w:sz="4" w:space="0" w:color="auto"/>
              <w:right w:val="single" w:sz="4" w:space="0" w:color="auto"/>
            </w:tcBorders>
            <w:shd w:val="clear" w:color="000000" w:fill="CCECFF"/>
            <w:noWrap/>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FTSE/JSE AFRICA ALL SHR</w:t>
            </w:r>
          </w:p>
        </w:tc>
        <w:tc>
          <w:tcPr>
            <w:tcW w:w="1424"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54,157 </w:t>
            </w:r>
          </w:p>
        </w:tc>
        <w:tc>
          <w:tcPr>
            <w:tcW w:w="748"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2.7</w:t>
            </w:r>
          </w:p>
        </w:tc>
        <w:tc>
          <w:tcPr>
            <w:tcW w:w="761"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3.4</w:t>
            </w:r>
          </w:p>
        </w:tc>
        <w:tc>
          <w:tcPr>
            <w:tcW w:w="761"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-5.7</w:t>
            </w:r>
          </w:p>
        </w:tc>
        <w:tc>
          <w:tcPr>
            <w:tcW w:w="581"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-9.0</w:t>
            </w:r>
          </w:p>
        </w:tc>
        <w:tc>
          <w:tcPr>
            <w:tcW w:w="993"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11.8</w:t>
            </w:r>
          </w:p>
        </w:tc>
        <w:tc>
          <w:tcPr>
            <w:tcW w:w="748"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18.5</w:t>
            </w:r>
          </w:p>
        </w:tc>
      </w:tr>
      <w:tr w:rsidR="002726A8" w:rsidRPr="002726A8" w:rsidTr="00CB5DF4">
        <w:trPr>
          <w:trHeight w:val="239"/>
        </w:trPr>
        <w:tc>
          <w:tcPr>
            <w:tcW w:w="9734" w:type="dxa"/>
            <w:gridSpan w:val="9"/>
            <w:tcBorders>
              <w:top w:val="single" w:sz="4" w:space="0" w:color="auto"/>
              <w:left w:val="single" w:sz="4" w:space="0" w:color="auto"/>
              <w:bottom w:val="single" w:sz="4" w:space="0" w:color="auto"/>
              <w:right w:val="single" w:sz="4" w:space="0" w:color="000000"/>
            </w:tcBorders>
            <w:shd w:val="clear" w:color="000000" w:fill="CCECFF"/>
            <w:vAlign w:val="center"/>
            <w:hideMark/>
          </w:tcPr>
          <w:p w:rsidR="002726A8" w:rsidRPr="002726A8" w:rsidRDefault="002726A8" w:rsidP="00CB5DF4">
            <w:pPr>
              <w:jc w:val="center"/>
              <w:rPr>
                <w:rFonts w:ascii="Garamond" w:eastAsia="Times New Roman" w:hAnsi="Garamond" w:cs="Calibri"/>
                <w:b/>
                <w:bCs/>
                <w:color w:val="000000"/>
                <w:sz w:val="16"/>
                <w:szCs w:val="20"/>
                <w:lang w:val="en-US"/>
              </w:rPr>
            </w:pPr>
            <w:r w:rsidRPr="002726A8">
              <w:rPr>
                <w:rFonts w:ascii="Garamond" w:eastAsia="Times New Roman" w:hAnsi="Garamond" w:cs="Calibri"/>
                <w:b/>
                <w:bCs/>
                <w:color w:val="000000"/>
                <w:sz w:val="16"/>
                <w:szCs w:val="20"/>
                <w:lang w:val="en-US"/>
              </w:rPr>
              <w:t>Developed Markets</w:t>
            </w:r>
          </w:p>
        </w:tc>
      </w:tr>
      <w:tr w:rsidR="002726A8" w:rsidRPr="002726A8" w:rsidTr="00CB5DF4">
        <w:trPr>
          <w:trHeight w:val="239"/>
        </w:trPr>
        <w:tc>
          <w:tcPr>
            <w:tcW w:w="1107" w:type="dxa"/>
            <w:tcBorders>
              <w:top w:val="nil"/>
              <w:left w:val="single" w:sz="4" w:space="0" w:color="auto"/>
              <w:bottom w:val="single" w:sz="4" w:space="0" w:color="auto"/>
              <w:right w:val="single" w:sz="4" w:space="0" w:color="auto"/>
            </w:tcBorders>
            <w:shd w:val="clear" w:color="000000" w:fill="CCECFF"/>
            <w:noWrap/>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USA</w:t>
            </w:r>
          </w:p>
        </w:tc>
        <w:tc>
          <w:tcPr>
            <w:tcW w:w="2611" w:type="dxa"/>
            <w:tcBorders>
              <w:top w:val="nil"/>
              <w:left w:val="nil"/>
              <w:bottom w:val="single" w:sz="4" w:space="0" w:color="auto"/>
              <w:right w:val="single" w:sz="4" w:space="0" w:color="auto"/>
            </w:tcBorders>
            <w:shd w:val="clear" w:color="000000" w:fill="CCECFF"/>
            <w:noWrap/>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NASDAQ COMPOSITE INDEX</w:t>
            </w:r>
          </w:p>
        </w:tc>
        <w:tc>
          <w:tcPr>
            <w:tcW w:w="1424"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7,282 </w:t>
            </w:r>
          </w:p>
        </w:tc>
        <w:tc>
          <w:tcPr>
            <w:tcW w:w="748"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9.7</w:t>
            </w:r>
          </w:p>
        </w:tc>
        <w:tc>
          <w:tcPr>
            <w:tcW w:w="761"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-0.3</w:t>
            </w:r>
          </w:p>
        </w:tc>
        <w:tc>
          <w:tcPr>
            <w:tcW w:w="761"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-5.1</w:t>
            </w:r>
          </w:p>
        </w:tc>
        <w:tc>
          <w:tcPr>
            <w:tcW w:w="581"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-1.8</w:t>
            </w:r>
          </w:p>
        </w:tc>
        <w:tc>
          <w:tcPr>
            <w:tcW w:w="993"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10.5</w:t>
            </w:r>
          </w:p>
        </w:tc>
        <w:tc>
          <w:tcPr>
            <w:tcW w:w="748"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45.5</w:t>
            </w:r>
          </w:p>
        </w:tc>
      </w:tr>
      <w:tr w:rsidR="002726A8" w:rsidRPr="002726A8" w:rsidTr="00CB5DF4">
        <w:trPr>
          <w:trHeight w:val="239"/>
        </w:trPr>
        <w:tc>
          <w:tcPr>
            <w:tcW w:w="1107" w:type="dxa"/>
            <w:tcBorders>
              <w:top w:val="nil"/>
              <w:left w:val="single" w:sz="4" w:space="0" w:color="auto"/>
              <w:bottom w:val="single" w:sz="4" w:space="0" w:color="auto"/>
              <w:right w:val="single" w:sz="4" w:space="0" w:color="auto"/>
            </w:tcBorders>
            <w:shd w:val="clear" w:color="000000" w:fill="CCECFF"/>
            <w:noWrap/>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USA</w:t>
            </w:r>
          </w:p>
        </w:tc>
        <w:tc>
          <w:tcPr>
            <w:tcW w:w="2611" w:type="dxa"/>
            <w:tcBorders>
              <w:top w:val="nil"/>
              <w:left w:val="nil"/>
              <w:bottom w:val="single" w:sz="4" w:space="0" w:color="auto"/>
              <w:right w:val="single" w:sz="4" w:space="0" w:color="auto"/>
            </w:tcBorders>
            <w:shd w:val="clear" w:color="000000" w:fill="CCECFF"/>
            <w:noWrap/>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DOW JONES INDUS. AVG</w:t>
            </w:r>
          </w:p>
        </w:tc>
        <w:tc>
          <w:tcPr>
            <w:tcW w:w="1424"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25,000 </w:t>
            </w:r>
          </w:p>
        </w:tc>
        <w:tc>
          <w:tcPr>
            <w:tcW w:w="748"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7.2</w:t>
            </w:r>
          </w:p>
        </w:tc>
        <w:tc>
          <w:tcPr>
            <w:tcW w:w="761"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-0.5</w:t>
            </w:r>
          </w:p>
        </w:tc>
        <w:tc>
          <w:tcPr>
            <w:tcW w:w="761"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-1.6</w:t>
            </w:r>
          </w:p>
        </w:tc>
        <w:tc>
          <w:tcPr>
            <w:tcW w:w="581"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-4.4</w:t>
            </w:r>
          </w:p>
        </w:tc>
        <w:tc>
          <w:tcPr>
            <w:tcW w:w="993"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7.8</w:t>
            </w:r>
          </w:p>
        </w:tc>
        <w:tc>
          <w:tcPr>
            <w:tcW w:w="748"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21.1</w:t>
            </w:r>
          </w:p>
        </w:tc>
      </w:tr>
      <w:tr w:rsidR="002726A8" w:rsidRPr="002726A8" w:rsidTr="00CB5DF4">
        <w:trPr>
          <w:trHeight w:val="239"/>
        </w:trPr>
        <w:tc>
          <w:tcPr>
            <w:tcW w:w="1107" w:type="dxa"/>
            <w:tcBorders>
              <w:top w:val="nil"/>
              <w:left w:val="single" w:sz="4" w:space="0" w:color="auto"/>
              <w:bottom w:val="single" w:sz="4" w:space="0" w:color="auto"/>
              <w:right w:val="single" w:sz="4" w:space="0" w:color="auto"/>
            </w:tcBorders>
            <w:shd w:val="clear" w:color="000000" w:fill="CCECFF"/>
            <w:noWrap/>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France</w:t>
            </w:r>
          </w:p>
        </w:tc>
        <w:tc>
          <w:tcPr>
            <w:tcW w:w="2611" w:type="dxa"/>
            <w:tcBorders>
              <w:top w:val="nil"/>
              <w:left w:val="nil"/>
              <w:bottom w:val="single" w:sz="4" w:space="0" w:color="auto"/>
              <w:right w:val="single" w:sz="4" w:space="0" w:color="auto"/>
            </w:tcBorders>
            <w:shd w:val="clear" w:color="000000" w:fill="CCECFF"/>
            <w:noWrap/>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CAC 40 INDEX</w:t>
            </w:r>
          </w:p>
        </w:tc>
        <w:tc>
          <w:tcPr>
            <w:tcW w:w="1424"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4,993 </w:t>
            </w:r>
          </w:p>
        </w:tc>
        <w:tc>
          <w:tcPr>
            <w:tcW w:w="748"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5.5</w:t>
            </w:r>
          </w:p>
        </w:tc>
        <w:tc>
          <w:tcPr>
            <w:tcW w:w="761"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-2.0</w:t>
            </w:r>
          </w:p>
        </w:tc>
        <w:tc>
          <w:tcPr>
            <w:tcW w:w="761"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-9.4</w:t>
            </w:r>
          </w:p>
        </w:tc>
        <w:tc>
          <w:tcPr>
            <w:tcW w:w="581"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-8.9</w:t>
            </w:r>
          </w:p>
        </w:tc>
        <w:tc>
          <w:tcPr>
            <w:tcW w:w="993"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11.1</w:t>
            </w:r>
          </w:p>
        </w:tc>
        <w:tc>
          <w:tcPr>
            <w:tcW w:w="748"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17.3</w:t>
            </w:r>
          </w:p>
        </w:tc>
      </w:tr>
      <w:tr w:rsidR="002726A8" w:rsidRPr="002726A8" w:rsidTr="00CB5DF4">
        <w:trPr>
          <w:trHeight w:val="239"/>
        </w:trPr>
        <w:tc>
          <w:tcPr>
            <w:tcW w:w="1107" w:type="dxa"/>
            <w:tcBorders>
              <w:top w:val="nil"/>
              <w:left w:val="single" w:sz="4" w:space="0" w:color="auto"/>
              <w:bottom w:val="single" w:sz="4" w:space="0" w:color="auto"/>
              <w:right w:val="single" w:sz="4" w:space="0" w:color="auto"/>
            </w:tcBorders>
            <w:shd w:val="clear" w:color="000000" w:fill="CCECFF"/>
            <w:noWrap/>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Germany</w:t>
            </w:r>
          </w:p>
        </w:tc>
        <w:tc>
          <w:tcPr>
            <w:tcW w:w="2611" w:type="dxa"/>
            <w:tcBorders>
              <w:top w:val="nil"/>
              <w:left w:val="nil"/>
              <w:bottom w:val="single" w:sz="4" w:space="0" w:color="auto"/>
              <w:right w:val="single" w:sz="4" w:space="0" w:color="auto"/>
            </w:tcBorders>
            <w:shd w:val="clear" w:color="000000" w:fill="CCECFF"/>
            <w:noWrap/>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DAX INDEX</w:t>
            </w:r>
          </w:p>
        </w:tc>
        <w:tc>
          <w:tcPr>
            <w:tcW w:w="1424"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11,173 </w:t>
            </w:r>
          </w:p>
        </w:tc>
        <w:tc>
          <w:tcPr>
            <w:tcW w:w="748"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5.8</w:t>
            </w:r>
          </w:p>
        </w:tc>
        <w:tc>
          <w:tcPr>
            <w:tcW w:w="761"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-2.4</w:t>
            </w:r>
          </w:p>
        </w:tc>
        <w:tc>
          <w:tcPr>
            <w:tcW w:w="761"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-12.7</w:t>
            </w:r>
          </w:p>
        </w:tc>
        <w:tc>
          <w:tcPr>
            <w:tcW w:w="581"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-15.3</w:t>
            </w:r>
          </w:p>
        </w:tc>
        <w:tc>
          <w:tcPr>
            <w:tcW w:w="993"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11.5</w:t>
            </w:r>
          </w:p>
        </w:tc>
        <w:tc>
          <w:tcPr>
            <w:tcW w:w="748"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15.5</w:t>
            </w:r>
          </w:p>
        </w:tc>
      </w:tr>
      <w:tr w:rsidR="002726A8" w:rsidRPr="002726A8" w:rsidTr="00CB5DF4">
        <w:trPr>
          <w:trHeight w:val="239"/>
        </w:trPr>
        <w:tc>
          <w:tcPr>
            <w:tcW w:w="1107" w:type="dxa"/>
            <w:tcBorders>
              <w:top w:val="nil"/>
              <w:left w:val="single" w:sz="4" w:space="0" w:color="auto"/>
              <w:bottom w:val="single" w:sz="4" w:space="0" w:color="auto"/>
              <w:right w:val="single" w:sz="4" w:space="0" w:color="auto"/>
            </w:tcBorders>
            <w:shd w:val="clear" w:color="000000" w:fill="CCECFF"/>
            <w:noWrap/>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UK</w:t>
            </w:r>
          </w:p>
        </w:tc>
        <w:tc>
          <w:tcPr>
            <w:tcW w:w="2611" w:type="dxa"/>
            <w:tcBorders>
              <w:top w:val="nil"/>
              <w:left w:val="nil"/>
              <w:bottom w:val="single" w:sz="4" w:space="0" w:color="auto"/>
              <w:right w:val="single" w:sz="4" w:space="0" w:color="auto"/>
            </w:tcBorders>
            <w:shd w:val="clear" w:color="000000" w:fill="CCECFF"/>
            <w:noWrap/>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FTSE 100 INDEX</w:t>
            </w:r>
          </w:p>
        </w:tc>
        <w:tc>
          <w:tcPr>
            <w:tcW w:w="1424"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6,969 </w:t>
            </w:r>
          </w:p>
        </w:tc>
        <w:tc>
          <w:tcPr>
            <w:tcW w:w="748"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3.6</w:t>
            </w:r>
          </w:p>
        </w:tc>
        <w:tc>
          <w:tcPr>
            <w:tcW w:w="761"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-2.2</w:t>
            </w:r>
          </w:p>
        </w:tc>
        <w:tc>
          <w:tcPr>
            <w:tcW w:w="761"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-10.1</w:t>
            </w:r>
          </w:p>
        </w:tc>
        <w:tc>
          <w:tcPr>
            <w:tcW w:w="581"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-7.5</w:t>
            </w:r>
          </w:p>
        </w:tc>
        <w:tc>
          <w:tcPr>
            <w:tcW w:w="993"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9.5</w:t>
            </w:r>
          </w:p>
        </w:tc>
        <w:tc>
          <w:tcPr>
            <w:tcW w:w="748"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18.5</w:t>
            </w:r>
          </w:p>
        </w:tc>
      </w:tr>
      <w:tr w:rsidR="002726A8" w:rsidRPr="002726A8" w:rsidTr="00CB5DF4">
        <w:trPr>
          <w:trHeight w:val="239"/>
        </w:trPr>
        <w:tc>
          <w:tcPr>
            <w:tcW w:w="1107" w:type="dxa"/>
            <w:tcBorders>
              <w:top w:val="nil"/>
              <w:left w:val="single" w:sz="4" w:space="0" w:color="auto"/>
              <w:bottom w:val="single" w:sz="4" w:space="0" w:color="auto"/>
              <w:right w:val="single" w:sz="4" w:space="0" w:color="auto"/>
            </w:tcBorders>
            <w:shd w:val="clear" w:color="000000" w:fill="CCECFF"/>
            <w:noWrap/>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Hong Kong</w:t>
            </w:r>
          </w:p>
        </w:tc>
        <w:tc>
          <w:tcPr>
            <w:tcW w:w="2611" w:type="dxa"/>
            <w:tcBorders>
              <w:top w:val="nil"/>
              <w:left w:val="nil"/>
              <w:bottom w:val="single" w:sz="4" w:space="0" w:color="auto"/>
              <w:right w:val="single" w:sz="4" w:space="0" w:color="auto"/>
            </w:tcBorders>
            <w:shd w:val="clear" w:color="000000" w:fill="CCECFF"/>
            <w:noWrap/>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HANG SENG INDEX</w:t>
            </w:r>
          </w:p>
        </w:tc>
        <w:tc>
          <w:tcPr>
            <w:tcW w:w="1424"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27,942 </w:t>
            </w:r>
          </w:p>
        </w:tc>
        <w:tc>
          <w:tcPr>
            <w:tcW w:w="748"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8.1</w:t>
            </w:r>
          </w:p>
        </w:tc>
        <w:tc>
          <w:tcPr>
            <w:tcW w:w="761"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11.9</w:t>
            </w:r>
          </w:p>
        </w:tc>
        <w:tc>
          <w:tcPr>
            <w:tcW w:w="761"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-2.2</w:t>
            </w:r>
          </w:p>
        </w:tc>
        <w:tc>
          <w:tcPr>
            <w:tcW w:w="581"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-15.0</w:t>
            </w:r>
          </w:p>
        </w:tc>
        <w:tc>
          <w:tcPr>
            <w:tcW w:w="993"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12.5</w:t>
            </w:r>
          </w:p>
        </w:tc>
        <w:tc>
          <w:tcPr>
            <w:tcW w:w="748"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13.6</w:t>
            </w:r>
          </w:p>
        </w:tc>
      </w:tr>
      <w:tr w:rsidR="002726A8" w:rsidRPr="002726A8" w:rsidTr="00CB5DF4">
        <w:trPr>
          <w:trHeight w:val="239"/>
        </w:trPr>
        <w:tc>
          <w:tcPr>
            <w:tcW w:w="1107" w:type="dxa"/>
            <w:tcBorders>
              <w:top w:val="nil"/>
              <w:left w:val="single" w:sz="4" w:space="0" w:color="auto"/>
              <w:bottom w:val="single" w:sz="4" w:space="0" w:color="auto"/>
              <w:right w:val="single" w:sz="4" w:space="0" w:color="auto"/>
            </w:tcBorders>
            <w:shd w:val="clear" w:color="000000" w:fill="CCECFF"/>
            <w:noWrap/>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South Korea</w:t>
            </w:r>
          </w:p>
        </w:tc>
        <w:tc>
          <w:tcPr>
            <w:tcW w:w="2611" w:type="dxa"/>
            <w:tcBorders>
              <w:top w:val="nil"/>
              <w:left w:val="nil"/>
              <w:bottom w:val="single" w:sz="4" w:space="0" w:color="auto"/>
              <w:right w:val="single" w:sz="4" w:space="0" w:color="auto"/>
            </w:tcBorders>
            <w:shd w:val="clear" w:color="000000" w:fill="CCECFF"/>
            <w:noWrap/>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KOSPI INDEX</w:t>
            </w:r>
          </w:p>
        </w:tc>
        <w:tc>
          <w:tcPr>
            <w:tcW w:w="1424"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2,205 </w:t>
            </w:r>
          </w:p>
        </w:tc>
        <w:tc>
          <w:tcPr>
            <w:tcW w:w="748"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8.0</w:t>
            </w:r>
          </w:p>
        </w:tc>
        <w:tc>
          <w:tcPr>
            <w:tcW w:w="761"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8.6</w:t>
            </w:r>
          </w:p>
        </w:tc>
        <w:tc>
          <w:tcPr>
            <w:tcW w:w="761"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-3.9</w:t>
            </w:r>
          </w:p>
        </w:tc>
        <w:tc>
          <w:tcPr>
            <w:tcW w:w="581"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-14.1</w:t>
            </w:r>
          </w:p>
        </w:tc>
        <w:tc>
          <w:tcPr>
            <w:tcW w:w="993"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10.0</w:t>
            </w:r>
          </w:p>
        </w:tc>
        <w:tc>
          <w:tcPr>
            <w:tcW w:w="748"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14.6</w:t>
            </w:r>
          </w:p>
        </w:tc>
      </w:tr>
      <w:tr w:rsidR="002726A8" w:rsidRPr="002726A8" w:rsidTr="00CB5DF4">
        <w:trPr>
          <w:trHeight w:val="239"/>
        </w:trPr>
        <w:tc>
          <w:tcPr>
            <w:tcW w:w="1107" w:type="dxa"/>
            <w:tcBorders>
              <w:top w:val="nil"/>
              <w:left w:val="single" w:sz="4" w:space="0" w:color="auto"/>
              <w:bottom w:val="single" w:sz="4" w:space="0" w:color="auto"/>
              <w:right w:val="single" w:sz="4" w:space="0" w:color="auto"/>
            </w:tcBorders>
            <w:shd w:val="clear" w:color="000000" w:fill="CCECFF"/>
            <w:noWrap/>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Japan</w:t>
            </w:r>
          </w:p>
        </w:tc>
        <w:tc>
          <w:tcPr>
            <w:tcW w:w="2611" w:type="dxa"/>
            <w:tcBorders>
              <w:top w:val="nil"/>
              <w:left w:val="nil"/>
              <w:bottom w:val="single" w:sz="4" w:space="0" w:color="auto"/>
              <w:right w:val="single" w:sz="4" w:space="0" w:color="auto"/>
            </w:tcBorders>
            <w:shd w:val="clear" w:color="000000" w:fill="CCECFF"/>
            <w:noWrap/>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NIKKEI 225</w:t>
            </w:r>
          </w:p>
        </w:tc>
        <w:tc>
          <w:tcPr>
            <w:tcW w:w="1424"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20,773 </w:t>
            </w:r>
          </w:p>
        </w:tc>
        <w:tc>
          <w:tcPr>
            <w:tcW w:w="748"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3.8</w:t>
            </w:r>
          </w:p>
        </w:tc>
        <w:tc>
          <w:tcPr>
            <w:tcW w:w="761"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-5.2</w:t>
            </w:r>
          </w:p>
        </w:tc>
        <w:tc>
          <w:tcPr>
            <w:tcW w:w="761"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-7.9</w:t>
            </w:r>
          </w:p>
        </w:tc>
        <w:tc>
          <w:tcPr>
            <w:tcW w:w="581"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-10.1</w:t>
            </w:r>
          </w:p>
        </w:tc>
        <w:tc>
          <w:tcPr>
            <w:tcW w:w="993"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14.6</w:t>
            </w:r>
          </w:p>
        </w:tc>
        <w:tc>
          <w:tcPr>
            <w:tcW w:w="748"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25.0</w:t>
            </w:r>
          </w:p>
        </w:tc>
      </w:tr>
      <w:tr w:rsidR="002726A8" w:rsidRPr="002726A8" w:rsidTr="00CB5DF4">
        <w:trPr>
          <w:trHeight w:val="239"/>
        </w:trPr>
        <w:tc>
          <w:tcPr>
            <w:tcW w:w="1107" w:type="dxa"/>
            <w:tcBorders>
              <w:top w:val="nil"/>
              <w:left w:val="single" w:sz="4" w:space="0" w:color="auto"/>
              <w:bottom w:val="single" w:sz="4" w:space="0" w:color="auto"/>
              <w:right w:val="single" w:sz="4" w:space="0" w:color="auto"/>
            </w:tcBorders>
            <w:shd w:val="clear" w:color="000000" w:fill="CCECFF"/>
            <w:noWrap/>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Singapore</w:t>
            </w:r>
          </w:p>
        </w:tc>
        <w:tc>
          <w:tcPr>
            <w:tcW w:w="2611" w:type="dxa"/>
            <w:tcBorders>
              <w:top w:val="nil"/>
              <w:left w:val="nil"/>
              <w:bottom w:val="single" w:sz="4" w:space="0" w:color="auto"/>
              <w:right w:val="single" w:sz="4" w:space="0" w:color="auto"/>
            </w:tcBorders>
            <w:shd w:val="clear" w:color="000000" w:fill="CCECFF"/>
            <w:noWrap/>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Straits Times Index STI</w:t>
            </w:r>
          </w:p>
        </w:tc>
        <w:tc>
          <w:tcPr>
            <w:tcW w:w="1424"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3,190 </w:t>
            </w:r>
          </w:p>
        </w:tc>
        <w:tc>
          <w:tcPr>
            <w:tcW w:w="748"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4.0</w:t>
            </w:r>
          </w:p>
        </w:tc>
        <w:tc>
          <w:tcPr>
            <w:tcW w:w="761"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5.7</w:t>
            </w:r>
          </w:p>
        </w:tc>
        <w:tc>
          <w:tcPr>
            <w:tcW w:w="761"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-3.9</w:t>
            </w:r>
          </w:p>
        </w:tc>
        <w:tc>
          <w:tcPr>
            <w:tcW w:w="581"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-9.7</w:t>
            </w:r>
          </w:p>
        </w:tc>
        <w:tc>
          <w:tcPr>
            <w:tcW w:w="993"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8.9</w:t>
            </w:r>
          </w:p>
        </w:tc>
        <w:tc>
          <w:tcPr>
            <w:tcW w:w="748"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11.5</w:t>
            </w:r>
          </w:p>
        </w:tc>
      </w:tr>
      <w:tr w:rsidR="002726A8" w:rsidRPr="002726A8" w:rsidTr="00CB5DF4">
        <w:trPr>
          <w:trHeight w:val="239"/>
        </w:trPr>
        <w:tc>
          <w:tcPr>
            <w:tcW w:w="1107" w:type="dxa"/>
            <w:tcBorders>
              <w:top w:val="nil"/>
              <w:left w:val="single" w:sz="4" w:space="0" w:color="auto"/>
              <w:bottom w:val="single" w:sz="4" w:space="0" w:color="auto"/>
              <w:right w:val="single" w:sz="4" w:space="0" w:color="auto"/>
            </w:tcBorders>
            <w:shd w:val="clear" w:color="000000" w:fill="CCECFF"/>
            <w:noWrap/>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Taiwan</w:t>
            </w:r>
          </w:p>
        </w:tc>
        <w:tc>
          <w:tcPr>
            <w:tcW w:w="2611" w:type="dxa"/>
            <w:tcBorders>
              <w:top w:val="nil"/>
              <w:left w:val="nil"/>
              <w:bottom w:val="single" w:sz="4" w:space="0" w:color="auto"/>
              <w:right w:val="single" w:sz="4" w:space="0" w:color="auto"/>
            </w:tcBorders>
            <w:shd w:val="clear" w:color="000000" w:fill="CCECFF"/>
            <w:noWrap/>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TAIWAN TAIEX INDEX</w:t>
            </w:r>
          </w:p>
        </w:tc>
        <w:tc>
          <w:tcPr>
            <w:tcW w:w="1424"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9,932 </w:t>
            </w:r>
          </w:p>
        </w:tc>
        <w:tc>
          <w:tcPr>
            <w:tcW w:w="748"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2.1</w:t>
            </w:r>
          </w:p>
        </w:tc>
        <w:tc>
          <w:tcPr>
            <w:tcW w:w="761"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1.3</w:t>
            </w:r>
          </w:p>
        </w:tc>
        <w:tc>
          <w:tcPr>
            <w:tcW w:w="761"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-10.2</w:t>
            </w:r>
          </w:p>
        </w:tc>
        <w:tc>
          <w:tcPr>
            <w:tcW w:w="581"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-10.6</w:t>
            </w:r>
          </w:p>
        </w:tc>
        <w:tc>
          <w:tcPr>
            <w:tcW w:w="993"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9.9</w:t>
            </w:r>
          </w:p>
        </w:tc>
        <w:tc>
          <w:tcPr>
            <w:tcW w:w="748"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15.7</w:t>
            </w:r>
          </w:p>
        </w:tc>
      </w:tr>
    </w:tbl>
    <w:p w:rsidR="002726A8" w:rsidRPr="002726A8" w:rsidRDefault="002726A8" w:rsidP="002726A8">
      <w:pPr>
        <w:pStyle w:val="NormalWeb"/>
        <w:spacing w:after="0"/>
        <w:jc w:val="both"/>
        <w:rPr>
          <w:rFonts w:ascii="Garamond" w:hAnsi="Garamond" w:cs="Arial"/>
          <w:sz w:val="20"/>
          <w:szCs w:val="26"/>
        </w:rPr>
      </w:pPr>
      <w:r w:rsidRPr="002726A8">
        <w:rPr>
          <w:rFonts w:ascii="Garamond" w:hAnsi="Garamond" w:cs="Arial"/>
          <w:b/>
          <w:bCs/>
          <w:sz w:val="20"/>
          <w:szCs w:val="26"/>
        </w:rPr>
        <w:t>Source:</w:t>
      </w:r>
      <w:r w:rsidRPr="002726A8">
        <w:rPr>
          <w:rFonts w:ascii="Garamond" w:hAnsi="Garamond" w:cs="Arial"/>
          <w:sz w:val="20"/>
          <w:szCs w:val="26"/>
        </w:rPr>
        <w:t xml:space="preserve"> Bloomberg, BSE and NSE</w:t>
      </w:r>
    </w:p>
    <w:p w:rsidR="002726A8" w:rsidRPr="002726A8" w:rsidRDefault="002726A8" w:rsidP="002726A8">
      <w:pPr>
        <w:pStyle w:val="NormalWeb"/>
        <w:spacing w:after="0"/>
        <w:jc w:val="both"/>
        <w:outlineLvl w:val="0"/>
        <w:rPr>
          <w:rFonts w:ascii="Garamond" w:hAnsi="Garamond" w:cs="Arial"/>
          <w:b/>
        </w:rPr>
      </w:pPr>
      <w:r w:rsidRPr="002726A8">
        <w:rPr>
          <w:rFonts w:ascii="Garamond" w:hAnsi="Garamond" w:cs="Arial"/>
          <w:b/>
        </w:rPr>
        <w:t>Chart 1: Stock Market Trend in Select Developed Markets</w:t>
      </w:r>
    </w:p>
    <w:p w:rsidR="002726A8" w:rsidRPr="002726A8" w:rsidRDefault="002726A8" w:rsidP="002726A8">
      <w:pPr>
        <w:pStyle w:val="NormalWeb"/>
        <w:spacing w:after="0"/>
        <w:jc w:val="both"/>
        <w:outlineLvl w:val="0"/>
        <w:rPr>
          <w:rFonts w:ascii="Garamond" w:hAnsi="Garamond" w:cs="Arial"/>
          <w:b/>
        </w:rPr>
      </w:pPr>
      <w:r w:rsidRPr="002726A8">
        <w:rPr>
          <w:rFonts w:ascii="Garamond" w:hAnsi="Garamond"/>
          <w:noProof/>
          <w:lang w:val="en-IN" w:eastAsia="en-IN"/>
        </w:rPr>
        <w:drawing>
          <wp:inline distT="0" distB="0" distL="0" distR="0" wp14:anchorId="0D56DDF5" wp14:editId="588DC4A3">
            <wp:extent cx="6041572" cy="3614058"/>
            <wp:effectExtent l="0" t="0" r="16510" b="5715"/>
            <wp:docPr id="25" name="Chart 25"/>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rsidR="002726A8" w:rsidRDefault="002726A8" w:rsidP="002726A8">
      <w:pPr>
        <w:jc w:val="both"/>
        <w:outlineLvl w:val="0"/>
        <w:rPr>
          <w:rFonts w:ascii="Garamond" w:hAnsi="Garamond" w:cs="Arial"/>
          <w:sz w:val="20"/>
        </w:rPr>
      </w:pPr>
      <w:r w:rsidRPr="002726A8">
        <w:rPr>
          <w:rFonts w:ascii="Garamond" w:hAnsi="Garamond"/>
          <w:b/>
          <w:sz w:val="20"/>
        </w:rPr>
        <w:t>Note:</w:t>
      </w:r>
      <w:r w:rsidRPr="002726A8">
        <w:rPr>
          <w:rFonts w:ascii="Garamond" w:hAnsi="Garamond"/>
          <w:sz w:val="20"/>
        </w:rPr>
        <w:t xml:space="preserve"> All indices have been </w:t>
      </w:r>
      <w:r w:rsidRPr="002726A8">
        <w:rPr>
          <w:rFonts w:ascii="Garamond" w:hAnsi="Garamond" w:cs="Arial"/>
          <w:sz w:val="20"/>
        </w:rPr>
        <w:t>indexed with base as April 1, 2018.</w:t>
      </w:r>
    </w:p>
    <w:p w:rsidR="007C221C" w:rsidRPr="002726A8" w:rsidRDefault="007C221C" w:rsidP="007C221C">
      <w:pPr>
        <w:pStyle w:val="NormalWeb"/>
        <w:spacing w:before="0" w:beforeAutospacing="0" w:after="0" w:afterAutospacing="0"/>
        <w:jc w:val="both"/>
        <w:outlineLvl w:val="0"/>
        <w:rPr>
          <w:rFonts w:ascii="Garamond" w:hAnsi="Garamond" w:cs="Arial"/>
          <w:b/>
        </w:rPr>
      </w:pPr>
      <w:r w:rsidRPr="002726A8">
        <w:rPr>
          <w:rFonts w:ascii="Garamond" w:hAnsi="Garamond"/>
          <w:b/>
          <w:sz w:val="20"/>
        </w:rPr>
        <w:t>Source:</w:t>
      </w:r>
      <w:r w:rsidRPr="002726A8">
        <w:rPr>
          <w:rFonts w:ascii="Garamond" w:hAnsi="Garamond"/>
          <w:sz w:val="20"/>
        </w:rPr>
        <w:t xml:space="preserve"> Bloomberg</w:t>
      </w:r>
    </w:p>
    <w:p w:rsidR="007C221C" w:rsidRDefault="007C221C" w:rsidP="002726A8">
      <w:pPr>
        <w:pStyle w:val="NormalWeb"/>
        <w:spacing w:after="0"/>
        <w:jc w:val="both"/>
        <w:outlineLvl w:val="0"/>
        <w:rPr>
          <w:rFonts w:ascii="Garamond" w:hAnsi="Garamond" w:cs="Arial"/>
          <w:b/>
        </w:rPr>
      </w:pPr>
    </w:p>
    <w:p w:rsidR="002726A8" w:rsidRPr="002726A8" w:rsidRDefault="002726A8" w:rsidP="002726A8">
      <w:pPr>
        <w:pStyle w:val="NormalWeb"/>
        <w:spacing w:after="0"/>
        <w:jc w:val="both"/>
        <w:outlineLvl w:val="0"/>
        <w:rPr>
          <w:rFonts w:ascii="Garamond" w:hAnsi="Garamond" w:cs="Arial"/>
          <w:b/>
        </w:rPr>
      </w:pPr>
      <w:r w:rsidRPr="002726A8">
        <w:rPr>
          <w:rFonts w:ascii="Garamond" w:hAnsi="Garamond" w:cs="Arial"/>
          <w:b/>
        </w:rPr>
        <w:lastRenderedPageBreak/>
        <w:t>Chart 2: Stock Market Trend in Select Emerging Markets</w:t>
      </w:r>
    </w:p>
    <w:p w:rsidR="002726A8" w:rsidRPr="002726A8" w:rsidRDefault="002726A8" w:rsidP="002726A8">
      <w:pPr>
        <w:pStyle w:val="NormalWeb"/>
        <w:spacing w:after="0"/>
        <w:jc w:val="both"/>
        <w:rPr>
          <w:rFonts w:ascii="Garamond" w:hAnsi="Garamond" w:cs="Arial"/>
          <w:b/>
        </w:rPr>
      </w:pPr>
      <w:r w:rsidRPr="002726A8">
        <w:rPr>
          <w:rFonts w:ascii="Garamond" w:hAnsi="Garamond"/>
          <w:noProof/>
          <w:lang w:val="en-IN" w:eastAsia="en-IN"/>
        </w:rPr>
        <w:drawing>
          <wp:inline distT="0" distB="0" distL="0" distR="0" wp14:anchorId="51BD89BD" wp14:editId="6F5A0068">
            <wp:extent cx="6041390" cy="3581400"/>
            <wp:effectExtent l="0" t="0" r="16510" b="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rsidR="002726A8" w:rsidRPr="002726A8" w:rsidRDefault="002726A8" w:rsidP="002726A8">
      <w:pPr>
        <w:jc w:val="both"/>
        <w:outlineLvl w:val="0"/>
        <w:rPr>
          <w:rFonts w:ascii="Garamond" w:hAnsi="Garamond"/>
          <w:sz w:val="20"/>
        </w:rPr>
      </w:pPr>
      <w:r w:rsidRPr="002726A8">
        <w:rPr>
          <w:rFonts w:ascii="Garamond" w:hAnsi="Garamond"/>
          <w:b/>
          <w:sz w:val="20"/>
        </w:rPr>
        <w:t>Note:</w:t>
      </w:r>
      <w:r w:rsidRPr="002726A8">
        <w:rPr>
          <w:rFonts w:ascii="Garamond" w:hAnsi="Garamond"/>
          <w:sz w:val="20"/>
        </w:rPr>
        <w:t xml:space="preserve"> All indices have been </w:t>
      </w:r>
      <w:r w:rsidRPr="002726A8">
        <w:rPr>
          <w:rFonts w:ascii="Garamond" w:hAnsi="Garamond" w:cs="Arial"/>
          <w:sz w:val="20"/>
        </w:rPr>
        <w:t>indexed with base as April 1, 2018.</w:t>
      </w:r>
    </w:p>
    <w:p w:rsidR="007C221C" w:rsidRPr="002726A8" w:rsidRDefault="007C221C" w:rsidP="007C221C">
      <w:pPr>
        <w:pStyle w:val="NormalWeb"/>
        <w:spacing w:before="0" w:beforeAutospacing="0" w:after="0" w:afterAutospacing="0"/>
        <w:jc w:val="both"/>
        <w:outlineLvl w:val="0"/>
        <w:rPr>
          <w:rFonts w:ascii="Garamond" w:hAnsi="Garamond" w:cs="Arial"/>
          <w:sz w:val="20"/>
        </w:rPr>
      </w:pPr>
      <w:r w:rsidRPr="002726A8">
        <w:rPr>
          <w:rFonts w:ascii="Garamond" w:hAnsi="Garamond" w:cs="Arial"/>
          <w:b/>
          <w:sz w:val="20"/>
        </w:rPr>
        <w:t>Source:</w:t>
      </w:r>
      <w:r w:rsidRPr="002726A8">
        <w:rPr>
          <w:rFonts w:ascii="Garamond" w:hAnsi="Garamond" w:cs="Arial"/>
          <w:sz w:val="20"/>
        </w:rPr>
        <w:t xml:space="preserve"> Bloomberg</w:t>
      </w:r>
    </w:p>
    <w:p w:rsidR="002726A8" w:rsidRPr="002726A8" w:rsidRDefault="002726A8" w:rsidP="002726A8">
      <w:pPr>
        <w:pStyle w:val="NormalWeb"/>
        <w:spacing w:after="0"/>
        <w:jc w:val="both"/>
        <w:outlineLvl w:val="0"/>
        <w:rPr>
          <w:rFonts w:ascii="Garamond" w:hAnsi="Garamond" w:cs="Arial"/>
          <w:b/>
        </w:rPr>
      </w:pPr>
    </w:p>
    <w:p w:rsidR="002726A8" w:rsidRPr="002726A8" w:rsidRDefault="002726A8" w:rsidP="002726A8">
      <w:pPr>
        <w:pStyle w:val="NormalWeb"/>
        <w:spacing w:after="0"/>
        <w:jc w:val="both"/>
        <w:outlineLvl w:val="0"/>
        <w:rPr>
          <w:rFonts w:ascii="Garamond" w:hAnsi="Garamond" w:cs="Arial"/>
          <w:b/>
        </w:rPr>
      </w:pPr>
      <w:r w:rsidRPr="002726A8">
        <w:rPr>
          <w:rFonts w:ascii="Garamond" w:hAnsi="Garamond" w:cs="Arial"/>
          <w:b/>
        </w:rPr>
        <w:t>Fund Mobilisation by Issuance of Equity and Bond:</w:t>
      </w:r>
    </w:p>
    <w:p w:rsidR="002726A8" w:rsidRPr="002726A8" w:rsidRDefault="002726A8" w:rsidP="002726A8">
      <w:pPr>
        <w:pStyle w:val="NormalWeb"/>
        <w:spacing w:after="0"/>
        <w:jc w:val="both"/>
        <w:rPr>
          <w:rFonts w:ascii="Garamond" w:hAnsi="Garamond" w:cs="Arial"/>
        </w:rPr>
      </w:pPr>
      <w:r w:rsidRPr="002726A8">
        <w:rPr>
          <w:rFonts w:ascii="Garamond" w:hAnsi="Garamond" w:cs="Arial"/>
        </w:rPr>
        <w:t>As per the data available from World Federation of Exchanges, major exchanges raised $ 40.3 billion in equity (compared to $30.8 billion previous month) and $ 213.5 billion in debt (compared to $293.9 billion in previous month). On equity side, Euronext saw the majority share of $ 13.2 billion in the total resource mobilisation during December 2019, followed by Shenzhen Stock Exchange ($ 7.2 billion), Hong Kong exchange ($ 4.8 billion), Australian Securities Exchange ($ 3.6 billion), NYSE ($ 3.1 billion), Shanghai Stock Exchange ($ 2.4 billion), and LSE group ($ 2.2 billion). On the debt side, LSE witnessed the largest fund raising of $ 33.4 billion during December 2018, followed by Korea exchange ($ 30.8 billion), BME Spanish ($ 29 billion), and NSE India ($27.7 billion).</w:t>
      </w:r>
      <w:r w:rsidRPr="002726A8">
        <w:rPr>
          <w:rFonts w:ascii="Garamond" w:hAnsi="Garamond" w:cs="Arial"/>
          <w:b/>
          <w:i/>
        </w:rPr>
        <w:t>(Table A2)</w:t>
      </w:r>
      <w:r w:rsidRPr="002726A8">
        <w:rPr>
          <w:rFonts w:ascii="Garamond" w:hAnsi="Garamond" w:cs="Arial"/>
        </w:rPr>
        <w:t>.</w:t>
      </w:r>
    </w:p>
    <w:p w:rsidR="00986F56" w:rsidRDefault="00986F56">
      <w:pPr>
        <w:rPr>
          <w:rFonts w:ascii="Garamond" w:eastAsia="Times New Roman" w:hAnsi="Garamond" w:cs="Arial"/>
          <w:color w:val="0000FF"/>
          <w:lang w:val="en-US"/>
        </w:rPr>
      </w:pPr>
      <w:r>
        <w:rPr>
          <w:rFonts w:ascii="Garamond" w:hAnsi="Garamond" w:cs="Arial"/>
          <w:color w:val="0000FF"/>
        </w:rPr>
        <w:br w:type="page"/>
      </w:r>
    </w:p>
    <w:p w:rsidR="002726A8" w:rsidRPr="002726A8" w:rsidRDefault="002726A8" w:rsidP="002726A8">
      <w:pPr>
        <w:pStyle w:val="NormalWeb"/>
        <w:spacing w:after="0"/>
        <w:jc w:val="both"/>
        <w:outlineLvl w:val="0"/>
        <w:rPr>
          <w:rFonts w:ascii="Garamond" w:hAnsi="Garamond" w:cs="Arial"/>
          <w:b/>
        </w:rPr>
      </w:pPr>
      <w:r w:rsidRPr="002726A8">
        <w:rPr>
          <w:rFonts w:ascii="Garamond" w:hAnsi="Garamond" w:cs="Arial"/>
          <w:b/>
        </w:rPr>
        <w:lastRenderedPageBreak/>
        <w:t>Table A2: Fund Mobilisation by Issuance of Equity and Bond in Major Exchanges</w:t>
      </w:r>
    </w:p>
    <w:p w:rsidR="002726A8" w:rsidRPr="002726A8" w:rsidRDefault="002726A8" w:rsidP="002726A8">
      <w:pPr>
        <w:pStyle w:val="NormalWeb"/>
        <w:spacing w:after="0"/>
        <w:jc w:val="right"/>
        <w:rPr>
          <w:rFonts w:ascii="Garamond" w:hAnsi="Garamond" w:cs="Arial"/>
          <w:sz w:val="20"/>
          <w:szCs w:val="20"/>
        </w:rPr>
      </w:pPr>
      <w:r w:rsidRPr="002726A8">
        <w:rPr>
          <w:rFonts w:ascii="Garamond" w:hAnsi="Garamond" w:cs="Arial"/>
          <w:sz w:val="20"/>
          <w:szCs w:val="20"/>
        </w:rPr>
        <w:t>(US$ Million)</w:t>
      </w:r>
    </w:p>
    <w:tbl>
      <w:tblPr>
        <w:tblW w:w="9582" w:type="dxa"/>
        <w:tblInd w:w="-162" w:type="dxa"/>
        <w:tblLook w:val="04A0" w:firstRow="1" w:lastRow="0" w:firstColumn="1" w:lastColumn="0" w:noHBand="0" w:noVBand="1"/>
      </w:tblPr>
      <w:tblGrid>
        <w:gridCol w:w="448"/>
        <w:gridCol w:w="986"/>
        <w:gridCol w:w="2632"/>
        <w:gridCol w:w="919"/>
        <w:gridCol w:w="919"/>
        <w:gridCol w:w="920"/>
        <w:gridCol w:w="919"/>
        <w:gridCol w:w="919"/>
        <w:gridCol w:w="920"/>
      </w:tblGrid>
      <w:tr w:rsidR="002726A8" w:rsidRPr="002726A8" w:rsidTr="00CB5DF4">
        <w:trPr>
          <w:trHeight w:val="256"/>
        </w:trPr>
        <w:tc>
          <w:tcPr>
            <w:tcW w:w="448" w:type="dxa"/>
            <w:tcBorders>
              <w:top w:val="nil"/>
              <w:left w:val="nil"/>
              <w:bottom w:val="nil"/>
              <w:right w:val="nil"/>
            </w:tcBorders>
            <w:shd w:val="clear" w:color="auto" w:fill="auto"/>
            <w:textDirection w:val="btLr"/>
            <w:vAlign w:val="center"/>
            <w:hideMark/>
          </w:tcPr>
          <w:p w:rsidR="002726A8" w:rsidRPr="002726A8" w:rsidRDefault="002726A8" w:rsidP="00CB5DF4">
            <w:pPr>
              <w:rPr>
                <w:rFonts w:ascii="Garamond" w:eastAsia="Times New Roman" w:hAnsi="Garamond"/>
                <w:lang w:val="en-US"/>
              </w:rPr>
            </w:pPr>
          </w:p>
        </w:tc>
        <w:tc>
          <w:tcPr>
            <w:tcW w:w="986" w:type="dxa"/>
            <w:vMerge w:val="restart"/>
            <w:tcBorders>
              <w:top w:val="single" w:sz="4" w:space="0" w:color="auto"/>
              <w:left w:val="single" w:sz="4" w:space="0" w:color="auto"/>
              <w:bottom w:val="single" w:sz="4" w:space="0" w:color="000000"/>
              <w:right w:val="nil"/>
            </w:tcBorders>
            <w:shd w:val="clear" w:color="000000" w:fill="B4C6E7"/>
            <w:vAlign w:val="center"/>
            <w:hideMark/>
          </w:tcPr>
          <w:p w:rsidR="002726A8" w:rsidRPr="002726A8" w:rsidRDefault="002726A8" w:rsidP="00CB5DF4">
            <w:pPr>
              <w:jc w:val="center"/>
              <w:rPr>
                <w:rFonts w:ascii="Garamond" w:eastAsia="Times New Roman" w:hAnsi="Garamond" w:cs="Calibri"/>
                <w:b/>
                <w:bCs/>
                <w:color w:val="000000"/>
                <w:sz w:val="20"/>
                <w:szCs w:val="20"/>
                <w:lang w:val="en-US"/>
              </w:rPr>
            </w:pPr>
            <w:r w:rsidRPr="002726A8">
              <w:rPr>
                <w:rFonts w:ascii="Garamond" w:eastAsia="Times New Roman" w:hAnsi="Garamond" w:cs="Calibri"/>
                <w:b/>
                <w:bCs/>
                <w:color w:val="000000"/>
                <w:sz w:val="20"/>
                <w:szCs w:val="20"/>
                <w:lang w:val="en-US"/>
              </w:rPr>
              <w:t>Country</w:t>
            </w:r>
          </w:p>
        </w:tc>
        <w:tc>
          <w:tcPr>
            <w:tcW w:w="2632" w:type="dxa"/>
            <w:vMerge w:val="restart"/>
            <w:tcBorders>
              <w:top w:val="single" w:sz="4" w:space="0" w:color="auto"/>
              <w:left w:val="single" w:sz="4" w:space="0" w:color="auto"/>
              <w:bottom w:val="single" w:sz="4" w:space="0" w:color="000000"/>
              <w:right w:val="nil"/>
            </w:tcBorders>
            <w:shd w:val="clear" w:color="000000" w:fill="B4C6E7"/>
            <w:vAlign w:val="center"/>
            <w:hideMark/>
          </w:tcPr>
          <w:p w:rsidR="002726A8" w:rsidRPr="002726A8" w:rsidRDefault="002726A8" w:rsidP="00CB5DF4">
            <w:pPr>
              <w:jc w:val="center"/>
              <w:rPr>
                <w:rFonts w:ascii="Garamond" w:eastAsia="Times New Roman" w:hAnsi="Garamond" w:cs="Calibri"/>
                <w:b/>
                <w:bCs/>
                <w:color w:val="000000"/>
                <w:sz w:val="20"/>
                <w:szCs w:val="20"/>
                <w:lang w:val="en-US"/>
              </w:rPr>
            </w:pPr>
            <w:r w:rsidRPr="002726A8">
              <w:rPr>
                <w:rFonts w:ascii="Garamond" w:eastAsia="Times New Roman" w:hAnsi="Garamond" w:cs="Calibri"/>
                <w:b/>
                <w:bCs/>
                <w:color w:val="000000"/>
                <w:sz w:val="20"/>
                <w:szCs w:val="20"/>
                <w:lang w:val="en-US"/>
              </w:rPr>
              <w:t>Exchange</w:t>
            </w:r>
          </w:p>
        </w:tc>
        <w:tc>
          <w:tcPr>
            <w:tcW w:w="2758" w:type="dxa"/>
            <w:gridSpan w:val="3"/>
            <w:tcBorders>
              <w:top w:val="single" w:sz="4" w:space="0" w:color="auto"/>
              <w:left w:val="single" w:sz="4" w:space="0" w:color="auto"/>
              <w:bottom w:val="single" w:sz="4" w:space="0" w:color="auto"/>
              <w:right w:val="single" w:sz="4" w:space="0" w:color="000000"/>
            </w:tcBorders>
            <w:shd w:val="clear" w:color="000000" w:fill="B4C6E7"/>
            <w:vAlign w:val="center"/>
            <w:hideMark/>
          </w:tcPr>
          <w:p w:rsidR="002726A8" w:rsidRPr="002726A8" w:rsidRDefault="002726A8" w:rsidP="00CB5DF4">
            <w:pPr>
              <w:jc w:val="center"/>
              <w:rPr>
                <w:rFonts w:ascii="Garamond" w:eastAsia="Times New Roman" w:hAnsi="Garamond" w:cs="Calibri"/>
                <w:b/>
                <w:bCs/>
                <w:color w:val="000000"/>
                <w:sz w:val="20"/>
                <w:szCs w:val="20"/>
                <w:lang w:val="en-US"/>
              </w:rPr>
            </w:pPr>
            <w:r w:rsidRPr="002726A8">
              <w:rPr>
                <w:rFonts w:ascii="Garamond" w:eastAsia="Times New Roman" w:hAnsi="Garamond" w:cs="Calibri"/>
                <w:b/>
                <w:bCs/>
                <w:color w:val="000000"/>
                <w:sz w:val="20"/>
                <w:szCs w:val="20"/>
                <w:lang w:val="en-US"/>
              </w:rPr>
              <w:t>Nov-18</w:t>
            </w:r>
          </w:p>
        </w:tc>
        <w:tc>
          <w:tcPr>
            <w:tcW w:w="2758" w:type="dxa"/>
            <w:gridSpan w:val="3"/>
            <w:tcBorders>
              <w:top w:val="single" w:sz="4" w:space="0" w:color="auto"/>
              <w:left w:val="nil"/>
              <w:bottom w:val="single" w:sz="4" w:space="0" w:color="auto"/>
              <w:right w:val="single" w:sz="4" w:space="0" w:color="000000"/>
            </w:tcBorders>
            <w:shd w:val="clear" w:color="000000" w:fill="B4C6E7"/>
            <w:vAlign w:val="center"/>
            <w:hideMark/>
          </w:tcPr>
          <w:p w:rsidR="002726A8" w:rsidRPr="002726A8" w:rsidRDefault="002726A8" w:rsidP="00CB5DF4">
            <w:pPr>
              <w:jc w:val="center"/>
              <w:rPr>
                <w:rFonts w:ascii="Garamond" w:eastAsia="Times New Roman" w:hAnsi="Garamond" w:cs="Calibri"/>
                <w:b/>
                <w:bCs/>
                <w:color w:val="000000"/>
                <w:sz w:val="20"/>
                <w:szCs w:val="20"/>
                <w:lang w:val="en-US"/>
              </w:rPr>
            </w:pPr>
            <w:r w:rsidRPr="002726A8">
              <w:rPr>
                <w:rFonts w:ascii="Garamond" w:eastAsia="Times New Roman" w:hAnsi="Garamond" w:cs="Calibri"/>
                <w:b/>
                <w:bCs/>
                <w:color w:val="000000"/>
                <w:sz w:val="20"/>
                <w:szCs w:val="20"/>
                <w:lang w:val="en-US"/>
              </w:rPr>
              <w:t>Dec-18</w:t>
            </w:r>
          </w:p>
        </w:tc>
      </w:tr>
      <w:tr w:rsidR="002726A8" w:rsidRPr="002726A8" w:rsidTr="00CB5DF4">
        <w:trPr>
          <w:trHeight w:val="256"/>
        </w:trPr>
        <w:tc>
          <w:tcPr>
            <w:tcW w:w="448" w:type="dxa"/>
            <w:tcBorders>
              <w:top w:val="nil"/>
              <w:left w:val="nil"/>
              <w:bottom w:val="nil"/>
              <w:right w:val="nil"/>
            </w:tcBorders>
            <w:shd w:val="clear" w:color="auto" w:fill="auto"/>
            <w:vAlign w:val="center"/>
            <w:hideMark/>
          </w:tcPr>
          <w:p w:rsidR="002726A8" w:rsidRPr="002726A8" w:rsidRDefault="002726A8" w:rsidP="00CB5DF4">
            <w:pPr>
              <w:jc w:val="center"/>
              <w:rPr>
                <w:rFonts w:ascii="Garamond" w:eastAsia="Times New Roman" w:hAnsi="Garamond" w:cs="Calibri"/>
                <w:b/>
                <w:bCs/>
                <w:color w:val="000000"/>
                <w:sz w:val="20"/>
                <w:szCs w:val="20"/>
                <w:lang w:val="en-US"/>
              </w:rPr>
            </w:pPr>
          </w:p>
        </w:tc>
        <w:tc>
          <w:tcPr>
            <w:tcW w:w="986" w:type="dxa"/>
            <w:vMerge/>
            <w:tcBorders>
              <w:top w:val="single" w:sz="4" w:space="0" w:color="auto"/>
              <w:left w:val="single" w:sz="4" w:space="0" w:color="auto"/>
              <w:bottom w:val="single" w:sz="4" w:space="0" w:color="000000"/>
              <w:right w:val="nil"/>
            </w:tcBorders>
            <w:vAlign w:val="center"/>
            <w:hideMark/>
          </w:tcPr>
          <w:p w:rsidR="002726A8" w:rsidRPr="002726A8" w:rsidRDefault="002726A8" w:rsidP="00CB5DF4">
            <w:pPr>
              <w:rPr>
                <w:rFonts w:ascii="Garamond" w:eastAsia="Times New Roman" w:hAnsi="Garamond" w:cs="Calibri"/>
                <w:b/>
                <w:bCs/>
                <w:color w:val="000000"/>
                <w:sz w:val="20"/>
                <w:szCs w:val="20"/>
                <w:lang w:val="en-US"/>
              </w:rPr>
            </w:pPr>
          </w:p>
        </w:tc>
        <w:tc>
          <w:tcPr>
            <w:tcW w:w="2632" w:type="dxa"/>
            <w:vMerge/>
            <w:tcBorders>
              <w:top w:val="single" w:sz="4" w:space="0" w:color="auto"/>
              <w:left w:val="single" w:sz="4" w:space="0" w:color="auto"/>
              <w:bottom w:val="single" w:sz="4" w:space="0" w:color="000000"/>
              <w:right w:val="nil"/>
            </w:tcBorders>
            <w:vAlign w:val="center"/>
            <w:hideMark/>
          </w:tcPr>
          <w:p w:rsidR="002726A8" w:rsidRPr="002726A8" w:rsidRDefault="002726A8" w:rsidP="00CB5DF4">
            <w:pPr>
              <w:rPr>
                <w:rFonts w:ascii="Garamond" w:eastAsia="Times New Roman" w:hAnsi="Garamond" w:cs="Calibri"/>
                <w:b/>
                <w:bCs/>
                <w:color w:val="000000"/>
                <w:sz w:val="20"/>
                <w:szCs w:val="20"/>
                <w:lang w:val="en-US"/>
              </w:rPr>
            </w:pPr>
          </w:p>
        </w:tc>
        <w:tc>
          <w:tcPr>
            <w:tcW w:w="919" w:type="dxa"/>
            <w:tcBorders>
              <w:top w:val="nil"/>
              <w:left w:val="single" w:sz="4" w:space="0" w:color="auto"/>
              <w:bottom w:val="single" w:sz="4" w:space="0" w:color="auto"/>
              <w:right w:val="nil"/>
            </w:tcBorders>
            <w:shd w:val="clear" w:color="000000" w:fill="B4C6E7"/>
            <w:vAlign w:val="center"/>
            <w:hideMark/>
          </w:tcPr>
          <w:p w:rsidR="002726A8" w:rsidRPr="002726A8" w:rsidRDefault="002726A8" w:rsidP="00CB5DF4">
            <w:pPr>
              <w:jc w:val="center"/>
              <w:rPr>
                <w:rFonts w:ascii="Garamond" w:eastAsia="Times New Roman" w:hAnsi="Garamond" w:cs="Calibri"/>
                <w:b/>
                <w:bCs/>
                <w:color w:val="000000"/>
                <w:sz w:val="20"/>
                <w:szCs w:val="20"/>
                <w:lang w:val="en-US"/>
              </w:rPr>
            </w:pPr>
            <w:r w:rsidRPr="002726A8">
              <w:rPr>
                <w:rFonts w:ascii="Garamond" w:eastAsia="Times New Roman" w:hAnsi="Garamond" w:cs="Calibri"/>
                <w:b/>
                <w:bCs/>
                <w:color w:val="000000"/>
                <w:sz w:val="20"/>
                <w:szCs w:val="20"/>
                <w:lang w:val="en-US"/>
              </w:rPr>
              <w:t>Equity</w:t>
            </w:r>
          </w:p>
        </w:tc>
        <w:tc>
          <w:tcPr>
            <w:tcW w:w="919" w:type="dxa"/>
            <w:tcBorders>
              <w:top w:val="nil"/>
              <w:left w:val="single" w:sz="4" w:space="0" w:color="auto"/>
              <w:bottom w:val="single" w:sz="4" w:space="0" w:color="auto"/>
              <w:right w:val="single" w:sz="4" w:space="0" w:color="auto"/>
            </w:tcBorders>
            <w:shd w:val="clear" w:color="000000" w:fill="B4C6E7"/>
            <w:vAlign w:val="center"/>
            <w:hideMark/>
          </w:tcPr>
          <w:p w:rsidR="002726A8" w:rsidRPr="002726A8" w:rsidRDefault="002726A8" w:rsidP="00CB5DF4">
            <w:pPr>
              <w:jc w:val="center"/>
              <w:rPr>
                <w:rFonts w:ascii="Garamond" w:eastAsia="Times New Roman" w:hAnsi="Garamond" w:cs="Calibri"/>
                <w:b/>
                <w:bCs/>
                <w:color w:val="000000"/>
                <w:sz w:val="20"/>
                <w:szCs w:val="20"/>
                <w:lang w:val="en-US"/>
              </w:rPr>
            </w:pPr>
            <w:r w:rsidRPr="002726A8">
              <w:rPr>
                <w:rFonts w:ascii="Garamond" w:eastAsia="Times New Roman" w:hAnsi="Garamond" w:cs="Calibri"/>
                <w:b/>
                <w:bCs/>
                <w:color w:val="000000"/>
                <w:sz w:val="20"/>
                <w:szCs w:val="20"/>
                <w:lang w:val="en-US"/>
              </w:rPr>
              <w:t>Bond</w:t>
            </w:r>
          </w:p>
        </w:tc>
        <w:tc>
          <w:tcPr>
            <w:tcW w:w="920" w:type="dxa"/>
            <w:tcBorders>
              <w:top w:val="nil"/>
              <w:left w:val="nil"/>
              <w:bottom w:val="single" w:sz="4" w:space="0" w:color="auto"/>
              <w:right w:val="single" w:sz="4" w:space="0" w:color="auto"/>
            </w:tcBorders>
            <w:shd w:val="clear" w:color="000000" w:fill="B4C6E7"/>
            <w:vAlign w:val="center"/>
            <w:hideMark/>
          </w:tcPr>
          <w:p w:rsidR="002726A8" w:rsidRPr="002726A8" w:rsidRDefault="002726A8" w:rsidP="00CB5DF4">
            <w:pPr>
              <w:jc w:val="center"/>
              <w:rPr>
                <w:rFonts w:ascii="Garamond" w:eastAsia="Times New Roman" w:hAnsi="Garamond" w:cs="Calibri"/>
                <w:b/>
                <w:bCs/>
                <w:color w:val="000000"/>
                <w:sz w:val="20"/>
                <w:szCs w:val="20"/>
                <w:lang w:val="en-US"/>
              </w:rPr>
            </w:pPr>
            <w:r w:rsidRPr="002726A8">
              <w:rPr>
                <w:rFonts w:ascii="Garamond" w:eastAsia="Times New Roman" w:hAnsi="Garamond" w:cs="Calibri"/>
                <w:b/>
                <w:bCs/>
                <w:color w:val="000000"/>
                <w:sz w:val="20"/>
                <w:szCs w:val="20"/>
                <w:lang w:val="en-US"/>
              </w:rPr>
              <w:t>Total</w:t>
            </w:r>
          </w:p>
        </w:tc>
        <w:tc>
          <w:tcPr>
            <w:tcW w:w="919" w:type="dxa"/>
            <w:tcBorders>
              <w:top w:val="nil"/>
              <w:left w:val="nil"/>
              <w:bottom w:val="single" w:sz="4" w:space="0" w:color="auto"/>
              <w:right w:val="nil"/>
            </w:tcBorders>
            <w:shd w:val="clear" w:color="000000" w:fill="B4C6E7"/>
            <w:vAlign w:val="center"/>
            <w:hideMark/>
          </w:tcPr>
          <w:p w:rsidR="002726A8" w:rsidRPr="002726A8" w:rsidRDefault="002726A8" w:rsidP="00CB5DF4">
            <w:pPr>
              <w:jc w:val="center"/>
              <w:rPr>
                <w:rFonts w:ascii="Garamond" w:eastAsia="Times New Roman" w:hAnsi="Garamond" w:cs="Calibri"/>
                <w:b/>
                <w:bCs/>
                <w:color w:val="000000"/>
                <w:sz w:val="20"/>
                <w:szCs w:val="20"/>
                <w:lang w:val="en-US"/>
              </w:rPr>
            </w:pPr>
            <w:r w:rsidRPr="002726A8">
              <w:rPr>
                <w:rFonts w:ascii="Garamond" w:eastAsia="Times New Roman" w:hAnsi="Garamond" w:cs="Calibri"/>
                <w:b/>
                <w:bCs/>
                <w:color w:val="000000"/>
                <w:sz w:val="20"/>
                <w:szCs w:val="20"/>
                <w:lang w:val="en-US"/>
              </w:rPr>
              <w:t>Equity</w:t>
            </w:r>
          </w:p>
        </w:tc>
        <w:tc>
          <w:tcPr>
            <w:tcW w:w="919" w:type="dxa"/>
            <w:tcBorders>
              <w:top w:val="nil"/>
              <w:left w:val="single" w:sz="4" w:space="0" w:color="auto"/>
              <w:bottom w:val="single" w:sz="4" w:space="0" w:color="auto"/>
              <w:right w:val="single" w:sz="4" w:space="0" w:color="auto"/>
            </w:tcBorders>
            <w:shd w:val="clear" w:color="000000" w:fill="B4C6E7"/>
            <w:vAlign w:val="center"/>
            <w:hideMark/>
          </w:tcPr>
          <w:p w:rsidR="002726A8" w:rsidRPr="002726A8" w:rsidRDefault="002726A8" w:rsidP="00CB5DF4">
            <w:pPr>
              <w:jc w:val="center"/>
              <w:rPr>
                <w:rFonts w:ascii="Garamond" w:eastAsia="Times New Roman" w:hAnsi="Garamond" w:cs="Calibri"/>
                <w:b/>
                <w:bCs/>
                <w:color w:val="000000"/>
                <w:sz w:val="20"/>
                <w:szCs w:val="20"/>
                <w:lang w:val="en-US"/>
              </w:rPr>
            </w:pPr>
            <w:r w:rsidRPr="002726A8">
              <w:rPr>
                <w:rFonts w:ascii="Garamond" w:eastAsia="Times New Roman" w:hAnsi="Garamond" w:cs="Calibri"/>
                <w:b/>
                <w:bCs/>
                <w:color w:val="000000"/>
                <w:sz w:val="20"/>
                <w:szCs w:val="20"/>
                <w:lang w:val="en-US"/>
              </w:rPr>
              <w:t>Bond</w:t>
            </w:r>
          </w:p>
        </w:tc>
        <w:tc>
          <w:tcPr>
            <w:tcW w:w="920" w:type="dxa"/>
            <w:tcBorders>
              <w:top w:val="nil"/>
              <w:left w:val="nil"/>
              <w:bottom w:val="single" w:sz="4" w:space="0" w:color="auto"/>
              <w:right w:val="single" w:sz="4" w:space="0" w:color="auto"/>
            </w:tcBorders>
            <w:shd w:val="clear" w:color="000000" w:fill="B4C6E7"/>
            <w:vAlign w:val="center"/>
            <w:hideMark/>
          </w:tcPr>
          <w:p w:rsidR="002726A8" w:rsidRPr="002726A8" w:rsidRDefault="002726A8" w:rsidP="00CB5DF4">
            <w:pPr>
              <w:jc w:val="center"/>
              <w:rPr>
                <w:rFonts w:ascii="Garamond" w:eastAsia="Times New Roman" w:hAnsi="Garamond" w:cs="Calibri"/>
                <w:b/>
                <w:bCs/>
                <w:color w:val="000000"/>
                <w:sz w:val="20"/>
                <w:szCs w:val="20"/>
                <w:lang w:val="en-US"/>
              </w:rPr>
            </w:pPr>
            <w:r w:rsidRPr="002726A8">
              <w:rPr>
                <w:rFonts w:ascii="Garamond" w:eastAsia="Times New Roman" w:hAnsi="Garamond" w:cs="Calibri"/>
                <w:b/>
                <w:bCs/>
                <w:color w:val="000000"/>
                <w:sz w:val="20"/>
                <w:szCs w:val="20"/>
                <w:lang w:val="en-US"/>
              </w:rPr>
              <w:t>Total</w:t>
            </w:r>
          </w:p>
        </w:tc>
      </w:tr>
      <w:tr w:rsidR="002726A8" w:rsidRPr="002726A8" w:rsidTr="00CB5DF4">
        <w:trPr>
          <w:trHeight w:val="256"/>
        </w:trPr>
        <w:tc>
          <w:tcPr>
            <w:tcW w:w="448" w:type="dxa"/>
            <w:vMerge w:val="restart"/>
            <w:tcBorders>
              <w:top w:val="single" w:sz="4" w:space="0" w:color="auto"/>
              <w:left w:val="single" w:sz="4" w:space="0" w:color="auto"/>
              <w:bottom w:val="single" w:sz="4" w:space="0" w:color="000000"/>
              <w:right w:val="nil"/>
            </w:tcBorders>
            <w:shd w:val="clear" w:color="000000" w:fill="D9E1F2"/>
            <w:textDirection w:val="btLr"/>
            <w:vAlign w:val="center"/>
            <w:hideMark/>
          </w:tcPr>
          <w:p w:rsidR="002726A8" w:rsidRPr="002726A8" w:rsidRDefault="002726A8" w:rsidP="00CB5DF4">
            <w:pPr>
              <w:jc w:val="center"/>
              <w:rPr>
                <w:rFonts w:ascii="Garamond" w:eastAsia="Times New Roman" w:hAnsi="Garamond" w:cs="Calibri"/>
                <w:b/>
                <w:bCs/>
                <w:color w:val="000000"/>
                <w:sz w:val="20"/>
                <w:szCs w:val="20"/>
                <w:lang w:val="en-US"/>
              </w:rPr>
            </w:pPr>
            <w:r w:rsidRPr="002726A8">
              <w:rPr>
                <w:rFonts w:ascii="Garamond" w:eastAsia="Times New Roman" w:hAnsi="Garamond" w:cs="Calibri"/>
                <w:b/>
                <w:bCs/>
                <w:color w:val="000000"/>
                <w:sz w:val="20"/>
                <w:szCs w:val="20"/>
                <w:lang w:val="en-US"/>
              </w:rPr>
              <w:t>Developed Markets</w:t>
            </w:r>
          </w:p>
        </w:tc>
        <w:tc>
          <w:tcPr>
            <w:tcW w:w="986" w:type="dxa"/>
            <w:tcBorders>
              <w:top w:val="nil"/>
              <w:left w:val="single" w:sz="4" w:space="0" w:color="auto"/>
              <w:bottom w:val="nil"/>
              <w:right w:val="single" w:sz="4" w:space="0" w:color="auto"/>
            </w:tcBorders>
            <w:shd w:val="clear" w:color="000000" w:fill="D9E1F2"/>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USA</w:t>
            </w:r>
          </w:p>
        </w:tc>
        <w:tc>
          <w:tcPr>
            <w:tcW w:w="2632" w:type="dxa"/>
            <w:tcBorders>
              <w:top w:val="nil"/>
              <w:left w:val="nil"/>
              <w:bottom w:val="nil"/>
              <w:right w:val="single" w:sz="4" w:space="0" w:color="auto"/>
            </w:tcBorders>
            <w:shd w:val="clear" w:color="000000" w:fill="D9E1F2"/>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Nasdaq - US</w:t>
            </w:r>
          </w:p>
        </w:tc>
        <w:tc>
          <w:tcPr>
            <w:tcW w:w="919"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83.8</w:t>
            </w:r>
          </w:p>
        </w:tc>
        <w:tc>
          <w:tcPr>
            <w:tcW w:w="91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NA</w:t>
            </w:r>
          </w:p>
        </w:tc>
        <w:tc>
          <w:tcPr>
            <w:tcW w:w="920"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83.8</w:t>
            </w:r>
          </w:p>
        </w:tc>
        <w:tc>
          <w:tcPr>
            <w:tcW w:w="919"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907.3</w:t>
            </w:r>
          </w:p>
        </w:tc>
        <w:tc>
          <w:tcPr>
            <w:tcW w:w="91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NA</w:t>
            </w:r>
          </w:p>
        </w:tc>
        <w:tc>
          <w:tcPr>
            <w:tcW w:w="920"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907.3</w:t>
            </w:r>
          </w:p>
        </w:tc>
      </w:tr>
      <w:tr w:rsidR="002726A8" w:rsidRPr="002726A8" w:rsidTr="00CB5DF4">
        <w:trPr>
          <w:trHeight w:val="256"/>
        </w:trPr>
        <w:tc>
          <w:tcPr>
            <w:tcW w:w="448" w:type="dxa"/>
            <w:vMerge/>
            <w:tcBorders>
              <w:top w:val="single" w:sz="4" w:space="0" w:color="auto"/>
              <w:left w:val="single" w:sz="4" w:space="0" w:color="auto"/>
              <w:bottom w:val="single" w:sz="4" w:space="0" w:color="000000"/>
              <w:right w:val="nil"/>
            </w:tcBorders>
            <w:vAlign w:val="center"/>
            <w:hideMark/>
          </w:tcPr>
          <w:p w:rsidR="002726A8" w:rsidRPr="002726A8" w:rsidRDefault="002726A8" w:rsidP="00CB5DF4">
            <w:pPr>
              <w:rPr>
                <w:rFonts w:ascii="Garamond" w:eastAsia="Times New Roman" w:hAnsi="Garamond" w:cs="Calibri"/>
                <w:b/>
                <w:bCs/>
                <w:color w:val="000000"/>
                <w:sz w:val="20"/>
                <w:szCs w:val="20"/>
                <w:lang w:val="en-US"/>
              </w:rPr>
            </w:pPr>
          </w:p>
        </w:tc>
        <w:tc>
          <w:tcPr>
            <w:tcW w:w="986" w:type="dxa"/>
            <w:tcBorders>
              <w:top w:val="nil"/>
              <w:left w:val="single" w:sz="4" w:space="0" w:color="auto"/>
              <w:bottom w:val="nil"/>
              <w:right w:val="single" w:sz="4" w:space="0" w:color="auto"/>
            </w:tcBorders>
            <w:shd w:val="clear" w:color="000000" w:fill="D9E1F2"/>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USA</w:t>
            </w:r>
          </w:p>
        </w:tc>
        <w:tc>
          <w:tcPr>
            <w:tcW w:w="2632" w:type="dxa"/>
            <w:tcBorders>
              <w:top w:val="nil"/>
              <w:left w:val="nil"/>
              <w:bottom w:val="nil"/>
              <w:right w:val="single" w:sz="4" w:space="0" w:color="auto"/>
            </w:tcBorders>
            <w:shd w:val="clear" w:color="000000" w:fill="D9E1F2"/>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NYSE</w:t>
            </w:r>
          </w:p>
        </w:tc>
        <w:tc>
          <w:tcPr>
            <w:tcW w:w="919"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10,150.0</w:t>
            </w:r>
          </w:p>
        </w:tc>
        <w:tc>
          <w:tcPr>
            <w:tcW w:w="91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NA</w:t>
            </w:r>
          </w:p>
        </w:tc>
        <w:tc>
          <w:tcPr>
            <w:tcW w:w="920"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10,150.0</w:t>
            </w:r>
          </w:p>
        </w:tc>
        <w:tc>
          <w:tcPr>
            <w:tcW w:w="919"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3,080.0</w:t>
            </w:r>
          </w:p>
        </w:tc>
        <w:tc>
          <w:tcPr>
            <w:tcW w:w="91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NA</w:t>
            </w:r>
          </w:p>
        </w:tc>
        <w:tc>
          <w:tcPr>
            <w:tcW w:w="920"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3,080.0</w:t>
            </w:r>
          </w:p>
        </w:tc>
      </w:tr>
      <w:tr w:rsidR="002726A8" w:rsidRPr="002726A8" w:rsidTr="00CB5DF4">
        <w:trPr>
          <w:trHeight w:val="256"/>
        </w:trPr>
        <w:tc>
          <w:tcPr>
            <w:tcW w:w="448" w:type="dxa"/>
            <w:vMerge/>
            <w:tcBorders>
              <w:top w:val="single" w:sz="4" w:space="0" w:color="auto"/>
              <w:left w:val="single" w:sz="4" w:space="0" w:color="auto"/>
              <w:bottom w:val="single" w:sz="4" w:space="0" w:color="000000"/>
              <w:right w:val="nil"/>
            </w:tcBorders>
            <w:vAlign w:val="center"/>
            <w:hideMark/>
          </w:tcPr>
          <w:p w:rsidR="002726A8" w:rsidRPr="002726A8" w:rsidRDefault="002726A8" w:rsidP="00CB5DF4">
            <w:pPr>
              <w:rPr>
                <w:rFonts w:ascii="Garamond" w:eastAsia="Times New Roman" w:hAnsi="Garamond" w:cs="Calibri"/>
                <w:b/>
                <w:bCs/>
                <w:color w:val="000000"/>
                <w:sz w:val="20"/>
                <w:szCs w:val="20"/>
                <w:lang w:val="en-US"/>
              </w:rPr>
            </w:pPr>
          </w:p>
        </w:tc>
        <w:tc>
          <w:tcPr>
            <w:tcW w:w="986" w:type="dxa"/>
            <w:tcBorders>
              <w:top w:val="nil"/>
              <w:left w:val="single" w:sz="4" w:space="0" w:color="auto"/>
              <w:bottom w:val="nil"/>
              <w:right w:val="single" w:sz="4" w:space="0" w:color="auto"/>
            </w:tcBorders>
            <w:shd w:val="clear" w:color="000000" w:fill="D9E1F2"/>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UK</w:t>
            </w:r>
          </w:p>
        </w:tc>
        <w:tc>
          <w:tcPr>
            <w:tcW w:w="2632" w:type="dxa"/>
            <w:tcBorders>
              <w:top w:val="nil"/>
              <w:left w:val="nil"/>
              <w:bottom w:val="nil"/>
              <w:right w:val="single" w:sz="4" w:space="0" w:color="auto"/>
            </w:tcBorders>
            <w:shd w:val="clear" w:color="000000" w:fill="D9E1F2"/>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LSE Group</w:t>
            </w:r>
          </w:p>
        </w:tc>
        <w:tc>
          <w:tcPr>
            <w:tcW w:w="919"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2,796.5</w:t>
            </w:r>
          </w:p>
        </w:tc>
        <w:tc>
          <w:tcPr>
            <w:tcW w:w="91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52,477.3</w:t>
            </w:r>
          </w:p>
        </w:tc>
        <w:tc>
          <w:tcPr>
            <w:tcW w:w="920"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55,273.7</w:t>
            </w:r>
          </w:p>
        </w:tc>
        <w:tc>
          <w:tcPr>
            <w:tcW w:w="919"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2,166.6</w:t>
            </w:r>
          </w:p>
        </w:tc>
        <w:tc>
          <w:tcPr>
            <w:tcW w:w="91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33,416.5</w:t>
            </w:r>
          </w:p>
        </w:tc>
        <w:tc>
          <w:tcPr>
            <w:tcW w:w="920"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35,583.2</w:t>
            </w:r>
          </w:p>
        </w:tc>
      </w:tr>
      <w:tr w:rsidR="002726A8" w:rsidRPr="002726A8" w:rsidTr="00CB5DF4">
        <w:trPr>
          <w:trHeight w:val="256"/>
        </w:trPr>
        <w:tc>
          <w:tcPr>
            <w:tcW w:w="448" w:type="dxa"/>
            <w:vMerge/>
            <w:tcBorders>
              <w:top w:val="single" w:sz="4" w:space="0" w:color="auto"/>
              <w:left w:val="single" w:sz="4" w:space="0" w:color="auto"/>
              <w:bottom w:val="single" w:sz="4" w:space="0" w:color="000000"/>
              <w:right w:val="nil"/>
            </w:tcBorders>
            <w:vAlign w:val="center"/>
            <w:hideMark/>
          </w:tcPr>
          <w:p w:rsidR="002726A8" w:rsidRPr="002726A8" w:rsidRDefault="002726A8" w:rsidP="00CB5DF4">
            <w:pPr>
              <w:rPr>
                <w:rFonts w:ascii="Garamond" w:eastAsia="Times New Roman" w:hAnsi="Garamond" w:cs="Calibri"/>
                <w:b/>
                <w:bCs/>
                <w:color w:val="000000"/>
                <w:sz w:val="20"/>
                <w:szCs w:val="20"/>
                <w:lang w:val="en-US"/>
              </w:rPr>
            </w:pPr>
          </w:p>
        </w:tc>
        <w:tc>
          <w:tcPr>
            <w:tcW w:w="986" w:type="dxa"/>
            <w:tcBorders>
              <w:top w:val="nil"/>
              <w:left w:val="single" w:sz="4" w:space="0" w:color="auto"/>
              <w:bottom w:val="nil"/>
              <w:right w:val="single" w:sz="4" w:space="0" w:color="auto"/>
            </w:tcBorders>
            <w:shd w:val="clear" w:color="000000" w:fill="D9E1F2"/>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France</w:t>
            </w:r>
          </w:p>
        </w:tc>
        <w:tc>
          <w:tcPr>
            <w:tcW w:w="2632" w:type="dxa"/>
            <w:tcBorders>
              <w:top w:val="nil"/>
              <w:left w:val="nil"/>
              <w:bottom w:val="nil"/>
              <w:right w:val="single" w:sz="4" w:space="0" w:color="auto"/>
            </w:tcBorders>
            <w:shd w:val="clear" w:color="000000" w:fill="D9E1F2"/>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Euronext</w:t>
            </w:r>
          </w:p>
        </w:tc>
        <w:tc>
          <w:tcPr>
            <w:tcW w:w="919"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2,084.6</w:t>
            </w:r>
          </w:p>
        </w:tc>
        <w:tc>
          <w:tcPr>
            <w:tcW w:w="91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0.0</w:t>
            </w:r>
          </w:p>
        </w:tc>
        <w:tc>
          <w:tcPr>
            <w:tcW w:w="920"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2,084.6</w:t>
            </w:r>
          </w:p>
        </w:tc>
        <w:tc>
          <w:tcPr>
            <w:tcW w:w="919"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13,154.0</w:t>
            </w:r>
          </w:p>
        </w:tc>
        <w:tc>
          <w:tcPr>
            <w:tcW w:w="91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0.0</w:t>
            </w:r>
          </w:p>
        </w:tc>
        <w:tc>
          <w:tcPr>
            <w:tcW w:w="920"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13,154.0</w:t>
            </w:r>
          </w:p>
        </w:tc>
      </w:tr>
      <w:tr w:rsidR="002726A8" w:rsidRPr="002726A8" w:rsidTr="00CB5DF4">
        <w:trPr>
          <w:trHeight w:val="256"/>
        </w:trPr>
        <w:tc>
          <w:tcPr>
            <w:tcW w:w="448" w:type="dxa"/>
            <w:vMerge/>
            <w:tcBorders>
              <w:top w:val="single" w:sz="4" w:space="0" w:color="auto"/>
              <w:left w:val="single" w:sz="4" w:space="0" w:color="auto"/>
              <w:bottom w:val="single" w:sz="4" w:space="0" w:color="000000"/>
              <w:right w:val="nil"/>
            </w:tcBorders>
            <w:vAlign w:val="center"/>
            <w:hideMark/>
          </w:tcPr>
          <w:p w:rsidR="002726A8" w:rsidRPr="002726A8" w:rsidRDefault="002726A8" w:rsidP="00CB5DF4">
            <w:pPr>
              <w:rPr>
                <w:rFonts w:ascii="Garamond" w:eastAsia="Times New Roman" w:hAnsi="Garamond" w:cs="Calibri"/>
                <w:b/>
                <w:bCs/>
                <w:color w:val="000000"/>
                <w:sz w:val="20"/>
                <w:szCs w:val="20"/>
                <w:lang w:val="en-US"/>
              </w:rPr>
            </w:pPr>
          </w:p>
        </w:tc>
        <w:tc>
          <w:tcPr>
            <w:tcW w:w="986" w:type="dxa"/>
            <w:tcBorders>
              <w:top w:val="nil"/>
              <w:left w:val="single" w:sz="4" w:space="0" w:color="auto"/>
              <w:bottom w:val="nil"/>
              <w:right w:val="single" w:sz="4" w:space="0" w:color="auto"/>
            </w:tcBorders>
            <w:shd w:val="clear" w:color="000000" w:fill="D9E1F2"/>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Germany</w:t>
            </w:r>
          </w:p>
        </w:tc>
        <w:tc>
          <w:tcPr>
            <w:tcW w:w="2632" w:type="dxa"/>
            <w:tcBorders>
              <w:top w:val="nil"/>
              <w:left w:val="nil"/>
              <w:bottom w:val="nil"/>
              <w:right w:val="single" w:sz="4" w:space="0" w:color="auto"/>
            </w:tcBorders>
            <w:shd w:val="clear" w:color="000000" w:fill="D9E1F2"/>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Deutsche Boerse AG</w:t>
            </w:r>
          </w:p>
        </w:tc>
        <w:tc>
          <w:tcPr>
            <w:tcW w:w="919"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0.0</w:t>
            </w:r>
          </w:p>
        </w:tc>
        <w:tc>
          <w:tcPr>
            <w:tcW w:w="91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0.0</w:t>
            </w:r>
          </w:p>
        </w:tc>
        <w:tc>
          <w:tcPr>
            <w:tcW w:w="920"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0.0</w:t>
            </w:r>
          </w:p>
        </w:tc>
        <w:tc>
          <w:tcPr>
            <w:tcW w:w="919"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52.2</w:t>
            </w:r>
          </w:p>
        </w:tc>
        <w:tc>
          <w:tcPr>
            <w:tcW w:w="91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0.0</w:t>
            </w:r>
          </w:p>
        </w:tc>
        <w:tc>
          <w:tcPr>
            <w:tcW w:w="920"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52.2</w:t>
            </w:r>
          </w:p>
        </w:tc>
      </w:tr>
      <w:tr w:rsidR="002726A8" w:rsidRPr="002726A8" w:rsidTr="00CB5DF4">
        <w:trPr>
          <w:trHeight w:val="256"/>
        </w:trPr>
        <w:tc>
          <w:tcPr>
            <w:tcW w:w="448" w:type="dxa"/>
            <w:vMerge/>
            <w:tcBorders>
              <w:top w:val="single" w:sz="4" w:space="0" w:color="auto"/>
              <w:left w:val="single" w:sz="4" w:space="0" w:color="auto"/>
              <w:bottom w:val="single" w:sz="4" w:space="0" w:color="000000"/>
              <w:right w:val="nil"/>
            </w:tcBorders>
            <w:vAlign w:val="center"/>
            <w:hideMark/>
          </w:tcPr>
          <w:p w:rsidR="002726A8" w:rsidRPr="002726A8" w:rsidRDefault="002726A8" w:rsidP="00CB5DF4">
            <w:pPr>
              <w:rPr>
                <w:rFonts w:ascii="Garamond" w:eastAsia="Times New Roman" w:hAnsi="Garamond" w:cs="Calibri"/>
                <w:b/>
                <w:bCs/>
                <w:color w:val="000000"/>
                <w:sz w:val="20"/>
                <w:szCs w:val="20"/>
                <w:lang w:val="en-US"/>
              </w:rPr>
            </w:pPr>
          </w:p>
        </w:tc>
        <w:tc>
          <w:tcPr>
            <w:tcW w:w="986" w:type="dxa"/>
            <w:tcBorders>
              <w:top w:val="nil"/>
              <w:left w:val="single" w:sz="4" w:space="0" w:color="auto"/>
              <w:bottom w:val="nil"/>
              <w:right w:val="single" w:sz="4" w:space="0" w:color="auto"/>
            </w:tcBorders>
            <w:shd w:val="clear" w:color="000000" w:fill="D9E1F2"/>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Spain</w:t>
            </w:r>
          </w:p>
        </w:tc>
        <w:tc>
          <w:tcPr>
            <w:tcW w:w="2632" w:type="dxa"/>
            <w:tcBorders>
              <w:top w:val="nil"/>
              <w:left w:val="nil"/>
              <w:bottom w:val="nil"/>
              <w:right w:val="single" w:sz="4" w:space="0" w:color="auto"/>
            </w:tcBorders>
            <w:shd w:val="clear" w:color="000000" w:fill="D9E1F2"/>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BME Spanish Exchanges</w:t>
            </w:r>
          </w:p>
        </w:tc>
        <w:tc>
          <w:tcPr>
            <w:tcW w:w="919"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1,671.2</w:t>
            </w:r>
          </w:p>
        </w:tc>
        <w:tc>
          <w:tcPr>
            <w:tcW w:w="91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32,542.0</w:t>
            </w:r>
          </w:p>
        </w:tc>
        <w:tc>
          <w:tcPr>
            <w:tcW w:w="920"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34,213.3</w:t>
            </w:r>
          </w:p>
        </w:tc>
        <w:tc>
          <w:tcPr>
            <w:tcW w:w="919"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657.0</w:t>
            </w:r>
          </w:p>
        </w:tc>
        <w:tc>
          <w:tcPr>
            <w:tcW w:w="91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29,074.1</w:t>
            </w:r>
          </w:p>
        </w:tc>
        <w:tc>
          <w:tcPr>
            <w:tcW w:w="920"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29,731.0</w:t>
            </w:r>
          </w:p>
        </w:tc>
      </w:tr>
      <w:tr w:rsidR="002726A8" w:rsidRPr="002726A8" w:rsidTr="00CB5DF4">
        <w:trPr>
          <w:trHeight w:val="256"/>
        </w:trPr>
        <w:tc>
          <w:tcPr>
            <w:tcW w:w="448" w:type="dxa"/>
            <w:vMerge/>
            <w:tcBorders>
              <w:top w:val="single" w:sz="4" w:space="0" w:color="auto"/>
              <w:left w:val="single" w:sz="4" w:space="0" w:color="auto"/>
              <w:bottom w:val="single" w:sz="4" w:space="0" w:color="000000"/>
              <w:right w:val="nil"/>
            </w:tcBorders>
            <w:vAlign w:val="center"/>
            <w:hideMark/>
          </w:tcPr>
          <w:p w:rsidR="002726A8" w:rsidRPr="002726A8" w:rsidRDefault="002726A8" w:rsidP="00CB5DF4">
            <w:pPr>
              <w:rPr>
                <w:rFonts w:ascii="Garamond" w:eastAsia="Times New Roman" w:hAnsi="Garamond" w:cs="Calibri"/>
                <w:b/>
                <w:bCs/>
                <w:color w:val="000000"/>
                <w:sz w:val="20"/>
                <w:szCs w:val="20"/>
                <w:lang w:val="en-US"/>
              </w:rPr>
            </w:pPr>
          </w:p>
        </w:tc>
        <w:tc>
          <w:tcPr>
            <w:tcW w:w="986" w:type="dxa"/>
            <w:tcBorders>
              <w:top w:val="nil"/>
              <w:left w:val="single" w:sz="4" w:space="0" w:color="auto"/>
              <w:bottom w:val="nil"/>
              <w:right w:val="single" w:sz="4" w:space="0" w:color="auto"/>
            </w:tcBorders>
            <w:shd w:val="clear" w:color="000000" w:fill="D9E1F2"/>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Japan</w:t>
            </w:r>
          </w:p>
        </w:tc>
        <w:tc>
          <w:tcPr>
            <w:tcW w:w="2632" w:type="dxa"/>
            <w:tcBorders>
              <w:top w:val="nil"/>
              <w:left w:val="nil"/>
              <w:bottom w:val="nil"/>
              <w:right w:val="single" w:sz="4" w:space="0" w:color="auto"/>
            </w:tcBorders>
            <w:shd w:val="clear" w:color="000000" w:fill="D9E1F2"/>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Japan Exchange Group Inc.</w:t>
            </w:r>
          </w:p>
        </w:tc>
        <w:tc>
          <w:tcPr>
            <w:tcW w:w="919"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0.0</w:t>
            </w:r>
          </w:p>
        </w:tc>
        <w:tc>
          <w:tcPr>
            <w:tcW w:w="91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5,327.0</w:t>
            </w:r>
          </w:p>
        </w:tc>
        <w:tc>
          <w:tcPr>
            <w:tcW w:w="920"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5,327.0</w:t>
            </w:r>
          </w:p>
        </w:tc>
        <w:tc>
          <w:tcPr>
            <w:tcW w:w="919"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0.0</w:t>
            </w:r>
          </w:p>
        </w:tc>
        <w:tc>
          <w:tcPr>
            <w:tcW w:w="91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NA</w:t>
            </w:r>
          </w:p>
        </w:tc>
        <w:tc>
          <w:tcPr>
            <w:tcW w:w="920"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0.0</w:t>
            </w:r>
          </w:p>
        </w:tc>
      </w:tr>
      <w:tr w:rsidR="002726A8" w:rsidRPr="002726A8" w:rsidTr="00CB5DF4">
        <w:trPr>
          <w:trHeight w:val="256"/>
        </w:trPr>
        <w:tc>
          <w:tcPr>
            <w:tcW w:w="448" w:type="dxa"/>
            <w:vMerge/>
            <w:tcBorders>
              <w:top w:val="single" w:sz="4" w:space="0" w:color="auto"/>
              <w:left w:val="single" w:sz="4" w:space="0" w:color="auto"/>
              <w:bottom w:val="single" w:sz="4" w:space="0" w:color="000000"/>
              <w:right w:val="nil"/>
            </w:tcBorders>
            <w:vAlign w:val="center"/>
            <w:hideMark/>
          </w:tcPr>
          <w:p w:rsidR="002726A8" w:rsidRPr="002726A8" w:rsidRDefault="002726A8" w:rsidP="00CB5DF4">
            <w:pPr>
              <w:rPr>
                <w:rFonts w:ascii="Garamond" w:eastAsia="Times New Roman" w:hAnsi="Garamond" w:cs="Calibri"/>
                <w:b/>
                <w:bCs/>
                <w:color w:val="000000"/>
                <w:sz w:val="20"/>
                <w:szCs w:val="20"/>
                <w:lang w:val="en-US"/>
              </w:rPr>
            </w:pPr>
          </w:p>
        </w:tc>
        <w:tc>
          <w:tcPr>
            <w:tcW w:w="986" w:type="dxa"/>
            <w:tcBorders>
              <w:top w:val="nil"/>
              <w:left w:val="single" w:sz="4" w:space="0" w:color="auto"/>
              <w:bottom w:val="nil"/>
              <w:right w:val="single" w:sz="4" w:space="0" w:color="auto"/>
            </w:tcBorders>
            <w:shd w:val="clear" w:color="000000" w:fill="D9E1F2"/>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Singapore</w:t>
            </w:r>
          </w:p>
        </w:tc>
        <w:tc>
          <w:tcPr>
            <w:tcW w:w="2632" w:type="dxa"/>
            <w:tcBorders>
              <w:top w:val="nil"/>
              <w:left w:val="nil"/>
              <w:bottom w:val="nil"/>
              <w:right w:val="single" w:sz="4" w:space="0" w:color="auto"/>
            </w:tcBorders>
            <w:shd w:val="clear" w:color="000000" w:fill="D9E1F2"/>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Singapore Exchange</w:t>
            </w:r>
          </w:p>
        </w:tc>
        <w:tc>
          <w:tcPr>
            <w:tcW w:w="919"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105.6</w:t>
            </w:r>
          </w:p>
        </w:tc>
        <w:tc>
          <w:tcPr>
            <w:tcW w:w="91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50,182.9</w:t>
            </w:r>
          </w:p>
        </w:tc>
        <w:tc>
          <w:tcPr>
            <w:tcW w:w="920"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50,288.5</w:t>
            </w:r>
          </w:p>
        </w:tc>
        <w:tc>
          <w:tcPr>
            <w:tcW w:w="919"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291.4</w:t>
            </w:r>
          </w:p>
        </w:tc>
        <w:tc>
          <w:tcPr>
            <w:tcW w:w="91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10,413.7</w:t>
            </w:r>
          </w:p>
        </w:tc>
        <w:tc>
          <w:tcPr>
            <w:tcW w:w="920"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10,705.2</w:t>
            </w:r>
          </w:p>
        </w:tc>
      </w:tr>
      <w:tr w:rsidR="002726A8" w:rsidRPr="002726A8" w:rsidTr="00CB5DF4">
        <w:trPr>
          <w:trHeight w:val="256"/>
        </w:trPr>
        <w:tc>
          <w:tcPr>
            <w:tcW w:w="448" w:type="dxa"/>
            <w:vMerge/>
            <w:tcBorders>
              <w:top w:val="single" w:sz="4" w:space="0" w:color="auto"/>
              <w:left w:val="single" w:sz="4" w:space="0" w:color="auto"/>
              <w:bottom w:val="single" w:sz="4" w:space="0" w:color="000000"/>
              <w:right w:val="nil"/>
            </w:tcBorders>
            <w:vAlign w:val="center"/>
            <w:hideMark/>
          </w:tcPr>
          <w:p w:rsidR="002726A8" w:rsidRPr="002726A8" w:rsidRDefault="002726A8" w:rsidP="00CB5DF4">
            <w:pPr>
              <w:rPr>
                <w:rFonts w:ascii="Garamond" w:eastAsia="Times New Roman" w:hAnsi="Garamond" w:cs="Calibri"/>
                <w:b/>
                <w:bCs/>
                <w:color w:val="000000"/>
                <w:sz w:val="20"/>
                <w:szCs w:val="20"/>
                <w:lang w:val="en-US"/>
              </w:rPr>
            </w:pPr>
          </w:p>
        </w:tc>
        <w:tc>
          <w:tcPr>
            <w:tcW w:w="986" w:type="dxa"/>
            <w:tcBorders>
              <w:top w:val="nil"/>
              <w:left w:val="single" w:sz="4" w:space="0" w:color="auto"/>
              <w:bottom w:val="nil"/>
              <w:right w:val="single" w:sz="4" w:space="0" w:color="auto"/>
            </w:tcBorders>
            <w:shd w:val="clear" w:color="000000" w:fill="D9E1F2"/>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Australia</w:t>
            </w:r>
          </w:p>
        </w:tc>
        <w:tc>
          <w:tcPr>
            <w:tcW w:w="2632" w:type="dxa"/>
            <w:tcBorders>
              <w:top w:val="nil"/>
              <w:left w:val="nil"/>
              <w:bottom w:val="nil"/>
              <w:right w:val="single" w:sz="4" w:space="0" w:color="auto"/>
            </w:tcBorders>
            <w:shd w:val="clear" w:color="000000" w:fill="D9E1F2"/>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Australian Securities Exchange</w:t>
            </w:r>
          </w:p>
        </w:tc>
        <w:tc>
          <w:tcPr>
            <w:tcW w:w="919"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2,447.4</w:t>
            </w:r>
          </w:p>
        </w:tc>
        <w:tc>
          <w:tcPr>
            <w:tcW w:w="91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NA</w:t>
            </w:r>
          </w:p>
        </w:tc>
        <w:tc>
          <w:tcPr>
            <w:tcW w:w="920"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2,447.4</w:t>
            </w:r>
          </w:p>
        </w:tc>
        <w:tc>
          <w:tcPr>
            <w:tcW w:w="919"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3,586.4</w:t>
            </w:r>
          </w:p>
        </w:tc>
        <w:tc>
          <w:tcPr>
            <w:tcW w:w="91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NA</w:t>
            </w:r>
          </w:p>
        </w:tc>
        <w:tc>
          <w:tcPr>
            <w:tcW w:w="920"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3,586.4</w:t>
            </w:r>
          </w:p>
        </w:tc>
      </w:tr>
      <w:tr w:rsidR="002726A8" w:rsidRPr="002726A8" w:rsidTr="00CB5DF4">
        <w:trPr>
          <w:trHeight w:val="256"/>
        </w:trPr>
        <w:tc>
          <w:tcPr>
            <w:tcW w:w="448" w:type="dxa"/>
            <w:vMerge/>
            <w:tcBorders>
              <w:top w:val="single" w:sz="4" w:space="0" w:color="auto"/>
              <w:left w:val="single" w:sz="4" w:space="0" w:color="auto"/>
              <w:bottom w:val="single" w:sz="4" w:space="0" w:color="000000"/>
              <w:right w:val="nil"/>
            </w:tcBorders>
            <w:vAlign w:val="center"/>
            <w:hideMark/>
          </w:tcPr>
          <w:p w:rsidR="002726A8" w:rsidRPr="002726A8" w:rsidRDefault="002726A8" w:rsidP="00CB5DF4">
            <w:pPr>
              <w:rPr>
                <w:rFonts w:ascii="Garamond" w:eastAsia="Times New Roman" w:hAnsi="Garamond" w:cs="Calibri"/>
                <w:b/>
                <w:bCs/>
                <w:color w:val="000000"/>
                <w:sz w:val="20"/>
                <w:szCs w:val="20"/>
                <w:lang w:val="en-US"/>
              </w:rPr>
            </w:pPr>
          </w:p>
        </w:tc>
        <w:tc>
          <w:tcPr>
            <w:tcW w:w="986" w:type="dxa"/>
            <w:tcBorders>
              <w:top w:val="nil"/>
              <w:left w:val="single" w:sz="4" w:space="0" w:color="auto"/>
              <w:bottom w:val="nil"/>
              <w:right w:val="single" w:sz="4" w:space="0" w:color="auto"/>
            </w:tcBorders>
            <w:shd w:val="clear" w:color="000000" w:fill="D9E1F2"/>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Hong Kong</w:t>
            </w:r>
          </w:p>
        </w:tc>
        <w:tc>
          <w:tcPr>
            <w:tcW w:w="2632" w:type="dxa"/>
            <w:tcBorders>
              <w:top w:val="nil"/>
              <w:left w:val="nil"/>
              <w:bottom w:val="nil"/>
              <w:right w:val="single" w:sz="4" w:space="0" w:color="auto"/>
            </w:tcBorders>
            <w:shd w:val="clear" w:color="000000" w:fill="D9E1F2"/>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Hong Kong Exchanges and Clearing</w:t>
            </w:r>
          </w:p>
        </w:tc>
        <w:tc>
          <w:tcPr>
            <w:tcW w:w="919"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3,440.7</w:t>
            </w:r>
          </w:p>
        </w:tc>
        <w:tc>
          <w:tcPr>
            <w:tcW w:w="91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10,924.6</w:t>
            </w:r>
          </w:p>
        </w:tc>
        <w:tc>
          <w:tcPr>
            <w:tcW w:w="920"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14,365.3</w:t>
            </w:r>
          </w:p>
        </w:tc>
        <w:tc>
          <w:tcPr>
            <w:tcW w:w="919"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4,772.5</w:t>
            </w:r>
          </w:p>
        </w:tc>
        <w:tc>
          <w:tcPr>
            <w:tcW w:w="91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13,296.1</w:t>
            </w:r>
          </w:p>
        </w:tc>
        <w:tc>
          <w:tcPr>
            <w:tcW w:w="920"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18,068.6</w:t>
            </w:r>
          </w:p>
        </w:tc>
      </w:tr>
      <w:tr w:rsidR="002726A8" w:rsidRPr="002726A8" w:rsidTr="00CB5DF4">
        <w:trPr>
          <w:trHeight w:val="256"/>
        </w:trPr>
        <w:tc>
          <w:tcPr>
            <w:tcW w:w="448" w:type="dxa"/>
            <w:vMerge/>
            <w:tcBorders>
              <w:top w:val="single" w:sz="4" w:space="0" w:color="auto"/>
              <w:left w:val="single" w:sz="4" w:space="0" w:color="auto"/>
              <w:bottom w:val="single" w:sz="4" w:space="0" w:color="000000"/>
              <w:right w:val="nil"/>
            </w:tcBorders>
            <w:vAlign w:val="center"/>
            <w:hideMark/>
          </w:tcPr>
          <w:p w:rsidR="002726A8" w:rsidRPr="002726A8" w:rsidRDefault="002726A8" w:rsidP="00CB5DF4">
            <w:pPr>
              <w:rPr>
                <w:rFonts w:ascii="Garamond" w:eastAsia="Times New Roman" w:hAnsi="Garamond" w:cs="Calibri"/>
                <w:b/>
                <w:bCs/>
                <w:color w:val="000000"/>
                <w:sz w:val="20"/>
                <w:szCs w:val="20"/>
                <w:lang w:val="en-US"/>
              </w:rPr>
            </w:pPr>
          </w:p>
        </w:tc>
        <w:tc>
          <w:tcPr>
            <w:tcW w:w="986" w:type="dxa"/>
            <w:tcBorders>
              <w:top w:val="nil"/>
              <w:left w:val="single" w:sz="4" w:space="0" w:color="auto"/>
              <w:bottom w:val="single" w:sz="4" w:space="0" w:color="auto"/>
              <w:right w:val="single" w:sz="4" w:space="0" w:color="auto"/>
            </w:tcBorders>
            <w:shd w:val="clear" w:color="000000" w:fill="D9E1F2"/>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Korea</w:t>
            </w:r>
          </w:p>
        </w:tc>
        <w:tc>
          <w:tcPr>
            <w:tcW w:w="2632" w:type="dxa"/>
            <w:tcBorders>
              <w:top w:val="nil"/>
              <w:left w:val="nil"/>
              <w:bottom w:val="single" w:sz="4" w:space="0" w:color="auto"/>
              <w:right w:val="single" w:sz="4" w:space="0" w:color="auto"/>
            </w:tcBorders>
            <w:shd w:val="clear" w:color="000000" w:fill="D9E1F2"/>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Korea Exchange</w:t>
            </w:r>
          </w:p>
        </w:tc>
        <w:tc>
          <w:tcPr>
            <w:tcW w:w="919" w:type="dxa"/>
            <w:tcBorders>
              <w:top w:val="nil"/>
              <w:left w:val="nil"/>
              <w:bottom w:val="single" w:sz="4" w:space="0" w:color="auto"/>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352.4</w:t>
            </w:r>
          </w:p>
        </w:tc>
        <w:tc>
          <w:tcPr>
            <w:tcW w:w="919" w:type="dxa"/>
            <w:tcBorders>
              <w:top w:val="nil"/>
              <w:left w:val="nil"/>
              <w:bottom w:val="single" w:sz="4" w:space="0" w:color="auto"/>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37,264.0</w:t>
            </w:r>
          </w:p>
        </w:tc>
        <w:tc>
          <w:tcPr>
            <w:tcW w:w="920" w:type="dxa"/>
            <w:tcBorders>
              <w:top w:val="nil"/>
              <w:left w:val="single" w:sz="4" w:space="0" w:color="auto"/>
              <w:bottom w:val="single" w:sz="4" w:space="0" w:color="auto"/>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37,616.4</w:t>
            </w:r>
          </w:p>
        </w:tc>
        <w:tc>
          <w:tcPr>
            <w:tcW w:w="919"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399.4</w:t>
            </w:r>
          </w:p>
        </w:tc>
        <w:tc>
          <w:tcPr>
            <w:tcW w:w="91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30,781.4</w:t>
            </w:r>
          </w:p>
        </w:tc>
        <w:tc>
          <w:tcPr>
            <w:tcW w:w="920" w:type="dxa"/>
            <w:tcBorders>
              <w:top w:val="nil"/>
              <w:left w:val="single" w:sz="4" w:space="0" w:color="auto"/>
              <w:bottom w:val="single" w:sz="4" w:space="0" w:color="auto"/>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31,180.7</w:t>
            </w:r>
          </w:p>
        </w:tc>
      </w:tr>
      <w:tr w:rsidR="002726A8" w:rsidRPr="002726A8" w:rsidTr="00CB5DF4">
        <w:trPr>
          <w:trHeight w:val="256"/>
        </w:trPr>
        <w:tc>
          <w:tcPr>
            <w:tcW w:w="448" w:type="dxa"/>
            <w:vMerge w:val="restart"/>
            <w:tcBorders>
              <w:top w:val="nil"/>
              <w:left w:val="single" w:sz="4" w:space="0" w:color="auto"/>
              <w:bottom w:val="single" w:sz="4" w:space="0" w:color="000000"/>
              <w:right w:val="nil"/>
            </w:tcBorders>
            <w:shd w:val="clear" w:color="000000" w:fill="D9E1F2"/>
            <w:textDirection w:val="btLr"/>
            <w:vAlign w:val="center"/>
            <w:hideMark/>
          </w:tcPr>
          <w:p w:rsidR="002726A8" w:rsidRPr="002726A8" w:rsidRDefault="002726A8" w:rsidP="00CB5DF4">
            <w:pPr>
              <w:jc w:val="center"/>
              <w:rPr>
                <w:rFonts w:ascii="Garamond" w:eastAsia="Times New Roman" w:hAnsi="Garamond" w:cs="Calibri"/>
                <w:b/>
                <w:bCs/>
                <w:color w:val="000000"/>
                <w:sz w:val="20"/>
                <w:szCs w:val="20"/>
                <w:lang w:val="en-US"/>
              </w:rPr>
            </w:pPr>
            <w:r w:rsidRPr="002726A8">
              <w:rPr>
                <w:rFonts w:ascii="Garamond" w:eastAsia="Times New Roman" w:hAnsi="Garamond" w:cs="Calibri"/>
                <w:b/>
                <w:bCs/>
                <w:color w:val="000000"/>
                <w:sz w:val="20"/>
                <w:szCs w:val="20"/>
                <w:lang w:val="en-US"/>
              </w:rPr>
              <w:t>BRICS</w:t>
            </w:r>
          </w:p>
        </w:tc>
        <w:tc>
          <w:tcPr>
            <w:tcW w:w="986" w:type="dxa"/>
            <w:tcBorders>
              <w:top w:val="nil"/>
              <w:left w:val="single" w:sz="4" w:space="0" w:color="auto"/>
              <w:bottom w:val="nil"/>
              <w:right w:val="single" w:sz="4" w:space="0" w:color="auto"/>
            </w:tcBorders>
            <w:shd w:val="clear" w:color="000000" w:fill="D9E1F2"/>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Brazil</w:t>
            </w:r>
          </w:p>
        </w:tc>
        <w:tc>
          <w:tcPr>
            <w:tcW w:w="2632" w:type="dxa"/>
            <w:tcBorders>
              <w:top w:val="nil"/>
              <w:left w:val="nil"/>
              <w:bottom w:val="nil"/>
              <w:right w:val="single" w:sz="4" w:space="0" w:color="auto"/>
            </w:tcBorders>
            <w:shd w:val="clear" w:color="000000" w:fill="D9E1F2"/>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BM&amp;FBOVESPA S.A.</w:t>
            </w:r>
          </w:p>
        </w:tc>
        <w:tc>
          <w:tcPr>
            <w:tcW w:w="919"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0.0</w:t>
            </w:r>
          </w:p>
        </w:tc>
        <w:tc>
          <w:tcPr>
            <w:tcW w:w="91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101.7</w:t>
            </w:r>
          </w:p>
        </w:tc>
        <w:tc>
          <w:tcPr>
            <w:tcW w:w="920"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101.7</w:t>
            </w:r>
          </w:p>
        </w:tc>
        <w:tc>
          <w:tcPr>
            <w:tcW w:w="919" w:type="dxa"/>
            <w:tcBorders>
              <w:top w:val="single" w:sz="4" w:space="0" w:color="auto"/>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601.9</w:t>
            </w:r>
          </w:p>
        </w:tc>
        <w:tc>
          <w:tcPr>
            <w:tcW w:w="919" w:type="dxa"/>
            <w:tcBorders>
              <w:top w:val="single" w:sz="4" w:space="0" w:color="auto"/>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0.0</w:t>
            </w:r>
          </w:p>
        </w:tc>
        <w:tc>
          <w:tcPr>
            <w:tcW w:w="920"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601.9</w:t>
            </w:r>
          </w:p>
        </w:tc>
      </w:tr>
      <w:tr w:rsidR="002726A8" w:rsidRPr="002726A8" w:rsidTr="00CB5DF4">
        <w:trPr>
          <w:trHeight w:val="256"/>
        </w:trPr>
        <w:tc>
          <w:tcPr>
            <w:tcW w:w="448" w:type="dxa"/>
            <w:vMerge/>
            <w:tcBorders>
              <w:top w:val="nil"/>
              <w:left w:val="single" w:sz="4" w:space="0" w:color="auto"/>
              <w:bottom w:val="single" w:sz="4" w:space="0" w:color="000000"/>
              <w:right w:val="nil"/>
            </w:tcBorders>
            <w:vAlign w:val="center"/>
            <w:hideMark/>
          </w:tcPr>
          <w:p w:rsidR="002726A8" w:rsidRPr="002726A8" w:rsidRDefault="002726A8" w:rsidP="00CB5DF4">
            <w:pPr>
              <w:rPr>
                <w:rFonts w:ascii="Garamond" w:eastAsia="Times New Roman" w:hAnsi="Garamond" w:cs="Calibri"/>
                <w:b/>
                <w:bCs/>
                <w:color w:val="000000"/>
                <w:sz w:val="20"/>
                <w:szCs w:val="20"/>
                <w:lang w:val="en-US"/>
              </w:rPr>
            </w:pPr>
          </w:p>
        </w:tc>
        <w:tc>
          <w:tcPr>
            <w:tcW w:w="986" w:type="dxa"/>
            <w:tcBorders>
              <w:top w:val="nil"/>
              <w:left w:val="single" w:sz="4" w:space="0" w:color="auto"/>
              <w:bottom w:val="nil"/>
              <w:right w:val="single" w:sz="4" w:space="0" w:color="auto"/>
            </w:tcBorders>
            <w:shd w:val="clear" w:color="000000" w:fill="D9E1F2"/>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Russia</w:t>
            </w:r>
          </w:p>
        </w:tc>
        <w:tc>
          <w:tcPr>
            <w:tcW w:w="2632" w:type="dxa"/>
            <w:tcBorders>
              <w:top w:val="nil"/>
              <w:left w:val="nil"/>
              <w:bottom w:val="nil"/>
              <w:right w:val="single" w:sz="4" w:space="0" w:color="auto"/>
            </w:tcBorders>
            <w:shd w:val="clear" w:color="000000" w:fill="D9E1F2"/>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Moscow Exchange</w:t>
            </w:r>
          </w:p>
        </w:tc>
        <w:tc>
          <w:tcPr>
            <w:tcW w:w="919"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NA</w:t>
            </w:r>
          </w:p>
        </w:tc>
        <w:tc>
          <w:tcPr>
            <w:tcW w:w="91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27,206.7</w:t>
            </w:r>
          </w:p>
        </w:tc>
        <w:tc>
          <w:tcPr>
            <w:tcW w:w="920"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27,206.7</w:t>
            </w:r>
          </w:p>
        </w:tc>
        <w:tc>
          <w:tcPr>
            <w:tcW w:w="919"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NA</w:t>
            </w:r>
          </w:p>
        </w:tc>
        <w:tc>
          <w:tcPr>
            <w:tcW w:w="91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19,370.1</w:t>
            </w:r>
          </w:p>
        </w:tc>
        <w:tc>
          <w:tcPr>
            <w:tcW w:w="920"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19,370.1</w:t>
            </w:r>
          </w:p>
        </w:tc>
      </w:tr>
      <w:tr w:rsidR="002726A8" w:rsidRPr="002726A8" w:rsidTr="00CB5DF4">
        <w:trPr>
          <w:trHeight w:val="256"/>
        </w:trPr>
        <w:tc>
          <w:tcPr>
            <w:tcW w:w="448" w:type="dxa"/>
            <w:vMerge/>
            <w:tcBorders>
              <w:top w:val="nil"/>
              <w:left w:val="single" w:sz="4" w:space="0" w:color="auto"/>
              <w:bottom w:val="single" w:sz="4" w:space="0" w:color="000000"/>
              <w:right w:val="nil"/>
            </w:tcBorders>
            <w:vAlign w:val="center"/>
            <w:hideMark/>
          </w:tcPr>
          <w:p w:rsidR="002726A8" w:rsidRPr="002726A8" w:rsidRDefault="002726A8" w:rsidP="00CB5DF4">
            <w:pPr>
              <w:rPr>
                <w:rFonts w:ascii="Garamond" w:eastAsia="Times New Roman" w:hAnsi="Garamond" w:cs="Calibri"/>
                <w:b/>
                <w:bCs/>
                <w:color w:val="000000"/>
                <w:sz w:val="20"/>
                <w:szCs w:val="20"/>
                <w:lang w:val="en-US"/>
              </w:rPr>
            </w:pPr>
          </w:p>
        </w:tc>
        <w:tc>
          <w:tcPr>
            <w:tcW w:w="986" w:type="dxa"/>
            <w:tcBorders>
              <w:top w:val="nil"/>
              <w:left w:val="single" w:sz="4" w:space="0" w:color="auto"/>
              <w:bottom w:val="nil"/>
              <w:right w:val="single" w:sz="4" w:space="0" w:color="auto"/>
            </w:tcBorders>
            <w:shd w:val="clear" w:color="000000" w:fill="D9E1F2"/>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India</w:t>
            </w:r>
          </w:p>
        </w:tc>
        <w:tc>
          <w:tcPr>
            <w:tcW w:w="2632" w:type="dxa"/>
            <w:tcBorders>
              <w:top w:val="nil"/>
              <w:left w:val="nil"/>
              <w:bottom w:val="nil"/>
              <w:right w:val="single" w:sz="4" w:space="0" w:color="auto"/>
            </w:tcBorders>
            <w:shd w:val="clear" w:color="000000" w:fill="D9E1F2"/>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BSE India Limited</w:t>
            </w:r>
          </w:p>
        </w:tc>
        <w:tc>
          <w:tcPr>
            <w:tcW w:w="919"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0.0</w:t>
            </w:r>
          </w:p>
        </w:tc>
        <w:tc>
          <w:tcPr>
            <w:tcW w:w="91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551.9</w:t>
            </w:r>
          </w:p>
        </w:tc>
        <w:tc>
          <w:tcPr>
            <w:tcW w:w="920"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551.9</w:t>
            </w:r>
          </w:p>
        </w:tc>
        <w:tc>
          <w:tcPr>
            <w:tcW w:w="919"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311.2</w:t>
            </w:r>
          </w:p>
        </w:tc>
        <w:tc>
          <w:tcPr>
            <w:tcW w:w="91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834.4</w:t>
            </w:r>
          </w:p>
        </w:tc>
        <w:tc>
          <w:tcPr>
            <w:tcW w:w="920"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1,145.6</w:t>
            </w:r>
          </w:p>
        </w:tc>
      </w:tr>
      <w:tr w:rsidR="002726A8" w:rsidRPr="002726A8" w:rsidTr="00CB5DF4">
        <w:trPr>
          <w:trHeight w:val="256"/>
        </w:trPr>
        <w:tc>
          <w:tcPr>
            <w:tcW w:w="448" w:type="dxa"/>
            <w:vMerge/>
            <w:tcBorders>
              <w:top w:val="nil"/>
              <w:left w:val="single" w:sz="4" w:space="0" w:color="auto"/>
              <w:bottom w:val="single" w:sz="4" w:space="0" w:color="000000"/>
              <w:right w:val="nil"/>
            </w:tcBorders>
            <w:vAlign w:val="center"/>
            <w:hideMark/>
          </w:tcPr>
          <w:p w:rsidR="002726A8" w:rsidRPr="002726A8" w:rsidRDefault="002726A8" w:rsidP="00CB5DF4">
            <w:pPr>
              <w:rPr>
                <w:rFonts w:ascii="Garamond" w:eastAsia="Times New Roman" w:hAnsi="Garamond" w:cs="Calibri"/>
                <w:b/>
                <w:bCs/>
                <w:color w:val="000000"/>
                <w:sz w:val="20"/>
                <w:szCs w:val="20"/>
                <w:lang w:val="en-US"/>
              </w:rPr>
            </w:pPr>
          </w:p>
        </w:tc>
        <w:tc>
          <w:tcPr>
            <w:tcW w:w="986" w:type="dxa"/>
            <w:tcBorders>
              <w:top w:val="nil"/>
              <w:left w:val="single" w:sz="4" w:space="0" w:color="auto"/>
              <w:bottom w:val="nil"/>
              <w:right w:val="single" w:sz="4" w:space="0" w:color="auto"/>
            </w:tcBorders>
            <w:shd w:val="clear" w:color="000000" w:fill="D9E1F2"/>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India</w:t>
            </w:r>
          </w:p>
        </w:tc>
        <w:tc>
          <w:tcPr>
            <w:tcW w:w="2632" w:type="dxa"/>
            <w:tcBorders>
              <w:top w:val="nil"/>
              <w:left w:val="nil"/>
              <w:bottom w:val="nil"/>
              <w:right w:val="single" w:sz="4" w:space="0" w:color="auto"/>
            </w:tcBorders>
            <w:shd w:val="clear" w:color="000000" w:fill="D9E1F2"/>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National Stock Exchange of India Limited</w:t>
            </w:r>
          </w:p>
        </w:tc>
        <w:tc>
          <w:tcPr>
            <w:tcW w:w="919"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2,570.8</w:t>
            </w:r>
          </w:p>
        </w:tc>
        <w:tc>
          <w:tcPr>
            <w:tcW w:w="91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26,260.5</w:t>
            </w:r>
          </w:p>
        </w:tc>
        <w:tc>
          <w:tcPr>
            <w:tcW w:w="920"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28,831.3</w:t>
            </w:r>
          </w:p>
        </w:tc>
        <w:tc>
          <w:tcPr>
            <w:tcW w:w="919"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548.3</w:t>
            </w:r>
          </w:p>
        </w:tc>
        <w:tc>
          <w:tcPr>
            <w:tcW w:w="91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27,746.3</w:t>
            </w:r>
          </w:p>
        </w:tc>
        <w:tc>
          <w:tcPr>
            <w:tcW w:w="920"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28,294.6</w:t>
            </w:r>
          </w:p>
        </w:tc>
      </w:tr>
      <w:tr w:rsidR="002726A8" w:rsidRPr="002726A8" w:rsidTr="00CB5DF4">
        <w:trPr>
          <w:trHeight w:val="256"/>
        </w:trPr>
        <w:tc>
          <w:tcPr>
            <w:tcW w:w="448" w:type="dxa"/>
            <w:vMerge/>
            <w:tcBorders>
              <w:top w:val="nil"/>
              <w:left w:val="single" w:sz="4" w:space="0" w:color="auto"/>
              <w:bottom w:val="single" w:sz="4" w:space="0" w:color="000000"/>
              <w:right w:val="nil"/>
            </w:tcBorders>
            <w:vAlign w:val="center"/>
            <w:hideMark/>
          </w:tcPr>
          <w:p w:rsidR="002726A8" w:rsidRPr="002726A8" w:rsidRDefault="002726A8" w:rsidP="00CB5DF4">
            <w:pPr>
              <w:rPr>
                <w:rFonts w:ascii="Garamond" w:eastAsia="Times New Roman" w:hAnsi="Garamond" w:cs="Calibri"/>
                <w:b/>
                <w:bCs/>
                <w:color w:val="000000"/>
                <w:sz w:val="20"/>
                <w:szCs w:val="20"/>
                <w:lang w:val="en-US"/>
              </w:rPr>
            </w:pPr>
          </w:p>
        </w:tc>
        <w:tc>
          <w:tcPr>
            <w:tcW w:w="986" w:type="dxa"/>
            <w:tcBorders>
              <w:top w:val="nil"/>
              <w:left w:val="single" w:sz="4" w:space="0" w:color="auto"/>
              <w:bottom w:val="nil"/>
              <w:right w:val="single" w:sz="4" w:space="0" w:color="auto"/>
            </w:tcBorders>
            <w:shd w:val="clear" w:color="000000" w:fill="D9E1F2"/>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China</w:t>
            </w:r>
          </w:p>
        </w:tc>
        <w:tc>
          <w:tcPr>
            <w:tcW w:w="2632" w:type="dxa"/>
            <w:tcBorders>
              <w:top w:val="nil"/>
              <w:left w:val="nil"/>
              <w:bottom w:val="nil"/>
              <w:right w:val="single" w:sz="4" w:space="0" w:color="auto"/>
            </w:tcBorders>
            <w:shd w:val="clear" w:color="000000" w:fill="D9E1F2"/>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Shanghai Stock Exchange</w:t>
            </w:r>
          </w:p>
        </w:tc>
        <w:tc>
          <w:tcPr>
            <w:tcW w:w="919"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2,428.1</w:t>
            </w:r>
          </w:p>
        </w:tc>
        <w:tc>
          <w:tcPr>
            <w:tcW w:w="91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NA</w:t>
            </w:r>
          </w:p>
        </w:tc>
        <w:tc>
          <w:tcPr>
            <w:tcW w:w="920"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2,428.1</w:t>
            </w:r>
          </w:p>
        </w:tc>
        <w:tc>
          <w:tcPr>
            <w:tcW w:w="919"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2,412.9</w:t>
            </w:r>
          </w:p>
        </w:tc>
        <w:tc>
          <w:tcPr>
            <w:tcW w:w="91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NA</w:t>
            </w:r>
          </w:p>
        </w:tc>
        <w:tc>
          <w:tcPr>
            <w:tcW w:w="920"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2,412.9</w:t>
            </w:r>
          </w:p>
        </w:tc>
      </w:tr>
      <w:tr w:rsidR="002726A8" w:rsidRPr="002726A8" w:rsidTr="00CB5DF4">
        <w:trPr>
          <w:trHeight w:val="256"/>
        </w:trPr>
        <w:tc>
          <w:tcPr>
            <w:tcW w:w="448" w:type="dxa"/>
            <w:vMerge/>
            <w:tcBorders>
              <w:top w:val="nil"/>
              <w:left w:val="single" w:sz="4" w:space="0" w:color="auto"/>
              <w:bottom w:val="single" w:sz="4" w:space="0" w:color="000000"/>
              <w:right w:val="nil"/>
            </w:tcBorders>
            <w:vAlign w:val="center"/>
            <w:hideMark/>
          </w:tcPr>
          <w:p w:rsidR="002726A8" w:rsidRPr="002726A8" w:rsidRDefault="002726A8" w:rsidP="00CB5DF4">
            <w:pPr>
              <w:rPr>
                <w:rFonts w:ascii="Garamond" w:eastAsia="Times New Roman" w:hAnsi="Garamond" w:cs="Calibri"/>
                <w:b/>
                <w:bCs/>
                <w:color w:val="000000"/>
                <w:sz w:val="20"/>
                <w:szCs w:val="20"/>
                <w:lang w:val="en-US"/>
              </w:rPr>
            </w:pPr>
          </w:p>
        </w:tc>
        <w:tc>
          <w:tcPr>
            <w:tcW w:w="986" w:type="dxa"/>
            <w:tcBorders>
              <w:top w:val="nil"/>
              <w:left w:val="single" w:sz="4" w:space="0" w:color="auto"/>
              <w:bottom w:val="nil"/>
              <w:right w:val="single" w:sz="4" w:space="0" w:color="auto"/>
            </w:tcBorders>
            <w:shd w:val="clear" w:color="000000" w:fill="D9E1F2"/>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China</w:t>
            </w:r>
          </w:p>
        </w:tc>
        <w:tc>
          <w:tcPr>
            <w:tcW w:w="2632" w:type="dxa"/>
            <w:tcBorders>
              <w:top w:val="nil"/>
              <w:left w:val="nil"/>
              <w:bottom w:val="nil"/>
              <w:right w:val="single" w:sz="4" w:space="0" w:color="auto"/>
            </w:tcBorders>
            <w:shd w:val="clear" w:color="000000" w:fill="D9E1F2"/>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Shenzhen Stock Exchange</w:t>
            </w:r>
          </w:p>
        </w:tc>
        <w:tc>
          <w:tcPr>
            <w:tcW w:w="919"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2,481.3</w:t>
            </w:r>
          </w:p>
        </w:tc>
        <w:tc>
          <w:tcPr>
            <w:tcW w:w="91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3,844.0</w:t>
            </w:r>
          </w:p>
        </w:tc>
        <w:tc>
          <w:tcPr>
            <w:tcW w:w="920"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6,325.3</w:t>
            </w:r>
          </w:p>
        </w:tc>
        <w:tc>
          <w:tcPr>
            <w:tcW w:w="919"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7,217.8</w:t>
            </w:r>
          </w:p>
        </w:tc>
        <w:tc>
          <w:tcPr>
            <w:tcW w:w="91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4,828.0</w:t>
            </w:r>
          </w:p>
        </w:tc>
        <w:tc>
          <w:tcPr>
            <w:tcW w:w="920"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12,045.8</w:t>
            </w:r>
          </w:p>
        </w:tc>
      </w:tr>
      <w:tr w:rsidR="002726A8" w:rsidRPr="002726A8" w:rsidTr="00CB5DF4">
        <w:trPr>
          <w:trHeight w:val="256"/>
        </w:trPr>
        <w:tc>
          <w:tcPr>
            <w:tcW w:w="448" w:type="dxa"/>
            <w:vMerge/>
            <w:tcBorders>
              <w:top w:val="nil"/>
              <w:left w:val="single" w:sz="4" w:space="0" w:color="auto"/>
              <w:bottom w:val="single" w:sz="4" w:space="0" w:color="000000"/>
              <w:right w:val="nil"/>
            </w:tcBorders>
            <w:vAlign w:val="center"/>
            <w:hideMark/>
          </w:tcPr>
          <w:p w:rsidR="002726A8" w:rsidRPr="002726A8" w:rsidRDefault="002726A8" w:rsidP="00CB5DF4">
            <w:pPr>
              <w:rPr>
                <w:rFonts w:ascii="Garamond" w:eastAsia="Times New Roman" w:hAnsi="Garamond" w:cs="Calibri"/>
                <w:b/>
                <w:bCs/>
                <w:color w:val="000000"/>
                <w:sz w:val="20"/>
                <w:szCs w:val="20"/>
                <w:lang w:val="en-US"/>
              </w:rPr>
            </w:pPr>
          </w:p>
        </w:tc>
        <w:tc>
          <w:tcPr>
            <w:tcW w:w="986" w:type="dxa"/>
            <w:tcBorders>
              <w:top w:val="nil"/>
              <w:left w:val="single" w:sz="4" w:space="0" w:color="auto"/>
              <w:bottom w:val="single" w:sz="4" w:space="0" w:color="auto"/>
              <w:right w:val="single" w:sz="4" w:space="0" w:color="auto"/>
            </w:tcBorders>
            <w:shd w:val="clear" w:color="000000" w:fill="D9E1F2"/>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South Africa</w:t>
            </w:r>
          </w:p>
        </w:tc>
        <w:tc>
          <w:tcPr>
            <w:tcW w:w="2632" w:type="dxa"/>
            <w:tcBorders>
              <w:top w:val="nil"/>
              <w:left w:val="nil"/>
              <w:bottom w:val="single" w:sz="4" w:space="0" w:color="auto"/>
              <w:right w:val="single" w:sz="4" w:space="0" w:color="auto"/>
            </w:tcBorders>
            <w:shd w:val="clear" w:color="000000" w:fill="D9E1F2"/>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Johannesburg Stock Exchange</w:t>
            </w:r>
          </w:p>
        </w:tc>
        <w:tc>
          <w:tcPr>
            <w:tcW w:w="919" w:type="dxa"/>
            <w:tcBorders>
              <w:top w:val="nil"/>
              <w:left w:val="nil"/>
              <w:bottom w:val="single" w:sz="4" w:space="0" w:color="auto"/>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156.0</w:t>
            </w:r>
          </w:p>
        </w:tc>
        <w:tc>
          <w:tcPr>
            <w:tcW w:w="919" w:type="dxa"/>
            <w:tcBorders>
              <w:top w:val="nil"/>
              <w:left w:val="nil"/>
              <w:bottom w:val="single" w:sz="4" w:space="0" w:color="auto"/>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16,468.8</w:t>
            </w:r>
          </w:p>
        </w:tc>
        <w:tc>
          <w:tcPr>
            <w:tcW w:w="920" w:type="dxa"/>
            <w:tcBorders>
              <w:top w:val="nil"/>
              <w:left w:val="single" w:sz="4" w:space="0" w:color="auto"/>
              <w:bottom w:val="single" w:sz="4" w:space="0" w:color="auto"/>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16,624.8</w:t>
            </w:r>
          </w:p>
        </w:tc>
        <w:tc>
          <w:tcPr>
            <w:tcW w:w="919" w:type="dxa"/>
            <w:tcBorders>
              <w:top w:val="nil"/>
              <w:left w:val="nil"/>
              <w:bottom w:val="single" w:sz="4" w:space="0" w:color="auto"/>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103.5</w:t>
            </w:r>
          </w:p>
        </w:tc>
        <w:tc>
          <w:tcPr>
            <w:tcW w:w="919" w:type="dxa"/>
            <w:tcBorders>
              <w:top w:val="nil"/>
              <w:left w:val="nil"/>
              <w:bottom w:val="single" w:sz="4" w:space="0" w:color="auto"/>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3,491.4</w:t>
            </w:r>
          </w:p>
        </w:tc>
        <w:tc>
          <w:tcPr>
            <w:tcW w:w="920" w:type="dxa"/>
            <w:tcBorders>
              <w:top w:val="nil"/>
              <w:left w:val="single" w:sz="4" w:space="0" w:color="auto"/>
              <w:bottom w:val="single" w:sz="4" w:space="0" w:color="auto"/>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3,594.9</w:t>
            </w:r>
          </w:p>
        </w:tc>
      </w:tr>
    </w:tbl>
    <w:p w:rsidR="002726A8" w:rsidRPr="002726A8" w:rsidRDefault="002726A8" w:rsidP="002726A8">
      <w:pPr>
        <w:pStyle w:val="NormalWeb"/>
        <w:spacing w:after="0"/>
        <w:ind w:left="-540"/>
        <w:rPr>
          <w:rFonts w:ascii="Garamond" w:hAnsi="Garamond" w:cs="Arial"/>
          <w:sz w:val="20"/>
          <w:szCs w:val="20"/>
        </w:rPr>
      </w:pPr>
    </w:p>
    <w:p w:rsidR="002726A8" w:rsidRPr="002726A8" w:rsidRDefault="002726A8" w:rsidP="002726A8">
      <w:pPr>
        <w:rPr>
          <w:rFonts w:ascii="Garamond" w:hAnsi="Garamond"/>
          <w:sz w:val="20"/>
        </w:rPr>
      </w:pPr>
      <w:r w:rsidRPr="002726A8">
        <w:rPr>
          <w:rFonts w:ascii="Garamond" w:hAnsi="Garamond"/>
          <w:b/>
          <w:sz w:val="20"/>
        </w:rPr>
        <w:t>Note:</w:t>
      </w:r>
      <w:r w:rsidRPr="002726A8">
        <w:rPr>
          <w:rFonts w:ascii="Garamond" w:hAnsi="Garamond"/>
          <w:sz w:val="20"/>
        </w:rPr>
        <w:t xml:space="preserve"> Fund mobilisation data for equities are (i) excluding investment funds and (ii) including Alternative and SME Markets except the following exceptions:</w:t>
      </w:r>
    </w:p>
    <w:p w:rsidR="002726A8" w:rsidRPr="002726A8" w:rsidRDefault="002726A8" w:rsidP="002726A8">
      <w:pPr>
        <w:pStyle w:val="ListParagraph"/>
        <w:numPr>
          <w:ilvl w:val="0"/>
          <w:numId w:val="5"/>
        </w:numPr>
        <w:spacing w:after="0" w:line="240" w:lineRule="auto"/>
        <w:rPr>
          <w:rFonts w:ascii="Garamond" w:hAnsi="Garamond"/>
          <w:szCs w:val="24"/>
        </w:rPr>
      </w:pPr>
      <w:r w:rsidRPr="002726A8">
        <w:rPr>
          <w:rFonts w:ascii="Garamond" w:hAnsi="Garamond"/>
          <w:szCs w:val="24"/>
        </w:rPr>
        <w:t>Australian Securities Exchange: including investment funds</w:t>
      </w:r>
    </w:p>
    <w:p w:rsidR="002726A8" w:rsidRPr="002726A8" w:rsidRDefault="002726A8" w:rsidP="002726A8">
      <w:pPr>
        <w:pStyle w:val="ListParagraph"/>
        <w:numPr>
          <w:ilvl w:val="0"/>
          <w:numId w:val="5"/>
        </w:numPr>
        <w:spacing w:after="0" w:line="240" w:lineRule="auto"/>
        <w:rPr>
          <w:rFonts w:ascii="Garamond" w:hAnsi="Garamond"/>
          <w:szCs w:val="24"/>
        </w:rPr>
      </w:pPr>
      <w:r w:rsidRPr="002726A8">
        <w:rPr>
          <w:rFonts w:ascii="Garamond" w:hAnsi="Garamond"/>
          <w:szCs w:val="24"/>
        </w:rPr>
        <w:t xml:space="preserve">BME: Including investment companies listed (open-end investment companies). </w:t>
      </w:r>
    </w:p>
    <w:p w:rsidR="002726A8" w:rsidRPr="002726A8" w:rsidRDefault="002726A8" w:rsidP="002726A8">
      <w:pPr>
        <w:pStyle w:val="ListParagraph"/>
        <w:numPr>
          <w:ilvl w:val="0"/>
          <w:numId w:val="5"/>
        </w:numPr>
        <w:spacing w:after="0" w:line="240" w:lineRule="auto"/>
        <w:rPr>
          <w:rFonts w:ascii="Garamond" w:hAnsi="Garamond"/>
          <w:szCs w:val="24"/>
        </w:rPr>
      </w:pPr>
      <w:r w:rsidRPr="002726A8">
        <w:rPr>
          <w:rFonts w:ascii="Garamond" w:hAnsi="Garamond"/>
          <w:szCs w:val="24"/>
        </w:rPr>
        <w:t>Bolsa de Valores de Lima: Includes 26 foreign companies with shares negotiated under a special modality</w:t>
      </w:r>
    </w:p>
    <w:p w:rsidR="002726A8" w:rsidRPr="002726A8" w:rsidRDefault="002726A8" w:rsidP="002726A8">
      <w:pPr>
        <w:pStyle w:val="ListParagraph"/>
        <w:numPr>
          <w:ilvl w:val="0"/>
          <w:numId w:val="5"/>
        </w:numPr>
        <w:spacing w:after="0" w:line="240" w:lineRule="auto"/>
        <w:rPr>
          <w:rFonts w:ascii="Garamond" w:hAnsi="Garamond"/>
          <w:szCs w:val="24"/>
        </w:rPr>
      </w:pPr>
      <w:r w:rsidRPr="002726A8">
        <w:rPr>
          <w:rFonts w:ascii="Garamond" w:hAnsi="Garamond"/>
          <w:szCs w:val="24"/>
        </w:rPr>
        <w:t>Euronext: includes Belgium, England, France, Netherlands and Portugal</w:t>
      </w:r>
    </w:p>
    <w:p w:rsidR="002726A8" w:rsidRPr="002726A8" w:rsidRDefault="002726A8" w:rsidP="002726A8">
      <w:pPr>
        <w:pStyle w:val="ListParagraph"/>
        <w:numPr>
          <w:ilvl w:val="0"/>
          <w:numId w:val="5"/>
        </w:numPr>
        <w:spacing w:after="0" w:line="240" w:lineRule="auto"/>
        <w:rPr>
          <w:rFonts w:ascii="Garamond" w:hAnsi="Garamond"/>
          <w:szCs w:val="24"/>
        </w:rPr>
      </w:pPr>
      <w:r w:rsidRPr="002726A8">
        <w:rPr>
          <w:rFonts w:ascii="Garamond" w:hAnsi="Garamond"/>
          <w:szCs w:val="24"/>
        </w:rPr>
        <w:t>Korea Exchange: including Kosdaq market data</w:t>
      </w:r>
    </w:p>
    <w:p w:rsidR="002726A8" w:rsidRPr="002726A8" w:rsidRDefault="002726A8" w:rsidP="002726A8">
      <w:pPr>
        <w:pStyle w:val="ListParagraph"/>
        <w:numPr>
          <w:ilvl w:val="0"/>
          <w:numId w:val="5"/>
        </w:numPr>
        <w:spacing w:after="0" w:line="240" w:lineRule="auto"/>
        <w:rPr>
          <w:rFonts w:ascii="Garamond" w:hAnsi="Garamond"/>
          <w:szCs w:val="24"/>
        </w:rPr>
      </w:pPr>
      <w:r w:rsidRPr="002726A8">
        <w:rPr>
          <w:rFonts w:ascii="Garamond" w:hAnsi="Garamond"/>
          <w:szCs w:val="24"/>
        </w:rPr>
        <w:t>LSE Group: includes London Stock Exchange and Borsa Italiana</w:t>
      </w:r>
    </w:p>
    <w:p w:rsidR="002726A8" w:rsidRPr="002726A8" w:rsidRDefault="002726A8" w:rsidP="002726A8">
      <w:pPr>
        <w:pStyle w:val="ListParagraph"/>
        <w:numPr>
          <w:ilvl w:val="0"/>
          <w:numId w:val="5"/>
        </w:numPr>
        <w:spacing w:after="0" w:line="240" w:lineRule="auto"/>
        <w:rPr>
          <w:rFonts w:ascii="Garamond" w:hAnsi="Garamond"/>
          <w:szCs w:val="24"/>
        </w:rPr>
      </w:pPr>
      <w:r w:rsidRPr="002726A8">
        <w:rPr>
          <w:rFonts w:ascii="Garamond" w:hAnsi="Garamond"/>
          <w:szCs w:val="24"/>
        </w:rPr>
        <w:t>Nasdaq Nordic Exchanges include Copenhagen, Helsinki, Iceland, Stockholm, Tallinn, Riga and Vilnius Stock Exchanges</w:t>
      </w:r>
    </w:p>
    <w:p w:rsidR="002726A8" w:rsidRPr="002726A8" w:rsidRDefault="002726A8" w:rsidP="002726A8">
      <w:pPr>
        <w:pStyle w:val="ListParagraph"/>
        <w:numPr>
          <w:ilvl w:val="0"/>
          <w:numId w:val="5"/>
        </w:numPr>
        <w:spacing w:after="0" w:line="240" w:lineRule="auto"/>
        <w:rPr>
          <w:rFonts w:ascii="Garamond" w:hAnsi="Garamond"/>
          <w:szCs w:val="24"/>
        </w:rPr>
      </w:pPr>
      <w:r w:rsidRPr="002726A8">
        <w:rPr>
          <w:rFonts w:ascii="Garamond" w:hAnsi="Garamond"/>
          <w:szCs w:val="24"/>
        </w:rPr>
        <w:t>NSE India: including “Emerge” market data</w:t>
      </w:r>
    </w:p>
    <w:p w:rsidR="002726A8" w:rsidRPr="002726A8" w:rsidRDefault="002726A8" w:rsidP="002726A8">
      <w:pPr>
        <w:pStyle w:val="ListParagraph"/>
        <w:numPr>
          <w:ilvl w:val="0"/>
          <w:numId w:val="5"/>
        </w:numPr>
        <w:spacing w:after="0" w:line="240" w:lineRule="auto"/>
        <w:rPr>
          <w:rFonts w:ascii="Garamond" w:hAnsi="Garamond"/>
          <w:szCs w:val="24"/>
        </w:rPr>
      </w:pPr>
      <w:r w:rsidRPr="002726A8">
        <w:rPr>
          <w:rFonts w:ascii="Garamond" w:hAnsi="Garamond"/>
          <w:szCs w:val="24"/>
        </w:rPr>
        <w:t>Singapore Exchange: market capitalization includes domestic listings and a substantial number of foreign listings, defined as companies whose principal place of business is outside of Singapore. Inactive secondary foreign listings are excluded.</w:t>
      </w:r>
    </w:p>
    <w:p w:rsidR="002726A8" w:rsidRPr="002726A8" w:rsidRDefault="002726A8" w:rsidP="002726A8">
      <w:pPr>
        <w:rPr>
          <w:rFonts w:ascii="Garamond" w:hAnsi="Garamond"/>
          <w:sz w:val="20"/>
        </w:rPr>
      </w:pPr>
      <w:r w:rsidRPr="002726A8">
        <w:rPr>
          <w:rFonts w:ascii="Garamond" w:hAnsi="Garamond"/>
          <w:sz w:val="20"/>
        </w:rPr>
        <w:t>For Funds mobilised through issuance of bonds, due to different reporting rules &amp; calculation methods, turnover figures are not entirely comparable. The sale &amp; purchase of a share are counted as one transaction</w:t>
      </w:r>
    </w:p>
    <w:p w:rsidR="002726A8" w:rsidRPr="002726A8" w:rsidRDefault="002726A8" w:rsidP="002726A8">
      <w:pPr>
        <w:outlineLvl w:val="0"/>
        <w:rPr>
          <w:rFonts w:ascii="Garamond" w:hAnsi="Garamond"/>
          <w:sz w:val="20"/>
        </w:rPr>
      </w:pPr>
      <w:r w:rsidRPr="002726A8">
        <w:rPr>
          <w:rFonts w:ascii="Garamond" w:hAnsi="Garamond"/>
          <w:sz w:val="20"/>
        </w:rPr>
        <w:t>NA = Not Available</w:t>
      </w:r>
    </w:p>
    <w:p w:rsidR="002726A8" w:rsidRPr="002726A8" w:rsidRDefault="002726A8" w:rsidP="002726A8">
      <w:pPr>
        <w:rPr>
          <w:rFonts w:ascii="Garamond" w:hAnsi="Garamond"/>
          <w:sz w:val="20"/>
        </w:rPr>
      </w:pPr>
      <w:r w:rsidRPr="002726A8">
        <w:rPr>
          <w:rFonts w:ascii="Garamond" w:hAnsi="Garamond"/>
          <w:b/>
          <w:sz w:val="20"/>
        </w:rPr>
        <w:t>Source:</w:t>
      </w:r>
      <w:r w:rsidRPr="002726A8">
        <w:rPr>
          <w:rFonts w:ascii="Garamond" w:hAnsi="Garamond"/>
          <w:sz w:val="20"/>
        </w:rPr>
        <w:t xml:space="preserve"> World Federation of Exchanges</w:t>
      </w:r>
    </w:p>
    <w:p w:rsidR="00986F56" w:rsidRDefault="00986F56">
      <w:pPr>
        <w:rPr>
          <w:rFonts w:ascii="Garamond" w:hAnsi="Garamond"/>
          <w:b/>
        </w:rPr>
      </w:pPr>
      <w:r>
        <w:rPr>
          <w:rFonts w:ascii="Garamond" w:hAnsi="Garamond"/>
          <w:b/>
        </w:rPr>
        <w:br w:type="page"/>
      </w:r>
    </w:p>
    <w:p w:rsidR="002726A8" w:rsidRPr="002726A8" w:rsidRDefault="002726A8" w:rsidP="002726A8">
      <w:pPr>
        <w:outlineLvl w:val="0"/>
        <w:rPr>
          <w:rFonts w:ascii="Garamond" w:hAnsi="Garamond"/>
          <w:b/>
        </w:rPr>
      </w:pPr>
      <w:r w:rsidRPr="002726A8">
        <w:rPr>
          <w:rFonts w:ascii="Garamond" w:hAnsi="Garamond"/>
          <w:b/>
        </w:rPr>
        <w:lastRenderedPageBreak/>
        <w:t>Market Capitalisation of Major Exchanges:</w:t>
      </w:r>
    </w:p>
    <w:p w:rsidR="002726A8" w:rsidRPr="002726A8" w:rsidRDefault="002726A8" w:rsidP="002726A8">
      <w:pPr>
        <w:jc w:val="both"/>
        <w:rPr>
          <w:rFonts w:ascii="Garamond" w:hAnsi="Garamond"/>
        </w:rPr>
      </w:pPr>
    </w:p>
    <w:p w:rsidR="002726A8" w:rsidRPr="002726A8" w:rsidRDefault="002726A8" w:rsidP="002726A8">
      <w:pPr>
        <w:jc w:val="both"/>
        <w:rPr>
          <w:rFonts w:ascii="Garamond" w:hAnsi="Garamond"/>
        </w:rPr>
      </w:pPr>
      <w:r w:rsidRPr="002726A8">
        <w:rPr>
          <w:rFonts w:ascii="Garamond" w:hAnsi="Garamond"/>
        </w:rPr>
        <w:t xml:space="preserve">After sharp fall in December 2018, the market capitalisation of the major economies rebounded strongly in January 2019. Amongst developed markets, </w:t>
      </w:r>
      <w:r w:rsidR="007C221C">
        <w:rPr>
          <w:rFonts w:ascii="Garamond" w:hAnsi="Garamond"/>
        </w:rPr>
        <w:t>m</w:t>
      </w:r>
      <w:r w:rsidR="007C221C" w:rsidRPr="002726A8">
        <w:rPr>
          <w:rFonts w:ascii="Garamond" w:hAnsi="Garamond"/>
        </w:rPr>
        <w:t>arket</w:t>
      </w:r>
      <w:r w:rsidR="007C221C">
        <w:rPr>
          <w:rFonts w:ascii="Garamond" w:hAnsi="Garamond"/>
        </w:rPr>
        <w:t xml:space="preserve"> </w:t>
      </w:r>
      <w:r w:rsidR="007C221C" w:rsidRPr="002726A8">
        <w:rPr>
          <w:rFonts w:ascii="Garamond" w:hAnsi="Garamond"/>
        </w:rPr>
        <w:t>capitalisation</w:t>
      </w:r>
      <w:r w:rsidRPr="002726A8">
        <w:rPr>
          <w:rFonts w:ascii="Garamond" w:hAnsi="Garamond"/>
        </w:rPr>
        <w:t xml:space="preserve"> of USA surged by 8.5 per cent, followed by South Korea (+7.9 per cent), Australia (+7.3 per cent), Hong Kong (+7.2 per cent), Japan (+6.1 per cent), Germany (+6 per cent), and UK (+4.6 per cent).</w:t>
      </w:r>
    </w:p>
    <w:p w:rsidR="002726A8" w:rsidRPr="002726A8" w:rsidRDefault="002726A8" w:rsidP="002726A8">
      <w:pPr>
        <w:jc w:val="both"/>
        <w:rPr>
          <w:rFonts w:ascii="Garamond" w:hAnsi="Garamond"/>
        </w:rPr>
      </w:pPr>
    </w:p>
    <w:p w:rsidR="002726A8" w:rsidRPr="002726A8" w:rsidRDefault="002726A8" w:rsidP="002726A8">
      <w:pPr>
        <w:jc w:val="both"/>
        <w:rPr>
          <w:rFonts w:ascii="Garamond" w:hAnsi="Garamond"/>
        </w:rPr>
      </w:pPr>
      <w:r w:rsidRPr="002726A8">
        <w:rPr>
          <w:rFonts w:ascii="Garamond" w:hAnsi="Garamond"/>
        </w:rPr>
        <w:t xml:space="preserve">Amongst BRICS countries, while market capitalisation of Brazil, South Africa, Russia and China grew strongly by 16.9 per cent, 12.3 per cent, 11.1 per cent and 5.4 per cent during January 2019, that of India fell by 4.8 per cent. </w:t>
      </w:r>
      <w:r w:rsidRPr="002726A8">
        <w:rPr>
          <w:rFonts w:ascii="Garamond" w:hAnsi="Garamond"/>
          <w:b/>
          <w:i/>
        </w:rPr>
        <w:t>(Table A3)</w:t>
      </w:r>
      <w:r w:rsidRPr="002726A8">
        <w:rPr>
          <w:rFonts w:ascii="Garamond" w:hAnsi="Garamond"/>
        </w:rPr>
        <w:t xml:space="preserve">. </w:t>
      </w:r>
    </w:p>
    <w:p w:rsidR="002726A8" w:rsidRPr="002726A8" w:rsidRDefault="002726A8" w:rsidP="002726A8">
      <w:pPr>
        <w:outlineLvl w:val="0"/>
        <w:rPr>
          <w:rFonts w:ascii="Garamond" w:hAnsi="Garamond"/>
          <w:b/>
        </w:rPr>
      </w:pPr>
    </w:p>
    <w:p w:rsidR="002726A8" w:rsidRPr="002726A8" w:rsidRDefault="002726A8" w:rsidP="002726A8">
      <w:pPr>
        <w:outlineLvl w:val="0"/>
        <w:rPr>
          <w:rFonts w:ascii="Garamond" w:hAnsi="Garamond"/>
          <w:b/>
        </w:rPr>
      </w:pPr>
      <w:r w:rsidRPr="002726A8">
        <w:rPr>
          <w:rFonts w:ascii="Garamond" w:hAnsi="Garamond"/>
          <w:b/>
        </w:rPr>
        <w:t>Table A3: Domestic Market Capitalisation of Major Exchanges</w:t>
      </w:r>
    </w:p>
    <w:p w:rsidR="002726A8" w:rsidRPr="002726A8" w:rsidRDefault="002726A8" w:rsidP="002726A8">
      <w:pPr>
        <w:pStyle w:val="NormalWeb"/>
        <w:spacing w:after="0"/>
        <w:ind w:left="5760" w:firstLine="720"/>
        <w:rPr>
          <w:rFonts w:ascii="Garamond" w:hAnsi="Garamond" w:cs="Arial"/>
          <w:sz w:val="20"/>
        </w:rPr>
      </w:pPr>
      <w:r w:rsidRPr="002726A8">
        <w:rPr>
          <w:rFonts w:ascii="Garamond" w:hAnsi="Garamond" w:cs="Arial"/>
          <w:sz w:val="20"/>
        </w:rPr>
        <w:t>(US$ Billion)</w:t>
      </w:r>
    </w:p>
    <w:tbl>
      <w:tblPr>
        <w:tblW w:w="8444" w:type="dxa"/>
        <w:tblInd w:w="20" w:type="dxa"/>
        <w:tblLook w:val="04A0" w:firstRow="1" w:lastRow="0" w:firstColumn="1" w:lastColumn="0" w:noHBand="0" w:noVBand="1"/>
      </w:tblPr>
      <w:tblGrid>
        <w:gridCol w:w="925"/>
        <w:gridCol w:w="2225"/>
        <w:gridCol w:w="1749"/>
        <w:gridCol w:w="1749"/>
        <w:gridCol w:w="1796"/>
      </w:tblGrid>
      <w:tr w:rsidR="002726A8" w:rsidRPr="002726A8" w:rsidTr="00CB5DF4">
        <w:trPr>
          <w:trHeight w:val="476"/>
        </w:trPr>
        <w:tc>
          <w:tcPr>
            <w:tcW w:w="925" w:type="dxa"/>
            <w:tcBorders>
              <w:top w:val="nil"/>
              <w:left w:val="nil"/>
              <w:bottom w:val="nil"/>
              <w:right w:val="nil"/>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p>
        </w:tc>
        <w:tc>
          <w:tcPr>
            <w:tcW w:w="2225" w:type="dxa"/>
            <w:tcBorders>
              <w:top w:val="single" w:sz="4" w:space="0" w:color="auto"/>
              <w:left w:val="single" w:sz="4" w:space="0" w:color="auto"/>
              <w:bottom w:val="single" w:sz="4" w:space="0" w:color="auto"/>
              <w:right w:val="nil"/>
            </w:tcBorders>
            <w:shd w:val="clear" w:color="000000" w:fill="B7DEE8"/>
            <w:noWrap/>
            <w:vAlign w:val="center"/>
            <w:hideMark/>
          </w:tcPr>
          <w:p w:rsidR="002726A8" w:rsidRPr="002726A8" w:rsidRDefault="002726A8" w:rsidP="00CB5DF4">
            <w:pPr>
              <w:rPr>
                <w:rFonts w:ascii="Garamond" w:eastAsia="Times New Roman" w:hAnsi="Garamond" w:cs="Calibri"/>
                <w:b/>
                <w:bCs/>
                <w:color w:val="000000"/>
                <w:sz w:val="20"/>
                <w:szCs w:val="20"/>
                <w:lang w:val="en-US"/>
              </w:rPr>
            </w:pPr>
            <w:r w:rsidRPr="002726A8">
              <w:rPr>
                <w:rFonts w:ascii="Garamond" w:eastAsia="Times New Roman" w:hAnsi="Garamond" w:cs="Calibri"/>
                <w:b/>
                <w:bCs/>
                <w:color w:val="000000"/>
                <w:sz w:val="20"/>
                <w:szCs w:val="20"/>
                <w:lang w:val="en-US"/>
              </w:rPr>
              <w:t>Country</w:t>
            </w:r>
          </w:p>
        </w:tc>
        <w:tc>
          <w:tcPr>
            <w:tcW w:w="1749" w:type="dxa"/>
            <w:tcBorders>
              <w:top w:val="single" w:sz="4" w:space="0" w:color="auto"/>
              <w:left w:val="single" w:sz="4" w:space="0" w:color="auto"/>
              <w:bottom w:val="single" w:sz="4" w:space="0" w:color="auto"/>
              <w:right w:val="single" w:sz="4" w:space="0" w:color="auto"/>
            </w:tcBorders>
            <w:shd w:val="clear" w:color="000000" w:fill="B7DEE8"/>
            <w:noWrap/>
            <w:vAlign w:val="center"/>
            <w:hideMark/>
          </w:tcPr>
          <w:p w:rsidR="002726A8" w:rsidRPr="002726A8" w:rsidRDefault="002726A8" w:rsidP="00CB5DF4">
            <w:pPr>
              <w:jc w:val="right"/>
              <w:rPr>
                <w:rFonts w:ascii="Garamond" w:eastAsia="Times New Roman" w:hAnsi="Garamond" w:cs="Calibri"/>
                <w:b/>
                <w:bCs/>
                <w:color w:val="000000"/>
                <w:sz w:val="20"/>
                <w:szCs w:val="20"/>
                <w:lang w:val="en-US"/>
              </w:rPr>
            </w:pPr>
            <w:r w:rsidRPr="002726A8">
              <w:rPr>
                <w:rFonts w:ascii="Garamond" w:eastAsia="Times New Roman" w:hAnsi="Garamond" w:cs="Calibri"/>
                <w:b/>
                <w:bCs/>
                <w:color w:val="000000"/>
                <w:sz w:val="20"/>
                <w:szCs w:val="20"/>
                <w:lang w:val="en-US"/>
              </w:rPr>
              <w:t>Dec-18</w:t>
            </w:r>
          </w:p>
        </w:tc>
        <w:tc>
          <w:tcPr>
            <w:tcW w:w="1749" w:type="dxa"/>
            <w:tcBorders>
              <w:top w:val="single" w:sz="4" w:space="0" w:color="auto"/>
              <w:left w:val="nil"/>
              <w:bottom w:val="single" w:sz="4" w:space="0" w:color="auto"/>
              <w:right w:val="single" w:sz="4" w:space="0" w:color="auto"/>
            </w:tcBorders>
            <w:shd w:val="clear" w:color="000000" w:fill="B7DEE8"/>
            <w:noWrap/>
            <w:vAlign w:val="center"/>
            <w:hideMark/>
          </w:tcPr>
          <w:p w:rsidR="002726A8" w:rsidRPr="002726A8" w:rsidRDefault="002726A8" w:rsidP="00CB5DF4">
            <w:pPr>
              <w:jc w:val="right"/>
              <w:rPr>
                <w:rFonts w:ascii="Garamond" w:eastAsia="Times New Roman" w:hAnsi="Garamond" w:cs="Calibri"/>
                <w:b/>
                <w:bCs/>
                <w:color w:val="000000"/>
                <w:sz w:val="20"/>
                <w:szCs w:val="20"/>
                <w:lang w:val="en-US"/>
              </w:rPr>
            </w:pPr>
            <w:r w:rsidRPr="002726A8">
              <w:rPr>
                <w:rFonts w:ascii="Garamond" w:eastAsia="Times New Roman" w:hAnsi="Garamond" w:cs="Calibri"/>
                <w:b/>
                <w:bCs/>
                <w:color w:val="000000"/>
                <w:sz w:val="20"/>
                <w:szCs w:val="20"/>
                <w:lang w:val="en-US"/>
              </w:rPr>
              <w:t>Jan-19</w:t>
            </w:r>
          </w:p>
        </w:tc>
        <w:tc>
          <w:tcPr>
            <w:tcW w:w="1796" w:type="dxa"/>
            <w:tcBorders>
              <w:top w:val="single" w:sz="4" w:space="0" w:color="auto"/>
              <w:left w:val="nil"/>
              <w:bottom w:val="single" w:sz="4" w:space="0" w:color="auto"/>
              <w:right w:val="single" w:sz="4" w:space="0" w:color="auto"/>
            </w:tcBorders>
            <w:shd w:val="clear" w:color="000000" w:fill="B7DEE8"/>
            <w:noWrap/>
            <w:vAlign w:val="center"/>
            <w:hideMark/>
          </w:tcPr>
          <w:p w:rsidR="002726A8" w:rsidRPr="002726A8" w:rsidRDefault="002726A8" w:rsidP="00CB5DF4">
            <w:pPr>
              <w:rPr>
                <w:rFonts w:ascii="Garamond" w:eastAsia="Times New Roman" w:hAnsi="Garamond" w:cs="Calibri"/>
                <w:b/>
                <w:bCs/>
                <w:color w:val="000000"/>
                <w:sz w:val="20"/>
                <w:szCs w:val="20"/>
                <w:lang w:val="en-US"/>
              </w:rPr>
            </w:pPr>
            <w:r w:rsidRPr="002726A8">
              <w:rPr>
                <w:rFonts w:ascii="Garamond" w:eastAsia="Times New Roman" w:hAnsi="Garamond" w:cs="Calibri"/>
                <w:b/>
                <w:bCs/>
                <w:color w:val="000000"/>
                <w:sz w:val="20"/>
                <w:szCs w:val="20"/>
                <w:lang w:val="en-US"/>
              </w:rPr>
              <w:t xml:space="preserve"> per cent Change MoM</w:t>
            </w:r>
          </w:p>
        </w:tc>
      </w:tr>
      <w:tr w:rsidR="002726A8" w:rsidRPr="002726A8" w:rsidTr="00CB5DF4">
        <w:trPr>
          <w:trHeight w:val="200"/>
        </w:trPr>
        <w:tc>
          <w:tcPr>
            <w:tcW w:w="925" w:type="dxa"/>
            <w:vMerge w:val="restart"/>
            <w:tcBorders>
              <w:top w:val="single" w:sz="4" w:space="0" w:color="auto"/>
              <w:left w:val="single" w:sz="4" w:space="0" w:color="auto"/>
              <w:bottom w:val="single" w:sz="4" w:space="0" w:color="000000"/>
              <w:right w:val="single" w:sz="4" w:space="0" w:color="auto"/>
            </w:tcBorders>
            <w:shd w:val="clear" w:color="000000" w:fill="B7DEE8"/>
            <w:noWrap/>
            <w:textDirection w:val="btLr"/>
            <w:vAlign w:val="center"/>
            <w:hideMark/>
          </w:tcPr>
          <w:p w:rsidR="002726A8" w:rsidRPr="002726A8" w:rsidRDefault="002726A8" w:rsidP="00CB5DF4">
            <w:pPr>
              <w:jc w:val="center"/>
              <w:rPr>
                <w:rFonts w:ascii="Garamond" w:eastAsia="Times New Roman" w:hAnsi="Garamond" w:cs="Calibri"/>
                <w:b/>
                <w:bCs/>
                <w:color w:val="000000"/>
                <w:sz w:val="20"/>
                <w:szCs w:val="20"/>
                <w:lang w:val="en-US"/>
              </w:rPr>
            </w:pPr>
            <w:r w:rsidRPr="002726A8">
              <w:rPr>
                <w:rFonts w:ascii="Garamond" w:eastAsia="Times New Roman" w:hAnsi="Garamond" w:cs="Calibri"/>
                <w:b/>
                <w:bCs/>
                <w:color w:val="000000"/>
                <w:sz w:val="20"/>
                <w:szCs w:val="20"/>
                <w:lang w:val="en-US"/>
              </w:rPr>
              <w:t>Developed Markets</w:t>
            </w:r>
          </w:p>
        </w:tc>
        <w:tc>
          <w:tcPr>
            <w:tcW w:w="2225" w:type="dxa"/>
            <w:tcBorders>
              <w:top w:val="nil"/>
              <w:left w:val="nil"/>
              <w:bottom w:val="nil"/>
              <w:right w:val="single" w:sz="4" w:space="0" w:color="auto"/>
            </w:tcBorders>
            <w:shd w:val="clear" w:color="000000" w:fill="DAEEF3"/>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USA</w:t>
            </w:r>
          </w:p>
        </w:tc>
        <w:tc>
          <w:tcPr>
            <w:tcW w:w="1749" w:type="dxa"/>
            <w:tcBorders>
              <w:top w:val="nil"/>
              <w:left w:val="nil"/>
              <w:bottom w:val="nil"/>
              <w:right w:val="single" w:sz="4"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 xml:space="preserve">               26,872.0 </w:t>
            </w:r>
          </w:p>
        </w:tc>
        <w:tc>
          <w:tcPr>
            <w:tcW w:w="1749" w:type="dxa"/>
            <w:tcBorders>
              <w:top w:val="nil"/>
              <w:left w:val="nil"/>
              <w:bottom w:val="nil"/>
              <w:right w:val="single" w:sz="4"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 xml:space="preserve">               29,145.7 </w:t>
            </w:r>
          </w:p>
        </w:tc>
        <w:tc>
          <w:tcPr>
            <w:tcW w:w="1796" w:type="dxa"/>
            <w:tcBorders>
              <w:top w:val="nil"/>
              <w:left w:val="nil"/>
              <w:bottom w:val="nil"/>
              <w:right w:val="single" w:sz="4"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 xml:space="preserve">                        8.5 </w:t>
            </w:r>
          </w:p>
        </w:tc>
      </w:tr>
      <w:tr w:rsidR="002726A8" w:rsidRPr="002726A8" w:rsidTr="00CB5DF4">
        <w:trPr>
          <w:trHeight w:val="200"/>
        </w:trPr>
        <w:tc>
          <w:tcPr>
            <w:tcW w:w="925" w:type="dxa"/>
            <w:vMerge/>
            <w:tcBorders>
              <w:top w:val="single" w:sz="4" w:space="0" w:color="auto"/>
              <w:left w:val="single" w:sz="4" w:space="0" w:color="auto"/>
              <w:bottom w:val="single" w:sz="4" w:space="0" w:color="000000"/>
              <w:right w:val="single" w:sz="4" w:space="0" w:color="auto"/>
            </w:tcBorders>
            <w:vAlign w:val="center"/>
            <w:hideMark/>
          </w:tcPr>
          <w:p w:rsidR="002726A8" w:rsidRPr="002726A8" w:rsidRDefault="002726A8" w:rsidP="00CB5DF4">
            <w:pPr>
              <w:rPr>
                <w:rFonts w:ascii="Garamond" w:eastAsia="Times New Roman" w:hAnsi="Garamond" w:cs="Calibri"/>
                <w:b/>
                <w:bCs/>
                <w:color w:val="000000"/>
                <w:sz w:val="20"/>
                <w:szCs w:val="20"/>
                <w:lang w:val="en-US"/>
              </w:rPr>
            </w:pPr>
          </w:p>
        </w:tc>
        <w:tc>
          <w:tcPr>
            <w:tcW w:w="2225" w:type="dxa"/>
            <w:tcBorders>
              <w:top w:val="nil"/>
              <w:left w:val="nil"/>
              <w:bottom w:val="nil"/>
              <w:right w:val="single" w:sz="4" w:space="0" w:color="auto"/>
            </w:tcBorders>
            <w:shd w:val="clear" w:color="000000" w:fill="DAEEF3"/>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UK</w:t>
            </w:r>
          </w:p>
        </w:tc>
        <w:tc>
          <w:tcPr>
            <w:tcW w:w="1749" w:type="dxa"/>
            <w:tcBorders>
              <w:top w:val="nil"/>
              <w:left w:val="nil"/>
              <w:bottom w:val="nil"/>
              <w:right w:val="single" w:sz="4"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 xml:space="preserve">                 3,075.8 </w:t>
            </w:r>
          </w:p>
        </w:tc>
        <w:tc>
          <w:tcPr>
            <w:tcW w:w="1749" w:type="dxa"/>
            <w:tcBorders>
              <w:top w:val="nil"/>
              <w:left w:val="nil"/>
              <w:bottom w:val="nil"/>
              <w:right w:val="single" w:sz="4"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 xml:space="preserve">                 3,218.4 </w:t>
            </w:r>
          </w:p>
        </w:tc>
        <w:tc>
          <w:tcPr>
            <w:tcW w:w="1796" w:type="dxa"/>
            <w:tcBorders>
              <w:top w:val="nil"/>
              <w:left w:val="nil"/>
              <w:bottom w:val="nil"/>
              <w:right w:val="single" w:sz="4"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 xml:space="preserve">                        4.6 </w:t>
            </w:r>
          </w:p>
        </w:tc>
      </w:tr>
      <w:tr w:rsidR="002726A8" w:rsidRPr="002726A8" w:rsidTr="00CB5DF4">
        <w:trPr>
          <w:trHeight w:val="200"/>
        </w:trPr>
        <w:tc>
          <w:tcPr>
            <w:tcW w:w="925" w:type="dxa"/>
            <w:vMerge/>
            <w:tcBorders>
              <w:top w:val="single" w:sz="4" w:space="0" w:color="auto"/>
              <w:left w:val="single" w:sz="4" w:space="0" w:color="auto"/>
              <w:bottom w:val="single" w:sz="4" w:space="0" w:color="000000"/>
              <w:right w:val="single" w:sz="4" w:space="0" w:color="auto"/>
            </w:tcBorders>
            <w:vAlign w:val="center"/>
            <w:hideMark/>
          </w:tcPr>
          <w:p w:rsidR="002726A8" w:rsidRPr="002726A8" w:rsidRDefault="002726A8" w:rsidP="00CB5DF4">
            <w:pPr>
              <w:rPr>
                <w:rFonts w:ascii="Garamond" w:eastAsia="Times New Roman" w:hAnsi="Garamond" w:cs="Calibri"/>
                <w:b/>
                <w:bCs/>
                <w:color w:val="000000"/>
                <w:sz w:val="20"/>
                <w:szCs w:val="20"/>
                <w:lang w:val="en-US"/>
              </w:rPr>
            </w:pPr>
          </w:p>
        </w:tc>
        <w:tc>
          <w:tcPr>
            <w:tcW w:w="2225" w:type="dxa"/>
            <w:tcBorders>
              <w:top w:val="nil"/>
              <w:left w:val="nil"/>
              <w:bottom w:val="nil"/>
              <w:right w:val="single" w:sz="4" w:space="0" w:color="auto"/>
            </w:tcBorders>
            <w:shd w:val="clear" w:color="000000" w:fill="DAEEF3"/>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Germany</w:t>
            </w:r>
          </w:p>
        </w:tc>
        <w:tc>
          <w:tcPr>
            <w:tcW w:w="1749" w:type="dxa"/>
            <w:tcBorders>
              <w:top w:val="nil"/>
              <w:left w:val="nil"/>
              <w:bottom w:val="nil"/>
              <w:right w:val="single" w:sz="4"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 xml:space="preserve">                 1,953.1 </w:t>
            </w:r>
          </w:p>
        </w:tc>
        <w:tc>
          <w:tcPr>
            <w:tcW w:w="1749" w:type="dxa"/>
            <w:tcBorders>
              <w:top w:val="nil"/>
              <w:left w:val="nil"/>
              <w:bottom w:val="nil"/>
              <w:right w:val="single" w:sz="4"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 xml:space="preserve">                 2,069.7 </w:t>
            </w:r>
          </w:p>
        </w:tc>
        <w:tc>
          <w:tcPr>
            <w:tcW w:w="1796" w:type="dxa"/>
            <w:tcBorders>
              <w:top w:val="nil"/>
              <w:left w:val="nil"/>
              <w:bottom w:val="nil"/>
              <w:right w:val="single" w:sz="4"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 xml:space="preserve">                        6.0 </w:t>
            </w:r>
          </w:p>
        </w:tc>
      </w:tr>
      <w:tr w:rsidR="002726A8" w:rsidRPr="002726A8" w:rsidTr="00CB5DF4">
        <w:trPr>
          <w:trHeight w:val="200"/>
        </w:trPr>
        <w:tc>
          <w:tcPr>
            <w:tcW w:w="925" w:type="dxa"/>
            <w:vMerge/>
            <w:tcBorders>
              <w:top w:val="single" w:sz="4" w:space="0" w:color="auto"/>
              <w:left w:val="single" w:sz="4" w:space="0" w:color="auto"/>
              <w:bottom w:val="single" w:sz="4" w:space="0" w:color="000000"/>
              <w:right w:val="single" w:sz="4" w:space="0" w:color="auto"/>
            </w:tcBorders>
            <w:vAlign w:val="center"/>
            <w:hideMark/>
          </w:tcPr>
          <w:p w:rsidR="002726A8" w:rsidRPr="002726A8" w:rsidRDefault="002726A8" w:rsidP="00CB5DF4">
            <w:pPr>
              <w:rPr>
                <w:rFonts w:ascii="Garamond" w:eastAsia="Times New Roman" w:hAnsi="Garamond" w:cs="Calibri"/>
                <w:b/>
                <w:bCs/>
                <w:color w:val="000000"/>
                <w:sz w:val="20"/>
                <w:szCs w:val="20"/>
                <w:lang w:val="en-US"/>
              </w:rPr>
            </w:pPr>
          </w:p>
        </w:tc>
        <w:tc>
          <w:tcPr>
            <w:tcW w:w="2225" w:type="dxa"/>
            <w:tcBorders>
              <w:top w:val="nil"/>
              <w:left w:val="nil"/>
              <w:bottom w:val="nil"/>
              <w:right w:val="single" w:sz="4" w:space="0" w:color="auto"/>
            </w:tcBorders>
            <w:shd w:val="clear" w:color="000000" w:fill="DAEEF3"/>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Spain</w:t>
            </w:r>
          </w:p>
        </w:tc>
        <w:tc>
          <w:tcPr>
            <w:tcW w:w="1749" w:type="dxa"/>
            <w:tcBorders>
              <w:top w:val="nil"/>
              <w:left w:val="nil"/>
              <w:bottom w:val="nil"/>
              <w:right w:val="single" w:sz="4"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 xml:space="preserve">                    646.8 </w:t>
            </w:r>
          </w:p>
        </w:tc>
        <w:tc>
          <w:tcPr>
            <w:tcW w:w="1749" w:type="dxa"/>
            <w:tcBorders>
              <w:top w:val="nil"/>
              <w:left w:val="nil"/>
              <w:bottom w:val="nil"/>
              <w:right w:val="single" w:sz="4"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 xml:space="preserve">                    690.6 </w:t>
            </w:r>
          </w:p>
        </w:tc>
        <w:tc>
          <w:tcPr>
            <w:tcW w:w="1796" w:type="dxa"/>
            <w:tcBorders>
              <w:top w:val="nil"/>
              <w:left w:val="nil"/>
              <w:bottom w:val="nil"/>
              <w:right w:val="single" w:sz="4"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 xml:space="preserve">                        6.8 </w:t>
            </w:r>
          </w:p>
        </w:tc>
      </w:tr>
      <w:tr w:rsidR="002726A8" w:rsidRPr="002726A8" w:rsidTr="00CB5DF4">
        <w:trPr>
          <w:trHeight w:val="200"/>
        </w:trPr>
        <w:tc>
          <w:tcPr>
            <w:tcW w:w="925" w:type="dxa"/>
            <w:vMerge/>
            <w:tcBorders>
              <w:top w:val="single" w:sz="4" w:space="0" w:color="auto"/>
              <w:left w:val="single" w:sz="4" w:space="0" w:color="auto"/>
              <w:bottom w:val="single" w:sz="4" w:space="0" w:color="000000"/>
              <w:right w:val="single" w:sz="4" w:space="0" w:color="auto"/>
            </w:tcBorders>
            <w:vAlign w:val="center"/>
            <w:hideMark/>
          </w:tcPr>
          <w:p w:rsidR="002726A8" w:rsidRPr="002726A8" w:rsidRDefault="002726A8" w:rsidP="00CB5DF4">
            <w:pPr>
              <w:rPr>
                <w:rFonts w:ascii="Garamond" w:eastAsia="Times New Roman" w:hAnsi="Garamond" w:cs="Calibri"/>
                <w:b/>
                <w:bCs/>
                <w:color w:val="000000"/>
                <w:sz w:val="20"/>
                <w:szCs w:val="20"/>
                <w:lang w:val="en-US"/>
              </w:rPr>
            </w:pPr>
          </w:p>
        </w:tc>
        <w:tc>
          <w:tcPr>
            <w:tcW w:w="2225" w:type="dxa"/>
            <w:tcBorders>
              <w:top w:val="nil"/>
              <w:left w:val="nil"/>
              <w:bottom w:val="nil"/>
              <w:right w:val="single" w:sz="4" w:space="0" w:color="auto"/>
            </w:tcBorders>
            <w:shd w:val="clear" w:color="000000" w:fill="DAEEF3"/>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Japan</w:t>
            </w:r>
          </w:p>
        </w:tc>
        <w:tc>
          <w:tcPr>
            <w:tcW w:w="1749" w:type="dxa"/>
            <w:tcBorders>
              <w:top w:val="nil"/>
              <w:left w:val="nil"/>
              <w:bottom w:val="nil"/>
              <w:right w:val="single" w:sz="4"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 xml:space="preserve">                 5,392.1 </w:t>
            </w:r>
          </w:p>
        </w:tc>
        <w:tc>
          <w:tcPr>
            <w:tcW w:w="1749" w:type="dxa"/>
            <w:tcBorders>
              <w:top w:val="nil"/>
              <w:left w:val="nil"/>
              <w:bottom w:val="nil"/>
              <w:right w:val="single" w:sz="4"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 xml:space="preserve">                 5,721.8 </w:t>
            </w:r>
          </w:p>
        </w:tc>
        <w:tc>
          <w:tcPr>
            <w:tcW w:w="1796" w:type="dxa"/>
            <w:tcBorders>
              <w:top w:val="nil"/>
              <w:left w:val="nil"/>
              <w:bottom w:val="nil"/>
              <w:right w:val="single" w:sz="4"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 xml:space="preserve">                        6.1 </w:t>
            </w:r>
          </w:p>
        </w:tc>
      </w:tr>
      <w:tr w:rsidR="002726A8" w:rsidRPr="002726A8" w:rsidTr="00CB5DF4">
        <w:trPr>
          <w:trHeight w:val="200"/>
        </w:trPr>
        <w:tc>
          <w:tcPr>
            <w:tcW w:w="925" w:type="dxa"/>
            <w:vMerge/>
            <w:tcBorders>
              <w:top w:val="single" w:sz="4" w:space="0" w:color="auto"/>
              <w:left w:val="single" w:sz="4" w:space="0" w:color="auto"/>
              <w:bottom w:val="single" w:sz="4" w:space="0" w:color="000000"/>
              <w:right w:val="single" w:sz="4" w:space="0" w:color="auto"/>
            </w:tcBorders>
            <w:vAlign w:val="center"/>
            <w:hideMark/>
          </w:tcPr>
          <w:p w:rsidR="002726A8" w:rsidRPr="002726A8" w:rsidRDefault="002726A8" w:rsidP="00CB5DF4">
            <w:pPr>
              <w:rPr>
                <w:rFonts w:ascii="Garamond" w:eastAsia="Times New Roman" w:hAnsi="Garamond" w:cs="Calibri"/>
                <w:b/>
                <w:bCs/>
                <w:color w:val="000000"/>
                <w:sz w:val="20"/>
                <w:szCs w:val="20"/>
                <w:lang w:val="en-US"/>
              </w:rPr>
            </w:pPr>
          </w:p>
        </w:tc>
        <w:tc>
          <w:tcPr>
            <w:tcW w:w="2225" w:type="dxa"/>
            <w:tcBorders>
              <w:top w:val="nil"/>
              <w:left w:val="nil"/>
              <w:bottom w:val="nil"/>
              <w:right w:val="single" w:sz="4" w:space="0" w:color="auto"/>
            </w:tcBorders>
            <w:shd w:val="clear" w:color="000000" w:fill="DAEEF3"/>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Singapore</w:t>
            </w:r>
          </w:p>
        </w:tc>
        <w:tc>
          <w:tcPr>
            <w:tcW w:w="1749" w:type="dxa"/>
            <w:tcBorders>
              <w:top w:val="nil"/>
              <w:left w:val="nil"/>
              <w:bottom w:val="nil"/>
              <w:right w:val="single" w:sz="4"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 xml:space="preserve">                    486.0 </w:t>
            </w:r>
          </w:p>
        </w:tc>
        <w:tc>
          <w:tcPr>
            <w:tcW w:w="1749" w:type="dxa"/>
            <w:tcBorders>
              <w:top w:val="nil"/>
              <w:left w:val="nil"/>
              <w:bottom w:val="nil"/>
              <w:right w:val="single" w:sz="4"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 xml:space="preserve">                    509.9 </w:t>
            </w:r>
          </w:p>
        </w:tc>
        <w:tc>
          <w:tcPr>
            <w:tcW w:w="1796" w:type="dxa"/>
            <w:tcBorders>
              <w:top w:val="nil"/>
              <w:left w:val="nil"/>
              <w:bottom w:val="nil"/>
              <w:right w:val="single" w:sz="4"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 xml:space="preserve">                        4.9 </w:t>
            </w:r>
          </w:p>
        </w:tc>
      </w:tr>
      <w:tr w:rsidR="002726A8" w:rsidRPr="002726A8" w:rsidTr="00CB5DF4">
        <w:trPr>
          <w:trHeight w:val="200"/>
        </w:trPr>
        <w:tc>
          <w:tcPr>
            <w:tcW w:w="925" w:type="dxa"/>
            <w:vMerge/>
            <w:tcBorders>
              <w:top w:val="single" w:sz="4" w:space="0" w:color="auto"/>
              <w:left w:val="single" w:sz="4" w:space="0" w:color="auto"/>
              <w:bottom w:val="single" w:sz="4" w:space="0" w:color="000000"/>
              <w:right w:val="single" w:sz="4" w:space="0" w:color="auto"/>
            </w:tcBorders>
            <w:vAlign w:val="center"/>
            <w:hideMark/>
          </w:tcPr>
          <w:p w:rsidR="002726A8" w:rsidRPr="002726A8" w:rsidRDefault="002726A8" w:rsidP="00CB5DF4">
            <w:pPr>
              <w:rPr>
                <w:rFonts w:ascii="Garamond" w:eastAsia="Times New Roman" w:hAnsi="Garamond" w:cs="Calibri"/>
                <w:b/>
                <w:bCs/>
                <w:color w:val="000000"/>
                <w:sz w:val="20"/>
                <w:szCs w:val="20"/>
                <w:lang w:val="en-US"/>
              </w:rPr>
            </w:pPr>
          </w:p>
        </w:tc>
        <w:tc>
          <w:tcPr>
            <w:tcW w:w="2225" w:type="dxa"/>
            <w:tcBorders>
              <w:top w:val="nil"/>
              <w:left w:val="nil"/>
              <w:bottom w:val="nil"/>
              <w:right w:val="single" w:sz="4" w:space="0" w:color="auto"/>
            </w:tcBorders>
            <w:shd w:val="clear" w:color="000000" w:fill="DAEEF3"/>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Hong Kong</w:t>
            </w:r>
          </w:p>
        </w:tc>
        <w:tc>
          <w:tcPr>
            <w:tcW w:w="1749" w:type="dxa"/>
            <w:tcBorders>
              <w:top w:val="nil"/>
              <w:left w:val="nil"/>
              <w:bottom w:val="nil"/>
              <w:right w:val="single" w:sz="4"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 xml:space="preserve">                 4,841.4 </w:t>
            </w:r>
          </w:p>
        </w:tc>
        <w:tc>
          <w:tcPr>
            <w:tcW w:w="1749" w:type="dxa"/>
            <w:tcBorders>
              <w:top w:val="nil"/>
              <w:left w:val="nil"/>
              <w:bottom w:val="nil"/>
              <w:right w:val="single" w:sz="4"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 xml:space="preserve">                 5,188.5 </w:t>
            </w:r>
          </w:p>
        </w:tc>
        <w:tc>
          <w:tcPr>
            <w:tcW w:w="1796" w:type="dxa"/>
            <w:tcBorders>
              <w:top w:val="nil"/>
              <w:left w:val="nil"/>
              <w:bottom w:val="nil"/>
              <w:right w:val="single" w:sz="4"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 xml:space="preserve">                        7.2 </w:t>
            </w:r>
          </w:p>
        </w:tc>
      </w:tr>
      <w:tr w:rsidR="002726A8" w:rsidRPr="002726A8" w:rsidTr="00CB5DF4">
        <w:trPr>
          <w:trHeight w:val="200"/>
        </w:trPr>
        <w:tc>
          <w:tcPr>
            <w:tcW w:w="925" w:type="dxa"/>
            <w:vMerge/>
            <w:tcBorders>
              <w:top w:val="single" w:sz="4" w:space="0" w:color="auto"/>
              <w:left w:val="single" w:sz="4" w:space="0" w:color="auto"/>
              <w:bottom w:val="single" w:sz="4" w:space="0" w:color="000000"/>
              <w:right w:val="single" w:sz="4" w:space="0" w:color="auto"/>
            </w:tcBorders>
            <w:vAlign w:val="center"/>
            <w:hideMark/>
          </w:tcPr>
          <w:p w:rsidR="002726A8" w:rsidRPr="002726A8" w:rsidRDefault="002726A8" w:rsidP="00CB5DF4">
            <w:pPr>
              <w:rPr>
                <w:rFonts w:ascii="Garamond" w:eastAsia="Times New Roman" w:hAnsi="Garamond" w:cs="Calibri"/>
                <w:b/>
                <w:bCs/>
                <w:color w:val="000000"/>
                <w:sz w:val="20"/>
                <w:szCs w:val="20"/>
                <w:lang w:val="en-US"/>
              </w:rPr>
            </w:pPr>
          </w:p>
        </w:tc>
        <w:tc>
          <w:tcPr>
            <w:tcW w:w="2225" w:type="dxa"/>
            <w:tcBorders>
              <w:top w:val="nil"/>
              <w:left w:val="nil"/>
              <w:bottom w:val="nil"/>
              <w:right w:val="single" w:sz="4" w:space="0" w:color="auto"/>
            </w:tcBorders>
            <w:shd w:val="clear" w:color="000000" w:fill="DAEEF3"/>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South Korea</w:t>
            </w:r>
          </w:p>
        </w:tc>
        <w:tc>
          <w:tcPr>
            <w:tcW w:w="1749" w:type="dxa"/>
            <w:tcBorders>
              <w:top w:val="nil"/>
              <w:left w:val="nil"/>
              <w:bottom w:val="nil"/>
              <w:right w:val="single" w:sz="4"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 xml:space="preserve">                 1,377.1 </w:t>
            </w:r>
          </w:p>
        </w:tc>
        <w:tc>
          <w:tcPr>
            <w:tcW w:w="1749" w:type="dxa"/>
            <w:tcBorders>
              <w:top w:val="nil"/>
              <w:left w:val="nil"/>
              <w:bottom w:val="nil"/>
              <w:right w:val="single" w:sz="4"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 xml:space="preserve">                 1,486.3 </w:t>
            </w:r>
          </w:p>
        </w:tc>
        <w:tc>
          <w:tcPr>
            <w:tcW w:w="1796" w:type="dxa"/>
            <w:tcBorders>
              <w:top w:val="nil"/>
              <w:left w:val="nil"/>
              <w:bottom w:val="nil"/>
              <w:right w:val="single" w:sz="4"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 xml:space="preserve">                        7.9 </w:t>
            </w:r>
          </w:p>
        </w:tc>
      </w:tr>
      <w:tr w:rsidR="002726A8" w:rsidRPr="002726A8" w:rsidTr="00CB5DF4">
        <w:trPr>
          <w:trHeight w:val="200"/>
        </w:trPr>
        <w:tc>
          <w:tcPr>
            <w:tcW w:w="925" w:type="dxa"/>
            <w:vMerge/>
            <w:tcBorders>
              <w:top w:val="single" w:sz="4" w:space="0" w:color="auto"/>
              <w:left w:val="single" w:sz="4" w:space="0" w:color="auto"/>
              <w:bottom w:val="single" w:sz="4" w:space="0" w:color="000000"/>
              <w:right w:val="single" w:sz="4" w:space="0" w:color="auto"/>
            </w:tcBorders>
            <w:vAlign w:val="center"/>
            <w:hideMark/>
          </w:tcPr>
          <w:p w:rsidR="002726A8" w:rsidRPr="002726A8" w:rsidRDefault="002726A8" w:rsidP="00CB5DF4">
            <w:pPr>
              <w:rPr>
                <w:rFonts w:ascii="Garamond" w:eastAsia="Times New Roman" w:hAnsi="Garamond" w:cs="Calibri"/>
                <w:b/>
                <w:bCs/>
                <w:color w:val="000000"/>
                <w:sz w:val="20"/>
                <w:szCs w:val="20"/>
                <w:lang w:val="en-US"/>
              </w:rPr>
            </w:pPr>
          </w:p>
        </w:tc>
        <w:tc>
          <w:tcPr>
            <w:tcW w:w="2225" w:type="dxa"/>
            <w:tcBorders>
              <w:top w:val="nil"/>
              <w:left w:val="nil"/>
              <w:bottom w:val="nil"/>
              <w:right w:val="single" w:sz="4" w:space="0" w:color="auto"/>
            </w:tcBorders>
            <w:shd w:val="clear" w:color="000000" w:fill="DAEEF3"/>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Australia</w:t>
            </w:r>
          </w:p>
        </w:tc>
        <w:tc>
          <w:tcPr>
            <w:tcW w:w="1749"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 xml:space="preserve">                 1,182.1 </w:t>
            </w:r>
          </w:p>
        </w:tc>
        <w:tc>
          <w:tcPr>
            <w:tcW w:w="1749"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 xml:space="preserve">                 1,268.8 </w:t>
            </w:r>
          </w:p>
        </w:tc>
        <w:tc>
          <w:tcPr>
            <w:tcW w:w="1796"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 xml:space="preserve">                        7.3 </w:t>
            </w:r>
          </w:p>
        </w:tc>
      </w:tr>
      <w:tr w:rsidR="002726A8" w:rsidRPr="002726A8" w:rsidTr="00CB5DF4">
        <w:trPr>
          <w:trHeight w:val="200"/>
        </w:trPr>
        <w:tc>
          <w:tcPr>
            <w:tcW w:w="925" w:type="dxa"/>
            <w:vMerge w:val="restart"/>
            <w:tcBorders>
              <w:top w:val="nil"/>
              <w:left w:val="single" w:sz="4" w:space="0" w:color="auto"/>
              <w:bottom w:val="single" w:sz="4" w:space="0" w:color="000000"/>
              <w:right w:val="single" w:sz="4" w:space="0" w:color="auto"/>
            </w:tcBorders>
            <w:shd w:val="clear" w:color="000000" w:fill="B7DEE8"/>
            <w:noWrap/>
            <w:textDirection w:val="btLr"/>
            <w:vAlign w:val="center"/>
            <w:hideMark/>
          </w:tcPr>
          <w:p w:rsidR="002726A8" w:rsidRPr="002726A8" w:rsidRDefault="002726A8" w:rsidP="00CB5DF4">
            <w:pPr>
              <w:jc w:val="center"/>
              <w:rPr>
                <w:rFonts w:ascii="Garamond" w:eastAsia="Times New Roman" w:hAnsi="Garamond" w:cs="Calibri"/>
                <w:b/>
                <w:bCs/>
                <w:color w:val="000000"/>
                <w:sz w:val="20"/>
                <w:szCs w:val="20"/>
                <w:lang w:val="en-US"/>
              </w:rPr>
            </w:pPr>
            <w:r w:rsidRPr="002726A8">
              <w:rPr>
                <w:rFonts w:ascii="Garamond" w:eastAsia="Times New Roman" w:hAnsi="Garamond" w:cs="Calibri"/>
                <w:b/>
                <w:bCs/>
                <w:color w:val="000000"/>
                <w:sz w:val="20"/>
                <w:szCs w:val="20"/>
                <w:lang w:val="en-US"/>
              </w:rPr>
              <w:t>BRICS</w:t>
            </w:r>
          </w:p>
        </w:tc>
        <w:tc>
          <w:tcPr>
            <w:tcW w:w="2225" w:type="dxa"/>
            <w:tcBorders>
              <w:top w:val="single" w:sz="4" w:space="0" w:color="auto"/>
              <w:left w:val="nil"/>
              <w:bottom w:val="nil"/>
              <w:right w:val="single" w:sz="4" w:space="0" w:color="auto"/>
            </w:tcBorders>
            <w:shd w:val="clear" w:color="000000" w:fill="DAEEF3"/>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Brazil</w:t>
            </w:r>
          </w:p>
        </w:tc>
        <w:tc>
          <w:tcPr>
            <w:tcW w:w="1749" w:type="dxa"/>
            <w:tcBorders>
              <w:top w:val="nil"/>
              <w:left w:val="nil"/>
              <w:bottom w:val="nil"/>
              <w:right w:val="single" w:sz="4"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 xml:space="preserve">                    853.5 </w:t>
            </w:r>
          </w:p>
        </w:tc>
        <w:tc>
          <w:tcPr>
            <w:tcW w:w="1749" w:type="dxa"/>
            <w:tcBorders>
              <w:top w:val="nil"/>
              <w:left w:val="nil"/>
              <w:bottom w:val="nil"/>
              <w:right w:val="single" w:sz="4"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 xml:space="preserve">                    997.8 </w:t>
            </w:r>
          </w:p>
        </w:tc>
        <w:tc>
          <w:tcPr>
            <w:tcW w:w="1796" w:type="dxa"/>
            <w:tcBorders>
              <w:top w:val="nil"/>
              <w:left w:val="nil"/>
              <w:bottom w:val="nil"/>
              <w:right w:val="single" w:sz="4"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 xml:space="preserve">                      16.9 </w:t>
            </w:r>
          </w:p>
        </w:tc>
      </w:tr>
      <w:tr w:rsidR="002726A8" w:rsidRPr="002726A8" w:rsidTr="00CB5DF4">
        <w:trPr>
          <w:trHeight w:val="200"/>
        </w:trPr>
        <w:tc>
          <w:tcPr>
            <w:tcW w:w="925" w:type="dxa"/>
            <w:vMerge/>
            <w:tcBorders>
              <w:top w:val="nil"/>
              <w:left w:val="single" w:sz="4" w:space="0" w:color="auto"/>
              <w:bottom w:val="single" w:sz="4" w:space="0" w:color="000000"/>
              <w:right w:val="single" w:sz="4" w:space="0" w:color="auto"/>
            </w:tcBorders>
            <w:vAlign w:val="center"/>
            <w:hideMark/>
          </w:tcPr>
          <w:p w:rsidR="002726A8" w:rsidRPr="002726A8" w:rsidRDefault="002726A8" w:rsidP="00CB5DF4">
            <w:pPr>
              <w:rPr>
                <w:rFonts w:ascii="Garamond" w:eastAsia="Times New Roman" w:hAnsi="Garamond" w:cs="Calibri"/>
                <w:b/>
                <w:bCs/>
                <w:color w:val="000000"/>
                <w:sz w:val="20"/>
                <w:szCs w:val="20"/>
                <w:lang w:val="en-US"/>
              </w:rPr>
            </w:pPr>
          </w:p>
        </w:tc>
        <w:tc>
          <w:tcPr>
            <w:tcW w:w="2225" w:type="dxa"/>
            <w:tcBorders>
              <w:top w:val="nil"/>
              <w:left w:val="nil"/>
              <w:bottom w:val="nil"/>
              <w:right w:val="single" w:sz="4" w:space="0" w:color="auto"/>
            </w:tcBorders>
            <w:shd w:val="clear" w:color="000000" w:fill="DAEEF3"/>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Russia</w:t>
            </w:r>
          </w:p>
        </w:tc>
        <w:tc>
          <w:tcPr>
            <w:tcW w:w="1749" w:type="dxa"/>
            <w:tcBorders>
              <w:top w:val="nil"/>
              <w:left w:val="nil"/>
              <w:bottom w:val="nil"/>
              <w:right w:val="single" w:sz="4"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 xml:space="preserve">                    547.1 </w:t>
            </w:r>
          </w:p>
        </w:tc>
        <w:tc>
          <w:tcPr>
            <w:tcW w:w="1749" w:type="dxa"/>
            <w:tcBorders>
              <w:top w:val="nil"/>
              <w:left w:val="nil"/>
              <w:bottom w:val="nil"/>
              <w:right w:val="single" w:sz="4"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 xml:space="preserve">                    607.9 </w:t>
            </w:r>
          </w:p>
        </w:tc>
        <w:tc>
          <w:tcPr>
            <w:tcW w:w="1796" w:type="dxa"/>
            <w:tcBorders>
              <w:top w:val="nil"/>
              <w:left w:val="nil"/>
              <w:bottom w:val="nil"/>
              <w:right w:val="single" w:sz="4"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 xml:space="preserve">                      11.1 </w:t>
            </w:r>
          </w:p>
        </w:tc>
      </w:tr>
      <w:tr w:rsidR="002726A8" w:rsidRPr="002726A8" w:rsidTr="00CB5DF4">
        <w:trPr>
          <w:trHeight w:val="200"/>
        </w:trPr>
        <w:tc>
          <w:tcPr>
            <w:tcW w:w="925" w:type="dxa"/>
            <w:vMerge/>
            <w:tcBorders>
              <w:top w:val="nil"/>
              <w:left w:val="single" w:sz="4" w:space="0" w:color="auto"/>
              <w:bottom w:val="single" w:sz="4" w:space="0" w:color="000000"/>
              <w:right w:val="single" w:sz="4" w:space="0" w:color="auto"/>
            </w:tcBorders>
            <w:vAlign w:val="center"/>
            <w:hideMark/>
          </w:tcPr>
          <w:p w:rsidR="002726A8" w:rsidRPr="002726A8" w:rsidRDefault="002726A8" w:rsidP="00CB5DF4">
            <w:pPr>
              <w:rPr>
                <w:rFonts w:ascii="Garamond" w:eastAsia="Times New Roman" w:hAnsi="Garamond" w:cs="Calibri"/>
                <w:b/>
                <w:bCs/>
                <w:color w:val="000000"/>
                <w:sz w:val="20"/>
                <w:szCs w:val="20"/>
                <w:lang w:val="en-US"/>
              </w:rPr>
            </w:pPr>
          </w:p>
        </w:tc>
        <w:tc>
          <w:tcPr>
            <w:tcW w:w="2225" w:type="dxa"/>
            <w:tcBorders>
              <w:top w:val="nil"/>
              <w:left w:val="nil"/>
              <w:bottom w:val="nil"/>
              <w:right w:val="single" w:sz="4" w:space="0" w:color="auto"/>
            </w:tcBorders>
            <w:shd w:val="clear" w:color="000000" w:fill="DAEEF3"/>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India</w:t>
            </w:r>
          </w:p>
        </w:tc>
        <w:tc>
          <w:tcPr>
            <w:tcW w:w="1749" w:type="dxa"/>
            <w:tcBorders>
              <w:top w:val="nil"/>
              <w:left w:val="nil"/>
              <w:bottom w:val="nil"/>
              <w:right w:val="single" w:sz="4"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 xml:space="preserve">                 2,076.1 </w:t>
            </w:r>
          </w:p>
        </w:tc>
        <w:tc>
          <w:tcPr>
            <w:tcW w:w="1749" w:type="dxa"/>
            <w:tcBorders>
              <w:top w:val="nil"/>
              <w:left w:val="nil"/>
              <w:bottom w:val="nil"/>
              <w:right w:val="single" w:sz="4"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 xml:space="preserve">                 1,977.0 </w:t>
            </w:r>
          </w:p>
        </w:tc>
        <w:tc>
          <w:tcPr>
            <w:tcW w:w="1796" w:type="dxa"/>
            <w:tcBorders>
              <w:top w:val="nil"/>
              <w:left w:val="nil"/>
              <w:bottom w:val="nil"/>
              <w:right w:val="single" w:sz="4"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 xml:space="preserve">                       (4.8)</w:t>
            </w:r>
          </w:p>
        </w:tc>
      </w:tr>
      <w:tr w:rsidR="002726A8" w:rsidRPr="002726A8" w:rsidTr="00CB5DF4">
        <w:trPr>
          <w:trHeight w:val="200"/>
        </w:trPr>
        <w:tc>
          <w:tcPr>
            <w:tcW w:w="925" w:type="dxa"/>
            <w:vMerge/>
            <w:tcBorders>
              <w:top w:val="nil"/>
              <w:left w:val="single" w:sz="4" w:space="0" w:color="auto"/>
              <w:bottom w:val="single" w:sz="4" w:space="0" w:color="000000"/>
              <w:right w:val="single" w:sz="4" w:space="0" w:color="auto"/>
            </w:tcBorders>
            <w:vAlign w:val="center"/>
            <w:hideMark/>
          </w:tcPr>
          <w:p w:rsidR="002726A8" w:rsidRPr="002726A8" w:rsidRDefault="002726A8" w:rsidP="00CB5DF4">
            <w:pPr>
              <w:rPr>
                <w:rFonts w:ascii="Garamond" w:eastAsia="Times New Roman" w:hAnsi="Garamond" w:cs="Calibri"/>
                <w:b/>
                <w:bCs/>
                <w:color w:val="000000"/>
                <w:sz w:val="20"/>
                <w:szCs w:val="20"/>
                <w:lang w:val="en-US"/>
              </w:rPr>
            </w:pPr>
          </w:p>
        </w:tc>
        <w:tc>
          <w:tcPr>
            <w:tcW w:w="2225" w:type="dxa"/>
            <w:tcBorders>
              <w:top w:val="nil"/>
              <w:left w:val="nil"/>
              <w:bottom w:val="nil"/>
              <w:right w:val="single" w:sz="4" w:space="0" w:color="auto"/>
            </w:tcBorders>
            <w:shd w:val="clear" w:color="000000" w:fill="DAEEF3"/>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China</w:t>
            </w:r>
          </w:p>
        </w:tc>
        <w:tc>
          <w:tcPr>
            <w:tcW w:w="1749" w:type="dxa"/>
            <w:tcBorders>
              <w:top w:val="nil"/>
              <w:left w:val="nil"/>
              <w:bottom w:val="nil"/>
              <w:right w:val="single" w:sz="4"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 xml:space="preserve">                 5,377.2 </w:t>
            </w:r>
          </w:p>
        </w:tc>
        <w:tc>
          <w:tcPr>
            <w:tcW w:w="1749" w:type="dxa"/>
            <w:tcBorders>
              <w:top w:val="nil"/>
              <w:left w:val="nil"/>
              <w:bottom w:val="nil"/>
              <w:right w:val="single" w:sz="4"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 xml:space="preserve">                 5,665.9 </w:t>
            </w:r>
          </w:p>
        </w:tc>
        <w:tc>
          <w:tcPr>
            <w:tcW w:w="1796" w:type="dxa"/>
            <w:tcBorders>
              <w:top w:val="nil"/>
              <w:left w:val="nil"/>
              <w:bottom w:val="nil"/>
              <w:right w:val="single" w:sz="4"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 xml:space="preserve">                        5.4 </w:t>
            </w:r>
          </w:p>
        </w:tc>
      </w:tr>
      <w:tr w:rsidR="002726A8" w:rsidRPr="002726A8" w:rsidTr="00CB5DF4">
        <w:trPr>
          <w:trHeight w:val="200"/>
        </w:trPr>
        <w:tc>
          <w:tcPr>
            <w:tcW w:w="925" w:type="dxa"/>
            <w:vMerge/>
            <w:tcBorders>
              <w:top w:val="nil"/>
              <w:left w:val="single" w:sz="4" w:space="0" w:color="auto"/>
              <w:bottom w:val="single" w:sz="4" w:space="0" w:color="000000"/>
              <w:right w:val="single" w:sz="4" w:space="0" w:color="auto"/>
            </w:tcBorders>
            <w:vAlign w:val="center"/>
            <w:hideMark/>
          </w:tcPr>
          <w:p w:rsidR="002726A8" w:rsidRPr="002726A8" w:rsidRDefault="002726A8" w:rsidP="00CB5DF4">
            <w:pPr>
              <w:rPr>
                <w:rFonts w:ascii="Garamond" w:eastAsia="Times New Roman" w:hAnsi="Garamond" w:cs="Calibri"/>
                <w:b/>
                <w:bCs/>
                <w:color w:val="000000"/>
                <w:sz w:val="20"/>
                <w:szCs w:val="20"/>
                <w:lang w:val="en-US"/>
              </w:rPr>
            </w:pPr>
          </w:p>
        </w:tc>
        <w:tc>
          <w:tcPr>
            <w:tcW w:w="2225" w:type="dxa"/>
            <w:tcBorders>
              <w:top w:val="nil"/>
              <w:left w:val="nil"/>
              <w:bottom w:val="single" w:sz="4" w:space="0" w:color="auto"/>
              <w:right w:val="single" w:sz="4" w:space="0" w:color="auto"/>
            </w:tcBorders>
            <w:shd w:val="clear" w:color="000000" w:fill="DAEEF3"/>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South Africa</w:t>
            </w:r>
          </w:p>
        </w:tc>
        <w:tc>
          <w:tcPr>
            <w:tcW w:w="1749"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 xml:space="preserve">                    443.1 </w:t>
            </w:r>
          </w:p>
        </w:tc>
        <w:tc>
          <w:tcPr>
            <w:tcW w:w="1749"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 xml:space="preserve">                    497.6 </w:t>
            </w:r>
          </w:p>
        </w:tc>
        <w:tc>
          <w:tcPr>
            <w:tcW w:w="1796" w:type="dxa"/>
            <w:tcBorders>
              <w:top w:val="nil"/>
              <w:left w:val="nil"/>
              <w:bottom w:val="single" w:sz="4" w:space="0" w:color="auto"/>
              <w:right w:val="single" w:sz="4"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 xml:space="preserve">                      12.3 </w:t>
            </w:r>
          </w:p>
        </w:tc>
      </w:tr>
    </w:tbl>
    <w:p w:rsidR="002726A8" w:rsidRPr="002726A8" w:rsidRDefault="002726A8" w:rsidP="002726A8">
      <w:pPr>
        <w:pStyle w:val="NormalWeb"/>
        <w:spacing w:after="0"/>
        <w:jc w:val="both"/>
        <w:rPr>
          <w:rFonts w:ascii="Garamond" w:hAnsi="Garamond" w:cs="Arial"/>
          <w:sz w:val="20"/>
        </w:rPr>
      </w:pPr>
    </w:p>
    <w:p w:rsidR="002726A8" w:rsidRPr="002726A8" w:rsidRDefault="002726A8" w:rsidP="002726A8">
      <w:pPr>
        <w:rPr>
          <w:rFonts w:ascii="Garamond" w:hAnsi="Garamond"/>
          <w:sz w:val="20"/>
        </w:rPr>
      </w:pPr>
      <w:r w:rsidRPr="002726A8">
        <w:rPr>
          <w:rFonts w:ascii="Garamond" w:hAnsi="Garamond"/>
          <w:b/>
          <w:sz w:val="20"/>
        </w:rPr>
        <w:t xml:space="preserve">Source: </w:t>
      </w:r>
      <w:r w:rsidRPr="002726A8">
        <w:rPr>
          <w:rFonts w:ascii="Garamond" w:hAnsi="Garamond"/>
          <w:sz w:val="20"/>
        </w:rPr>
        <w:t>Bloomberg</w:t>
      </w:r>
    </w:p>
    <w:p w:rsidR="002726A8" w:rsidRPr="002726A8" w:rsidRDefault="002726A8" w:rsidP="002726A8">
      <w:pPr>
        <w:rPr>
          <w:rFonts w:ascii="Garamond" w:hAnsi="Garamond"/>
          <w:sz w:val="20"/>
        </w:rPr>
      </w:pPr>
    </w:p>
    <w:p w:rsidR="002726A8" w:rsidRPr="002726A8" w:rsidRDefault="002726A8" w:rsidP="002726A8">
      <w:pPr>
        <w:rPr>
          <w:rFonts w:ascii="Garamond" w:hAnsi="Garamond"/>
          <w:b/>
          <w:color w:val="0000FF"/>
        </w:rPr>
      </w:pPr>
      <w:r w:rsidRPr="002726A8">
        <w:rPr>
          <w:rFonts w:ascii="Garamond" w:hAnsi="Garamond"/>
          <w:b/>
          <w:color w:val="0000FF"/>
        </w:rPr>
        <w:br w:type="page"/>
      </w:r>
    </w:p>
    <w:p w:rsidR="002726A8" w:rsidRPr="002726A8" w:rsidRDefault="002726A8" w:rsidP="002726A8">
      <w:pPr>
        <w:jc w:val="both"/>
        <w:outlineLvl w:val="0"/>
        <w:rPr>
          <w:rFonts w:ascii="Garamond" w:hAnsi="Garamond"/>
          <w:b/>
        </w:rPr>
      </w:pPr>
      <w:r w:rsidRPr="002726A8">
        <w:rPr>
          <w:rFonts w:ascii="Garamond" w:hAnsi="Garamond"/>
          <w:b/>
        </w:rPr>
        <w:lastRenderedPageBreak/>
        <w:t>Equity Derivatives:</w:t>
      </w:r>
    </w:p>
    <w:p w:rsidR="002726A8" w:rsidRPr="002726A8" w:rsidRDefault="002726A8" w:rsidP="002726A8">
      <w:pPr>
        <w:jc w:val="both"/>
        <w:rPr>
          <w:rFonts w:ascii="Garamond" w:hAnsi="Garamond"/>
        </w:rPr>
      </w:pPr>
    </w:p>
    <w:p w:rsidR="002726A8" w:rsidRPr="002726A8" w:rsidRDefault="002726A8" w:rsidP="002726A8">
      <w:pPr>
        <w:jc w:val="both"/>
        <w:rPr>
          <w:rFonts w:ascii="Garamond" w:hAnsi="Garamond"/>
        </w:rPr>
      </w:pPr>
      <w:r w:rsidRPr="002726A8">
        <w:rPr>
          <w:rFonts w:ascii="Garamond" w:hAnsi="Garamond"/>
        </w:rPr>
        <w:t>As per the latest data available from the World Federation of Exchanges, during December 2018 the following performance was recorded in equity derivatives markets across the globe (Table A4 and A5):</w:t>
      </w:r>
    </w:p>
    <w:p w:rsidR="002726A8" w:rsidRPr="002726A8" w:rsidRDefault="002726A8" w:rsidP="002726A8">
      <w:pPr>
        <w:jc w:val="both"/>
        <w:rPr>
          <w:rFonts w:ascii="Garamond" w:hAnsi="Garamond"/>
          <w:b/>
        </w:rPr>
      </w:pPr>
    </w:p>
    <w:p w:rsidR="002726A8" w:rsidRPr="002726A8" w:rsidRDefault="002726A8" w:rsidP="002726A8">
      <w:pPr>
        <w:jc w:val="both"/>
        <w:outlineLvl w:val="0"/>
        <w:rPr>
          <w:rFonts w:ascii="Garamond" w:hAnsi="Garamond"/>
          <w:b/>
        </w:rPr>
      </w:pPr>
      <w:r w:rsidRPr="002726A8">
        <w:rPr>
          <w:rFonts w:ascii="Garamond" w:hAnsi="Garamond"/>
          <w:b/>
        </w:rPr>
        <w:t>Single Stock Options:</w:t>
      </w:r>
    </w:p>
    <w:p w:rsidR="002726A8" w:rsidRPr="002726A8" w:rsidRDefault="002726A8" w:rsidP="002726A8">
      <w:pPr>
        <w:pStyle w:val="ListParagraph"/>
        <w:numPr>
          <w:ilvl w:val="0"/>
          <w:numId w:val="4"/>
        </w:numPr>
        <w:spacing w:after="0" w:line="240" w:lineRule="auto"/>
        <w:ind w:left="360"/>
        <w:jc w:val="both"/>
        <w:rPr>
          <w:rFonts w:ascii="Garamond" w:hAnsi="Garamond"/>
          <w:sz w:val="24"/>
        </w:rPr>
      </w:pPr>
      <w:r w:rsidRPr="002726A8">
        <w:rPr>
          <w:rFonts w:ascii="Garamond" w:hAnsi="Garamond"/>
          <w:sz w:val="24"/>
        </w:rPr>
        <w:t>Amongst exchanges in the Americas, BM&amp;FBOVESPA of Brazil recorded trading of 73,234,628 contracts of stock options, followed by Nasdaq-US(50,268,372 contracts), NYSE US (31,574,194 contracts) and CBOE (31,138,155 contracts).</w:t>
      </w:r>
    </w:p>
    <w:p w:rsidR="002726A8" w:rsidRPr="002726A8" w:rsidRDefault="002726A8" w:rsidP="002726A8">
      <w:pPr>
        <w:pStyle w:val="ListParagraph"/>
        <w:numPr>
          <w:ilvl w:val="0"/>
          <w:numId w:val="4"/>
        </w:numPr>
        <w:spacing w:after="0" w:line="240" w:lineRule="auto"/>
        <w:ind w:left="360"/>
        <w:jc w:val="both"/>
        <w:rPr>
          <w:rFonts w:ascii="Garamond" w:hAnsi="Garamond"/>
          <w:sz w:val="24"/>
        </w:rPr>
      </w:pPr>
      <w:r w:rsidRPr="002726A8">
        <w:rPr>
          <w:rFonts w:ascii="Garamond" w:hAnsi="Garamond"/>
          <w:sz w:val="24"/>
        </w:rPr>
        <w:t>Amongst exchanges in the Europe - Africa - Middle East, EUREX recorded trading of 12,616,811 contracts, followed by Euronext (5,768,700 contracts) and BME Spanish Exchanges (2,884,620 contracts).</w:t>
      </w:r>
    </w:p>
    <w:p w:rsidR="002726A8" w:rsidRPr="002726A8" w:rsidRDefault="002726A8" w:rsidP="002726A8">
      <w:pPr>
        <w:pStyle w:val="ListParagraph"/>
        <w:numPr>
          <w:ilvl w:val="0"/>
          <w:numId w:val="4"/>
        </w:numPr>
        <w:spacing w:after="0" w:line="240" w:lineRule="auto"/>
        <w:ind w:left="360"/>
        <w:jc w:val="both"/>
        <w:rPr>
          <w:rFonts w:ascii="Garamond" w:hAnsi="Garamond"/>
          <w:sz w:val="24"/>
        </w:rPr>
      </w:pPr>
      <w:r w:rsidRPr="002726A8">
        <w:rPr>
          <w:rFonts w:ascii="Garamond" w:hAnsi="Garamond"/>
          <w:sz w:val="24"/>
        </w:rPr>
        <w:t>Amongst exchanges in the Asia Pac</w:t>
      </w:r>
      <w:r w:rsidR="007C221C">
        <w:rPr>
          <w:rFonts w:ascii="Garamond" w:hAnsi="Garamond"/>
          <w:sz w:val="24"/>
        </w:rPr>
        <w:t>ific, the National</w:t>
      </w:r>
      <w:r w:rsidRPr="002726A8">
        <w:rPr>
          <w:rFonts w:ascii="Garamond" w:hAnsi="Garamond"/>
          <w:sz w:val="24"/>
        </w:rPr>
        <w:t xml:space="preserve"> Stock Exchange of India recorded trading of 14,389,130 contracts, followed by Hong Kong Exchanges and Clearing (7,213,261 contracts) and Australian Securities Exchange (5,312,957 contracts).</w:t>
      </w:r>
    </w:p>
    <w:p w:rsidR="002726A8" w:rsidRPr="002726A8" w:rsidRDefault="002726A8" w:rsidP="002726A8">
      <w:pPr>
        <w:jc w:val="both"/>
        <w:rPr>
          <w:rFonts w:ascii="Garamond" w:hAnsi="Garamond"/>
          <w:b/>
          <w:color w:val="0000FF"/>
        </w:rPr>
      </w:pPr>
    </w:p>
    <w:p w:rsidR="002726A8" w:rsidRPr="002726A8" w:rsidRDefault="002726A8" w:rsidP="002726A8">
      <w:pPr>
        <w:jc w:val="both"/>
        <w:outlineLvl w:val="0"/>
        <w:rPr>
          <w:rFonts w:ascii="Garamond" w:hAnsi="Garamond"/>
          <w:b/>
        </w:rPr>
      </w:pPr>
      <w:r w:rsidRPr="002726A8">
        <w:rPr>
          <w:rFonts w:ascii="Garamond" w:hAnsi="Garamond"/>
          <w:b/>
        </w:rPr>
        <w:t>Single Stock Futures:</w:t>
      </w:r>
    </w:p>
    <w:p w:rsidR="002726A8" w:rsidRPr="002726A8" w:rsidRDefault="002726A8" w:rsidP="002726A8">
      <w:pPr>
        <w:pStyle w:val="ListParagraph"/>
        <w:numPr>
          <w:ilvl w:val="0"/>
          <w:numId w:val="4"/>
        </w:numPr>
        <w:spacing w:after="0" w:line="240" w:lineRule="auto"/>
        <w:ind w:left="360"/>
        <w:jc w:val="both"/>
        <w:rPr>
          <w:rFonts w:ascii="Garamond" w:hAnsi="Garamond"/>
          <w:sz w:val="24"/>
        </w:rPr>
      </w:pPr>
      <w:r w:rsidRPr="002726A8">
        <w:rPr>
          <w:rFonts w:ascii="Garamond" w:hAnsi="Garamond"/>
          <w:sz w:val="24"/>
        </w:rPr>
        <w:t>Amongst exchanges in the Americas, Bourse de Montreal recorded trading of 207,459 contracts in single stock futures followed by Bolsa de Valores de Colombia (29,425 contracts).</w:t>
      </w:r>
    </w:p>
    <w:p w:rsidR="002726A8" w:rsidRPr="002726A8" w:rsidRDefault="002726A8" w:rsidP="002726A8">
      <w:pPr>
        <w:pStyle w:val="ListParagraph"/>
        <w:numPr>
          <w:ilvl w:val="0"/>
          <w:numId w:val="4"/>
        </w:numPr>
        <w:spacing w:after="0" w:line="240" w:lineRule="auto"/>
        <w:ind w:left="360"/>
        <w:jc w:val="both"/>
        <w:rPr>
          <w:rFonts w:ascii="Garamond" w:hAnsi="Garamond"/>
          <w:sz w:val="24"/>
        </w:rPr>
      </w:pPr>
      <w:r w:rsidRPr="002726A8">
        <w:rPr>
          <w:rFonts w:ascii="Garamond" w:hAnsi="Garamond"/>
          <w:sz w:val="24"/>
        </w:rPr>
        <w:t xml:space="preserve">Amongst exchanges in the Europe - Africa - Middle East, Moscow Exchange recorded trading of 18,308,970 contracts, followed by EUREX (18,053,255 contracts), and Borsa Istanbul (5,851,773 contracts) </w:t>
      </w:r>
    </w:p>
    <w:p w:rsidR="002726A8" w:rsidRPr="002726A8" w:rsidRDefault="002726A8" w:rsidP="002726A8">
      <w:pPr>
        <w:pStyle w:val="ListParagraph"/>
        <w:numPr>
          <w:ilvl w:val="0"/>
          <w:numId w:val="4"/>
        </w:numPr>
        <w:spacing w:after="0" w:line="240" w:lineRule="auto"/>
        <w:ind w:left="360"/>
        <w:jc w:val="both"/>
        <w:rPr>
          <w:rFonts w:ascii="Garamond" w:hAnsi="Garamond"/>
          <w:sz w:val="24"/>
        </w:rPr>
      </w:pPr>
      <w:r w:rsidRPr="002726A8">
        <w:rPr>
          <w:rFonts w:ascii="Garamond" w:hAnsi="Garamond"/>
          <w:sz w:val="24"/>
        </w:rPr>
        <w:t>Amongst exchanges in the Asia Pacific, Korea Exchange of South Korea recorded trading of 41,642,569 contracts, followed by National Stock Exchange of India (20,474,282 contracts) and Thailand Futures Exchange (4,788,601 contracts).</w:t>
      </w:r>
    </w:p>
    <w:p w:rsidR="002726A8" w:rsidRPr="002726A8" w:rsidRDefault="002726A8" w:rsidP="002726A8">
      <w:pPr>
        <w:jc w:val="both"/>
        <w:rPr>
          <w:rFonts w:ascii="Garamond" w:hAnsi="Garamond"/>
          <w:b/>
          <w:color w:val="0000FF"/>
        </w:rPr>
      </w:pPr>
    </w:p>
    <w:p w:rsidR="002726A8" w:rsidRPr="002726A8" w:rsidRDefault="002726A8" w:rsidP="002726A8">
      <w:pPr>
        <w:jc w:val="both"/>
        <w:outlineLvl w:val="0"/>
        <w:rPr>
          <w:rFonts w:ascii="Garamond" w:hAnsi="Garamond"/>
          <w:b/>
        </w:rPr>
      </w:pPr>
      <w:r w:rsidRPr="002726A8">
        <w:rPr>
          <w:rFonts w:ascii="Garamond" w:hAnsi="Garamond"/>
          <w:b/>
        </w:rPr>
        <w:t>Stock Index Options:</w:t>
      </w:r>
    </w:p>
    <w:p w:rsidR="002726A8" w:rsidRPr="002726A8" w:rsidRDefault="002726A8" w:rsidP="002726A8">
      <w:pPr>
        <w:pStyle w:val="ListParagraph"/>
        <w:numPr>
          <w:ilvl w:val="0"/>
          <w:numId w:val="4"/>
        </w:numPr>
        <w:spacing w:after="0" w:line="240" w:lineRule="auto"/>
        <w:ind w:left="360"/>
        <w:jc w:val="both"/>
        <w:rPr>
          <w:rFonts w:ascii="Garamond" w:hAnsi="Garamond"/>
          <w:sz w:val="24"/>
        </w:rPr>
      </w:pPr>
      <w:r w:rsidRPr="002726A8">
        <w:rPr>
          <w:rFonts w:ascii="Garamond" w:hAnsi="Garamond"/>
          <w:sz w:val="24"/>
        </w:rPr>
        <w:t xml:space="preserve">Amongst exchanges in the Americas, Chicago Board Options Exchange recorded 51,893,495 contracts traded on stock index options, followed by CME Group (19,480,642 contracts) and BM&amp;FBOVESPA of Brazil (2,065,219 contracts). </w:t>
      </w:r>
    </w:p>
    <w:p w:rsidR="002726A8" w:rsidRPr="002726A8" w:rsidRDefault="002726A8" w:rsidP="002726A8">
      <w:pPr>
        <w:pStyle w:val="ListParagraph"/>
        <w:numPr>
          <w:ilvl w:val="0"/>
          <w:numId w:val="4"/>
        </w:numPr>
        <w:spacing w:after="0" w:line="240" w:lineRule="auto"/>
        <w:ind w:left="360"/>
        <w:jc w:val="both"/>
        <w:rPr>
          <w:rFonts w:ascii="Garamond" w:hAnsi="Garamond"/>
          <w:sz w:val="24"/>
        </w:rPr>
      </w:pPr>
      <w:r w:rsidRPr="002726A8">
        <w:rPr>
          <w:rFonts w:ascii="Garamond" w:hAnsi="Garamond"/>
          <w:sz w:val="24"/>
        </w:rPr>
        <w:t>Amongst exchanges in the Europe - Africa - Middle East, EUREX recorded trading of 35,270,376 contracts, followed by Tel-Aviv Stock Exchange of Israel (3,275,698 contracts) and Moscow Exchange of Russia (1,617,142 contracts).</w:t>
      </w:r>
    </w:p>
    <w:p w:rsidR="002726A8" w:rsidRPr="002726A8" w:rsidRDefault="002726A8" w:rsidP="002726A8">
      <w:pPr>
        <w:pStyle w:val="ListParagraph"/>
        <w:numPr>
          <w:ilvl w:val="0"/>
          <w:numId w:val="4"/>
        </w:numPr>
        <w:spacing w:after="0" w:line="240" w:lineRule="auto"/>
        <w:ind w:left="360"/>
        <w:jc w:val="both"/>
        <w:rPr>
          <w:rFonts w:ascii="Garamond" w:hAnsi="Garamond"/>
          <w:sz w:val="24"/>
        </w:rPr>
      </w:pPr>
      <w:r w:rsidRPr="002726A8">
        <w:rPr>
          <w:rFonts w:ascii="Garamond" w:hAnsi="Garamond"/>
          <w:sz w:val="24"/>
        </w:rPr>
        <w:t>Amongst exchanges in the Asia Pacific, National Stock Exchange of India recorded trading of 286,398,558 contracts, followed by Korea Exchange of South Korea (48,728,907 contracts) and Taiwan Futures Exchange (TAIFEX) (14,819,457 contracts).</w:t>
      </w:r>
    </w:p>
    <w:p w:rsidR="002726A8" w:rsidRPr="002726A8" w:rsidRDefault="002726A8" w:rsidP="002726A8">
      <w:pPr>
        <w:jc w:val="both"/>
        <w:rPr>
          <w:rFonts w:ascii="Garamond" w:hAnsi="Garamond"/>
          <w:b/>
          <w:color w:val="0000FF"/>
        </w:rPr>
      </w:pPr>
    </w:p>
    <w:p w:rsidR="002726A8" w:rsidRPr="002726A8" w:rsidRDefault="002726A8" w:rsidP="002726A8">
      <w:pPr>
        <w:jc w:val="both"/>
        <w:outlineLvl w:val="0"/>
        <w:rPr>
          <w:rFonts w:ascii="Garamond" w:hAnsi="Garamond"/>
          <w:b/>
        </w:rPr>
      </w:pPr>
      <w:r w:rsidRPr="002726A8">
        <w:rPr>
          <w:rFonts w:ascii="Garamond" w:hAnsi="Garamond"/>
          <w:b/>
        </w:rPr>
        <w:t>Stock Index Futures:</w:t>
      </w:r>
    </w:p>
    <w:p w:rsidR="002726A8" w:rsidRPr="002726A8" w:rsidRDefault="002726A8" w:rsidP="002726A8">
      <w:pPr>
        <w:pStyle w:val="ListParagraph"/>
        <w:numPr>
          <w:ilvl w:val="0"/>
          <w:numId w:val="4"/>
        </w:numPr>
        <w:spacing w:after="0" w:line="240" w:lineRule="auto"/>
        <w:ind w:left="360"/>
        <w:jc w:val="both"/>
        <w:rPr>
          <w:rFonts w:ascii="Garamond" w:hAnsi="Garamond"/>
          <w:sz w:val="24"/>
        </w:rPr>
      </w:pPr>
      <w:r w:rsidRPr="002726A8">
        <w:rPr>
          <w:rFonts w:ascii="Garamond" w:hAnsi="Garamond"/>
          <w:sz w:val="24"/>
        </w:rPr>
        <w:t>Amongst exchanges in the Americas, CME Group  recorded trading of 83,069,146 contracts in stock index futures, followed by BM&amp;FBOVESPA  of Brazil (79,857,222 contracts) and CBOE Futures Exchange (6,212,215 contracts).</w:t>
      </w:r>
    </w:p>
    <w:p w:rsidR="002726A8" w:rsidRPr="002726A8" w:rsidRDefault="002726A8" w:rsidP="002726A8">
      <w:pPr>
        <w:pStyle w:val="ListParagraph"/>
        <w:numPr>
          <w:ilvl w:val="0"/>
          <w:numId w:val="4"/>
        </w:numPr>
        <w:spacing w:after="0" w:line="240" w:lineRule="auto"/>
        <w:ind w:left="360"/>
        <w:jc w:val="both"/>
        <w:rPr>
          <w:rFonts w:ascii="Garamond" w:hAnsi="Garamond"/>
          <w:sz w:val="24"/>
        </w:rPr>
      </w:pPr>
      <w:r w:rsidRPr="002726A8">
        <w:rPr>
          <w:rFonts w:ascii="Garamond" w:hAnsi="Garamond"/>
          <w:sz w:val="24"/>
        </w:rPr>
        <w:t>Amongst exchanges in the Europe - Africa - Middle East, EUREX recorded trading of 59,415,555 contracts, followed by Moscow Exchanges (12,000,604 contracts).</w:t>
      </w:r>
    </w:p>
    <w:p w:rsidR="002726A8" w:rsidRPr="002726A8" w:rsidRDefault="002726A8" w:rsidP="002726A8">
      <w:pPr>
        <w:pStyle w:val="ListParagraph"/>
        <w:numPr>
          <w:ilvl w:val="0"/>
          <w:numId w:val="4"/>
        </w:numPr>
        <w:spacing w:after="0" w:line="240" w:lineRule="auto"/>
        <w:ind w:left="360"/>
        <w:jc w:val="both"/>
        <w:rPr>
          <w:rFonts w:ascii="Garamond" w:hAnsi="Garamond"/>
          <w:sz w:val="24"/>
        </w:rPr>
      </w:pPr>
      <w:r w:rsidRPr="002726A8">
        <w:rPr>
          <w:rFonts w:ascii="Garamond" w:hAnsi="Garamond"/>
          <w:sz w:val="24"/>
        </w:rPr>
        <w:t>Amongst exchanges in the Asia Pacific, Japan Exchange Group recorded trading of 33,536,897 contracts, followed by Singapore Exchange (14,364,721 contracts), Hong Kong Exchange and Clearing (9,176,227 contracts) and Korea Exchange (9,128,586 contracts).</w:t>
      </w:r>
    </w:p>
    <w:p w:rsidR="002726A8" w:rsidRPr="002726A8" w:rsidRDefault="002726A8" w:rsidP="002726A8">
      <w:pPr>
        <w:jc w:val="both"/>
        <w:rPr>
          <w:rFonts w:ascii="Garamond" w:hAnsi="Garamond"/>
        </w:rPr>
      </w:pPr>
    </w:p>
    <w:p w:rsidR="002726A8" w:rsidRPr="002726A8" w:rsidRDefault="002726A8" w:rsidP="002726A8">
      <w:pPr>
        <w:jc w:val="both"/>
        <w:rPr>
          <w:rFonts w:ascii="Garamond" w:hAnsi="Garamond"/>
          <w:b/>
          <w:color w:val="0000FF"/>
        </w:rPr>
      </w:pPr>
    </w:p>
    <w:p w:rsidR="002726A8" w:rsidRPr="002726A8" w:rsidRDefault="002726A8" w:rsidP="002726A8">
      <w:pPr>
        <w:jc w:val="both"/>
        <w:rPr>
          <w:rFonts w:ascii="Garamond" w:hAnsi="Garamond"/>
          <w:b/>
          <w:color w:val="0000FF"/>
        </w:rPr>
      </w:pPr>
    </w:p>
    <w:p w:rsidR="002726A8" w:rsidRPr="002726A8" w:rsidRDefault="002726A8" w:rsidP="002726A8">
      <w:pPr>
        <w:jc w:val="both"/>
        <w:rPr>
          <w:rFonts w:ascii="Garamond" w:hAnsi="Garamond"/>
          <w:b/>
          <w:color w:val="0000FF"/>
        </w:rPr>
      </w:pPr>
    </w:p>
    <w:p w:rsidR="002726A8" w:rsidRPr="002726A8" w:rsidRDefault="002726A8" w:rsidP="002726A8">
      <w:pPr>
        <w:jc w:val="both"/>
        <w:outlineLvl w:val="0"/>
        <w:rPr>
          <w:rFonts w:ascii="Garamond" w:hAnsi="Garamond"/>
          <w:b/>
        </w:rPr>
      </w:pPr>
      <w:r w:rsidRPr="002726A8">
        <w:rPr>
          <w:rFonts w:ascii="Garamond" w:hAnsi="Garamond"/>
          <w:b/>
        </w:rPr>
        <w:lastRenderedPageBreak/>
        <w:t>Currency Derivatives:</w:t>
      </w:r>
    </w:p>
    <w:p w:rsidR="002726A8" w:rsidRPr="002726A8" w:rsidRDefault="002726A8" w:rsidP="002726A8">
      <w:pPr>
        <w:jc w:val="both"/>
        <w:rPr>
          <w:rFonts w:ascii="Garamond" w:hAnsi="Garamond"/>
        </w:rPr>
      </w:pPr>
    </w:p>
    <w:p w:rsidR="002726A8" w:rsidRPr="002726A8" w:rsidRDefault="002726A8" w:rsidP="002726A8">
      <w:pPr>
        <w:jc w:val="both"/>
        <w:rPr>
          <w:rFonts w:ascii="Garamond" w:hAnsi="Garamond"/>
        </w:rPr>
      </w:pPr>
      <w:r w:rsidRPr="002726A8">
        <w:rPr>
          <w:rFonts w:ascii="Garamond" w:hAnsi="Garamond"/>
        </w:rPr>
        <w:t>As per the latest data available from the World Federation of Exchanges, during December 2018, exchanges across the world showed the following trend in trading of currency derivatives (Table A6):</w:t>
      </w:r>
    </w:p>
    <w:p w:rsidR="002726A8" w:rsidRPr="002726A8" w:rsidRDefault="002726A8" w:rsidP="002726A8">
      <w:pPr>
        <w:jc w:val="both"/>
        <w:rPr>
          <w:rFonts w:ascii="Garamond" w:hAnsi="Garamond"/>
          <w:b/>
        </w:rPr>
      </w:pPr>
    </w:p>
    <w:p w:rsidR="002726A8" w:rsidRPr="002726A8" w:rsidRDefault="002726A8" w:rsidP="002726A8">
      <w:pPr>
        <w:jc w:val="both"/>
        <w:outlineLvl w:val="0"/>
        <w:rPr>
          <w:rFonts w:ascii="Garamond" w:hAnsi="Garamond"/>
          <w:b/>
        </w:rPr>
      </w:pPr>
      <w:r w:rsidRPr="002726A8">
        <w:rPr>
          <w:rFonts w:ascii="Garamond" w:hAnsi="Garamond"/>
          <w:b/>
        </w:rPr>
        <w:t>Currency Options:</w:t>
      </w:r>
    </w:p>
    <w:p w:rsidR="002726A8" w:rsidRPr="002726A8" w:rsidRDefault="002726A8" w:rsidP="002726A8">
      <w:pPr>
        <w:pStyle w:val="ListParagraph"/>
        <w:numPr>
          <w:ilvl w:val="0"/>
          <w:numId w:val="4"/>
        </w:numPr>
        <w:spacing w:after="0" w:line="240" w:lineRule="auto"/>
        <w:ind w:left="360"/>
        <w:jc w:val="both"/>
        <w:rPr>
          <w:rFonts w:ascii="Garamond" w:hAnsi="Garamond"/>
          <w:sz w:val="24"/>
        </w:rPr>
      </w:pPr>
      <w:r w:rsidRPr="002726A8">
        <w:rPr>
          <w:rFonts w:ascii="Garamond" w:hAnsi="Garamond"/>
          <w:sz w:val="24"/>
        </w:rPr>
        <w:t>Amongst exchanges in the Americas, CME Group recorded 1,202,425 contracts traded on currency options, followed by BM&amp;FBOVESPA of Brazil (929,410 contracts).</w:t>
      </w:r>
    </w:p>
    <w:p w:rsidR="002726A8" w:rsidRPr="002726A8" w:rsidRDefault="002726A8" w:rsidP="002726A8">
      <w:pPr>
        <w:pStyle w:val="ListParagraph"/>
        <w:numPr>
          <w:ilvl w:val="0"/>
          <w:numId w:val="4"/>
        </w:numPr>
        <w:spacing w:after="0" w:line="240" w:lineRule="auto"/>
        <w:ind w:left="360"/>
        <w:jc w:val="both"/>
        <w:rPr>
          <w:rFonts w:ascii="Garamond" w:hAnsi="Garamond"/>
          <w:sz w:val="24"/>
        </w:rPr>
      </w:pPr>
      <w:r w:rsidRPr="002726A8">
        <w:rPr>
          <w:rFonts w:ascii="Garamond" w:hAnsi="Garamond"/>
          <w:sz w:val="24"/>
        </w:rPr>
        <w:t>Amongst exchanges in the Europe - Africa - Middle East, Moscow Exchange recorded trading of 2,652,784 contracts, followed by Johannesburg Stock Exchange of South Africa (2,083,990 contracts) and Tel-Aviv Stock Exchange of Israel (1,175,287 contracts).</w:t>
      </w:r>
    </w:p>
    <w:p w:rsidR="002726A8" w:rsidRPr="002726A8" w:rsidRDefault="002726A8" w:rsidP="002726A8">
      <w:pPr>
        <w:pStyle w:val="ListParagraph"/>
        <w:numPr>
          <w:ilvl w:val="0"/>
          <w:numId w:val="4"/>
        </w:numPr>
        <w:spacing w:after="0" w:line="240" w:lineRule="auto"/>
        <w:ind w:left="360"/>
        <w:jc w:val="both"/>
        <w:rPr>
          <w:rFonts w:ascii="Garamond" w:hAnsi="Garamond"/>
          <w:sz w:val="24"/>
        </w:rPr>
      </w:pPr>
      <w:r w:rsidRPr="002726A8">
        <w:rPr>
          <w:rFonts w:ascii="Garamond" w:hAnsi="Garamond"/>
          <w:sz w:val="24"/>
        </w:rPr>
        <w:t>Amongst exchanges in the Asia Pacific, National Stock Exchange of India Limited recorded trading of 46,358,886 contracts, followed by BSE India Limited (44,516,012 contracts) and Taiwan Futures Exchange (TAIFEX) (13,769 contracts).</w:t>
      </w:r>
    </w:p>
    <w:p w:rsidR="002726A8" w:rsidRPr="002726A8" w:rsidRDefault="002726A8" w:rsidP="002726A8">
      <w:pPr>
        <w:jc w:val="both"/>
        <w:rPr>
          <w:rFonts w:ascii="Garamond" w:hAnsi="Garamond"/>
          <w:b/>
          <w:color w:val="0000FF"/>
        </w:rPr>
      </w:pPr>
    </w:p>
    <w:p w:rsidR="002726A8" w:rsidRPr="002726A8" w:rsidRDefault="002726A8" w:rsidP="002726A8">
      <w:pPr>
        <w:jc w:val="both"/>
        <w:outlineLvl w:val="0"/>
        <w:rPr>
          <w:rFonts w:ascii="Garamond" w:hAnsi="Garamond"/>
          <w:b/>
        </w:rPr>
      </w:pPr>
      <w:r w:rsidRPr="002726A8">
        <w:rPr>
          <w:rFonts w:ascii="Garamond" w:hAnsi="Garamond"/>
          <w:b/>
        </w:rPr>
        <w:t>Currency Futures:</w:t>
      </w:r>
    </w:p>
    <w:p w:rsidR="002726A8" w:rsidRPr="002726A8" w:rsidRDefault="002726A8" w:rsidP="002726A8">
      <w:pPr>
        <w:pStyle w:val="ListParagraph"/>
        <w:numPr>
          <w:ilvl w:val="0"/>
          <w:numId w:val="4"/>
        </w:numPr>
        <w:spacing w:after="0" w:line="240" w:lineRule="auto"/>
        <w:ind w:left="360"/>
        <w:jc w:val="both"/>
        <w:rPr>
          <w:rFonts w:ascii="Garamond" w:hAnsi="Garamond"/>
          <w:sz w:val="24"/>
        </w:rPr>
      </w:pPr>
      <w:r w:rsidRPr="002726A8">
        <w:rPr>
          <w:rFonts w:ascii="Garamond" w:hAnsi="Garamond"/>
          <w:sz w:val="24"/>
        </w:rPr>
        <w:t xml:space="preserve">Amongst exchanges in the Americas, BM&amp;FBOVESPA of Brazil recorded 33,507,151contracts traded on currency futures, followed by CME Group (17,479,082 contracts) and ICE Futures US (547,334contracts). </w:t>
      </w:r>
    </w:p>
    <w:p w:rsidR="002726A8" w:rsidRPr="002726A8" w:rsidRDefault="002726A8" w:rsidP="002726A8">
      <w:pPr>
        <w:pStyle w:val="ListParagraph"/>
        <w:numPr>
          <w:ilvl w:val="0"/>
          <w:numId w:val="4"/>
        </w:numPr>
        <w:spacing w:after="0" w:line="240" w:lineRule="auto"/>
        <w:ind w:left="360"/>
        <w:jc w:val="both"/>
        <w:rPr>
          <w:rFonts w:ascii="Garamond" w:hAnsi="Garamond"/>
          <w:sz w:val="24"/>
        </w:rPr>
      </w:pPr>
      <w:r w:rsidRPr="002726A8">
        <w:rPr>
          <w:rFonts w:ascii="Garamond" w:hAnsi="Garamond"/>
          <w:sz w:val="24"/>
        </w:rPr>
        <w:t>Amongst exchanges in the Europe - Africa - Middle East, Moscow Exchange recorded trading of 47,530,873 contracts, followed by Borsa Istanbul (4,183,925contracts) and Johannesburg Stock Exchange (1,290,313contracts).</w:t>
      </w:r>
    </w:p>
    <w:p w:rsidR="002726A8" w:rsidRPr="002726A8" w:rsidRDefault="002726A8" w:rsidP="002726A8">
      <w:pPr>
        <w:pStyle w:val="ListParagraph"/>
        <w:numPr>
          <w:ilvl w:val="0"/>
          <w:numId w:val="4"/>
        </w:numPr>
        <w:spacing w:after="0" w:line="240" w:lineRule="auto"/>
        <w:ind w:left="360"/>
        <w:jc w:val="both"/>
        <w:rPr>
          <w:rFonts w:ascii="Garamond" w:hAnsi="Garamond"/>
          <w:sz w:val="24"/>
        </w:rPr>
      </w:pPr>
      <w:r w:rsidRPr="002726A8">
        <w:rPr>
          <w:rFonts w:ascii="Garamond" w:hAnsi="Garamond"/>
          <w:sz w:val="24"/>
        </w:rPr>
        <w:t>Amongst exchanges in the Asia Pacific, National Stock Exchange of India recorded trading of 47,368,479contracts, followed by BSE India Limited (34,950,057contracts) and Korea Exchange of South Korea (7,031,404contracts).</w:t>
      </w:r>
    </w:p>
    <w:p w:rsidR="002726A8" w:rsidRPr="002726A8" w:rsidRDefault="002726A8" w:rsidP="002726A8">
      <w:pPr>
        <w:jc w:val="both"/>
        <w:rPr>
          <w:rFonts w:ascii="Garamond" w:hAnsi="Garamond"/>
          <w:b/>
          <w:color w:val="0000FF"/>
        </w:rPr>
      </w:pPr>
    </w:p>
    <w:p w:rsidR="002726A8" w:rsidRPr="002726A8" w:rsidRDefault="002726A8" w:rsidP="002726A8">
      <w:pPr>
        <w:jc w:val="both"/>
        <w:outlineLvl w:val="0"/>
        <w:rPr>
          <w:rFonts w:ascii="Garamond" w:hAnsi="Garamond"/>
          <w:b/>
        </w:rPr>
      </w:pPr>
      <w:r w:rsidRPr="002726A8">
        <w:rPr>
          <w:rFonts w:ascii="Garamond" w:hAnsi="Garamond"/>
          <w:b/>
        </w:rPr>
        <w:t>Interest Rate Derivatives:</w:t>
      </w:r>
    </w:p>
    <w:p w:rsidR="002726A8" w:rsidRPr="002726A8" w:rsidRDefault="002726A8" w:rsidP="002726A8">
      <w:pPr>
        <w:jc w:val="both"/>
        <w:rPr>
          <w:rFonts w:ascii="Garamond" w:hAnsi="Garamond"/>
          <w:b/>
        </w:rPr>
      </w:pPr>
    </w:p>
    <w:p w:rsidR="002726A8" w:rsidRPr="002726A8" w:rsidRDefault="002726A8" w:rsidP="002726A8">
      <w:pPr>
        <w:jc w:val="both"/>
        <w:rPr>
          <w:rFonts w:ascii="Garamond" w:hAnsi="Garamond"/>
        </w:rPr>
      </w:pPr>
      <w:r w:rsidRPr="002726A8">
        <w:rPr>
          <w:rFonts w:ascii="Garamond" w:hAnsi="Garamond"/>
        </w:rPr>
        <w:t>As per the latest data available from the World Federation of Exchanges, during December 2018, exchanges across the world showed the following trend in trading of interest rate derivatives (Table A7):</w:t>
      </w:r>
    </w:p>
    <w:p w:rsidR="002726A8" w:rsidRPr="002726A8" w:rsidRDefault="002726A8" w:rsidP="002726A8">
      <w:pPr>
        <w:jc w:val="both"/>
        <w:rPr>
          <w:rFonts w:ascii="Garamond" w:hAnsi="Garamond"/>
          <w:b/>
        </w:rPr>
      </w:pPr>
    </w:p>
    <w:p w:rsidR="002726A8" w:rsidRPr="002726A8" w:rsidRDefault="002726A8" w:rsidP="002726A8">
      <w:pPr>
        <w:jc w:val="both"/>
        <w:outlineLvl w:val="0"/>
        <w:rPr>
          <w:rFonts w:ascii="Garamond" w:hAnsi="Garamond"/>
          <w:b/>
        </w:rPr>
      </w:pPr>
      <w:r w:rsidRPr="002726A8">
        <w:rPr>
          <w:rFonts w:ascii="Garamond" w:hAnsi="Garamond"/>
          <w:b/>
        </w:rPr>
        <w:t>Interest Rate Options:</w:t>
      </w:r>
    </w:p>
    <w:p w:rsidR="002726A8" w:rsidRPr="002726A8" w:rsidRDefault="002726A8" w:rsidP="002726A8">
      <w:pPr>
        <w:pStyle w:val="ListParagraph"/>
        <w:numPr>
          <w:ilvl w:val="0"/>
          <w:numId w:val="4"/>
        </w:numPr>
        <w:spacing w:after="0" w:line="240" w:lineRule="auto"/>
        <w:ind w:left="360"/>
        <w:jc w:val="both"/>
        <w:rPr>
          <w:rFonts w:ascii="Garamond" w:hAnsi="Garamond"/>
          <w:sz w:val="24"/>
        </w:rPr>
      </w:pPr>
      <w:r w:rsidRPr="002726A8">
        <w:rPr>
          <w:rFonts w:ascii="Garamond" w:hAnsi="Garamond"/>
          <w:sz w:val="24"/>
        </w:rPr>
        <w:t>Among exchanges in the Americas, CME Group recorded 48,115,043 contracts traded on interest rate options followed by Bourse de Montreal (84,543 contracts).</w:t>
      </w:r>
    </w:p>
    <w:p w:rsidR="002726A8" w:rsidRPr="002726A8" w:rsidRDefault="002726A8" w:rsidP="002726A8">
      <w:pPr>
        <w:pStyle w:val="ListParagraph"/>
        <w:numPr>
          <w:ilvl w:val="0"/>
          <w:numId w:val="4"/>
        </w:numPr>
        <w:spacing w:after="0" w:line="240" w:lineRule="auto"/>
        <w:ind w:left="360"/>
        <w:jc w:val="both"/>
        <w:rPr>
          <w:rFonts w:ascii="Garamond" w:hAnsi="Garamond"/>
          <w:sz w:val="24"/>
        </w:rPr>
      </w:pPr>
      <w:r w:rsidRPr="002726A8">
        <w:rPr>
          <w:rFonts w:ascii="Garamond" w:hAnsi="Garamond"/>
          <w:sz w:val="24"/>
        </w:rPr>
        <w:t>Among exchanges in the Europe, Africa and Middle East, ICE Futures Europe recorded trading of 5,619,245 contracts, followed by EUREX (4,008,994 contracts) and Nasdaq Nordic Exchanges (598,596 contracts).</w:t>
      </w:r>
    </w:p>
    <w:p w:rsidR="002726A8" w:rsidRPr="002726A8" w:rsidRDefault="002726A8" w:rsidP="002726A8">
      <w:pPr>
        <w:pStyle w:val="ListParagraph"/>
        <w:numPr>
          <w:ilvl w:val="0"/>
          <w:numId w:val="4"/>
        </w:numPr>
        <w:spacing w:after="0" w:line="240" w:lineRule="auto"/>
        <w:ind w:left="360"/>
        <w:jc w:val="both"/>
        <w:rPr>
          <w:rFonts w:ascii="Garamond" w:hAnsi="Garamond"/>
          <w:sz w:val="24"/>
        </w:rPr>
      </w:pPr>
      <w:r w:rsidRPr="002726A8">
        <w:rPr>
          <w:rFonts w:ascii="Garamond" w:hAnsi="Garamond"/>
          <w:sz w:val="24"/>
        </w:rPr>
        <w:t>Among exchanges in the Asia Pacific, Japan Exchange Group recorded trading of 69,170 contracts, followed by Australian Securities Exchange (35,745 contracts).</w:t>
      </w:r>
    </w:p>
    <w:p w:rsidR="002726A8" w:rsidRPr="002726A8" w:rsidRDefault="002726A8" w:rsidP="002726A8">
      <w:pPr>
        <w:jc w:val="both"/>
        <w:rPr>
          <w:rFonts w:ascii="Garamond" w:hAnsi="Garamond"/>
          <w:color w:val="0000FF"/>
        </w:rPr>
      </w:pPr>
    </w:p>
    <w:p w:rsidR="002726A8" w:rsidRPr="002726A8" w:rsidRDefault="002726A8" w:rsidP="002726A8">
      <w:pPr>
        <w:jc w:val="both"/>
        <w:outlineLvl w:val="0"/>
        <w:rPr>
          <w:rFonts w:ascii="Garamond" w:hAnsi="Garamond"/>
          <w:b/>
        </w:rPr>
      </w:pPr>
      <w:r w:rsidRPr="002726A8">
        <w:rPr>
          <w:rFonts w:ascii="Garamond" w:hAnsi="Garamond"/>
          <w:b/>
        </w:rPr>
        <w:t>Interest Rate Futures:</w:t>
      </w:r>
    </w:p>
    <w:p w:rsidR="002726A8" w:rsidRPr="002726A8" w:rsidRDefault="002726A8" w:rsidP="002726A8">
      <w:pPr>
        <w:pStyle w:val="ListParagraph"/>
        <w:numPr>
          <w:ilvl w:val="0"/>
          <w:numId w:val="4"/>
        </w:numPr>
        <w:spacing w:after="0" w:line="240" w:lineRule="auto"/>
        <w:ind w:left="360"/>
        <w:jc w:val="both"/>
        <w:rPr>
          <w:rFonts w:ascii="Garamond" w:hAnsi="Garamond"/>
          <w:sz w:val="24"/>
        </w:rPr>
      </w:pPr>
      <w:r w:rsidRPr="002726A8">
        <w:rPr>
          <w:rFonts w:ascii="Garamond" w:hAnsi="Garamond"/>
          <w:sz w:val="24"/>
        </w:rPr>
        <w:t>Among exchanges in the Americas, CME Group recorded trading of 156,589,135 contracts in interest rate futures segment, followed by BM&amp;FBOVESPA of Brazil (18,494,265 contracts) and Bourse de Montreal (5,279,145 contracts)</w:t>
      </w:r>
    </w:p>
    <w:p w:rsidR="002726A8" w:rsidRPr="002726A8" w:rsidRDefault="002726A8" w:rsidP="002726A8">
      <w:pPr>
        <w:pStyle w:val="ListParagraph"/>
        <w:numPr>
          <w:ilvl w:val="0"/>
          <w:numId w:val="4"/>
        </w:numPr>
        <w:spacing w:after="0" w:line="240" w:lineRule="auto"/>
        <w:ind w:left="360"/>
        <w:jc w:val="both"/>
        <w:rPr>
          <w:rFonts w:ascii="Garamond" w:hAnsi="Garamond"/>
          <w:sz w:val="24"/>
        </w:rPr>
      </w:pPr>
      <w:r w:rsidRPr="002726A8">
        <w:rPr>
          <w:rFonts w:ascii="Garamond" w:hAnsi="Garamond"/>
          <w:sz w:val="24"/>
        </w:rPr>
        <w:t>Among exchanges in the Europe - Africa - Middle East, EUREX recorded trading of 43,239,225 contracts followed by ICE Futures Europe (34,544,135 contracts) and Nasdaq Nordic Exchange (1,666,644 contracts).</w:t>
      </w:r>
    </w:p>
    <w:p w:rsidR="002726A8" w:rsidRPr="002726A8" w:rsidRDefault="002726A8" w:rsidP="002726A8">
      <w:pPr>
        <w:pStyle w:val="ListParagraph"/>
        <w:numPr>
          <w:ilvl w:val="0"/>
          <w:numId w:val="4"/>
        </w:numPr>
        <w:spacing w:after="0" w:line="240" w:lineRule="auto"/>
        <w:ind w:left="360"/>
        <w:jc w:val="both"/>
        <w:rPr>
          <w:rFonts w:ascii="Garamond" w:hAnsi="Garamond"/>
          <w:sz w:val="24"/>
        </w:rPr>
      </w:pPr>
      <w:r w:rsidRPr="002726A8">
        <w:rPr>
          <w:rFonts w:ascii="Garamond" w:hAnsi="Garamond"/>
          <w:sz w:val="24"/>
        </w:rPr>
        <w:t>Among exchanges in the Asia Pacific, Australian Securities Exchange recorded trading of 14,786,624 contracts, followed by Korea Exchange of South Korea (3,902,636 contracts) and National Stock Exchange of India (1,928,782 contracts).</w:t>
      </w:r>
    </w:p>
    <w:p w:rsidR="002726A8" w:rsidRPr="002726A8" w:rsidRDefault="002726A8" w:rsidP="002726A8">
      <w:pPr>
        <w:jc w:val="both"/>
        <w:rPr>
          <w:rFonts w:ascii="Garamond" w:hAnsi="Garamond"/>
          <w:color w:val="0000FF"/>
        </w:rPr>
      </w:pPr>
    </w:p>
    <w:p w:rsidR="002726A8" w:rsidRPr="002726A8" w:rsidRDefault="002726A8" w:rsidP="002726A8">
      <w:pPr>
        <w:jc w:val="both"/>
        <w:outlineLvl w:val="0"/>
        <w:rPr>
          <w:rFonts w:ascii="Garamond" w:hAnsi="Garamond"/>
          <w:b/>
        </w:rPr>
      </w:pPr>
      <w:r w:rsidRPr="002726A8">
        <w:rPr>
          <w:rFonts w:ascii="Garamond" w:hAnsi="Garamond"/>
          <w:b/>
        </w:rPr>
        <w:t>Commodity Derivatives:</w:t>
      </w:r>
    </w:p>
    <w:p w:rsidR="002726A8" w:rsidRPr="002726A8" w:rsidRDefault="002726A8" w:rsidP="002726A8">
      <w:pPr>
        <w:jc w:val="both"/>
        <w:rPr>
          <w:rFonts w:ascii="Garamond" w:hAnsi="Garamond"/>
        </w:rPr>
      </w:pPr>
    </w:p>
    <w:p w:rsidR="002726A8" w:rsidRPr="002726A8" w:rsidRDefault="002726A8" w:rsidP="002726A8">
      <w:pPr>
        <w:jc w:val="both"/>
        <w:rPr>
          <w:rFonts w:ascii="Garamond" w:hAnsi="Garamond"/>
        </w:rPr>
      </w:pPr>
      <w:r w:rsidRPr="002726A8">
        <w:rPr>
          <w:rFonts w:ascii="Garamond" w:hAnsi="Garamond"/>
        </w:rPr>
        <w:t>As per the latest data available from the World Federation of Exchanges, during December 2018, exchanges across the world showed the following trend in trading of commodity derivatives (Table A8):</w:t>
      </w:r>
    </w:p>
    <w:p w:rsidR="002726A8" w:rsidRPr="002726A8" w:rsidRDefault="002726A8" w:rsidP="002726A8">
      <w:pPr>
        <w:jc w:val="both"/>
        <w:rPr>
          <w:rFonts w:ascii="Garamond" w:hAnsi="Garamond"/>
        </w:rPr>
      </w:pPr>
    </w:p>
    <w:p w:rsidR="002726A8" w:rsidRPr="002726A8" w:rsidRDefault="002726A8" w:rsidP="002726A8">
      <w:pPr>
        <w:jc w:val="both"/>
        <w:outlineLvl w:val="0"/>
        <w:rPr>
          <w:rFonts w:ascii="Garamond" w:hAnsi="Garamond"/>
          <w:b/>
        </w:rPr>
      </w:pPr>
      <w:r w:rsidRPr="002726A8">
        <w:rPr>
          <w:rFonts w:ascii="Garamond" w:hAnsi="Garamond"/>
          <w:b/>
        </w:rPr>
        <w:t>Commodity Options:</w:t>
      </w:r>
    </w:p>
    <w:p w:rsidR="002726A8" w:rsidRPr="002726A8" w:rsidRDefault="002726A8" w:rsidP="002726A8">
      <w:pPr>
        <w:pStyle w:val="ListParagraph"/>
        <w:numPr>
          <w:ilvl w:val="0"/>
          <w:numId w:val="4"/>
        </w:numPr>
        <w:spacing w:after="0" w:line="240" w:lineRule="auto"/>
        <w:ind w:left="360"/>
        <w:jc w:val="both"/>
        <w:rPr>
          <w:rFonts w:ascii="Garamond" w:hAnsi="Garamond"/>
          <w:sz w:val="24"/>
        </w:rPr>
      </w:pPr>
      <w:r w:rsidRPr="002726A8">
        <w:rPr>
          <w:rFonts w:ascii="Garamond" w:hAnsi="Garamond"/>
          <w:sz w:val="24"/>
        </w:rPr>
        <w:t>Among exchanges in the Americas, CME Group recorded 10,351,879 contracts traded on commodity options, followed by ICE Futures US (713,730 contracts).</w:t>
      </w:r>
    </w:p>
    <w:p w:rsidR="002726A8" w:rsidRPr="002726A8" w:rsidRDefault="002726A8" w:rsidP="002726A8">
      <w:pPr>
        <w:pStyle w:val="ListParagraph"/>
        <w:numPr>
          <w:ilvl w:val="0"/>
          <w:numId w:val="4"/>
        </w:numPr>
        <w:spacing w:after="0" w:line="240" w:lineRule="auto"/>
        <w:ind w:left="360"/>
        <w:jc w:val="both"/>
        <w:rPr>
          <w:rFonts w:ascii="Garamond" w:hAnsi="Garamond"/>
          <w:sz w:val="24"/>
        </w:rPr>
      </w:pPr>
      <w:r w:rsidRPr="002726A8">
        <w:rPr>
          <w:rFonts w:ascii="Garamond" w:hAnsi="Garamond"/>
          <w:sz w:val="24"/>
        </w:rPr>
        <w:t>Among exchanges in the Europe - Africa - Middle East, ICE Futures Europe recorded trading of 2,335,944 contracts, followed by Moscow Exchange (836,897 contracts) and  EUREX (131,150 contracts).</w:t>
      </w:r>
    </w:p>
    <w:p w:rsidR="002726A8" w:rsidRPr="002726A8" w:rsidRDefault="002726A8" w:rsidP="002726A8">
      <w:pPr>
        <w:pStyle w:val="ListParagraph"/>
        <w:numPr>
          <w:ilvl w:val="0"/>
          <w:numId w:val="4"/>
        </w:numPr>
        <w:spacing w:after="0" w:line="240" w:lineRule="auto"/>
        <w:ind w:left="360"/>
        <w:jc w:val="both"/>
        <w:rPr>
          <w:rFonts w:ascii="Garamond" w:hAnsi="Garamond"/>
          <w:sz w:val="24"/>
        </w:rPr>
      </w:pPr>
      <w:r w:rsidRPr="002726A8">
        <w:rPr>
          <w:rFonts w:ascii="Garamond" w:hAnsi="Garamond"/>
          <w:sz w:val="24"/>
        </w:rPr>
        <w:t>Among exchanges in the Asia – Pacific, Dalian Commodity Exchange recorded trading of 762,498 contracts, followed by Zhengzhou Commodity Exchange (306,352 contracts), MCX India (146,578 contracts) and Singapore Exchange (143,696 contracts).</w:t>
      </w:r>
    </w:p>
    <w:p w:rsidR="002726A8" w:rsidRPr="002726A8" w:rsidRDefault="002726A8" w:rsidP="002726A8">
      <w:pPr>
        <w:jc w:val="both"/>
        <w:rPr>
          <w:rFonts w:ascii="Garamond" w:hAnsi="Garamond"/>
          <w:color w:val="0000FF"/>
        </w:rPr>
      </w:pPr>
    </w:p>
    <w:p w:rsidR="002726A8" w:rsidRPr="002726A8" w:rsidRDefault="002726A8" w:rsidP="002726A8">
      <w:pPr>
        <w:jc w:val="both"/>
        <w:outlineLvl w:val="0"/>
        <w:rPr>
          <w:rFonts w:ascii="Garamond" w:hAnsi="Garamond"/>
          <w:b/>
        </w:rPr>
      </w:pPr>
      <w:r w:rsidRPr="002726A8">
        <w:rPr>
          <w:rFonts w:ascii="Garamond" w:hAnsi="Garamond"/>
          <w:b/>
        </w:rPr>
        <w:t>Commodity Futures:</w:t>
      </w:r>
    </w:p>
    <w:p w:rsidR="002726A8" w:rsidRPr="002726A8" w:rsidRDefault="002726A8" w:rsidP="002726A8">
      <w:pPr>
        <w:pStyle w:val="ListParagraph"/>
        <w:numPr>
          <w:ilvl w:val="0"/>
          <w:numId w:val="4"/>
        </w:numPr>
        <w:spacing w:after="0" w:line="240" w:lineRule="auto"/>
        <w:ind w:left="360"/>
        <w:jc w:val="both"/>
        <w:rPr>
          <w:rFonts w:ascii="Garamond" w:hAnsi="Garamond"/>
          <w:sz w:val="24"/>
        </w:rPr>
      </w:pPr>
      <w:r w:rsidRPr="002726A8">
        <w:rPr>
          <w:rFonts w:ascii="Garamond" w:hAnsi="Garamond"/>
          <w:sz w:val="24"/>
        </w:rPr>
        <w:t>Among exchanges in the Americas, CME Group recorded highest trading of 66,144,315 contracts in commodity futures, followed ICE Futures US (3,920,085 contracts) and BM&amp;FBOVESPA of Brazil (69,864 contracts).</w:t>
      </w:r>
    </w:p>
    <w:p w:rsidR="002726A8" w:rsidRPr="002726A8" w:rsidRDefault="002726A8" w:rsidP="002726A8">
      <w:pPr>
        <w:pStyle w:val="ListParagraph"/>
        <w:numPr>
          <w:ilvl w:val="0"/>
          <w:numId w:val="4"/>
        </w:numPr>
        <w:spacing w:after="0" w:line="240" w:lineRule="auto"/>
        <w:ind w:left="360"/>
        <w:jc w:val="both"/>
        <w:rPr>
          <w:rFonts w:ascii="Garamond" w:hAnsi="Garamond"/>
          <w:sz w:val="24"/>
        </w:rPr>
      </w:pPr>
      <w:r w:rsidRPr="002726A8">
        <w:rPr>
          <w:rFonts w:ascii="Garamond" w:hAnsi="Garamond"/>
          <w:sz w:val="24"/>
        </w:rPr>
        <w:t>Among exchanges in the Europe - Africa - Middle East, Moscow Exchange recorded trading of 61,936,230 contracts, followed by ICE Futures Europe(29,668,898 contracts) and Borsa Istanbul (3,056,888 contracts).</w:t>
      </w:r>
    </w:p>
    <w:p w:rsidR="002726A8" w:rsidRPr="002726A8" w:rsidRDefault="002726A8" w:rsidP="002726A8">
      <w:pPr>
        <w:pStyle w:val="ListParagraph"/>
        <w:numPr>
          <w:ilvl w:val="0"/>
          <w:numId w:val="4"/>
        </w:numPr>
        <w:spacing w:after="0" w:line="240" w:lineRule="auto"/>
        <w:ind w:left="360"/>
        <w:jc w:val="both"/>
        <w:rPr>
          <w:rFonts w:ascii="Garamond" w:hAnsi="Garamond"/>
          <w:sz w:val="24"/>
        </w:rPr>
      </w:pPr>
      <w:r w:rsidRPr="002726A8">
        <w:rPr>
          <w:rFonts w:ascii="Garamond" w:hAnsi="Garamond"/>
          <w:sz w:val="24"/>
        </w:rPr>
        <w:t>Among exchanges in the Asia – Pacific, Shanghai Futures Exchange recorded trading of 114,197,548 contracts, followed by Zhengzhou Commodity Exchange (78,698,545 contracts), Dalian Commodity Exchange (76,141,535 contracts) and MCX India (23,588,821 contracts).</w:t>
      </w:r>
      <w:r w:rsidRPr="002726A8">
        <w:rPr>
          <w:rFonts w:ascii="Garamond" w:hAnsi="Garamond"/>
          <w:color w:val="0000FF"/>
          <w:sz w:val="24"/>
        </w:rPr>
        <w:br w:type="page"/>
      </w:r>
    </w:p>
    <w:p w:rsidR="002726A8" w:rsidRPr="002726A8" w:rsidRDefault="002726A8" w:rsidP="002726A8">
      <w:pPr>
        <w:outlineLvl w:val="0"/>
        <w:rPr>
          <w:rFonts w:ascii="Garamond" w:hAnsi="Garamond"/>
          <w:b/>
        </w:rPr>
      </w:pPr>
      <w:r w:rsidRPr="002726A8">
        <w:rPr>
          <w:rFonts w:ascii="Garamond" w:hAnsi="Garamond"/>
          <w:b/>
        </w:rPr>
        <w:lastRenderedPageBreak/>
        <w:t>Table A4: Stock Options and Stock Futures Traded in Major Exchanges</w:t>
      </w:r>
    </w:p>
    <w:tbl>
      <w:tblPr>
        <w:tblW w:w="9755" w:type="dxa"/>
        <w:tblInd w:w="-185" w:type="dxa"/>
        <w:tblCellMar>
          <w:left w:w="29" w:type="dxa"/>
          <w:right w:w="29" w:type="dxa"/>
        </w:tblCellMar>
        <w:tblLook w:val="04A0" w:firstRow="1" w:lastRow="0" w:firstColumn="1" w:lastColumn="0" w:noHBand="0" w:noVBand="1"/>
      </w:tblPr>
      <w:tblGrid>
        <w:gridCol w:w="3024"/>
        <w:gridCol w:w="1042"/>
        <w:gridCol w:w="952"/>
        <w:gridCol w:w="1042"/>
        <w:gridCol w:w="1041"/>
        <w:gridCol w:w="968"/>
        <w:gridCol w:w="885"/>
        <w:gridCol w:w="801"/>
      </w:tblGrid>
      <w:tr w:rsidR="002726A8" w:rsidRPr="002726A8" w:rsidTr="00CB5DF4">
        <w:trPr>
          <w:trHeight w:val="144"/>
        </w:trPr>
        <w:tc>
          <w:tcPr>
            <w:tcW w:w="3024"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2726A8" w:rsidRPr="002726A8" w:rsidRDefault="002726A8" w:rsidP="00CB5DF4">
            <w:pPr>
              <w:jc w:val="center"/>
              <w:rPr>
                <w:rFonts w:ascii="Garamond" w:eastAsia="Times New Roman" w:hAnsi="Garamond" w:cs="Calibri"/>
                <w:b/>
                <w:bCs/>
                <w:color w:val="000000"/>
                <w:sz w:val="16"/>
                <w:szCs w:val="20"/>
                <w:lang w:val="en-US"/>
              </w:rPr>
            </w:pPr>
            <w:r w:rsidRPr="002726A8">
              <w:rPr>
                <w:rFonts w:ascii="Garamond" w:eastAsia="Times New Roman" w:hAnsi="Garamond" w:cs="Calibri"/>
                <w:b/>
                <w:bCs/>
                <w:color w:val="000000"/>
                <w:sz w:val="16"/>
                <w:szCs w:val="20"/>
                <w:lang w:val="en-US"/>
              </w:rPr>
              <w:t>Exchange</w:t>
            </w:r>
          </w:p>
        </w:tc>
        <w:tc>
          <w:tcPr>
            <w:tcW w:w="5930" w:type="dxa"/>
            <w:gridSpan w:val="6"/>
            <w:tcBorders>
              <w:top w:val="single" w:sz="4" w:space="0" w:color="auto"/>
              <w:left w:val="nil"/>
              <w:bottom w:val="single" w:sz="4" w:space="0" w:color="auto"/>
              <w:right w:val="single" w:sz="4" w:space="0" w:color="auto"/>
            </w:tcBorders>
            <w:shd w:val="clear" w:color="000000" w:fill="B4C6E7"/>
            <w:vAlign w:val="center"/>
            <w:hideMark/>
          </w:tcPr>
          <w:p w:rsidR="002726A8" w:rsidRPr="002726A8" w:rsidRDefault="002726A8" w:rsidP="00CB5DF4">
            <w:pPr>
              <w:jc w:val="center"/>
              <w:rPr>
                <w:rFonts w:ascii="Garamond" w:eastAsia="Times New Roman" w:hAnsi="Garamond" w:cs="Calibri"/>
                <w:b/>
                <w:bCs/>
                <w:color w:val="000000"/>
                <w:sz w:val="16"/>
                <w:szCs w:val="20"/>
                <w:lang w:val="en-US"/>
              </w:rPr>
            </w:pPr>
            <w:r w:rsidRPr="002726A8">
              <w:rPr>
                <w:rFonts w:ascii="Garamond" w:eastAsia="Times New Roman" w:hAnsi="Garamond" w:cs="Calibri"/>
                <w:b/>
                <w:bCs/>
                <w:color w:val="000000"/>
                <w:sz w:val="16"/>
                <w:szCs w:val="20"/>
                <w:lang w:val="en-US"/>
              </w:rPr>
              <w:t>Dec-18</w:t>
            </w:r>
          </w:p>
        </w:tc>
        <w:tc>
          <w:tcPr>
            <w:tcW w:w="801"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2726A8" w:rsidRPr="002726A8" w:rsidRDefault="002726A8" w:rsidP="00CB5DF4">
            <w:pPr>
              <w:jc w:val="center"/>
              <w:rPr>
                <w:rFonts w:ascii="Garamond" w:eastAsia="Times New Roman" w:hAnsi="Garamond" w:cs="Calibri"/>
                <w:b/>
                <w:bCs/>
                <w:color w:val="000000"/>
                <w:sz w:val="16"/>
                <w:szCs w:val="20"/>
                <w:lang w:val="en-US"/>
              </w:rPr>
            </w:pPr>
            <w:r w:rsidRPr="002726A8">
              <w:rPr>
                <w:rFonts w:ascii="Garamond" w:eastAsia="Times New Roman" w:hAnsi="Garamond" w:cs="Calibri"/>
                <w:b/>
                <w:bCs/>
                <w:color w:val="000000"/>
                <w:sz w:val="16"/>
                <w:szCs w:val="20"/>
                <w:lang w:val="en-US"/>
              </w:rPr>
              <w:t xml:space="preserve">Trading days </w:t>
            </w:r>
            <w:r w:rsidRPr="002726A8">
              <w:rPr>
                <w:rFonts w:ascii="Garamond" w:eastAsia="Times New Roman" w:hAnsi="Garamond" w:cs="Calibri"/>
                <w:b/>
                <w:bCs/>
                <w:color w:val="000000"/>
                <w:sz w:val="16"/>
                <w:szCs w:val="20"/>
                <w:lang w:val="en-US"/>
              </w:rPr>
              <w:br/>
              <w:t>Dec 2018</w:t>
            </w:r>
          </w:p>
        </w:tc>
      </w:tr>
      <w:tr w:rsidR="002726A8" w:rsidRPr="002726A8" w:rsidTr="00CB5DF4">
        <w:trPr>
          <w:trHeight w:val="144"/>
        </w:trPr>
        <w:tc>
          <w:tcPr>
            <w:tcW w:w="3024" w:type="dxa"/>
            <w:vMerge/>
            <w:tcBorders>
              <w:top w:val="single" w:sz="4" w:space="0" w:color="auto"/>
              <w:left w:val="single" w:sz="4" w:space="0" w:color="auto"/>
              <w:bottom w:val="single" w:sz="4" w:space="0" w:color="auto"/>
              <w:right w:val="single" w:sz="4" w:space="0" w:color="auto"/>
            </w:tcBorders>
            <w:vAlign w:val="center"/>
            <w:hideMark/>
          </w:tcPr>
          <w:p w:rsidR="002726A8" w:rsidRPr="002726A8" w:rsidRDefault="002726A8" w:rsidP="00CB5DF4">
            <w:pPr>
              <w:rPr>
                <w:rFonts w:ascii="Garamond" w:eastAsia="Times New Roman" w:hAnsi="Garamond" w:cs="Calibri"/>
                <w:b/>
                <w:bCs/>
                <w:color w:val="000000"/>
                <w:sz w:val="16"/>
                <w:szCs w:val="20"/>
                <w:lang w:val="en-US"/>
              </w:rPr>
            </w:pPr>
          </w:p>
        </w:tc>
        <w:tc>
          <w:tcPr>
            <w:tcW w:w="3036" w:type="dxa"/>
            <w:gridSpan w:val="3"/>
            <w:tcBorders>
              <w:top w:val="single" w:sz="4" w:space="0" w:color="auto"/>
              <w:left w:val="nil"/>
              <w:bottom w:val="single" w:sz="4" w:space="0" w:color="auto"/>
              <w:right w:val="single" w:sz="4" w:space="0" w:color="auto"/>
            </w:tcBorders>
            <w:shd w:val="clear" w:color="000000" w:fill="B4C6E7"/>
            <w:vAlign w:val="center"/>
            <w:hideMark/>
          </w:tcPr>
          <w:p w:rsidR="002726A8" w:rsidRPr="002726A8" w:rsidRDefault="002726A8" w:rsidP="00CB5DF4">
            <w:pPr>
              <w:jc w:val="center"/>
              <w:rPr>
                <w:rFonts w:ascii="Garamond" w:eastAsia="Times New Roman" w:hAnsi="Garamond" w:cs="Calibri"/>
                <w:b/>
                <w:bCs/>
                <w:color w:val="000000"/>
                <w:sz w:val="16"/>
                <w:szCs w:val="20"/>
                <w:lang w:val="en-US"/>
              </w:rPr>
            </w:pPr>
            <w:r w:rsidRPr="002726A8">
              <w:rPr>
                <w:rFonts w:ascii="Garamond" w:eastAsia="Times New Roman" w:hAnsi="Garamond" w:cs="Calibri"/>
                <w:b/>
                <w:bCs/>
                <w:color w:val="000000"/>
                <w:sz w:val="16"/>
                <w:szCs w:val="20"/>
                <w:lang w:val="en-US"/>
              </w:rPr>
              <w:t>Stock options</w:t>
            </w:r>
          </w:p>
        </w:tc>
        <w:tc>
          <w:tcPr>
            <w:tcW w:w="2894" w:type="dxa"/>
            <w:gridSpan w:val="3"/>
            <w:tcBorders>
              <w:top w:val="single" w:sz="4" w:space="0" w:color="auto"/>
              <w:left w:val="nil"/>
              <w:bottom w:val="single" w:sz="4" w:space="0" w:color="auto"/>
              <w:right w:val="single" w:sz="4" w:space="0" w:color="auto"/>
            </w:tcBorders>
            <w:shd w:val="clear" w:color="000000" w:fill="B4C6E7"/>
            <w:vAlign w:val="center"/>
            <w:hideMark/>
          </w:tcPr>
          <w:p w:rsidR="002726A8" w:rsidRPr="002726A8" w:rsidRDefault="002726A8" w:rsidP="00CB5DF4">
            <w:pPr>
              <w:jc w:val="center"/>
              <w:rPr>
                <w:rFonts w:ascii="Garamond" w:eastAsia="Times New Roman" w:hAnsi="Garamond" w:cs="Calibri"/>
                <w:b/>
                <w:bCs/>
                <w:color w:val="000000"/>
                <w:sz w:val="16"/>
                <w:szCs w:val="20"/>
                <w:lang w:val="en-US"/>
              </w:rPr>
            </w:pPr>
            <w:r w:rsidRPr="002726A8">
              <w:rPr>
                <w:rFonts w:ascii="Garamond" w:eastAsia="Times New Roman" w:hAnsi="Garamond" w:cs="Calibri"/>
                <w:b/>
                <w:bCs/>
                <w:color w:val="000000"/>
                <w:sz w:val="16"/>
                <w:szCs w:val="20"/>
                <w:lang w:val="en-US"/>
              </w:rPr>
              <w:t>Single stock futures</w:t>
            </w:r>
          </w:p>
        </w:tc>
        <w:tc>
          <w:tcPr>
            <w:tcW w:w="801" w:type="dxa"/>
            <w:vMerge/>
            <w:tcBorders>
              <w:top w:val="single" w:sz="4" w:space="0" w:color="auto"/>
              <w:left w:val="single" w:sz="4" w:space="0" w:color="auto"/>
              <w:bottom w:val="single" w:sz="4" w:space="0" w:color="auto"/>
              <w:right w:val="single" w:sz="4" w:space="0" w:color="auto"/>
            </w:tcBorders>
            <w:vAlign w:val="center"/>
            <w:hideMark/>
          </w:tcPr>
          <w:p w:rsidR="002726A8" w:rsidRPr="002726A8" w:rsidRDefault="002726A8" w:rsidP="00CB5DF4">
            <w:pPr>
              <w:rPr>
                <w:rFonts w:ascii="Garamond" w:eastAsia="Times New Roman" w:hAnsi="Garamond" w:cs="Calibri"/>
                <w:b/>
                <w:bCs/>
                <w:color w:val="000000"/>
                <w:sz w:val="16"/>
                <w:szCs w:val="20"/>
                <w:lang w:val="en-US"/>
              </w:rPr>
            </w:pPr>
          </w:p>
        </w:tc>
      </w:tr>
      <w:tr w:rsidR="002726A8" w:rsidRPr="002726A8" w:rsidTr="00CB5DF4">
        <w:trPr>
          <w:trHeight w:val="144"/>
        </w:trPr>
        <w:tc>
          <w:tcPr>
            <w:tcW w:w="3024" w:type="dxa"/>
            <w:vMerge/>
            <w:tcBorders>
              <w:top w:val="single" w:sz="4" w:space="0" w:color="auto"/>
              <w:left w:val="single" w:sz="4" w:space="0" w:color="auto"/>
              <w:bottom w:val="single" w:sz="4" w:space="0" w:color="auto"/>
              <w:right w:val="single" w:sz="4" w:space="0" w:color="auto"/>
            </w:tcBorders>
            <w:vAlign w:val="center"/>
            <w:hideMark/>
          </w:tcPr>
          <w:p w:rsidR="002726A8" w:rsidRPr="002726A8" w:rsidRDefault="002726A8" w:rsidP="00CB5DF4">
            <w:pPr>
              <w:rPr>
                <w:rFonts w:ascii="Garamond" w:eastAsia="Times New Roman" w:hAnsi="Garamond" w:cs="Calibri"/>
                <w:b/>
                <w:bCs/>
                <w:color w:val="000000"/>
                <w:sz w:val="16"/>
                <w:szCs w:val="20"/>
                <w:lang w:val="en-US"/>
              </w:rPr>
            </w:pPr>
          </w:p>
        </w:tc>
        <w:tc>
          <w:tcPr>
            <w:tcW w:w="1042" w:type="dxa"/>
            <w:tcBorders>
              <w:top w:val="nil"/>
              <w:left w:val="nil"/>
              <w:bottom w:val="single" w:sz="4" w:space="0" w:color="auto"/>
              <w:right w:val="single" w:sz="4" w:space="0" w:color="auto"/>
            </w:tcBorders>
            <w:shd w:val="clear" w:color="000000" w:fill="B4C6E7"/>
            <w:vAlign w:val="center"/>
            <w:hideMark/>
          </w:tcPr>
          <w:p w:rsidR="002726A8" w:rsidRPr="002726A8" w:rsidRDefault="002726A8" w:rsidP="00CB5DF4">
            <w:pPr>
              <w:rPr>
                <w:rFonts w:ascii="Garamond" w:eastAsia="Times New Roman" w:hAnsi="Garamond" w:cs="Calibri"/>
                <w:b/>
                <w:bCs/>
                <w:color w:val="000000"/>
                <w:sz w:val="16"/>
                <w:szCs w:val="20"/>
                <w:lang w:val="en-US"/>
              </w:rPr>
            </w:pPr>
            <w:r w:rsidRPr="002726A8">
              <w:rPr>
                <w:rFonts w:ascii="Garamond" w:eastAsia="Times New Roman" w:hAnsi="Garamond" w:cs="Calibri"/>
                <w:b/>
                <w:bCs/>
                <w:color w:val="000000"/>
                <w:sz w:val="16"/>
                <w:szCs w:val="20"/>
                <w:lang w:val="en-US"/>
              </w:rPr>
              <w:t>Number of</w:t>
            </w:r>
            <w:r w:rsidRPr="002726A8">
              <w:rPr>
                <w:rFonts w:ascii="Garamond" w:eastAsia="Times New Roman" w:hAnsi="Garamond" w:cs="Calibri"/>
                <w:b/>
                <w:bCs/>
                <w:color w:val="000000"/>
                <w:sz w:val="16"/>
                <w:szCs w:val="20"/>
                <w:lang w:val="en-US"/>
              </w:rPr>
              <w:br/>
              <w:t>contracts traded</w:t>
            </w:r>
          </w:p>
        </w:tc>
        <w:tc>
          <w:tcPr>
            <w:tcW w:w="952" w:type="dxa"/>
            <w:tcBorders>
              <w:top w:val="nil"/>
              <w:left w:val="nil"/>
              <w:bottom w:val="single" w:sz="4" w:space="0" w:color="auto"/>
              <w:right w:val="single" w:sz="4" w:space="0" w:color="auto"/>
            </w:tcBorders>
            <w:shd w:val="clear" w:color="000000" w:fill="B4C6E7"/>
            <w:vAlign w:val="center"/>
            <w:hideMark/>
          </w:tcPr>
          <w:p w:rsidR="002726A8" w:rsidRPr="002726A8" w:rsidRDefault="002726A8" w:rsidP="00CB5DF4">
            <w:pPr>
              <w:rPr>
                <w:rFonts w:ascii="Garamond" w:eastAsia="Times New Roman" w:hAnsi="Garamond" w:cs="Calibri"/>
                <w:b/>
                <w:bCs/>
                <w:color w:val="000000"/>
                <w:sz w:val="16"/>
                <w:szCs w:val="20"/>
                <w:lang w:val="en-US"/>
              </w:rPr>
            </w:pPr>
            <w:r w:rsidRPr="002726A8">
              <w:rPr>
                <w:rFonts w:ascii="Garamond" w:eastAsia="Times New Roman" w:hAnsi="Garamond" w:cs="Calibri"/>
                <w:b/>
                <w:bCs/>
                <w:color w:val="000000"/>
                <w:sz w:val="16"/>
                <w:szCs w:val="20"/>
                <w:lang w:val="en-US"/>
              </w:rPr>
              <w:t>Notional</w:t>
            </w:r>
            <w:r w:rsidRPr="002726A8">
              <w:rPr>
                <w:rFonts w:ascii="Garamond" w:eastAsia="Times New Roman" w:hAnsi="Garamond" w:cs="Calibri"/>
                <w:b/>
                <w:bCs/>
                <w:color w:val="000000"/>
                <w:sz w:val="16"/>
                <w:szCs w:val="20"/>
                <w:lang w:val="en-US"/>
              </w:rPr>
              <w:br/>
              <w:t>turnover</w:t>
            </w:r>
          </w:p>
        </w:tc>
        <w:tc>
          <w:tcPr>
            <w:tcW w:w="1042" w:type="dxa"/>
            <w:tcBorders>
              <w:top w:val="nil"/>
              <w:left w:val="nil"/>
              <w:bottom w:val="single" w:sz="4" w:space="0" w:color="auto"/>
              <w:right w:val="single" w:sz="4" w:space="0" w:color="auto"/>
            </w:tcBorders>
            <w:shd w:val="clear" w:color="000000" w:fill="B4C6E7"/>
            <w:vAlign w:val="center"/>
            <w:hideMark/>
          </w:tcPr>
          <w:p w:rsidR="002726A8" w:rsidRPr="002726A8" w:rsidRDefault="002726A8" w:rsidP="00CB5DF4">
            <w:pPr>
              <w:rPr>
                <w:rFonts w:ascii="Garamond" w:eastAsia="Times New Roman" w:hAnsi="Garamond" w:cs="Calibri"/>
                <w:b/>
                <w:bCs/>
                <w:color w:val="000000"/>
                <w:sz w:val="16"/>
                <w:szCs w:val="20"/>
                <w:lang w:val="en-US"/>
              </w:rPr>
            </w:pPr>
            <w:r w:rsidRPr="002726A8">
              <w:rPr>
                <w:rFonts w:ascii="Garamond" w:eastAsia="Times New Roman" w:hAnsi="Garamond" w:cs="Calibri"/>
                <w:b/>
                <w:bCs/>
                <w:color w:val="000000"/>
                <w:sz w:val="16"/>
                <w:szCs w:val="20"/>
                <w:lang w:val="en-US"/>
              </w:rPr>
              <w:t>Open</w:t>
            </w:r>
            <w:r w:rsidRPr="002726A8">
              <w:rPr>
                <w:rFonts w:ascii="Garamond" w:eastAsia="Times New Roman" w:hAnsi="Garamond" w:cs="Calibri"/>
                <w:b/>
                <w:bCs/>
                <w:color w:val="000000"/>
                <w:sz w:val="16"/>
                <w:szCs w:val="20"/>
                <w:lang w:val="en-US"/>
              </w:rPr>
              <w:br/>
              <w:t>interest</w:t>
            </w:r>
          </w:p>
        </w:tc>
        <w:tc>
          <w:tcPr>
            <w:tcW w:w="1041" w:type="dxa"/>
            <w:tcBorders>
              <w:top w:val="nil"/>
              <w:left w:val="nil"/>
              <w:bottom w:val="single" w:sz="4" w:space="0" w:color="auto"/>
              <w:right w:val="single" w:sz="4" w:space="0" w:color="auto"/>
            </w:tcBorders>
            <w:shd w:val="clear" w:color="000000" w:fill="B4C6E7"/>
            <w:vAlign w:val="center"/>
            <w:hideMark/>
          </w:tcPr>
          <w:p w:rsidR="002726A8" w:rsidRPr="002726A8" w:rsidRDefault="002726A8" w:rsidP="00CB5DF4">
            <w:pPr>
              <w:rPr>
                <w:rFonts w:ascii="Garamond" w:eastAsia="Times New Roman" w:hAnsi="Garamond" w:cs="Calibri"/>
                <w:b/>
                <w:bCs/>
                <w:color w:val="000000"/>
                <w:sz w:val="16"/>
                <w:szCs w:val="20"/>
                <w:lang w:val="en-US"/>
              </w:rPr>
            </w:pPr>
            <w:r w:rsidRPr="002726A8">
              <w:rPr>
                <w:rFonts w:ascii="Garamond" w:eastAsia="Times New Roman" w:hAnsi="Garamond" w:cs="Calibri"/>
                <w:b/>
                <w:bCs/>
                <w:color w:val="000000"/>
                <w:sz w:val="16"/>
                <w:szCs w:val="20"/>
                <w:lang w:val="en-US"/>
              </w:rPr>
              <w:t>Number of</w:t>
            </w:r>
            <w:r w:rsidRPr="002726A8">
              <w:rPr>
                <w:rFonts w:ascii="Garamond" w:eastAsia="Times New Roman" w:hAnsi="Garamond" w:cs="Calibri"/>
                <w:b/>
                <w:bCs/>
                <w:color w:val="000000"/>
                <w:sz w:val="16"/>
                <w:szCs w:val="20"/>
                <w:lang w:val="en-US"/>
              </w:rPr>
              <w:br/>
              <w:t>contracts traded</w:t>
            </w:r>
          </w:p>
        </w:tc>
        <w:tc>
          <w:tcPr>
            <w:tcW w:w="968" w:type="dxa"/>
            <w:tcBorders>
              <w:top w:val="nil"/>
              <w:left w:val="nil"/>
              <w:bottom w:val="single" w:sz="4" w:space="0" w:color="auto"/>
              <w:right w:val="single" w:sz="4" w:space="0" w:color="auto"/>
            </w:tcBorders>
            <w:shd w:val="clear" w:color="000000" w:fill="B4C6E7"/>
            <w:vAlign w:val="center"/>
            <w:hideMark/>
          </w:tcPr>
          <w:p w:rsidR="002726A8" w:rsidRPr="002726A8" w:rsidRDefault="002726A8" w:rsidP="00CB5DF4">
            <w:pPr>
              <w:rPr>
                <w:rFonts w:ascii="Garamond" w:eastAsia="Times New Roman" w:hAnsi="Garamond" w:cs="Calibri"/>
                <w:b/>
                <w:bCs/>
                <w:color w:val="000000"/>
                <w:sz w:val="16"/>
                <w:szCs w:val="20"/>
                <w:lang w:val="en-US"/>
              </w:rPr>
            </w:pPr>
            <w:r w:rsidRPr="002726A8">
              <w:rPr>
                <w:rFonts w:ascii="Garamond" w:eastAsia="Times New Roman" w:hAnsi="Garamond" w:cs="Calibri"/>
                <w:b/>
                <w:bCs/>
                <w:color w:val="000000"/>
                <w:sz w:val="16"/>
                <w:szCs w:val="20"/>
                <w:lang w:val="en-US"/>
              </w:rPr>
              <w:t>Notional</w:t>
            </w:r>
            <w:r w:rsidRPr="002726A8">
              <w:rPr>
                <w:rFonts w:ascii="Garamond" w:eastAsia="Times New Roman" w:hAnsi="Garamond" w:cs="Calibri"/>
                <w:b/>
                <w:bCs/>
                <w:color w:val="000000"/>
                <w:sz w:val="16"/>
                <w:szCs w:val="20"/>
                <w:lang w:val="en-US"/>
              </w:rPr>
              <w:br/>
              <w:t>turnover</w:t>
            </w:r>
          </w:p>
        </w:tc>
        <w:tc>
          <w:tcPr>
            <w:tcW w:w="885" w:type="dxa"/>
            <w:tcBorders>
              <w:top w:val="nil"/>
              <w:left w:val="nil"/>
              <w:bottom w:val="single" w:sz="4" w:space="0" w:color="auto"/>
              <w:right w:val="single" w:sz="4" w:space="0" w:color="auto"/>
            </w:tcBorders>
            <w:shd w:val="clear" w:color="000000" w:fill="B4C6E7"/>
            <w:vAlign w:val="center"/>
            <w:hideMark/>
          </w:tcPr>
          <w:p w:rsidR="002726A8" w:rsidRPr="002726A8" w:rsidRDefault="002726A8" w:rsidP="00CB5DF4">
            <w:pPr>
              <w:rPr>
                <w:rFonts w:ascii="Garamond" w:eastAsia="Times New Roman" w:hAnsi="Garamond" w:cs="Calibri"/>
                <w:b/>
                <w:bCs/>
                <w:color w:val="000000"/>
                <w:sz w:val="16"/>
                <w:szCs w:val="20"/>
                <w:lang w:val="en-US"/>
              </w:rPr>
            </w:pPr>
            <w:r w:rsidRPr="002726A8">
              <w:rPr>
                <w:rFonts w:ascii="Garamond" w:eastAsia="Times New Roman" w:hAnsi="Garamond" w:cs="Calibri"/>
                <w:b/>
                <w:bCs/>
                <w:color w:val="000000"/>
                <w:sz w:val="16"/>
                <w:szCs w:val="20"/>
                <w:lang w:val="en-US"/>
              </w:rPr>
              <w:t>Open</w:t>
            </w:r>
            <w:r w:rsidRPr="002726A8">
              <w:rPr>
                <w:rFonts w:ascii="Garamond" w:eastAsia="Times New Roman" w:hAnsi="Garamond" w:cs="Calibri"/>
                <w:b/>
                <w:bCs/>
                <w:color w:val="000000"/>
                <w:sz w:val="16"/>
                <w:szCs w:val="20"/>
                <w:lang w:val="en-US"/>
              </w:rPr>
              <w:br/>
              <w:t>interest</w:t>
            </w:r>
          </w:p>
        </w:tc>
        <w:tc>
          <w:tcPr>
            <w:tcW w:w="801" w:type="dxa"/>
            <w:vMerge/>
            <w:tcBorders>
              <w:top w:val="single" w:sz="4" w:space="0" w:color="auto"/>
              <w:left w:val="single" w:sz="4" w:space="0" w:color="auto"/>
              <w:bottom w:val="single" w:sz="4" w:space="0" w:color="auto"/>
              <w:right w:val="single" w:sz="4" w:space="0" w:color="auto"/>
            </w:tcBorders>
            <w:vAlign w:val="center"/>
            <w:hideMark/>
          </w:tcPr>
          <w:p w:rsidR="002726A8" w:rsidRPr="002726A8" w:rsidRDefault="002726A8" w:rsidP="00CB5DF4">
            <w:pPr>
              <w:rPr>
                <w:rFonts w:ascii="Garamond" w:eastAsia="Times New Roman" w:hAnsi="Garamond" w:cs="Calibri"/>
                <w:b/>
                <w:bCs/>
                <w:color w:val="000000"/>
                <w:sz w:val="16"/>
                <w:szCs w:val="20"/>
                <w:lang w:val="en-US"/>
              </w:rPr>
            </w:pPr>
          </w:p>
        </w:tc>
      </w:tr>
      <w:tr w:rsidR="002726A8" w:rsidRPr="002726A8" w:rsidTr="00CB5DF4">
        <w:trPr>
          <w:trHeight w:val="144"/>
        </w:trPr>
        <w:tc>
          <w:tcPr>
            <w:tcW w:w="9755" w:type="dxa"/>
            <w:gridSpan w:val="8"/>
            <w:tcBorders>
              <w:top w:val="single" w:sz="4" w:space="0" w:color="auto"/>
              <w:left w:val="single" w:sz="4" w:space="0" w:color="auto"/>
              <w:bottom w:val="single" w:sz="4" w:space="0" w:color="auto"/>
              <w:right w:val="single" w:sz="4" w:space="0" w:color="000000"/>
            </w:tcBorders>
            <w:shd w:val="clear" w:color="000000" w:fill="D9E1F2"/>
            <w:vAlign w:val="center"/>
            <w:hideMark/>
          </w:tcPr>
          <w:p w:rsidR="002726A8" w:rsidRPr="002726A8" w:rsidRDefault="002726A8" w:rsidP="00CB5DF4">
            <w:pPr>
              <w:rPr>
                <w:rFonts w:ascii="Garamond" w:eastAsia="Times New Roman" w:hAnsi="Garamond" w:cs="Calibri"/>
                <w:b/>
                <w:bCs/>
                <w:color w:val="000000"/>
                <w:sz w:val="16"/>
                <w:szCs w:val="20"/>
                <w:lang w:val="en-US"/>
              </w:rPr>
            </w:pPr>
            <w:r w:rsidRPr="002726A8">
              <w:rPr>
                <w:rFonts w:ascii="Garamond" w:eastAsia="Times New Roman" w:hAnsi="Garamond" w:cs="Calibri"/>
                <w:b/>
                <w:bCs/>
                <w:color w:val="000000"/>
                <w:sz w:val="16"/>
                <w:szCs w:val="20"/>
                <w:lang w:val="en-US"/>
              </w:rPr>
              <w:t>Americas</w:t>
            </w:r>
          </w:p>
        </w:tc>
      </w:tr>
      <w:tr w:rsidR="002726A8" w:rsidRPr="002726A8" w:rsidTr="00CB5DF4">
        <w:trPr>
          <w:trHeight w:val="144"/>
        </w:trPr>
        <w:tc>
          <w:tcPr>
            <w:tcW w:w="3024" w:type="dxa"/>
            <w:tcBorders>
              <w:top w:val="nil"/>
              <w:left w:val="single" w:sz="4" w:space="0" w:color="auto"/>
              <w:bottom w:val="nil"/>
              <w:right w:val="single" w:sz="4" w:space="0" w:color="auto"/>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BATS Global Markets - US</w:t>
            </w:r>
          </w:p>
        </w:tc>
        <w:tc>
          <w:tcPr>
            <w:tcW w:w="104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20,605,197 </w:t>
            </w:r>
          </w:p>
        </w:tc>
        <w:tc>
          <w:tcPr>
            <w:tcW w:w="95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NA </w:t>
            </w:r>
          </w:p>
        </w:tc>
        <w:tc>
          <w:tcPr>
            <w:tcW w:w="1042"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NA </w:t>
            </w:r>
          </w:p>
        </w:tc>
        <w:tc>
          <w:tcPr>
            <w:tcW w:w="1041"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NA </w:t>
            </w:r>
          </w:p>
        </w:tc>
        <w:tc>
          <w:tcPr>
            <w:tcW w:w="968"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NA </w:t>
            </w:r>
          </w:p>
        </w:tc>
        <w:tc>
          <w:tcPr>
            <w:tcW w:w="885"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NA </w:t>
            </w:r>
          </w:p>
        </w:tc>
        <w:tc>
          <w:tcPr>
            <w:tcW w:w="80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w:t>
            </w:r>
          </w:p>
        </w:tc>
      </w:tr>
      <w:tr w:rsidR="002726A8" w:rsidRPr="002726A8" w:rsidTr="00CB5DF4">
        <w:trPr>
          <w:trHeight w:val="144"/>
        </w:trPr>
        <w:tc>
          <w:tcPr>
            <w:tcW w:w="3024" w:type="dxa"/>
            <w:tcBorders>
              <w:top w:val="nil"/>
              <w:left w:val="single" w:sz="4" w:space="0" w:color="auto"/>
              <w:bottom w:val="nil"/>
              <w:right w:val="single" w:sz="4" w:space="0" w:color="auto"/>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BM&amp;FBOVESPA</w:t>
            </w:r>
          </w:p>
        </w:tc>
        <w:tc>
          <w:tcPr>
            <w:tcW w:w="104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73,234,628 </w:t>
            </w:r>
          </w:p>
        </w:tc>
        <w:tc>
          <w:tcPr>
            <w:tcW w:w="95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54,104 </w:t>
            </w:r>
          </w:p>
        </w:tc>
        <w:tc>
          <w:tcPr>
            <w:tcW w:w="1042"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19,414,600 </w:t>
            </w:r>
          </w:p>
        </w:tc>
        <w:tc>
          <w:tcPr>
            <w:tcW w:w="1041"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   </w:t>
            </w:r>
          </w:p>
        </w:tc>
        <w:tc>
          <w:tcPr>
            <w:tcW w:w="968"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   </w:t>
            </w:r>
          </w:p>
        </w:tc>
        <w:tc>
          <w:tcPr>
            <w:tcW w:w="885"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   </w:t>
            </w:r>
          </w:p>
        </w:tc>
        <w:tc>
          <w:tcPr>
            <w:tcW w:w="80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18 </w:t>
            </w:r>
          </w:p>
        </w:tc>
      </w:tr>
      <w:tr w:rsidR="002726A8" w:rsidRPr="002726A8" w:rsidTr="00CB5DF4">
        <w:trPr>
          <w:trHeight w:val="144"/>
        </w:trPr>
        <w:tc>
          <w:tcPr>
            <w:tcW w:w="3024" w:type="dxa"/>
            <w:tcBorders>
              <w:top w:val="nil"/>
              <w:left w:val="single" w:sz="4" w:space="0" w:color="auto"/>
              <w:bottom w:val="nil"/>
              <w:right w:val="single" w:sz="4" w:space="0" w:color="auto"/>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Bolsa de Comercio de Buenos Aires</w:t>
            </w:r>
          </w:p>
        </w:tc>
        <w:tc>
          <w:tcPr>
            <w:tcW w:w="104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1,897,887 </w:t>
            </w:r>
          </w:p>
        </w:tc>
        <w:tc>
          <w:tcPr>
            <w:tcW w:w="95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   </w:t>
            </w:r>
          </w:p>
        </w:tc>
        <w:tc>
          <w:tcPr>
            <w:tcW w:w="1042"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   </w:t>
            </w:r>
          </w:p>
        </w:tc>
        <w:tc>
          <w:tcPr>
            <w:tcW w:w="1041"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   </w:t>
            </w:r>
          </w:p>
        </w:tc>
        <w:tc>
          <w:tcPr>
            <w:tcW w:w="968"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   </w:t>
            </w:r>
          </w:p>
        </w:tc>
        <w:tc>
          <w:tcPr>
            <w:tcW w:w="885"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   </w:t>
            </w:r>
          </w:p>
        </w:tc>
        <w:tc>
          <w:tcPr>
            <w:tcW w:w="80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18 </w:t>
            </w:r>
          </w:p>
        </w:tc>
      </w:tr>
      <w:tr w:rsidR="002726A8" w:rsidRPr="002726A8" w:rsidTr="00CB5DF4">
        <w:trPr>
          <w:trHeight w:val="144"/>
        </w:trPr>
        <w:tc>
          <w:tcPr>
            <w:tcW w:w="3024" w:type="dxa"/>
            <w:tcBorders>
              <w:top w:val="nil"/>
              <w:left w:val="single" w:sz="4" w:space="0" w:color="auto"/>
              <w:bottom w:val="nil"/>
              <w:right w:val="single" w:sz="4" w:space="0" w:color="auto"/>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Bolsa de Valores de Colombia</w:t>
            </w:r>
          </w:p>
        </w:tc>
        <w:tc>
          <w:tcPr>
            <w:tcW w:w="104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NA </w:t>
            </w:r>
          </w:p>
        </w:tc>
        <w:tc>
          <w:tcPr>
            <w:tcW w:w="95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   </w:t>
            </w:r>
          </w:p>
        </w:tc>
        <w:tc>
          <w:tcPr>
            <w:tcW w:w="1042"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   </w:t>
            </w:r>
          </w:p>
        </w:tc>
        <w:tc>
          <w:tcPr>
            <w:tcW w:w="1041"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29,425 </w:t>
            </w:r>
          </w:p>
        </w:tc>
        <w:tc>
          <w:tcPr>
            <w:tcW w:w="968"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59 </w:t>
            </w:r>
          </w:p>
        </w:tc>
        <w:tc>
          <w:tcPr>
            <w:tcW w:w="885"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10,872 </w:t>
            </w:r>
          </w:p>
        </w:tc>
        <w:tc>
          <w:tcPr>
            <w:tcW w:w="80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19 </w:t>
            </w:r>
          </w:p>
        </w:tc>
      </w:tr>
      <w:tr w:rsidR="002726A8" w:rsidRPr="002726A8" w:rsidTr="00CB5DF4">
        <w:trPr>
          <w:trHeight w:val="144"/>
        </w:trPr>
        <w:tc>
          <w:tcPr>
            <w:tcW w:w="3024" w:type="dxa"/>
            <w:tcBorders>
              <w:top w:val="nil"/>
              <w:left w:val="single" w:sz="4" w:space="0" w:color="auto"/>
              <w:bottom w:val="nil"/>
              <w:right w:val="single" w:sz="4" w:space="0" w:color="auto"/>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Bourse de Montreal</w:t>
            </w:r>
          </w:p>
        </w:tc>
        <w:tc>
          <w:tcPr>
            <w:tcW w:w="104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2,169,894 </w:t>
            </w:r>
          </w:p>
        </w:tc>
        <w:tc>
          <w:tcPr>
            <w:tcW w:w="95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NA </w:t>
            </w:r>
          </w:p>
        </w:tc>
        <w:tc>
          <w:tcPr>
            <w:tcW w:w="1042"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NA </w:t>
            </w:r>
          </w:p>
        </w:tc>
        <w:tc>
          <w:tcPr>
            <w:tcW w:w="1041"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207,459 </w:t>
            </w:r>
          </w:p>
        </w:tc>
        <w:tc>
          <w:tcPr>
            <w:tcW w:w="968"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NA </w:t>
            </w:r>
          </w:p>
        </w:tc>
        <w:tc>
          <w:tcPr>
            <w:tcW w:w="885"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NA </w:t>
            </w:r>
          </w:p>
        </w:tc>
        <w:tc>
          <w:tcPr>
            <w:tcW w:w="80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w:t>
            </w:r>
          </w:p>
        </w:tc>
      </w:tr>
      <w:tr w:rsidR="002726A8" w:rsidRPr="002726A8" w:rsidTr="00CB5DF4">
        <w:trPr>
          <w:trHeight w:val="144"/>
        </w:trPr>
        <w:tc>
          <w:tcPr>
            <w:tcW w:w="3024" w:type="dxa"/>
            <w:tcBorders>
              <w:top w:val="nil"/>
              <w:left w:val="single" w:sz="4" w:space="0" w:color="auto"/>
              <w:bottom w:val="nil"/>
              <w:right w:val="single" w:sz="4" w:space="0" w:color="auto"/>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Chicago Board Options Exchange</w:t>
            </w:r>
          </w:p>
        </w:tc>
        <w:tc>
          <w:tcPr>
            <w:tcW w:w="104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31,138,155 </w:t>
            </w:r>
          </w:p>
        </w:tc>
        <w:tc>
          <w:tcPr>
            <w:tcW w:w="95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NA </w:t>
            </w:r>
          </w:p>
        </w:tc>
        <w:tc>
          <w:tcPr>
            <w:tcW w:w="1042"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178,673,000 </w:t>
            </w:r>
          </w:p>
        </w:tc>
        <w:tc>
          <w:tcPr>
            <w:tcW w:w="1041"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NA </w:t>
            </w:r>
          </w:p>
        </w:tc>
        <w:tc>
          <w:tcPr>
            <w:tcW w:w="968"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NA </w:t>
            </w:r>
          </w:p>
        </w:tc>
        <w:tc>
          <w:tcPr>
            <w:tcW w:w="885"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NA </w:t>
            </w:r>
          </w:p>
        </w:tc>
        <w:tc>
          <w:tcPr>
            <w:tcW w:w="80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19 </w:t>
            </w:r>
          </w:p>
        </w:tc>
      </w:tr>
      <w:tr w:rsidR="002726A8" w:rsidRPr="002726A8" w:rsidTr="00CB5DF4">
        <w:trPr>
          <w:trHeight w:val="144"/>
        </w:trPr>
        <w:tc>
          <w:tcPr>
            <w:tcW w:w="3024" w:type="dxa"/>
            <w:tcBorders>
              <w:top w:val="nil"/>
              <w:left w:val="single" w:sz="4" w:space="0" w:color="auto"/>
              <w:bottom w:val="nil"/>
              <w:right w:val="single" w:sz="4" w:space="0" w:color="auto"/>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International Securities Exchange</w:t>
            </w:r>
          </w:p>
        </w:tc>
        <w:tc>
          <w:tcPr>
            <w:tcW w:w="104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22,727,474 </w:t>
            </w:r>
          </w:p>
        </w:tc>
        <w:tc>
          <w:tcPr>
            <w:tcW w:w="95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NA </w:t>
            </w:r>
          </w:p>
        </w:tc>
        <w:tc>
          <w:tcPr>
            <w:tcW w:w="1042"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NA </w:t>
            </w:r>
          </w:p>
        </w:tc>
        <w:tc>
          <w:tcPr>
            <w:tcW w:w="1041"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NA </w:t>
            </w:r>
          </w:p>
        </w:tc>
        <w:tc>
          <w:tcPr>
            <w:tcW w:w="968"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NA </w:t>
            </w:r>
          </w:p>
        </w:tc>
        <w:tc>
          <w:tcPr>
            <w:tcW w:w="885"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NA </w:t>
            </w:r>
          </w:p>
        </w:tc>
        <w:tc>
          <w:tcPr>
            <w:tcW w:w="80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w:t>
            </w:r>
          </w:p>
        </w:tc>
      </w:tr>
      <w:tr w:rsidR="002726A8" w:rsidRPr="002726A8" w:rsidTr="00CB5DF4">
        <w:trPr>
          <w:trHeight w:val="144"/>
        </w:trPr>
        <w:tc>
          <w:tcPr>
            <w:tcW w:w="3024" w:type="dxa"/>
            <w:tcBorders>
              <w:top w:val="nil"/>
              <w:left w:val="single" w:sz="4" w:space="0" w:color="auto"/>
              <w:bottom w:val="nil"/>
              <w:right w:val="single" w:sz="4" w:space="0" w:color="auto"/>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MexDer</w:t>
            </w:r>
          </w:p>
        </w:tc>
        <w:tc>
          <w:tcPr>
            <w:tcW w:w="104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1,000 </w:t>
            </w:r>
          </w:p>
        </w:tc>
        <w:tc>
          <w:tcPr>
            <w:tcW w:w="95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0 </w:t>
            </w:r>
          </w:p>
        </w:tc>
        <w:tc>
          <w:tcPr>
            <w:tcW w:w="1042"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72,540 </w:t>
            </w:r>
          </w:p>
        </w:tc>
        <w:tc>
          <w:tcPr>
            <w:tcW w:w="1041"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6,200 </w:t>
            </w:r>
          </w:p>
        </w:tc>
        <w:tc>
          <w:tcPr>
            <w:tcW w:w="968"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2 </w:t>
            </w:r>
          </w:p>
        </w:tc>
        <w:tc>
          <w:tcPr>
            <w:tcW w:w="885"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2,700 </w:t>
            </w:r>
          </w:p>
        </w:tc>
        <w:tc>
          <w:tcPr>
            <w:tcW w:w="80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19 </w:t>
            </w:r>
          </w:p>
        </w:tc>
      </w:tr>
      <w:tr w:rsidR="002726A8" w:rsidRPr="002726A8" w:rsidTr="00CB5DF4">
        <w:trPr>
          <w:trHeight w:val="144"/>
        </w:trPr>
        <w:tc>
          <w:tcPr>
            <w:tcW w:w="3024" w:type="dxa"/>
            <w:tcBorders>
              <w:top w:val="nil"/>
              <w:left w:val="single" w:sz="4" w:space="0" w:color="auto"/>
              <w:bottom w:val="nil"/>
              <w:right w:val="single" w:sz="4" w:space="0" w:color="auto"/>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Miami International Securities Exchange</w:t>
            </w:r>
          </w:p>
        </w:tc>
        <w:tc>
          <w:tcPr>
            <w:tcW w:w="104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8,439,387 </w:t>
            </w:r>
          </w:p>
        </w:tc>
        <w:tc>
          <w:tcPr>
            <w:tcW w:w="95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NA </w:t>
            </w:r>
          </w:p>
        </w:tc>
        <w:tc>
          <w:tcPr>
            <w:tcW w:w="1042"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NA </w:t>
            </w:r>
          </w:p>
        </w:tc>
        <w:tc>
          <w:tcPr>
            <w:tcW w:w="1041"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NA </w:t>
            </w:r>
          </w:p>
        </w:tc>
        <w:tc>
          <w:tcPr>
            <w:tcW w:w="968"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NA </w:t>
            </w:r>
          </w:p>
        </w:tc>
        <w:tc>
          <w:tcPr>
            <w:tcW w:w="885"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NA </w:t>
            </w:r>
          </w:p>
        </w:tc>
        <w:tc>
          <w:tcPr>
            <w:tcW w:w="80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w:t>
            </w:r>
          </w:p>
        </w:tc>
      </w:tr>
      <w:tr w:rsidR="002726A8" w:rsidRPr="002726A8" w:rsidTr="00CB5DF4">
        <w:trPr>
          <w:trHeight w:val="144"/>
        </w:trPr>
        <w:tc>
          <w:tcPr>
            <w:tcW w:w="3024" w:type="dxa"/>
            <w:tcBorders>
              <w:top w:val="nil"/>
              <w:left w:val="single" w:sz="4" w:space="0" w:color="auto"/>
              <w:bottom w:val="nil"/>
              <w:right w:val="single" w:sz="4" w:space="0" w:color="auto"/>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Nasdaq - US</w:t>
            </w:r>
          </w:p>
        </w:tc>
        <w:tc>
          <w:tcPr>
            <w:tcW w:w="104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50,268,372 </w:t>
            </w:r>
          </w:p>
        </w:tc>
        <w:tc>
          <w:tcPr>
            <w:tcW w:w="95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NA </w:t>
            </w:r>
          </w:p>
        </w:tc>
        <w:tc>
          <w:tcPr>
            <w:tcW w:w="1042"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NA </w:t>
            </w:r>
          </w:p>
        </w:tc>
        <w:tc>
          <w:tcPr>
            <w:tcW w:w="1041"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NA </w:t>
            </w:r>
          </w:p>
        </w:tc>
        <w:tc>
          <w:tcPr>
            <w:tcW w:w="968"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NA </w:t>
            </w:r>
          </w:p>
        </w:tc>
        <w:tc>
          <w:tcPr>
            <w:tcW w:w="885"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NA </w:t>
            </w:r>
          </w:p>
        </w:tc>
        <w:tc>
          <w:tcPr>
            <w:tcW w:w="80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w:t>
            </w:r>
          </w:p>
        </w:tc>
      </w:tr>
      <w:tr w:rsidR="002726A8" w:rsidRPr="002726A8" w:rsidTr="00CB5DF4">
        <w:trPr>
          <w:trHeight w:val="144"/>
        </w:trPr>
        <w:tc>
          <w:tcPr>
            <w:tcW w:w="3024" w:type="dxa"/>
            <w:tcBorders>
              <w:top w:val="nil"/>
              <w:left w:val="single" w:sz="4" w:space="0" w:color="auto"/>
              <w:bottom w:val="nil"/>
              <w:right w:val="single" w:sz="4" w:space="0" w:color="auto"/>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NYSE</w:t>
            </w:r>
          </w:p>
        </w:tc>
        <w:tc>
          <w:tcPr>
            <w:tcW w:w="104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31,574,194 </w:t>
            </w:r>
          </w:p>
        </w:tc>
        <w:tc>
          <w:tcPr>
            <w:tcW w:w="95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14,152 </w:t>
            </w:r>
          </w:p>
        </w:tc>
        <w:tc>
          <w:tcPr>
            <w:tcW w:w="1042"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NA </w:t>
            </w:r>
          </w:p>
        </w:tc>
        <w:tc>
          <w:tcPr>
            <w:tcW w:w="1041"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NA </w:t>
            </w:r>
          </w:p>
        </w:tc>
        <w:tc>
          <w:tcPr>
            <w:tcW w:w="968"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NA </w:t>
            </w:r>
          </w:p>
        </w:tc>
        <w:tc>
          <w:tcPr>
            <w:tcW w:w="885"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NA </w:t>
            </w:r>
          </w:p>
        </w:tc>
        <w:tc>
          <w:tcPr>
            <w:tcW w:w="80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19 </w:t>
            </w:r>
          </w:p>
        </w:tc>
      </w:tr>
      <w:tr w:rsidR="002726A8" w:rsidRPr="002726A8" w:rsidTr="00CB5DF4">
        <w:trPr>
          <w:trHeight w:val="144"/>
        </w:trPr>
        <w:tc>
          <w:tcPr>
            <w:tcW w:w="3024" w:type="dxa"/>
            <w:tcBorders>
              <w:top w:val="single" w:sz="4" w:space="0" w:color="auto"/>
              <w:left w:val="single" w:sz="4" w:space="0" w:color="auto"/>
              <w:bottom w:val="single" w:sz="4" w:space="0" w:color="auto"/>
              <w:right w:val="single" w:sz="4" w:space="0" w:color="auto"/>
            </w:tcBorders>
            <w:shd w:val="clear" w:color="000000" w:fill="B4C6E7"/>
            <w:vAlign w:val="center"/>
            <w:hideMark/>
          </w:tcPr>
          <w:p w:rsidR="002726A8" w:rsidRPr="002726A8" w:rsidRDefault="002726A8" w:rsidP="00CB5DF4">
            <w:pPr>
              <w:rPr>
                <w:rFonts w:ascii="Garamond" w:eastAsia="Times New Roman" w:hAnsi="Garamond" w:cs="Calibri"/>
                <w:b/>
                <w:bCs/>
                <w:color w:val="000000"/>
                <w:sz w:val="16"/>
                <w:szCs w:val="20"/>
                <w:lang w:val="en-US"/>
              </w:rPr>
            </w:pPr>
            <w:r w:rsidRPr="002726A8">
              <w:rPr>
                <w:rFonts w:ascii="Garamond" w:eastAsia="Times New Roman" w:hAnsi="Garamond" w:cs="Calibri"/>
                <w:b/>
                <w:bCs/>
                <w:color w:val="000000"/>
                <w:sz w:val="16"/>
                <w:szCs w:val="20"/>
                <w:lang w:val="en-US"/>
              </w:rPr>
              <w:t>Total region</w:t>
            </w:r>
          </w:p>
        </w:tc>
        <w:tc>
          <w:tcPr>
            <w:tcW w:w="1042" w:type="dxa"/>
            <w:tcBorders>
              <w:top w:val="single" w:sz="4" w:space="0" w:color="auto"/>
              <w:left w:val="nil"/>
              <w:bottom w:val="single" w:sz="4" w:space="0" w:color="auto"/>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20"/>
                <w:lang w:val="en-US"/>
              </w:rPr>
            </w:pPr>
            <w:r w:rsidRPr="002726A8">
              <w:rPr>
                <w:rFonts w:ascii="Garamond" w:eastAsia="Times New Roman" w:hAnsi="Garamond" w:cs="Calibri"/>
                <w:b/>
                <w:bCs/>
                <w:color w:val="000000"/>
                <w:sz w:val="16"/>
                <w:szCs w:val="20"/>
                <w:lang w:val="en-US"/>
              </w:rPr>
              <w:t xml:space="preserve">    242,056,188 </w:t>
            </w:r>
          </w:p>
        </w:tc>
        <w:tc>
          <w:tcPr>
            <w:tcW w:w="952" w:type="dxa"/>
            <w:tcBorders>
              <w:top w:val="single" w:sz="4" w:space="0" w:color="auto"/>
              <w:left w:val="nil"/>
              <w:bottom w:val="single" w:sz="4" w:space="0" w:color="auto"/>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20"/>
                <w:lang w:val="en-US"/>
              </w:rPr>
            </w:pPr>
            <w:r w:rsidRPr="002726A8">
              <w:rPr>
                <w:rFonts w:ascii="Garamond" w:eastAsia="Times New Roman" w:hAnsi="Garamond" w:cs="Calibri"/>
                <w:b/>
                <w:bCs/>
                <w:color w:val="000000"/>
                <w:sz w:val="16"/>
                <w:szCs w:val="20"/>
                <w:lang w:val="en-US"/>
              </w:rPr>
              <w:t> </w:t>
            </w:r>
          </w:p>
        </w:tc>
        <w:tc>
          <w:tcPr>
            <w:tcW w:w="1042" w:type="dxa"/>
            <w:tcBorders>
              <w:top w:val="single" w:sz="4" w:space="0" w:color="auto"/>
              <w:left w:val="nil"/>
              <w:bottom w:val="single" w:sz="4" w:space="0" w:color="auto"/>
              <w:right w:val="nil"/>
            </w:tcBorders>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20"/>
                <w:lang w:val="en-US"/>
              </w:rPr>
            </w:pPr>
            <w:r w:rsidRPr="002726A8">
              <w:rPr>
                <w:rFonts w:ascii="Garamond" w:eastAsia="Times New Roman" w:hAnsi="Garamond" w:cs="Calibri"/>
                <w:b/>
                <w:bCs/>
                <w:color w:val="000000"/>
                <w:sz w:val="16"/>
                <w:szCs w:val="20"/>
                <w:lang w:val="en-US"/>
              </w:rPr>
              <w:t> </w:t>
            </w:r>
          </w:p>
        </w:tc>
        <w:tc>
          <w:tcPr>
            <w:tcW w:w="104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20"/>
                <w:lang w:val="en-US"/>
              </w:rPr>
            </w:pPr>
            <w:r w:rsidRPr="002726A8">
              <w:rPr>
                <w:rFonts w:ascii="Garamond" w:eastAsia="Times New Roman" w:hAnsi="Garamond" w:cs="Calibri"/>
                <w:b/>
                <w:bCs/>
                <w:color w:val="000000"/>
                <w:sz w:val="16"/>
                <w:szCs w:val="20"/>
                <w:lang w:val="en-US"/>
              </w:rPr>
              <w:t xml:space="preserve">          243,084 </w:t>
            </w:r>
          </w:p>
        </w:tc>
        <w:tc>
          <w:tcPr>
            <w:tcW w:w="968" w:type="dxa"/>
            <w:tcBorders>
              <w:top w:val="single" w:sz="4" w:space="0" w:color="auto"/>
              <w:left w:val="nil"/>
              <w:bottom w:val="single" w:sz="4" w:space="0" w:color="auto"/>
              <w:right w:val="nil"/>
            </w:tcBorders>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20"/>
                <w:lang w:val="en-US"/>
              </w:rPr>
            </w:pPr>
            <w:r w:rsidRPr="002726A8">
              <w:rPr>
                <w:rFonts w:ascii="Garamond" w:eastAsia="Times New Roman" w:hAnsi="Garamond" w:cs="Calibri"/>
                <w:b/>
                <w:bCs/>
                <w:color w:val="000000"/>
                <w:sz w:val="16"/>
                <w:szCs w:val="20"/>
                <w:lang w:val="en-US"/>
              </w:rPr>
              <w:t> </w:t>
            </w:r>
          </w:p>
        </w:tc>
        <w:tc>
          <w:tcPr>
            <w:tcW w:w="88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20"/>
                <w:lang w:val="en-US"/>
              </w:rPr>
            </w:pPr>
            <w:r w:rsidRPr="002726A8">
              <w:rPr>
                <w:rFonts w:ascii="Garamond" w:eastAsia="Times New Roman" w:hAnsi="Garamond" w:cs="Calibri"/>
                <w:b/>
                <w:bCs/>
                <w:color w:val="000000"/>
                <w:sz w:val="16"/>
                <w:szCs w:val="20"/>
                <w:lang w:val="en-US"/>
              </w:rPr>
              <w:t> </w:t>
            </w:r>
          </w:p>
        </w:tc>
        <w:tc>
          <w:tcPr>
            <w:tcW w:w="801" w:type="dxa"/>
            <w:tcBorders>
              <w:top w:val="single" w:sz="4" w:space="0" w:color="auto"/>
              <w:left w:val="nil"/>
              <w:bottom w:val="single" w:sz="4" w:space="0" w:color="auto"/>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20"/>
                <w:lang w:val="en-US"/>
              </w:rPr>
            </w:pPr>
            <w:r w:rsidRPr="002726A8">
              <w:rPr>
                <w:rFonts w:ascii="Garamond" w:eastAsia="Times New Roman" w:hAnsi="Garamond" w:cs="Calibri"/>
                <w:b/>
                <w:bCs/>
                <w:color w:val="000000"/>
                <w:sz w:val="16"/>
                <w:szCs w:val="20"/>
                <w:lang w:val="en-US"/>
              </w:rPr>
              <w:t> </w:t>
            </w:r>
          </w:p>
        </w:tc>
      </w:tr>
      <w:tr w:rsidR="002726A8" w:rsidRPr="002726A8" w:rsidTr="00CB5DF4">
        <w:trPr>
          <w:trHeight w:val="144"/>
        </w:trPr>
        <w:tc>
          <w:tcPr>
            <w:tcW w:w="9755" w:type="dxa"/>
            <w:gridSpan w:val="8"/>
            <w:tcBorders>
              <w:top w:val="nil"/>
              <w:left w:val="single" w:sz="4" w:space="0" w:color="auto"/>
              <w:bottom w:val="single" w:sz="4" w:space="0" w:color="auto"/>
              <w:right w:val="single" w:sz="4" w:space="0" w:color="000000"/>
            </w:tcBorders>
            <w:shd w:val="clear" w:color="000000" w:fill="D9E1F2"/>
            <w:vAlign w:val="center"/>
            <w:hideMark/>
          </w:tcPr>
          <w:p w:rsidR="002726A8" w:rsidRPr="002726A8" w:rsidRDefault="002726A8" w:rsidP="00CB5DF4">
            <w:pPr>
              <w:rPr>
                <w:rFonts w:ascii="Garamond" w:eastAsia="Times New Roman" w:hAnsi="Garamond" w:cs="Calibri"/>
                <w:b/>
                <w:bCs/>
                <w:color w:val="000000"/>
                <w:sz w:val="16"/>
                <w:szCs w:val="20"/>
                <w:lang w:val="en-US"/>
              </w:rPr>
            </w:pPr>
            <w:r w:rsidRPr="002726A8">
              <w:rPr>
                <w:rFonts w:ascii="Garamond" w:eastAsia="Times New Roman" w:hAnsi="Garamond" w:cs="Calibri"/>
                <w:b/>
                <w:bCs/>
                <w:color w:val="000000"/>
                <w:sz w:val="16"/>
                <w:szCs w:val="20"/>
                <w:lang w:val="en-US"/>
              </w:rPr>
              <w:t>Asia - Pacific</w:t>
            </w:r>
          </w:p>
        </w:tc>
      </w:tr>
      <w:tr w:rsidR="002726A8" w:rsidRPr="002726A8" w:rsidTr="00CB5DF4">
        <w:trPr>
          <w:trHeight w:val="144"/>
        </w:trPr>
        <w:tc>
          <w:tcPr>
            <w:tcW w:w="3024" w:type="dxa"/>
            <w:tcBorders>
              <w:top w:val="nil"/>
              <w:left w:val="single" w:sz="4" w:space="0" w:color="auto"/>
              <w:bottom w:val="nil"/>
              <w:right w:val="single" w:sz="4" w:space="0" w:color="auto"/>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Australian Securities Exchange</w:t>
            </w:r>
          </w:p>
        </w:tc>
        <w:tc>
          <w:tcPr>
            <w:tcW w:w="1042"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5,312,957 </w:t>
            </w:r>
          </w:p>
        </w:tc>
        <w:tc>
          <w:tcPr>
            <w:tcW w:w="952"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10,334 </w:t>
            </w:r>
          </w:p>
        </w:tc>
        <w:tc>
          <w:tcPr>
            <w:tcW w:w="104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6,113,200 </w:t>
            </w:r>
          </w:p>
        </w:tc>
        <w:tc>
          <w:tcPr>
            <w:tcW w:w="104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639,751 </w:t>
            </w:r>
          </w:p>
        </w:tc>
        <w:tc>
          <w:tcPr>
            <w:tcW w:w="968"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737 </w:t>
            </w:r>
          </w:p>
        </w:tc>
        <w:tc>
          <w:tcPr>
            <w:tcW w:w="885"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686,251 </w:t>
            </w:r>
          </w:p>
        </w:tc>
        <w:tc>
          <w:tcPr>
            <w:tcW w:w="80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19</w:t>
            </w:r>
          </w:p>
        </w:tc>
      </w:tr>
      <w:tr w:rsidR="002726A8" w:rsidRPr="002726A8" w:rsidTr="00CB5DF4">
        <w:trPr>
          <w:trHeight w:val="144"/>
        </w:trPr>
        <w:tc>
          <w:tcPr>
            <w:tcW w:w="3024" w:type="dxa"/>
            <w:tcBorders>
              <w:top w:val="nil"/>
              <w:left w:val="single" w:sz="4" w:space="0" w:color="auto"/>
              <w:bottom w:val="nil"/>
              <w:right w:val="single" w:sz="4" w:space="0" w:color="auto"/>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BSE India Limited</w:t>
            </w:r>
          </w:p>
        </w:tc>
        <w:tc>
          <w:tcPr>
            <w:tcW w:w="1042"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NA </w:t>
            </w:r>
          </w:p>
        </w:tc>
        <w:tc>
          <w:tcPr>
            <w:tcW w:w="952"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NA </w:t>
            </w:r>
          </w:p>
        </w:tc>
        <w:tc>
          <w:tcPr>
            <w:tcW w:w="104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NA </w:t>
            </w:r>
          </w:p>
        </w:tc>
        <w:tc>
          <w:tcPr>
            <w:tcW w:w="104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9 </w:t>
            </w:r>
          </w:p>
        </w:tc>
        <w:tc>
          <w:tcPr>
            <w:tcW w:w="968"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0 </w:t>
            </w:r>
          </w:p>
        </w:tc>
        <w:tc>
          <w:tcPr>
            <w:tcW w:w="885"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3 </w:t>
            </w:r>
          </w:p>
        </w:tc>
        <w:tc>
          <w:tcPr>
            <w:tcW w:w="80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20</w:t>
            </w:r>
          </w:p>
        </w:tc>
      </w:tr>
      <w:tr w:rsidR="002726A8" w:rsidRPr="002726A8" w:rsidTr="00CB5DF4">
        <w:trPr>
          <w:trHeight w:val="144"/>
        </w:trPr>
        <w:tc>
          <w:tcPr>
            <w:tcW w:w="3024" w:type="dxa"/>
            <w:tcBorders>
              <w:top w:val="nil"/>
              <w:left w:val="single" w:sz="4" w:space="0" w:color="auto"/>
              <w:bottom w:val="nil"/>
              <w:right w:val="single" w:sz="4" w:space="0" w:color="auto"/>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Hong Kong Exchanges and Clearing</w:t>
            </w:r>
          </w:p>
        </w:tc>
        <w:tc>
          <w:tcPr>
            <w:tcW w:w="1042"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7,213,261 </w:t>
            </w:r>
          </w:p>
        </w:tc>
        <w:tc>
          <w:tcPr>
            <w:tcW w:w="952"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22,548 </w:t>
            </w:r>
          </w:p>
        </w:tc>
        <w:tc>
          <w:tcPr>
            <w:tcW w:w="104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7,111,350 </w:t>
            </w:r>
          </w:p>
        </w:tc>
        <w:tc>
          <w:tcPr>
            <w:tcW w:w="104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121,474 </w:t>
            </w:r>
          </w:p>
        </w:tc>
        <w:tc>
          <w:tcPr>
            <w:tcW w:w="968"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463 </w:t>
            </w:r>
          </w:p>
        </w:tc>
        <w:tc>
          <w:tcPr>
            <w:tcW w:w="885"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19,934 </w:t>
            </w:r>
          </w:p>
        </w:tc>
        <w:tc>
          <w:tcPr>
            <w:tcW w:w="80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19</w:t>
            </w:r>
          </w:p>
        </w:tc>
      </w:tr>
      <w:tr w:rsidR="002726A8" w:rsidRPr="002726A8" w:rsidTr="00CB5DF4">
        <w:trPr>
          <w:trHeight w:val="144"/>
        </w:trPr>
        <w:tc>
          <w:tcPr>
            <w:tcW w:w="3024" w:type="dxa"/>
            <w:tcBorders>
              <w:top w:val="nil"/>
              <w:left w:val="single" w:sz="4" w:space="0" w:color="auto"/>
              <w:bottom w:val="nil"/>
              <w:right w:val="single" w:sz="4" w:space="0" w:color="auto"/>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Japan Exchange Group</w:t>
            </w:r>
          </w:p>
        </w:tc>
        <w:tc>
          <w:tcPr>
            <w:tcW w:w="1042"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24,481 </w:t>
            </w:r>
          </w:p>
        </w:tc>
        <w:tc>
          <w:tcPr>
            <w:tcW w:w="952"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NA </w:t>
            </w:r>
          </w:p>
        </w:tc>
        <w:tc>
          <w:tcPr>
            <w:tcW w:w="104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22,073 </w:t>
            </w:r>
          </w:p>
        </w:tc>
        <w:tc>
          <w:tcPr>
            <w:tcW w:w="104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NA </w:t>
            </w:r>
          </w:p>
        </w:tc>
        <w:tc>
          <w:tcPr>
            <w:tcW w:w="968"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NA </w:t>
            </w:r>
          </w:p>
        </w:tc>
        <w:tc>
          <w:tcPr>
            <w:tcW w:w="885"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NA </w:t>
            </w:r>
          </w:p>
        </w:tc>
        <w:tc>
          <w:tcPr>
            <w:tcW w:w="80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19</w:t>
            </w:r>
          </w:p>
        </w:tc>
      </w:tr>
      <w:tr w:rsidR="002726A8" w:rsidRPr="002726A8" w:rsidTr="00CB5DF4">
        <w:trPr>
          <w:trHeight w:val="144"/>
        </w:trPr>
        <w:tc>
          <w:tcPr>
            <w:tcW w:w="3024" w:type="dxa"/>
            <w:tcBorders>
              <w:top w:val="nil"/>
              <w:left w:val="single" w:sz="4" w:space="0" w:color="auto"/>
              <w:bottom w:val="nil"/>
              <w:right w:val="single" w:sz="4" w:space="0" w:color="auto"/>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Korea Exchange</w:t>
            </w:r>
          </w:p>
        </w:tc>
        <w:tc>
          <w:tcPr>
            <w:tcW w:w="1042"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1,140,052 </w:t>
            </w:r>
          </w:p>
        </w:tc>
        <w:tc>
          <w:tcPr>
            <w:tcW w:w="952"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NA </w:t>
            </w:r>
          </w:p>
        </w:tc>
        <w:tc>
          <w:tcPr>
            <w:tcW w:w="104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291,749 </w:t>
            </w:r>
          </w:p>
        </w:tc>
        <w:tc>
          <w:tcPr>
            <w:tcW w:w="104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41,642,569 </w:t>
            </w:r>
          </w:p>
        </w:tc>
        <w:tc>
          <w:tcPr>
            <w:tcW w:w="968"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21,688 </w:t>
            </w:r>
          </w:p>
        </w:tc>
        <w:tc>
          <w:tcPr>
            <w:tcW w:w="885"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3,071,030 </w:t>
            </w:r>
          </w:p>
        </w:tc>
        <w:tc>
          <w:tcPr>
            <w:tcW w:w="80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19</w:t>
            </w:r>
          </w:p>
        </w:tc>
      </w:tr>
      <w:tr w:rsidR="002726A8" w:rsidRPr="002726A8" w:rsidTr="00CB5DF4">
        <w:trPr>
          <w:trHeight w:val="144"/>
        </w:trPr>
        <w:tc>
          <w:tcPr>
            <w:tcW w:w="3024" w:type="dxa"/>
            <w:tcBorders>
              <w:top w:val="nil"/>
              <w:left w:val="single" w:sz="4" w:space="0" w:color="auto"/>
              <w:bottom w:val="nil"/>
              <w:right w:val="single" w:sz="4" w:space="0" w:color="auto"/>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National Stock Exchange of India</w:t>
            </w:r>
          </w:p>
        </w:tc>
        <w:tc>
          <w:tcPr>
            <w:tcW w:w="1042"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14,389,130 </w:t>
            </w:r>
          </w:p>
        </w:tc>
        <w:tc>
          <w:tcPr>
            <w:tcW w:w="952"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123,529 </w:t>
            </w:r>
          </w:p>
        </w:tc>
        <w:tc>
          <w:tcPr>
            <w:tcW w:w="104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282,037 </w:t>
            </w:r>
          </w:p>
        </w:tc>
        <w:tc>
          <w:tcPr>
            <w:tcW w:w="104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20,474,282 </w:t>
            </w:r>
          </w:p>
        </w:tc>
        <w:tc>
          <w:tcPr>
            <w:tcW w:w="968"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168,613 </w:t>
            </w:r>
          </w:p>
        </w:tc>
        <w:tc>
          <w:tcPr>
            <w:tcW w:w="885"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1,750,520 </w:t>
            </w:r>
          </w:p>
        </w:tc>
        <w:tc>
          <w:tcPr>
            <w:tcW w:w="80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20</w:t>
            </w:r>
          </w:p>
        </w:tc>
      </w:tr>
      <w:tr w:rsidR="002726A8" w:rsidRPr="002726A8" w:rsidTr="00CB5DF4">
        <w:trPr>
          <w:trHeight w:val="144"/>
        </w:trPr>
        <w:tc>
          <w:tcPr>
            <w:tcW w:w="3024" w:type="dxa"/>
            <w:tcBorders>
              <w:top w:val="nil"/>
              <w:left w:val="single" w:sz="4" w:space="0" w:color="auto"/>
              <w:bottom w:val="nil"/>
              <w:right w:val="single" w:sz="4" w:space="0" w:color="auto"/>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TAIFEX</w:t>
            </w:r>
          </w:p>
        </w:tc>
        <w:tc>
          <w:tcPr>
            <w:tcW w:w="1042"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12,304 </w:t>
            </w:r>
          </w:p>
        </w:tc>
        <w:tc>
          <w:tcPr>
            <w:tcW w:w="952"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59 </w:t>
            </w:r>
          </w:p>
        </w:tc>
        <w:tc>
          <w:tcPr>
            <w:tcW w:w="104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3,023 </w:t>
            </w:r>
          </w:p>
        </w:tc>
        <w:tc>
          <w:tcPr>
            <w:tcW w:w="104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1,726,556 </w:t>
            </w:r>
          </w:p>
        </w:tc>
        <w:tc>
          <w:tcPr>
            <w:tcW w:w="968"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11,609 </w:t>
            </w:r>
          </w:p>
        </w:tc>
        <w:tc>
          <w:tcPr>
            <w:tcW w:w="885"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115,116 </w:t>
            </w:r>
          </w:p>
        </w:tc>
        <w:tc>
          <w:tcPr>
            <w:tcW w:w="80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21</w:t>
            </w:r>
          </w:p>
        </w:tc>
      </w:tr>
      <w:tr w:rsidR="002726A8" w:rsidRPr="002726A8" w:rsidTr="00CB5DF4">
        <w:trPr>
          <w:trHeight w:val="144"/>
        </w:trPr>
        <w:tc>
          <w:tcPr>
            <w:tcW w:w="3024" w:type="dxa"/>
            <w:tcBorders>
              <w:top w:val="nil"/>
              <w:left w:val="single" w:sz="4" w:space="0" w:color="auto"/>
              <w:bottom w:val="nil"/>
              <w:right w:val="single" w:sz="4" w:space="0" w:color="auto"/>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Thailand Futures Exchange</w:t>
            </w:r>
          </w:p>
        </w:tc>
        <w:tc>
          <w:tcPr>
            <w:tcW w:w="1042"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NA</w:t>
            </w:r>
          </w:p>
        </w:tc>
        <w:tc>
          <w:tcPr>
            <w:tcW w:w="952"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NA</w:t>
            </w:r>
          </w:p>
        </w:tc>
        <w:tc>
          <w:tcPr>
            <w:tcW w:w="104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NA</w:t>
            </w:r>
          </w:p>
        </w:tc>
        <w:tc>
          <w:tcPr>
            <w:tcW w:w="104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4,788,601 </w:t>
            </w:r>
          </w:p>
        </w:tc>
        <w:tc>
          <w:tcPr>
            <w:tcW w:w="968"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NA</w:t>
            </w:r>
          </w:p>
        </w:tc>
        <w:tc>
          <w:tcPr>
            <w:tcW w:w="885"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2134800</w:t>
            </w:r>
          </w:p>
        </w:tc>
        <w:tc>
          <w:tcPr>
            <w:tcW w:w="80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18</w:t>
            </w:r>
          </w:p>
        </w:tc>
      </w:tr>
      <w:tr w:rsidR="002726A8" w:rsidRPr="002726A8" w:rsidTr="00CB5DF4">
        <w:trPr>
          <w:trHeight w:val="144"/>
        </w:trPr>
        <w:tc>
          <w:tcPr>
            <w:tcW w:w="3024" w:type="dxa"/>
            <w:tcBorders>
              <w:top w:val="single" w:sz="4" w:space="0" w:color="auto"/>
              <w:left w:val="single" w:sz="4" w:space="0" w:color="auto"/>
              <w:bottom w:val="single" w:sz="4" w:space="0" w:color="auto"/>
              <w:right w:val="single" w:sz="4" w:space="0" w:color="auto"/>
            </w:tcBorders>
            <w:shd w:val="clear" w:color="000000" w:fill="B4C6E7"/>
            <w:vAlign w:val="center"/>
            <w:hideMark/>
          </w:tcPr>
          <w:p w:rsidR="002726A8" w:rsidRPr="002726A8" w:rsidRDefault="002726A8" w:rsidP="00CB5DF4">
            <w:pPr>
              <w:rPr>
                <w:rFonts w:ascii="Garamond" w:eastAsia="Times New Roman" w:hAnsi="Garamond" w:cs="Calibri"/>
                <w:b/>
                <w:bCs/>
                <w:color w:val="000000"/>
                <w:sz w:val="16"/>
                <w:szCs w:val="20"/>
                <w:lang w:val="en-US"/>
              </w:rPr>
            </w:pPr>
            <w:r w:rsidRPr="002726A8">
              <w:rPr>
                <w:rFonts w:ascii="Garamond" w:eastAsia="Times New Roman" w:hAnsi="Garamond" w:cs="Calibri"/>
                <w:b/>
                <w:bCs/>
                <w:color w:val="000000"/>
                <w:sz w:val="16"/>
                <w:szCs w:val="20"/>
                <w:lang w:val="en-US"/>
              </w:rPr>
              <w:t>Total region</w:t>
            </w:r>
          </w:p>
        </w:tc>
        <w:tc>
          <w:tcPr>
            <w:tcW w:w="1042" w:type="dxa"/>
            <w:tcBorders>
              <w:top w:val="single" w:sz="4" w:space="0" w:color="auto"/>
              <w:left w:val="nil"/>
              <w:bottom w:val="single" w:sz="4" w:space="0" w:color="auto"/>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20"/>
                <w:lang w:val="en-US"/>
              </w:rPr>
            </w:pPr>
            <w:r w:rsidRPr="002726A8">
              <w:rPr>
                <w:rFonts w:ascii="Garamond" w:eastAsia="Times New Roman" w:hAnsi="Garamond" w:cs="Calibri"/>
                <w:b/>
                <w:bCs/>
                <w:color w:val="000000"/>
                <w:sz w:val="16"/>
                <w:szCs w:val="20"/>
                <w:lang w:val="en-US"/>
              </w:rPr>
              <w:t xml:space="preserve">      28,092,185 </w:t>
            </w:r>
          </w:p>
        </w:tc>
        <w:tc>
          <w:tcPr>
            <w:tcW w:w="952" w:type="dxa"/>
            <w:tcBorders>
              <w:top w:val="single" w:sz="4" w:space="0" w:color="auto"/>
              <w:left w:val="nil"/>
              <w:bottom w:val="single" w:sz="4" w:space="0" w:color="auto"/>
              <w:right w:val="single" w:sz="4" w:space="0" w:color="auto"/>
            </w:tcBorders>
            <w:shd w:val="clear" w:color="auto" w:fill="auto"/>
            <w:vAlign w:val="center"/>
            <w:hideMark/>
          </w:tcPr>
          <w:p w:rsidR="002726A8" w:rsidRPr="002726A8" w:rsidRDefault="002726A8" w:rsidP="00CB5DF4">
            <w:pPr>
              <w:rPr>
                <w:rFonts w:ascii="Garamond" w:eastAsia="Times New Roman" w:hAnsi="Garamond" w:cs="Calibri"/>
                <w:b/>
                <w:bCs/>
                <w:color w:val="000000"/>
                <w:sz w:val="16"/>
                <w:szCs w:val="20"/>
                <w:lang w:val="en-US"/>
              </w:rPr>
            </w:pPr>
            <w:r w:rsidRPr="002726A8">
              <w:rPr>
                <w:rFonts w:ascii="Garamond" w:eastAsia="Times New Roman" w:hAnsi="Garamond" w:cs="Calibri"/>
                <w:b/>
                <w:bCs/>
                <w:color w:val="000000"/>
                <w:sz w:val="16"/>
                <w:szCs w:val="20"/>
                <w:lang w:val="en-US"/>
              </w:rPr>
              <w:t> </w:t>
            </w:r>
          </w:p>
        </w:tc>
        <w:tc>
          <w:tcPr>
            <w:tcW w:w="1042" w:type="dxa"/>
            <w:tcBorders>
              <w:top w:val="single" w:sz="4" w:space="0" w:color="auto"/>
              <w:left w:val="nil"/>
              <w:bottom w:val="single" w:sz="4" w:space="0" w:color="auto"/>
              <w:right w:val="single" w:sz="4" w:space="0" w:color="auto"/>
            </w:tcBorders>
            <w:shd w:val="clear" w:color="auto" w:fill="auto"/>
            <w:vAlign w:val="center"/>
            <w:hideMark/>
          </w:tcPr>
          <w:p w:rsidR="002726A8" w:rsidRPr="002726A8" w:rsidRDefault="002726A8" w:rsidP="00CB5DF4">
            <w:pPr>
              <w:rPr>
                <w:rFonts w:ascii="Garamond" w:eastAsia="Times New Roman" w:hAnsi="Garamond" w:cs="Calibri"/>
                <w:b/>
                <w:bCs/>
                <w:color w:val="000000"/>
                <w:sz w:val="16"/>
                <w:szCs w:val="20"/>
                <w:lang w:val="en-US"/>
              </w:rPr>
            </w:pPr>
            <w:r w:rsidRPr="002726A8">
              <w:rPr>
                <w:rFonts w:ascii="Garamond" w:eastAsia="Times New Roman" w:hAnsi="Garamond" w:cs="Calibri"/>
                <w:b/>
                <w:bCs/>
                <w:color w:val="000000"/>
                <w:sz w:val="16"/>
                <w:szCs w:val="20"/>
                <w:lang w:val="en-US"/>
              </w:rPr>
              <w:t> </w:t>
            </w:r>
          </w:p>
        </w:tc>
        <w:tc>
          <w:tcPr>
            <w:tcW w:w="1041" w:type="dxa"/>
            <w:tcBorders>
              <w:top w:val="single" w:sz="4" w:space="0" w:color="auto"/>
              <w:left w:val="nil"/>
              <w:bottom w:val="single" w:sz="4" w:space="0" w:color="auto"/>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20"/>
                <w:lang w:val="en-US"/>
              </w:rPr>
            </w:pPr>
            <w:r w:rsidRPr="002726A8">
              <w:rPr>
                <w:rFonts w:ascii="Garamond" w:eastAsia="Times New Roman" w:hAnsi="Garamond" w:cs="Calibri"/>
                <w:b/>
                <w:bCs/>
                <w:color w:val="000000"/>
                <w:sz w:val="16"/>
                <w:szCs w:val="20"/>
                <w:lang w:val="en-US"/>
              </w:rPr>
              <w:t xml:space="preserve">     69,393,242 </w:t>
            </w:r>
          </w:p>
        </w:tc>
        <w:tc>
          <w:tcPr>
            <w:tcW w:w="968" w:type="dxa"/>
            <w:tcBorders>
              <w:top w:val="single" w:sz="4" w:space="0" w:color="auto"/>
              <w:left w:val="nil"/>
              <w:bottom w:val="single" w:sz="4" w:space="0" w:color="auto"/>
              <w:right w:val="single" w:sz="4" w:space="0" w:color="auto"/>
            </w:tcBorders>
            <w:shd w:val="clear" w:color="auto" w:fill="auto"/>
            <w:vAlign w:val="center"/>
            <w:hideMark/>
          </w:tcPr>
          <w:p w:rsidR="002726A8" w:rsidRPr="002726A8" w:rsidRDefault="002726A8" w:rsidP="00CB5DF4">
            <w:pPr>
              <w:rPr>
                <w:rFonts w:ascii="Garamond" w:eastAsia="Times New Roman" w:hAnsi="Garamond" w:cs="Calibri"/>
                <w:b/>
                <w:bCs/>
                <w:color w:val="000000"/>
                <w:sz w:val="16"/>
                <w:szCs w:val="20"/>
                <w:lang w:val="en-US"/>
              </w:rPr>
            </w:pPr>
            <w:r w:rsidRPr="002726A8">
              <w:rPr>
                <w:rFonts w:ascii="Garamond" w:eastAsia="Times New Roman" w:hAnsi="Garamond" w:cs="Calibri"/>
                <w:b/>
                <w:bCs/>
                <w:color w:val="000000"/>
                <w:sz w:val="16"/>
                <w:szCs w:val="20"/>
                <w:lang w:val="en-US"/>
              </w:rPr>
              <w:t> </w:t>
            </w:r>
          </w:p>
        </w:tc>
        <w:tc>
          <w:tcPr>
            <w:tcW w:w="885" w:type="dxa"/>
            <w:tcBorders>
              <w:top w:val="single" w:sz="4" w:space="0" w:color="auto"/>
              <w:left w:val="nil"/>
              <w:bottom w:val="single" w:sz="4" w:space="0" w:color="auto"/>
              <w:right w:val="single" w:sz="4" w:space="0" w:color="auto"/>
            </w:tcBorders>
            <w:shd w:val="clear" w:color="auto" w:fill="auto"/>
            <w:vAlign w:val="center"/>
            <w:hideMark/>
          </w:tcPr>
          <w:p w:rsidR="002726A8" w:rsidRPr="002726A8" w:rsidRDefault="002726A8" w:rsidP="00CB5DF4">
            <w:pPr>
              <w:rPr>
                <w:rFonts w:ascii="Garamond" w:eastAsia="Times New Roman" w:hAnsi="Garamond" w:cs="Calibri"/>
                <w:b/>
                <w:bCs/>
                <w:color w:val="000000"/>
                <w:sz w:val="16"/>
                <w:szCs w:val="20"/>
                <w:lang w:val="en-US"/>
              </w:rPr>
            </w:pPr>
            <w:r w:rsidRPr="002726A8">
              <w:rPr>
                <w:rFonts w:ascii="Garamond" w:eastAsia="Times New Roman" w:hAnsi="Garamond" w:cs="Calibri"/>
                <w:b/>
                <w:bCs/>
                <w:color w:val="000000"/>
                <w:sz w:val="16"/>
                <w:szCs w:val="20"/>
                <w:lang w:val="en-US"/>
              </w:rPr>
              <w:t> </w:t>
            </w:r>
          </w:p>
        </w:tc>
        <w:tc>
          <w:tcPr>
            <w:tcW w:w="801" w:type="dxa"/>
            <w:tcBorders>
              <w:top w:val="single" w:sz="4" w:space="0" w:color="auto"/>
              <w:left w:val="nil"/>
              <w:bottom w:val="single" w:sz="4" w:space="0" w:color="auto"/>
              <w:right w:val="single" w:sz="4" w:space="0" w:color="auto"/>
            </w:tcBorders>
            <w:shd w:val="clear" w:color="auto" w:fill="auto"/>
            <w:vAlign w:val="center"/>
            <w:hideMark/>
          </w:tcPr>
          <w:p w:rsidR="002726A8" w:rsidRPr="002726A8" w:rsidRDefault="002726A8" w:rsidP="00CB5DF4">
            <w:pPr>
              <w:rPr>
                <w:rFonts w:ascii="Garamond" w:eastAsia="Times New Roman" w:hAnsi="Garamond" w:cs="Calibri"/>
                <w:b/>
                <w:bCs/>
                <w:color w:val="000000"/>
                <w:sz w:val="16"/>
                <w:szCs w:val="20"/>
                <w:lang w:val="en-US"/>
              </w:rPr>
            </w:pPr>
            <w:r w:rsidRPr="002726A8">
              <w:rPr>
                <w:rFonts w:ascii="Garamond" w:eastAsia="Times New Roman" w:hAnsi="Garamond" w:cs="Calibri"/>
                <w:b/>
                <w:bCs/>
                <w:color w:val="000000"/>
                <w:sz w:val="16"/>
                <w:szCs w:val="20"/>
                <w:lang w:val="en-US"/>
              </w:rPr>
              <w:t> </w:t>
            </w:r>
          </w:p>
        </w:tc>
      </w:tr>
      <w:tr w:rsidR="002726A8" w:rsidRPr="002726A8" w:rsidTr="00CB5DF4">
        <w:trPr>
          <w:trHeight w:val="144"/>
        </w:trPr>
        <w:tc>
          <w:tcPr>
            <w:tcW w:w="9755" w:type="dxa"/>
            <w:gridSpan w:val="8"/>
            <w:tcBorders>
              <w:top w:val="single" w:sz="4" w:space="0" w:color="auto"/>
              <w:left w:val="single" w:sz="4" w:space="0" w:color="auto"/>
              <w:bottom w:val="single" w:sz="4" w:space="0" w:color="auto"/>
              <w:right w:val="single" w:sz="4" w:space="0" w:color="000000"/>
            </w:tcBorders>
            <w:shd w:val="clear" w:color="000000" w:fill="D9E1F2"/>
            <w:vAlign w:val="center"/>
            <w:hideMark/>
          </w:tcPr>
          <w:p w:rsidR="002726A8" w:rsidRPr="002726A8" w:rsidRDefault="002726A8" w:rsidP="00CB5DF4">
            <w:pPr>
              <w:rPr>
                <w:rFonts w:ascii="Garamond" w:eastAsia="Times New Roman" w:hAnsi="Garamond" w:cs="Calibri"/>
                <w:b/>
                <w:bCs/>
                <w:color w:val="000000"/>
                <w:sz w:val="16"/>
                <w:szCs w:val="20"/>
                <w:lang w:val="en-US"/>
              </w:rPr>
            </w:pPr>
            <w:r w:rsidRPr="002726A8">
              <w:rPr>
                <w:rFonts w:ascii="Garamond" w:eastAsia="Times New Roman" w:hAnsi="Garamond" w:cs="Calibri"/>
                <w:b/>
                <w:bCs/>
                <w:color w:val="000000"/>
                <w:sz w:val="16"/>
                <w:szCs w:val="20"/>
                <w:lang w:val="en-US"/>
              </w:rPr>
              <w:t>Europe - Africa - Middle East</w:t>
            </w:r>
          </w:p>
        </w:tc>
      </w:tr>
      <w:tr w:rsidR="002726A8" w:rsidRPr="002726A8" w:rsidTr="00CB5DF4">
        <w:trPr>
          <w:trHeight w:val="144"/>
        </w:trPr>
        <w:tc>
          <w:tcPr>
            <w:tcW w:w="3024"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Athens Derivatives Exchange</w:t>
            </w:r>
          </w:p>
        </w:tc>
        <w:tc>
          <w:tcPr>
            <w:tcW w:w="1042"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755 </w:t>
            </w:r>
          </w:p>
        </w:tc>
        <w:tc>
          <w:tcPr>
            <w:tcW w:w="95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0 </w:t>
            </w:r>
          </w:p>
        </w:tc>
        <w:tc>
          <w:tcPr>
            <w:tcW w:w="104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1,099 </w:t>
            </w:r>
          </w:p>
        </w:tc>
        <w:tc>
          <w:tcPr>
            <w:tcW w:w="104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1,285,187 </w:t>
            </w:r>
          </w:p>
        </w:tc>
        <w:tc>
          <w:tcPr>
            <w:tcW w:w="968"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144 </w:t>
            </w:r>
          </w:p>
        </w:tc>
        <w:tc>
          <w:tcPr>
            <w:tcW w:w="885"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242,066 </w:t>
            </w:r>
          </w:p>
        </w:tc>
        <w:tc>
          <w:tcPr>
            <w:tcW w:w="80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18 </w:t>
            </w:r>
          </w:p>
        </w:tc>
      </w:tr>
      <w:tr w:rsidR="002726A8" w:rsidRPr="002726A8" w:rsidTr="00CB5DF4">
        <w:trPr>
          <w:trHeight w:val="144"/>
        </w:trPr>
        <w:tc>
          <w:tcPr>
            <w:tcW w:w="3024"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BME Spanish Exchanges</w:t>
            </w:r>
          </w:p>
        </w:tc>
        <w:tc>
          <w:tcPr>
            <w:tcW w:w="1042"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2,884,620 </w:t>
            </w:r>
          </w:p>
        </w:tc>
        <w:tc>
          <w:tcPr>
            <w:tcW w:w="95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2,496 </w:t>
            </w:r>
          </w:p>
        </w:tc>
        <w:tc>
          <w:tcPr>
            <w:tcW w:w="104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6,155,930 </w:t>
            </w:r>
          </w:p>
        </w:tc>
        <w:tc>
          <w:tcPr>
            <w:tcW w:w="104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2,373,703 </w:t>
            </w:r>
          </w:p>
        </w:tc>
        <w:tc>
          <w:tcPr>
            <w:tcW w:w="968"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1,197 </w:t>
            </w:r>
          </w:p>
        </w:tc>
        <w:tc>
          <w:tcPr>
            <w:tcW w:w="885"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1,274,820 </w:t>
            </w:r>
          </w:p>
        </w:tc>
        <w:tc>
          <w:tcPr>
            <w:tcW w:w="80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19 </w:t>
            </w:r>
          </w:p>
        </w:tc>
      </w:tr>
      <w:tr w:rsidR="002726A8" w:rsidRPr="002726A8" w:rsidTr="00CB5DF4">
        <w:trPr>
          <w:trHeight w:val="144"/>
        </w:trPr>
        <w:tc>
          <w:tcPr>
            <w:tcW w:w="3024"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Borsa Istanbul</w:t>
            </w:r>
          </w:p>
        </w:tc>
        <w:tc>
          <w:tcPr>
            <w:tcW w:w="1042"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81,686 </w:t>
            </w:r>
          </w:p>
        </w:tc>
        <w:tc>
          <w:tcPr>
            <w:tcW w:w="95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14 </w:t>
            </w:r>
          </w:p>
        </w:tc>
        <w:tc>
          <w:tcPr>
            <w:tcW w:w="104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202,879 </w:t>
            </w:r>
          </w:p>
        </w:tc>
        <w:tc>
          <w:tcPr>
            <w:tcW w:w="104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5,851,773 </w:t>
            </w:r>
          </w:p>
        </w:tc>
        <w:tc>
          <w:tcPr>
            <w:tcW w:w="968"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919 </w:t>
            </w:r>
          </w:p>
        </w:tc>
        <w:tc>
          <w:tcPr>
            <w:tcW w:w="885"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741,946 </w:t>
            </w:r>
          </w:p>
        </w:tc>
        <w:tc>
          <w:tcPr>
            <w:tcW w:w="80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21 </w:t>
            </w:r>
          </w:p>
        </w:tc>
      </w:tr>
      <w:tr w:rsidR="002726A8" w:rsidRPr="002726A8" w:rsidTr="00CB5DF4">
        <w:trPr>
          <w:trHeight w:val="144"/>
        </w:trPr>
        <w:tc>
          <w:tcPr>
            <w:tcW w:w="3024"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Budapest Stock Exchange</w:t>
            </w:r>
          </w:p>
        </w:tc>
        <w:tc>
          <w:tcPr>
            <w:tcW w:w="1042"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   </w:t>
            </w:r>
          </w:p>
        </w:tc>
        <w:tc>
          <w:tcPr>
            <w:tcW w:w="95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   </w:t>
            </w:r>
          </w:p>
        </w:tc>
        <w:tc>
          <w:tcPr>
            <w:tcW w:w="104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   </w:t>
            </w:r>
          </w:p>
        </w:tc>
        <w:tc>
          <w:tcPr>
            <w:tcW w:w="104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14,336 </w:t>
            </w:r>
          </w:p>
        </w:tc>
        <w:tc>
          <w:tcPr>
            <w:tcW w:w="968"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88 </w:t>
            </w:r>
          </w:p>
        </w:tc>
        <w:tc>
          <w:tcPr>
            <w:tcW w:w="885"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6,532 </w:t>
            </w:r>
          </w:p>
        </w:tc>
        <w:tc>
          <w:tcPr>
            <w:tcW w:w="80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17 </w:t>
            </w:r>
          </w:p>
        </w:tc>
      </w:tr>
      <w:tr w:rsidR="002726A8" w:rsidRPr="002726A8" w:rsidTr="00CB5DF4">
        <w:trPr>
          <w:trHeight w:val="144"/>
        </w:trPr>
        <w:tc>
          <w:tcPr>
            <w:tcW w:w="3024"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Dubai Gold &amp; Commodities Exchange</w:t>
            </w:r>
          </w:p>
        </w:tc>
        <w:tc>
          <w:tcPr>
            <w:tcW w:w="1042"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NA </w:t>
            </w:r>
          </w:p>
        </w:tc>
        <w:tc>
          <w:tcPr>
            <w:tcW w:w="95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NA </w:t>
            </w:r>
          </w:p>
        </w:tc>
        <w:tc>
          <w:tcPr>
            <w:tcW w:w="104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NA </w:t>
            </w:r>
          </w:p>
        </w:tc>
        <w:tc>
          <w:tcPr>
            <w:tcW w:w="104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226,999 </w:t>
            </w:r>
          </w:p>
        </w:tc>
        <w:tc>
          <w:tcPr>
            <w:tcW w:w="968"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363 </w:t>
            </w:r>
          </w:p>
        </w:tc>
        <w:tc>
          <w:tcPr>
            <w:tcW w:w="885"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405 </w:t>
            </w:r>
          </w:p>
        </w:tc>
        <w:tc>
          <w:tcPr>
            <w:tcW w:w="80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20 </w:t>
            </w:r>
          </w:p>
        </w:tc>
      </w:tr>
      <w:tr w:rsidR="002726A8" w:rsidRPr="002726A8" w:rsidTr="00CB5DF4">
        <w:trPr>
          <w:trHeight w:val="144"/>
        </w:trPr>
        <w:tc>
          <w:tcPr>
            <w:tcW w:w="3024"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EUREX</w:t>
            </w:r>
          </w:p>
        </w:tc>
        <w:tc>
          <w:tcPr>
            <w:tcW w:w="1042"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12,616,811 </w:t>
            </w:r>
          </w:p>
        </w:tc>
        <w:tc>
          <w:tcPr>
            <w:tcW w:w="95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55,847 </w:t>
            </w:r>
          </w:p>
        </w:tc>
        <w:tc>
          <w:tcPr>
            <w:tcW w:w="104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47,077,100 </w:t>
            </w:r>
          </w:p>
        </w:tc>
        <w:tc>
          <w:tcPr>
            <w:tcW w:w="104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18,053,255 </w:t>
            </w:r>
          </w:p>
        </w:tc>
        <w:tc>
          <w:tcPr>
            <w:tcW w:w="968"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51,535 </w:t>
            </w:r>
          </w:p>
        </w:tc>
        <w:tc>
          <w:tcPr>
            <w:tcW w:w="885"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5,960,190 </w:t>
            </w:r>
          </w:p>
        </w:tc>
        <w:tc>
          <w:tcPr>
            <w:tcW w:w="80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19 </w:t>
            </w:r>
          </w:p>
        </w:tc>
      </w:tr>
      <w:tr w:rsidR="002726A8" w:rsidRPr="002726A8" w:rsidTr="00CB5DF4">
        <w:trPr>
          <w:trHeight w:val="144"/>
        </w:trPr>
        <w:tc>
          <w:tcPr>
            <w:tcW w:w="3024" w:type="dxa"/>
            <w:tcBorders>
              <w:top w:val="nil"/>
              <w:left w:val="single" w:sz="4" w:space="0" w:color="auto"/>
              <w:bottom w:val="nil"/>
              <w:right w:val="single" w:sz="4" w:space="0" w:color="auto"/>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Euronext</w:t>
            </w:r>
          </w:p>
        </w:tc>
        <w:tc>
          <w:tcPr>
            <w:tcW w:w="104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5,768,700 </w:t>
            </w:r>
          </w:p>
        </w:tc>
        <w:tc>
          <w:tcPr>
            <w:tcW w:w="95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19,745 </w:t>
            </w:r>
          </w:p>
        </w:tc>
        <w:tc>
          <w:tcPr>
            <w:tcW w:w="104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12,395,300 </w:t>
            </w:r>
          </w:p>
        </w:tc>
        <w:tc>
          <w:tcPr>
            <w:tcW w:w="104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463,141 </w:t>
            </w:r>
          </w:p>
        </w:tc>
        <w:tc>
          <w:tcPr>
            <w:tcW w:w="968"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1,747 </w:t>
            </w:r>
          </w:p>
        </w:tc>
        <w:tc>
          <w:tcPr>
            <w:tcW w:w="885"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276,211 </w:t>
            </w:r>
          </w:p>
        </w:tc>
        <w:tc>
          <w:tcPr>
            <w:tcW w:w="80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19 </w:t>
            </w:r>
          </w:p>
        </w:tc>
      </w:tr>
      <w:tr w:rsidR="002726A8" w:rsidRPr="002726A8" w:rsidTr="00CB5DF4">
        <w:trPr>
          <w:trHeight w:val="144"/>
        </w:trPr>
        <w:tc>
          <w:tcPr>
            <w:tcW w:w="3024"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ICE Futures Europe</w:t>
            </w:r>
          </w:p>
        </w:tc>
        <w:tc>
          <w:tcPr>
            <w:tcW w:w="1042"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1,162,183 </w:t>
            </w:r>
          </w:p>
        </w:tc>
        <w:tc>
          <w:tcPr>
            <w:tcW w:w="95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NA </w:t>
            </w:r>
          </w:p>
        </w:tc>
        <w:tc>
          <w:tcPr>
            <w:tcW w:w="104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NA </w:t>
            </w:r>
          </w:p>
        </w:tc>
        <w:tc>
          <w:tcPr>
            <w:tcW w:w="104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2,277,721 </w:t>
            </w:r>
          </w:p>
        </w:tc>
        <w:tc>
          <w:tcPr>
            <w:tcW w:w="968"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NA </w:t>
            </w:r>
          </w:p>
        </w:tc>
        <w:tc>
          <w:tcPr>
            <w:tcW w:w="885"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NA </w:t>
            </w:r>
          </w:p>
        </w:tc>
        <w:tc>
          <w:tcPr>
            <w:tcW w:w="80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w:t>
            </w:r>
          </w:p>
        </w:tc>
      </w:tr>
      <w:tr w:rsidR="002726A8" w:rsidRPr="002726A8" w:rsidTr="00CB5DF4">
        <w:trPr>
          <w:trHeight w:val="144"/>
        </w:trPr>
        <w:tc>
          <w:tcPr>
            <w:tcW w:w="3024"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Johannesburg Stock Exchange</w:t>
            </w:r>
          </w:p>
        </w:tc>
        <w:tc>
          <w:tcPr>
            <w:tcW w:w="1042"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158,438 </w:t>
            </w:r>
          </w:p>
        </w:tc>
        <w:tc>
          <w:tcPr>
            <w:tcW w:w="95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33 </w:t>
            </w:r>
          </w:p>
        </w:tc>
        <w:tc>
          <w:tcPr>
            <w:tcW w:w="104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996,186 </w:t>
            </w:r>
          </w:p>
        </w:tc>
        <w:tc>
          <w:tcPr>
            <w:tcW w:w="104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1,318,432 </w:t>
            </w:r>
          </w:p>
        </w:tc>
        <w:tc>
          <w:tcPr>
            <w:tcW w:w="968"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885 </w:t>
            </w:r>
          </w:p>
        </w:tc>
        <w:tc>
          <w:tcPr>
            <w:tcW w:w="885"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892,191 </w:t>
            </w:r>
          </w:p>
        </w:tc>
        <w:tc>
          <w:tcPr>
            <w:tcW w:w="80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18 </w:t>
            </w:r>
          </w:p>
        </w:tc>
      </w:tr>
      <w:tr w:rsidR="002726A8" w:rsidRPr="002726A8" w:rsidTr="00CB5DF4">
        <w:trPr>
          <w:trHeight w:val="144"/>
        </w:trPr>
        <w:tc>
          <w:tcPr>
            <w:tcW w:w="3024"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Moscow Exchange</w:t>
            </w:r>
          </w:p>
        </w:tc>
        <w:tc>
          <w:tcPr>
            <w:tcW w:w="1042"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95,331 </w:t>
            </w:r>
          </w:p>
        </w:tc>
        <w:tc>
          <w:tcPr>
            <w:tcW w:w="95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25 </w:t>
            </w:r>
          </w:p>
        </w:tc>
        <w:tc>
          <w:tcPr>
            <w:tcW w:w="104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106,742 </w:t>
            </w:r>
          </w:p>
        </w:tc>
        <w:tc>
          <w:tcPr>
            <w:tcW w:w="104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18,308,970 </w:t>
            </w:r>
          </w:p>
        </w:tc>
        <w:tc>
          <w:tcPr>
            <w:tcW w:w="968"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4,723 </w:t>
            </w:r>
          </w:p>
        </w:tc>
        <w:tc>
          <w:tcPr>
            <w:tcW w:w="885"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1,486,390 </w:t>
            </w:r>
          </w:p>
        </w:tc>
        <w:tc>
          <w:tcPr>
            <w:tcW w:w="80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21 </w:t>
            </w:r>
          </w:p>
        </w:tc>
      </w:tr>
      <w:tr w:rsidR="002726A8" w:rsidRPr="002726A8" w:rsidTr="00CB5DF4">
        <w:trPr>
          <w:trHeight w:val="144"/>
        </w:trPr>
        <w:tc>
          <w:tcPr>
            <w:tcW w:w="3024"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Nasdaq Nordic Exchanges</w:t>
            </w:r>
          </w:p>
        </w:tc>
        <w:tc>
          <w:tcPr>
            <w:tcW w:w="1042"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1,636,222 </w:t>
            </w:r>
          </w:p>
        </w:tc>
        <w:tc>
          <w:tcPr>
            <w:tcW w:w="95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2,224 </w:t>
            </w:r>
          </w:p>
        </w:tc>
        <w:tc>
          <w:tcPr>
            <w:tcW w:w="104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2,753,660 </w:t>
            </w:r>
          </w:p>
        </w:tc>
        <w:tc>
          <w:tcPr>
            <w:tcW w:w="104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372,650 </w:t>
            </w:r>
          </w:p>
        </w:tc>
        <w:tc>
          <w:tcPr>
            <w:tcW w:w="968"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346 </w:t>
            </w:r>
          </w:p>
        </w:tc>
        <w:tc>
          <w:tcPr>
            <w:tcW w:w="885"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507,578 </w:t>
            </w:r>
          </w:p>
        </w:tc>
        <w:tc>
          <w:tcPr>
            <w:tcW w:w="80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17 </w:t>
            </w:r>
          </w:p>
        </w:tc>
      </w:tr>
      <w:tr w:rsidR="002726A8" w:rsidRPr="002726A8" w:rsidTr="00CB5DF4">
        <w:trPr>
          <w:trHeight w:val="144"/>
        </w:trPr>
        <w:tc>
          <w:tcPr>
            <w:tcW w:w="3024"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Oslo Bors</w:t>
            </w:r>
          </w:p>
        </w:tc>
        <w:tc>
          <w:tcPr>
            <w:tcW w:w="1042"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217,374 </w:t>
            </w:r>
          </w:p>
        </w:tc>
        <w:tc>
          <w:tcPr>
            <w:tcW w:w="95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347 </w:t>
            </w:r>
          </w:p>
        </w:tc>
        <w:tc>
          <w:tcPr>
            <w:tcW w:w="104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213,977 </w:t>
            </w:r>
          </w:p>
        </w:tc>
        <w:tc>
          <w:tcPr>
            <w:tcW w:w="104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107,954 </w:t>
            </w:r>
          </w:p>
        </w:tc>
        <w:tc>
          <w:tcPr>
            <w:tcW w:w="968"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53 </w:t>
            </w:r>
          </w:p>
        </w:tc>
        <w:tc>
          <w:tcPr>
            <w:tcW w:w="885"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66,625 </w:t>
            </w:r>
          </w:p>
        </w:tc>
        <w:tc>
          <w:tcPr>
            <w:tcW w:w="80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   </w:t>
            </w:r>
          </w:p>
        </w:tc>
      </w:tr>
      <w:tr w:rsidR="002726A8" w:rsidRPr="002726A8" w:rsidTr="00CB5DF4">
        <w:trPr>
          <w:trHeight w:val="144"/>
        </w:trPr>
        <w:tc>
          <w:tcPr>
            <w:tcW w:w="3024"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Tehran Stock Exchange</w:t>
            </w:r>
          </w:p>
        </w:tc>
        <w:tc>
          <w:tcPr>
            <w:tcW w:w="1042"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1,112,917 </w:t>
            </w:r>
          </w:p>
        </w:tc>
        <w:tc>
          <w:tcPr>
            <w:tcW w:w="95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0 </w:t>
            </w:r>
          </w:p>
        </w:tc>
        <w:tc>
          <w:tcPr>
            <w:tcW w:w="104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NA </w:t>
            </w:r>
          </w:p>
        </w:tc>
        <w:tc>
          <w:tcPr>
            <w:tcW w:w="104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1 </w:t>
            </w:r>
          </w:p>
        </w:tc>
        <w:tc>
          <w:tcPr>
            <w:tcW w:w="968"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2 </w:t>
            </w:r>
          </w:p>
        </w:tc>
        <w:tc>
          <w:tcPr>
            <w:tcW w:w="885"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   </w:t>
            </w:r>
          </w:p>
        </w:tc>
        <w:tc>
          <w:tcPr>
            <w:tcW w:w="80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21 </w:t>
            </w:r>
          </w:p>
        </w:tc>
      </w:tr>
      <w:tr w:rsidR="002726A8" w:rsidRPr="002726A8" w:rsidTr="00CB5DF4">
        <w:trPr>
          <w:trHeight w:val="144"/>
        </w:trPr>
        <w:tc>
          <w:tcPr>
            <w:tcW w:w="3024"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Tel-Aviv Stock Exchange</w:t>
            </w:r>
          </w:p>
        </w:tc>
        <w:tc>
          <w:tcPr>
            <w:tcW w:w="1042"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45,803 </w:t>
            </w:r>
          </w:p>
        </w:tc>
        <w:tc>
          <w:tcPr>
            <w:tcW w:w="95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293 </w:t>
            </w:r>
          </w:p>
        </w:tc>
        <w:tc>
          <w:tcPr>
            <w:tcW w:w="104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35,771 </w:t>
            </w:r>
          </w:p>
        </w:tc>
        <w:tc>
          <w:tcPr>
            <w:tcW w:w="104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NA </w:t>
            </w:r>
          </w:p>
        </w:tc>
        <w:tc>
          <w:tcPr>
            <w:tcW w:w="968"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NA </w:t>
            </w:r>
          </w:p>
        </w:tc>
        <w:tc>
          <w:tcPr>
            <w:tcW w:w="885"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NA </w:t>
            </w:r>
          </w:p>
        </w:tc>
        <w:tc>
          <w:tcPr>
            <w:tcW w:w="80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xml:space="preserve">            22 </w:t>
            </w:r>
          </w:p>
        </w:tc>
      </w:tr>
      <w:tr w:rsidR="002726A8" w:rsidRPr="002726A8" w:rsidTr="00CB5DF4">
        <w:trPr>
          <w:trHeight w:val="144"/>
        </w:trPr>
        <w:tc>
          <w:tcPr>
            <w:tcW w:w="3024" w:type="dxa"/>
            <w:tcBorders>
              <w:top w:val="single" w:sz="4" w:space="0" w:color="auto"/>
              <w:left w:val="single" w:sz="4" w:space="0" w:color="auto"/>
              <w:bottom w:val="single" w:sz="4" w:space="0" w:color="auto"/>
              <w:right w:val="single" w:sz="4" w:space="0" w:color="auto"/>
            </w:tcBorders>
            <w:shd w:val="clear" w:color="000000" w:fill="B4C6E7"/>
            <w:vAlign w:val="center"/>
            <w:hideMark/>
          </w:tcPr>
          <w:p w:rsidR="002726A8" w:rsidRPr="002726A8" w:rsidRDefault="002726A8" w:rsidP="00CB5DF4">
            <w:pPr>
              <w:rPr>
                <w:rFonts w:ascii="Garamond" w:eastAsia="Times New Roman" w:hAnsi="Garamond" w:cs="Calibri"/>
                <w:b/>
                <w:bCs/>
                <w:color w:val="000000"/>
                <w:sz w:val="16"/>
                <w:szCs w:val="20"/>
                <w:lang w:val="en-US"/>
              </w:rPr>
            </w:pPr>
            <w:r w:rsidRPr="002726A8">
              <w:rPr>
                <w:rFonts w:ascii="Garamond" w:eastAsia="Times New Roman" w:hAnsi="Garamond" w:cs="Calibri"/>
                <w:b/>
                <w:bCs/>
                <w:color w:val="000000"/>
                <w:sz w:val="16"/>
                <w:szCs w:val="20"/>
                <w:lang w:val="en-US"/>
              </w:rPr>
              <w:t>Total region</w:t>
            </w:r>
          </w:p>
        </w:tc>
        <w:tc>
          <w:tcPr>
            <w:tcW w:w="1042" w:type="dxa"/>
            <w:tcBorders>
              <w:top w:val="single" w:sz="4" w:space="0" w:color="auto"/>
              <w:left w:val="nil"/>
              <w:bottom w:val="single" w:sz="4" w:space="0" w:color="auto"/>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20"/>
                <w:lang w:val="en-US"/>
              </w:rPr>
            </w:pPr>
            <w:r w:rsidRPr="002726A8">
              <w:rPr>
                <w:rFonts w:ascii="Garamond" w:eastAsia="Times New Roman" w:hAnsi="Garamond" w:cs="Calibri"/>
                <w:b/>
                <w:bCs/>
                <w:color w:val="000000"/>
                <w:sz w:val="16"/>
                <w:szCs w:val="20"/>
                <w:lang w:val="en-US"/>
              </w:rPr>
              <w:t xml:space="preserve">     25,780,840 </w:t>
            </w:r>
          </w:p>
        </w:tc>
        <w:tc>
          <w:tcPr>
            <w:tcW w:w="952" w:type="dxa"/>
            <w:tcBorders>
              <w:top w:val="single" w:sz="4" w:space="0" w:color="auto"/>
              <w:left w:val="nil"/>
              <w:bottom w:val="single" w:sz="4" w:space="0" w:color="auto"/>
              <w:right w:val="single" w:sz="4" w:space="0" w:color="auto"/>
            </w:tcBorders>
            <w:shd w:val="clear" w:color="auto" w:fill="auto"/>
            <w:vAlign w:val="center"/>
            <w:hideMark/>
          </w:tcPr>
          <w:p w:rsidR="002726A8" w:rsidRPr="002726A8" w:rsidRDefault="002726A8" w:rsidP="00CB5DF4">
            <w:pPr>
              <w:rPr>
                <w:rFonts w:ascii="Garamond" w:eastAsia="Times New Roman" w:hAnsi="Garamond" w:cs="Calibri"/>
                <w:b/>
                <w:bCs/>
                <w:color w:val="000000"/>
                <w:sz w:val="16"/>
                <w:szCs w:val="20"/>
                <w:lang w:val="en-US"/>
              </w:rPr>
            </w:pPr>
            <w:r w:rsidRPr="002726A8">
              <w:rPr>
                <w:rFonts w:ascii="Garamond" w:eastAsia="Times New Roman" w:hAnsi="Garamond" w:cs="Calibri"/>
                <w:b/>
                <w:bCs/>
                <w:color w:val="000000"/>
                <w:sz w:val="16"/>
                <w:szCs w:val="20"/>
                <w:lang w:val="en-US"/>
              </w:rPr>
              <w:t> </w:t>
            </w:r>
          </w:p>
        </w:tc>
        <w:tc>
          <w:tcPr>
            <w:tcW w:w="1042" w:type="dxa"/>
            <w:tcBorders>
              <w:top w:val="single" w:sz="4" w:space="0" w:color="auto"/>
              <w:left w:val="nil"/>
              <w:bottom w:val="single" w:sz="4" w:space="0" w:color="auto"/>
              <w:right w:val="single" w:sz="4" w:space="0" w:color="auto"/>
            </w:tcBorders>
            <w:shd w:val="clear" w:color="auto" w:fill="auto"/>
            <w:vAlign w:val="center"/>
            <w:hideMark/>
          </w:tcPr>
          <w:p w:rsidR="002726A8" w:rsidRPr="002726A8" w:rsidRDefault="002726A8" w:rsidP="00CB5DF4">
            <w:pPr>
              <w:rPr>
                <w:rFonts w:ascii="Garamond" w:eastAsia="Times New Roman" w:hAnsi="Garamond" w:cs="Calibri"/>
                <w:b/>
                <w:bCs/>
                <w:color w:val="000000"/>
                <w:sz w:val="16"/>
                <w:szCs w:val="20"/>
                <w:lang w:val="en-US"/>
              </w:rPr>
            </w:pPr>
            <w:r w:rsidRPr="002726A8">
              <w:rPr>
                <w:rFonts w:ascii="Garamond" w:eastAsia="Times New Roman" w:hAnsi="Garamond" w:cs="Calibri"/>
                <w:b/>
                <w:bCs/>
                <w:color w:val="000000"/>
                <w:sz w:val="16"/>
                <w:szCs w:val="20"/>
                <w:lang w:val="en-US"/>
              </w:rPr>
              <w:t> </w:t>
            </w:r>
          </w:p>
        </w:tc>
        <w:tc>
          <w:tcPr>
            <w:tcW w:w="1041" w:type="dxa"/>
            <w:tcBorders>
              <w:top w:val="single" w:sz="4" w:space="0" w:color="auto"/>
              <w:left w:val="nil"/>
              <w:bottom w:val="single" w:sz="4" w:space="0" w:color="auto"/>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20"/>
                <w:lang w:val="en-US"/>
              </w:rPr>
            </w:pPr>
            <w:r w:rsidRPr="002726A8">
              <w:rPr>
                <w:rFonts w:ascii="Garamond" w:eastAsia="Times New Roman" w:hAnsi="Garamond" w:cs="Calibri"/>
                <w:b/>
                <w:bCs/>
                <w:color w:val="000000"/>
                <w:sz w:val="16"/>
                <w:szCs w:val="20"/>
                <w:lang w:val="en-US"/>
              </w:rPr>
              <w:t xml:space="preserve">     50,764,540 </w:t>
            </w:r>
          </w:p>
        </w:tc>
        <w:tc>
          <w:tcPr>
            <w:tcW w:w="968" w:type="dxa"/>
            <w:tcBorders>
              <w:top w:val="single" w:sz="4" w:space="0" w:color="auto"/>
              <w:left w:val="nil"/>
              <w:bottom w:val="single" w:sz="4" w:space="0" w:color="auto"/>
              <w:right w:val="single" w:sz="4" w:space="0" w:color="auto"/>
            </w:tcBorders>
            <w:shd w:val="clear" w:color="auto" w:fill="auto"/>
            <w:vAlign w:val="center"/>
            <w:hideMark/>
          </w:tcPr>
          <w:p w:rsidR="002726A8" w:rsidRPr="002726A8" w:rsidRDefault="002726A8" w:rsidP="00CB5DF4">
            <w:pPr>
              <w:rPr>
                <w:rFonts w:ascii="Garamond" w:eastAsia="Times New Roman" w:hAnsi="Garamond" w:cs="Calibri"/>
                <w:b/>
                <w:bCs/>
                <w:color w:val="000000"/>
                <w:sz w:val="16"/>
                <w:szCs w:val="20"/>
                <w:lang w:val="en-US"/>
              </w:rPr>
            </w:pPr>
            <w:r w:rsidRPr="002726A8">
              <w:rPr>
                <w:rFonts w:ascii="Garamond" w:eastAsia="Times New Roman" w:hAnsi="Garamond" w:cs="Calibri"/>
                <w:b/>
                <w:bCs/>
                <w:color w:val="000000"/>
                <w:sz w:val="16"/>
                <w:szCs w:val="20"/>
                <w:lang w:val="en-US"/>
              </w:rPr>
              <w:t> </w:t>
            </w:r>
          </w:p>
        </w:tc>
        <w:tc>
          <w:tcPr>
            <w:tcW w:w="885" w:type="dxa"/>
            <w:tcBorders>
              <w:top w:val="single" w:sz="4" w:space="0" w:color="auto"/>
              <w:left w:val="nil"/>
              <w:bottom w:val="single" w:sz="4" w:space="0" w:color="auto"/>
              <w:right w:val="single" w:sz="4" w:space="0" w:color="auto"/>
            </w:tcBorders>
            <w:shd w:val="clear" w:color="auto" w:fill="auto"/>
            <w:vAlign w:val="center"/>
            <w:hideMark/>
          </w:tcPr>
          <w:p w:rsidR="002726A8" w:rsidRPr="002726A8" w:rsidRDefault="002726A8" w:rsidP="00CB5DF4">
            <w:pPr>
              <w:rPr>
                <w:rFonts w:ascii="Garamond" w:eastAsia="Times New Roman" w:hAnsi="Garamond" w:cs="Calibri"/>
                <w:b/>
                <w:bCs/>
                <w:color w:val="000000"/>
                <w:sz w:val="16"/>
                <w:szCs w:val="20"/>
                <w:lang w:val="en-US"/>
              </w:rPr>
            </w:pPr>
            <w:r w:rsidRPr="002726A8">
              <w:rPr>
                <w:rFonts w:ascii="Garamond" w:eastAsia="Times New Roman" w:hAnsi="Garamond" w:cs="Calibri"/>
                <w:b/>
                <w:bCs/>
                <w:color w:val="000000"/>
                <w:sz w:val="16"/>
                <w:szCs w:val="20"/>
                <w:lang w:val="en-US"/>
              </w:rPr>
              <w:t> </w:t>
            </w:r>
          </w:p>
        </w:tc>
        <w:tc>
          <w:tcPr>
            <w:tcW w:w="801" w:type="dxa"/>
            <w:tcBorders>
              <w:top w:val="single" w:sz="4" w:space="0" w:color="auto"/>
              <w:left w:val="nil"/>
              <w:bottom w:val="single" w:sz="4" w:space="0" w:color="auto"/>
              <w:right w:val="single" w:sz="4" w:space="0" w:color="auto"/>
            </w:tcBorders>
            <w:shd w:val="clear" w:color="auto" w:fill="auto"/>
            <w:vAlign w:val="center"/>
            <w:hideMark/>
          </w:tcPr>
          <w:p w:rsidR="002726A8" w:rsidRPr="002726A8" w:rsidRDefault="002726A8" w:rsidP="00CB5DF4">
            <w:pPr>
              <w:rPr>
                <w:rFonts w:ascii="Garamond" w:eastAsia="Times New Roman" w:hAnsi="Garamond" w:cs="Calibri"/>
                <w:b/>
                <w:bCs/>
                <w:color w:val="000000"/>
                <w:sz w:val="16"/>
                <w:szCs w:val="20"/>
                <w:lang w:val="en-US"/>
              </w:rPr>
            </w:pPr>
            <w:r w:rsidRPr="002726A8">
              <w:rPr>
                <w:rFonts w:ascii="Garamond" w:eastAsia="Times New Roman" w:hAnsi="Garamond" w:cs="Calibri"/>
                <w:b/>
                <w:bCs/>
                <w:color w:val="000000"/>
                <w:sz w:val="16"/>
                <w:szCs w:val="20"/>
                <w:lang w:val="en-US"/>
              </w:rPr>
              <w:t> </w:t>
            </w:r>
          </w:p>
        </w:tc>
      </w:tr>
      <w:tr w:rsidR="002726A8" w:rsidRPr="002726A8" w:rsidTr="00CB5DF4">
        <w:trPr>
          <w:trHeight w:val="144"/>
        </w:trPr>
        <w:tc>
          <w:tcPr>
            <w:tcW w:w="3024" w:type="dxa"/>
            <w:tcBorders>
              <w:top w:val="nil"/>
              <w:left w:val="single" w:sz="4" w:space="0" w:color="auto"/>
              <w:bottom w:val="single" w:sz="4" w:space="0" w:color="auto"/>
              <w:right w:val="nil"/>
            </w:tcBorders>
            <w:shd w:val="clear" w:color="000000" w:fill="B4C6E7"/>
            <w:vAlign w:val="center"/>
            <w:hideMark/>
          </w:tcPr>
          <w:p w:rsidR="002726A8" w:rsidRPr="002726A8" w:rsidRDefault="002726A8" w:rsidP="00CB5DF4">
            <w:pPr>
              <w:rPr>
                <w:rFonts w:ascii="Garamond" w:eastAsia="Times New Roman" w:hAnsi="Garamond" w:cs="Calibri"/>
                <w:b/>
                <w:bCs/>
                <w:color w:val="000000"/>
                <w:sz w:val="16"/>
                <w:szCs w:val="20"/>
                <w:lang w:val="en-US"/>
              </w:rPr>
            </w:pPr>
            <w:r w:rsidRPr="002726A8">
              <w:rPr>
                <w:rFonts w:ascii="Garamond" w:eastAsia="Times New Roman" w:hAnsi="Garamond" w:cs="Calibri"/>
                <w:b/>
                <w:bCs/>
                <w:color w:val="000000"/>
                <w:sz w:val="16"/>
                <w:szCs w:val="20"/>
                <w:lang w:val="en-US"/>
              </w:rPr>
              <w:t>Total</w:t>
            </w:r>
          </w:p>
        </w:tc>
        <w:tc>
          <w:tcPr>
            <w:tcW w:w="1042" w:type="dxa"/>
            <w:tcBorders>
              <w:top w:val="nil"/>
              <w:left w:val="single" w:sz="4" w:space="0" w:color="auto"/>
              <w:bottom w:val="single" w:sz="4" w:space="0" w:color="auto"/>
              <w:right w:val="single" w:sz="4" w:space="0" w:color="auto"/>
            </w:tcBorders>
            <w:shd w:val="clear" w:color="000000" w:fill="B4C6E7"/>
            <w:vAlign w:val="center"/>
            <w:hideMark/>
          </w:tcPr>
          <w:p w:rsidR="002726A8" w:rsidRPr="002726A8" w:rsidRDefault="002726A8" w:rsidP="00CB5DF4">
            <w:pPr>
              <w:jc w:val="right"/>
              <w:rPr>
                <w:rFonts w:ascii="Garamond" w:eastAsia="Times New Roman" w:hAnsi="Garamond" w:cs="Calibri"/>
                <w:b/>
                <w:bCs/>
                <w:color w:val="000000"/>
                <w:sz w:val="16"/>
                <w:szCs w:val="20"/>
                <w:lang w:val="en-US"/>
              </w:rPr>
            </w:pPr>
            <w:r w:rsidRPr="002726A8">
              <w:rPr>
                <w:rFonts w:ascii="Garamond" w:eastAsia="Times New Roman" w:hAnsi="Garamond" w:cs="Calibri"/>
                <w:b/>
                <w:bCs/>
                <w:color w:val="000000"/>
                <w:sz w:val="16"/>
                <w:szCs w:val="20"/>
                <w:lang w:val="en-US"/>
              </w:rPr>
              <w:t xml:space="preserve">    295,929,213 </w:t>
            </w:r>
          </w:p>
        </w:tc>
        <w:tc>
          <w:tcPr>
            <w:tcW w:w="952" w:type="dxa"/>
            <w:tcBorders>
              <w:top w:val="nil"/>
              <w:left w:val="nil"/>
              <w:bottom w:val="single" w:sz="4" w:space="0" w:color="auto"/>
              <w:right w:val="single" w:sz="4" w:space="0" w:color="auto"/>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w:t>
            </w:r>
          </w:p>
        </w:tc>
        <w:tc>
          <w:tcPr>
            <w:tcW w:w="1042" w:type="dxa"/>
            <w:tcBorders>
              <w:top w:val="nil"/>
              <w:left w:val="nil"/>
              <w:bottom w:val="single" w:sz="4" w:space="0" w:color="auto"/>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w:t>
            </w:r>
          </w:p>
        </w:tc>
        <w:tc>
          <w:tcPr>
            <w:tcW w:w="1041" w:type="dxa"/>
            <w:tcBorders>
              <w:top w:val="nil"/>
              <w:left w:val="single" w:sz="4" w:space="0" w:color="auto"/>
              <w:bottom w:val="single" w:sz="4" w:space="0" w:color="auto"/>
              <w:right w:val="single" w:sz="4" w:space="0" w:color="auto"/>
            </w:tcBorders>
            <w:shd w:val="clear" w:color="000000" w:fill="B4C6E7"/>
            <w:vAlign w:val="center"/>
            <w:hideMark/>
          </w:tcPr>
          <w:p w:rsidR="002726A8" w:rsidRPr="002726A8" w:rsidRDefault="002726A8" w:rsidP="00CB5DF4">
            <w:pPr>
              <w:jc w:val="right"/>
              <w:rPr>
                <w:rFonts w:ascii="Garamond" w:eastAsia="Times New Roman" w:hAnsi="Garamond" w:cs="Calibri"/>
                <w:b/>
                <w:bCs/>
                <w:color w:val="000000"/>
                <w:sz w:val="16"/>
                <w:szCs w:val="20"/>
                <w:lang w:val="en-US"/>
              </w:rPr>
            </w:pPr>
            <w:r w:rsidRPr="002726A8">
              <w:rPr>
                <w:rFonts w:ascii="Garamond" w:eastAsia="Times New Roman" w:hAnsi="Garamond" w:cs="Calibri"/>
                <w:b/>
                <w:bCs/>
                <w:color w:val="000000"/>
                <w:sz w:val="16"/>
                <w:szCs w:val="20"/>
                <w:lang w:val="en-US"/>
              </w:rPr>
              <w:t xml:space="preserve">   120,400,866 </w:t>
            </w:r>
          </w:p>
        </w:tc>
        <w:tc>
          <w:tcPr>
            <w:tcW w:w="968" w:type="dxa"/>
            <w:tcBorders>
              <w:top w:val="nil"/>
              <w:left w:val="nil"/>
              <w:bottom w:val="single" w:sz="4" w:space="0" w:color="auto"/>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w:t>
            </w:r>
          </w:p>
        </w:tc>
        <w:tc>
          <w:tcPr>
            <w:tcW w:w="885" w:type="dxa"/>
            <w:tcBorders>
              <w:top w:val="nil"/>
              <w:left w:val="single" w:sz="4" w:space="0" w:color="auto"/>
              <w:bottom w:val="single" w:sz="4" w:space="0" w:color="auto"/>
              <w:right w:val="single" w:sz="4" w:space="0" w:color="auto"/>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w:t>
            </w:r>
          </w:p>
        </w:tc>
        <w:tc>
          <w:tcPr>
            <w:tcW w:w="801" w:type="dxa"/>
            <w:tcBorders>
              <w:top w:val="nil"/>
              <w:left w:val="nil"/>
              <w:bottom w:val="single" w:sz="4" w:space="0" w:color="auto"/>
              <w:right w:val="single" w:sz="4" w:space="0" w:color="auto"/>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20"/>
                <w:lang w:val="en-US"/>
              </w:rPr>
            </w:pPr>
            <w:r w:rsidRPr="002726A8">
              <w:rPr>
                <w:rFonts w:ascii="Garamond" w:eastAsia="Times New Roman" w:hAnsi="Garamond" w:cs="Calibri"/>
                <w:color w:val="000000"/>
                <w:sz w:val="16"/>
                <w:szCs w:val="20"/>
                <w:lang w:val="en-US"/>
              </w:rPr>
              <w:t> </w:t>
            </w:r>
          </w:p>
        </w:tc>
      </w:tr>
    </w:tbl>
    <w:p w:rsidR="002726A8" w:rsidRPr="002726A8" w:rsidRDefault="002726A8" w:rsidP="002726A8">
      <w:pPr>
        <w:outlineLvl w:val="0"/>
        <w:rPr>
          <w:rFonts w:ascii="Garamond" w:hAnsi="Garamond"/>
          <w:b/>
        </w:rPr>
      </w:pPr>
    </w:p>
    <w:p w:rsidR="002726A8" w:rsidRPr="002726A8" w:rsidRDefault="002726A8" w:rsidP="002726A8">
      <w:pPr>
        <w:jc w:val="both"/>
        <w:outlineLvl w:val="0"/>
        <w:rPr>
          <w:rFonts w:ascii="Garamond" w:hAnsi="Garamond"/>
          <w:b/>
          <w:sz w:val="20"/>
        </w:rPr>
      </w:pPr>
      <w:r w:rsidRPr="002726A8">
        <w:rPr>
          <w:rFonts w:ascii="Garamond" w:hAnsi="Garamond"/>
          <w:b/>
          <w:sz w:val="20"/>
        </w:rPr>
        <w:t xml:space="preserve">NA: </w:t>
      </w:r>
      <w:r w:rsidRPr="002726A8">
        <w:rPr>
          <w:rFonts w:ascii="Garamond" w:hAnsi="Garamond"/>
          <w:sz w:val="20"/>
        </w:rPr>
        <w:t>Not Available</w:t>
      </w:r>
    </w:p>
    <w:p w:rsidR="002726A8" w:rsidRPr="002726A8" w:rsidRDefault="002726A8" w:rsidP="002726A8">
      <w:pPr>
        <w:jc w:val="both"/>
        <w:rPr>
          <w:rFonts w:ascii="Garamond" w:hAnsi="Garamond"/>
          <w:sz w:val="20"/>
        </w:rPr>
      </w:pPr>
      <w:r w:rsidRPr="002726A8">
        <w:rPr>
          <w:rFonts w:ascii="Garamond" w:hAnsi="Garamond"/>
          <w:b/>
          <w:sz w:val="20"/>
        </w:rPr>
        <w:t xml:space="preserve">Source: </w:t>
      </w:r>
      <w:r w:rsidRPr="002726A8">
        <w:rPr>
          <w:rFonts w:ascii="Garamond" w:hAnsi="Garamond"/>
          <w:sz w:val="20"/>
        </w:rPr>
        <w:t>World Federation of Exchanges</w:t>
      </w:r>
    </w:p>
    <w:p w:rsidR="002726A8" w:rsidRPr="002726A8" w:rsidRDefault="002726A8" w:rsidP="002726A8">
      <w:pPr>
        <w:rPr>
          <w:rFonts w:ascii="Garamond" w:hAnsi="Garamond"/>
          <w:b/>
          <w:color w:val="0000FF"/>
        </w:rPr>
      </w:pPr>
      <w:r w:rsidRPr="002726A8">
        <w:rPr>
          <w:rFonts w:ascii="Garamond" w:hAnsi="Garamond"/>
          <w:b/>
          <w:color w:val="0000FF"/>
        </w:rPr>
        <w:br w:type="page"/>
      </w:r>
    </w:p>
    <w:p w:rsidR="002726A8" w:rsidRPr="002726A8" w:rsidRDefault="002726A8" w:rsidP="002726A8">
      <w:pPr>
        <w:jc w:val="both"/>
        <w:outlineLvl w:val="0"/>
        <w:rPr>
          <w:rFonts w:ascii="Garamond" w:hAnsi="Garamond"/>
          <w:b/>
        </w:rPr>
      </w:pPr>
      <w:r w:rsidRPr="002726A8">
        <w:rPr>
          <w:rFonts w:ascii="Garamond" w:hAnsi="Garamond"/>
          <w:b/>
        </w:rPr>
        <w:lastRenderedPageBreak/>
        <w:t>Table A5: Index Options and Index Futures Traded in Major Exchanges</w:t>
      </w:r>
    </w:p>
    <w:p w:rsidR="002726A8" w:rsidRPr="002726A8" w:rsidRDefault="002726A8" w:rsidP="002726A8">
      <w:pPr>
        <w:jc w:val="both"/>
        <w:outlineLvl w:val="0"/>
        <w:rPr>
          <w:rFonts w:ascii="Garamond" w:hAnsi="Garamond"/>
          <w:b/>
        </w:rPr>
      </w:pPr>
    </w:p>
    <w:tbl>
      <w:tblPr>
        <w:tblW w:w="10444"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9" w:type="dxa"/>
          <w:right w:w="29" w:type="dxa"/>
        </w:tblCellMar>
        <w:tblLook w:val="04A0" w:firstRow="1" w:lastRow="0" w:firstColumn="1" w:lastColumn="0" w:noHBand="0" w:noVBand="1"/>
      </w:tblPr>
      <w:tblGrid>
        <w:gridCol w:w="2969"/>
        <w:gridCol w:w="1186"/>
        <w:gridCol w:w="1014"/>
        <w:gridCol w:w="1076"/>
        <w:gridCol w:w="1186"/>
        <w:gridCol w:w="1073"/>
        <w:gridCol w:w="1017"/>
        <w:gridCol w:w="923"/>
      </w:tblGrid>
      <w:tr w:rsidR="002726A8" w:rsidRPr="002726A8" w:rsidTr="00CB5DF4">
        <w:trPr>
          <w:trHeight w:val="144"/>
        </w:trPr>
        <w:tc>
          <w:tcPr>
            <w:tcW w:w="2969" w:type="dxa"/>
            <w:vMerge w:val="restart"/>
            <w:shd w:val="clear" w:color="000000" w:fill="B4C6E7"/>
            <w:vAlign w:val="center"/>
            <w:hideMark/>
          </w:tcPr>
          <w:p w:rsidR="002726A8" w:rsidRPr="002726A8" w:rsidRDefault="002726A8" w:rsidP="00CB5DF4">
            <w:pPr>
              <w:jc w:val="cente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Exchange</w:t>
            </w:r>
          </w:p>
        </w:tc>
        <w:tc>
          <w:tcPr>
            <w:tcW w:w="6552" w:type="dxa"/>
            <w:gridSpan w:val="6"/>
            <w:shd w:val="clear" w:color="000000" w:fill="B4C6E7"/>
            <w:vAlign w:val="center"/>
            <w:hideMark/>
          </w:tcPr>
          <w:p w:rsidR="002726A8" w:rsidRPr="002726A8" w:rsidRDefault="002726A8" w:rsidP="00CB5DF4">
            <w:pPr>
              <w:jc w:val="cente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Dec-18</w:t>
            </w:r>
          </w:p>
        </w:tc>
        <w:tc>
          <w:tcPr>
            <w:tcW w:w="922" w:type="dxa"/>
            <w:vMerge w:val="restart"/>
            <w:shd w:val="clear" w:color="000000" w:fill="B4C6E7"/>
            <w:vAlign w:val="center"/>
            <w:hideMark/>
          </w:tcPr>
          <w:p w:rsidR="002726A8" w:rsidRPr="002726A8" w:rsidRDefault="002726A8" w:rsidP="00CB5DF4">
            <w:pPr>
              <w:jc w:val="cente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xml:space="preserve">Trading days </w:t>
            </w:r>
            <w:r w:rsidRPr="002726A8">
              <w:rPr>
                <w:rFonts w:ascii="Garamond" w:eastAsia="Times New Roman" w:hAnsi="Garamond" w:cs="Calibri"/>
                <w:b/>
                <w:bCs/>
                <w:color w:val="000000"/>
                <w:sz w:val="16"/>
                <w:szCs w:val="16"/>
                <w:lang w:val="en-US"/>
              </w:rPr>
              <w:br/>
              <w:t>Dec 2018</w:t>
            </w:r>
          </w:p>
        </w:tc>
      </w:tr>
      <w:tr w:rsidR="002726A8" w:rsidRPr="002726A8" w:rsidTr="00CB5DF4">
        <w:trPr>
          <w:trHeight w:val="144"/>
        </w:trPr>
        <w:tc>
          <w:tcPr>
            <w:tcW w:w="2969" w:type="dxa"/>
            <w:vMerge/>
            <w:vAlign w:val="center"/>
            <w:hideMark/>
          </w:tcPr>
          <w:p w:rsidR="002726A8" w:rsidRPr="002726A8" w:rsidRDefault="002726A8" w:rsidP="00CB5DF4">
            <w:pPr>
              <w:rPr>
                <w:rFonts w:ascii="Garamond" w:eastAsia="Times New Roman" w:hAnsi="Garamond" w:cs="Calibri"/>
                <w:b/>
                <w:bCs/>
                <w:color w:val="000000"/>
                <w:sz w:val="16"/>
                <w:szCs w:val="16"/>
                <w:lang w:val="en-US"/>
              </w:rPr>
            </w:pPr>
          </w:p>
        </w:tc>
        <w:tc>
          <w:tcPr>
            <w:tcW w:w="3276" w:type="dxa"/>
            <w:gridSpan w:val="3"/>
            <w:shd w:val="clear" w:color="000000" w:fill="B4C6E7"/>
            <w:vAlign w:val="center"/>
            <w:hideMark/>
          </w:tcPr>
          <w:p w:rsidR="002726A8" w:rsidRPr="002726A8" w:rsidRDefault="002726A8" w:rsidP="00CB5DF4">
            <w:pPr>
              <w:jc w:val="cente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Stock index options</w:t>
            </w:r>
          </w:p>
        </w:tc>
        <w:tc>
          <w:tcPr>
            <w:tcW w:w="3276" w:type="dxa"/>
            <w:gridSpan w:val="3"/>
            <w:shd w:val="clear" w:color="000000" w:fill="B4C6E7"/>
            <w:vAlign w:val="center"/>
            <w:hideMark/>
          </w:tcPr>
          <w:p w:rsidR="002726A8" w:rsidRPr="002726A8" w:rsidRDefault="002726A8" w:rsidP="00CB5DF4">
            <w:pPr>
              <w:jc w:val="cente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Stock index futures</w:t>
            </w:r>
          </w:p>
        </w:tc>
        <w:tc>
          <w:tcPr>
            <w:tcW w:w="922" w:type="dxa"/>
            <w:vMerge/>
            <w:vAlign w:val="center"/>
            <w:hideMark/>
          </w:tcPr>
          <w:p w:rsidR="002726A8" w:rsidRPr="002726A8" w:rsidRDefault="002726A8" w:rsidP="00CB5DF4">
            <w:pPr>
              <w:rPr>
                <w:rFonts w:ascii="Garamond" w:eastAsia="Times New Roman" w:hAnsi="Garamond" w:cs="Calibri"/>
                <w:b/>
                <w:bCs/>
                <w:color w:val="000000"/>
                <w:sz w:val="16"/>
                <w:szCs w:val="16"/>
                <w:lang w:val="en-US"/>
              </w:rPr>
            </w:pPr>
          </w:p>
        </w:tc>
      </w:tr>
      <w:tr w:rsidR="002726A8" w:rsidRPr="002726A8" w:rsidTr="00CB5DF4">
        <w:trPr>
          <w:trHeight w:val="144"/>
        </w:trPr>
        <w:tc>
          <w:tcPr>
            <w:tcW w:w="2969" w:type="dxa"/>
            <w:vMerge/>
            <w:vAlign w:val="center"/>
            <w:hideMark/>
          </w:tcPr>
          <w:p w:rsidR="002726A8" w:rsidRPr="002726A8" w:rsidRDefault="002726A8" w:rsidP="00CB5DF4">
            <w:pPr>
              <w:rPr>
                <w:rFonts w:ascii="Garamond" w:eastAsia="Times New Roman" w:hAnsi="Garamond" w:cs="Calibri"/>
                <w:b/>
                <w:bCs/>
                <w:color w:val="000000"/>
                <w:sz w:val="16"/>
                <w:szCs w:val="16"/>
                <w:lang w:val="en-US"/>
              </w:rPr>
            </w:pPr>
          </w:p>
        </w:tc>
        <w:tc>
          <w:tcPr>
            <w:tcW w:w="1186" w:type="dxa"/>
            <w:shd w:val="clear" w:color="000000" w:fill="B4C6E7"/>
            <w:vAlign w:val="center"/>
            <w:hideMark/>
          </w:tcPr>
          <w:p w:rsidR="002726A8" w:rsidRPr="002726A8" w:rsidRDefault="002726A8" w:rsidP="00CB5DF4">
            <w:pPr>
              <w:jc w:val="cente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Number of</w:t>
            </w:r>
            <w:r w:rsidRPr="002726A8">
              <w:rPr>
                <w:rFonts w:ascii="Garamond" w:eastAsia="Times New Roman" w:hAnsi="Garamond" w:cs="Calibri"/>
                <w:b/>
                <w:bCs/>
                <w:color w:val="000000"/>
                <w:sz w:val="16"/>
                <w:szCs w:val="16"/>
                <w:lang w:val="en-US"/>
              </w:rPr>
              <w:br/>
              <w:t>contracts traded</w:t>
            </w:r>
          </w:p>
        </w:tc>
        <w:tc>
          <w:tcPr>
            <w:tcW w:w="1014" w:type="dxa"/>
            <w:shd w:val="clear" w:color="000000" w:fill="B4C6E7"/>
            <w:vAlign w:val="center"/>
            <w:hideMark/>
          </w:tcPr>
          <w:p w:rsidR="002726A8" w:rsidRPr="002726A8" w:rsidRDefault="002726A8" w:rsidP="00CB5DF4">
            <w:pPr>
              <w:jc w:val="cente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Notional</w:t>
            </w:r>
            <w:r w:rsidRPr="002726A8">
              <w:rPr>
                <w:rFonts w:ascii="Garamond" w:eastAsia="Times New Roman" w:hAnsi="Garamond" w:cs="Calibri"/>
                <w:b/>
                <w:bCs/>
                <w:color w:val="000000"/>
                <w:sz w:val="16"/>
                <w:szCs w:val="16"/>
                <w:lang w:val="en-US"/>
              </w:rPr>
              <w:br/>
              <w:t>turnover</w:t>
            </w:r>
          </w:p>
        </w:tc>
        <w:tc>
          <w:tcPr>
            <w:tcW w:w="1074" w:type="dxa"/>
            <w:shd w:val="clear" w:color="000000" w:fill="B4C6E7"/>
            <w:vAlign w:val="center"/>
            <w:hideMark/>
          </w:tcPr>
          <w:p w:rsidR="002726A8" w:rsidRPr="002726A8" w:rsidRDefault="002726A8" w:rsidP="00CB5DF4">
            <w:pPr>
              <w:jc w:val="cente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Open</w:t>
            </w:r>
            <w:r w:rsidRPr="002726A8">
              <w:rPr>
                <w:rFonts w:ascii="Garamond" w:eastAsia="Times New Roman" w:hAnsi="Garamond" w:cs="Calibri"/>
                <w:b/>
                <w:bCs/>
                <w:color w:val="000000"/>
                <w:sz w:val="16"/>
                <w:szCs w:val="16"/>
                <w:lang w:val="en-US"/>
              </w:rPr>
              <w:br/>
              <w:t>interest</w:t>
            </w:r>
          </w:p>
        </w:tc>
        <w:tc>
          <w:tcPr>
            <w:tcW w:w="1186" w:type="dxa"/>
            <w:shd w:val="clear" w:color="000000" w:fill="B4C6E7"/>
            <w:vAlign w:val="center"/>
            <w:hideMark/>
          </w:tcPr>
          <w:p w:rsidR="002726A8" w:rsidRPr="002726A8" w:rsidRDefault="002726A8" w:rsidP="00CB5DF4">
            <w:pPr>
              <w:jc w:val="cente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Number of</w:t>
            </w:r>
            <w:r w:rsidRPr="002726A8">
              <w:rPr>
                <w:rFonts w:ascii="Garamond" w:eastAsia="Times New Roman" w:hAnsi="Garamond" w:cs="Calibri"/>
                <w:b/>
                <w:bCs/>
                <w:color w:val="000000"/>
                <w:sz w:val="16"/>
                <w:szCs w:val="16"/>
                <w:lang w:val="en-US"/>
              </w:rPr>
              <w:br/>
              <w:t>contracts traded</w:t>
            </w:r>
          </w:p>
        </w:tc>
        <w:tc>
          <w:tcPr>
            <w:tcW w:w="1073" w:type="dxa"/>
            <w:shd w:val="clear" w:color="000000" w:fill="B4C6E7"/>
            <w:vAlign w:val="center"/>
            <w:hideMark/>
          </w:tcPr>
          <w:p w:rsidR="002726A8" w:rsidRPr="002726A8" w:rsidRDefault="002726A8" w:rsidP="00CB5DF4">
            <w:pPr>
              <w:jc w:val="cente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Notional</w:t>
            </w:r>
            <w:r w:rsidRPr="002726A8">
              <w:rPr>
                <w:rFonts w:ascii="Garamond" w:eastAsia="Times New Roman" w:hAnsi="Garamond" w:cs="Calibri"/>
                <w:b/>
                <w:bCs/>
                <w:color w:val="000000"/>
                <w:sz w:val="16"/>
                <w:szCs w:val="16"/>
                <w:lang w:val="en-US"/>
              </w:rPr>
              <w:br/>
              <w:t>turnover</w:t>
            </w:r>
          </w:p>
        </w:tc>
        <w:tc>
          <w:tcPr>
            <w:tcW w:w="1015" w:type="dxa"/>
            <w:shd w:val="clear" w:color="000000" w:fill="B4C6E7"/>
            <w:vAlign w:val="center"/>
            <w:hideMark/>
          </w:tcPr>
          <w:p w:rsidR="002726A8" w:rsidRPr="002726A8" w:rsidRDefault="002726A8" w:rsidP="00CB5DF4">
            <w:pPr>
              <w:jc w:val="cente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Open</w:t>
            </w:r>
            <w:r w:rsidRPr="002726A8">
              <w:rPr>
                <w:rFonts w:ascii="Garamond" w:eastAsia="Times New Roman" w:hAnsi="Garamond" w:cs="Calibri"/>
                <w:b/>
                <w:bCs/>
                <w:color w:val="000000"/>
                <w:sz w:val="16"/>
                <w:szCs w:val="16"/>
                <w:lang w:val="en-US"/>
              </w:rPr>
              <w:br/>
              <w:t>interest</w:t>
            </w:r>
          </w:p>
        </w:tc>
        <w:tc>
          <w:tcPr>
            <w:tcW w:w="922" w:type="dxa"/>
            <w:vMerge/>
            <w:vAlign w:val="center"/>
            <w:hideMark/>
          </w:tcPr>
          <w:p w:rsidR="002726A8" w:rsidRPr="002726A8" w:rsidRDefault="002726A8" w:rsidP="00CB5DF4">
            <w:pPr>
              <w:rPr>
                <w:rFonts w:ascii="Garamond" w:eastAsia="Times New Roman" w:hAnsi="Garamond" w:cs="Calibri"/>
                <w:b/>
                <w:bCs/>
                <w:color w:val="000000"/>
                <w:sz w:val="16"/>
                <w:szCs w:val="16"/>
                <w:lang w:val="en-US"/>
              </w:rPr>
            </w:pPr>
          </w:p>
        </w:tc>
      </w:tr>
      <w:tr w:rsidR="002726A8" w:rsidRPr="002726A8" w:rsidTr="00CB5DF4">
        <w:trPr>
          <w:trHeight w:val="144"/>
        </w:trPr>
        <w:tc>
          <w:tcPr>
            <w:tcW w:w="10444" w:type="dxa"/>
            <w:gridSpan w:val="8"/>
            <w:shd w:val="clear" w:color="000000" w:fill="D9E1F2"/>
            <w:vAlign w:val="center"/>
            <w:hideMark/>
          </w:tcPr>
          <w:p w:rsidR="002726A8" w:rsidRPr="002726A8" w:rsidRDefault="002726A8" w:rsidP="00CB5DF4">
            <w:pP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Americas</w:t>
            </w:r>
          </w:p>
        </w:tc>
      </w:tr>
      <w:tr w:rsidR="002726A8" w:rsidRPr="002726A8" w:rsidTr="00CB5DF4">
        <w:trPr>
          <w:trHeight w:val="144"/>
        </w:trPr>
        <w:tc>
          <w:tcPr>
            <w:tcW w:w="2969" w:type="dxa"/>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BATS Global Markets - US</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43,232 </w:t>
            </w:r>
          </w:p>
        </w:tc>
        <w:tc>
          <w:tcPr>
            <w:tcW w:w="1014"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74"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73"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15"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922"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w:t>
            </w:r>
          </w:p>
        </w:tc>
      </w:tr>
      <w:tr w:rsidR="002726A8" w:rsidRPr="002726A8" w:rsidTr="00CB5DF4">
        <w:trPr>
          <w:trHeight w:val="144"/>
        </w:trPr>
        <w:tc>
          <w:tcPr>
            <w:tcW w:w="2969" w:type="dxa"/>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BM&amp;FBOVESPA</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2,065,219 </w:t>
            </w:r>
          </w:p>
        </w:tc>
        <w:tc>
          <w:tcPr>
            <w:tcW w:w="1014"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20,655 </w:t>
            </w:r>
          </w:p>
        </w:tc>
        <w:tc>
          <w:tcPr>
            <w:tcW w:w="1074"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420,797 </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79,857,222 </w:t>
            </w:r>
          </w:p>
        </w:tc>
        <w:tc>
          <w:tcPr>
            <w:tcW w:w="1073"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402,264 </w:t>
            </w:r>
          </w:p>
        </w:tc>
        <w:tc>
          <w:tcPr>
            <w:tcW w:w="1015"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5,730,980 </w:t>
            </w:r>
          </w:p>
        </w:tc>
        <w:tc>
          <w:tcPr>
            <w:tcW w:w="922"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18 </w:t>
            </w:r>
          </w:p>
        </w:tc>
      </w:tr>
      <w:tr w:rsidR="002726A8" w:rsidRPr="002726A8" w:rsidTr="00CB5DF4">
        <w:trPr>
          <w:trHeight w:val="144"/>
        </w:trPr>
        <w:tc>
          <w:tcPr>
            <w:tcW w:w="2969" w:type="dxa"/>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Bolsa de Comercio de Buenos Aires</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   </w:t>
            </w:r>
          </w:p>
        </w:tc>
        <w:tc>
          <w:tcPr>
            <w:tcW w:w="1014"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   </w:t>
            </w:r>
          </w:p>
        </w:tc>
        <w:tc>
          <w:tcPr>
            <w:tcW w:w="1074"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   </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33,711 </w:t>
            </w:r>
          </w:p>
        </w:tc>
        <w:tc>
          <w:tcPr>
            <w:tcW w:w="1073"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29,197 </w:t>
            </w:r>
          </w:p>
        </w:tc>
        <w:tc>
          <w:tcPr>
            <w:tcW w:w="1015"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   </w:t>
            </w:r>
          </w:p>
        </w:tc>
        <w:tc>
          <w:tcPr>
            <w:tcW w:w="922"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18 </w:t>
            </w:r>
          </w:p>
        </w:tc>
      </w:tr>
      <w:tr w:rsidR="002726A8" w:rsidRPr="002726A8" w:rsidTr="00CB5DF4">
        <w:trPr>
          <w:trHeight w:val="144"/>
        </w:trPr>
        <w:tc>
          <w:tcPr>
            <w:tcW w:w="2969" w:type="dxa"/>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Bolsa de Valores de Colombia</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   </w:t>
            </w:r>
          </w:p>
        </w:tc>
        <w:tc>
          <w:tcPr>
            <w:tcW w:w="1014"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   </w:t>
            </w:r>
          </w:p>
        </w:tc>
        <w:tc>
          <w:tcPr>
            <w:tcW w:w="1074"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   </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678 </w:t>
            </w:r>
          </w:p>
        </w:tc>
        <w:tc>
          <w:tcPr>
            <w:tcW w:w="1073"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7 </w:t>
            </w:r>
          </w:p>
        </w:tc>
        <w:tc>
          <w:tcPr>
            <w:tcW w:w="1015"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282 </w:t>
            </w:r>
          </w:p>
        </w:tc>
        <w:tc>
          <w:tcPr>
            <w:tcW w:w="922"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19 </w:t>
            </w:r>
          </w:p>
        </w:tc>
      </w:tr>
      <w:tr w:rsidR="002726A8" w:rsidRPr="002726A8" w:rsidTr="00CB5DF4">
        <w:trPr>
          <w:trHeight w:val="144"/>
        </w:trPr>
        <w:tc>
          <w:tcPr>
            <w:tcW w:w="2969" w:type="dxa"/>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Bourse de Montreal</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18,896 </w:t>
            </w:r>
          </w:p>
        </w:tc>
        <w:tc>
          <w:tcPr>
            <w:tcW w:w="1014"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74"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1,141,626 </w:t>
            </w:r>
          </w:p>
        </w:tc>
        <w:tc>
          <w:tcPr>
            <w:tcW w:w="1073"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15"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922"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w:t>
            </w:r>
          </w:p>
        </w:tc>
      </w:tr>
      <w:tr w:rsidR="002726A8" w:rsidRPr="002726A8" w:rsidTr="00CB5DF4">
        <w:trPr>
          <w:trHeight w:val="144"/>
        </w:trPr>
        <w:tc>
          <w:tcPr>
            <w:tcW w:w="2969" w:type="dxa"/>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CBOE Futures Exchange</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14"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74"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6,212,215 </w:t>
            </w:r>
          </w:p>
        </w:tc>
        <w:tc>
          <w:tcPr>
            <w:tcW w:w="1073"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15"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386,478 </w:t>
            </w:r>
          </w:p>
        </w:tc>
        <w:tc>
          <w:tcPr>
            <w:tcW w:w="922"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19 </w:t>
            </w:r>
          </w:p>
        </w:tc>
      </w:tr>
      <w:tr w:rsidR="002726A8" w:rsidRPr="002726A8" w:rsidTr="00CB5DF4">
        <w:trPr>
          <w:trHeight w:val="144"/>
        </w:trPr>
        <w:tc>
          <w:tcPr>
            <w:tcW w:w="2969" w:type="dxa"/>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Chicago Board Options Exchange</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51,893,495 </w:t>
            </w:r>
          </w:p>
        </w:tc>
        <w:tc>
          <w:tcPr>
            <w:tcW w:w="1014"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74"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23,545,100 </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73"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15"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922"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19 </w:t>
            </w:r>
          </w:p>
        </w:tc>
      </w:tr>
      <w:tr w:rsidR="002726A8" w:rsidRPr="002726A8" w:rsidTr="00CB5DF4">
        <w:trPr>
          <w:trHeight w:val="144"/>
        </w:trPr>
        <w:tc>
          <w:tcPr>
            <w:tcW w:w="2969" w:type="dxa"/>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CME Group</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19,480,642 </w:t>
            </w:r>
          </w:p>
        </w:tc>
        <w:tc>
          <w:tcPr>
            <w:tcW w:w="1014"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3,124,330 </w:t>
            </w:r>
          </w:p>
        </w:tc>
        <w:tc>
          <w:tcPr>
            <w:tcW w:w="1074"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3,900,010 </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83,069,146 </w:t>
            </w:r>
          </w:p>
        </w:tc>
        <w:tc>
          <w:tcPr>
            <w:tcW w:w="1073"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10,300,000 </w:t>
            </w:r>
          </w:p>
        </w:tc>
        <w:tc>
          <w:tcPr>
            <w:tcW w:w="1015"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4,201,590 </w:t>
            </w:r>
          </w:p>
        </w:tc>
        <w:tc>
          <w:tcPr>
            <w:tcW w:w="922"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20 </w:t>
            </w:r>
          </w:p>
        </w:tc>
      </w:tr>
      <w:tr w:rsidR="002726A8" w:rsidRPr="002726A8" w:rsidTr="00CB5DF4">
        <w:trPr>
          <w:trHeight w:val="144"/>
        </w:trPr>
        <w:tc>
          <w:tcPr>
            <w:tcW w:w="2969" w:type="dxa"/>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ICE Futures US</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14"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74"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73"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369,630 </w:t>
            </w:r>
          </w:p>
        </w:tc>
        <w:tc>
          <w:tcPr>
            <w:tcW w:w="1015"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1,617,310 </w:t>
            </w:r>
          </w:p>
        </w:tc>
        <w:tc>
          <w:tcPr>
            <w:tcW w:w="922"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20 </w:t>
            </w:r>
          </w:p>
        </w:tc>
      </w:tr>
      <w:tr w:rsidR="002726A8" w:rsidRPr="002726A8" w:rsidTr="00CB5DF4">
        <w:trPr>
          <w:trHeight w:val="144"/>
        </w:trPr>
        <w:tc>
          <w:tcPr>
            <w:tcW w:w="2969" w:type="dxa"/>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International Securities Exchange</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83,228 </w:t>
            </w:r>
          </w:p>
        </w:tc>
        <w:tc>
          <w:tcPr>
            <w:tcW w:w="1014"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74"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73"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15"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922"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w:t>
            </w:r>
          </w:p>
        </w:tc>
      </w:tr>
      <w:tr w:rsidR="002726A8" w:rsidRPr="002726A8" w:rsidTr="00CB5DF4">
        <w:trPr>
          <w:trHeight w:val="144"/>
        </w:trPr>
        <w:tc>
          <w:tcPr>
            <w:tcW w:w="2969" w:type="dxa"/>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MexDer</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458 </w:t>
            </w:r>
          </w:p>
        </w:tc>
        <w:tc>
          <w:tcPr>
            <w:tcW w:w="1014"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9 </w:t>
            </w:r>
          </w:p>
        </w:tc>
        <w:tc>
          <w:tcPr>
            <w:tcW w:w="1074"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1,047 </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134,163 </w:t>
            </w:r>
          </w:p>
        </w:tc>
        <w:tc>
          <w:tcPr>
            <w:tcW w:w="1073"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2,826 </w:t>
            </w:r>
          </w:p>
        </w:tc>
        <w:tc>
          <w:tcPr>
            <w:tcW w:w="1015"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40,101 </w:t>
            </w:r>
          </w:p>
        </w:tc>
        <w:tc>
          <w:tcPr>
            <w:tcW w:w="922"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19 </w:t>
            </w:r>
          </w:p>
        </w:tc>
      </w:tr>
      <w:tr w:rsidR="002726A8" w:rsidRPr="002726A8" w:rsidTr="00CB5DF4">
        <w:trPr>
          <w:trHeight w:val="144"/>
        </w:trPr>
        <w:tc>
          <w:tcPr>
            <w:tcW w:w="2969" w:type="dxa"/>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Nasdaq - US</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174,039 </w:t>
            </w:r>
          </w:p>
        </w:tc>
        <w:tc>
          <w:tcPr>
            <w:tcW w:w="1014"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74"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73"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15"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922"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w:t>
            </w:r>
          </w:p>
        </w:tc>
      </w:tr>
      <w:tr w:rsidR="002726A8" w:rsidRPr="002726A8" w:rsidTr="00CB5DF4">
        <w:trPr>
          <w:trHeight w:val="144"/>
        </w:trPr>
        <w:tc>
          <w:tcPr>
            <w:tcW w:w="2969" w:type="dxa"/>
            <w:shd w:val="clear" w:color="000000" w:fill="B4C6E7"/>
            <w:vAlign w:val="center"/>
            <w:hideMark/>
          </w:tcPr>
          <w:p w:rsidR="002726A8" w:rsidRPr="002726A8" w:rsidRDefault="002726A8" w:rsidP="00CB5DF4">
            <w:pP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Total region</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xml:space="preserve">   73,759,209 </w:t>
            </w:r>
          </w:p>
        </w:tc>
        <w:tc>
          <w:tcPr>
            <w:tcW w:w="1014" w:type="dxa"/>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w:t>
            </w:r>
          </w:p>
        </w:tc>
        <w:tc>
          <w:tcPr>
            <w:tcW w:w="1074" w:type="dxa"/>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xml:space="preserve">  170,448,761 </w:t>
            </w:r>
          </w:p>
        </w:tc>
        <w:tc>
          <w:tcPr>
            <w:tcW w:w="1073" w:type="dxa"/>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w:t>
            </w:r>
          </w:p>
        </w:tc>
        <w:tc>
          <w:tcPr>
            <w:tcW w:w="1015" w:type="dxa"/>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w:t>
            </w:r>
          </w:p>
        </w:tc>
        <w:tc>
          <w:tcPr>
            <w:tcW w:w="922" w:type="dxa"/>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w:t>
            </w:r>
          </w:p>
        </w:tc>
      </w:tr>
      <w:tr w:rsidR="002726A8" w:rsidRPr="002726A8" w:rsidTr="00CB5DF4">
        <w:trPr>
          <w:trHeight w:val="144"/>
        </w:trPr>
        <w:tc>
          <w:tcPr>
            <w:tcW w:w="10444" w:type="dxa"/>
            <w:gridSpan w:val="8"/>
            <w:shd w:val="clear" w:color="000000" w:fill="D9E1F2"/>
            <w:vAlign w:val="center"/>
            <w:hideMark/>
          </w:tcPr>
          <w:p w:rsidR="002726A8" w:rsidRPr="002726A8" w:rsidRDefault="002726A8" w:rsidP="00CB5DF4">
            <w:pP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Asia - Pacific</w:t>
            </w:r>
          </w:p>
        </w:tc>
      </w:tr>
      <w:tr w:rsidR="002726A8" w:rsidRPr="002726A8" w:rsidTr="00CB5DF4">
        <w:trPr>
          <w:trHeight w:val="144"/>
        </w:trPr>
        <w:tc>
          <w:tcPr>
            <w:tcW w:w="2969" w:type="dxa"/>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Australian Securities Exchange</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1,010,066 </w:t>
            </w:r>
          </w:p>
        </w:tc>
        <w:tc>
          <w:tcPr>
            <w:tcW w:w="1014"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40,302 </w:t>
            </w:r>
          </w:p>
        </w:tc>
        <w:tc>
          <w:tcPr>
            <w:tcW w:w="1074"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774,362 </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2,033,993 </w:t>
            </w:r>
          </w:p>
        </w:tc>
        <w:tc>
          <w:tcPr>
            <w:tcW w:w="1073"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192,110 </w:t>
            </w:r>
          </w:p>
        </w:tc>
        <w:tc>
          <w:tcPr>
            <w:tcW w:w="1015"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296,526 </w:t>
            </w:r>
          </w:p>
        </w:tc>
        <w:tc>
          <w:tcPr>
            <w:tcW w:w="922"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19 </w:t>
            </w:r>
          </w:p>
        </w:tc>
      </w:tr>
      <w:tr w:rsidR="002726A8" w:rsidRPr="002726A8" w:rsidTr="00CB5DF4">
        <w:trPr>
          <w:trHeight w:val="144"/>
        </w:trPr>
        <w:tc>
          <w:tcPr>
            <w:tcW w:w="2969" w:type="dxa"/>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Bursa Malaysia Derivatives</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646 </w:t>
            </w:r>
          </w:p>
        </w:tc>
        <w:tc>
          <w:tcPr>
            <w:tcW w:w="1014"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0 </w:t>
            </w:r>
          </w:p>
        </w:tc>
        <w:tc>
          <w:tcPr>
            <w:tcW w:w="1074"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244 </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191,901 </w:t>
            </w:r>
          </w:p>
        </w:tc>
        <w:tc>
          <w:tcPr>
            <w:tcW w:w="1073"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3,816 </w:t>
            </w:r>
          </w:p>
        </w:tc>
        <w:tc>
          <w:tcPr>
            <w:tcW w:w="1015"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19,779 </w:t>
            </w:r>
          </w:p>
        </w:tc>
        <w:tc>
          <w:tcPr>
            <w:tcW w:w="922"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20 </w:t>
            </w:r>
          </w:p>
        </w:tc>
      </w:tr>
      <w:tr w:rsidR="002726A8" w:rsidRPr="002726A8" w:rsidTr="00CB5DF4">
        <w:trPr>
          <w:trHeight w:val="144"/>
        </w:trPr>
        <w:tc>
          <w:tcPr>
            <w:tcW w:w="2969" w:type="dxa"/>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China Financial Futures Exchange</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14"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74"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2,346,100 </w:t>
            </w:r>
          </w:p>
        </w:tc>
        <w:tc>
          <w:tcPr>
            <w:tcW w:w="1073"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296,096 </w:t>
            </w:r>
          </w:p>
        </w:tc>
        <w:tc>
          <w:tcPr>
            <w:tcW w:w="1015"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178,625 </w:t>
            </w:r>
          </w:p>
        </w:tc>
        <w:tc>
          <w:tcPr>
            <w:tcW w:w="922"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20 </w:t>
            </w:r>
          </w:p>
        </w:tc>
      </w:tr>
      <w:tr w:rsidR="002726A8" w:rsidRPr="002726A8" w:rsidTr="00CB5DF4">
        <w:trPr>
          <w:trHeight w:val="144"/>
        </w:trPr>
        <w:tc>
          <w:tcPr>
            <w:tcW w:w="2969" w:type="dxa"/>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Hong Kong Exchanges and Clearing</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2,891,287 </w:t>
            </w:r>
          </w:p>
        </w:tc>
        <w:tc>
          <w:tcPr>
            <w:tcW w:w="1014"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267,669 </w:t>
            </w:r>
          </w:p>
        </w:tc>
        <w:tc>
          <w:tcPr>
            <w:tcW w:w="1074"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2,612,800 </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9,176,227 </w:t>
            </w:r>
          </w:p>
        </w:tc>
        <w:tc>
          <w:tcPr>
            <w:tcW w:w="1073"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927,634 </w:t>
            </w:r>
          </w:p>
        </w:tc>
        <w:tc>
          <w:tcPr>
            <w:tcW w:w="1015"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708,430 </w:t>
            </w:r>
          </w:p>
        </w:tc>
        <w:tc>
          <w:tcPr>
            <w:tcW w:w="922"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19 </w:t>
            </w:r>
          </w:p>
        </w:tc>
      </w:tr>
      <w:tr w:rsidR="002726A8" w:rsidRPr="002726A8" w:rsidTr="00CB5DF4">
        <w:trPr>
          <w:trHeight w:val="144"/>
        </w:trPr>
        <w:tc>
          <w:tcPr>
            <w:tcW w:w="2969" w:type="dxa"/>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Japan Exchange Group</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3,312,069 </w:t>
            </w:r>
          </w:p>
        </w:tc>
        <w:tc>
          <w:tcPr>
            <w:tcW w:w="1014"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74"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1,980,090 </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33,536,897 </w:t>
            </w:r>
          </w:p>
        </w:tc>
        <w:tc>
          <w:tcPr>
            <w:tcW w:w="1073"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1,615,370 </w:t>
            </w:r>
          </w:p>
        </w:tc>
        <w:tc>
          <w:tcPr>
            <w:tcW w:w="1015"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2,512,110 </w:t>
            </w:r>
          </w:p>
        </w:tc>
        <w:tc>
          <w:tcPr>
            <w:tcW w:w="922"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19 </w:t>
            </w:r>
          </w:p>
        </w:tc>
      </w:tr>
      <w:tr w:rsidR="002726A8" w:rsidRPr="002726A8" w:rsidTr="00CB5DF4">
        <w:trPr>
          <w:trHeight w:val="144"/>
        </w:trPr>
        <w:tc>
          <w:tcPr>
            <w:tcW w:w="2969" w:type="dxa"/>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Korea Exchange</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48,728,907 </w:t>
            </w:r>
          </w:p>
        </w:tc>
        <w:tc>
          <w:tcPr>
            <w:tcW w:w="1014"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2,859,750 </w:t>
            </w:r>
          </w:p>
        </w:tc>
        <w:tc>
          <w:tcPr>
            <w:tcW w:w="1074"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2,917,430 </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9,128,586 </w:t>
            </w:r>
          </w:p>
        </w:tc>
        <w:tc>
          <w:tcPr>
            <w:tcW w:w="1073"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386,978 </w:t>
            </w:r>
          </w:p>
        </w:tc>
        <w:tc>
          <w:tcPr>
            <w:tcW w:w="1015"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625,576 </w:t>
            </w:r>
          </w:p>
        </w:tc>
        <w:tc>
          <w:tcPr>
            <w:tcW w:w="922"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19 </w:t>
            </w:r>
          </w:p>
        </w:tc>
      </w:tr>
      <w:tr w:rsidR="002726A8" w:rsidRPr="002726A8" w:rsidTr="00CB5DF4">
        <w:trPr>
          <w:trHeight w:val="144"/>
        </w:trPr>
        <w:tc>
          <w:tcPr>
            <w:tcW w:w="2969" w:type="dxa"/>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National Stock Exchange of India</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286,398,558 </w:t>
            </w:r>
          </w:p>
        </w:tc>
        <w:tc>
          <w:tcPr>
            <w:tcW w:w="1014"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2,408,280 </w:t>
            </w:r>
          </w:p>
        </w:tc>
        <w:tc>
          <w:tcPr>
            <w:tcW w:w="1074"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1,996,690 </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6,343,194 </w:t>
            </w:r>
          </w:p>
        </w:tc>
        <w:tc>
          <w:tcPr>
            <w:tcW w:w="1073"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62,240 </w:t>
            </w:r>
          </w:p>
        </w:tc>
        <w:tc>
          <w:tcPr>
            <w:tcW w:w="1015"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393,741 </w:t>
            </w:r>
          </w:p>
        </w:tc>
        <w:tc>
          <w:tcPr>
            <w:tcW w:w="922"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20 </w:t>
            </w:r>
          </w:p>
        </w:tc>
      </w:tr>
      <w:tr w:rsidR="002726A8" w:rsidRPr="002726A8" w:rsidTr="00CB5DF4">
        <w:trPr>
          <w:trHeight w:val="144"/>
        </w:trPr>
        <w:tc>
          <w:tcPr>
            <w:tcW w:w="2969" w:type="dxa"/>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Singapore Exchange</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761,359 </w:t>
            </w:r>
          </w:p>
        </w:tc>
        <w:tc>
          <w:tcPr>
            <w:tcW w:w="1014"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74"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1,588,890 </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14,364,721 </w:t>
            </w:r>
          </w:p>
        </w:tc>
        <w:tc>
          <w:tcPr>
            <w:tcW w:w="1073"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15"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2,191,820 </w:t>
            </w:r>
          </w:p>
        </w:tc>
        <w:tc>
          <w:tcPr>
            <w:tcW w:w="922"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w:t>
            </w:r>
          </w:p>
        </w:tc>
      </w:tr>
      <w:tr w:rsidR="002726A8" w:rsidRPr="002726A8" w:rsidTr="00CB5DF4">
        <w:trPr>
          <w:trHeight w:val="144"/>
        </w:trPr>
        <w:tc>
          <w:tcPr>
            <w:tcW w:w="2969" w:type="dxa"/>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TAIFEX</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14,819,457 </w:t>
            </w:r>
          </w:p>
        </w:tc>
        <w:tc>
          <w:tcPr>
            <w:tcW w:w="1014"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236,566 </w:t>
            </w:r>
          </w:p>
        </w:tc>
        <w:tc>
          <w:tcPr>
            <w:tcW w:w="1074"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570,241 </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7,290,153 </w:t>
            </w:r>
          </w:p>
        </w:tc>
        <w:tc>
          <w:tcPr>
            <w:tcW w:w="1073"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287,517 </w:t>
            </w:r>
          </w:p>
        </w:tc>
        <w:tc>
          <w:tcPr>
            <w:tcW w:w="1015"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152,709 </w:t>
            </w:r>
          </w:p>
        </w:tc>
        <w:tc>
          <w:tcPr>
            <w:tcW w:w="922"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21 </w:t>
            </w:r>
          </w:p>
        </w:tc>
      </w:tr>
      <w:tr w:rsidR="002726A8" w:rsidRPr="002726A8" w:rsidTr="00CB5DF4">
        <w:trPr>
          <w:trHeight w:val="144"/>
        </w:trPr>
        <w:tc>
          <w:tcPr>
            <w:tcW w:w="2969" w:type="dxa"/>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Thailand Futures Exchange</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125,939 </w:t>
            </w:r>
          </w:p>
        </w:tc>
        <w:tc>
          <w:tcPr>
            <w:tcW w:w="1014"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74"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18,439 </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3,470,068 </w:t>
            </w:r>
          </w:p>
        </w:tc>
        <w:tc>
          <w:tcPr>
            <w:tcW w:w="1073"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15"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241,787 </w:t>
            </w:r>
          </w:p>
        </w:tc>
        <w:tc>
          <w:tcPr>
            <w:tcW w:w="922"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18 </w:t>
            </w:r>
          </w:p>
        </w:tc>
      </w:tr>
      <w:tr w:rsidR="002726A8" w:rsidRPr="002726A8" w:rsidTr="00CB5DF4">
        <w:trPr>
          <w:trHeight w:val="144"/>
        </w:trPr>
        <w:tc>
          <w:tcPr>
            <w:tcW w:w="2969" w:type="dxa"/>
            <w:shd w:val="clear" w:color="000000" w:fill="B4C6E7"/>
            <w:vAlign w:val="center"/>
            <w:hideMark/>
          </w:tcPr>
          <w:p w:rsidR="002726A8" w:rsidRPr="002726A8" w:rsidRDefault="002726A8" w:rsidP="00CB5DF4">
            <w:pP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Total region</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xml:space="preserve"> 358,048,288 </w:t>
            </w:r>
          </w:p>
        </w:tc>
        <w:tc>
          <w:tcPr>
            <w:tcW w:w="1014" w:type="dxa"/>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w:t>
            </w:r>
          </w:p>
        </w:tc>
        <w:tc>
          <w:tcPr>
            <w:tcW w:w="1074" w:type="dxa"/>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xml:space="preserve">    87,881,840 </w:t>
            </w:r>
          </w:p>
        </w:tc>
        <w:tc>
          <w:tcPr>
            <w:tcW w:w="1073" w:type="dxa"/>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w:t>
            </w:r>
          </w:p>
        </w:tc>
        <w:tc>
          <w:tcPr>
            <w:tcW w:w="1015" w:type="dxa"/>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w:t>
            </w:r>
          </w:p>
        </w:tc>
        <w:tc>
          <w:tcPr>
            <w:tcW w:w="922" w:type="dxa"/>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w:t>
            </w:r>
          </w:p>
        </w:tc>
      </w:tr>
      <w:tr w:rsidR="002726A8" w:rsidRPr="002726A8" w:rsidTr="00CB5DF4">
        <w:trPr>
          <w:trHeight w:val="144"/>
        </w:trPr>
        <w:tc>
          <w:tcPr>
            <w:tcW w:w="10444" w:type="dxa"/>
            <w:gridSpan w:val="8"/>
            <w:shd w:val="clear" w:color="000000" w:fill="D9E1F2"/>
            <w:vAlign w:val="center"/>
            <w:hideMark/>
          </w:tcPr>
          <w:p w:rsidR="002726A8" w:rsidRPr="002726A8" w:rsidRDefault="002726A8" w:rsidP="00CB5DF4">
            <w:pP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Europe - Africa - Middle East</w:t>
            </w:r>
          </w:p>
        </w:tc>
      </w:tr>
      <w:tr w:rsidR="002726A8" w:rsidRPr="002726A8" w:rsidTr="00CB5DF4">
        <w:trPr>
          <w:trHeight w:val="144"/>
        </w:trPr>
        <w:tc>
          <w:tcPr>
            <w:tcW w:w="2969" w:type="dxa"/>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Athens Derivatives Exchange</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3,390 </w:t>
            </w:r>
          </w:p>
        </w:tc>
        <w:tc>
          <w:tcPr>
            <w:tcW w:w="1014"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13 </w:t>
            </w:r>
          </w:p>
        </w:tc>
        <w:tc>
          <w:tcPr>
            <w:tcW w:w="1074"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1,383 </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34,211 </w:t>
            </w:r>
          </w:p>
        </w:tc>
        <w:tc>
          <w:tcPr>
            <w:tcW w:w="1073"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130 </w:t>
            </w:r>
          </w:p>
        </w:tc>
        <w:tc>
          <w:tcPr>
            <w:tcW w:w="1015"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4,635 </w:t>
            </w:r>
          </w:p>
        </w:tc>
        <w:tc>
          <w:tcPr>
            <w:tcW w:w="922"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18 </w:t>
            </w:r>
          </w:p>
        </w:tc>
      </w:tr>
      <w:tr w:rsidR="002726A8" w:rsidRPr="002726A8" w:rsidTr="00CB5DF4">
        <w:trPr>
          <w:trHeight w:val="144"/>
        </w:trPr>
        <w:tc>
          <w:tcPr>
            <w:tcW w:w="2969" w:type="dxa"/>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BME Spanish Exchanges</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649,434 </w:t>
            </w:r>
          </w:p>
        </w:tc>
        <w:tc>
          <w:tcPr>
            <w:tcW w:w="1014"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6,828 </w:t>
            </w:r>
          </w:p>
        </w:tc>
        <w:tc>
          <w:tcPr>
            <w:tcW w:w="1074"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745,683 </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602,400 </w:t>
            </w:r>
          </w:p>
        </w:tc>
        <w:tc>
          <w:tcPr>
            <w:tcW w:w="1073"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48,777 </w:t>
            </w:r>
          </w:p>
        </w:tc>
        <w:tc>
          <w:tcPr>
            <w:tcW w:w="1015"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129,532 </w:t>
            </w:r>
          </w:p>
        </w:tc>
        <w:tc>
          <w:tcPr>
            <w:tcW w:w="922"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19 </w:t>
            </w:r>
          </w:p>
        </w:tc>
      </w:tr>
      <w:tr w:rsidR="002726A8" w:rsidRPr="002726A8" w:rsidTr="00CB5DF4">
        <w:trPr>
          <w:trHeight w:val="144"/>
        </w:trPr>
        <w:tc>
          <w:tcPr>
            <w:tcW w:w="2969" w:type="dxa"/>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Borsa Istanbul</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14,301 </w:t>
            </w:r>
          </w:p>
        </w:tc>
        <w:tc>
          <w:tcPr>
            <w:tcW w:w="1014"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32 </w:t>
            </w:r>
          </w:p>
        </w:tc>
        <w:tc>
          <w:tcPr>
            <w:tcW w:w="1074"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16,860 </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4,220,884 </w:t>
            </w:r>
          </w:p>
        </w:tc>
        <w:tc>
          <w:tcPr>
            <w:tcW w:w="1073"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9,316 </w:t>
            </w:r>
          </w:p>
        </w:tc>
        <w:tc>
          <w:tcPr>
            <w:tcW w:w="1015"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409,980 </w:t>
            </w:r>
          </w:p>
        </w:tc>
        <w:tc>
          <w:tcPr>
            <w:tcW w:w="922"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21 </w:t>
            </w:r>
          </w:p>
        </w:tc>
      </w:tr>
      <w:tr w:rsidR="002726A8" w:rsidRPr="002726A8" w:rsidTr="00CB5DF4">
        <w:trPr>
          <w:trHeight w:val="144"/>
        </w:trPr>
        <w:tc>
          <w:tcPr>
            <w:tcW w:w="2969" w:type="dxa"/>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Budapest Stock Exchange</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   </w:t>
            </w:r>
          </w:p>
        </w:tc>
        <w:tc>
          <w:tcPr>
            <w:tcW w:w="1014"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   </w:t>
            </w:r>
          </w:p>
        </w:tc>
        <w:tc>
          <w:tcPr>
            <w:tcW w:w="1074"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   </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41,054 </w:t>
            </w:r>
          </w:p>
        </w:tc>
        <w:tc>
          <w:tcPr>
            <w:tcW w:w="1073"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58 </w:t>
            </w:r>
          </w:p>
        </w:tc>
        <w:tc>
          <w:tcPr>
            <w:tcW w:w="1015"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5,239 </w:t>
            </w:r>
          </w:p>
        </w:tc>
        <w:tc>
          <w:tcPr>
            <w:tcW w:w="922"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17 </w:t>
            </w:r>
          </w:p>
        </w:tc>
      </w:tr>
      <w:tr w:rsidR="002726A8" w:rsidRPr="002726A8" w:rsidTr="00CB5DF4">
        <w:trPr>
          <w:trHeight w:val="144"/>
        </w:trPr>
        <w:tc>
          <w:tcPr>
            <w:tcW w:w="2969" w:type="dxa"/>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EUREX</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35,270,376 </w:t>
            </w:r>
          </w:p>
        </w:tc>
        <w:tc>
          <w:tcPr>
            <w:tcW w:w="1014"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1,263,630 </w:t>
            </w:r>
          </w:p>
        </w:tc>
        <w:tc>
          <w:tcPr>
            <w:tcW w:w="1074"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41,697,200 </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59,415,555 </w:t>
            </w:r>
          </w:p>
        </w:tc>
        <w:tc>
          <w:tcPr>
            <w:tcW w:w="1073"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2,486,230 </w:t>
            </w:r>
          </w:p>
        </w:tc>
        <w:tc>
          <w:tcPr>
            <w:tcW w:w="1015"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9,625,760 </w:t>
            </w:r>
          </w:p>
        </w:tc>
        <w:tc>
          <w:tcPr>
            <w:tcW w:w="922"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19 </w:t>
            </w:r>
          </w:p>
        </w:tc>
      </w:tr>
      <w:tr w:rsidR="002726A8" w:rsidRPr="002726A8" w:rsidTr="00CB5DF4">
        <w:trPr>
          <w:trHeight w:val="144"/>
        </w:trPr>
        <w:tc>
          <w:tcPr>
            <w:tcW w:w="2969" w:type="dxa"/>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Euronext</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1,743,626 </w:t>
            </w:r>
          </w:p>
        </w:tc>
        <w:tc>
          <w:tcPr>
            <w:tcW w:w="1014"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98,996 </w:t>
            </w:r>
          </w:p>
        </w:tc>
        <w:tc>
          <w:tcPr>
            <w:tcW w:w="1074"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742,244 </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3,680,097 </w:t>
            </w:r>
          </w:p>
        </w:tc>
        <w:tc>
          <w:tcPr>
            <w:tcW w:w="1073"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240,602 </w:t>
            </w:r>
          </w:p>
        </w:tc>
        <w:tc>
          <w:tcPr>
            <w:tcW w:w="1015"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576,631 </w:t>
            </w:r>
          </w:p>
        </w:tc>
        <w:tc>
          <w:tcPr>
            <w:tcW w:w="922"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19 </w:t>
            </w:r>
          </w:p>
        </w:tc>
      </w:tr>
      <w:tr w:rsidR="002726A8" w:rsidRPr="002726A8" w:rsidTr="00CB5DF4">
        <w:trPr>
          <w:trHeight w:val="144"/>
        </w:trPr>
        <w:tc>
          <w:tcPr>
            <w:tcW w:w="2969" w:type="dxa"/>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ICE Futures Europe</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785,641 </w:t>
            </w:r>
          </w:p>
        </w:tc>
        <w:tc>
          <w:tcPr>
            <w:tcW w:w="1014"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74"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2,654,263 </w:t>
            </w:r>
          </w:p>
        </w:tc>
        <w:tc>
          <w:tcPr>
            <w:tcW w:w="1073"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15"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922"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w:t>
            </w:r>
          </w:p>
        </w:tc>
      </w:tr>
      <w:tr w:rsidR="002726A8" w:rsidRPr="002726A8" w:rsidTr="00CB5DF4">
        <w:trPr>
          <w:trHeight w:val="144"/>
        </w:trPr>
        <w:tc>
          <w:tcPr>
            <w:tcW w:w="2969" w:type="dxa"/>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Johannesburg Stock Exchange</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229,659 </w:t>
            </w:r>
          </w:p>
        </w:tc>
        <w:tc>
          <w:tcPr>
            <w:tcW w:w="1014"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76 </w:t>
            </w:r>
          </w:p>
        </w:tc>
        <w:tc>
          <w:tcPr>
            <w:tcW w:w="1074"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785,857 </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2,377,134 </w:t>
            </w:r>
          </w:p>
        </w:tc>
        <w:tc>
          <w:tcPr>
            <w:tcW w:w="1073"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45,076 </w:t>
            </w:r>
          </w:p>
        </w:tc>
        <w:tc>
          <w:tcPr>
            <w:tcW w:w="1015"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509,151 </w:t>
            </w:r>
          </w:p>
        </w:tc>
        <w:tc>
          <w:tcPr>
            <w:tcW w:w="922"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18 </w:t>
            </w:r>
          </w:p>
        </w:tc>
      </w:tr>
      <w:tr w:rsidR="002726A8" w:rsidRPr="002726A8" w:rsidTr="00CB5DF4">
        <w:trPr>
          <w:trHeight w:val="144"/>
        </w:trPr>
        <w:tc>
          <w:tcPr>
            <w:tcW w:w="2969" w:type="dxa"/>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Moscow Exchange</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1,617,142 </w:t>
            </w:r>
          </w:p>
        </w:tc>
        <w:tc>
          <w:tcPr>
            <w:tcW w:w="1014"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3,464 </w:t>
            </w:r>
          </w:p>
        </w:tc>
        <w:tc>
          <w:tcPr>
            <w:tcW w:w="1074"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259,824 </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12,000,604 </w:t>
            </w:r>
          </w:p>
        </w:tc>
        <w:tc>
          <w:tcPr>
            <w:tcW w:w="1073"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24,555 </w:t>
            </w:r>
          </w:p>
        </w:tc>
        <w:tc>
          <w:tcPr>
            <w:tcW w:w="1015"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242,126 </w:t>
            </w:r>
          </w:p>
        </w:tc>
        <w:tc>
          <w:tcPr>
            <w:tcW w:w="922"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21 </w:t>
            </w:r>
          </w:p>
        </w:tc>
      </w:tr>
      <w:tr w:rsidR="002726A8" w:rsidRPr="002726A8" w:rsidTr="00CB5DF4">
        <w:trPr>
          <w:trHeight w:val="144"/>
        </w:trPr>
        <w:tc>
          <w:tcPr>
            <w:tcW w:w="2969" w:type="dxa"/>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Nasdaq Nordic Exchanges</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498,860 </w:t>
            </w:r>
          </w:p>
        </w:tc>
        <w:tc>
          <w:tcPr>
            <w:tcW w:w="1014"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8,036 </w:t>
            </w:r>
          </w:p>
        </w:tc>
        <w:tc>
          <w:tcPr>
            <w:tcW w:w="1074"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424,532 </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3,482,169 </w:t>
            </w:r>
          </w:p>
        </w:tc>
        <w:tc>
          <w:tcPr>
            <w:tcW w:w="1073"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55,800 </w:t>
            </w:r>
          </w:p>
        </w:tc>
        <w:tc>
          <w:tcPr>
            <w:tcW w:w="1015"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579,181 </w:t>
            </w:r>
          </w:p>
        </w:tc>
        <w:tc>
          <w:tcPr>
            <w:tcW w:w="922"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17 </w:t>
            </w:r>
          </w:p>
        </w:tc>
      </w:tr>
      <w:tr w:rsidR="002726A8" w:rsidRPr="002726A8" w:rsidTr="00CB5DF4">
        <w:trPr>
          <w:trHeight w:val="144"/>
        </w:trPr>
        <w:tc>
          <w:tcPr>
            <w:tcW w:w="2969" w:type="dxa"/>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Oslo Bors</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110,826 </w:t>
            </w:r>
          </w:p>
        </w:tc>
        <w:tc>
          <w:tcPr>
            <w:tcW w:w="1014"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995 </w:t>
            </w:r>
          </w:p>
        </w:tc>
        <w:tc>
          <w:tcPr>
            <w:tcW w:w="1074"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71,696 </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281,912 </w:t>
            </w:r>
          </w:p>
        </w:tc>
        <w:tc>
          <w:tcPr>
            <w:tcW w:w="1073"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2,497 </w:t>
            </w:r>
          </w:p>
        </w:tc>
        <w:tc>
          <w:tcPr>
            <w:tcW w:w="1015"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44,684 </w:t>
            </w:r>
          </w:p>
        </w:tc>
        <w:tc>
          <w:tcPr>
            <w:tcW w:w="922"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   </w:t>
            </w:r>
          </w:p>
        </w:tc>
      </w:tr>
      <w:tr w:rsidR="002726A8" w:rsidRPr="002726A8" w:rsidTr="00CB5DF4">
        <w:trPr>
          <w:trHeight w:val="144"/>
        </w:trPr>
        <w:tc>
          <w:tcPr>
            <w:tcW w:w="2969" w:type="dxa"/>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Tel-Aviv Stock Exchange</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3,275,698 </w:t>
            </w:r>
          </w:p>
        </w:tc>
        <w:tc>
          <w:tcPr>
            <w:tcW w:w="1014"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133,521 </w:t>
            </w:r>
          </w:p>
        </w:tc>
        <w:tc>
          <w:tcPr>
            <w:tcW w:w="1074"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200,210 </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73"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15"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922"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22 </w:t>
            </w:r>
          </w:p>
        </w:tc>
      </w:tr>
      <w:tr w:rsidR="002726A8" w:rsidRPr="002726A8" w:rsidTr="00CB5DF4">
        <w:trPr>
          <w:trHeight w:val="144"/>
        </w:trPr>
        <w:tc>
          <w:tcPr>
            <w:tcW w:w="2969" w:type="dxa"/>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Warsaw Stock Exchange</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19,278 </w:t>
            </w:r>
          </w:p>
        </w:tc>
        <w:tc>
          <w:tcPr>
            <w:tcW w:w="1014"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118 </w:t>
            </w:r>
          </w:p>
        </w:tc>
        <w:tc>
          <w:tcPr>
            <w:tcW w:w="1074"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13,475 </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472,090 </w:t>
            </w:r>
          </w:p>
        </w:tc>
        <w:tc>
          <w:tcPr>
            <w:tcW w:w="1073"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5,781 </w:t>
            </w:r>
          </w:p>
        </w:tc>
        <w:tc>
          <w:tcPr>
            <w:tcW w:w="1015"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49,466 </w:t>
            </w:r>
          </w:p>
        </w:tc>
        <w:tc>
          <w:tcPr>
            <w:tcW w:w="922" w:type="dxa"/>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17 </w:t>
            </w:r>
          </w:p>
        </w:tc>
      </w:tr>
      <w:tr w:rsidR="002726A8" w:rsidRPr="002726A8" w:rsidTr="00CB5DF4">
        <w:trPr>
          <w:trHeight w:val="144"/>
        </w:trPr>
        <w:tc>
          <w:tcPr>
            <w:tcW w:w="2969" w:type="dxa"/>
            <w:shd w:val="clear" w:color="000000" w:fill="B4C6E7"/>
            <w:vAlign w:val="center"/>
            <w:hideMark/>
          </w:tcPr>
          <w:p w:rsidR="002726A8" w:rsidRPr="002726A8" w:rsidRDefault="002726A8" w:rsidP="00CB5DF4">
            <w:pP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Total region</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xml:space="preserve">    44,218,231 </w:t>
            </w:r>
          </w:p>
        </w:tc>
        <w:tc>
          <w:tcPr>
            <w:tcW w:w="1014" w:type="dxa"/>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w:t>
            </w:r>
          </w:p>
        </w:tc>
        <w:tc>
          <w:tcPr>
            <w:tcW w:w="1074" w:type="dxa"/>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w:t>
            </w:r>
          </w:p>
        </w:tc>
        <w:tc>
          <w:tcPr>
            <w:tcW w:w="1186" w:type="dxa"/>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xml:space="preserve">   89,262,373 </w:t>
            </w:r>
          </w:p>
        </w:tc>
        <w:tc>
          <w:tcPr>
            <w:tcW w:w="1073" w:type="dxa"/>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w:t>
            </w:r>
          </w:p>
        </w:tc>
        <w:tc>
          <w:tcPr>
            <w:tcW w:w="1015" w:type="dxa"/>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w:t>
            </w:r>
          </w:p>
        </w:tc>
        <w:tc>
          <w:tcPr>
            <w:tcW w:w="922" w:type="dxa"/>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w:t>
            </w:r>
          </w:p>
        </w:tc>
      </w:tr>
      <w:tr w:rsidR="002726A8" w:rsidRPr="002726A8" w:rsidTr="00CB5DF4">
        <w:trPr>
          <w:trHeight w:val="144"/>
        </w:trPr>
        <w:tc>
          <w:tcPr>
            <w:tcW w:w="2969" w:type="dxa"/>
            <w:shd w:val="clear" w:color="000000" w:fill="B4C6E7"/>
            <w:vAlign w:val="center"/>
            <w:hideMark/>
          </w:tcPr>
          <w:p w:rsidR="002726A8" w:rsidRPr="002726A8" w:rsidRDefault="002726A8" w:rsidP="00CB5DF4">
            <w:pPr>
              <w:rPr>
                <w:rFonts w:ascii="Garamond" w:eastAsia="Times New Roman" w:hAnsi="Garamond" w:cs="Calibri"/>
                <w:b/>
                <w:bCs/>
                <w:sz w:val="16"/>
                <w:szCs w:val="16"/>
                <w:lang w:val="en-US"/>
              </w:rPr>
            </w:pPr>
            <w:r w:rsidRPr="002726A8">
              <w:rPr>
                <w:rFonts w:ascii="Garamond" w:eastAsia="Times New Roman" w:hAnsi="Garamond" w:cs="Calibri"/>
                <w:b/>
                <w:bCs/>
                <w:sz w:val="16"/>
                <w:szCs w:val="16"/>
                <w:lang w:val="en-US"/>
              </w:rPr>
              <w:t>Total</w:t>
            </w:r>
          </w:p>
        </w:tc>
        <w:tc>
          <w:tcPr>
            <w:tcW w:w="1186" w:type="dxa"/>
            <w:shd w:val="clear" w:color="000000" w:fill="B4C6E7"/>
            <w:vAlign w:val="center"/>
            <w:hideMark/>
          </w:tcPr>
          <w:p w:rsidR="002726A8" w:rsidRPr="002726A8" w:rsidRDefault="002726A8" w:rsidP="00CB5DF4">
            <w:pPr>
              <w:jc w:val="right"/>
              <w:rPr>
                <w:rFonts w:ascii="Garamond" w:eastAsia="Times New Roman" w:hAnsi="Garamond" w:cs="Calibri"/>
                <w:b/>
                <w:bCs/>
                <w:sz w:val="16"/>
                <w:szCs w:val="16"/>
                <w:lang w:val="en-US"/>
              </w:rPr>
            </w:pPr>
            <w:r w:rsidRPr="002726A8">
              <w:rPr>
                <w:rFonts w:ascii="Garamond" w:eastAsia="Times New Roman" w:hAnsi="Garamond" w:cs="Calibri"/>
                <w:b/>
                <w:bCs/>
                <w:sz w:val="16"/>
                <w:szCs w:val="16"/>
                <w:lang w:val="en-US"/>
              </w:rPr>
              <w:t xml:space="preserve"> 476,025,728 </w:t>
            </w:r>
          </w:p>
        </w:tc>
        <w:tc>
          <w:tcPr>
            <w:tcW w:w="1014" w:type="dxa"/>
            <w:shd w:val="clear" w:color="000000" w:fill="B4C6E7"/>
            <w:vAlign w:val="center"/>
            <w:hideMark/>
          </w:tcPr>
          <w:p w:rsidR="002726A8" w:rsidRPr="002726A8" w:rsidRDefault="002726A8" w:rsidP="00CB5DF4">
            <w:pPr>
              <w:jc w:val="right"/>
              <w:rPr>
                <w:rFonts w:ascii="Garamond" w:eastAsia="Times New Roman" w:hAnsi="Garamond" w:cs="Calibri"/>
                <w:b/>
                <w:bCs/>
                <w:sz w:val="16"/>
                <w:szCs w:val="16"/>
                <w:lang w:val="en-US"/>
              </w:rPr>
            </w:pPr>
            <w:r w:rsidRPr="002726A8">
              <w:rPr>
                <w:rFonts w:ascii="Garamond" w:eastAsia="Times New Roman" w:hAnsi="Garamond" w:cs="Calibri"/>
                <w:b/>
                <w:bCs/>
                <w:sz w:val="16"/>
                <w:szCs w:val="16"/>
                <w:lang w:val="en-US"/>
              </w:rPr>
              <w:t> </w:t>
            </w:r>
          </w:p>
        </w:tc>
        <w:tc>
          <w:tcPr>
            <w:tcW w:w="1074" w:type="dxa"/>
            <w:shd w:val="clear" w:color="000000" w:fill="B4C6E7"/>
            <w:vAlign w:val="center"/>
            <w:hideMark/>
          </w:tcPr>
          <w:p w:rsidR="002726A8" w:rsidRPr="002726A8" w:rsidRDefault="002726A8" w:rsidP="00CB5DF4">
            <w:pPr>
              <w:jc w:val="right"/>
              <w:rPr>
                <w:rFonts w:ascii="Garamond" w:eastAsia="Times New Roman" w:hAnsi="Garamond" w:cs="Calibri"/>
                <w:b/>
                <w:bCs/>
                <w:sz w:val="16"/>
                <w:szCs w:val="16"/>
                <w:lang w:val="en-US"/>
              </w:rPr>
            </w:pPr>
            <w:r w:rsidRPr="002726A8">
              <w:rPr>
                <w:rFonts w:ascii="Garamond" w:eastAsia="Times New Roman" w:hAnsi="Garamond" w:cs="Calibri"/>
                <w:b/>
                <w:bCs/>
                <w:sz w:val="16"/>
                <w:szCs w:val="16"/>
                <w:lang w:val="en-US"/>
              </w:rPr>
              <w:t> </w:t>
            </w:r>
          </w:p>
        </w:tc>
        <w:tc>
          <w:tcPr>
            <w:tcW w:w="1186" w:type="dxa"/>
            <w:shd w:val="clear" w:color="000000" w:fill="B4C6E7"/>
            <w:vAlign w:val="center"/>
            <w:hideMark/>
          </w:tcPr>
          <w:p w:rsidR="002726A8" w:rsidRPr="002726A8" w:rsidRDefault="002726A8" w:rsidP="00CB5DF4">
            <w:pPr>
              <w:jc w:val="right"/>
              <w:rPr>
                <w:rFonts w:ascii="Garamond" w:eastAsia="Times New Roman" w:hAnsi="Garamond" w:cs="Calibri"/>
                <w:b/>
                <w:bCs/>
                <w:sz w:val="16"/>
                <w:szCs w:val="16"/>
                <w:lang w:val="en-US"/>
              </w:rPr>
            </w:pPr>
            <w:r w:rsidRPr="002726A8">
              <w:rPr>
                <w:rFonts w:ascii="Garamond" w:eastAsia="Times New Roman" w:hAnsi="Garamond" w:cs="Calibri"/>
                <w:b/>
                <w:bCs/>
                <w:sz w:val="16"/>
                <w:szCs w:val="16"/>
                <w:lang w:val="en-US"/>
              </w:rPr>
              <w:t xml:space="preserve"> 347,592,974 </w:t>
            </w:r>
          </w:p>
        </w:tc>
        <w:tc>
          <w:tcPr>
            <w:tcW w:w="1073" w:type="dxa"/>
            <w:shd w:val="clear" w:color="000000" w:fill="B4C6E7"/>
            <w:vAlign w:val="center"/>
            <w:hideMark/>
          </w:tcPr>
          <w:p w:rsidR="002726A8" w:rsidRPr="002726A8" w:rsidRDefault="002726A8" w:rsidP="00CB5DF4">
            <w:pPr>
              <w:jc w:val="right"/>
              <w:rPr>
                <w:rFonts w:ascii="Garamond" w:eastAsia="Times New Roman" w:hAnsi="Garamond" w:cs="Calibri"/>
                <w:b/>
                <w:bCs/>
                <w:sz w:val="16"/>
                <w:szCs w:val="16"/>
                <w:lang w:val="en-US"/>
              </w:rPr>
            </w:pPr>
            <w:r w:rsidRPr="002726A8">
              <w:rPr>
                <w:rFonts w:ascii="Garamond" w:eastAsia="Times New Roman" w:hAnsi="Garamond" w:cs="Calibri"/>
                <w:b/>
                <w:bCs/>
                <w:sz w:val="16"/>
                <w:szCs w:val="16"/>
                <w:lang w:val="en-US"/>
              </w:rPr>
              <w:t> </w:t>
            </w:r>
          </w:p>
        </w:tc>
        <w:tc>
          <w:tcPr>
            <w:tcW w:w="1015" w:type="dxa"/>
            <w:shd w:val="clear" w:color="000000" w:fill="B4C6E7"/>
            <w:vAlign w:val="center"/>
            <w:hideMark/>
          </w:tcPr>
          <w:p w:rsidR="002726A8" w:rsidRPr="002726A8" w:rsidRDefault="002726A8" w:rsidP="00CB5DF4">
            <w:pPr>
              <w:jc w:val="right"/>
              <w:rPr>
                <w:rFonts w:ascii="Garamond" w:eastAsia="Times New Roman" w:hAnsi="Garamond" w:cs="Calibri"/>
                <w:b/>
                <w:bCs/>
                <w:sz w:val="16"/>
                <w:szCs w:val="16"/>
                <w:lang w:val="en-US"/>
              </w:rPr>
            </w:pPr>
            <w:r w:rsidRPr="002726A8">
              <w:rPr>
                <w:rFonts w:ascii="Garamond" w:eastAsia="Times New Roman" w:hAnsi="Garamond" w:cs="Calibri"/>
                <w:b/>
                <w:bCs/>
                <w:sz w:val="16"/>
                <w:szCs w:val="16"/>
                <w:lang w:val="en-US"/>
              </w:rPr>
              <w:t> </w:t>
            </w:r>
          </w:p>
        </w:tc>
        <w:tc>
          <w:tcPr>
            <w:tcW w:w="922" w:type="dxa"/>
            <w:shd w:val="clear" w:color="000000" w:fill="B4C6E7"/>
            <w:vAlign w:val="center"/>
            <w:hideMark/>
          </w:tcPr>
          <w:p w:rsidR="002726A8" w:rsidRPr="002726A8" w:rsidRDefault="002726A8" w:rsidP="00CB5DF4">
            <w:pPr>
              <w:jc w:val="right"/>
              <w:rPr>
                <w:rFonts w:ascii="Garamond" w:eastAsia="Times New Roman" w:hAnsi="Garamond" w:cs="Calibri"/>
                <w:b/>
                <w:bCs/>
                <w:sz w:val="16"/>
                <w:szCs w:val="16"/>
                <w:lang w:val="en-US"/>
              </w:rPr>
            </w:pPr>
            <w:r w:rsidRPr="002726A8">
              <w:rPr>
                <w:rFonts w:ascii="Garamond" w:eastAsia="Times New Roman" w:hAnsi="Garamond" w:cs="Calibri"/>
                <w:b/>
                <w:bCs/>
                <w:sz w:val="16"/>
                <w:szCs w:val="16"/>
                <w:lang w:val="en-US"/>
              </w:rPr>
              <w:t> </w:t>
            </w:r>
          </w:p>
        </w:tc>
      </w:tr>
    </w:tbl>
    <w:p w:rsidR="002726A8" w:rsidRPr="002726A8" w:rsidRDefault="002726A8" w:rsidP="002726A8">
      <w:pPr>
        <w:jc w:val="both"/>
        <w:outlineLvl w:val="0"/>
        <w:rPr>
          <w:rFonts w:ascii="Garamond" w:hAnsi="Garamond"/>
          <w:b/>
          <w:sz w:val="20"/>
        </w:rPr>
      </w:pPr>
    </w:p>
    <w:p w:rsidR="002726A8" w:rsidRPr="002726A8" w:rsidRDefault="002726A8" w:rsidP="002726A8">
      <w:pPr>
        <w:jc w:val="both"/>
        <w:outlineLvl w:val="0"/>
        <w:rPr>
          <w:rFonts w:ascii="Garamond" w:hAnsi="Garamond"/>
          <w:b/>
          <w:sz w:val="20"/>
        </w:rPr>
      </w:pPr>
      <w:r w:rsidRPr="002726A8">
        <w:rPr>
          <w:rFonts w:ascii="Garamond" w:hAnsi="Garamond"/>
          <w:b/>
          <w:sz w:val="20"/>
        </w:rPr>
        <w:t xml:space="preserve">NA: </w:t>
      </w:r>
      <w:r w:rsidRPr="002726A8">
        <w:rPr>
          <w:rFonts w:ascii="Garamond" w:hAnsi="Garamond"/>
          <w:sz w:val="20"/>
        </w:rPr>
        <w:t>Not Available</w:t>
      </w:r>
    </w:p>
    <w:p w:rsidR="002726A8" w:rsidRPr="002726A8" w:rsidRDefault="002726A8" w:rsidP="002726A8">
      <w:pPr>
        <w:jc w:val="both"/>
        <w:rPr>
          <w:rFonts w:ascii="Garamond" w:hAnsi="Garamond"/>
          <w:sz w:val="20"/>
        </w:rPr>
      </w:pPr>
      <w:r w:rsidRPr="002726A8">
        <w:rPr>
          <w:rFonts w:ascii="Garamond" w:hAnsi="Garamond"/>
          <w:b/>
          <w:sz w:val="20"/>
        </w:rPr>
        <w:t xml:space="preserve">Source: </w:t>
      </w:r>
      <w:r w:rsidRPr="002726A8">
        <w:rPr>
          <w:rFonts w:ascii="Garamond" w:hAnsi="Garamond"/>
          <w:sz w:val="20"/>
        </w:rPr>
        <w:t>World Federation of Exchanges</w:t>
      </w:r>
    </w:p>
    <w:p w:rsidR="002726A8" w:rsidRPr="002726A8" w:rsidRDefault="002726A8" w:rsidP="002726A8">
      <w:pPr>
        <w:jc w:val="both"/>
        <w:rPr>
          <w:rFonts w:ascii="Garamond" w:hAnsi="Garamond"/>
        </w:rPr>
      </w:pPr>
    </w:p>
    <w:p w:rsidR="002726A8" w:rsidRPr="002726A8" w:rsidRDefault="002726A8" w:rsidP="002726A8">
      <w:pPr>
        <w:jc w:val="both"/>
        <w:rPr>
          <w:rFonts w:ascii="Garamond" w:hAnsi="Garamond"/>
        </w:rPr>
      </w:pPr>
    </w:p>
    <w:p w:rsidR="002726A8" w:rsidRPr="002726A8" w:rsidRDefault="002726A8" w:rsidP="002726A8">
      <w:pPr>
        <w:jc w:val="both"/>
        <w:rPr>
          <w:rFonts w:ascii="Garamond" w:hAnsi="Garamond"/>
        </w:rPr>
      </w:pPr>
    </w:p>
    <w:p w:rsidR="002726A8" w:rsidRPr="002726A8" w:rsidRDefault="002726A8" w:rsidP="002726A8">
      <w:pPr>
        <w:jc w:val="both"/>
        <w:rPr>
          <w:rFonts w:ascii="Garamond" w:hAnsi="Garamond"/>
        </w:rPr>
      </w:pPr>
    </w:p>
    <w:p w:rsidR="002726A8" w:rsidRPr="002726A8" w:rsidRDefault="002726A8" w:rsidP="002726A8">
      <w:pPr>
        <w:rPr>
          <w:rFonts w:ascii="Garamond" w:hAnsi="Garamond"/>
          <w:b/>
        </w:rPr>
      </w:pPr>
      <w:r w:rsidRPr="002726A8">
        <w:rPr>
          <w:rFonts w:ascii="Garamond" w:hAnsi="Garamond"/>
          <w:b/>
        </w:rPr>
        <w:br w:type="page"/>
      </w:r>
    </w:p>
    <w:p w:rsidR="002726A8" w:rsidRPr="002726A8" w:rsidRDefault="002726A8" w:rsidP="002726A8">
      <w:pPr>
        <w:jc w:val="both"/>
        <w:outlineLvl w:val="0"/>
        <w:rPr>
          <w:rFonts w:ascii="Garamond" w:hAnsi="Garamond"/>
          <w:b/>
        </w:rPr>
      </w:pPr>
      <w:r w:rsidRPr="002726A8">
        <w:rPr>
          <w:rFonts w:ascii="Garamond" w:hAnsi="Garamond"/>
          <w:b/>
        </w:rPr>
        <w:lastRenderedPageBreak/>
        <w:t>Table A6: Currency Options and Futures Traded in Major Exchanges</w:t>
      </w:r>
    </w:p>
    <w:tbl>
      <w:tblPr>
        <w:tblW w:w="10228" w:type="dxa"/>
        <w:tblInd w:w="-365" w:type="dxa"/>
        <w:tblLook w:val="04A0" w:firstRow="1" w:lastRow="0" w:firstColumn="1" w:lastColumn="0" w:noHBand="0" w:noVBand="1"/>
      </w:tblPr>
      <w:tblGrid>
        <w:gridCol w:w="3207"/>
        <w:gridCol w:w="1089"/>
        <w:gridCol w:w="866"/>
        <w:gridCol w:w="1010"/>
        <w:gridCol w:w="1109"/>
        <w:gridCol w:w="1069"/>
        <w:gridCol w:w="1010"/>
        <w:gridCol w:w="868"/>
      </w:tblGrid>
      <w:tr w:rsidR="002726A8" w:rsidRPr="002726A8" w:rsidTr="00CB5DF4">
        <w:trPr>
          <w:trHeight w:val="243"/>
        </w:trPr>
        <w:tc>
          <w:tcPr>
            <w:tcW w:w="3207"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2726A8" w:rsidRPr="002726A8" w:rsidRDefault="002726A8" w:rsidP="00CB5DF4">
            <w:pPr>
              <w:jc w:val="cente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Exchange</w:t>
            </w:r>
          </w:p>
        </w:tc>
        <w:tc>
          <w:tcPr>
            <w:tcW w:w="6153" w:type="dxa"/>
            <w:gridSpan w:val="6"/>
            <w:tcBorders>
              <w:top w:val="single" w:sz="4" w:space="0" w:color="auto"/>
              <w:left w:val="nil"/>
              <w:bottom w:val="single" w:sz="4" w:space="0" w:color="auto"/>
              <w:right w:val="single" w:sz="4" w:space="0" w:color="auto"/>
            </w:tcBorders>
            <w:shd w:val="clear" w:color="000000" w:fill="B4C6E7"/>
            <w:vAlign w:val="center"/>
            <w:hideMark/>
          </w:tcPr>
          <w:p w:rsidR="002726A8" w:rsidRPr="002726A8" w:rsidRDefault="002726A8" w:rsidP="00CB5DF4">
            <w:pPr>
              <w:jc w:val="cente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Dec-18</w:t>
            </w:r>
          </w:p>
        </w:tc>
        <w:tc>
          <w:tcPr>
            <w:tcW w:w="866"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2726A8" w:rsidRPr="002726A8" w:rsidRDefault="002726A8" w:rsidP="00CB5DF4">
            <w:pPr>
              <w:jc w:val="cente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xml:space="preserve">Trading days </w:t>
            </w:r>
            <w:r w:rsidRPr="002726A8">
              <w:rPr>
                <w:rFonts w:ascii="Garamond" w:eastAsia="Times New Roman" w:hAnsi="Garamond" w:cs="Calibri"/>
                <w:b/>
                <w:bCs/>
                <w:color w:val="000000"/>
                <w:sz w:val="16"/>
                <w:szCs w:val="16"/>
                <w:lang w:val="en-US"/>
              </w:rPr>
              <w:br/>
              <w:t>Dec 2018</w:t>
            </w:r>
          </w:p>
        </w:tc>
      </w:tr>
      <w:tr w:rsidR="002726A8" w:rsidRPr="002726A8" w:rsidTr="00CB5DF4">
        <w:trPr>
          <w:trHeight w:val="243"/>
        </w:trPr>
        <w:tc>
          <w:tcPr>
            <w:tcW w:w="3207" w:type="dxa"/>
            <w:vMerge/>
            <w:tcBorders>
              <w:top w:val="single" w:sz="4" w:space="0" w:color="auto"/>
              <w:left w:val="single" w:sz="4" w:space="0" w:color="auto"/>
              <w:bottom w:val="single" w:sz="4" w:space="0" w:color="auto"/>
              <w:right w:val="single" w:sz="4" w:space="0" w:color="auto"/>
            </w:tcBorders>
            <w:vAlign w:val="center"/>
            <w:hideMark/>
          </w:tcPr>
          <w:p w:rsidR="002726A8" w:rsidRPr="002726A8" w:rsidRDefault="002726A8" w:rsidP="00CB5DF4">
            <w:pPr>
              <w:rPr>
                <w:rFonts w:ascii="Garamond" w:eastAsia="Times New Roman" w:hAnsi="Garamond" w:cs="Calibri"/>
                <w:b/>
                <w:bCs/>
                <w:color w:val="000000"/>
                <w:sz w:val="16"/>
                <w:szCs w:val="16"/>
                <w:lang w:val="en-US"/>
              </w:rPr>
            </w:pPr>
          </w:p>
        </w:tc>
        <w:tc>
          <w:tcPr>
            <w:tcW w:w="2965" w:type="dxa"/>
            <w:gridSpan w:val="3"/>
            <w:tcBorders>
              <w:top w:val="single" w:sz="4" w:space="0" w:color="auto"/>
              <w:left w:val="nil"/>
              <w:bottom w:val="single" w:sz="4" w:space="0" w:color="auto"/>
              <w:right w:val="single" w:sz="4" w:space="0" w:color="auto"/>
            </w:tcBorders>
            <w:shd w:val="clear" w:color="000000" w:fill="B4C6E7"/>
            <w:vAlign w:val="center"/>
            <w:hideMark/>
          </w:tcPr>
          <w:p w:rsidR="002726A8" w:rsidRPr="002726A8" w:rsidRDefault="002726A8" w:rsidP="00CB5DF4">
            <w:pPr>
              <w:jc w:val="cente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Currency options</w:t>
            </w:r>
          </w:p>
        </w:tc>
        <w:tc>
          <w:tcPr>
            <w:tcW w:w="3187" w:type="dxa"/>
            <w:gridSpan w:val="3"/>
            <w:tcBorders>
              <w:top w:val="single" w:sz="4" w:space="0" w:color="auto"/>
              <w:left w:val="nil"/>
              <w:bottom w:val="single" w:sz="4" w:space="0" w:color="auto"/>
              <w:right w:val="single" w:sz="4" w:space="0" w:color="auto"/>
            </w:tcBorders>
            <w:shd w:val="clear" w:color="000000" w:fill="B4C6E7"/>
            <w:vAlign w:val="center"/>
            <w:hideMark/>
          </w:tcPr>
          <w:p w:rsidR="002726A8" w:rsidRPr="002726A8" w:rsidRDefault="002726A8" w:rsidP="00CB5DF4">
            <w:pPr>
              <w:jc w:val="cente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Currency futures</w:t>
            </w:r>
          </w:p>
        </w:tc>
        <w:tc>
          <w:tcPr>
            <w:tcW w:w="866" w:type="dxa"/>
            <w:vMerge/>
            <w:tcBorders>
              <w:top w:val="single" w:sz="4" w:space="0" w:color="auto"/>
              <w:left w:val="single" w:sz="4" w:space="0" w:color="auto"/>
              <w:bottom w:val="single" w:sz="4" w:space="0" w:color="auto"/>
              <w:right w:val="single" w:sz="4" w:space="0" w:color="auto"/>
            </w:tcBorders>
            <w:vAlign w:val="center"/>
            <w:hideMark/>
          </w:tcPr>
          <w:p w:rsidR="002726A8" w:rsidRPr="002726A8" w:rsidRDefault="002726A8" w:rsidP="00CB5DF4">
            <w:pPr>
              <w:rPr>
                <w:rFonts w:ascii="Garamond" w:eastAsia="Times New Roman" w:hAnsi="Garamond" w:cs="Calibri"/>
                <w:b/>
                <w:bCs/>
                <w:color w:val="000000"/>
                <w:sz w:val="16"/>
                <w:szCs w:val="16"/>
                <w:lang w:val="en-US"/>
              </w:rPr>
            </w:pPr>
          </w:p>
        </w:tc>
      </w:tr>
      <w:tr w:rsidR="002726A8" w:rsidRPr="002726A8" w:rsidTr="00CB5DF4">
        <w:trPr>
          <w:trHeight w:val="733"/>
        </w:trPr>
        <w:tc>
          <w:tcPr>
            <w:tcW w:w="3207" w:type="dxa"/>
            <w:vMerge/>
            <w:tcBorders>
              <w:top w:val="single" w:sz="4" w:space="0" w:color="auto"/>
              <w:left w:val="single" w:sz="4" w:space="0" w:color="auto"/>
              <w:bottom w:val="single" w:sz="4" w:space="0" w:color="auto"/>
              <w:right w:val="single" w:sz="4" w:space="0" w:color="auto"/>
            </w:tcBorders>
            <w:vAlign w:val="center"/>
            <w:hideMark/>
          </w:tcPr>
          <w:p w:rsidR="002726A8" w:rsidRPr="002726A8" w:rsidRDefault="002726A8" w:rsidP="00CB5DF4">
            <w:pPr>
              <w:rPr>
                <w:rFonts w:ascii="Garamond" w:eastAsia="Times New Roman" w:hAnsi="Garamond" w:cs="Calibri"/>
                <w:b/>
                <w:bCs/>
                <w:color w:val="000000"/>
                <w:sz w:val="16"/>
                <w:szCs w:val="16"/>
                <w:lang w:val="en-US"/>
              </w:rPr>
            </w:pPr>
          </w:p>
        </w:tc>
        <w:tc>
          <w:tcPr>
            <w:tcW w:w="1089" w:type="dxa"/>
            <w:tcBorders>
              <w:top w:val="nil"/>
              <w:left w:val="nil"/>
              <w:bottom w:val="single" w:sz="4" w:space="0" w:color="auto"/>
              <w:right w:val="single" w:sz="4" w:space="0" w:color="auto"/>
            </w:tcBorders>
            <w:shd w:val="clear" w:color="000000" w:fill="B4C6E7"/>
            <w:vAlign w:val="center"/>
            <w:hideMark/>
          </w:tcPr>
          <w:p w:rsidR="002726A8" w:rsidRPr="002726A8" w:rsidRDefault="002726A8" w:rsidP="00CB5DF4">
            <w:pP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Number of</w:t>
            </w:r>
            <w:r w:rsidRPr="002726A8">
              <w:rPr>
                <w:rFonts w:ascii="Garamond" w:eastAsia="Times New Roman" w:hAnsi="Garamond" w:cs="Calibri"/>
                <w:b/>
                <w:bCs/>
                <w:color w:val="000000"/>
                <w:sz w:val="16"/>
                <w:szCs w:val="16"/>
                <w:lang w:val="en-US"/>
              </w:rPr>
              <w:br/>
              <w:t>contracts traded</w:t>
            </w:r>
          </w:p>
        </w:tc>
        <w:tc>
          <w:tcPr>
            <w:tcW w:w="866" w:type="dxa"/>
            <w:tcBorders>
              <w:top w:val="nil"/>
              <w:left w:val="nil"/>
              <w:bottom w:val="single" w:sz="4" w:space="0" w:color="auto"/>
              <w:right w:val="single" w:sz="4" w:space="0" w:color="auto"/>
            </w:tcBorders>
            <w:shd w:val="clear" w:color="000000" w:fill="B4C6E7"/>
            <w:vAlign w:val="center"/>
            <w:hideMark/>
          </w:tcPr>
          <w:p w:rsidR="002726A8" w:rsidRPr="002726A8" w:rsidRDefault="002726A8" w:rsidP="00CB5DF4">
            <w:pP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Notional</w:t>
            </w:r>
            <w:r w:rsidRPr="002726A8">
              <w:rPr>
                <w:rFonts w:ascii="Garamond" w:eastAsia="Times New Roman" w:hAnsi="Garamond" w:cs="Calibri"/>
                <w:b/>
                <w:bCs/>
                <w:color w:val="000000"/>
                <w:sz w:val="16"/>
                <w:szCs w:val="16"/>
                <w:lang w:val="en-US"/>
              </w:rPr>
              <w:br/>
              <w:t>turnover</w:t>
            </w:r>
          </w:p>
        </w:tc>
        <w:tc>
          <w:tcPr>
            <w:tcW w:w="1009" w:type="dxa"/>
            <w:tcBorders>
              <w:top w:val="nil"/>
              <w:left w:val="nil"/>
              <w:bottom w:val="single" w:sz="4" w:space="0" w:color="auto"/>
              <w:right w:val="single" w:sz="4" w:space="0" w:color="auto"/>
            </w:tcBorders>
            <w:shd w:val="clear" w:color="000000" w:fill="B4C6E7"/>
            <w:vAlign w:val="center"/>
            <w:hideMark/>
          </w:tcPr>
          <w:p w:rsidR="002726A8" w:rsidRPr="002726A8" w:rsidRDefault="002726A8" w:rsidP="00CB5DF4">
            <w:pP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Open</w:t>
            </w:r>
            <w:r w:rsidRPr="002726A8">
              <w:rPr>
                <w:rFonts w:ascii="Garamond" w:eastAsia="Times New Roman" w:hAnsi="Garamond" w:cs="Calibri"/>
                <w:b/>
                <w:bCs/>
                <w:color w:val="000000"/>
                <w:sz w:val="16"/>
                <w:szCs w:val="16"/>
                <w:lang w:val="en-US"/>
              </w:rPr>
              <w:br/>
              <w:t>interest</w:t>
            </w:r>
          </w:p>
        </w:tc>
        <w:tc>
          <w:tcPr>
            <w:tcW w:w="1109" w:type="dxa"/>
            <w:tcBorders>
              <w:top w:val="nil"/>
              <w:left w:val="nil"/>
              <w:bottom w:val="single" w:sz="4" w:space="0" w:color="auto"/>
              <w:right w:val="single" w:sz="4" w:space="0" w:color="auto"/>
            </w:tcBorders>
            <w:shd w:val="clear" w:color="000000" w:fill="B4C6E7"/>
            <w:vAlign w:val="center"/>
            <w:hideMark/>
          </w:tcPr>
          <w:p w:rsidR="002726A8" w:rsidRPr="002726A8" w:rsidRDefault="002726A8" w:rsidP="00CB5DF4">
            <w:pP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Number of</w:t>
            </w:r>
            <w:r w:rsidRPr="002726A8">
              <w:rPr>
                <w:rFonts w:ascii="Garamond" w:eastAsia="Times New Roman" w:hAnsi="Garamond" w:cs="Calibri"/>
                <w:b/>
                <w:bCs/>
                <w:color w:val="000000"/>
                <w:sz w:val="16"/>
                <w:szCs w:val="16"/>
                <w:lang w:val="en-US"/>
              </w:rPr>
              <w:br/>
              <w:t>contracts traded</w:t>
            </w:r>
          </w:p>
        </w:tc>
        <w:tc>
          <w:tcPr>
            <w:tcW w:w="1069" w:type="dxa"/>
            <w:tcBorders>
              <w:top w:val="nil"/>
              <w:left w:val="nil"/>
              <w:bottom w:val="single" w:sz="4" w:space="0" w:color="auto"/>
              <w:right w:val="single" w:sz="4" w:space="0" w:color="auto"/>
            </w:tcBorders>
            <w:shd w:val="clear" w:color="000000" w:fill="B4C6E7"/>
            <w:vAlign w:val="center"/>
            <w:hideMark/>
          </w:tcPr>
          <w:p w:rsidR="002726A8" w:rsidRPr="002726A8" w:rsidRDefault="002726A8" w:rsidP="00CB5DF4">
            <w:pP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Notional</w:t>
            </w:r>
            <w:r w:rsidRPr="002726A8">
              <w:rPr>
                <w:rFonts w:ascii="Garamond" w:eastAsia="Times New Roman" w:hAnsi="Garamond" w:cs="Calibri"/>
                <w:b/>
                <w:bCs/>
                <w:color w:val="000000"/>
                <w:sz w:val="16"/>
                <w:szCs w:val="16"/>
                <w:lang w:val="en-US"/>
              </w:rPr>
              <w:br/>
              <w:t>turnover</w:t>
            </w:r>
          </w:p>
        </w:tc>
        <w:tc>
          <w:tcPr>
            <w:tcW w:w="1009" w:type="dxa"/>
            <w:tcBorders>
              <w:top w:val="nil"/>
              <w:left w:val="nil"/>
              <w:bottom w:val="single" w:sz="4" w:space="0" w:color="auto"/>
              <w:right w:val="single" w:sz="4" w:space="0" w:color="auto"/>
            </w:tcBorders>
            <w:shd w:val="clear" w:color="000000" w:fill="B4C6E7"/>
            <w:vAlign w:val="center"/>
            <w:hideMark/>
          </w:tcPr>
          <w:p w:rsidR="002726A8" w:rsidRPr="002726A8" w:rsidRDefault="002726A8" w:rsidP="00CB5DF4">
            <w:pP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Open</w:t>
            </w:r>
            <w:r w:rsidRPr="002726A8">
              <w:rPr>
                <w:rFonts w:ascii="Garamond" w:eastAsia="Times New Roman" w:hAnsi="Garamond" w:cs="Calibri"/>
                <w:b/>
                <w:bCs/>
                <w:color w:val="000000"/>
                <w:sz w:val="16"/>
                <w:szCs w:val="16"/>
                <w:lang w:val="en-US"/>
              </w:rPr>
              <w:br/>
              <w:t>interest</w:t>
            </w:r>
          </w:p>
        </w:tc>
        <w:tc>
          <w:tcPr>
            <w:tcW w:w="866" w:type="dxa"/>
            <w:vMerge/>
            <w:tcBorders>
              <w:top w:val="single" w:sz="4" w:space="0" w:color="auto"/>
              <w:left w:val="single" w:sz="4" w:space="0" w:color="auto"/>
              <w:bottom w:val="single" w:sz="4" w:space="0" w:color="auto"/>
              <w:right w:val="single" w:sz="4" w:space="0" w:color="auto"/>
            </w:tcBorders>
            <w:vAlign w:val="center"/>
            <w:hideMark/>
          </w:tcPr>
          <w:p w:rsidR="002726A8" w:rsidRPr="002726A8" w:rsidRDefault="002726A8" w:rsidP="00CB5DF4">
            <w:pPr>
              <w:rPr>
                <w:rFonts w:ascii="Garamond" w:eastAsia="Times New Roman" w:hAnsi="Garamond" w:cs="Calibri"/>
                <w:b/>
                <w:bCs/>
                <w:color w:val="000000"/>
                <w:sz w:val="16"/>
                <w:szCs w:val="16"/>
                <w:lang w:val="en-US"/>
              </w:rPr>
            </w:pPr>
          </w:p>
        </w:tc>
      </w:tr>
      <w:tr w:rsidR="002726A8" w:rsidRPr="002726A8" w:rsidTr="00CB5DF4">
        <w:trPr>
          <w:trHeight w:val="243"/>
        </w:trPr>
        <w:tc>
          <w:tcPr>
            <w:tcW w:w="10228" w:type="dxa"/>
            <w:gridSpan w:val="8"/>
            <w:tcBorders>
              <w:top w:val="single" w:sz="4" w:space="0" w:color="auto"/>
              <w:left w:val="single" w:sz="4" w:space="0" w:color="auto"/>
              <w:bottom w:val="single" w:sz="4" w:space="0" w:color="auto"/>
              <w:right w:val="single" w:sz="4" w:space="0" w:color="auto"/>
            </w:tcBorders>
            <w:shd w:val="clear" w:color="000000" w:fill="D9E1F2"/>
            <w:vAlign w:val="center"/>
            <w:hideMark/>
          </w:tcPr>
          <w:p w:rsidR="002726A8" w:rsidRPr="002726A8" w:rsidRDefault="002726A8" w:rsidP="00CB5DF4">
            <w:pP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Americas</w:t>
            </w:r>
          </w:p>
        </w:tc>
      </w:tr>
      <w:tr w:rsidR="002726A8" w:rsidRPr="002726A8" w:rsidTr="00CB5DF4">
        <w:trPr>
          <w:trHeight w:val="243"/>
        </w:trPr>
        <w:tc>
          <w:tcPr>
            <w:tcW w:w="3207"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BM&amp;FBOVESPA</w:t>
            </w:r>
          </w:p>
        </w:tc>
        <w:tc>
          <w:tcPr>
            <w:tcW w:w="1089"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929,410 </w:t>
            </w:r>
          </w:p>
        </w:tc>
        <w:tc>
          <w:tcPr>
            <w:tcW w:w="866"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719 </w:t>
            </w:r>
          </w:p>
        </w:tc>
        <w:tc>
          <w:tcPr>
            <w:tcW w:w="100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1,123,316 </w:t>
            </w:r>
          </w:p>
        </w:tc>
        <w:tc>
          <w:tcPr>
            <w:tcW w:w="1109"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29,423,814 </w:t>
            </w:r>
          </w:p>
        </w:tc>
        <w:tc>
          <w:tcPr>
            <w:tcW w:w="106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7,587,955 </w:t>
            </w:r>
          </w:p>
        </w:tc>
        <w:tc>
          <w:tcPr>
            <w:tcW w:w="1009"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5,730,984 </w:t>
            </w:r>
          </w:p>
        </w:tc>
        <w:tc>
          <w:tcPr>
            <w:tcW w:w="866"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18 </w:t>
            </w:r>
          </w:p>
        </w:tc>
      </w:tr>
      <w:tr w:rsidR="002726A8" w:rsidRPr="002726A8" w:rsidTr="00CB5DF4">
        <w:trPr>
          <w:trHeight w:val="243"/>
        </w:trPr>
        <w:tc>
          <w:tcPr>
            <w:tcW w:w="3207"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Bolsa de Comercio de Buenos Aires</w:t>
            </w:r>
          </w:p>
        </w:tc>
        <w:tc>
          <w:tcPr>
            <w:tcW w:w="1089"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   </w:t>
            </w:r>
          </w:p>
        </w:tc>
        <w:tc>
          <w:tcPr>
            <w:tcW w:w="866"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   </w:t>
            </w:r>
          </w:p>
        </w:tc>
        <w:tc>
          <w:tcPr>
            <w:tcW w:w="100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   </w:t>
            </w:r>
          </w:p>
        </w:tc>
        <w:tc>
          <w:tcPr>
            <w:tcW w:w="1109"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   </w:t>
            </w:r>
          </w:p>
        </w:tc>
        <w:tc>
          <w:tcPr>
            <w:tcW w:w="106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   </w:t>
            </w:r>
          </w:p>
        </w:tc>
        <w:tc>
          <w:tcPr>
            <w:tcW w:w="1009"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   </w:t>
            </w:r>
          </w:p>
        </w:tc>
        <w:tc>
          <w:tcPr>
            <w:tcW w:w="866"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18 </w:t>
            </w:r>
          </w:p>
        </w:tc>
      </w:tr>
      <w:tr w:rsidR="002726A8" w:rsidRPr="002726A8" w:rsidTr="00CB5DF4">
        <w:trPr>
          <w:trHeight w:val="243"/>
        </w:trPr>
        <w:tc>
          <w:tcPr>
            <w:tcW w:w="3207"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Bolsa de Valores de Colombia</w:t>
            </w:r>
          </w:p>
        </w:tc>
        <w:tc>
          <w:tcPr>
            <w:tcW w:w="1089"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 </w:t>
            </w:r>
          </w:p>
        </w:tc>
        <w:tc>
          <w:tcPr>
            <w:tcW w:w="866"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   </w:t>
            </w:r>
          </w:p>
        </w:tc>
        <w:tc>
          <w:tcPr>
            <w:tcW w:w="100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   </w:t>
            </w:r>
          </w:p>
        </w:tc>
        <w:tc>
          <w:tcPr>
            <w:tcW w:w="1109"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74,800 </w:t>
            </w:r>
          </w:p>
        </w:tc>
        <w:tc>
          <w:tcPr>
            <w:tcW w:w="106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3,451 </w:t>
            </w:r>
          </w:p>
        </w:tc>
        <w:tc>
          <w:tcPr>
            <w:tcW w:w="1009"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8,329 </w:t>
            </w:r>
          </w:p>
        </w:tc>
        <w:tc>
          <w:tcPr>
            <w:tcW w:w="866"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19 </w:t>
            </w:r>
          </w:p>
        </w:tc>
      </w:tr>
      <w:tr w:rsidR="002726A8" w:rsidRPr="002726A8" w:rsidTr="00CB5DF4">
        <w:trPr>
          <w:trHeight w:val="243"/>
        </w:trPr>
        <w:tc>
          <w:tcPr>
            <w:tcW w:w="3207"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Bourse de Montreal</w:t>
            </w:r>
          </w:p>
        </w:tc>
        <w:tc>
          <w:tcPr>
            <w:tcW w:w="1089"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866"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0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109"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6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09"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866"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w:t>
            </w:r>
          </w:p>
        </w:tc>
      </w:tr>
      <w:tr w:rsidR="002726A8" w:rsidRPr="002726A8" w:rsidTr="00CB5DF4">
        <w:trPr>
          <w:trHeight w:val="243"/>
        </w:trPr>
        <w:tc>
          <w:tcPr>
            <w:tcW w:w="3207"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CME Group</w:t>
            </w:r>
          </w:p>
        </w:tc>
        <w:tc>
          <w:tcPr>
            <w:tcW w:w="1089"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1,202,425 </w:t>
            </w:r>
          </w:p>
        </w:tc>
        <w:tc>
          <w:tcPr>
            <w:tcW w:w="866"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136,712 </w:t>
            </w:r>
          </w:p>
        </w:tc>
        <w:tc>
          <w:tcPr>
            <w:tcW w:w="100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638,449 </w:t>
            </w:r>
          </w:p>
        </w:tc>
        <w:tc>
          <w:tcPr>
            <w:tcW w:w="1109"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19,319,544 </w:t>
            </w:r>
          </w:p>
        </w:tc>
        <w:tc>
          <w:tcPr>
            <w:tcW w:w="106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1,877,890 </w:t>
            </w:r>
          </w:p>
        </w:tc>
        <w:tc>
          <w:tcPr>
            <w:tcW w:w="1009"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1,654,937 </w:t>
            </w:r>
          </w:p>
        </w:tc>
        <w:tc>
          <w:tcPr>
            <w:tcW w:w="866"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20 </w:t>
            </w:r>
          </w:p>
        </w:tc>
      </w:tr>
      <w:tr w:rsidR="002726A8" w:rsidRPr="002726A8" w:rsidTr="00CB5DF4">
        <w:trPr>
          <w:trHeight w:val="243"/>
        </w:trPr>
        <w:tc>
          <w:tcPr>
            <w:tcW w:w="3207"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ICE Futures US</w:t>
            </w:r>
          </w:p>
        </w:tc>
        <w:tc>
          <w:tcPr>
            <w:tcW w:w="1089"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1,435 </w:t>
            </w:r>
          </w:p>
        </w:tc>
        <w:tc>
          <w:tcPr>
            <w:tcW w:w="866"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138 </w:t>
            </w:r>
          </w:p>
        </w:tc>
        <w:tc>
          <w:tcPr>
            <w:tcW w:w="100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1,472 </w:t>
            </w:r>
          </w:p>
        </w:tc>
        <w:tc>
          <w:tcPr>
            <w:tcW w:w="1109"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629,108 </w:t>
            </w:r>
          </w:p>
        </w:tc>
        <w:tc>
          <w:tcPr>
            <w:tcW w:w="106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50,139 </w:t>
            </w:r>
          </w:p>
        </w:tc>
        <w:tc>
          <w:tcPr>
            <w:tcW w:w="1009"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87,407 </w:t>
            </w:r>
          </w:p>
        </w:tc>
        <w:tc>
          <w:tcPr>
            <w:tcW w:w="866"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20 </w:t>
            </w:r>
          </w:p>
        </w:tc>
      </w:tr>
      <w:tr w:rsidR="002726A8" w:rsidRPr="002726A8" w:rsidTr="00CB5DF4">
        <w:trPr>
          <w:trHeight w:val="243"/>
        </w:trPr>
        <w:tc>
          <w:tcPr>
            <w:tcW w:w="3207"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MexDer</w:t>
            </w:r>
          </w:p>
        </w:tc>
        <w:tc>
          <w:tcPr>
            <w:tcW w:w="1089"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8,701 </w:t>
            </w:r>
          </w:p>
        </w:tc>
        <w:tc>
          <w:tcPr>
            <w:tcW w:w="866"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91 </w:t>
            </w:r>
          </w:p>
        </w:tc>
        <w:tc>
          <w:tcPr>
            <w:tcW w:w="100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4,500 </w:t>
            </w:r>
          </w:p>
        </w:tc>
        <w:tc>
          <w:tcPr>
            <w:tcW w:w="1109"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744,171 </w:t>
            </w:r>
          </w:p>
        </w:tc>
        <w:tc>
          <w:tcPr>
            <w:tcW w:w="106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7,750 </w:t>
            </w:r>
          </w:p>
        </w:tc>
        <w:tc>
          <w:tcPr>
            <w:tcW w:w="1009"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336,466 </w:t>
            </w:r>
          </w:p>
        </w:tc>
        <w:tc>
          <w:tcPr>
            <w:tcW w:w="866"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19 </w:t>
            </w:r>
          </w:p>
        </w:tc>
      </w:tr>
      <w:tr w:rsidR="002726A8" w:rsidRPr="002726A8" w:rsidTr="00CB5DF4">
        <w:trPr>
          <w:trHeight w:val="243"/>
        </w:trPr>
        <w:tc>
          <w:tcPr>
            <w:tcW w:w="3207" w:type="dxa"/>
            <w:tcBorders>
              <w:top w:val="single" w:sz="4" w:space="0" w:color="auto"/>
              <w:left w:val="single" w:sz="4" w:space="0" w:color="auto"/>
              <w:bottom w:val="single" w:sz="4" w:space="0" w:color="auto"/>
              <w:right w:val="nil"/>
            </w:tcBorders>
            <w:shd w:val="clear" w:color="000000" w:fill="B4C6E7"/>
            <w:vAlign w:val="center"/>
            <w:hideMark/>
          </w:tcPr>
          <w:p w:rsidR="002726A8" w:rsidRPr="002726A8" w:rsidRDefault="002726A8" w:rsidP="00CB5DF4">
            <w:pP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Total region</w:t>
            </w:r>
          </w:p>
        </w:tc>
        <w:tc>
          <w:tcPr>
            <w:tcW w:w="10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xml:space="preserve">      2,141,972 </w:t>
            </w:r>
          </w:p>
        </w:tc>
        <w:tc>
          <w:tcPr>
            <w:tcW w:w="866" w:type="dxa"/>
            <w:tcBorders>
              <w:top w:val="single" w:sz="4" w:space="0" w:color="auto"/>
              <w:left w:val="nil"/>
              <w:bottom w:val="single" w:sz="4" w:space="0" w:color="auto"/>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w:t>
            </w:r>
          </w:p>
        </w:tc>
        <w:tc>
          <w:tcPr>
            <w:tcW w:w="1009" w:type="dxa"/>
            <w:tcBorders>
              <w:top w:val="single" w:sz="4" w:space="0" w:color="auto"/>
              <w:left w:val="nil"/>
              <w:bottom w:val="single" w:sz="4" w:space="0" w:color="auto"/>
              <w:right w:val="nil"/>
            </w:tcBorders>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w:t>
            </w:r>
          </w:p>
        </w:tc>
        <w:tc>
          <w:tcPr>
            <w:tcW w:w="110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xml:space="preserve">    50,191,437 </w:t>
            </w:r>
          </w:p>
        </w:tc>
        <w:tc>
          <w:tcPr>
            <w:tcW w:w="1069" w:type="dxa"/>
            <w:tcBorders>
              <w:top w:val="single" w:sz="4" w:space="0" w:color="auto"/>
              <w:left w:val="nil"/>
              <w:bottom w:val="single" w:sz="4" w:space="0" w:color="auto"/>
              <w:right w:val="nil"/>
            </w:tcBorders>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w:t>
            </w:r>
          </w:p>
        </w:tc>
        <w:tc>
          <w:tcPr>
            <w:tcW w:w="100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w:t>
            </w:r>
          </w:p>
        </w:tc>
        <w:tc>
          <w:tcPr>
            <w:tcW w:w="866" w:type="dxa"/>
            <w:tcBorders>
              <w:top w:val="single" w:sz="4" w:space="0" w:color="auto"/>
              <w:left w:val="nil"/>
              <w:bottom w:val="single" w:sz="4" w:space="0" w:color="auto"/>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w:t>
            </w:r>
          </w:p>
        </w:tc>
      </w:tr>
      <w:tr w:rsidR="002726A8" w:rsidRPr="002726A8" w:rsidTr="00CB5DF4">
        <w:trPr>
          <w:trHeight w:val="243"/>
        </w:trPr>
        <w:tc>
          <w:tcPr>
            <w:tcW w:w="10228" w:type="dxa"/>
            <w:gridSpan w:val="8"/>
            <w:tcBorders>
              <w:top w:val="single" w:sz="4" w:space="0" w:color="auto"/>
              <w:left w:val="single" w:sz="4" w:space="0" w:color="auto"/>
              <w:bottom w:val="single" w:sz="4" w:space="0" w:color="auto"/>
              <w:right w:val="single" w:sz="4" w:space="0" w:color="auto"/>
            </w:tcBorders>
            <w:shd w:val="clear" w:color="000000" w:fill="D9E1F2"/>
            <w:vAlign w:val="center"/>
            <w:hideMark/>
          </w:tcPr>
          <w:p w:rsidR="002726A8" w:rsidRPr="002726A8" w:rsidRDefault="002726A8" w:rsidP="00CB5DF4">
            <w:pP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Asia - Pacific</w:t>
            </w:r>
          </w:p>
        </w:tc>
      </w:tr>
      <w:tr w:rsidR="002726A8" w:rsidRPr="002726A8" w:rsidTr="00CB5DF4">
        <w:trPr>
          <w:trHeight w:val="243"/>
        </w:trPr>
        <w:tc>
          <w:tcPr>
            <w:tcW w:w="3207"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BSE India Limited</w:t>
            </w:r>
          </w:p>
        </w:tc>
        <w:tc>
          <w:tcPr>
            <w:tcW w:w="1089"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33,799,642 </w:t>
            </w:r>
          </w:p>
        </w:tc>
        <w:tc>
          <w:tcPr>
            <w:tcW w:w="866"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34,520 </w:t>
            </w:r>
          </w:p>
        </w:tc>
        <w:tc>
          <w:tcPr>
            <w:tcW w:w="100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128,721 </w:t>
            </w:r>
          </w:p>
        </w:tc>
        <w:tc>
          <w:tcPr>
            <w:tcW w:w="1109"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38,917,915 </w:t>
            </w:r>
          </w:p>
        </w:tc>
        <w:tc>
          <w:tcPr>
            <w:tcW w:w="106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39,742 </w:t>
            </w:r>
          </w:p>
        </w:tc>
        <w:tc>
          <w:tcPr>
            <w:tcW w:w="1009"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701,621 </w:t>
            </w:r>
          </w:p>
        </w:tc>
        <w:tc>
          <w:tcPr>
            <w:tcW w:w="866"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20 </w:t>
            </w:r>
          </w:p>
        </w:tc>
      </w:tr>
      <w:tr w:rsidR="002726A8" w:rsidRPr="002726A8" w:rsidTr="00CB5DF4">
        <w:trPr>
          <w:trHeight w:val="243"/>
        </w:trPr>
        <w:tc>
          <w:tcPr>
            <w:tcW w:w="3207"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Hong Kong Exchanges and Clearing</w:t>
            </w:r>
          </w:p>
        </w:tc>
        <w:tc>
          <w:tcPr>
            <w:tcW w:w="1089"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2,234 </w:t>
            </w:r>
          </w:p>
        </w:tc>
        <w:tc>
          <w:tcPr>
            <w:tcW w:w="866"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223 </w:t>
            </w:r>
          </w:p>
        </w:tc>
        <w:tc>
          <w:tcPr>
            <w:tcW w:w="100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5,625 </w:t>
            </w:r>
          </w:p>
        </w:tc>
        <w:tc>
          <w:tcPr>
            <w:tcW w:w="1109"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158,763 </w:t>
            </w:r>
          </w:p>
        </w:tc>
        <w:tc>
          <w:tcPr>
            <w:tcW w:w="106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15,538 </w:t>
            </w:r>
          </w:p>
        </w:tc>
        <w:tc>
          <w:tcPr>
            <w:tcW w:w="1009"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32,284 </w:t>
            </w:r>
          </w:p>
        </w:tc>
        <w:tc>
          <w:tcPr>
            <w:tcW w:w="866"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19 </w:t>
            </w:r>
          </w:p>
        </w:tc>
      </w:tr>
      <w:tr w:rsidR="002726A8" w:rsidRPr="002726A8" w:rsidTr="00CB5DF4">
        <w:trPr>
          <w:trHeight w:val="243"/>
        </w:trPr>
        <w:tc>
          <w:tcPr>
            <w:tcW w:w="3207"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Korea Exchange</w:t>
            </w:r>
          </w:p>
        </w:tc>
        <w:tc>
          <w:tcPr>
            <w:tcW w:w="1089"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866"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0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109"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5,423,705 </w:t>
            </w:r>
          </w:p>
        </w:tc>
        <w:tc>
          <w:tcPr>
            <w:tcW w:w="106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54,694 </w:t>
            </w:r>
          </w:p>
        </w:tc>
        <w:tc>
          <w:tcPr>
            <w:tcW w:w="1009"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635,443 </w:t>
            </w:r>
          </w:p>
        </w:tc>
        <w:tc>
          <w:tcPr>
            <w:tcW w:w="866"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19 </w:t>
            </w:r>
          </w:p>
        </w:tc>
      </w:tr>
      <w:tr w:rsidR="002726A8" w:rsidRPr="002726A8" w:rsidTr="00CB5DF4">
        <w:trPr>
          <w:trHeight w:val="243"/>
        </w:trPr>
        <w:tc>
          <w:tcPr>
            <w:tcW w:w="3207"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National Stock Exchange of India</w:t>
            </w:r>
          </w:p>
        </w:tc>
        <w:tc>
          <w:tcPr>
            <w:tcW w:w="1089"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49,315,833 </w:t>
            </w:r>
          </w:p>
        </w:tc>
        <w:tc>
          <w:tcPr>
            <w:tcW w:w="866"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50,509 </w:t>
            </w:r>
          </w:p>
        </w:tc>
        <w:tc>
          <w:tcPr>
            <w:tcW w:w="100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1,712,653 </w:t>
            </w:r>
          </w:p>
        </w:tc>
        <w:tc>
          <w:tcPr>
            <w:tcW w:w="1109"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51,756,754 </w:t>
            </w:r>
          </w:p>
        </w:tc>
        <w:tc>
          <w:tcPr>
            <w:tcW w:w="106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53,089 </w:t>
            </w:r>
          </w:p>
        </w:tc>
        <w:tc>
          <w:tcPr>
            <w:tcW w:w="1009"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2,037,413 </w:t>
            </w:r>
          </w:p>
        </w:tc>
        <w:tc>
          <w:tcPr>
            <w:tcW w:w="866"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20 </w:t>
            </w:r>
          </w:p>
        </w:tc>
      </w:tr>
      <w:tr w:rsidR="002726A8" w:rsidRPr="002726A8" w:rsidTr="00CB5DF4">
        <w:trPr>
          <w:trHeight w:val="243"/>
        </w:trPr>
        <w:tc>
          <w:tcPr>
            <w:tcW w:w="3207"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Singapore Exchange</w:t>
            </w:r>
          </w:p>
        </w:tc>
        <w:tc>
          <w:tcPr>
            <w:tcW w:w="1089"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   </w:t>
            </w:r>
          </w:p>
        </w:tc>
        <w:tc>
          <w:tcPr>
            <w:tcW w:w="866"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0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   </w:t>
            </w:r>
          </w:p>
        </w:tc>
        <w:tc>
          <w:tcPr>
            <w:tcW w:w="1109"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1,757,544 </w:t>
            </w:r>
          </w:p>
        </w:tc>
        <w:tc>
          <w:tcPr>
            <w:tcW w:w="106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09"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71,095 </w:t>
            </w:r>
          </w:p>
        </w:tc>
        <w:tc>
          <w:tcPr>
            <w:tcW w:w="866"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w:t>
            </w:r>
          </w:p>
        </w:tc>
      </w:tr>
      <w:tr w:rsidR="002726A8" w:rsidRPr="002726A8" w:rsidTr="00CB5DF4">
        <w:trPr>
          <w:trHeight w:val="243"/>
        </w:trPr>
        <w:tc>
          <w:tcPr>
            <w:tcW w:w="3207"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TAIFEX</w:t>
            </w:r>
          </w:p>
        </w:tc>
        <w:tc>
          <w:tcPr>
            <w:tcW w:w="1089"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9,516 </w:t>
            </w:r>
          </w:p>
        </w:tc>
        <w:tc>
          <w:tcPr>
            <w:tcW w:w="866"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303 </w:t>
            </w:r>
          </w:p>
        </w:tc>
        <w:tc>
          <w:tcPr>
            <w:tcW w:w="100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3,532 </w:t>
            </w:r>
          </w:p>
        </w:tc>
        <w:tc>
          <w:tcPr>
            <w:tcW w:w="1109"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44,958 </w:t>
            </w:r>
          </w:p>
        </w:tc>
        <w:tc>
          <w:tcPr>
            <w:tcW w:w="106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1,205 </w:t>
            </w:r>
          </w:p>
        </w:tc>
        <w:tc>
          <w:tcPr>
            <w:tcW w:w="1009"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6,563 </w:t>
            </w:r>
          </w:p>
        </w:tc>
        <w:tc>
          <w:tcPr>
            <w:tcW w:w="866"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21 </w:t>
            </w:r>
          </w:p>
        </w:tc>
      </w:tr>
      <w:tr w:rsidR="002726A8" w:rsidRPr="002726A8" w:rsidTr="00CB5DF4">
        <w:trPr>
          <w:trHeight w:val="243"/>
        </w:trPr>
        <w:tc>
          <w:tcPr>
            <w:tcW w:w="3207"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Thailand Futures Exchange</w:t>
            </w:r>
          </w:p>
        </w:tc>
        <w:tc>
          <w:tcPr>
            <w:tcW w:w="1089"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866"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0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109"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65,753 </w:t>
            </w:r>
          </w:p>
        </w:tc>
        <w:tc>
          <w:tcPr>
            <w:tcW w:w="106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09"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18,627 </w:t>
            </w:r>
          </w:p>
        </w:tc>
        <w:tc>
          <w:tcPr>
            <w:tcW w:w="866"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18 </w:t>
            </w:r>
          </w:p>
        </w:tc>
      </w:tr>
      <w:tr w:rsidR="002726A8" w:rsidRPr="002726A8" w:rsidTr="00CB5DF4">
        <w:trPr>
          <w:trHeight w:val="243"/>
        </w:trPr>
        <w:tc>
          <w:tcPr>
            <w:tcW w:w="3207" w:type="dxa"/>
            <w:tcBorders>
              <w:top w:val="single" w:sz="4" w:space="0" w:color="auto"/>
              <w:left w:val="single" w:sz="4" w:space="0" w:color="auto"/>
              <w:bottom w:val="single" w:sz="4" w:space="0" w:color="auto"/>
              <w:right w:val="nil"/>
            </w:tcBorders>
            <w:shd w:val="clear" w:color="000000" w:fill="B4C6E7"/>
            <w:vAlign w:val="center"/>
            <w:hideMark/>
          </w:tcPr>
          <w:p w:rsidR="002726A8" w:rsidRPr="002726A8" w:rsidRDefault="002726A8" w:rsidP="00CB5DF4">
            <w:pP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Total region</w:t>
            </w:r>
          </w:p>
        </w:tc>
        <w:tc>
          <w:tcPr>
            <w:tcW w:w="10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xml:space="preserve">   83,127,225 </w:t>
            </w:r>
          </w:p>
        </w:tc>
        <w:tc>
          <w:tcPr>
            <w:tcW w:w="866" w:type="dxa"/>
            <w:tcBorders>
              <w:top w:val="single" w:sz="4" w:space="0" w:color="auto"/>
              <w:left w:val="nil"/>
              <w:bottom w:val="single" w:sz="4" w:space="0" w:color="auto"/>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w:t>
            </w:r>
          </w:p>
        </w:tc>
        <w:tc>
          <w:tcPr>
            <w:tcW w:w="1009" w:type="dxa"/>
            <w:tcBorders>
              <w:top w:val="single" w:sz="4" w:space="0" w:color="auto"/>
              <w:left w:val="nil"/>
              <w:bottom w:val="single" w:sz="4" w:space="0" w:color="auto"/>
              <w:right w:val="nil"/>
            </w:tcBorders>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w:t>
            </w:r>
          </w:p>
        </w:tc>
        <w:tc>
          <w:tcPr>
            <w:tcW w:w="110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xml:space="preserve">    98,125,392 </w:t>
            </w:r>
          </w:p>
        </w:tc>
        <w:tc>
          <w:tcPr>
            <w:tcW w:w="1069" w:type="dxa"/>
            <w:tcBorders>
              <w:top w:val="single" w:sz="4" w:space="0" w:color="auto"/>
              <w:left w:val="nil"/>
              <w:bottom w:val="single" w:sz="4" w:space="0" w:color="auto"/>
              <w:right w:val="nil"/>
            </w:tcBorders>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w:t>
            </w:r>
          </w:p>
        </w:tc>
        <w:tc>
          <w:tcPr>
            <w:tcW w:w="100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w:t>
            </w:r>
          </w:p>
        </w:tc>
        <w:tc>
          <w:tcPr>
            <w:tcW w:w="866" w:type="dxa"/>
            <w:tcBorders>
              <w:top w:val="single" w:sz="4" w:space="0" w:color="auto"/>
              <w:left w:val="nil"/>
              <w:bottom w:val="single" w:sz="4" w:space="0" w:color="auto"/>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w:t>
            </w:r>
          </w:p>
        </w:tc>
      </w:tr>
      <w:tr w:rsidR="002726A8" w:rsidRPr="002726A8" w:rsidTr="00CB5DF4">
        <w:trPr>
          <w:trHeight w:val="243"/>
        </w:trPr>
        <w:tc>
          <w:tcPr>
            <w:tcW w:w="10228" w:type="dxa"/>
            <w:gridSpan w:val="8"/>
            <w:tcBorders>
              <w:top w:val="single" w:sz="4" w:space="0" w:color="auto"/>
              <w:left w:val="single" w:sz="4" w:space="0" w:color="auto"/>
              <w:bottom w:val="single" w:sz="4" w:space="0" w:color="auto"/>
              <w:right w:val="single" w:sz="4" w:space="0" w:color="auto"/>
            </w:tcBorders>
            <w:shd w:val="clear" w:color="000000" w:fill="D9E1F2"/>
            <w:vAlign w:val="center"/>
            <w:hideMark/>
          </w:tcPr>
          <w:p w:rsidR="002726A8" w:rsidRPr="002726A8" w:rsidRDefault="002726A8" w:rsidP="00CB5DF4">
            <w:pP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Europe - Africa - Middle East</w:t>
            </w:r>
          </w:p>
        </w:tc>
      </w:tr>
      <w:tr w:rsidR="002726A8" w:rsidRPr="002726A8" w:rsidTr="00CB5DF4">
        <w:trPr>
          <w:trHeight w:val="243"/>
        </w:trPr>
        <w:tc>
          <w:tcPr>
            <w:tcW w:w="3207" w:type="dxa"/>
            <w:tcBorders>
              <w:top w:val="nil"/>
              <w:left w:val="single" w:sz="4" w:space="0" w:color="auto"/>
              <w:bottom w:val="nil"/>
              <w:right w:val="single" w:sz="4" w:space="0" w:color="auto"/>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Borsa Istanbul</w:t>
            </w:r>
          </w:p>
        </w:tc>
        <w:tc>
          <w:tcPr>
            <w:tcW w:w="1089"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94,835 </w:t>
            </w:r>
          </w:p>
        </w:tc>
        <w:tc>
          <w:tcPr>
            <w:tcW w:w="866"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97 </w:t>
            </w:r>
          </w:p>
        </w:tc>
        <w:tc>
          <w:tcPr>
            <w:tcW w:w="1009"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74,998 </w:t>
            </w:r>
          </w:p>
        </w:tc>
        <w:tc>
          <w:tcPr>
            <w:tcW w:w="1109"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5,464,715 </w:t>
            </w:r>
          </w:p>
        </w:tc>
        <w:tc>
          <w:tcPr>
            <w:tcW w:w="1069"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5,599 </w:t>
            </w:r>
          </w:p>
        </w:tc>
        <w:tc>
          <w:tcPr>
            <w:tcW w:w="1009"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1,262,205 </w:t>
            </w:r>
          </w:p>
        </w:tc>
        <w:tc>
          <w:tcPr>
            <w:tcW w:w="866"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21</w:t>
            </w:r>
          </w:p>
        </w:tc>
      </w:tr>
      <w:tr w:rsidR="002726A8" w:rsidRPr="002726A8" w:rsidTr="00CB5DF4">
        <w:trPr>
          <w:trHeight w:val="243"/>
        </w:trPr>
        <w:tc>
          <w:tcPr>
            <w:tcW w:w="3207"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Budapest Stock Exchange</w:t>
            </w:r>
          </w:p>
        </w:tc>
        <w:tc>
          <w:tcPr>
            <w:tcW w:w="1089"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866"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0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109"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6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09"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866"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17 </w:t>
            </w:r>
          </w:p>
        </w:tc>
      </w:tr>
      <w:tr w:rsidR="002726A8" w:rsidRPr="002726A8" w:rsidTr="00CB5DF4">
        <w:trPr>
          <w:trHeight w:val="301"/>
        </w:trPr>
        <w:tc>
          <w:tcPr>
            <w:tcW w:w="3207"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Dubai Gold &amp; Commodities Exchange</w:t>
            </w:r>
          </w:p>
        </w:tc>
        <w:tc>
          <w:tcPr>
            <w:tcW w:w="1089"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10,417 </w:t>
            </w:r>
          </w:p>
        </w:tc>
        <w:tc>
          <w:tcPr>
            <w:tcW w:w="866"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0 </w:t>
            </w:r>
          </w:p>
        </w:tc>
        <w:tc>
          <w:tcPr>
            <w:tcW w:w="100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1,037 </w:t>
            </w:r>
          </w:p>
        </w:tc>
        <w:tc>
          <w:tcPr>
            <w:tcW w:w="1109"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1,673,062 </w:t>
            </w:r>
          </w:p>
        </w:tc>
        <w:tc>
          <w:tcPr>
            <w:tcW w:w="106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9,565 </w:t>
            </w:r>
          </w:p>
        </w:tc>
        <w:tc>
          <w:tcPr>
            <w:tcW w:w="1009"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131,719 </w:t>
            </w:r>
          </w:p>
        </w:tc>
        <w:tc>
          <w:tcPr>
            <w:tcW w:w="866"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20 </w:t>
            </w:r>
          </w:p>
        </w:tc>
      </w:tr>
      <w:tr w:rsidR="002726A8" w:rsidRPr="002726A8" w:rsidTr="00CB5DF4">
        <w:trPr>
          <w:trHeight w:val="243"/>
        </w:trPr>
        <w:tc>
          <w:tcPr>
            <w:tcW w:w="3207"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Johannesburg Stock Exchange</w:t>
            </w:r>
          </w:p>
        </w:tc>
        <w:tc>
          <w:tcPr>
            <w:tcW w:w="1089"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1,822,762 </w:t>
            </w:r>
          </w:p>
        </w:tc>
        <w:tc>
          <w:tcPr>
            <w:tcW w:w="866"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1,797 </w:t>
            </w:r>
          </w:p>
        </w:tc>
        <w:tc>
          <w:tcPr>
            <w:tcW w:w="100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5,489,721 </w:t>
            </w:r>
          </w:p>
        </w:tc>
        <w:tc>
          <w:tcPr>
            <w:tcW w:w="1109"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4,544,193 </w:t>
            </w:r>
          </w:p>
        </w:tc>
        <w:tc>
          <w:tcPr>
            <w:tcW w:w="106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4,734 </w:t>
            </w:r>
          </w:p>
        </w:tc>
        <w:tc>
          <w:tcPr>
            <w:tcW w:w="1009"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1,408,969 </w:t>
            </w:r>
          </w:p>
        </w:tc>
        <w:tc>
          <w:tcPr>
            <w:tcW w:w="866"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18 </w:t>
            </w:r>
          </w:p>
        </w:tc>
      </w:tr>
      <w:tr w:rsidR="002726A8" w:rsidRPr="002726A8" w:rsidTr="00CB5DF4">
        <w:trPr>
          <w:trHeight w:val="243"/>
        </w:trPr>
        <w:tc>
          <w:tcPr>
            <w:tcW w:w="3207"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Moscow Exchange</w:t>
            </w:r>
          </w:p>
        </w:tc>
        <w:tc>
          <w:tcPr>
            <w:tcW w:w="1089"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2,652,784 </w:t>
            </w:r>
          </w:p>
        </w:tc>
        <w:tc>
          <w:tcPr>
            <w:tcW w:w="866"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2,578 </w:t>
            </w:r>
          </w:p>
        </w:tc>
        <w:tc>
          <w:tcPr>
            <w:tcW w:w="100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1,375,680 </w:t>
            </w:r>
          </w:p>
        </w:tc>
        <w:tc>
          <w:tcPr>
            <w:tcW w:w="1109"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48,106,426 </w:t>
            </w:r>
          </w:p>
        </w:tc>
        <w:tc>
          <w:tcPr>
            <w:tcW w:w="106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47,735 </w:t>
            </w:r>
          </w:p>
        </w:tc>
        <w:tc>
          <w:tcPr>
            <w:tcW w:w="1009"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2,796,290 </w:t>
            </w:r>
          </w:p>
        </w:tc>
        <w:tc>
          <w:tcPr>
            <w:tcW w:w="866"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21 </w:t>
            </w:r>
          </w:p>
        </w:tc>
      </w:tr>
      <w:tr w:rsidR="002726A8" w:rsidRPr="002726A8" w:rsidTr="00CB5DF4">
        <w:trPr>
          <w:trHeight w:val="243"/>
        </w:trPr>
        <w:tc>
          <w:tcPr>
            <w:tcW w:w="3207"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Tel-Aviv Stock Exchange</w:t>
            </w:r>
          </w:p>
        </w:tc>
        <w:tc>
          <w:tcPr>
            <w:tcW w:w="1089"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1,125,004 </w:t>
            </w:r>
          </w:p>
        </w:tc>
        <w:tc>
          <w:tcPr>
            <w:tcW w:w="866"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11,383 </w:t>
            </w:r>
          </w:p>
        </w:tc>
        <w:tc>
          <w:tcPr>
            <w:tcW w:w="100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420,731 </w:t>
            </w:r>
          </w:p>
        </w:tc>
        <w:tc>
          <w:tcPr>
            <w:tcW w:w="1109"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6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09"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866"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22 </w:t>
            </w:r>
          </w:p>
        </w:tc>
      </w:tr>
      <w:tr w:rsidR="002726A8" w:rsidRPr="002726A8" w:rsidTr="00CB5DF4">
        <w:trPr>
          <w:trHeight w:val="243"/>
        </w:trPr>
        <w:tc>
          <w:tcPr>
            <w:tcW w:w="3207" w:type="dxa"/>
            <w:tcBorders>
              <w:top w:val="single" w:sz="4" w:space="0" w:color="auto"/>
              <w:left w:val="single" w:sz="4" w:space="0" w:color="auto"/>
              <w:bottom w:val="single" w:sz="4" w:space="0" w:color="auto"/>
              <w:right w:val="nil"/>
            </w:tcBorders>
            <w:shd w:val="clear" w:color="000000" w:fill="B4C6E7"/>
            <w:vAlign w:val="center"/>
            <w:hideMark/>
          </w:tcPr>
          <w:p w:rsidR="002726A8" w:rsidRPr="002726A8" w:rsidRDefault="002726A8" w:rsidP="00CB5DF4">
            <w:pP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Total region</w:t>
            </w:r>
          </w:p>
        </w:tc>
        <w:tc>
          <w:tcPr>
            <w:tcW w:w="10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xml:space="preserve">     5,705,802 </w:t>
            </w:r>
          </w:p>
        </w:tc>
        <w:tc>
          <w:tcPr>
            <w:tcW w:w="866" w:type="dxa"/>
            <w:tcBorders>
              <w:top w:val="single" w:sz="4" w:space="0" w:color="auto"/>
              <w:left w:val="nil"/>
              <w:bottom w:val="single" w:sz="4" w:space="0" w:color="auto"/>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w:t>
            </w:r>
          </w:p>
        </w:tc>
        <w:tc>
          <w:tcPr>
            <w:tcW w:w="1009" w:type="dxa"/>
            <w:tcBorders>
              <w:top w:val="single" w:sz="4" w:space="0" w:color="auto"/>
              <w:left w:val="nil"/>
              <w:bottom w:val="single" w:sz="4" w:space="0" w:color="auto"/>
              <w:right w:val="nil"/>
            </w:tcBorders>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w:t>
            </w:r>
          </w:p>
        </w:tc>
        <w:tc>
          <w:tcPr>
            <w:tcW w:w="110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xml:space="preserve">   59,788,396 </w:t>
            </w:r>
          </w:p>
        </w:tc>
        <w:tc>
          <w:tcPr>
            <w:tcW w:w="1069" w:type="dxa"/>
            <w:tcBorders>
              <w:top w:val="single" w:sz="4" w:space="0" w:color="auto"/>
              <w:left w:val="nil"/>
              <w:bottom w:val="single" w:sz="4" w:space="0" w:color="auto"/>
              <w:right w:val="nil"/>
            </w:tcBorders>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w:t>
            </w:r>
          </w:p>
        </w:tc>
        <w:tc>
          <w:tcPr>
            <w:tcW w:w="100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w:t>
            </w:r>
          </w:p>
        </w:tc>
        <w:tc>
          <w:tcPr>
            <w:tcW w:w="866" w:type="dxa"/>
            <w:tcBorders>
              <w:top w:val="single" w:sz="4" w:space="0" w:color="auto"/>
              <w:left w:val="nil"/>
              <w:bottom w:val="single" w:sz="4" w:space="0" w:color="auto"/>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w:t>
            </w:r>
          </w:p>
        </w:tc>
      </w:tr>
      <w:tr w:rsidR="002726A8" w:rsidRPr="002726A8" w:rsidTr="00CB5DF4">
        <w:trPr>
          <w:trHeight w:val="243"/>
        </w:trPr>
        <w:tc>
          <w:tcPr>
            <w:tcW w:w="3207" w:type="dxa"/>
            <w:tcBorders>
              <w:top w:val="nil"/>
              <w:left w:val="single" w:sz="4" w:space="0" w:color="auto"/>
              <w:bottom w:val="single" w:sz="4" w:space="0" w:color="auto"/>
              <w:right w:val="nil"/>
            </w:tcBorders>
            <w:shd w:val="clear" w:color="000000" w:fill="B4C6E7"/>
            <w:vAlign w:val="center"/>
            <w:hideMark/>
          </w:tcPr>
          <w:p w:rsidR="002726A8" w:rsidRPr="002726A8" w:rsidRDefault="002726A8" w:rsidP="00CB5DF4">
            <w:pP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Total</w:t>
            </w:r>
          </w:p>
        </w:tc>
        <w:tc>
          <w:tcPr>
            <w:tcW w:w="1089" w:type="dxa"/>
            <w:tcBorders>
              <w:top w:val="nil"/>
              <w:left w:val="single" w:sz="4" w:space="0" w:color="auto"/>
              <w:bottom w:val="single" w:sz="4" w:space="0" w:color="auto"/>
              <w:right w:val="single" w:sz="4" w:space="0" w:color="auto"/>
            </w:tcBorders>
            <w:shd w:val="clear" w:color="000000" w:fill="B4C6E7"/>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xml:space="preserve">   90,974,999 </w:t>
            </w:r>
          </w:p>
        </w:tc>
        <w:tc>
          <w:tcPr>
            <w:tcW w:w="866" w:type="dxa"/>
            <w:tcBorders>
              <w:top w:val="nil"/>
              <w:left w:val="nil"/>
              <w:bottom w:val="single" w:sz="4" w:space="0" w:color="auto"/>
              <w:right w:val="single" w:sz="4" w:space="0" w:color="auto"/>
            </w:tcBorders>
            <w:shd w:val="clear" w:color="000000" w:fill="B4C6E7"/>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w:t>
            </w:r>
          </w:p>
        </w:tc>
        <w:tc>
          <w:tcPr>
            <w:tcW w:w="1009" w:type="dxa"/>
            <w:tcBorders>
              <w:top w:val="nil"/>
              <w:left w:val="nil"/>
              <w:bottom w:val="single" w:sz="4" w:space="0" w:color="auto"/>
              <w:right w:val="nil"/>
            </w:tcBorders>
            <w:shd w:val="clear" w:color="000000" w:fill="B4C6E7"/>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w:t>
            </w:r>
          </w:p>
        </w:tc>
        <w:tc>
          <w:tcPr>
            <w:tcW w:w="1109" w:type="dxa"/>
            <w:tcBorders>
              <w:top w:val="nil"/>
              <w:left w:val="single" w:sz="4" w:space="0" w:color="auto"/>
              <w:bottom w:val="single" w:sz="4" w:space="0" w:color="auto"/>
              <w:right w:val="single" w:sz="4" w:space="0" w:color="auto"/>
            </w:tcBorders>
            <w:shd w:val="clear" w:color="000000" w:fill="B4C6E7"/>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xml:space="preserve">  208,105,225 </w:t>
            </w:r>
          </w:p>
        </w:tc>
        <w:tc>
          <w:tcPr>
            <w:tcW w:w="1069" w:type="dxa"/>
            <w:tcBorders>
              <w:top w:val="nil"/>
              <w:left w:val="nil"/>
              <w:bottom w:val="single" w:sz="4" w:space="0" w:color="auto"/>
              <w:right w:val="nil"/>
            </w:tcBorders>
            <w:shd w:val="clear" w:color="000000" w:fill="B4C6E7"/>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w:t>
            </w:r>
          </w:p>
        </w:tc>
        <w:tc>
          <w:tcPr>
            <w:tcW w:w="1009" w:type="dxa"/>
            <w:tcBorders>
              <w:top w:val="nil"/>
              <w:left w:val="single" w:sz="4" w:space="0" w:color="auto"/>
              <w:bottom w:val="single" w:sz="4" w:space="0" w:color="auto"/>
              <w:right w:val="single" w:sz="4" w:space="0" w:color="auto"/>
            </w:tcBorders>
            <w:shd w:val="clear" w:color="000000" w:fill="B4C6E7"/>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w:t>
            </w:r>
          </w:p>
        </w:tc>
        <w:tc>
          <w:tcPr>
            <w:tcW w:w="866" w:type="dxa"/>
            <w:tcBorders>
              <w:top w:val="nil"/>
              <w:left w:val="nil"/>
              <w:bottom w:val="single" w:sz="4" w:space="0" w:color="auto"/>
              <w:right w:val="single" w:sz="4" w:space="0" w:color="auto"/>
            </w:tcBorders>
            <w:shd w:val="clear" w:color="000000" w:fill="B4C6E7"/>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w:t>
            </w:r>
          </w:p>
        </w:tc>
      </w:tr>
    </w:tbl>
    <w:p w:rsidR="002726A8" w:rsidRPr="002726A8" w:rsidRDefault="002726A8" w:rsidP="002726A8">
      <w:pPr>
        <w:jc w:val="both"/>
        <w:outlineLvl w:val="0"/>
        <w:rPr>
          <w:rFonts w:ascii="Garamond" w:hAnsi="Garamond"/>
          <w:b/>
          <w:sz w:val="20"/>
        </w:rPr>
      </w:pPr>
    </w:p>
    <w:p w:rsidR="002726A8" w:rsidRPr="002726A8" w:rsidRDefault="002726A8" w:rsidP="002726A8">
      <w:pPr>
        <w:jc w:val="both"/>
        <w:outlineLvl w:val="0"/>
        <w:rPr>
          <w:rFonts w:ascii="Garamond" w:hAnsi="Garamond"/>
          <w:b/>
          <w:sz w:val="20"/>
        </w:rPr>
      </w:pPr>
      <w:r w:rsidRPr="002726A8">
        <w:rPr>
          <w:rFonts w:ascii="Garamond" w:hAnsi="Garamond"/>
          <w:b/>
          <w:sz w:val="20"/>
        </w:rPr>
        <w:t xml:space="preserve">NA: </w:t>
      </w:r>
      <w:r w:rsidRPr="002726A8">
        <w:rPr>
          <w:rFonts w:ascii="Garamond" w:hAnsi="Garamond"/>
          <w:sz w:val="20"/>
        </w:rPr>
        <w:t>Not Available</w:t>
      </w:r>
    </w:p>
    <w:p w:rsidR="002726A8" w:rsidRPr="002726A8" w:rsidRDefault="002726A8" w:rsidP="002726A8">
      <w:pPr>
        <w:jc w:val="both"/>
        <w:rPr>
          <w:rFonts w:ascii="Garamond" w:hAnsi="Garamond"/>
          <w:sz w:val="20"/>
        </w:rPr>
      </w:pPr>
      <w:r w:rsidRPr="002726A8">
        <w:rPr>
          <w:rFonts w:ascii="Garamond" w:hAnsi="Garamond"/>
          <w:b/>
          <w:sz w:val="20"/>
        </w:rPr>
        <w:t xml:space="preserve">Source: </w:t>
      </w:r>
      <w:r w:rsidRPr="002726A8">
        <w:rPr>
          <w:rFonts w:ascii="Garamond" w:hAnsi="Garamond"/>
          <w:sz w:val="20"/>
        </w:rPr>
        <w:t>World Federation of Exchanges</w:t>
      </w:r>
    </w:p>
    <w:p w:rsidR="002726A8" w:rsidRPr="002726A8" w:rsidRDefault="002726A8" w:rsidP="002726A8">
      <w:pPr>
        <w:jc w:val="both"/>
        <w:rPr>
          <w:rFonts w:ascii="Garamond" w:hAnsi="Garamond"/>
        </w:rPr>
      </w:pPr>
    </w:p>
    <w:p w:rsidR="002726A8" w:rsidRPr="002726A8" w:rsidRDefault="002726A8" w:rsidP="002726A8">
      <w:pPr>
        <w:jc w:val="both"/>
        <w:rPr>
          <w:rFonts w:ascii="Garamond" w:hAnsi="Garamond"/>
        </w:rPr>
      </w:pPr>
    </w:p>
    <w:p w:rsidR="002726A8" w:rsidRPr="002726A8" w:rsidRDefault="002726A8" w:rsidP="002726A8">
      <w:pPr>
        <w:jc w:val="both"/>
        <w:rPr>
          <w:rFonts w:ascii="Garamond" w:hAnsi="Garamond"/>
        </w:rPr>
      </w:pPr>
    </w:p>
    <w:p w:rsidR="002726A8" w:rsidRPr="002726A8" w:rsidRDefault="002726A8" w:rsidP="002726A8">
      <w:pPr>
        <w:jc w:val="both"/>
        <w:rPr>
          <w:rFonts w:ascii="Garamond" w:hAnsi="Garamond"/>
        </w:rPr>
      </w:pPr>
    </w:p>
    <w:p w:rsidR="002726A8" w:rsidRPr="002726A8" w:rsidRDefault="002726A8" w:rsidP="002726A8">
      <w:pPr>
        <w:jc w:val="both"/>
        <w:rPr>
          <w:rFonts w:ascii="Garamond" w:hAnsi="Garamond"/>
        </w:rPr>
      </w:pPr>
    </w:p>
    <w:p w:rsidR="002726A8" w:rsidRPr="002726A8" w:rsidRDefault="002726A8" w:rsidP="002726A8">
      <w:pPr>
        <w:jc w:val="both"/>
        <w:rPr>
          <w:rFonts w:ascii="Garamond" w:hAnsi="Garamond"/>
        </w:rPr>
      </w:pPr>
    </w:p>
    <w:p w:rsidR="002726A8" w:rsidRPr="002726A8" w:rsidRDefault="002726A8" w:rsidP="002726A8">
      <w:pPr>
        <w:rPr>
          <w:rFonts w:ascii="Garamond" w:hAnsi="Garamond"/>
          <w:b/>
          <w:color w:val="0000FF"/>
        </w:rPr>
      </w:pPr>
      <w:r w:rsidRPr="002726A8">
        <w:rPr>
          <w:rFonts w:ascii="Garamond" w:hAnsi="Garamond"/>
          <w:b/>
          <w:color w:val="0000FF"/>
        </w:rPr>
        <w:br w:type="page"/>
      </w:r>
    </w:p>
    <w:p w:rsidR="002726A8" w:rsidRPr="002726A8" w:rsidRDefault="002726A8" w:rsidP="002726A8">
      <w:pPr>
        <w:jc w:val="both"/>
        <w:outlineLvl w:val="0"/>
        <w:rPr>
          <w:rFonts w:ascii="Garamond" w:hAnsi="Garamond"/>
          <w:b/>
        </w:rPr>
      </w:pPr>
      <w:r w:rsidRPr="002726A8">
        <w:rPr>
          <w:rFonts w:ascii="Garamond" w:hAnsi="Garamond"/>
          <w:b/>
        </w:rPr>
        <w:lastRenderedPageBreak/>
        <w:t>Table A7: Interest Rate Options and Futures Traded in Major Exchanges</w:t>
      </w:r>
    </w:p>
    <w:tbl>
      <w:tblPr>
        <w:tblW w:w="10121" w:type="dxa"/>
        <w:tblInd w:w="-185" w:type="dxa"/>
        <w:tblLook w:val="04A0" w:firstRow="1" w:lastRow="0" w:firstColumn="1" w:lastColumn="0" w:noHBand="0" w:noVBand="1"/>
      </w:tblPr>
      <w:tblGrid>
        <w:gridCol w:w="2965"/>
        <w:gridCol w:w="1018"/>
        <w:gridCol w:w="1016"/>
        <w:gridCol w:w="1017"/>
        <w:gridCol w:w="1109"/>
        <w:gridCol w:w="1107"/>
        <w:gridCol w:w="1017"/>
        <w:gridCol w:w="872"/>
      </w:tblGrid>
      <w:tr w:rsidR="002726A8" w:rsidRPr="002726A8" w:rsidTr="00CB5DF4">
        <w:trPr>
          <w:trHeight w:val="244"/>
        </w:trPr>
        <w:tc>
          <w:tcPr>
            <w:tcW w:w="2965"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2726A8" w:rsidRPr="002726A8" w:rsidRDefault="002726A8" w:rsidP="00CB5DF4">
            <w:pPr>
              <w:jc w:val="cente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Exchange</w:t>
            </w:r>
          </w:p>
        </w:tc>
        <w:tc>
          <w:tcPr>
            <w:tcW w:w="6284" w:type="dxa"/>
            <w:gridSpan w:val="6"/>
            <w:tcBorders>
              <w:top w:val="single" w:sz="4" w:space="0" w:color="auto"/>
              <w:left w:val="nil"/>
              <w:bottom w:val="single" w:sz="4" w:space="0" w:color="auto"/>
              <w:right w:val="single" w:sz="4" w:space="0" w:color="auto"/>
            </w:tcBorders>
            <w:shd w:val="clear" w:color="000000" w:fill="B4C6E7"/>
            <w:vAlign w:val="center"/>
            <w:hideMark/>
          </w:tcPr>
          <w:p w:rsidR="002726A8" w:rsidRPr="002726A8" w:rsidRDefault="002726A8" w:rsidP="00CB5DF4">
            <w:pPr>
              <w:jc w:val="cente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Dec-18</w:t>
            </w:r>
          </w:p>
        </w:tc>
        <w:tc>
          <w:tcPr>
            <w:tcW w:w="872"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2726A8" w:rsidRPr="002726A8" w:rsidRDefault="002726A8" w:rsidP="00CB5DF4">
            <w:pPr>
              <w:jc w:val="cente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xml:space="preserve">Trading days </w:t>
            </w:r>
            <w:r w:rsidRPr="002726A8">
              <w:rPr>
                <w:rFonts w:ascii="Garamond" w:eastAsia="Times New Roman" w:hAnsi="Garamond" w:cs="Calibri"/>
                <w:b/>
                <w:bCs/>
                <w:color w:val="000000"/>
                <w:sz w:val="16"/>
                <w:szCs w:val="16"/>
                <w:lang w:val="en-US"/>
              </w:rPr>
              <w:br/>
              <w:t>Dec 2018</w:t>
            </w:r>
          </w:p>
        </w:tc>
      </w:tr>
      <w:tr w:rsidR="002726A8" w:rsidRPr="002726A8" w:rsidTr="00CB5DF4">
        <w:trPr>
          <w:trHeight w:val="244"/>
        </w:trPr>
        <w:tc>
          <w:tcPr>
            <w:tcW w:w="2965" w:type="dxa"/>
            <w:vMerge/>
            <w:tcBorders>
              <w:top w:val="single" w:sz="4" w:space="0" w:color="auto"/>
              <w:left w:val="single" w:sz="4" w:space="0" w:color="auto"/>
              <w:bottom w:val="single" w:sz="4" w:space="0" w:color="auto"/>
              <w:right w:val="single" w:sz="4" w:space="0" w:color="auto"/>
            </w:tcBorders>
            <w:vAlign w:val="center"/>
            <w:hideMark/>
          </w:tcPr>
          <w:p w:rsidR="002726A8" w:rsidRPr="002726A8" w:rsidRDefault="002726A8" w:rsidP="00CB5DF4">
            <w:pPr>
              <w:rPr>
                <w:rFonts w:ascii="Garamond" w:eastAsia="Times New Roman" w:hAnsi="Garamond" w:cs="Calibri"/>
                <w:b/>
                <w:bCs/>
                <w:color w:val="000000"/>
                <w:sz w:val="16"/>
                <w:szCs w:val="16"/>
                <w:lang w:val="en-US"/>
              </w:rPr>
            </w:pPr>
          </w:p>
        </w:tc>
        <w:tc>
          <w:tcPr>
            <w:tcW w:w="3051" w:type="dxa"/>
            <w:gridSpan w:val="3"/>
            <w:tcBorders>
              <w:top w:val="single" w:sz="4" w:space="0" w:color="auto"/>
              <w:left w:val="nil"/>
              <w:bottom w:val="single" w:sz="4" w:space="0" w:color="auto"/>
              <w:right w:val="single" w:sz="4" w:space="0" w:color="auto"/>
            </w:tcBorders>
            <w:shd w:val="clear" w:color="000000" w:fill="B4C6E7"/>
            <w:vAlign w:val="center"/>
            <w:hideMark/>
          </w:tcPr>
          <w:p w:rsidR="002726A8" w:rsidRPr="002726A8" w:rsidRDefault="002726A8" w:rsidP="00CB5DF4">
            <w:pPr>
              <w:jc w:val="cente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Interest rate options</w:t>
            </w:r>
          </w:p>
        </w:tc>
        <w:tc>
          <w:tcPr>
            <w:tcW w:w="3233" w:type="dxa"/>
            <w:gridSpan w:val="3"/>
            <w:tcBorders>
              <w:top w:val="single" w:sz="4" w:space="0" w:color="auto"/>
              <w:left w:val="nil"/>
              <w:bottom w:val="single" w:sz="4" w:space="0" w:color="auto"/>
              <w:right w:val="single" w:sz="4" w:space="0" w:color="auto"/>
            </w:tcBorders>
            <w:shd w:val="clear" w:color="000000" w:fill="B4C6E7"/>
            <w:vAlign w:val="center"/>
            <w:hideMark/>
          </w:tcPr>
          <w:p w:rsidR="002726A8" w:rsidRPr="002726A8" w:rsidRDefault="002726A8" w:rsidP="00CB5DF4">
            <w:pPr>
              <w:jc w:val="cente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Interest rate futures</w:t>
            </w:r>
          </w:p>
        </w:tc>
        <w:tc>
          <w:tcPr>
            <w:tcW w:w="872" w:type="dxa"/>
            <w:vMerge/>
            <w:tcBorders>
              <w:top w:val="single" w:sz="4" w:space="0" w:color="auto"/>
              <w:left w:val="single" w:sz="4" w:space="0" w:color="auto"/>
              <w:bottom w:val="single" w:sz="4" w:space="0" w:color="auto"/>
              <w:right w:val="single" w:sz="4" w:space="0" w:color="auto"/>
            </w:tcBorders>
            <w:vAlign w:val="center"/>
            <w:hideMark/>
          </w:tcPr>
          <w:p w:rsidR="002726A8" w:rsidRPr="002726A8" w:rsidRDefault="002726A8" w:rsidP="00CB5DF4">
            <w:pPr>
              <w:rPr>
                <w:rFonts w:ascii="Garamond" w:eastAsia="Times New Roman" w:hAnsi="Garamond" w:cs="Calibri"/>
                <w:b/>
                <w:bCs/>
                <w:color w:val="000000"/>
                <w:sz w:val="16"/>
                <w:szCs w:val="16"/>
                <w:lang w:val="en-US"/>
              </w:rPr>
            </w:pPr>
          </w:p>
        </w:tc>
      </w:tr>
      <w:tr w:rsidR="002726A8" w:rsidRPr="002726A8" w:rsidTr="00CB5DF4">
        <w:trPr>
          <w:trHeight w:val="732"/>
        </w:trPr>
        <w:tc>
          <w:tcPr>
            <w:tcW w:w="2965" w:type="dxa"/>
            <w:vMerge/>
            <w:tcBorders>
              <w:top w:val="single" w:sz="4" w:space="0" w:color="auto"/>
              <w:left w:val="single" w:sz="4" w:space="0" w:color="auto"/>
              <w:bottom w:val="single" w:sz="4" w:space="0" w:color="auto"/>
              <w:right w:val="single" w:sz="4" w:space="0" w:color="auto"/>
            </w:tcBorders>
            <w:vAlign w:val="center"/>
            <w:hideMark/>
          </w:tcPr>
          <w:p w:rsidR="002726A8" w:rsidRPr="002726A8" w:rsidRDefault="002726A8" w:rsidP="00CB5DF4">
            <w:pPr>
              <w:rPr>
                <w:rFonts w:ascii="Garamond" w:eastAsia="Times New Roman" w:hAnsi="Garamond" w:cs="Calibri"/>
                <w:b/>
                <w:bCs/>
                <w:color w:val="000000"/>
                <w:sz w:val="16"/>
                <w:szCs w:val="16"/>
                <w:lang w:val="en-US"/>
              </w:rPr>
            </w:pPr>
          </w:p>
        </w:tc>
        <w:tc>
          <w:tcPr>
            <w:tcW w:w="1018" w:type="dxa"/>
            <w:tcBorders>
              <w:top w:val="nil"/>
              <w:left w:val="nil"/>
              <w:bottom w:val="single" w:sz="4" w:space="0" w:color="auto"/>
              <w:right w:val="single" w:sz="4" w:space="0" w:color="auto"/>
            </w:tcBorders>
            <w:shd w:val="clear" w:color="000000" w:fill="B4C6E7"/>
            <w:vAlign w:val="center"/>
            <w:hideMark/>
          </w:tcPr>
          <w:p w:rsidR="002726A8" w:rsidRPr="002726A8" w:rsidRDefault="002726A8" w:rsidP="00CB5DF4">
            <w:pPr>
              <w:jc w:val="cente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Number of</w:t>
            </w:r>
            <w:r w:rsidRPr="002726A8">
              <w:rPr>
                <w:rFonts w:ascii="Garamond" w:eastAsia="Times New Roman" w:hAnsi="Garamond" w:cs="Calibri"/>
                <w:b/>
                <w:bCs/>
                <w:color w:val="000000"/>
                <w:sz w:val="16"/>
                <w:szCs w:val="16"/>
                <w:lang w:val="en-US"/>
              </w:rPr>
              <w:br/>
              <w:t>contracts traded</w:t>
            </w:r>
          </w:p>
        </w:tc>
        <w:tc>
          <w:tcPr>
            <w:tcW w:w="1016" w:type="dxa"/>
            <w:tcBorders>
              <w:top w:val="nil"/>
              <w:left w:val="nil"/>
              <w:bottom w:val="single" w:sz="4" w:space="0" w:color="auto"/>
              <w:right w:val="single" w:sz="4" w:space="0" w:color="auto"/>
            </w:tcBorders>
            <w:shd w:val="clear" w:color="000000" w:fill="B4C6E7"/>
            <w:vAlign w:val="center"/>
            <w:hideMark/>
          </w:tcPr>
          <w:p w:rsidR="002726A8" w:rsidRPr="002726A8" w:rsidRDefault="002726A8" w:rsidP="00CB5DF4">
            <w:pPr>
              <w:jc w:val="cente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Notional</w:t>
            </w:r>
            <w:r w:rsidRPr="002726A8">
              <w:rPr>
                <w:rFonts w:ascii="Garamond" w:eastAsia="Times New Roman" w:hAnsi="Garamond" w:cs="Calibri"/>
                <w:b/>
                <w:bCs/>
                <w:color w:val="000000"/>
                <w:sz w:val="16"/>
                <w:szCs w:val="16"/>
                <w:lang w:val="en-US"/>
              </w:rPr>
              <w:br/>
              <w:t>turnover</w:t>
            </w:r>
          </w:p>
        </w:tc>
        <w:tc>
          <w:tcPr>
            <w:tcW w:w="1017" w:type="dxa"/>
            <w:tcBorders>
              <w:top w:val="nil"/>
              <w:left w:val="nil"/>
              <w:bottom w:val="single" w:sz="4" w:space="0" w:color="auto"/>
              <w:right w:val="single" w:sz="4" w:space="0" w:color="auto"/>
            </w:tcBorders>
            <w:shd w:val="clear" w:color="000000" w:fill="B4C6E7"/>
            <w:vAlign w:val="center"/>
            <w:hideMark/>
          </w:tcPr>
          <w:p w:rsidR="002726A8" w:rsidRPr="002726A8" w:rsidRDefault="002726A8" w:rsidP="00CB5DF4">
            <w:pPr>
              <w:jc w:val="cente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Open</w:t>
            </w:r>
            <w:r w:rsidRPr="002726A8">
              <w:rPr>
                <w:rFonts w:ascii="Garamond" w:eastAsia="Times New Roman" w:hAnsi="Garamond" w:cs="Calibri"/>
                <w:b/>
                <w:bCs/>
                <w:color w:val="000000"/>
                <w:sz w:val="16"/>
                <w:szCs w:val="16"/>
                <w:lang w:val="en-US"/>
              </w:rPr>
              <w:br/>
              <w:t>interest</w:t>
            </w:r>
          </w:p>
        </w:tc>
        <w:tc>
          <w:tcPr>
            <w:tcW w:w="1109" w:type="dxa"/>
            <w:tcBorders>
              <w:top w:val="nil"/>
              <w:left w:val="nil"/>
              <w:bottom w:val="single" w:sz="4" w:space="0" w:color="auto"/>
              <w:right w:val="single" w:sz="4" w:space="0" w:color="auto"/>
            </w:tcBorders>
            <w:shd w:val="clear" w:color="000000" w:fill="B4C6E7"/>
            <w:vAlign w:val="center"/>
            <w:hideMark/>
          </w:tcPr>
          <w:p w:rsidR="002726A8" w:rsidRPr="002726A8" w:rsidRDefault="002726A8" w:rsidP="00CB5DF4">
            <w:pPr>
              <w:jc w:val="cente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Number of</w:t>
            </w:r>
            <w:r w:rsidRPr="002726A8">
              <w:rPr>
                <w:rFonts w:ascii="Garamond" w:eastAsia="Times New Roman" w:hAnsi="Garamond" w:cs="Calibri"/>
                <w:b/>
                <w:bCs/>
                <w:color w:val="000000"/>
                <w:sz w:val="16"/>
                <w:szCs w:val="16"/>
                <w:lang w:val="en-US"/>
              </w:rPr>
              <w:br/>
              <w:t>contracts traded</w:t>
            </w:r>
          </w:p>
        </w:tc>
        <w:tc>
          <w:tcPr>
            <w:tcW w:w="1107" w:type="dxa"/>
            <w:tcBorders>
              <w:top w:val="nil"/>
              <w:left w:val="nil"/>
              <w:bottom w:val="single" w:sz="4" w:space="0" w:color="auto"/>
              <w:right w:val="single" w:sz="4" w:space="0" w:color="auto"/>
            </w:tcBorders>
            <w:shd w:val="clear" w:color="000000" w:fill="B4C6E7"/>
            <w:vAlign w:val="center"/>
            <w:hideMark/>
          </w:tcPr>
          <w:p w:rsidR="002726A8" w:rsidRPr="002726A8" w:rsidRDefault="002726A8" w:rsidP="00CB5DF4">
            <w:pPr>
              <w:jc w:val="cente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Notional</w:t>
            </w:r>
            <w:r w:rsidRPr="002726A8">
              <w:rPr>
                <w:rFonts w:ascii="Garamond" w:eastAsia="Times New Roman" w:hAnsi="Garamond" w:cs="Calibri"/>
                <w:b/>
                <w:bCs/>
                <w:color w:val="000000"/>
                <w:sz w:val="16"/>
                <w:szCs w:val="16"/>
                <w:lang w:val="en-US"/>
              </w:rPr>
              <w:br/>
              <w:t>turnover</w:t>
            </w:r>
          </w:p>
        </w:tc>
        <w:tc>
          <w:tcPr>
            <w:tcW w:w="1017" w:type="dxa"/>
            <w:tcBorders>
              <w:top w:val="nil"/>
              <w:left w:val="nil"/>
              <w:bottom w:val="single" w:sz="4" w:space="0" w:color="auto"/>
              <w:right w:val="single" w:sz="4" w:space="0" w:color="auto"/>
            </w:tcBorders>
            <w:shd w:val="clear" w:color="000000" w:fill="B4C6E7"/>
            <w:vAlign w:val="center"/>
            <w:hideMark/>
          </w:tcPr>
          <w:p w:rsidR="002726A8" w:rsidRPr="002726A8" w:rsidRDefault="002726A8" w:rsidP="00CB5DF4">
            <w:pPr>
              <w:jc w:val="cente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Open</w:t>
            </w:r>
            <w:r w:rsidRPr="002726A8">
              <w:rPr>
                <w:rFonts w:ascii="Garamond" w:eastAsia="Times New Roman" w:hAnsi="Garamond" w:cs="Calibri"/>
                <w:b/>
                <w:bCs/>
                <w:color w:val="000000"/>
                <w:sz w:val="16"/>
                <w:szCs w:val="16"/>
                <w:lang w:val="en-US"/>
              </w:rPr>
              <w:br/>
              <w:t>interest</w:t>
            </w:r>
          </w:p>
        </w:tc>
        <w:tc>
          <w:tcPr>
            <w:tcW w:w="872" w:type="dxa"/>
            <w:vMerge/>
            <w:tcBorders>
              <w:top w:val="single" w:sz="4" w:space="0" w:color="auto"/>
              <w:left w:val="single" w:sz="4" w:space="0" w:color="auto"/>
              <w:bottom w:val="single" w:sz="4" w:space="0" w:color="auto"/>
              <w:right w:val="single" w:sz="4" w:space="0" w:color="auto"/>
            </w:tcBorders>
            <w:vAlign w:val="center"/>
            <w:hideMark/>
          </w:tcPr>
          <w:p w:rsidR="002726A8" w:rsidRPr="002726A8" w:rsidRDefault="002726A8" w:rsidP="00CB5DF4">
            <w:pPr>
              <w:rPr>
                <w:rFonts w:ascii="Garamond" w:eastAsia="Times New Roman" w:hAnsi="Garamond" w:cs="Calibri"/>
                <w:b/>
                <w:bCs/>
                <w:color w:val="000000"/>
                <w:sz w:val="16"/>
                <w:szCs w:val="16"/>
                <w:lang w:val="en-US"/>
              </w:rPr>
            </w:pPr>
          </w:p>
        </w:tc>
      </w:tr>
      <w:tr w:rsidR="002726A8" w:rsidRPr="002726A8" w:rsidTr="00CB5DF4">
        <w:trPr>
          <w:trHeight w:val="244"/>
        </w:trPr>
        <w:tc>
          <w:tcPr>
            <w:tcW w:w="10121" w:type="dxa"/>
            <w:gridSpan w:val="8"/>
            <w:tcBorders>
              <w:top w:val="single" w:sz="4" w:space="0" w:color="auto"/>
              <w:left w:val="single" w:sz="4" w:space="0" w:color="auto"/>
              <w:bottom w:val="single" w:sz="4" w:space="0" w:color="auto"/>
              <w:right w:val="single" w:sz="4" w:space="0" w:color="auto"/>
            </w:tcBorders>
            <w:shd w:val="clear" w:color="000000" w:fill="D9E1F2"/>
            <w:vAlign w:val="center"/>
            <w:hideMark/>
          </w:tcPr>
          <w:p w:rsidR="002726A8" w:rsidRPr="002726A8" w:rsidRDefault="002726A8" w:rsidP="00CB5DF4">
            <w:pP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Americas</w:t>
            </w:r>
          </w:p>
        </w:tc>
      </w:tr>
      <w:tr w:rsidR="002726A8" w:rsidRPr="002726A8" w:rsidTr="00CB5DF4">
        <w:trPr>
          <w:trHeight w:val="244"/>
        </w:trPr>
        <w:tc>
          <w:tcPr>
            <w:tcW w:w="2965"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BM&amp;FBOVESPA</w:t>
            </w:r>
          </w:p>
        </w:tc>
        <w:tc>
          <w:tcPr>
            <w:tcW w:w="1018"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1,690 </w:t>
            </w:r>
          </w:p>
        </w:tc>
        <w:tc>
          <w:tcPr>
            <w:tcW w:w="1016"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0 </w:t>
            </w:r>
          </w:p>
        </w:tc>
        <w:tc>
          <w:tcPr>
            <w:tcW w:w="1017"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124,820 </w:t>
            </w:r>
          </w:p>
        </w:tc>
        <w:tc>
          <w:tcPr>
            <w:tcW w:w="110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18,494,265 </w:t>
            </w:r>
          </w:p>
        </w:tc>
        <w:tc>
          <w:tcPr>
            <w:tcW w:w="1107" w:type="dxa"/>
            <w:tcBorders>
              <w:top w:val="nil"/>
              <w:left w:val="single" w:sz="4" w:space="0" w:color="auto"/>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412,753 </w:t>
            </w:r>
          </w:p>
        </w:tc>
        <w:tc>
          <w:tcPr>
            <w:tcW w:w="1017"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19,824,400 </w:t>
            </w:r>
          </w:p>
        </w:tc>
        <w:tc>
          <w:tcPr>
            <w:tcW w:w="87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18</w:t>
            </w:r>
          </w:p>
        </w:tc>
      </w:tr>
      <w:tr w:rsidR="002726A8" w:rsidRPr="002726A8" w:rsidTr="00CB5DF4">
        <w:trPr>
          <w:trHeight w:val="244"/>
        </w:trPr>
        <w:tc>
          <w:tcPr>
            <w:tcW w:w="2965"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Bolsa de Valores de Colombia</w:t>
            </w:r>
          </w:p>
        </w:tc>
        <w:tc>
          <w:tcPr>
            <w:tcW w:w="1018"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   </w:t>
            </w:r>
          </w:p>
        </w:tc>
        <w:tc>
          <w:tcPr>
            <w:tcW w:w="1016"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   </w:t>
            </w:r>
          </w:p>
        </w:tc>
        <w:tc>
          <w:tcPr>
            <w:tcW w:w="1017"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   </w:t>
            </w:r>
          </w:p>
        </w:tc>
        <w:tc>
          <w:tcPr>
            <w:tcW w:w="110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11,381 </w:t>
            </w:r>
          </w:p>
        </w:tc>
        <w:tc>
          <w:tcPr>
            <w:tcW w:w="1107" w:type="dxa"/>
            <w:tcBorders>
              <w:top w:val="nil"/>
              <w:left w:val="single" w:sz="4" w:space="0" w:color="auto"/>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967 </w:t>
            </w:r>
          </w:p>
        </w:tc>
        <w:tc>
          <w:tcPr>
            <w:tcW w:w="1017"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6,990 </w:t>
            </w:r>
          </w:p>
        </w:tc>
        <w:tc>
          <w:tcPr>
            <w:tcW w:w="87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19</w:t>
            </w:r>
          </w:p>
        </w:tc>
      </w:tr>
      <w:tr w:rsidR="002726A8" w:rsidRPr="002726A8" w:rsidTr="00CB5DF4">
        <w:trPr>
          <w:trHeight w:val="244"/>
        </w:trPr>
        <w:tc>
          <w:tcPr>
            <w:tcW w:w="2965"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Bourse de Montreal</w:t>
            </w:r>
          </w:p>
        </w:tc>
        <w:tc>
          <w:tcPr>
            <w:tcW w:w="1018"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84,543 </w:t>
            </w:r>
          </w:p>
        </w:tc>
        <w:tc>
          <w:tcPr>
            <w:tcW w:w="1016"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17"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10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5,279,145 </w:t>
            </w:r>
          </w:p>
        </w:tc>
        <w:tc>
          <w:tcPr>
            <w:tcW w:w="1107" w:type="dxa"/>
            <w:tcBorders>
              <w:top w:val="nil"/>
              <w:left w:val="single" w:sz="4" w:space="0" w:color="auto"/>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17"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87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w:t>
            </w:r>
          </w:p>
        </w:tc>
      </w:tr>
      <w:tr w:rsidR="002726A8" w:rsidRPr="002726A8" w:rsidTr="00CB5DF4">
        <w:trPr>
          <w:trHeight w:val="244"/>
        </w:trPr>
        <w:tc>
          <w:tcPr>
            <w:tcW w:w="2965"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CME Group</w:t>
            </w:r>
          </w:p>
        </w:tc>
        <w:tc>
          <w:tcPr>
            <w:tcW w:w="1018"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48,115,043 </w:t>
            </w:r>
          </w:p>
        </w:tc>
        <w:tc>
          <w:tcPr>
            <w:tcW w:w="1016"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35,166,600 </w:t>
            </w:r>
          </w:p>
        </w:tc>
        <w:tc>
          <w:tcPr>
            <w:tcW w:w="1017"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47,659,000 </w:t>
            </w:r>
          </w:p>
        </w:tc>
        <w:tc>
          <w:tcPr>
            <w:tcW w:w="110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156,589,135 </w:t>
            </w:r>
          </w:p>
        </w:tc>
        <w:tc>
          <w:tcPr>
            <w:tcW w:w="1107" w:type="dxa"/>
            <w:tcBorders>
              <w:top w:val="nil"/>
              <w:left w:val="single" w:sz="4" w:space="0" w:color="auto"/>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120,618,000 </w:t>
            </w:r>
          </w:p>
        </w:tc>
        <w:tc>
          <w:tcPr>
            <w:tcW w:w="1017"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29,537,500 </w:t>
            </w:r>
          </w:p>
        </w:tc>
        <w:tc>
          <w:tcPr>
            <w:tcW w:w="87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20</w:t>
            </w:r>
          </w:p>
        </w:tc>
      </w:tr>
      <w:tr w:rsidR="002726A8" w:rsidRPr="002726A8" w:rsidTr="00CB5DF4">
        <w:trPr>
          <w:trHeight w:val="244"/>
        </w:trPr>
        <w:tc>
          <w:tcPr>
            <w:tcW w:w="2965"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MexDer</w:t>
            </w:r>
          </w:p>
        </w:tc>
        <w:tc>
          <w:tcPr>
            <w:tcW w:w="1018"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16"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17"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109"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30,902 </w:t>
            </w:r>
          </w:p>
        </w:tc>
        <w:tc>
          <w:tcPr>
            <w:tcW w:w="1107" w:type="dxa"/>
            <w:tcBorders>
              <w:top w:val="nil"/>
              <w:left w:val="single" w:sz="4" w:space="0" w:color="auto"/>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164 </w:t>
            </w:r>
          </w:p>
        </w:tc>
        <w:tc>
          <w:tcPr>
            <w:tcW w:w="1017"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90,774 </w:t>
            </w:r>
          </w:p>
        </w:tc>
        <w:tc>
          <w:tcPr>
            <w:tcW w:w="87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19</w:t>
            </w:r>
          </w:p>
        </w:tc>
      </w:tr>
      <w:tr w:rsidR="002726A8" w:rsidRPr="002726A8" w:rsidTr="00CB5DF4">
        <w:trPr>
          <w:trHeight w:val="244"/>
        </w:trPr>
        <w:tc>
          <w:tcPr>
            <w:tcW w:w="2965" w:type="dxa"/>
            <w:tcBorders>
              <w:top w:val="single" w:sz="4" w:space="0" w:color="auto"/>
              <w:left w:val="single" w:sz="4" w:space="0" w:color="auto"/>
              <w:bottom w:val="single" w:sz="4" w:space="0" w:color="auto"/>
              <w:right w:val="single" w:sz="4" w:space="0" w:color="auto"/>
            </w:tcBorders>
            <w:shd w:val="clear" w:color="000000" w:fill="B4C6E7"/>
            <w:vAlign w:val="center"/>
            <w:hideMark/>
          </w:tcPr>
          <w:p w:rsidR="002726A8" w:rsidRPr="002726A8" w:rsidRDefault="002726A8" w:rsidP="00CB5DF4">
            <w:pP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Total region</w:t>
            </w:r>
          </w:p>
        </w:tc>
        <w:tc>
          <w:tcPr>
            <w:tcW w:w="1018" w:type="dxa"/>
            <w:tcBorders>
              <w:top w:val="single" w:sz="4" w:space="0" w:color="auto"/>
              <w:left w:val="nil"/>
              <w:bottom w:val="single" w:sz="4" w:space="0" w:color="auto"/>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xml:space="preserve">  48,201,276 </w:t>
            </w:r>
          </w:p>
        </w:tc>
        <w:tc>
          <w:tcPr>
            <w:tcW w:w="1016" w:type="dxa"/>
            <w:tcBorders>
              <w:top w:val="single" w:sz="4" w:space="0" w:color="auto"/>
              <w:left w:val="nil"/>
              <w:bottom w:val="single" w:sz="4" w:space="0" w:color="auto"/>
              <w:right w:val="nil"/>
            </w:tcBorders>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w:t>
            </w:r>
          </w:p>
        </w:tc>
        <w:tc>
          <w:tcPr>
            <w:tcW w:w="101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w:t>
            </w:r>
          </w:p>
        </w:tc>
        <w:tc>
          <w:tcPr>
            <w:tcW w:w="1109" w:type="dxa"/>
            <w:tcBorders>
              <w:top w:val="single" w:sz="4" w:space="0" w:color="auto"/>
              <w:left w:val="nil"/>
              <w:bottom w:val="single" w:sz="4" w:space="0" w:color="auto"/>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xml:space="preserve">  180,404,828 </w:t>
            </w:r>
          </w:p>
        </w:tc>
        <w:tc>
          <w:tcPr>
            <w:tcW w:w="1107" w:type="dxa"/>
            <w:tcBorders>
              <w:top w:val="single" w:sz="4" w:space="0" w:color="auto"/>
              <w:left w:val="nil"/>
              <w:bottom w:val="single" w:sz="4" w:space="0" w:color="auto"/>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w:t>
            </w:r>
          </w:p>
        </w:tc>
        <w:tc>
          <w:tcPr>
            <w:tcW w:w="1017" w:type="dxa"/>
            <w:tcBorders>
              <w:top w:val="single" w:sz="4" w:space="0" w:color="auto"/>
              <w:left w:val="nil"/>
              <w:bottom w:val="single" w:sz="4" w:space="0" w:color="auto"/>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w:t>
            </w:r>
          </w:p>
        </w:tc>
        <w:tc>
          <w:tcPr>
            <w:tcW w:w="872" w:type="dxa"/>
            <w:tcBorders>
              <w:top w:val="single" w:sz="4" w:space="0" w:color="auto"/>
              <w:left w:val="nil"/>
              <w:bottom w:val="single" w:sz="4" w:space="0" w:color="auto"/>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w:t>
            </w:r>
          </w:p>
        </w:tc>
      </w:tr>
      <w:tr w:rsidR="002726A8" w:rsidRPr="002726A8" w:rsidTr="00CB5DF4">
        <w:trPr>
          <w:trHeight w:val="244"/>
        </w:trPr>
        <w:tc>
          <w:tcPr>
            <w:tcW w:w="10121" w:type="dxa"/>
            <w:gridSpan w:val="8"/>
            <w:tcBorders>
              <w:top w:val="single" w:sz="4" w:space="0" w:color="auto"/>
              <w:left w:val="single" w:sz="4" w:space="0" w:color="auto"/>
              <w:bottom w:val="single" w:sz="4" w:space="0" w:color="auto"/>
              <w:right w:val="single" w:sz="4" w:space="0" w:color="auto"/>
            </w:tcBorders>
            <w:shd w:val="clear" w:color="000000" w:fill="D9E1F2"/>
            <w:vAlign w:val="center"/>
            <w:hideMark/>
          </w:tcPr>
          <w:p w:rsidR="002726A8" w:rsidRPr="002726A8" w:rsidRDefault="002726A8" w:rsidP="00CB5DF4">
            <w:pP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Asia - Pacific</w:t>
            </w:r>
          </w:p>
        </w:tc>
      </w:tr>
      <w:tr w:rsidR="002726A8" w:rsidRPr="002726A8" w:rsidTr="00CB5DF4">
        <w:trPr>
          <w:trHeight w:val="244"/>
        </w:trPr>
        <w:tc>
          <w:tcPr>
            <w:tcW w:w="2965"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Australian Securities Exchange</w:t>
            </w:r>
          </w:p>
        </w:tc>
        <w:tc>
          <w:tcPr>
            <w:tcW w:w="1018" w:type="dxa"/>
            <w:tcBorders>
              <w:top w:val="nil"/>
              <w:left w:val="single" w:sz="4" w:space="0" w:color="auto"/>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35,745 </w:t>
            </w:r>
          </w:p>
        </w:tc>
        <w:tc>
          <w:tcPr>
            <w:tcW w:w="1016" w:type="dxa"/>
            <w:tcBorders>
              <w:top w:val="nil"/>
              <w:left w:val="single" w:sz="4" w:space="0" w:color="auto"/>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2,522 </w:t>
            </w:r>
          </w:p>
        </w:tc>
        <w:tc>
          <w:tcPr>
            <w:tcW w:w="1017"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5,440 </w:t>
            </w:r>
          </w:p>
        </w:tc>
        <w:tc>
          <w:tcPr>
            <w:tcW w:w="1109"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14,786,624 </w:t>
            </w:r>
          </w:p>
        </w:tc>
        <w:tc>
          <w:tcPr>
            <w:tcW w:w="1107"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2,875,490 </w:t>
            </w:r>
          </w:p>
        </w:tc>
        <w:tc>
          <w:tcPr>
            <w:tcW w:w="1017"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3,747,900 </w:t>
            </w:r>
          </w:p>
        </w:tc>
        <w:tc>
          <w:tcPr>
            <w:tcW w:w="872"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19</w:t>
            </w:r>
          </w:p>
        </w:tc>
      </w:tr>
      <w:tr w:rsidR="002726A8" w:rsidRPr="002726A8" w:rsidTr="00CB5DF4">
        <w:trPr>
          <w:trHeight w:val="244"/>
        </w:trPr>
        <w:tc>
          <w:tcPr>
            <w:tcW w:w="2965"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BSE India Limited</w:t>
            </w:r>
          </w:p>
        </w:tc>
        <w:tc>
          <w:tcPr>
            <w:tcW w:w="1018" w:type="dxa"/>
            <w:tcBorders>
              <w:top w:val="nil"/>
              <w:left w:val="single" w:sz="4" w:space="0" w:color="auto"/>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16" w:type="dxa"/>
            <w:tcBorders>
              <w:top w:val="nil"/>
              <w:left w:val="single" w:sz="4" w:space="0" w:color="auto"/>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17"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109"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219,779 </w:t>
            </w:r>
          </w:p>
        </w:tc>
        <w:tc>
          <w:tcPr>
            <w:tcW w:w="1107"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611 </w:t>
            </w:r>
          </w:p>
        </w:tc>
        <w:tc>
          <w:tcPr>
            <w:tcW w:w="1017"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24,576 </w:t>
            </w:r>
          </w:p>
        </w:tc>
        <w:tc>
          <w:tcPr>
            <w:tcW w:w="872"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20</w:t>
            </w:r>
          </w:p>
        </w:tc>
      </w:tr>
      <w:tr w:rsidR="002726A8" w:rsidRPr="002726A8" w:rsidTr="00CB5DF4">
        <w:trPr>
          <w:trHeight w:val="244"/>
        </w:trPr>
        <w:tc>
          <w:tcPr>
            <w:tcW w:w="2965"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China Financial Futures Exchange</w:t>
            </w:r>
          </w:p>
        </w:tc>
        <w:tc>
          <w:tcPr>
            <w:tcW w:w="1018" w:type="dxa"/>
            <w:tcBorders>
              <w:top w:val="nil"/>
              <w:left w:val="single" w:sz="4" w:space="0" w:color="auto"/>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16" w:type="dxa"/>
            <w:tcBorders>
              <w:top w:val="nil"/>
              <w:left w:val="single" w:sz="4" w:space="0" w:color="auto"/>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17"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109"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932,930 </w:t>
            </w:r>
          </w:p>
        </w:tc>
        <w:tc>
          <w:tcPr>
            <w:tcW w:w="1107"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132,309 </w:t>
            </w:r>
          </w:p>
        </w:tc>
        <w:tc>
          <w:tcPr>
            <w:tcW w:w="1017"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80,060 </w:t>
            </w:r>
          </w:p>
        </w:tc>
        <w:tc>
          <w:tcPr>
            <w:tcW w:w="872"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20</w:t>
            </w:r>
          </w:p>
        </w:tc>
      </w:tr>
      <w:tr w:rsidR="002726A8" w:rsidRPr="002726A8" w:rsidTr="00CB5DF4">
        <w:trPr>
          <w:trHeight w:val="244"/>
        </w:trPr>
        <w:tc>
          <w:tcPr>
            <w:tcW w:w="2965"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Japan Exchange Group</w:t>
            </w:r>
          </w:p>
        </w:tc>
        <w:tc>
          <w:tcPr>
            <w:tcW w:w="1018" w:type="dxa"/>
            <w:tcBorders>
              <w:top w:val="nil"/>
              <w:left w:val="single" w:sz="4" w:space="0" w:color="auto"/>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69,170 </w:t>
            </w:r>
          </w:p>
        </w:tc>
        <w:tc>
          <w:tcPr>
            <w:tcW w:w="1016" w:type="dxa"/>
            <w:tcBorders>
              <w:top w:val="nil"/>
              <w:left w:val="single" w:sz="4" w:space="0" w:color="auto"/>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17"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7,720 </w:t>
            </w:r>
          </w:p>
        </w:tc>
        <w:tc>
          <w:tcPr>
            <w:tcW w:w="1109"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1,305,479 </w:t>
            </w:r>
          </w:p>
        </w:tc>
        <w:tc>
          <w:tcPr>
            <w:tcW w:w="1107"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17"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110,754 </w:t>
            </w:r>
          </w:p>
        </w:tc>
        <w:tc>
          <w:tcPr>
            <w:tcW w:w="872"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19</w:t>
            </w:r>
          </w:p>
        </w:tc>
      </w:tr>
      <w:tr w:rsidR="002726A8" w:rsidRPr="002726A8" w:rsidTr="00CB5DF4">
        <w:trPr>
          <w:trHeight w:val="244"/>
        </w:trPr>
        <w:tc>
          <w:tcPr>
            <w:tcW w:w="2965"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Korea Exchange</w:t>
            </w:r>
          </w:p>
        </w:tc>
        <w:tc>
          <w:tcPr>
            <w:tcW w:w="1018" w:type="dxa"/>
            <w:tcBorders>
              <w:top w:val="nil"/>
              <w:left w:val="single" w:sz="4" w:space="0" w:color="auto"/>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16" w:type="dxa"/>
            <w:tcBorders>
              <w:top w:val="nil"/>
              <w:left w:val="single" w:sz="4" w:space="0" w:color="auto"/>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17"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109"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3,902,636 </w:t>
            </w:r>
          </w:p>
        </w:tc>
        <w:tc>
          <w:tcPr>
            <w:tcW w:w="1107"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410,805 </w:t>
            </w:r>
          </w:p>
        </w:tc>
        <w:tc>
          <w:tcPr>
            <w:tcW w:w="1017"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422,563 </w:t>
            </w:r>
          </w:p>
        </w:tc>
        <w:tc>
          <w:tcPr>
            <w:tcW w:w="872"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19</w:t>
            </w:r>
          </w:p>
        </w:tc>
      </w:tr>
      <w:tr w:rsidR="002726A8" w:rsidRPr="002726A8" w:rsidTr="00CB5DF4">
        <w:trPr>
          <w:trHeight w:val="244"/>
        </w:trPr>
        <w:tc>
          <w:tcPr>
            <w:tcW w:w="2965"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National Stock Exchange of India</w:t>
            </w:r>
          </w:p>
        </w:tc>
        <w:tc>
          <w:tcPr>
            <w:tcW w:w="1018" w:type="dxa"/>
            <w:tcBorders>
              <w:top w:val="nil"/>
              <w:left w:val="single" w:sz="4" w:space="0" w:color="auto"/>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16" w:type="dxa"/>
            <w:tcBorders>
              <w:top w:val="nil"/>
              <w:left w:val="single" w:sz="4" w:space="0" w:color="auto"/>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17"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109"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1,928,782 </w:t>
            </w:r>
          </w:p>
        </w:tc>
        <w:tc>
          <w:tcPr>
            <w:tcW w:w="1107"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5,471 </w:t>
            </w:r>
          </w:p>
        </w:tc>
        <w:tc>
          <w:tcPr>
            <w:tcW w:w="1017"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79,625 </w:t>
            </w:r>
          </w:p>
        </w:tc>
        <w:tc>
          <w:tcPr>
            <w:tcW w:w="872"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20</w:t>
            </w:r>
          </w:p>
        </w:tc>
      </w:tr>
      <w:tr w:rsidR="002726A8" w:rsidRPr="002726A8" w:rsidTr="00CB5DF4">
        <w:trPr>
          <w:trHeight w:val="244"/>
        </w:trPr>
        <w:tc>
          <w:tcPr>
            <w:tcW w:w="2965"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Singapore Exchange</w:t>
            </w:r>
          </w:p>
        </w:tc>
        <w:tc>
          <w:tcPr>
            <w:tcW w:w="1018" w:type="dxa"/>
            <w:tcBorders>
              <w:top w:val="nil"/>
              <w:left w:val="single" w:sz="4" w:space="0" w:color="auto"/>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16" w:type="dxa"/>
            <w:tcBorders>
              <w:top w:val="nil"/>
              <w:left w:val="single" w:sz="4" w:space="0" w:color="auto"/>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17"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109"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82,833 </w:t>
            </w:r>
          </w:p>
        </w:tc>
        <w:tc>
          <w:tcPr>
            <w:tcW w:w="1107"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17"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23,786 </w:t>
            </w:r>
          </w:p>
        </w:tc>
        <w:tc>
          <w:tcPr>
            <w:tcW w:w="872"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w:t>
            </w:r>
          </w:p>
        </w:tc>
      </w:tr>
      <w:tr w:rsidR="002726A8" w:rsidRPr="002726A8" w:rsidTr="00CB5DF4">
        <w:trPr>
          <w:trHeight w:val="244"/>
        </w:trPr>
        <w:tc>
          <w:tcPr>
            <w:tcW w:w="2965" w:type="dxa"/>
            <w:tcBorders>
              <w:top w:val="single" w:sz="4" w:space="0" w:color="auto"/>
              <w:left w:val="single" w:sz="4" w:space="0" w:color="auto"/>
              <w:bottom w:val="single" w:sz="4" w:space="0" w:color="auto"/>
              <w:right w:val="single" w:sz="4" w:space="0" w:color="auto"/>
            </w:tcBorders>
            <w:shd w:val="clear" w:color="000000" w:fill="B4C6E7"/>
            <w:vAlign w:val="center"/>
            <w:hideMark/>
          </w:tcPr>
          <w:p w:rsidR="002726A8" w:rsidRPr="002726A8" w:rsidRDefault="002726A8" w:rsidP="00CB5DF4">
            <w:pP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Total region</w:t>
            </w:r>
          </w:p>
        </w:tc>
        <w:tc>
          <w:tcPr>
            <w:tcW w:w="1018" w:type="dxa"/>
            <w:tcBorders>
              <w:top w:val="single" w:sz="4" w:space="0" w:color="auto"/>
              <w:left w:val="nil"/>
              <w:bottom w:val="single" w:sz="4" w:space="0" w:color="auto"/>
              <w:right w:val="single" w:sz="4" w:space="0" w:color="auto"/>
            </w:tcBorders>
            <w:shd w:val="clear" w:color="auto" w:fill="auto"/>
            <w:vAlign w:val="center"/>
            <w:hideMark/>
          </w:tcPr>
          <w:p w:rsidR="002726A8" w:rsidRPr="002726A8" w:rsidRDefault="002726A8" w:rsidP="00CB5DF4">
            <w:pP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xml:space="preserve">       104,915 </w:t>
            </w:r>
          </w:p>
        </w:tc>
        <w:tc>
          <w:tcPr>
            <w:tcW w:w="1016" w:type="dxa"/>
            <w:tcBorders>
              <w:top w:val="single" w:sz="4" w:space="0" w:color="auto"/>
              <w:left w:val="nil"/>
              <w:bottom w:val="single" w:sz="4" w:space="0" w:color="auto"/>
              <w:right w:val="single" w:sz="4" w:space="0" w:color="auto"/>
            </w:tcBorders>
            <w:shd w:val="clear" w:color="auto" w:fill="auto"/>
            <w:vAlign w:val="center"/>
            <w:hideMark/>
          </w:tcPr>
          <w:p w:rsidR="002726A8" w:rsidRPr="002726A8" w:rsidRDefault="002726A8" w:rsidP="00CB5DF4">
            <w:pP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w:t>
            </w:r>
          </w:p>
        </w:tc>
        <w:tc>
          <w:tcPr>
            <w:tcW w:w="1017" w:type="dxa"/>
            <w:tcBorders>
              <w:top w:val="single" w:sz="4" w:space="0" w:color="auto"/>
              <w:left w:val="nil"/>
              <w:bottom w:val="single" w:sz="4" w:space="0" w:color="auto"/>
              <w:right w:val="single" w:sz="4" w:space="0" w:color="auto"/>
            </w:tcBorders>
            <w:shd w:val="clear" w:color="auto" w:fill="auto"/>
            <w:vAlign w:val="center"/>
            <w:hideMark/>
          </w:tcPr>
          <w:p w:rsidR="002726A8" w:rsidRPr="002726A8" w:rsidRDefault="002726A8" w:rsidP="00CB5DF4">
            <w:pP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w:t>
            </w:r>
          </w:p>
        </w:tc>
        <w:tc>
          <w:tcPr>
            <w:tcW w:w="1109" w:type="dxa"/>
            <w:tcBorders>
              <w:top w:val="single" w:sz="4" w:space="0" w:color="auto"/>
              <w:left w:val="nil"/>
              <w:bottom w:val="single" w:sz="4" w:space="0" w:color="auto"/>
              <w:right w:val="single" w:sz="4" w:space="0" w:color="auto"/>
            </w:tcBorders>
            <w:shd w:val="clear" w:color="auto" w:fill="auto"/>
            <w:vAlign w:val="center"/>
            <w:hideMark/>
          </w:tcPr>
          <w:p w:rsidR="002726A8" w:rsidRPr="002726A8" w:rsidRDefault="002726A8" w:rsidP="00CB5DF4">
            <w:pP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xml:space="preserve">    23,159,092 </w:t>
            </w:r>
          </w:p>
        </w:tc>
        <w:tc>
          <w:tcPr>
            <w:tcW w:w="1107" w:type="dxa"/>
            <w:tcBorders>
              <w:top w:val="single" w:sz="4" w:space="0" w:color="auto"/>
              <w:left w:val="nil"/>
              <w:bottom w:val="single" w:sz="4" w:space="0" w:color="auto"/>
              <w:right w:val="single" w:sz="4" w:space="0" w:color="auto"/>
            </w:tcBorders>
            <w:shd w:val="clear" w:color="auto" w:fill="auto"/>
            <w:vAlign w:val="center"/>
            <w:hideMark/>
          </w:tcPr>
          <w:p w:rsidR="002726A8" w:rsidRPr="002726A8" w:rsidRDefault="002726A8" w:rsidP="00CB5DF4">
            <w:pP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w:t>
            </w:r>
          </w:p>
        </w:tc>
        <w:tc>
          <w:tcPr>
            <w:tcW w:w="1017" w:type="dxa"/>
            <w:tcBorders>
              <w:top w:val="single" w:sz="4" w:space="0" w:color="auto"/>
              <w:left w:val="nil"/>
              <w:bottom w:val="single" w:sz="4" w:space="0" w:color="auto"/>
              <w:right w:val="single" w:sz="4" w:space="0" w:color="auto"/>
            </w:tcBorders>
            <w:shd w:val="clear" w:color="auto" w:fill="auto"/>
            <w:vAlign w:val="center"/>
            <w:hideMark/>
          </w:tcPr>
          <w:p w:rsidR="002726A8" w:rsidRPr="002726A8" w:rsidRDefault="002726A8" w:rsidP="00CB5DF4">
            <w:pP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w:t>
            </w:r>
          </w:p>
        </w:tc>
        <w:tc>
          <w:tcPr>
            <w:tcW w:w="872" w:type="dxa"/>
            <w:tcBorders>
              <w:top w:val="single" w:sz="4" w:space="0" w:color="auto"/>
              <w:left w:val="nil"/>
              <w:bottom w:val="single" w:sz="4" w:space="0" w:color="auto"/>
              <w:right w:val="single" w:sz="4" w:space="0" w:color="auto"/>
            </w:tcBorders>
            <w:shd w:val="clear" w:color="auto" w:fill="auto"/>
            <w:vAlign w:val="center"/>
            <w:hideMark/>
          </w:tcPr>
          <w:p w:rsidR="002726A8" w:rsidRPr="002726A8" w:rsidRDefault="002726A8" w:rsidP="00CB5DF4">
            <w:pP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w:t>
            </w:r>
          </w:p>
        </w:tc>
      </w:tr>
      <w:tr w:rsidR="002726A8" w:rsidRPr="002726A8" w:rsidTr="00CB5DF4">
        <w:trPr>
          <w:trHeight w:val="244"/>
        </w:trPr>
        <w:tc>
          <w:tcPr>
            <w:tcW w:w="10121" w:type="dxa"/>
            <w:gridSpan w:val="8"/>
            <w:tcBorders>
              <w:top w:val="single" w:sz="4" w:space="0" w:color="auto"/>
              <w:left w:val="single" w:sz="4" w:space="0" w:color="auto"/>
              <w:bottom w:val="single" w:sz="4" w:space="0" w:color="auto"/>
              <w:right w:val="single" w:sz="4" w:space="0" w:color="auto"/>
            </w:tcBorders>
            <w:shd w:val="clear" w:color="000000" w:fill="D9E1F2"/>
            <w:vAlign w:val="center"/>
            <w:hideMark/>
          </w:tcPr>
          <w:p w:rsidR="002726A8" w:rsidRPr="002726A8" w:rsidRDefault="002726A8" w:rsidP="00CB5DF4">
            <w:pP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Europe - Africa - Middle East</w:t>
            </w:r>
          </w:p>
        </w:tc>
      </w:tr>
      <w:tr w:rsidR="002726A8" w:rsidRPr="002726A8" w:rsidTr="00CB5DF4">
        <w:trPr>
          <w:trHeight w:val="244"/>
        </w:trPr>
        <w:tc>
          <w:tcPr>
            <w:tcW w:w="2965"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EUREX</w:t>
            </w:r>
          </w:p>
        </w:tc>
        <w:tc>
          <w:tcPr>
            <w:tcW w:w="1018" w:type="dxa"/>
            <w:tcBorders>
              <w:top w:val="nil"/>
              <w:left w:val="single" w:sz="4" w:space="0" w:color="auto"/>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4,008,994 </w:t>
            </w:r>
          </w:p>
        </w:tc>
        <w:tc>
          <w:tcPr>
            <w:tcW w:w="1016" w:type="dxa"/>
            <w:tcBorders>
              <w:top w:val="nil"/>
              <w:left w:val="single" w:sz="4" w:space="0" w:color="auto"/>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669,227 </w:t>
            </w:r>
          </w:p>
        </w:tc>
        <w:tc>
          <w:tcPr>
            <w:tcW w:w="1017"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2,208,860 </w:t>
            </w:r>
          </w:p>
        </w:tc>
        <w:tc>
          <w:tcPr>
            <w:tcW w:w="1109"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43,239,225 </w:t>
            </w:r>
          </w:p>
        </w:tc>
        <w:tc>
          <w:tcPr>
            <w:tcW w:w="1107"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6,997,980 </w:t>
            </w:r>
          </w:p>
        </w:tc>
        <w:tc>
          <w:tcPr>
            <w:tcW w:w="1017"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6,265,590 </w:t>
            </w:r>
          </w:p>
        </w:tc>
        <w:tc>
          <w:tcPr>
            <w:tcW w:w="872"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19</w:t>
            </w:r>
          </w:p>
        </w:tc>
      </w:tr>
      <w:tr w:rsidR="002726A8" w:rsidRPr="002726A8" w:rsidTr="00CB5DF4">
        <w:trPr>
          <w:trHeight w:val="244"/>
        </w:trPr>
        <w:tc>
          <w:tcPr>
            <w:tcW w:w="2965"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Euronext</w:t>
            </w:r>
          </w:p>
        </w:tc>
        <w:tc>
          <w:tcPr>
            <w:tcW w:w="1018" w:type="dxa"/>
            <w:tcBorders>
              <w:top w:val="nil"/>
              <w:left w:val="single" w:sz="4" w:space="0" w:color="auto"/>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   </w:t>
            </w:r>
          </w:p>
        </w:tc>
        <w:tc>
          <w:tcPr>
            <w:tcW w:w="1016" w:type="dxa"/>
            <w:tcBorders>
              <w:top w:val="nil"/>
              <w:left w:val="single" w:sz="4" w:space="0" w:color="auto"/>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   </w:t>
            </w:r>
          </w:p>
        </w:tc>
        <w:tc>
          <w:tcPr>
            <w:tcW w:w="1017"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   </w:t>
            </w:r>
          </w:p>
        </w:tc>
        <w:tc>
          <w:tcPr>
            <w:tcW w:w="1109"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   </w:t>
            </w:r>
          </w:p>
        </w:tc>
        <w:tc>
          <w:tcPr>
            <w:tcW w:w="1107"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   </w:t>
            </w:r>
          </w:p>
        </w:tc>
        <w:tc>
          <w:tcPr>
            <w:tcW w:w="1017"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   </w:t>
            </w:r>
          </w:p>
        </w:tc>
        <w:tc>
          <w:tcPr>
            <w:tcW w:w="872"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19</w:t>
            </w:r>
          </w:p>
        </w:tc>
      </w:tr>
      <w:tr w:rsidR="002726A8" w:rsidRPr="002726A8" w:rsidTr="00CB5DF4">
        <w:trPr>
          <w:trHeight w:val="244"/>
        </w:trPr>
        <w:tc>
          <w:tcPr>
            <w:tcW w:w="2965"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ICE Futures Europe</w:t>
            </w:r>
          </w:p>
        </w:tc>
        <w:tc>
          <w:tcPr>
            <w:tcW w:w="1018" w:type="dxa"/>
            <w:tcBorders>
              <w:top w:val="nil"/>
              <w:left w:val="single" w:sz="4" w:space="0" w:color="auto"/>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5,619,245 </w:t>
            </w:r>
          </w:p>
        </w:tc>
        <w:tc>
          <w:tcPr>
            <w:tcW w:w="1016" w:type="dxa"/>
            <w:tcBorders>
              <w:top w:val="nil"/>
              <w:left w:val="single" w:sz="4" w:space="0" w:color="auto"/>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17"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109"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34,544,135 </w:t>
            </w:r>
          </w:p>
        </w:tc>
        <w:tc>
          <w:tcPr>
            <w:tcW w:w="1107"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17"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872"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w:t>
            </w:r>
          </w:p>
        </w:tc>
      </w:tr>
      <w:tr w:rsidR="002726A8" w:rsidRPr="002726A8" w:rsidTr="00CB5DF4">
        <w:trPr>
          <w:trHeight w:val="244"/>
        </w:trPr>
        <w:tc>
          <w:tcPr>
            <w:tcW w:w="2965"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Johannesburg Stock Exchange</w:t>
            </w:r>
          </w:p>
        </w:tc>
        <w:tc>
          <w:tcPr>
            <w:tcW w:w="1018" w:type="dxa"/>
            <w:tcBorders>
              <w:top w:val="nil"/>
              <w:left w:val="single" w:sz="4" w:space="0" w:color="auto"/>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16,886 </w:t>
            </w:r>
          </w:p>
        </w:tc>
        <w:tc>
          <w:tcPr>
            <w:tcW w:w="1016" w:type="dxa"/>
            <w:tcBorders>
              <w:top w:val="nil"/>
              <w:left w:val="single" w:sz="4" w:space="0" w:color="auto"/>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98 </w:t>
            </w:r>
          </w:p>
        </w:tc>
        <w:tc>
          <w:tcPr>
            <w:tcW w:w="1017"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140,000 </w:t>
            </w:r>
          </w:p>
        </w:tc>
        <w:tc>
          <w:tcPr>
            <w:tcW w:w="1109"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89,189 </w:t>
            </w:r>
          </w:p>
        </w:tc>
        <w:tc>
          <w:tcPr>
            <w:tcW w:w="1107"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490 </w:t>
            </w:r>
          </w:p>
        </w:tc>
        <w:tc>
          <w:tcPr>
            <w:tcW w:w="1017"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829,599 </w:t>
            </w:r>
          </w:p>
        </w:tc>
        <w:tc>
          <w:tcPr>
            <w:tcW w:w="872"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18</w:t>
            </w:r>
          </w:p>
        </w:tc>
      </w:tr>
      <w:tr w:rsidR="002726A8" w:rsidRPr="002726A8" w:rsidTr="00CB5DF4">
        <w:trPr>
          <w:trHeight w:val="244"/>
        </w:trPr>
        <w:tc>
          <w:tcPr>
            <w:tcW w:w="2965"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Moscow Exchange</w:t>
            </w:r>
          </w:p>
        </w:tc>
        <w:tc>
          <w:tcPr>
            <w:tcW w:w="1018" w:type="dxa"/>
            <w:tcBorders>
              <w:top w:val="nil"/>
              <w:left w:val="single" w:sz="4" w:space="0" w:color="auto"/>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16" w:type="dxa"/>
            <w:tcBorders>
              <w:top w:val="nil"/>
              <w:left w:val="single" w:sz="4" w:space="0" w:color="auto"/>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17"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109"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20,030 </w:t>
            </w:r>
          </w:p>
        </w:tc>
        <w:tc>
          <w:tcPr>
            <w:tcW w:w="1107"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7 </w:t>
            </w:r>
          </w:p>
        </w:tc>
        <w:tc>
          <w:tcPr>
            <w:tcW w:w="1017"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29,014 </w:t>
            </w:r>
          </w:p>
        </w:tc>
        <w:tc>
          <w:tcPr>
            <w:tcW w:w="872"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21</w:t>
            </w:r>
          </w:p>
        </w:tc>
      </w:tr>
      <w:tr w:rsidR="002726A8" w:rsidRPr="002726A8" w:rsidTr="00CB5DF4">
        <w:trPr>
          <w:trHeight w:val="244"/>
        </w:trPr>
        <w:tc>
          <w:tcPr>
            <w:tcW w:w="2965"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Nasdaq Nordic Exchanges</w:t>
            </w:r>
          </w:p>
        </w:tc>
        <w:tc>
          <w:tcPr>
            <w:tcW w:w="1018" w:type="dxa"/>
            <w:tcBorders>
              <w:top w:val="nil"/>
              <w:left w:val="single" w:sz="4" w:space="0" w:color="auto"/>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598,596 </w:t>
            </w:r>
          </w:p>
        </w:tc>
        <w:tc>
          <w:tcPr>
            <w:tcW w:w="1016" w:type="dxa"/>
            <w:tcBorders>
              <w:top w:val="nil"/>
              <w:left w:val="single" w:sz="4" w:space="0" w:color="auto"/>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66,677 </w:t>
            </w:r>
          </w:p>
        </w:tc>
        <w:tc>
          <w:tcPr>
            <w:tcW w:w="1017"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   </w:t>
            </w:r>
          </w:p>
        </w:tc>
        <w:tc>
          <w:tcPr>
            <w:tcW w:w="1109"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1,666,644 </w:t>
            </w:r>
          </w:p>
        </w:tc>
        <w:tc>
          <w:tcPr>
            <w:tcW w:w="1107"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185,646 </w:t>
            </w:r>
          </w:p>
        </w:tc>
        <w:tc>
          <w:tcPr>
            <w:tcW w:w="1017"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1,639,120 </w:t>
            </w:r>
          </w:p>
        </w:tc>
        <w:tc>
          <w:tcPr>
            <w:tcW w:w="872"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17</w:t>
            </w:r>
          </w:p>
        </w:tc>
      </w:tr>
      <w:tr w:rsidR="002726A8" w:rsidRPr="002726A8" w:rsidTr="00CB5DF4">
        <w:trPr>
          <w:trHeight w:val="244"/>
        </w:trPr>
        <w:tc>
          <w:tcPr>
            <w:tcW w:w="2965" w:type="dxa"/>
            <w:tcBorders>
              <w:top w:val="single" w:sz="4" w:space="0" w:color="auto"/>
              <w:left w:val="single" w:sz="4" w:space="0" w:color="auto"/>
              <w:bottom w:val="single" w:sz="4" w:space="0" w:color="auto"/>
              <w:right w:val="single" w:sz="4" w:space="0" w:color="auto"/>
            </w:tcBorders>
            <w:shd w:val="clear" w:color="000000" w:fill="B4C6E7"/>
            <w:vAlign w:val="center"/>
            <w:hideMark/>
          </w:tcPr>
          <w:p w:rsidR="002726A8" w:rsidRPr="002726A8" w:rsidRDefault="002726A8" w:rsidP="00CB5DF4">
            <w:pP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Total region</w:t>
            </w:r>
          </w:p>
        </w:tc>
        <w:tc>
          <w:tcPr>
            <w:tcW w:w="1018" w:type="dxa"/>
            <w:tcBorders>
              <w:top w:val="single" w:sz="4" w:space="0" w:color="auto"/>
              <w:left w:val="nil"/>
              <w:bottom w:val="single" w:sz="4" w:space="0" w:color="auto"/>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xml:space="preserve">  10,243,721 </w:t>
            </w:r>
          </w:p>
        </w:tc>
        <w:tc>
          <w:tcPr>
            <w:tcW w:w="1016" w:type="dxa"/>
            <w:tcBorders>
              <w:top w:val="single" w:sz="4" w:space="0" w:color="auto"/>
              <w:left w:val="nil"/>
              <w:bottom w:val="single" w:sz="4" w:space="0" w:color="auto"/>
              <w:right w:val="nil"/>
            </w:tcBorders>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w:t>
            </w:r>
          </w:p>
        </w:tc>
        <w:tc>
          <w:tcPr>
            <w:tcW w:w="101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w:t>
            </w:r>
          </w:p>
        </w:tc>
        <w:tc>
          <w:tcPr>
            <w:tcW w:w="1109" w:type="dxa"/>
            <w:tcBorders>
              <w:top w:val="single" w:sz="4" w:space="0" w:color="auto"/>
              <w:left w:val="nil"/>
              <w:bottom w:val="single" w:sz="4" w:space="0" w:color="auto"/>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xml:space="preserve">   79,559,224 </w:t>
            </w:r>
          </w:p>
        </w:tc>
        <w:tc>
          <w:tcPr>
            <w:tcW w:w="1107" w:type="dxa"/>
            <w:tcBorders>
              <w:top w:val="single" w:sz="4" w:space="0" w:color="auto"/>
              <w:left w:val="nil"/>
              <w:bottom w:val="single" w:sz="4" w:space="0" w:color="auto"/>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w:t>
            </w:r>
          </w:p>
        </w:tc>
        <w:tc>
          <w:tcPr>
            <w:tcW w:w="1017" w:type="dxa"/>
            <w:tcBorders>
              <w:top w:val="single" w:sz="4" w:space="0" w:color="auto"/>
              <w:left w:val="nil"/>
              <w:bottom w:val="single" w:sz="4" w:space="0" w:color="auto"/>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w:t>
            </w:r>
          </w:p>
        </w:tc>
        <w:tc>
          <w:tcPr>
            <w:tcW w:w="872" w:type="dxa"/>
            <w:tcBorders>
              <w:top w:val="single" w:sz="4" w:space="0" w:color="auto"/>
              <w:left w:val="nil"/>
              <w:bottom w:val="single" w:sz="4" w:space="0" w:color="auto"/>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w:t>
            </w:r>
          </w:p>
        </w:tc>
      </w:tr>
      <w:tr w:rsidR="002726A8" w:rsidRPr="002726A8" w:rsidTr="00CB5DF4">
        <w:trPr>
          <w:trHeight w:val="244"/>
        </w:trPr>
        <w:tc>
          <w:tcPr>
            <w:tcW w:w="2965" w:type="dxa"/>
            <w:tcBorders>
              <w:top w:val="nil"/>
              <w:left w:val="single" w:sz="4" w:space="0" w:color="auto"/>
              <w:bottom w:val="single" w:sz="4" w:space="0" w:color="auto"/>
              <w:right w:val="single" w:sz="4" w:space="0" w:color="auto"/>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Total</w:t>
            </w:r>
          </w:p>
        </w:tc>
        <w:tc>
          <w:tcPr>
            <w:tcW w:w="1018" w:type="dxa"/>
            <w:tcBorders>
              <w:top w:val="nil"/>
              <w:left w:val="nil"/>
              <w:bottom w:val="single" w:sz="4" w:space="0" w:color="auto"/>
              <w:right w:val="single" w:sz="4" w:space="0" w:color="auto"/>
            </w:tcBorders>
            <w:shd w:val="clear" w:color="000000" w:fill="B4C6E7"/>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xml:space="preserve">  58,549,912 </w:t>
            </w:r>
          </w:p>
        </w:tc>
        <w:tc>
          <w:tcPr>
            <w:tcW w:w="1016" w:type="dxa"/>
            <w:tcBorders>
              <w:top w:val="nil"/>
              <w:left w:val="nil"/>
              <w:bottom w:val="single" w:sz="4" w:space="0" w:color="auto"/>
              <w:right w:val="single" w:sz="4" w:space="0" w:color="auto"/>
            </w:tcBorders>
            <w:shd w:val="clear" w:color="000000" w:fill="B4C6E7"/>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w:t>
            </w:r>
          </w:p>
        </w:tc>
        <w:tc>
          <w:tcPr>
            <w:tcW w:w="1017" w:type="dxa"/>
            <w:tcBorders>
              <w:top w:val="nil"/>
              <w:left w:val="nil"/>
              <w:bottom w:val="single" w:sz="4" w:space="0" w:color="auto"/>
              <w:right w:val="single" w:sz="4" w:space="0" w:color="auto"/>
            </w:tcBorders>
            <w:shd w:val="clear" w:color="000000" w:fill="B4C6E7"/>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w:t>
            </w:r>
          </w:p>
        </w:tc>
        <w:tc>
          <w:tcPr>
            <w:tcW w:w="1109" w:type="dxa"/>
            <w:tcBorders>
              <w:top w:val="nil"/>
              <w:left w:val="nil"/>
              <w:bottom w:val="single" w:sz="4" w:space="0" w:color="auto"/>
              <w:right w:val="single" w:sz="4" w:space="0" w:color="auto"/>
            </w:tcBorders>
            <w:shd w:val="clear" w:color="000000" w:fill="B4C6E7"/>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xml:space="preserve">  283,123,144 </w:t>
            </w:r>
          </w:p>
        </w:tc>
        <w:tc>
          <w:tcPr>
            <w:tcW w:w="1107" w:type="dxa"/>
            <w:tcBorders>
              <w:top w:val="nil"/>
              <w:left w:val="nil"/>
              <w:bottom w:val="single" w:sz="4" w:space="0" w:color="auto"/>
              <w:right w:val="single" w:sz="4" w:space="0" w:color="auto"/>
            </w:tcBorders>
            <w:shd w:val="clear" w:color="000000" w:fill="B4C6E7"/>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w:t>
            </w:r>
          </w:p>
        </w:tc>
        <w:tc>
          <w:tcPr>
            <w:tcW w:w="1017" w:type="dxa"/>
            <w:tcBorders>
              <w:top w:val="nil"/>
              <w:left w:val="nil"/>
              <w:bottom w:val="single" w:sz="4" w:space="0" w:color="auto"/>
              <w:right w:val="single" w:sz="4" w:space="0" w:color="auto"/>
            </w:tcBorders>
            <w:shd w:val="clear" w:color="000000" w:fill="B4C6E7"/>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w:t>
            </w:r>
          </w:p>
        </w:tc>
        <w:tc>
          <w:tcPr>
            <w:tcW w:w="872" w:type="dxa"/>
            <w:tcBorders>
              <w:top w:val="nil"/>
              <w:left w:val="nil"/>
              <w:bottom w:val="single" w:sz="4" w:space="0" w:color="auto"/>
              <w:right w:val="single" w:sz="4" w:space="0" w:color="auto"/>
            </w:tcBorders>
            <w:shd w:val="clear" w:color="000000" w:fill="B4C6E7"/>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w:t>
            </w:r>
          </w:p>
        </w:tc>
      </w:tr>
    </w:tbl>
    <w:p w:rsidR="002726A8" w:rsidRPr="002726A8" w:rsidRDefault="002726A8" w:rsidP="002726A8">
      <w:pPr>
        <w:jc w:val="both"/>
        <w:rPr>
          <w:rFonts w:ascii="Garamond" w:hAnsi="Garamond"/>
          <w:b/>
        </w:rPr>
      </w:pPr>
    </w:p>
    <w:p w:rsidR="002726A8" w:rsidRPr="002726A8" w:rsidRDefault="002726A8" w:rsidP="002726A8">
      <w:pPr>
        <w:jc w:val="both"/>
        <w:outlineLvl w:val="0"/>
        <w:rPr>
          <w:rFonts w:ascii="Garamond" w:hAnsi="Garamond"/>
          <w:b/>
          <w:sz w:val="20"/>
        </w:rPr>
      </w:pPr>
      <w:r w:rsidRPr="002726A8">
        <w:rPr>
          <w:rFonts w:ascii="Garamond" w:hAnsi="Garamond"/>
          <w:b/>
          <w:sz w:val="20"/>
        </w:rPr>
        <w:t xml:space="preserve">NA: </w:t>
      </w:r>
      <w:r w:rsidRPr="002726A8">
        <w:rPr>
          <w:rFonts w:ascii="Garamond" w:hAnsi="Garamond"/>
          <w:sz w:val="20"/>
        </w:rPr>
        <w:t>Not Available</w:t>
      </w:r>
    </w:p>
    <w:p w:rsidR="002726A8" w:rsidRPr="002726A8" w:rsidRDefault="002726A8" w:rsidP="002726A8">
      <w:pPr>
        <w:jc w:val="both"/>
        <w:rPr>
          <w:rFonts w:ascii="Garamond" w:hAnsi="Garamond"/>
          <w:sz w:val="20"/>
        </w:rPr>
      </w:pPr>
      <w:r w:rsidRPr="002726A8">
        <w:rPr>
          <w:rFonts w:ascii="Garamond" w:hAnsi="Garamond"/>
          <w:b/>
          <w:sz w:val="20"/>
        </w:rPr>
        <w:t xml:space="preserve">Source: </w:t>
      </w:r>
      <w:r w:rsidRPr="002726A8">
        <w:rPr>
          <w:rFonts w:ascii="Garamond" w:hAnsi="Garamond"/>
          <w:sz w:val="20"/>
        </w:rPr>
        <w:t>World Federation of Exchanges</w:t>
      </w:r>
    </w:p>
    <w:p w:rsidR="002726A8" w:rsidRPr="002726A8" w:rsidRDefault="002726A8" w:rsidP="002726A8">
      <w:pPr>
        <w:jc w:val="both"/>
        <w:rPr>
          <w:rFonts w:ascii="Garamond" w:hAnsi="Garamond"/>
          <w:b/>
        </w:rPr>
      </w:pPr>
    </w:p>
    <w:p w:rsidR="002726A8" w:rsidRPr="002726A8" w:rsidRDefault="002726A8" w:rsidP="002726A8">
      <w:pPr>
        <w:rPr>
          <w:rFonts w:ascii="Garamond" w:hAnsi="Garamond"/>
          <w:b/>
          <w:color w:val="0000FF"/>
        </w:rPr>
      </w:pPr>
      <w:r w:rsidRPr="002726A8">
        <w:rPr>
          <w:rFonts w:ascii="Garamond" w:hAnsi="Garamond"/>
          <w:b/>
          <w:color w:val="0000FF"/>
        </w:rPr>
        <w:br w:type="page"/>
      </w:r>
    </w:p>
    <w:p w:rsidR="002726A8" w:rsidRPr="002726A8" w:rsidRDefault="002726A8" w:rsidP="002726A8">
      <w:pPr>
        <w:jc w:val="both"/>
        <w:outlineLvl w:val="0"/>
        <w:rPr>
          <w:rFonts w:ascii="Garamond" w:hAnsi="Garamond"/>
          <w:b/>
        </w:rPr>
      </w:pPr>
      <w:r w:rsidRPr="002726A8">
        <w:rPr>
          <w:rFonts w:ascii="Garamond" w:hAnsi="Garamond"/>
          <w:b/>
        </w:rPr>
        <w:lastRenderedPageBreak/>
        <w:t>Table A8: Commodity Options and Futures Traded in Major Exchanges</w:t>
      </w:r>
    </w:p>
    <w:tbl>
      <w:tblPr>
        <w:tblW w:w="9728" w:type="dxa"/>
        <w:tblInd w:w="-275" w:type="dxa"/>
        <w:tblCellMar>
          <w:left w:w="29" w:type="dxa"/>
          <w:right w:w="29" w:type="dxa"/>
        </w:tblCellMar>
        <w:tblLook w:val="04A0" w:firstRow="1" w:lastRow="0" w:firstColumn="1" w:lastColumn="0" w:noHBand="0" w:noVBand="1"/>
      </w:tblPr>
      <w:tblGrid>
        <w:gridCol w:w="3266"/>
        <w:gridCol w:w="1037"/>
        <w:gridCol w:w="834"/>
        <w:gridCol w:w="953"/>
        <w:gridCol w:w="1023"/>
        <w:gridCol w:w="861"/>
        <w:gridCol w:w="973"/>
        <w:gridCol w:w="781"/>
      </w:tblGrid>
      <w:tr w:rsidR="002726A8" w:rsidRPr="002726A8" w:rsidTr="00CB5DF4">
        <w:trPr>
          <w:trHeight w:hRule="exact" w:val="266"/>
        </w:trPr>
        <w:tc>
          <w:tcPr>
            <w:tcW w:w="3266"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2726A8" w:rsidRPr="002726A8" w:rsidRDefault="002726A8" w:rsidP="00CB5DF4">
            <w:pPr>
              <w:jc w:val="cente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Exchange</w:t>
            </w:r>
          </w:p>
        </w:tc>
        <w:tc>
          <w:tcPr>
            <w:tcW w:w="5681" w:type="dxa"/>
            <w:gridSpan w:val="6"/>
            <w:tcBorders>
              <w:top w:val="single" w:sz="4" w:space="0" w:color="auto"/>
              <w:left w:val="nil"/>
              <w:bottom w:val="single" w:sz="4" w:space="0" w:color="auto"/>
              <w:right w:val="single" w:sz="4" w:space="0" w:color="auto"/>
            </w:tcBorders>
            <w:shd w:val="clear" w:color="000000" w:fill="B4C6E7"/>
            <w:vAlign w:val="center"/>
            <w:hideMark/>
          </w:tcPr>
          <w:p w:rsidR="002726A8" w:rsidRPr="002726A8" w:rsidRDefault="002726A8" w:rsidP="00CB5DF4">
            <w:pPr>
              <w:jc w:val="cente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Dec-18</w:t>
            </w:r>
          </w:p>
        </w:tc>
        <w:tc>
          <w:tcPr>
            <w:tcW w:w="781"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2726A8" w:rsidRPr="002726A8" w:rsidRDefault="002726A8" w:rsidP="00CB5DF4">
            <w:pPr>
              <w:jc w:val="cente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xml:space="preserve">Trading days </w:t>
            </w:r>
            <w:r w:rsidRPr="002726A8">
              <w:rPr>
                <w:rFonts w:ascii="Garamond" w:eastAsia="Times New Roman" w:hAnsi="Garamond" w:cs="Calibri"/>
                <w:b/>
                <w:bCs/>
                <w:color w:val="000000"/>
                <w:sz w:val="16"/>
                <w:szCs w:val="16"/>
                <w:lang w:val="en-US"/>
              </w:rPr>
              <w:br/>
              <w:t>Dec 2018</w:t>
            </w:r>
          </w:p>
        </w:tc>
      </w:tr>
      <w:tr w:rsidR="002726A8" w:rsidRPr="002726A8" w:rsidTr="00CB5DF4">
        <w:trPr>
          <w:trHeight w:hRule="exact" w:val="266"/>
        </w:trPr>
        <w:tc>
          <w:tcPr>
            <w:tcW w:w="3266" w:type="dxa"/>
            <w:vMerge/>
            <w:tcBorders>
              <w:top w:val="single" w:sz="4" w:space="0" w:color="auto"/>
              <w:left w:val="single" w:sz="4" w:space="0" w:color="auto"/>
              <w:bottom w:val="single" w:sz="4" w:space="0" w:color="auto"/>
              <w:right w:val="single" w:sz="4" w:space="0" w:color="auto"/>
            </w:tcBorders>
            <w:vAlign w:val="center"/>
            <w:hideMark/>
          </w:tcPr>
          <w:p w:rsidR="002726A8" w:rsidRPr="002726A8" w:rsidRDefault="002726A8" w:rsidP="00CB5DF4">
            <w:pPr>
              <w:rPr>
                <w:rFonts w:ascii="Garamond" w:eastAsia="Times New Roman" w:hAnsi="Garamond" w:cs="Calibri"/>
                <w:b/>
                <w:bCs/>
                <w:color w:val="000000"/>
                <w:sz w:val="16"/>
                <w:szCs w:val="16"/>
                <w:lang w:val="en-US"/>
              </w:rPr>
            </w:pPr>
          </w:p>
        </w:tc>
        <w:tc>
          <w:tcPr>
            <w:tcW w:w="2824" w:type="dxa"/>
            <w:gridSpan w:val="3"/>
            <w:tcBorders>
              <w:top w:val="single" w:sz="4" w:space="0" w:color="auto"/>
              <w:left w:val="nil"/>
              <w:bottom w:val="single" w:sz="4" w:space="0" w:color="auto"/>
              <w:right w:val="single" w:sz="4" w:space="0" w:color="auto"/>
            </w:tcBorders>
            <w:shd w:val="clear" w:color="000000" w:fill="B4C6E7"/>
            <w:vAlign w:val="center"/>
            <w:hideMark/>
          </w:tcPr>
          <w:p w:rsidR="002726A8" w:rsidRPr="002726A8" w:rsidRDefault="002726A8" w:rsidP="00CB5DF4">
            <w:pPr>
              <w:jc w:val="cente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Commodities options</w:t>
            </w:r>
          </w:p>
        </w:tc>
        <w:tc>
          <w:tcPr>
            <w:tcW w:w="2856" w:type="dxa"/>
            <w:gridSpan w:val="3"/>
            <w:tcBorders>
              <w:top w:val="single" w:sz="4" w:space="0" w:color="auto"/>
              <w:left w:val="nil"/>
              <w:bottom w:val="single" w:sz="4" w:space="0" w:color="auto"/>
              <w:right w:val="single" w:sz="4" w:space="0" w:color="auto"/>
            </w:tcBorders>
            <w:shd w:val="clear" w:color="000000" w:fill="B4C6E7"/>
            <w:vAlign w:val="center"/>
            <w:hideMark/>
          </w:tcPr>
          <w:p w:rsidR="002726A8" w:rsidRPr="002726A8" w:rsidRDefault="002726A8" w:rsidP="00CB5DF4">
            <w:pPr>
              <w:jc w:val="cente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Commodities futures</w:t>
            </w:r>
          </w:p>
        </w:tc>
        <w:tc>
          <w:tcPr>
            <w:tcW w:w="781" w:type="dxa"/>
            <w:vMerge/>
            <w:tcBorders>
              <w:top w:val="single" w:sz="4" w:space="0" w:color="auto"/>
              <w:left w:val="single" w:sz="4" w:space="0" w:color="auto"/>
              <w:bottom w:val="single" w:sz="4" w:space="0" w:color="auto"/>
              <w:right w:val="single" w:sz="4" w:space="0" w:color="auto"/>
            </w:tcBorders>
            <w:vAlign w:val="center"/>
            <w:hideMark/>
          </w:tcPr>
          <w:p w:rsidR="002726A8" w:rsidRPr="002726A8" w:rsidRDefault="002726A8" w:rsidP="00CB5DF4">
            <w:pPr>
              <w:rPr>
                <w:rFonts w:ascii="Garamond" w:eastAsia="Times New Roman" w:hAnsi="Garamond" w:cs="Calibri"/>
                <w:b/>
                <w:bCs/>
                <w:color w:val="000000"/>
                <w:sz w:val="16"/>
                <w:szCs w:val="16"/>
                <w:lang w:val="en-US"/>
              </w:rPr>
            </w:pPr>
          </w:p>
        </w:tc>
      </w:tr>
      <w:tr w:rsidR="002726A8" w:rsidRPr="002726A8" w:rsidTr="00CB5DF4">
        <w:trPr>
          <w:trHeight w:hRule="exact" w:val="649"/>
        </w:trPr>
        <w:tc>
          <w:tcPr>
            <w:tcW w:w="3266" w:type="dxa"/>
            <w:vMerge/>
            <w:tcBorders>
              <w:top w:val="single" w:sz="4" w:space="0" w:color="auto"/>
              <w:left w:val="single" w:sz="4" w:space="0" w:color="auto"/>
              <w:bottom w:val="single" w:sz="4" w:space="0" w:color="auto"/>
              <w:right w:val="single" w:sz="4" w:space="0" w:color="auto"/>
            </w:tcBorders>
            <w:vAlign w:val="center"/>
            <w:hideMark/>
          </w:tcPr>
          <w:p w:rsidR="002726A8" w:rsidRPr="002726A8" w:rsidRDefault="002726A8" w:rsidP="00CB5DF4">
            <w:pPr>
              <w:rPr>
                <w:rFonts w:ascii="Garamond" w:eastAsia="Times New Roman" w:hAnsi="Garamond" w:cs="Calibri"/>
                <w:b/>
                <w:bCs/>
                <w:color w:val="000000"/>
                <w:sz w:val="16"/>
                <w:szCs w:val="16"/>
                <w:lang w:val="en-US"/>
              </w:rPr>
            </w:pPr>
          </w:p>
        </w:tc>
        <w:tc>
          <w:tcPr>
            <w:tcW w:w="1037" w:type="dxa"/>
            <w:tcBorders>
              <w:top w:val="nil"/>
              <w:left w:val="nil"/>
              <w:bottom w:val="single" w:sz="4" w:space="0" w:color="auto"/>
              <w:right w:val="single" w:sz="4" w:space="0" w:color="auto"/>
            </w:tcBorders>
            <w:shd w:val="clear" w:color="000000" w:fill="B4C6E7"/>
            <w:vAlign w:val="center"/>
            <w:hideMark/>
          </w:tcPr>
          <w:p w:rsidR="002726A8" w:rsidRPr="002726A8" w:rsidRDefault="002726A8" w:rsidP="00CB5DF4">
            <w:pP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Number of</w:t>
            </w:r>
            <w:r w:rsidRPr="002726A8">
              <w:rPr>
                <w:rFonts w:ascii="Garamond" w:eastAsia="Times New Roman" w:hAnsi="Garamond" w:cs="Calibri"/>
                <w:b/>
                <w:bCs/>
                <w:color w:val="000000"/>
                <w:sz w:val="16"/>
                <w:szCs w:val="16"/>
                <w:lang w:val="en-US"/>
              </w:rPr>
              <w:br/>
              <w:t>contracts traded</w:t>
            </w:r>
          </w:p>
        </w:tc>
        <w:tc>
          <w:tcPr>
            <w:tcW w:w="834" w:type="dxa"/>
            <w:tcBorders>
              <w:top w:val="nil"/>
              <w:left w:val="nil"/>
              <w:bottom w:val="single" w:sz="4" w:space="0" w:color="auto"/>
              <w:right w:val="single" w:sz="4" w:space="0" w:color="auto"/>
            </w:tcBorders>
            <w:shd w:val="clear" w:color="000000" w:fill="B4C6E7"/>
            <w:vAlign w:val="center"/>
            <w:hideMark/>
          </w:tcPr>
          <w:p w:rsidR="002726A8" w:rsidRPr="002726A8" w:rsidRDefault="002726A8" w:rsidP="00CB5DF4">
            <w:pP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Notional</w:t>
            </w:r>
            <w:r w:rsidRPr="002726A8">
              <w:rPr>
                <w:rFonts w:ascii="Garamond" w:eastAsia="Times New Roman" w:hAnsi="Garamond" w:cs="Calibri"/>
                <w:b/>
                <w:bCs/>
                <w:color w:val="000000"/>
                <w:sz w:val="16"/>
                <w:szCs w:val="16"/>
                <w:lang w:val="en-US"/>
              </w:rPr>
              <w:br/>
              <w:t>turnover</w:t>
            </w:r>
          </w:p>
        </w:tc>
        <w:tc>
          <w:tcPr>
            <w:tcW w:w="952" w:type="dxa"/>
            <w:tcBorders>
              <w:top w:val="nil"/>
              <w:left w:val="nil"/>
              <w:bottom w:val="single" w:sz="4" w:space="0" w:color="auto"/>
              <w:right w:val="single" w:sz="4" w:space="0" w:color="auto"/>
            </w:tcBorders>
            <w:shd w:val="clear" w:color="000000" w:fill="B4C6E7"/>
            <w:vAlign w:val="center"/>
            <w:hideMark/>
          </w:tcPr>
          <w:p w:rsidR="002726A8" w:rsidRPr="002726A8" w:rsidRDefault="002726A8" w:rsidP="00CB5DF4">
            <w:pP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Open</w:t>
            </w:r>
            <w:r w:rsidRPr="002726A8">
              <w:rPr>
                <w:rFonts w:ascii="Garamond" w:eastAsia="Times New Roman" w:hAnsi="Garamond" w:cs="Calibri"/>
                <w:b/>
                <w:bCs/>
                <w:color w:val="000000"/>
                <w:sz w:val="16"/>
                <w:szCs w:val="16"/>
                <w:lang w:val="en-US"/>
              </w:rPr>
              <w:br/>
              <w:t>interest</w:t>
            </w:r>
          </w:p>
        </w:tc>
        <w:tc>
          <w:tcPr>
            <w:tcW w:w="1023" w:type="dxa"/>
            <w:tcBorders>
              <w:top w:val="nil"/>
              <w:left w:val="nil"/>
              <w:bottom w:val="single" w:sz="4" w:space="0" w:color="auto"/>
              <w:right w:val="single" w:sz="4" w:space="0" w:color="auto"/>
            </w:tcBorders>
            <w:shd w:val="clear" w:color="000000" w:fill="B4C6E7"/>
            <w:vAlign w:val="center"/>
            <w:hideMark/>
          </w:tcPr>
          <w:p w:rsidR="002726A8" w:rsidRPr="002726A8" w:rsidRDefault="002726A8" w:rsidP="00CB5DF4">
            <w:pP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Number of</w:t>
            </w:r>
            <w:r w:rsidRPr="002726A8">
              <w:rPr>
                <w:rFonts w:ascii="Garamond" w:eastAsia="Times New Roman" w:hAnsi="Garamond" w:cs="Calibri"/>
                <w:b/>
                <w:bCs/>
                <w:color w:val="000000"/>
                <w:sz w:val="16"/>
                <w:szCs w:val="16"/>
                <w:lang w:val="en-US"/>
              </w:rPr>
              <w:br/>
              <w:t>contracts traded</w:t>
            </w:r>
          </w:p>
        </w:tc>
        <w:tc>
          <w:tcPr>
            <w:tcW w:w="861" w:type="dxa"/>
            <w:tcBorders>
              <w:top w:val="nil"/>
              <w:left w:val="nil"/>
              <w:bottom w:val="single" w:sz="4" w:space="0" w:color="auto"/>
              <w:right w:val="single" w:sz="4" w:space="0" w:color="auto"/>
            </w:tcBorders>
            <w:shd w:val="clear" w:color="000000" w:fill="B4C6E7"/>
            <w:vAlign w:val="center"/>
            <w:hideMark/>
          </w:tcPr>
          <w:p w:rsidR="002726A8" w:rsidRPr="002726A8" w:rsidRDefault="002726A8" w:rsidP="00CB5DF4">
            <w:pP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Notional</w:t>
            </w:r>
            <w:r w:rsidRPr="002726A8">
              <w:rPr>
                <w:rFonts w:ascii="Garamond" w:eastAsia="Times New Roman" w:hAnsi="Garamond" w:cs="Calibri"/>
                <w:b/>
                <w:bCs/>
                <w:color w:val="000000"/>
                <w:sz w:val="16"/>
                <w:szCs w:val="16"/>
                <w:lang w:val="en-US"/>
              </w:rPr>
              <w:br/>
              <w:t>turnover</w:t>
            </w:r>
          </w:p>
        </w:tc>
        <w:tc>
          <w:tcPr>
            <w:tcW w:w="972" w:type="dxa"/>
            <w:tcBorders>
              <w:top w:val="nil"/>
              <w:left w:val="nil"/>
              <w:bottom w:val="single" w:sz="4" w:space="0" w:color="auto"/>
              <w:right w:val="single" w:sz="4" w:space="0" w:color="auto"/>
            </w:tcBorders>
            <w:shd w:val="clear" w:color="000000" w:fill="B4C6E7"/>
            <w:vAlign w:val="center"/>
            <w:hideMark/>
          </w:tcPr>
          <w:p w:rsidR="002726A8" w:rsidRPr="002726A8" w:rsidRDefault="002726A8" w:rsidP="00CB5DF4">
            <w:pP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Open</w:t>
            </w:r>
            <w:r w:rsidRPr="002726A8">
              <w:rPr>
                <w:rFonts w:ascii="Garamond" w:eastAsia="Times New Roman" w:hAnsi="Garamond" w:cs="Calibri"/>
                <w:b/>
                <w:bCs/>
                <w:color w:val="000000"/>
                <w:sz w:val="16"/>
                <w:szCs w:val="16"/>
                <w:lang w:val="en-US"/>
              </w:rPr>
              <w:br/>
              <w:t>interest</w:t>
            </w:r>
          </w:p>
        </w:tc>
        <w:tc>
          <w:tcPr>
            <w:tcW w:w="781" w:type="dxa"/>
            <w:vMerge/>
            <w:tcBorders>
              <w:top w:val="single" w:sz="4" w:space="0" w:color="auto"/>
              <w:left w:val="single" w:sz="4" w:space="0" w:color="auto"/>
              <w:bottom w:val="single" w:sz="4" w:space="0" w:color="auto"/>
              <w:right w:val="single" w:sz="4" w:space="0" w:color="auto"/>
            </w:tcBorders>
            <w:vAlign w:val="center"/>
            <w:hideMark/>
          </w:tcPr>
          <w:p w:rsidR="002726A8" w:rsidRPr="002726A8" w:rsidRDefault="002726A8" w:rsidP="00CB5DF4">
            <w:pPr>
              <w:rPr>
                <w:rFonts w:ascii="Garamond" w:eastAsia="Times New Roman" w:hAnsi="Garamond" w:cs="Calibri"/>
                <w:b/>
                <w:bCs/>
                <w:color w:val="000000"/>
                <w:sz w:val="16"/>
                <w:szCs w:val="16"/>
                <w:lang w:val="en-US"/>
              </w:rPr>
            </w:pPr>
          </w:p>
        </w:tc>
      </w:tr>
      <w:tr w:rsidR="002726A8" w:rsidRPr="002726A8" w:rsidTr="00CB5DF4">
        <w:trPr>
          <w:trHeight w:hRule="exact" w:val="266"/>
        </w:trPr>
        <w:tc>
          <w:tcPr>
            <w:tcW w:w="9728" w:type="dxa"/>
            <w:gridSpan w:val="8"/>
            <w:tcBorders>
              <w:top w:val="single" w:sz="4" w:space="0" w:color="auto"/>
              <w:left w:val="single" w:sz="4" w:space="0" w:color="auto"/>
              <w:bottom w:val="single" w:sz="4" w:space="0" w:color="auto"/>
              <w:right w:val="single" w:sz="4" w:space="0" w:color="auto"/>
            </w:tcBorders>
            <w:shd w:val="clear" w:color="000000" w:fill="D9E1F2"/>
            <w:vAlign w:val="center"/>
            <w:hideMark/>
          </w:tcPr>
          <w:p w:rsidR="002726A8" w:rsidRPr="002726A8" w:rsidRDefault="002726A8" w:rsidP="00CB5DF4">
            <w:pP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Americas</w:t>
            </w:r>
          </w:p>
        </w:tc>
      </w:tr>
      <w:tr w:rsidR="002726A8" w:rsidRPr="002726A8" w:rsidTr="00CB5DF4">
        <w:trPr>
          <w:trHeight w:hRule="exact" w:val="266"/>
        </w:trPr>
        <w:tc>
          <w:tcPr>
            <w:tcW w:w="3266"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BM&amp;FBOVESPA</w:t>
            </w:r>
          </w:p>
        </w:tc>
        <w:tc>
          <w:tcPr>
            <w:tcW w:w="1037"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21,426 </w:t>
            </w:r>
          </w:p>
        </w:tc>
        <w:tc>
          <w:tcPr>
            <w:tcW w:w="834"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3 </w:t>
            </w:r>
          </w:p>
        </w:tc>
        <w:tc>
          <w:tcPr>
            <w:tcW w:w="952"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40,335 </w:t>
            </w:r>
          </w:p>
        </w:tc>
        <w:tc>
          <w:tcPr>
            <w:tcW w:w="1023"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69,864 </w:t>
            </w:r>
          </w:p>
        </w:tc>
        <w:tc>
          <w:tcPr>
            <w:tcW w:w="861" w:type="dxa"/>
            <w:tcBorders>
              <w:top w:val="nil"/>
              <w:left w:val="single" w:sz="4" w:space="0" w:color="auto"/>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530 </w:t>
            </w:r>
          </w:p>
        </w:tc>
        <w:tc>
          <w:tcPr>
            <w:tcW w:w="972"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44,282 </w:t>
            </w:r>
          </w:p>
        </w:tc>
        <w:tc>
          <w:tcPr>
            <w:tcW w:w="78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18 </w:t>
            </w:r>
          </w:p>
        </w:tc>
      </w:tr>
      <w:tr w:rsidR="002726A8" w:rsidRPr="002726A8" w:rsidTr="00CB5DF4">
        <w:trPr>
          <w:trHeight w:hRule="exact" w:val="266"/>
        </w:trPr>
        <w:tc>
          <w:tcPr>
            <w:tcW w:w="3266"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Bolsa de Valores de Colombia</w:t>
            </w:r>
          </w:p>
        </w:tc>
        <w:tc>
          <w:tcPr>
            <w:tcW w:w="1037"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834"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952"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23"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101 </w:t>
            </w:r>
          </w:p>
        </w:tc>
        <w:tc>
          <w:tcPr>
            <w:tcW w:w="861" w:type="dxa"/>
            <w:tcBorders>
              <w:top w:val="nil"/>
              <w:left w:val="single" w:sz="4" w:space="0" w:color="auto"/>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 </w:t>
            </w:r>
          </w:p>
        </w:tc>
        <w:tc>
          <w:tcPr>
            <w:tcW w:w="972"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292 </w:t>
            </w:r>
          </w:p>
        </w:tc>
        <w:tc>
          <w:tcPr>
            <w:tcW w:w="78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19 </w:t>
            </w:r>
          </w:p>
        </w:tc>
      </w:tr>
      <w:tr w:rsidR="002726A8" w:rsidRPr="002726A8" w:rsidTr="00CB5DF4">
        <w:trPr>
          <w:trHeight w:hRule="exact" w:val="266"/>
        </w:trPr>
        <w:tc>
          <w:tcPr>
            <w:tcW w:w="3266"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CME Group</w:t>
            </w:r>
          </w:p>
        </w:tc>
        <w:tc>
          <w:tcPr>
            <w:tcW w:w="1037"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10,351,879 </w:t>
            </w:r>
          </w:p>
        </w:tc>
        <w:tc>
          <w:tcPr>
            <w:tcW w:w="834"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497,321 </w:t>
            </w:r>
          </w:p>
        </w:tc>
        <w:tc>
          <w:tcPr>
            <w:tcW w:w="952"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10,516,400 </w:t>
            </w:r>
          </w:p>
        </w:tc>
        <w:tc>
          <w:tcPr>
            <w:tcW w:w="1023"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66,144,315 </w:t>
            </w:r>
          </w:p>
        </w:tc>
        <w:tc>
          <w:tcPr>
            <w:tcW w:w="861" w:type="dxa"/>
            <w:tcBorders>
              <w:top w:val="nil"/>
              <w:left w:val="single" w:sz="4" w:space="0" w:color="auto"/>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3,307,960 </w:t>
            </w:r>
          </w:p>
        </w:tc>
        <w:tc>
          <w:tcPr>
            <w:tcW w:w="972"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17,493,600 </w:t>
            </w:r>
          </w:p>
        </w:tc>
        <w:tc>
          <w:tcPr>
            <w:tcW w:w="78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20 </w:t>
            </w:r>
          </w:p>
        </w:tc>
      </w:tr>
      <w:tr w:rsidR="002726A8" w:rsidRPr="002726A8" w:rsidTr="00CB5DF4">
        <w:trPr>
          <w:trHeight w:hRule="exact" w:val="266"/>
        </w:trPr>
        <w:tc>
          <w:tcPr>
            <w:tcW w:w="3266"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ICE Futures US</w:t>
            </w:r>
          </w:p>
        </w:tc>
        <w:tc>
          <w:tcPr>
            <w:tcW w:w="1037"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713,730 </w:t>
            </w:r>
          </w:p>
        </w:tc>
        <w:tc>
          <w:tcPr>
            <w:tcW w:w="834"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18,597 </w:t>
            </w:r>
          </w:p>
        </w:tc>
        <w:tc>
          <w:tcPr>
            <w:tcW w:w="952"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1,150,010 </w:t>
            </w:r>
          </w:p>
        </w:tc>
        <w:tc>
          <w:tcPr>
            <w:tcW w:w="1023"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3,920,085 </w:t>
            </w:r>
          </w:p>
        </w:tc>
        <w:tc>
          <w:tcPr>
            <w:tcW w:w="861" w:type="dxa"/>
            <w:tcBorders>
              <w:top w:val="nil"/>
              <w:left w:val="single" w:sz="4" w:space="0" w:color="auto"/>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81,485 </w:t>
            </w:r>
          </w:p>
        </w:tc>
        <w:tc>
          <w:tcPr>
            <w:tcW w:w="972"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1,810,500 </w:t>
            </w:r>
          </w:p>
        </w:tc>
        <w:tc>
          <w:tcPr>
            <w:tcW w:w="78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20 </w:t>
            </w:r>
          </w:p>
        </w:tc>
      </w:tr>
      <w:tr w:rsidR="002726A8" w:rsidRPr="002726A8" w:rsidTr="00CB5DF4">
        <w:trPr>
          <w:trHeight w:hRule="exact" w:val="266"/>
        </w:trPr>
        <w:tc>
          <w:tcPr>
            <w:tcW w:w="3266" w:type="dxa"/>
            <w:tcBorders>
              <w:top w:val="single" w:sz="4" w:space="0" w:color="auto"/>
              <w:left w:val="single" w:sz="4" w:space="0" w:color="auto"/>
              <w:bottom w:val="single" w:sz="4" w:space="0" w:color="auto"/>
              <w:right w:val="nil"/>
            </w:tcBorders>
            <w:shd w:val="clear" w:color="000000" w:fill="B4C6E7"/>
            <w:vAlign w:val="center"/>
            <w:hideMark/>
          </w:tcPr>
          <w:p w:rsidR="002726A8" w:rsidRPr="002726A8" w:rsidRDefault="002726A8" w:rsidP="00CB5DF4">
            <w:pP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Total region</w:t>
            </w:r>
          </w:p>
        </w:tc>
        <w:tc>
          <w:tcPr>
            <w:tcW w:w="103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xml:space="preserve">     11,087,035 </w:t>
            </w:r>
          </w:p>
        </w:tc>
        <w:tc>
          <w:tcPr>
            <w:tcW w:w="834" w:type="dxa"/>
            <w:tcBorders>
              <w:top w:val="single" w:sz="4" w:space="0" w:color="auto"/>
              <w:left w:val="nil"/>
              <w:bottom w:val="single" w:sz="4" w:space="0" w:color="auto"/>
              <w:right w:val="nil"/>
            </w:tcBorders>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w:t>
            </w:r>
          </w:p>
        </w:tc>
        <w:tc>
          <w:tcPr>
            <w:tcW w:w="9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w:t>
            </w:r>
          </w:p>
        </w:tc>
        <w:tc>
          <w:tcPr>
            <w:tcW w:w="1023" w:type="dxa"/>
            <w:tcBorders>
              <w:top w:val="single" w:sz="4" w:space="0" w:color="auto"/>
              <w:left w:val="nil"/>
              <w:bottom w:val="single" w:sz="4" w:space="0" w:color="auto"/>
              <w:right w:val="nil"/>
            </w:tcBorders>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xml:space="preserve">     70,134,365 </w:t>
            </w:r>
          </w:p>
        </w:tc>
        <w:tc>
          <w:tcPr>
            <w:tcW w:w="861" w:type="dxa"/>
            <w:tcBorders>
              <w:top w:val="single" w:sz="4" w:space="0" w:color="auto"/>
              <w:left w:val="single" w:sz="4" w:space="0" w:color="auto"/>
              <w:bottom w:val="single" w:sz="4" w:space="0" w:color="auto"/>
              <w:right w:val="nil"/>
            </w:tcBorders>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w:t>
            </w:r>
          </w:p>
        </w:tc>
        <w:tc>
          <w:tcPr>
            <w:tcW w:w="97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w:t>
            </w:r>
          </w:p>
        </w:tc>
        <w:tc>
          <w:tcPr>
            <w:tcW w:w="781" w:type="dxa"/>
            <w:tcBorders>
              <w:top w:val="single" w:sz="4" w:space="0" w:color="auto"/>
              <w:left w:val="nil"/>
              <w:bottom w:val="single" w:sz="4" w:space="0" w:color="auto"/>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w:t>
            </w:r>
          </w:p>
        </w:tc>
      </w:tr>
      <w:tr w:rsidR="002726A8" w:rsidRPr="002726A8" w:rsidTr="00CB5DF4">
        <w:trPr>
          <w:trHeight w:hRule="exact" w:val="266"/>
        </w:trPr>
        <w:tc>
          <w:tcPr>
            <w:tcW w:w="9728" w:type="dxa"/>
            <w:gridSpan w:val="8"/>
            <w:tcBorders>
              <w:top w:val="single" w:sz="4" w:space="0" w:color="auto"/>
              <w:left w:val="single" w:sz="4" w:space="0" w:color="auto"/>
              <w:bottom w:val="single" w:sz="4" w:space="0" w:color="auto"/>
              <w:right w:val="single" w:sz="4" w:space="0" w:color="auto"/>
            </w:tcBorders>
            <w:shd w:val="clear" w:color="000000" w:fill="D9E1F2"/>
            <w:vAlign w:val="center"/>
            <w:hideMark/>
          </w:tcPr>
          <w:p w:rsidR="002726A8" w:rsidRPr="002726A8" w:rsidRDefault="002726A8" w:rsidP="00CB5DF4">
            <w:pP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Asia - Pacific</w:t>
            </w:r>
          </w:p>
        </w:tc>
      </w:tr>
      <w:tr w:rsidR="002726A8" w:rsidRPr="002726A8" w:rsidTr="00CB5DF4">
        <w:trPr>
          <w:trHeight w:hRule="exact" w:val="266"/>
        </w:trPr>
        <w:tc>
          <w:tcPr>
            <w:tcW w:w="3266"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Australian Securities Exchange</w:t>
            </w:r>
          </w:p>
        </w:tc>
        <w:tc>
          <w:tcPr>
            <w:tcW w:w="1037" w:type="dxa"/>
            <w:tcBorders>
              <w:top w:val="nil"/>
              <w:left w:val="single" w:sz="4" w:space="0" w:color="auto"/>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3,114 </w:t>
            </w:r>
          </w:p>
        </w:tc>
        <w:tc>
          <w:tcPr>
            <w:tcW w:w="834"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338 </w:t>
            </w:r>
          </w:p>
        </w:tc>
        <w:tc>
          <w:tcPr>
            <w:tcW w:w="952"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26,383 </w:t>
            </w:r>
          </w:p>
        </w:tc>
        <w:tc>
          <w:tcPr>
            <w:tcW w:w="1023"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35,927 </w:t>
            </w:r>
          </w:p>
        </w:tc>
        <w:tc>
          <w:tcPr>
            <w:tcW w:w="86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1,501 </w:t>
            </w:r>
          </w:p>
        </w:tc>
        <w:tc>
          <w:tcPr>
            <w:tcW w:w="97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89,760 </w:t>
            </w:r>
          </w:p>
        </w:tc>
        <w:tc>
          <w:tcPr>
            <w:tcW w:w="78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19 </w:t>
            </w:r>
          </w:p>
        </w:tc>
      </w:tr>
      <w:tr w:rsidR="002726A8" w:rsidRPr="002726A8" w:rsidTr="00CB5DF4">
        <w:trPr>
          <w:trHeight w:hRule="exact" w:val="266"/>
        </w:trPr>
        <w:tc>
          <w:tcPr>
            <w:tcW w:w="3266"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Bursa Malaysia Derivatives</w:t>
            </w:r>
          </w:p>
        </w:tc>
        <w:tc>
          <w:tcPr>
            <w:tcW w:w="1037" w:type="dxa"/>
            <w:tcBorders>
              <w:top w:val="nil"/>
              <w:left w:val="single" w:sz="4" w:space="0" w:color="auto"/>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2,800 </w:t>
            </w:r>
          </w:p>
        </w:tc>
        <w:tc>
          <w:tcPr>
            <w:tcW w:w="834"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952"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11,200 </w:t>
            </w:r>
          </w:p>
        </w:tc>
        <w:tc>
          <w:tcPr>
            <w:tcW w:w="1023"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778,687 </w:t>
            </w:r>
          </w:p>
        </w:tc>
        <w:tc>
          <w:tcPr>
            <w:tcW w:w="86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9,328 </w:t>
            </w:r>
          </w:p>
        </w:tc>
        <w:tc>
          <w:tcPr>
            <w:tcW w:w="97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213,519 </w:t>
            </w:r>
          </w:p>
        </w:tc>
        <w:tc>
          <w:tcPr>
            <w:tcW w:w="78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20 </w:t>
            </w:r>
          </w:p>
        </w:tc>
      </w:tr>
      <w:tr w:rsidR="002726A8" w:rsidRPr="002726A8" w:rsidTr="00CB5DF4">
        <w:trPr>
          <w:trHeight w:hRule="exact" w:val="266"/>
        </w:trPr>
        <w:tc>
          <w:tcPr>
            <w:tcW w:w="3266"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Dalian Commodity Exchange</w:t>
            </w:r>
          </w:p>
        </w:tc>
        <w:tc>
          <w:tcPr>
            <w:tcW w:w="1037" w:type="dxa"/>
            <w:tcBorders>
              <w:top w:val="nil"/>
              <w:left w:val="single" w:sz="4" w:space="0" w:color="auto"/>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762,498 </w:t>
            </w:r>
          </w:p>
        </w:tc>
        <w:tc>
          <w:tcPr>
            <w:tcW w:w="834"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58 </w:t>
            </w:r>
          </w:p>
        </w:tc>
        <w:tc>
          <w:tcPr>
            <w:tcW w:w="952"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187,046 </w:t>
            </w:r>
          </w:p>
        </w:tc>
        <w:tc>
          <w:tcPr>
            <w:tcW w:w="1023"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76,141,535 </w:t>
            </w:r>
          </w:p>
        </w:tc>
        <w:tc>
          <w:tcPr>
            <w:tcW w:w="86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636,004 </w:t>
            </w:r>
          </w:p>
        </w:tc>
        <w:tc>
          <w:tcPr>
            <w:tcW w:w="97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4,369,780 </w:t>
            </w:r>
          </w:p>
        </w:tc>
        <w:tc>
          <w:tcPr>
            <w:tcW w:w="78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20 </w:t>
            </w:r>
          </w:p>
        </w:tc>
      </w:tr>
      <w:tr w:rsidR="002726A8" w:rsidRPr="002726A8" w:rsidTr="00CB5DF4">
        <w:trPr>
          <w:trHeight w:hRule="exact" w:val="266"/>
        </w:trPr>
        <w:tc>
          <w:tcPr>
            <w:tcW w:w="3266"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Hong Kong Exchanges and Clearing</w:t>
            </w:r>
          </w:p>
        </w:tc>
        <w:tc>
          <w:tcPr>
            <w:tcW w:w="1037" w:type="dxa"/>
            <w:tcBorders>
              <w:top w:val="nil"/>
              <w:left w:val="single" w:sz="4" w:space="0" w:color="auto"/>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834"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952"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23"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29,939 </w:t>
            </w:r>
          </w:p>
        </w:tc>
        <w:tc>
          <w:tcPr>
            <w:tcW w:w="86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1,211 </w:t>
            </w:r>
          </w:p>
        </w:tc>
        <w:tc>
          <w:tcPr>
            <w:tcW w:w="97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1,361 </w:t>
            </w:r>
          </w:p>
        </w:tc>
        <w:tc>
          <w:tcPr>
            <w:tcW w:w="78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19 </w:t>
            </w:r>
          </w:p>
        </w:tc>
      </w:tr>
      <w:tr w:rsidR="002726A8" w:rsidRPr="002726A8" w:rsidTr="00CB5DF4">
        <w:trPr>
          <w:trHeight w:hRule="exact" w:val="266"/>
        </w:trPr>
        <w:tc>
          <w:tcPr>
            <w:tcW w:w="3266"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Indonesia Commodity and Derivatives Exchange</w:t>
            </w:r>
          </w:p>
        </w:tc>
        <w:tc>
          <w:tcPr>
            <w:tcW w:w="1037" w:type="dxa"/>
            <w:tcBorders>
              <w:top w:val="nil"/>
              <w:left w:val="single" w:sz="4" w:space="0" w:color="auto"/>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834"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952"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23"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17,118 </w:t>
            </w:r>
          </w:p>
        </w:tc>
        <w:tc>
          <w:tcPr>
            <w:tcW w:w="86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97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134 </w:t>
            </w:r>
          </w:p>
        </w:tc>
        <w:tc>
          <w:tcPr>
            <w:tcW w:w="78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w:t>
            </w:r>
          </w:p>
        </w:tc>
      </w:tr>
      <w:tr w:rsidR="002726A8" w:rsidRPr="002726A8" w:rsidTr="00CB5DF4">
        <w:trPr>
          <w:trHeight w:hRule="exact" w:val="266"/>
        </w:trPr>
        <w:tc>
          <w:tcPr>
            <w:tcW w:w="3266"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Multi Commodity Exchange of India </w:t>
            </w:r>
          </w:p>
        </w:tc>
        <w:tc>
          <w:tcPr>
            <w:tcW w:w="1037" w:type="dxa"/>
            <w:tcBorders>
              <w:top w:val="nil"/>
              <w:left w:val="single" w:sz="4" w:space="0" w:color="auto"/>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146,578 </w:t>
            </w:r>
          </w:p>
        </w:tc>
        <w:tc>
          <w:tcPr>
            <w:tcW w:w="834"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1,413 </w:t>
            </w:r>
          </w:p>
        </w:tc>
        <w:tc>
          <w:tcPr>
            <w:tcW w:w="952"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13,117 </w:t>
            </w:r>
          </w:p>
        </w:tc>
        <w:tc>
          <w:tcPr>
            <w:tcW w:w="1023"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23,588,821 </w:t>
            </w:r>
          </w:p>
        </w:tc>
        <w:tc>
          <w:tcPr>
            <w:tcW w:w="86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75,546 </w:t>
            </w:r>
          </w:p>
        </w:tc>
        <w:tc>
          <w:tcPr>
            <w:tcW w:w="97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325,197 </w:t>
            </w:r>
          </w:p>
        </w:tc>
        <w:tc>
          <w:tcPr>
            <w:tcW w:w="78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20 </w:t>
            </w:r>
          </w:p>
        </w:tc>
      </w:tr>
      <w:tr w:rsidR="002726A8" w:rsidRPr="002726A8" w:rsidTr="00CB5DF4">
        <w:trPr>
          <w:trHeight w:hRule="exact" w:val="266"/>
        </w:trPr>
        <w:tc>
          <w:tcPr>
            <w:tcW w:w="3266"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NZX Limited</w:t>
            </w:r>
          </w:p>
        </w:tc>
        <w:tc>
          <w:tcPr>
            <w:tcW w:w="1037" w:type="dxa"/>
            <w:tcBorders>
              <w:top w:val="nil"/>
              <w:left w:val="single" w:sz="4" w:space="0" w:color="auto"/>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2,450 </w:t>
            </w:r>
          </w:p>
        </w:tc>
        <w:tc>
          <w:tcPr>
            <w:tcW w:w="834"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7 </w:t>
            </w:r>
          </w:p>
        </w:tc>
        <w:tc>
          <w:tcPr>
            <w:tcW w:w="952"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11,596 </w:t>
            </w:r>
          </w:p>
        </w:tc>
        <w:tc>
          <w:tcPr>
            <w:tcW w:w="1023"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28,226 </w:t>
            </w:r>
          </w:p>
        </w:tc>
        <w:tc>
          <w:tcPr>
            <w:tcW w:w="86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93 </w:t>
            </w:r>
          </w:p>
        </w:tc>
        <w:tc>
          <w:tcPr>
            <w:tcW w:w="97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58,980 </w:t>
            </w:r>
          </w:p>
        </w:tc>
        <w:tc>
          <w:tcPr>
            <w:tcW w:w="78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19 </w:t>
            </w:r>
          </w:p>
        </w:tc>
      </w:tr>
      <w:tr w:rsidR="002726A8" w:rsidRPr="002726A8" w:rsidTr="00CB5DF4">
        <w:trPr>
          <w:trHeight w:hRule="exact" w:val="266"/>
        </w:trPr>
        <w:tc>
          <w:tcPr>
            <w:tcW w:w="3266"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Shanghai Futures Exchange</w:t>
            </w:r>
          </w:p>
        </w:tc>
        <w:tc>
          <w:tcPr>
            <w:tcW w:w="1037" w:type="dxa"/>
            <w:tcBorders>
              <w:top w:val="nil"/>
              <w:left w:val="single" w:sz="4" w:space="0" w:color="auto"/>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834"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952"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23"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114,197,548 </w:t>
            </w:r>
          </w:p>
        </w:tc>
        <w:tc>
          <w:tcPr>
            <w:tcW w:w="86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9,434 </w:t>
            </w:r>
          </w:p>
        </w:tc>
        <w:tc>
          <w:tcPr>
            <w:tcW w:w="97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4,190,430 </w:t>
            </w:r>
          </w:p>
        </w:tc>
        <w:tc>
          <w:tcPr>
            <w:tcW w:w="78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w:t>
            </w:r>
          </w:p>
        </w:tc>
      </w:tr>
      <w:tr w:rsidR="002726A8" w:rsidRPr="002726A8" w:rsidTr="00CB5DF4">
        <w:trPr>
          <w:trHeight w:hRule="exact" w:val="266"/>
        </w:trPr>
        <w:tc>
          <w:tcPr>
            <w:tcW w:w="3266"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Singapore Exchange</w:t>
            </w:r>
          </w:p>
        </w:tc>
        <w:tc>
          <w:tcPr>
            <w:tcW w:w="1037" w:type="dxa"/>
            <w:tcBorders>
              <w:top w:val="nil"/>
              <w:left w:val="single" w:sz="4" w:space="0" w:color="auto"/>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143,696 </w:t>
            </w:r>
          </w:p>
        </w:tc>
        <w:tc>
          <w:tcPr>
            <w:tcW w:w="834"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952"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591,410 </w:t>
            </w:r>
          </w:p>
        </w:tc>
        <w:tc>
          <w:tcPr>
            <w:tcW w:w="1023"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1,127,632 </w:t>
            </w:r>
          </w:p>
        </w:tc>
        <w:tc>
          <w:tcPr>
            <w:tcW w:w="86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97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689,189 </w:t>
            </w:r>
          </w:p>
        </w:tc>
        <w:tc>
          <w:tcPr>
            <w:tcW w:w="78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w:t>
            </w:r>
          </w:p>
        </w:tc>
      </w:tr>
      <w:tr w:rsidR="002726A8" w:rsidRPr="002726A8" w:rsidTr="00CB5DF4">
        <w:trPr>
          <w:trHeight w:hRule="exact" w:val="266"/>
        </w:trPr>
        <w:tc>
          <w:tcPr>
            <w:tcW w:w="3266"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TAIFEX</w:t>
            </w:r>
          </w:p>
        </w:tc>
        <w:tc>
          <w:tcPr>
            <w:tcW w:w="1037" w:type="dxa"/>
            <w:tcBorders>
              <w:top w:val="nil"/>
              <w:left w:val="single" w:sz="4" w:space="0" w:color="auto"/>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5,374 </w:t>
            </w:r>
          </w:p>
        </w:tc>
        <w:tc>
          <w:tcPr>
            <w:tcW w:w="834"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41 </w:t>
            </w:r>
          </w:p>
        </w:tc>
        <w:tc>
          <w:tcPr>
            <w:tcW w:w="952"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576 </w:t>
            </w:r>
          </w:p>
        </w:tc>
        <w:tc>
          <w:tcPr>
            <w:tcW w:w="1023"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18,225 </w:t>
            </w:r>
          </w:p>
        </w:tc>
        <w:tc>
          <w:tcPr>
            <w:tcW w:w="86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260 </w:t>
            </w:r>
          </w:p>
        </w:tc>
        <w:tc>
          <w:tcPr>
            <w:tcW w:w="97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1,204 </w:t>
            </w:r>
          </w:p>
        </w:tc>
        <w:tc>
          <w:tcPr>
            <w:tcW w:w="78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21 </w:t>
            </w:r>
          </w:p>
        </w:tc>
      </w:tr>
      <w:tr w:rsidR="002726A8" w:rsidRPr="002726A8" w:rsidTr="00CB5DF4">
        <w:trPr>
          <w:trHeight w:hRule="exact" w:val="266"/>
        </w:trPr>
        <w:tc>
          <w:tcPr>
            <w:tcW w:w="3266"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Thailand Futures Exchange</w:t>
            </w:r>
          </w:p>
        </w:tc>
        <w:tc>
          <w:tcPr>
            <w:tcW w:w="1037" w:type="dxa"/>
            <w:tcBorders>
              <w:top w:val="nil"/>
              <w:left w:val="single" w:sz="4" w:space="0" w:color="auto"/>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834"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952"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23"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287,931 </w:t>
            </w:r>
          </w:p>
        </w:tc>
        <w:tc>
          <w:tcPr>
            <w:tcW w:w="86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97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26,020 </w:t>
            </w:r>
          </w:p>
        </w:tc>
        <w:tc>
          <w:tcPr>
            <w:tcW w:w="78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18 </w:t>
            </w:r>
          </w:p>
        </w:tc>
      </w:tr>
      <w:tr w:rsidR="002726A8" w:rsidRPr="002726A8" w:rsidTr="00CB5DF4">
        <w:trPr>
          <w:trHeight w:hRule="exact" w:val="266"/>
        </w:trPr>
        <w:tc>
          <w:tcPr>
            <w:tcW w:w="3266"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Zhengzhou Commodity Exchange</w:t>
            </w:r>
          </w:p>
        </w:tc>
        <w:tc>
          <w:tcPr>
            <w:tcW w:w="1037"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306,352 </w:t>
            </w:r>
          </w:p>
        </w:tc>
        <w:tc>
          <w:tcPr>
            <w:tcW w:w="834"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43 </w:t>
            </w:r>
          </w:p>
        </w:tc>
        <w:tc>
          <w:tcPr>
            <w:tcW w:w="952"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100,712 </w:t>
            </w:r>
          </w:p>
        </w:tc>
        <w:tc>
          <w:tcPr>
            <w:tcW w:w="1023"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78,698,545 </w:t>
            </w:r>
          </w:p>
        </w:tc>
        <w:tc>
          <w:tcPr>
            <w:tcW w:w="861" w:type="dxa"/>
            <w:tcBorders>
              <w:top w:val="nil"/>
              <w:left w:val="single" w:sz="4" w:space="0" w:color="auto"/>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393,590 </w:t>
            </w:r>
          </w:p>
        </w:tc>
        <w:tc>
          <w:tcPr>
            <w:tcW w:w="972"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2,866,420 </w:t>
            </w:r>
          </w:p>
        </w:tc>
        <w:tc>
          <w:tcPr>
            <w:tcW w:w="78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20 </w:t>
            </w:r>
          </w:p>
        </w:tc>
      </w:tr>
      <w:tr w:rsidR="002726A8" w:rsidRPr="002726A8" w:rsidTr="00CB5DF4">
        <w:trPr>
          <w:trHeight w:hRule="exact" w:val="266"/>
        </w:trPr>
        <w:tc>
          <w:tcPr>
            <w:tcW w:w="3266" w:type="dxa"/>
            <w:tcBorders>
              <w:top w:val="single" w:sz="4" w:space="0" w:color="auto"/>
              <w:left w:val="single" w:sz="4" w:space="0" w:color="auto"/>
              <w:bottom w:val="single" w:sz="4" w:space="0" w:color="auto"/>
              <w:right w:val="nil"/>
            </w:tcBorders>
            <w:shd w:val="clear" w:color="000000" w:fill="B4C6E7"/>
            <w:vAlign w:val="center"/>
            <w:hideMark/>
          </w:tcPr>
          <w:p w:rsidR="002726A8" w:rsidRPr="002726A8" w:rsidRDefault="002726A8" w:rsidP="00CB5DF4">
            <w:pP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Total region</w:t>
            </w:r>
          </w:p>
        </w:tc>
        <w:tc>
          <w:tcPr>
            <w:tcW w:w="103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xml:space="preserve">       1,372,862 </w:t>
            </w:r>
          </w:p>
        </w:tc>
        <w:tc>
          <w:tcPr>
            <w:tcW w:w="834" w:type="dxa"/>
            <w:tcBorders>
              <w:top w:val="single" w:sz="4" w:space="0" w:color="auto"/>
              <w:left w:val="nil"/>
              <w:bottom w:val="single" w:sz="4" w:space="0" w:color="auto"/>
              <w:right w:val="nil"/>
            </w:tcBorders>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w:t>
            </w:r>
          </w:p>
        </w:tc>
        <w:tc>
          <w:tcPr>
            <w:tcW w:w="9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w:t>
            </w:r>
          </w:p>
        </w:tc>
        <w:tc>
          <w:tcPr>
            <w:tcW w:w="1023" w:type="dxa"/>
            <w:tcBorders>
              <w:top w:val="single" w:sz="4" w:space="0" w:color="auto"/>
              <w:left w:val="nil"/>
              <w:bottom w:val="single" w:sz="4" w:space="0" w:color="auto"/>
              <w:right w:val="nil"/>
            </w:tcBorders>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xml:space="preserve">   294,950,134 </w:t>
            </w:r>
          </w:p>
        </w:tc>
        <w:tc>
          <w:tcPr>
            <w:tcW w:w="861" w:type="dxa"/>
            <w:tcBorders>
              <w:top w:val="single" w:sz="4" w:space="0" w:color="auto"/>
              <w:left w:val="single" w:sz="4" w:space="0" w:color="auto"/>
              <w:bottom w:val="single" w:sz="4" w:space="0" w:color="auto"/>
              <w:right w:val="nil"/>
            </w:tcBorders>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w:t>
            </w:r>
          </w:p>
        </w:tc>
        <w:tc>
          <w:tcPr>
            <w:tcW w:w="97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w:t>
            </w:r>
          </w:p>
        </w:tc>
        <w:tc>
          <w:tcPr>
            <w:tcW w:w="781" w:type="dxa"/>
            <w:tcBorders>
              <w:top w:val="single" w:sz="4" w:space="0" w:color="auto"/>
              <w:left w:val="nil"/>
              <w:bottom w:val="single" w:sz="4" w:space="0" w:color="auto"/>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w:t>
            </w:r>
          </w:p>
        </w:tc>
      </w:tr>
      <w:tr w:rsidR="002726A8" w:rsidRPr="002726A8" w:rsidTr="00CB5DF4">
        <w:trPr>
          <w:trHeight w:hRule="exact" w:val="266"/>
        </w:trPr>
        <w:tc>
          <w:tcPr>
            <w:tcW w:w="9728" w:type="dxa"/>
            <w:gridSpan w:val="8"/>
            <w:tcBorders>
              <w:top w:val="single" w:sz="4" w:space="0" w:color="auto"/>
              <w:left w:val="single" w:sz="4" w:space="0" w:color="auto"/>
              <w:bottom w:val="single" w:sz="4" w:space="0" w:color="auto"/>
              <w:right w:val="single" w:sz="4" w:space="0" w:color="auto"/>
            </w:tcBorders>
            <w:shd w:val="clear" w:color="000000" w:fill="D9E1F2"/>
            <w:vAlign w:val="center"/>
            <w:hideMark/>
          </w:tcPr>
          <w:p w:rsidR="002726A8" w:rsidRPr="002726A8" w:rsidRDefault="002726A8" w:rsidP="00CB5DF4">
            <w:pP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Europe - Africa - Middle East</w:t>
            </w:r>
          </w:p>
        </w:tc>
      </w:tr>
      <w:tr w:rsidR="002726A8" w:rsidRPr="002726A8" w:rsidTr="00CB5DF4">
        <w:trPr>
          <w:trHeight w:hRule="exact" w:val="266"/>
        </w:trPr>
        <w:tc>
          <w:tcPr>
            <w:tcW w:w="3266"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Borsa Istanbul</w:t>
            </w:r>
          </w:p>
        </w:tc>
        <w:tc>
          <w:tcPr>
            <w:tcW w:w="1037" w:type="dxa"/>
            <w:tcBorders>
              <w:top w:val="nil"/>
              <w:left w:val="single" w:sz="4" w:space="0" w:color="auto"/>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834"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952"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23"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3,056,888 </w:t>
            </w:r>
          </w:p>
        </w:tc>
        <w:tc>
          <w:tcPr>
            <w:tcW w:w="86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383 </w:t>
            </w:r>
          </w:p>
        </w:tc>
        <w:tc>
          <w:tcPr>
            <w:tcW w:w="97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274,026 </w:t>
            </w:r>
          </w:p>
        </w:tc>
        <w:tc>
          <w:tcPr>
            <w:tcW w:w="78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21 </w:t>
            </w:r>
          </w:p>
        </w:tc>
      </w:tr>
      <w:tr w:rsidR="002726A8" w:rsidRPr="002726A8" w:rsidTr="00CB5DF4">
        <w:trPr>
          <w:trHeight w:hRule="exact" w:val="266"/>
        </w:trPr>
        <w:tc>
          <w:tcPr>
            <w:tcW w:w="3266"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Dubai Gold &amp; Commodities Exchange</w:t>
            </w:r>
          </w:p>
        </w:tc>
        <w:tc>
          <w:tcPr>
            <w:tcW w:w="1037" w:type="dxa"/>
            <w:tcBorders>
              <w:top w:val="nil"/>
              <w:left w:val="single" w:sz="4" w:space="0" w:color="auto"/>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834"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952"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23"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31,850 </w:t>
            </w:r>
          </w:p>
        </w:tc>
        <w:tc>
          <w:tcPr>
            <w:tcW w:w="86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359 </w:t>
            </w:r>
          </w:p>
        </w:tc>
        <w:tc>
          <w:tcPr>
            <w:tcW w:w="97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1,839 </w:t>
            </w:r>
          </w:p>
        </w:tc>
        <w:tc>
          <w:tcPr>
            <w:tcW w:w="78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20 </w:t>
            </w:r>
          </w:p>
        </w:tc>
      </w:tr>
      <w:tr w:rsidR="002726A8" w:rsidRPr="002726A8" w:rsidTr="00CB5DF4">
        <w:trPr>
          <w:trHeight w:hRule="exact" w:val="266"/>
        </w:trPr>
        <w:tc>
          <w:tcPr>
            <w:tcW w:w="3266"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EUREX</w:t>
            </w:r>
          </w:p>
        </w:tc>
        <w:tc>
          <w:tcPr>
            <w:tcW w:w="1037" w:type="dxa"/>
            <w:tcBorders>
              <w:top w:val="nil"/>
              <w:left w:val="single" w:sz="4" w:space="0" w:color="auto"/>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131,150 </w:t>
            </w:r>
          </w:p>
        </w:tc>
        <w:tc>
          <w:tcPr>
            <w:tcW w:w="834"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926 </w:t>
            </w:r>
          </w:p>
        </w:tc>
        <w:tc>
          <w:tcPr>
            <w:tcW w:w="952"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848,150 </w:t>
            </w:r>
          </w:p>
        </w:tc>
        <w:tc>
          <w:tcPr>
            <w:tcW w:w="1023"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269,000 </w:t>
            </w:r>
          </w:p>
        </w:tc>
        <w:tc>
          <w:tcPr>
            <w:tcW w:w="86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19,064 </w:t>
            </w:r>
          </w:p>
        </w:tc>
        <w:tc>
          <w:tcPr>
            <w:tcW w:w="97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2,291,850 </w:t>
            </w:r>
          </w:p>
        </w:tc>
        <w:tc>
          <w:tcPr>
            <w:tcW w:w="78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19 </w:t>
            </w:r>
          </w:p>
        </w:tc>
      </w:tr>
      <w:tr w:rsidR="002726A8" w:rsidRPr="002726A8" w:rsidTr="00CB5DF4">
        <w:trPr>
          <w:trHeight w:hRule="exact" w:val="266"/>
        </w:trPr>
        <w:tc>
          <w:tcPr>
            <w:tcW w:w="3266"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Euronext</w:t>
            </w:r>
          </w:p>
        </w:tc>
        <w:tc>
          <w:tcPr>
            <w:tcW w:w="1037" w:type="dxa"/>
            <w:tcBorders>
              <w:top w:val="nil"/>
              <w:left w:val="single" w:sz="4" w:space="0" w:color="auto"/>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39,250 </w:t>
            </w:r>
          </w:p>
        </w:tc>
        <w:tc>
          <w:tcPr>
            <w:tcW w:w="834"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532 </w:t>
            </w:r>
          </w:p>
        </w:tc>
        <w:tc>
          <w:tcPr>
            <w:tcW w:w="952"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208,688 </w:t>
            </w:r>
          </w:p>
        </w:tc>
        <w:tc>
          <w:tcPr>
            <w:tcW w:w="1023"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681,161 </w:t>
            </w:r>
          </w:p>
        </w:tc>
        <w:tc>
          <w:tcPr>
            <w:tcW w:w="86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8,899 </w:t>
            </w:r>
          </w:p>
        </w:tc>
        <w:tc>
          <w:tcPr>
            <w:tcW w:w="97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446,232 </w:t>
            </w:r>
          </w:p>
        </w:tc>
        <w:tc>
          <w:tcPr>
            <w:tcW w:w="78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19 </w:t>
            </w:r>
          </w:p>
        </w:tc>
      </w:tr>
      <w:tr w:rsidR="002726A8" w:rsidRPr="002726A8" w:rsidTr="00CB5DF4">
        <w:trPr>
          <w:trHeight w:hRule="exact" w:val="266"/>
        </w:trPr>
        <w:tc>
          <w:tcPr>
            <w:tcW w:w="3266"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ICE Futures Europe</w:t>
            </w:r>
          </w:p>
        </w:tc>
        <w:tc>
          <w:tcPr>
            <w:tcW w:w="1037" w:type="dxa"/>
            <w:tcBorders>
              <w:top w:val="nil"/>
              <w:left w:val="single" w:sz="4" w:space="0" w:color="auto"/>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2,335,944 </w:t>
            </w:r>
          </w:p>
        </w:tc>
        <w:tc>
          <w:tcPr>
            <w:tcW w:w="834"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952"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23"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29,668,898 </w:t>
            </w:r>
          </w:p>
        </w:tc>
        <w:tc>
          <w:tcPr>
            <w:tcW w:w="86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97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78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w:t>
            </w:r>
          </w:p>
        </w:tc>
      </w:tr>
      <w:tr w:rsidR="002726A8" w:rsidRPr="002726A8" w:rsidTr="00CB5DF4">
        <w:trPr>
          <w:trHeight w:hRule="exact" w:val="266"/>
        </w:trPr>
        <w:tc>
          <w:tcPr>
            <w:tcW w:w="3266"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Johannesburg Stock Exchange</w:t>
            </w:r>
          </w:p>
        </w:tc>
        <w:tc>
          <w:tcPr>
            <w:tcW w:w="1037" w:type="dxa"/>
            <w:tcBorders>
              <w:top w:val="nil"/>
              <w:left w:val="single" w:sz="4" w:space="0" w:color="auto"/>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53,278 </w:t>
            </w:r>
          </w:p>
        </w:tc>
        <w:tc>
          <w:tcPr>
            <w:tcW w:w="834"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103 </w:t>
            </w:r>
          </w:p>
        </w:tc>
        <w:tc>
          <w:tcPr>
            <w:tcW w:w="952"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71,176 </w:t>
            </w:r>
          </w:p>
        </w:tc>
        <w:tc>
          <w:tcPr>
            <w:tcW w:w="1023"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244,789 </w:t>
            </w:r>
          </w:p>
        </w:tc>
        <w:tc>
          <w:tcPr>
            <w:tcW w:w="86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4,399 </w:t>
            </w:r>
          </w:p>
        </w:tc>
        <w:tc>
          <w:tcPr>
            <w:tcW w:w="97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111,034 </w:t>
            </w:r>
          </w:p>
        </w:tc>
        <w:tc>
          <w:tcPr>
            <w:tcW w:w="78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18 </w:t>
            </w:r>
          </w:p>
        </w:tc>
      </w:tr>
      <w:tr w:rsidR="002726A8" w:rsidRPr="002726A8" w:rsidTr="00CB5DF4">
        <w:trPr>
          <w:trHeight w:hRule="exact" w:val="266"/>
        </w:trPr>
        <w:tc>
          <w:tcPr>
            <w:tcW w:w="3266"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LSE Group</w:t>
            </w:r>
          </w:p>
        </w:tc>
        <w:tc>
          <w:tcPr>
            <w:tcW w:w="1037" w:type="dxa"/>
            <w:tcBorders>
              <w:top w:val="nil"/>
              <w:left w:val="single" w:sz="4" w:space="0" w:color="auto"/>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834"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952"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NA </w:t>
            </w:r>
          </w:p>
        </w:tc>
        <w:tc>
          <w:tcPr>
            <w:tcW w:w="1023"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90 </w:t>
            </w:r>
          </w:p>
        </w:tc>
        <w:tc>
          <w:tcPr>
            <w:tcW w:w="86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5 </w:t>
            </w:r>
          </w:p>
        </w:tc>
        <w:tc>
          <w:tcPr>
            <w:tcW w:w="97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310 </w:t>
            </w:r>
          </w:p>
        </w:tc>
        <w:tc>
          <w:tcPr>
            <w:tcW w:w="78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19 </w:t>
            </w:r>
          </w:p>
        </w:tc>
      </w:tr>
      <w:tr w:rsidR="002726A8" w:rsidRPr="002726A8" w:rsidTr="00CB5DF4">
        <w:trPr>
          <w:trHeight w:hRule="exact" w:val="266"/>
        </w:trPr>
        <w:tc>
          <w:tcPr>
            <w:tcW w:w="3266" w:type="dxa"/>
            <w:tcBorders>
              <w:top w:val="nil"/>
              <w:left w:val="single" w:sz="4" w:space="0" w:color="auto"/>
              <w:bottom w:val="nil"/>
              <w:right w:val="nil"/>
            </w:tcBorders>
            <w:shd w:val="clear" w:color="000000" w:fill="B4C6E7"/>
            <w:vAlign w:val="center"/>
            <w:hideMark/>
          </w:tcPr>
          <w:p w:rsidR="002726A8" w:rsidRPr="002726A8" w:rsidRDefault="002726A8" w:rsidP="00CB5DF4">
            <w:pPr>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Moscow Exchange</w:t>
            </w:r>
          </w:p>
        </w:tc>
        <w:tc>
          <w:tcPr>
            <w:tcW w:w="1037" w:type="dxa"/>
            <w:tcBorders>
              <w:top w:val="nil"/>
              <w:left w:val="single" w:sz="4" w:space="0" w:color="auto"/>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836,897 </w:t>
            </w:r>
          </w:p>
        </w:tc>
        <w:tc>
          <w:tcPr>
            <w:tcW w:w="834"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473 </w:t>
            </w:r>
          </w:p>
        </w:tc>
        <w:tc>
          <w:tcPr>
            <w:tcW w:w="952" w:type="dxa"/>
            <w:tcBorders>
              <w:top w:val="nil"/>
              <w:left w:val="nil"/>
              <w:bottom w:val="nil"/>
              <w:right w:val="nil"/>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306,740 </w:t>
            </w:r>
          </w:p>
        </w:tc>
        <w:tc>
          <w:tcPr>
            <w:tcW w:w="1023" w:type="dxa"/>
            <w:tcBorders>
              <w:top w:val="nil"/>
              <w:left w:val="single" w:sz="4" w:space="0" w:color="auto"/>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61,936,230 </w:t>
            </w:r>
          </w:p>
        </w:tc>
        <w:tc>
          <w:tcPr>
            <w:tcW w:w="86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35,064 </w:t>
            </w:r>
          </w:p>
        </w:tc>
        <w:tc>
          <w:tcPr>
            <w:tcW w:w="972"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1,295,250 </w:t>
            </w:r>
          </w:p>
        </w:tc>
        <w:tc>
          <w:tcPr>
            <w:tcW w:w="781" w:type="dxa"/>
            <w:tcBorders>
              <w:top w:val="nil"/>
              <w:left w:val="nil"/>
              <w:bottom w:val="nil"/>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color w:val="000000"/>
                <w:sz w:val="16"/>
                <w:szCs w:val="16"/>
                <w:lang w:val="en-US"/>
              </w:rPr>
            </w:pPr>
            <w:r w:rsidRPr="002726A8">
              <w:rPr>
                <w:rFonts w:ascii="Garamond" w:eastAsia="Times New Roman" w:hAnsi="Garamond" w:cs="Calibri"/>
                <w:color w:val="000000"/>
                <w:sz w:val="16"/>
                <w:szCs w:val="16"/>
                <w:lang w:val="en-US"/>
              </w:rPr>
              <w:t xml:space="preserve">          21 </w:t>
            </w:r>
          </w:p>
        </w:tc>
      </w:tr>
      <w:tr w:rsidR="002726A8" w:rsidRPr="002726A8" w:rsidTr="00CB5DF4">
        <w:trPr>
          <w:trHeight w:hRule="exact" w:val="266"/>
        </w:trPr>
        <w:tc>
          <w:tcPr>
            <w:tcW w:w="3266" w:type="dxa"/>
            <w:tcBorders>
              <w:top w:val="single" w:sz="4" w:space="0" w:color="auto"/>
              <w:left w:val="single" w:sz="4" w:space="0" w:color="auto"/>
              <w:bottom w:val="single" w:sz="4" w:space="0" w:color="auto"/>
              <w:right w:val="nil"/>
            </w:tcBorders>
            <w:shd w:val="clear" w:color="000000" w:fill="B4C6E7"/>
            <w:vAlign w:val="center"/>
            <w:hideMark/>
          </w:tcPr>
          <w:p w:rsidR="002726A8" w:rsidRPr="002726A8" w:rsidRDefault="002726A8" w:rsidP="00CB5DF4">
            <w:pP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Total region</w:t>
            </w:r>
          </w:p>
        </w:tc>
        <w:tc>
          <w:tcPr>
            <w:tcW w:w="103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xml:space="preserve">       3,396,519 </w:t>
            </w:r>
          </w:p>
        </w:tc>
        <w:tc>
          <w:tcPr>
            <w:tcW w:w="834" w:type="dxa"/>
            <w:tcBorders>
              <w:top w:val="single" w:sz="4" w:space="0" w:color="auto"/>
              <w:left w:val="nil"/>
              <w:bottom w:val="single" w:sz="4" w:space="0" w:color="auto"/>
              <w:right w:val="nil"/>
            </w:tcBorders>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w:t>
            </w:r>
          </w:p>
        </w:tc>
        <w:tc>
          <w:tcPr>
            <w:tcW w:w="9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w:t>
            </w:r>
          </w:p>
        </w:tc>
        <w:tc>
          <w:tcPr>
            <w:tcW w:w="1023" w:type="dxa"/>
            <w:tcBorders>
              <w:top w:val="single" w:sz="4" w:space="0" w:color="auto"/>
              <w:left w:val="nil"/>
              <w:bottom w:val="single" w:sz="4" w:space="0" w:color="auto"/>
              <w:right w:val="nil"/>
            </w:tcBorders>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xml:space="preserve">    95,888,906 </w:t>
            </w:r>
          </w:p>
        </w:tc>
        <w:tc>
          <w:tcPr>
            <w:tcW w:w="861" w:type="dxa"/>
            <w:tcBorders>
              <w:top w:val="single" w:sz="4" w:space="0" w:color="auto"/>
              <w:left w:val="single" w:sz="4" w:space="0" w:color="auto"/>
              <w:bottom w:val="single" w:sz="4" w:space="0" w:color="auto"/>
              <w:right w:val="nil"/>
            </w:tcBorders>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w:t>
            </w:r>
          </w:p>
        </w:tc>
        <w:tc>
          <w:tcPr>
            <w:tcW w:w="97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w:t>
            </w:r>
          </w:p>
        </w:tc>
        <w:tc>
          <w:tcPr>
            <w:tcW w:w="781" w:type="dxa"/>
            <w:tcBorders>
              <w:top w:val="single" w:sz="4" w:space="0" w:color="auto"/>
              <w:left w:val="nil"/>
              <w:bottom w:val="single" w:sz="4" w:space="0" w:color="auto"/>
              <w:right w:val="single" w:sz="4" w:space="0" w:color="auto"/>
            </w:tcBorders>
            <w:shd w:val="clear" w:color="auto" w:fill="auto"/>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w:t>
            </w:r>
          </w:p>
        </w:tc>
      </w:tr>
      <w:tr w:rsidR="002726A8" w:rsidRPr="002726A8" w:rsidTr="00CB5DF4">
        <w:trPr>
          <w:trHeight w:hRule="exact" w:val="266"/>
        </w:trPr>
        <w:tc>
          <w:tcPr>
            <w:tcW w:w="3266" w:type="dxa"/>
            <w:tcBorders>
              <w:top w:val="nil"/>
              <w:left w:val="single" w:sz="4" w:space="0" w:color="auto"/>
              <w:bottom w:val="single" w:sz="4" w:space="0" w:color="auto"/>
              <w:right w:val="single" w:sz="4" w:space="0" w:color="auto"/>
            </w:tcBorders>
            <w:shd w:val="clear" w:color="000000" w:fill="B4C6E7"/>
            <w:vAlign w:val="center"/>
            <w:hideMark/>
          </w:tcPr>
          <w:p w:rsidR="002726A8" w:rsidRPr="002726A8" w:rsidRDefault="002726A8" w:rsidP="00CB5DF4">
            <w:pPr>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Total</w:t>
            </w:r>
          </w:p>
        </w:tc>
        <w:tc>
          <w:tcPr>
            <w:tcW w:w="1037" w:type="dxa"/>
            <w:tcBorders>
              <w:top w:val="nil"/>
              <w:left w:val="nil"/>
              <w:bottom w:val="single" w:sz="4" w:space="0" w:color="auto"/>
              <w:right w:val="single" w:sz="4" w:space="0" w:color="auto"/>
            </w:tcBorders>
            <w:shd w:val="clear" w:color="000000" w:fill="B4C6E7"/>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xml:space="preserve">     15,856,416 </w:t>
            </w:r>
          </w:p>
        </w:tc>
        <w:tc>
          <w:tcPr>
            <w:tcW w:w="834" w:type="dxa"/>
            <w:tcBorders>
              <w:top w:val="nil"/>
              <w:left w:val="nil"/>
              <w:bottom w:val="single" w:sz="4" w:space="0" w:color="auto"/>
              <w:right w:val="single" w:sz="4" w:space="0" w:color="auto"/>
            </w:tcBorders>
            <w:shd w:val="clear" w:color="000000" w:fill="B4C6E7"/>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w:t>
            </w:r>
          </w:p>
        </w:tc>
        <w:tc>
          <w:tcPr>
            <w:tcW w:w="952" w:type="dxa"/>
            <w:tcBorders>
              <w:top w:val="nil"/>
              <w:left w:val="nil"/>
              <w:bottom w:val="single" w:sz="4" w:space="0" w:color="auto"/>
              <w:right w:val="single" w:sz="4" w:space="0" w:color="auto"/>
            </w:tcBorders>
            <w:shd w:val="clear" w:color="000000" w:fill="B4C6E7"/>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w:t>
            </w:r>
          </w:p>
        </w:tc>
        <w:tc>
          <w:tcPr>
            <w:tcW w:w="1023" w:type="dxa"/>
            <w:tcBorders>
              <w:top w:val="nil"/>
              <w:left w:val="nil"/>
              <w:bottom w:val="single" w:sz="4" w:space="0" w:color="auto"/>
              <w:right w:val="single" w:sz="4" w:space="0" w:color="auto"/>
            </w:tcBorders>
            <w:shd w:val="clear" w:color="000000" w:fill="B4C6E7"/>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xml:space="preserve">  460,973,405 </w:t>
            </w:r>
          </w:p>
        </w:tc>
        <w:tc>
          <w:tcPr>
            <w:tcW w:w="861" w:type="dxa"/>
            <w:tcBorders>
              <w:top w:val="nil"/>
              <w:left w:val="nil"/>
              <w:bottom w:val="single" w:sz="4" w:space="0" w:color="auto"/>
              <w:right w:val="single" w:sz="4" w:space="0" w:color="auto"/>
            </w:tcBorders>
            <w:shd w:val="clear" w:color="000000" w:fill="B4C6E7"/>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w:t>
            </w:r>
          </w:p>
        </w:tc>
        <w:tc>
          <w:tcPr>
            <w:tcW w:w="972" w:type="dxa"/>
            <w:tcBorders>
              <w:top w:val="nil"/>
              <w:left w:val="nil"/>
              <w:bottom w:val="single" w:sz="4" w:space="0" w:color="auto"/>
              <w:right w:val="single" w:sz="4" w:space="0" w:color="auto"/>
            </w:tcBorders>
            <w:shd w:val="clear" w:color="000000" w:fill="B4C6E7"/>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w:t>
            </w:r>
          </w:p>
        </w:tc>
        <w:tc>
          <w:tcPr>
            <w:tcW w:w="781" w:type="dxa"/>
            <w:tcBorders>
              <w:top w:val="nil"/>
              <w:left w:val="nil"/>
              <w:bottom w:val="single" w:sz="4" w:space="0" w:color="auto"/>
              <w:right w:val="single" w:sz="4" w:space="0" w:color="auto"/>
            </w:tcBorders>
            <w:shd w:val="clear" w:color="000000" w:fill="B4C6E7"/>
            <w:vAlign w:val="center"/>
            <w:hideMark/>
          </w:tcPr>
          <w:p w:rsidR="002726A8" w:rsidRPr="002726A8" w:rsidRDefault="002726A8" w:rsidP="00CB5DF4">
            <w:pPr>
              <w:jc w:val="right"/>
              <w:rPr>
                <w:rFonts w:ascii="Garamond" w:eastAsia="Times New Roman" w:hAnsi="Garamond" w:cs="Calibri"/>
                <w:b/>
                <w:bCs/>
                <w:color w:val="000000"/>
                <w:sz w:val="16"/>
                <w:szCs w:val="16"/>
                <w:lang w:val="en-US"/>
              </w:rPr>
            </w:pPr>
            <w:r w:rsidRPr="002726A8">
              <w:rPr>
                <w:rFonts w:ascii="Garamond" w:eastAsia="Times New Roman" w:hAnsi="Garamond" w:cs="Calibri"/>
                <w:b/>
                <w:bCs/>
                <w:color w:val="000000"/>
                <w:sz w:val="16"/>
                <w:szCs w:val="16"/>
                <w:lang w:val="en-US"/>
              </w:rPr>
              <w:t> </w:t>
            </w:r>
          </w:p>
        </w:tc>
      </w:tr>
    </w:tbl>
    <w:p w:rsidR="002726A8" w:rsidRPr="002726A8" w:rsidRDefault="002726A8" w:rsidP="002726A8">
      <w:pPr>
        <w:jc w:val="both"/>
        <w:rPr>
          <w:rFonts w:ascii="Garamond" w:hAnsi="Garamond"/>
          <w:sz w:val="18"/>
        </w:rPr>
      </w:pPr>
      <w:r w:rsidRPr="002726A8">
        <w:rPr>
          <w:rFonts w:ascii="Garamond" w:hAnsi="Garamond"/>
          <w:sz w:val="18"/>
        </w:rPr>
        <w:t>NA: Not Available</w:t>
      </w:r>
    </w:p>
    <w:p w:rsidR="002726A8" w:rsidRPr="002726A8" w:rsidRDefault="002726A8" w:rsidP="002726A8">
      <w:pPr>
        <w:jc w:val="both"/>
        <w:outlineLvl w:val="0"/>
        <w:rPr>
          <w:rFonts w:ascii="Garamond" w:hAnsi="Garamond"/>
          <w:b/>
          <w:sz w:val="18"/>
        </w:rPr>
      </w:pPr>
      <w:r w:rsidRPr="002726A8">
        <w:rPr>
          <w:rFonts w:ascii="Garamond" w:hAnsi="Garamond"/>
          <w:b/>
          <w:sz w:val="18"/>
        </w:rPr>
        <w:t>Source: World Federation of Exchanges</w:t>
      </w:r>
    </w:p>
    <w:p w:rsidR="002726A8" w:rsidRPr="002726A8" w:rsidRDefault="002726A8" w:rsidP="002726A8">
      <w:pPr>
        <w:jc w:val="both"/>
        <w:rPr>
          <w:rFonts w:ascii="Garamond" w:hAnsi="Garamond"/>
          <w:b/>
        </w:rPr>
      </w:pPr>
    </w:p>
    <w:p w:rsidR="002726A8" w:rsidRPr="002726A8" w:rsidRDefault="002726A8" w:rsidP="002726A8">
      <w:pPr>
        <w:jc w:val="both"/>
        <w:rPr>
          <w:rFonts w:ascii="Garamond" w:hAnsi="Garamond"/>
          <w:b/>
        </w:rPr>
      </w:pPr>
    </w:p>
    <w:p w:rsidR="002726A8" w:rsidRPr="002726A8" w:rsidRDefault="002726A8" w:rsidP="002726A8">
      <w:pPr>
        <w:rPr>
          <w:rFonts w:ascii="Garamond" w:hAnsi="Garamond"/>
          <w:b/>
        </w:rPr>
      </w:pPr>
      <w:r w:rsidRPr="002726A8">
        <w:rPr>
          <w:rFonts w:ascii="Garamond" w:hAnsi="Garamond"/>
          <w:b/>
        </w:rPr>
        <w:br w:type="page"/>
      </w:r>
    </w:p>
    <w:p w:rsidR="002726A8" w:rsidRPr="002726A8" w:rsidRDefault="002726A8" w:rsidP="002726A8">
      <w:pPr>
        <w:outlineLvl w:val="0"/>
        <w:rPr>
          <w:rFonts w:ascii="Garamond" w:hAnsi="Garamond"/>
          <w:b/>
        </w:rPr>
      </w:pPr>
      <w:r w:rsidRPr="002726A8">
        <w:rPr>
          <w:rFonts w:ascii="Garamond" w:hAnsi="Garamond"/>
          <w:b/>
        </w:rPr>
        <w:lastRenderedPageBreak/>
        <w:t>Debt Market:</w:t>
      </w:r>
    </w:p>
    <w:p w:rsidR="002726A8" w:rsidRPr="002726A8" w:rsidRDefault="002726A8" w:rsidP="002726A8">
      <w:pPr>
        <w:jc w:val="both"/>
        <w:rPr>
          <w:rFonts w:ascii="Garamond" w:eastAsia="Times New Roman" w:hAnsi="Garamond" w:cs="Arial"/>
          <w:color w:val="0000FF"/>
          <w:lang w:eastAsia="en-GB"/>
        </w:rPr>
      </w:pPr>
    </w:p>
    <w:p w:rsidR="002726A8" w:rsidRPr="002726A8" w:rsidRDefault="002726A8" w:rsidP="002726A8">
      <w:pPr>
        <w:pStyle w:val="Default"/>
        <w:jc w:val="both"/>
        <w:rPr>
          <w:rFonts w:ascii="Garamond" w:eastAsia="Times New Roman" w:hAnsi="Garamond"/>
          <w:color w:val="auto"/>
          <w:lang w:val="en-GB" w:eastAsia="en-GB"/>
        </w:rPr>
      </w:pPr>
      <w:r w:rsidRPr="002726A8">
        <w:rPr>
          <w:rFonts w:ascii="Garamond" w:eastAsia="Times New Roman" w:hAnsi="Garamond"/>
          <w:color w:val="auto"/>
          <w:lang w:val="en-GB" w:eastAsia="en-GB"/>
        </w:rPr>
        <w:t>Treasury yields across the world had a volatile last year, as investors around the world struggled with tighter monetary policy, fears of an economic slowdown and an ongoing U.S.-China trade war. In the first month of 2019, the yields of government bonds softened across both developed and emerging markets, as the Federal Reserve of US indicated that it will be patient as it determines what future adjustments to the target range for the federal funds rate may be appropriate to support a strong labour market and inflation near 2 per cent.</w:t>
      </w:r>
    </w:p>
    <w:p w:rsidR="002726A8" w:rsidRPr="002726A8" w:rsidRDefault="002726A8" w:rsidP="002726A8">
      <w:pPr>
        <w:pStyle w:val="Default"/>
        <w:jc w:val="both"/>
        <w:rPr>
          <w:rFonts w:ascii="Garamond" w:eastAsia="Times New Roman" w:hAnsi="Garamond"/>
          <w:lang w:eastAsia="en-GB"/>
        </w:rPr>
      </w:pPr>
    </w:p>
    <w:p w:rsidR="002726A8" w:rsidRPr="002726A8" w:rsidRDefault="002726A8" w:rsidP="002726A8">
      <w:pPr>
        <w:rPr>
          <w:rFonts w:ascii="Garamond" w:eastAsia="Times New Roman" w:hAnsi="Garamond" w:cs="Arial"/>
          <w:lang w:eastAsia="en-GB"/>
        </w:rPr>
      </w:pPr>
      <w:r w:rsidRPr="002726A8">
        <w:rPr>
          <w:rFonts w:ascii="Garamond" w:eastAsia="Times New Roman" w:hAnsi="Garamond" w:cs="Arial"/>
          <w:lang w:eastAsia="en-GB"/>
        </w:rPr>
        <w:t xml:space="preserve">The 10 year government bond yield of US treasury fell from 2.7 per cent to 2.6 per cent in January 2019, on the expectations that the Federal Reserve would not raise interest rate rapidly in 2019.  </w:t>
      </w:r>
    </w:p>
    <w:p w:rsidR="002726A8" w:rsidRPr="002726A8" w:rsidRDefault="002726A8" w:rsidP="002726A8">
      <w:pPr>
        <w:jc w:val="both"/>
        <w:rPr>
          <w:rFonts w:ascii="Garamond" w:eastAsia="Times New Roman" w:hAnsi="Garamond" w:cs="Arial"/>
          <w:lang w:eastAsia="en-GB"/>
        </w:rPr>
      </w:pPr>
      <w:r w:rsidRPr="002726A8">
        <w:rPr>
          <w:rFonts w:ascii="Garamond" w:eastAsia="Times New Roman" w:hAnsi="Garamond" w:cs="Arial"/>
          <w:lang w:eastAsia="en-GB"/>
        </w:rPr>
        <w:t>Amongst other developed markets, the 10 year government bond yields of UK fell to 1.2 per cent in January 2019 (from 1.3 per cent in previous month), that of Eurozone fell to 0.1 per cent (from 0.2 per cent in previous month), that of Hong Kong fell to 1.8 per cent (from 2 per cent in previous month), while that of Japan remained unchanged at zero per cent.</w:t>
      </w:r>
    </w:p>
    <w:p w:rsidR="002726A8" w:rsidRPr="002726A8" w:rsidRDefault="002726A8" w:rsidP="002726A8">
      <w:pPr>
        <w:jc w:val="both"/>
        <w:rPr>
          <w:rFonts w:ascii="Garamond" w:eastAsia="Times New Roman" w:hAnsi="Garamond" w:cs="Arial"/>
          <w:lang w:eastAsia="en-GB"/>
        </w:rPr>
      </w:pPr>
    </w:p>
    <w:p w:rsidR="002726A8" w:rsidRPr="002726A8" w:rsidRDefault="002726A8" w:rsidP="002726A8">
      <w:pPr>
        <w:jc w:val="both"/>
        <w:outlineLvl w:val="0"/>
        <w:rPr>
          <w:rFonts w:ascii="Garamond" w:hAnsi="Garamond"/>
          <w:b/>
        </w:rPr>
      </w:pPr>
      <w:r w:rsidRPr="002726A8">
        <w:rPr>
          <w:rFonts w:ascii="Garamond" w:hAnsi="Garamond"/>
          <w:b/>
        </w:rPr>
        <w:t>Chart 3: Movement of 10 year Government Bond Yields in Developed Nations</w:t>
      </w:r>
    </w:p>
    <w:p w:rsidR="002726A8" w:rsidRPr="002726A8" w:rsidRDefault="002726A8" w:rsidP="002726A8">
      <w:pPr>
        <w:jc w:val="both"/>
        <w:outlineLvl w:val="0"/>
        <w:rPr>
          <w:rFonts w:ascii="Garamond" w:hAnsi="Garamond"/>
          <w:b/>
        </w:rPr>
      </w:pPr>
      <w:r w:rsidRPr="002726A8">
        <w:rPr>
          <w:rFonts w:ascii="Garamond" w:hAnsi="Garamond"/>
          <w:noProof/>
          <w:lang w:val="en-IN" w:eastAsia="en-IN"/>
        </w:rPr>
        <w:drawing>
          <wp:inline distT="0" distB="0" distL="0" distR="0" wp14:anchorId="6ACE936F" wp14:editId="11FAFAB2">
            <wp:extent cx="5184140" cy="1917577"/>
            <wp:effectExtent l="0" t="0" r="16510" b="6985"/>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rsidR="002726A8" w:rsidRPr="002726A8" w:rsidRDefault="002726A8" w:rsidP="002726A8">
      <w:pPr>
        <w:jc w:val="both"/>
        <w:outlineLvl w:val="0"/>
        <w:rPr>
          <w:rFonts w:ascii="Garamond" w:hAnsi="Garamond"/>
          <w:b/>
        </w:rPr>
      </w:pPr>
      <w:r w:rsidRPr="002726A8">
        <w:rPr>
          <w:rFonts w:ascii="Garamond" w:hAnsi="Garamond"/>
          <w:b/>
          <w:sz w:val="20"/>
        </w:rPr>
        <w:t xml:space="preserve">Source: </w:t>
      </w:r>
      <w:r w:rsidRPr="002726A8">
        <w:rPr>
          <w:rFonts w:ascii="Garamond" w:hAnsi="Garamond"/>
          <w:sz w:val="20"/>
        </w:rPr>
        <w:t>Bloomberg</w:t>
      </w:r>
    </w:p>
    <w:p w:rsidR="002726A8" w:rsidRPr="002726A8" w:rsidRDefault="002726A8" w:rsidP="002726A8">
      <w:pPr>
        <w:jc w:val="both"/>
        <w:rPr>
          <w:rFonts w:ascii="Garamond" w:eastAsia="Times New Roman" w:hAnsi="Garamond" w:cs="Arial"/>
          <w:color w:val="0000FF"/>
          <w:lang w:eastAsia="en-GB"/>
        </w:rPr>
      </w:pPr>
    </w:p>
    <w:p w:rsidR="002726A8" w:rsidRPr="002726A8" w:rsidRDefault="002726A8" w:rsidP="002726A8">
      <w:pPr>
        <w:jc w:val="both"/>
        <w:rPr>
          <w:rFonts w:ascii="Garamond" w:eastAsia="Times New Roman" w:hAnsi="Garamond" w:cs="Arial"/>
          <w:lang w:eastAsia="en-GB"/>
        </w:rPr>
      </w:pPr>
      <w:r w:rsidRPr="002726A8">
        <w:rPr>
          <w:rFonts w:ascii="Garamond" w:eastAsia="Times New Roman" w:hAnsi="Garamond" w:cs="Arial"/>
          <w:lang w:eastAsia="en-GB"/>
        </w:rPr>
        <w:t>Amongst emerging markets, 10 year government bond yields of Brazil fell to 8.9 per cent in January 2019 (compared to 9.2 per cent last month), that of Russia fell to 4.7 per cent (compared to 5 per cent last month), that of India fell to 7.3 per cent (compared to 7.4 per cent last month) and that of China fell to 3.1 per cent (compared to 3.3 per cent last month) (Chart 4).</w:t>
      </w:r>
    </w:p>
    <w:p w:rsidR="002726A8" w:rsidRPr="002726A8" w:rsidRDefault="002726A8" w:rsidP="002726A8">
      <w:pPr>
        <w:jc w:val="both"/>
        <w:rPr>
          <w:rFonts w:ascii="Garamond" w:eastAsia="Times New Roman" w:hAnsi="Garamond" w:cs="Arial"/>
          <w:lang w:eastAsia="en-GB"/>
        </w:rPr>
      </w:pPr>
    </w:p>
    <w:p w:rsidR="002726A8" w:rsidRPr="002726A8" w:rsidRDefault="002726A8" w:rsidP="002726A8">
      <w:pPr>
        <w:jc w:val="both"/>
        <w:outlineLvl w:val="0"/>
        <w:rPr>
          <w:rFonts w:ascii="Garamond" w:hAnsi="Garamond"/>
          <w:b/>
        </w:rPr>
      </w:pPr>
      <w:r w:rsidRPr="002726A8">
        <w:rPr>
          <w:rFonts w:ascii="Garamond" w:hAnsi="Garamond"/>
          <w:b/>
        </w:rPr>
        <w:t>Chart 4: Movement of 10 year Government Bond Yields in BRIC Nations</w:t>
      </w:r>
    </w:p>
    <w:p w:rsidR="002726A8" w:rsidRPr="002726A8" w:rsidRDefault="002726A8" w:rsidP="002726A8">
      <w:pPr>
        <w:jc w:val="both"/>
        <w:rPr>
          <w:rFonts w:ascii="Garamond" w:hAnsi="Garamond"/>
          <w:b/>
        </w:rPr>
      </w:pPr>
      <w:r w:rsidRPr="002726A8">
        <w:rPr>
          <w:rFonts w:ascii="Garamond" w:hAnsi="Garamond"/>
          <w:noProof/>
          <w:lang w:val="en-IN" w:eastAsia="en-IN"/>
        </w:rPr>
        <w:drawing>
          <wp:inline distT="0" distB="0" distL="0" distR="0" wp14:anchorId="64702B65" wp14:editId="3E3DAC64">
            <wp:extent cx="5101590" cy="2220685"/>
            <wp:effectExtent l="19050" t="0" r="22860" b="8165"/>
            <wp:docPr id="33" name="Chart 33"/>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rsidR="002726A8" w:rsidRPr="002726A8" w:rsidRDefault="002726A8" w:rsidP="002726A8">
      <w:pPr>
        <w:jc w:val="both"/>
        <w:outlineLvl w:val="0"/>
        <w:rPr>
          <w:rFonts w:ascii="Garamond" w:hAnsi="Garamond"/>
          <w:sz w:val="20"/>
        </w:rPr>
      </w:pPr>
      <w:r w:rsidRPr="002726A8">
        <w:rPr>
          <w:rFonts w:ascii="Garamond" w:hAnsi="Garamond"/>
          <w:b/>
          <w:sz w:val="20"/>
        </w:rPr>
        <w:t xml:space="preserve">Source: </w:t>
      </w:r>
      <w:r w:rsidRPr="002726A8">
        <w:rPr>
          <w:rFonts w:ascii="Garamond" w:hAnsi="Garamond"/>
          <w:sz w:val="20"/>
        </w:rPr>
        <w:t>Bloomberg</w:t>
      </w:r>
    </w:p>
    <w:p w:rsidR="002726A8" w:rsidRPr="002726A8" w:rsidRDefault="002726A8" w:rsidP="002726A8">
      <w:pPr>
        <w:jc w:val="both"/>
        <w:rPr>
          <w:rFonts w:ascii="Garamond" w:hAnsi="Garamond"/>
        </w:rPr>
      </w:pPr>
      <w:r w:rsidRPr="002726A8">
        <w:rPr>
          <w:rFonts w:ascii="Garamond" w:hAnsi="Garamond"/>
        </w:rPr>
        <w:lastRenderedPageBreak/>
        <w:t>As of December 2018, China and Japan accounted for 18.1 per cent and 16.7 per cent of total foreign holding of US Treasury Securities. India accounted for only 2.2 per cent of total foreign holding of US Treasury Securities (Table A9).</w:t>
      </w:r>
    </w:p>
    <w:p w:rsidR="002726A8" w:rsidRPr="002726A8" w:rsidRDefault="002726A8" w:rsidP="002726A8">
      <w:pPr>
        <w:rPr>
          <w:rFonts w:ascii="Garamond" w:hAnsi="Garamond"/>
          <w:b/>
        </w:rPr>
      </w:pPr>
    </w:p>
    <w:p w:rsidR="002726A8" w:rsidRPr="002726A8" w:rsidRDefault="002726A8" w:rsidP="002726A8">
      <w:pPr>
        <w:outlineLvl w:val="0"/>
        <w:rPr>
          <w:rFonts w:ascii="Garamond" w:hAnsi="Garamond"/>
          <w:b/>
        </w:rPr>
      </w:pPr>
      <w:r w:rsidRPr="002726A8">
        <w:rPr>
          <w:rFonts w:ascii="Garamond" w:hAnsi="Garamond"/>
          <w:b/>
        </w:rPr>
        <w:t>Table A9: Major Foreign Holders of US Treasury Securities (US$ billion)</w:t>
      </w:r>
    </w:p>
    <w:tbl>
      <w:tblPr>
        <w:tblW w:w="9222" w:type="dxa"/>
        <w:tblInd w:w="118" w:type="dxa"/>
        <w:tblLook w:val="04A0" w:firstRow="1" w:lastRow="0" w:firstColumn="1" w:lastColumn="0" w:noHBand="0" w:noVBand="1"/>
      </w:tblPr>
      <w:tblGrid>
        <w:gridCol w:w="2033"/>
        <w:gridCol w:w="1027"/>
        <w:gridCol w:w="1027"/>
        <w:gridCol w:w="1027"/>
        <w:gridCol w:w="1027"/>
        <w:gridCol w:w="1027"/>
        <w:gridCol w:w="1027"/>
        <w:gridCol w:w="1027"/>
      </w:tblGrid>
      <w:tr w:rsidR="002726A8" w:rsidRPr="002726A8" w:rsidTr="00CB5DF4">
        <w:trPr>
          <w:trHeight w:val="278"/>
        </w:trPr>
        <w:tc>
          <w:tcPr>
            <w:tcW w:w="2033"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2726A8" w:rsidRPr="002726A8" w:rsidRDefault="002726A8" w:rsidP="00CB5DF4">
            <w:pPr>
              <w:rPr>
                <w:rFonts w:ascii="Garamond" w:eastAsia="Times New Roman" w:hAnsi="Garamond" w:cs="Calibri"/>
                <w:b/>
                <w:bCs/>
                <w:color w:val="000000"/>
                <w:sz w:val="20"/>
                <w:szCs w:val="20"/>
                <w:lang w:val="en-US"/>
              </w:rPr>
            </w:pPr>
            <w:r w:rsidRPr="002726A8">
              <w:rPr>
                <w:rFonts w:ascii="Garamond" w:eastAsia="Times New Roman" w:hAnsi="Garamond" w:cs="Calibri"/>
                <w:b/>
                <w:bCs/>
                <w:color w:val="000000"/>
                <w:sz w:val="20"/>
                <w:szCs w:val="20"/>
                <w:lang w:val="en-US"/>
              </w:rPr>
              <w:t>Country</w:t>
            </w:r>
          </w:p>
        </w:tc>
        <w:tc>
          <w:tcPr>
            <w:tcW w:w="1027" w:type="dxa"/>
            <w:tcBorders>
              <w:top w:val="single" w:sz="8" w:space="0" w:color="auto"/>
              <w:left w:val="nil"/>
              <w:bottom w:val="single" w:sz="8" w:space="0" w:color="auto"/>
              <w:right w:val="nil"/>
            </w:tcBorders>
            <w:shd w:val="clear" w:color="auto" w:fill="auto"/>
            <w:noWrap/>
            <w:vAlign w:val="center"/>
            <w:hideMark/>
          </w:tcPr>
          <w:p w:rsidR="002726A8" w:rsidRPr="002726A8" w:rsidRDefault="002726A8" w:rsidP="00CB5DF4">
            <w:pPr>
              <w:jc w:val="right"/>
              <w:rPr>
                <w:rFonts w:ascii="Garamond" w:eastAsia="Times New Roman" w:hAnsi="Garamond" w:cs="Calibri"/>
                <w:b/>
                <w:bCs/>
                <w:color w:val="000000"/>
                <w:sz w:val="20"/>
                <w:szCs w:val="20"/>
                <w:lang w:val="en-US"/>
              </w:rPr>
            </w:pPr>
            <w:r w:rsidRPr="002726A8">
              <w:rPr>
                <w:rFonts w:ascii="Garamond" w:eastAsia="Times New Roman" w:hAnsi="Garamond" w:cs="Calibri"/>
                <w:b/>
                <w:bCs/>
                <w:color w:val="000000"/>
                <w:sz w:val="20"/>
                <w:szCs w:val="20"/>
                <w:lang w:val="en-US"/>
              </w:rPr>
              <w:t>Jun-18</w:t>
            </w:r>
          </w:p>
        </w:tc>
        <w:tc>
          <w:tcPr>
            <w:tcW w:w="1027"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b/>
                <w:bCs/>
                <w:color w:val="000000"/>
                <w:sz w:val="20"/>
                <w:szCs w:val="20"/>
                <w:lang w:val="en-US"/>
              </w:rPr>
            </w:pPr>
            <w:r w:rsidRPr="002726A8">
              <w:rPr>
                <w:rFonts w:ascii="Garamond" w:eastAsia="Times New Roman" w:hAnsi="Garamond" w:cs="Calibri"/>
                <w:b/>
                <w:bCs/>
                <w:color w:val="000000"/>
                <w:sz w:val="20"/>
                <w:szCs w:val="20"/>
                <w:lang w:val="en-US"/>
              </w:rPr>
              <w:t>Jul-18</w:t>
            </w:r>
          </w:p>
        </w:tc>
        <w:tc>
          <w:tcPr>
            <w:tcW w:w="1027" w:type="dxa"/>
            <w:tcBorders>
              <w:top w:val="single" w:sz="8" w:space="0" w:color="auto"/>
              <w:left w:val="nil"/>
              <w:bottom w:val="single" w:sz="8" w:space="0" w:color="auto"/>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b/>
                <w:bCs/>
                <w:color w:val="000000"/>
                <w:sz w:val="20"/>
                <w:szCs w:val="20"/>
                <w:lang w:val="en-US"/>
              </w:rPr>
            </w:pPr>
            <w:r w:rsidRPr="002726A8">
              <w:rPr>
                <w:rFonts w:ascii="Garamond" w:eastAsia="Times New Roman" w:hAnsi="Garamond" w:cs="Calibri"/>
                <w:b/>
                <w:bCs/>
                <w:color w:val="000000"/>
                <w:sz w:val="20"/>
                <w:szCs w:val="20"/>
                <w:lang w:val="en-US"/>
              </w:rPr>
              <w:t>Aug-18</w:t>
            </w:r>
          </w:p>
        </w:tc>
        <w:tc>
          <w:tcPr>
            <w:tcW w:w="1027" w:type="dxa"/>
            <w:tcBorders>
              <w:top w:val="single" w:sz="8" w:space="0" w:color="auto"/>
              <w:left w:val="nil"/>
              <w:bottom w:val="single" w:sz="8" w:space="0" w:color="auto"/>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b/>
                <w:bCs/>
                <w:color w:val="000000"/>
                <w:sz w:val="20"/>
                <w:szCs w:val="20"/>
                <w:lang w:val="en-US"/>
              </w:rPr>
            </w:pPr>
            <w:r w:rsidRPr="002726A8">
              <w:rPr>
                <w:rFonts w:ascii="Garamond" w:eastAsia="Times New Roman" w:hAnsi="Garamond" w:cs="Calibri"/>
                <w:b/>
                <w:bCs/>
                <w:color w:val="000000"/>
                <w:sz w:val="20"/>
                <w:szCs w:val="20"/>
                <w:lang w:val="en-US"/>
              </w:rPr>
              <w:t>Sep-18</w:t>
            </w:r>
          </w:p>
        </w:tc>
        <w:tc>
          <w:tcPr>
            <w:tcW w:w="1027" w:type="dxa"/>
            <w:tcBorders>
              <w:top w:val="single" w:sz="8" w:space="0" w:color="auto"/>
              <w:left w:val="nil"/>
              <w:bottom w:val="single" w:sz="8" w:space="0" w:color="auto"/>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b/>
                <w:bCs/>
                <w:color w:val="000000"/>
                <w:sz w:val="20"/>
                <w:szCs w:val="20"/>
                <w:lang w:val="en-US"/>
              </w:rPr>
            </w:pPr>
            <w:r w:rsidRPr="002726A8">
              <w:rPr>
                <w:rFonts w:ascii="Garamond" w:eastAsia="Times New Roman" w:hAnsi="Garamond" w:cs="Calibri"/>
                <w:b/>
                <w:bCs/>
                <w:color w:val="000000"/>
                <w:sz w:val="20"/>
                <w:szCs w:val="20"/>
                <w:lang w:val="en-US"/>
              </w:rPr>
              <w:t>Oct-18</w:t>
            </w:r>
          </w:p>
        </w:tc>
        <w:tc>
          <w:tcPr>
            <w:tcW w:w="1027" w:type="dxa"/>
            <w:tcBorders>
              <w:top w:val="single" w:sz="8" w:space="0" w:color="auto"/>
              <w:left w:val="nil"/>
              <w:bottom w:val="single" w:sz="8" w:space="0" w:color="auto"/>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b/>
                <w:bCs/>
                <w:color w:val="000000"/>
                <w:sz w:val="20"/>
                <w:szCs w:val="20"/>
                <w:lang w:val="en-US"/>
              </w:rPr>
            </w:pPr>
            <w:r w:rsidRPr="002726A8">
              <w:rPr>
                <w:rFonts w:ascii="Garamond" w:eastAsia="Times New Roman" w:hAnsi="Garamond" w:cs="Calibri"/>
                <w:b/>
                <w:bCs/>
                <w:color w:val="000000"/>
                <w:sz w:val="20"/>
                <w:szCs w:val="20"/>
                <w:lang w:val="en-US"/>
              </w:rPr>
              <w:t>Nov-18</w:t>
            </w:r>
          </w:p>
        </w:tc>
        <w:tc>
          <w:tcPr>
            <w:tcW w:w="1027" w:type="dxa"/>
            <w:tcBorders>
              <w:top w:val="single" w:sz="8" w:space="0" w:color="auto"/>
              <w:left w:val="nil"/>
              <w:bottom w:val="single" w:sz="8" w:space="0" w:color="auto"/>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b/>
                <w:bCs/>
                <w:color w:val="000000"/>
                <w:sz w:val="20"/>
                <w:szCs w:val="20"/>
                <w:lang w:val="en-US"/>
              </w:rPr>
            </w:pPr>
            <w:r w:rsidRPr="002726A8">
              <w:rPr>
                <w:rFonts w:ascii="Garamond" w:eastAsia="Times New Roman" w:hAnsi="Garamond" w:cs="Calibri"/>
                <w:b/>
                <w:bCs/>
                <w:color w:val="000000"/>
                <w:sz w:val="20"/>
                <w:szCs w:val="20"/>
                <w:lang w:val="en-US"/>
              </w:rPr>
              <w:t>Dec-18</w:t>
            </w:r>
          </w:p>
        </w:tc>
      </w:tr>
      <w:tr w:rsidR="002726A8" w:rsidRPr="002726A8" w:rsidTr="00CB5DF4">
        <w:trPr>
          <w:trHeight w:val="264"/>
        </w:trPr>
        <w:tc>
          <w:tcPr>
            <w:tcW w:w="2033" w:type="dxa"/>
            <w:tcBorders>
              <w:top w:val="nil"/>
              <w:left w:val="single" w:sz="8" w:space="0" w:color="auto"/>
              <w:bottom w:val="nil"/>
              <w:right w:val="single" w:sz="8"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China, Mainland</w:t>
            </w:r>
          </w:p>
        </w:tc>
        <w:tc>
          <w:tcPr>
            <w:tcW w:w="1027" w:type="dxa"/>
            <w:tcBorders>
              <w:top w:val="nil"/>
              <w:left w:val="nil"/>
              <w:bottom w:val="nil"/>
              <w:right w:val="nil"/>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1,183.10</w:t>
            </w:r>
          </w:p>
        </w:tc>
        <w:tc>
          <w:tcPr>
            <w:tcW w:w="1027" w:type="dxa"/>
            <w:tcBorders>
              <w:top w:val="nil"/>
              <w:left w:val="single" w:sz="8" w:space="0" w:color="auto"/>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1,178.70</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1,171.00</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1,165.10</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1,151.40</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1,138.90</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1,121.40</w:t>
            </w:r>
          </w:p>
        </w:tc>
      </w:tr>
      <w:tr w:rsidR="002726A8" w:rsidRPr="002726A8" w:rsidTr="00CB5DF4">
        <w:trPr>
          <w:trHeight w:val="264"/>
        </w:trPr>
        <w:tc>
          <w:tcPr>
            <w:tcW w:w="2033" w:type="dxa"/>
            <w:tcBorders>
              <w:top w:val="nil"/>
              <w:left w:val="single" w:sz="8" w:space="0" w:color="auto"/>
              <w:bottom w:val="nil"/>
              <w:right w:val="single" w:sz="8"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Japan</w:t>
            </w:r>
          </w:p>
        </w:tc>
        <w:tc>
          <w:tcPr>
            <w:tcW w:w="1027" w:type="dxa"/>
            <w:tcBorders>
              <w:top w:val="nil"/>
              <w:left w:val="nil"/>
              <w:bottom w:val="nil"/>
              <w:right w:val="nil"/>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1,048.80</w:t>
            </w:r>
          </w:p>
        </w:tc>
        <w:tc>
          <w:tcPr>
            <w:tcW w:w="1027" w:type="dxa"/>
            <w:tcBorders>
              <w:top w:val="nil"/>
              <w:left w:val="single" w:sz="8" w:space="0" w:color="auto"/>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1,030.40</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1,035.50</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1,029.90</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1,028.00</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1,018.50</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1,036.60</w:t>
            </w:r>
          </w:p>
        </w:tc>
      </w:tr>
      <w:tr w:rsidR="002726A8" w:rsidRPr="002726A8" w:rsidTr="00CB5DF4">
        <w:trPr>
          <w:trHeight w:val="264"/>
        </w:trPr>
        <w:tc>
          <w:tcPr>
            <w:tcW w:w="2033" w:type="dxa"/>
            <w:tcBorders>
              <w:top w:val="nil"/>
              <w:left w:val="single" w:sz="8" w:space="0" w:color="auto"/>
              <w:bottom w:val="nil"/>
              <w:right w:val="single" w:sz="8"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Brazil</w:t>
            </w:r>
          </w:p>
        </w:tc>
        <w:tc>
          <w:tcPr>
            <w:tcW w:w="1027" w:type="dxa"/>
            <w:tcBorders>
              <w:top w:val="nil"/>
              <w:left w:val="nil"/>
              <w:bottom w:val="nil"/>
              <w:right w:val="nil"/>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299.2</w:t>
            </w:r>
          </w:p>
        </w:tc>
        <w:tc>
          <w:tcPr>
            <w:tcW w:w="1027" w:type="dxa"/>
            <w:tcBorders>
              <w:top w:val="nil"/>
              <w:left w:val="single" w:sz="8" w:space="0" w:color="auto"/>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300.1</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299.7</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317.8</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317</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313.9</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311.4</w:t>
            </w:r>
          </w:p>
        </w:tc>
      </w:tr>
      <w:tr w:rsidR="002726A8" w:rsidRPr="002726A8" w:rsidTr="00CB5DF4">
        <w:trPr>
          <w:trHeight w:val="264"/>
        </w:trPr>
        <w:tc>
          <w:tcPr>
            <w:tcW w:w="2033" w:type="dxa"/>
            <w:tcBorders>
              <w:top w:val="nil"/>
              <w:left w:val="single" w:sz="8" w:space="0" w:color="auto"/>
              <w:bottom w:val="nil"/>
              <w:right w:val="single" w:sz="8"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Ireland</w:t>
            </w:r>
          </w:p>
        </w:tc>
        <w:tc>
          <w:tcPr>
            <w:tcW w:w="1027" w:type="dxa"/>
            <w:tcBorders>
              <w:top w:val="nil"/>
              <w:left w:val="nil"/>
              <w:bottom w:val="nil"/>
              <w:right w:val="nil"/>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301</w:t>
            </w:r>
          </w:p>
        </w:tc>
        <w:tc>
          <w:tcPr>
            <w:tcW w:w="1027" w:type="dxa"/>
            <w:tcBorders>
              <w:top w:val="nil"/>
              <w:left w:val="single" w:sz="8" w:space="0" w:color="auto"/>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299.6</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300.2</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315.8</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290.4</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287.3</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279.6</w:t>
            </w:r>
          </w:p>
        </w:tc>
      </w:tr>
      <w:tr w:rsidR="002726A8" w:rsidRPr="002726A8" w:rsidTr="00CB5DF4">
        <w:trPr>
          <w:trHeight w:val="264"/>
        </w:trPr>
        <w:tc>
          <w:tcPr>
            <w:tcW w:w="2033" w:type="dxa"/>
            <w:tcBorders>
              <w:top w:val="nil"/>
              <w:left w:val="single" w:sz="8" w:space="0" w:color="auto"/>
              <w:bottom w:val="nil"/>
              <w:right w:val="single" w:sz="8"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United Kingdom</w:t>
            </w:r>
          </w:p>
        </w:tc>
        <w:tc>
          <w:tcPr>
            <w:tcW w:w="1027" w:type="dxa"/>
            <w:tcBorders>
              <w:top w:val="nil"/>
              <w:left w:val="nil"/>
              <w:bottom w:val="nil"/>
              <w:right w:val="nil"/>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265</w:t>
            </w:r>
          </w:p>
        </w:tc>
        <w:tc>
          <w:tcPr>
            <w:tcW w:w="1027" w:type="dxa"/>
            <w:tcBorders>
              <w:top w:val="nil"/>
              <w:left w:val="single" w:sz="8" w:space="0" w:color="auto"/>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274</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271.7</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272.6</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276.3</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263.9</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258.6</w:t>
            </w:r>
          </w:p>
        </w:tc>
      </w:tr>
      <w:tr w:rsidR="002726A8" w:rsidRPr="002726A8" w:rsidTr="00CB5DF4">
        <w:trPr>
          <w:trHeight w:val="264"/>
        </w:trPr>
        <w:tc>
          <w:tcPr>
            <w:tcW w:w="2033" w:type="dxa"/>
            <w:tcBorders>
              <w:top w:val="nil"/>
              <w:left w:val="single" w:sz="8" w:space="0" w:color="auto"/>
              <w:bottom w:val="nil"/>
              <w:right w:val="single" w:sz="8"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Luxembourg</w:t>
            </w:r>
          </w:p>
        </w:tc>
        <w:tc>
          <w:tcPr>
            <w:tcW w:w="1027" w:type="dxa"/>
            <w:tcBorders>
              <w:top w:val="nil"/>
              <w:left w:val="nil"/>
              <w:bottom w:val="nil"/>
              <w:right w:val="nil"/>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209.1</w:t>
            </w:r>
          </w:p>
        </w:tc>
        <w:tc>
          <w:tcPr>
            <w:tcW w:w="1027" w:type="dxa"/>
            <w:tcBorders>
              <w:top w:val="nil"/>
              <w:left w:val="single" w:sz="8" w:space="0" w:color="auto"/>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219.7</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221.5</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224.1</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227.2</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225.4</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225.7</w:t>
            </w:r>
          </w:p>
        </w:tc>
      </w:tr>
      <w:tr w:rsidR="002726A8" w:rsidRPr="002726A8" w:rsidTr="00CB5DF4">
        <w:trPr>
          <w:trHeight w:val="264"/>
        </w:trPr>
        <w:tc>
          <w:tcPr>
            <w:tcW w:w="2033" w:type="dxa"/>
            <w:tcBorders>
              <w:top w:val="nil"/>
              <w:left w:val="single" w:sz="8" w:space="0" w:color="auto"/>
              <w:bottom w:val="nil"/>
              <w:right w:val="single" w:sz="8"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Switzerland</w:t>
            </w:r>
          </w:p>
        </w:tc>
        <w:tc>
          <w:tcPr>
            <w:tcW w:w="1027" w:type="dxa"/>
            <w:tcBorders>
              <w:top w:val="nil"/>
              <w:left w:val="nil"/>
              <w:bottom w:val="nil"/>
              <w:right w:val="nil"/>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243.4</w:t>
            </w:r>
          </w:p>
        </w:tc>
        <w:tc>
          <w:tcPr>
            <w:tcW w:w="1027" w:type="dxa"/>
            <w:tcBorders>
              <w:top w:val="nil"/>
              <w:left w:val="single" w:sz="8" w:space="0" w:color="auto"/>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236.6</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233.1</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231.9</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226.9</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225.2</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227.5</w:t>
            </w:r>
          </w:p>
        </w:tc>
      </w:tr>
      <w:tr w:rsidR="002726A8" w:rsidRPr="002726A8" w:rsidTr="00CB5DF4">
        <w:trPr>
          <w:trHeight w:val="264"/>
        </w:trPr>
        <w:tc>
          <w:tcPr>
            <w:tcW w:w="2033" w:type="dxa"/>
            <w:tcBorders>
              <w:top w:val="nil"/>
              <w:left w:val="single" w:sz="8" w:space="0" w:color="auto"/>
              <w:bottom w:val="nil"/>
              <w:right w:val="single" w:sz="8"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Cayman Islands</w:t>
            </w:r>
          </w:p>
        </w:tc>
        <w:tc>
          <w:tcPr>
            <w:tcW w:w="1027" w:type="dxa"/>
            <w:tcBorders>
              <w:top w:val="nil"/>
              <w:left w:val="nil"/>
              <w:bottom w:val="nil"/>
              <w:right w:val="nil"/>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185.8</w:t>
            </w:r>
          </w:p>
        </w:tc>
        <w:tc>
          <w:tcPr>
            <w:tcW w:w="1027" w:type="dxa"/>
            <w:tcBorders>
              <w:top w:val="nil"/>
              <w:left w:val="single" w:sz="8" w:space="0" w:color="auto"/>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197.2</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196.3</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197.9</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199.4</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208.2</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207.5</w:t>
            </w:r>
          </w:p>
        </w:tc>
      </w:tr>
      <w:tr w:rsidR="002726A8" w:rsidRPr="002726A8" w:rsidTr="00CB5DF4">
        <w:trPr>
          <w:trHeight w:val="264"/>
        </w:trPr>
        <w:tc>
          <w:tcPr>
            <w:tcW w:w="2033" w:type="dxa"/>
            <w:tcBorders>
              <w:top w:val="nil"/>
              <w:left w:val="single" w:sz="8" w:space="0" w:color="auto"/>
              <w:bottom w:val="nil"/>
              <w:right w:val="single" w:sz="8"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Hong Kong</w:t>
            </w:r>
          </w:p>
        </w:tc>
        <w:tc>
          <w:tcPr>
            <w:tcW w:w="1027" w:type="dxa"/>
            <w:tcBorders>
              <w:top w:val="nil"/>
              <w:left w:val="nil"/>
              <w:bottom w:val="nil"/>
              <w:right w:val="nil"/>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191.9</w:t>
            </w:r>
          </w:p>
        </w:tc>
        <w:tc>
          <w:tcPr>
            <w:tcW w:w="1027" w:type="dxa"/>
            <w:tcBorders>
              <w:top w:val="nil"/>
              <w:left w:val="single" w:sz="8" w:space="0" w:color="auto"/>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196.1</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194.4</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193.2</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192.3</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185</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189.2</w:t>
            </w:r>
          </w:p>
        </w:tc>
      </w:tr>
      <w:tr w:rsidR="002726A8" w:rsidRPr="002726A8" w:rsidTr="00CB5DF4">
        <w:trPr>
          <w:trHeight w:val="264"/>
        </w:trPr>
        <w:tc>
          <w:tcPr>
            <w:tcW w:w="2033" w:type="dxa"/>
            <w:tcBorders>
              <w:top w:val="nil"/>
              <w:left w:val="single" w:sz="8" w:space="0" w:color="auto"/>
              <w:bottom w:val="nil"/>
              <w:right w:val="single" w:sz="8"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Saudi Arabia</w:t>
            </w:r>
          </w:p>
        </w:tc>
        <w:tc>
          <w:tcPr>
            <w:tcW w:w="1027" w:type="dxa"/>
            <w:tcBorders>
              <w:top w:val="nil"/>
              <w:left w:val="nil"/>
              <w:bottom w:val="nil"/>
              <w:right w:val="nil"/>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162.1</w:t>
            </w:r>
          </w:p>
        </w:tc>
        <w:tc>
          <w:tcPr>
            <w:tcW w:w="1027" w:type="dxa"/>
            <w:tcBorders>
              <w:top w:val="nil"/>
              <w:left w:val="single" w:sz="8" w:space="0" w:color="auto"/>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164.9</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166.8</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169.5</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176.1</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171.3</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169.9</w:t>
            </w:r>
          </w:p>
        </w:tc>
      </w:tr>
      <w:tr w:rsidR="002726A8" w:rsidRPr="002726A8" w:rsidTr="00CB5DF4">
        <w:trPr>
          <w:trHeight w:val="264"/>
        </w:trPr>
        <w:tc>
          <w:tcPr>
            <w:tcW w:w="2033" w:type="dxa"/>
            <w:tcBorders>
              <w:top w:val="nil"/>
              <w:left w:val="single" w:sz="8" w:space="0" w:color="auto"/>
              <w:bottom w:val="nil"/>
              <w:right w:val="single" w:sz="8"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Taiwan</w:t>
            </w:r>
          </w:p>
        </w:tc>
        <w:tc>
          <w:tcPr>
            <w:tcW w:w="1027" w:type="dxa"/>
            <w:tcBorders>
              <w:top w:val="nil"/>
              <w:left w:val="nil"/>
              <w:bottom w:val="nil"/>
              <w:right w:val="nil"/>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164.8</w:t>
            </w:r>
          </w:p>
        </w:tc>
        <w:tc>
          <w:tcPr>
            <w:tcW w:w="1027" w:type="dxa"/>
            <w:tcBorders>
              <w:top w:val="nil"/>
              <w:left w:val="single" w:sz="8" w:space="0" w:color="auto"/>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162.5</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164.2</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163.2</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166.4</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162.3</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155.4</w:t>
            </w:r>
          </w:p>
        </w:tc>
      </w:tr>
      <w:tr w:rsidR="002726A8" w:rsidRPr="002726A8" w:rsidTr="00CB5DF4">
        <w:trPr>
          <w:trHeight w:val="264"/>
        </w:trPr>
        <w:tc>
          <w:tcPr>
            <w:tcW w:w="2033" w:type="dxa"/>
            <w:tcBorders>
              <w:top w:val="nil"/>
              <w:left w:val="single" w:sz="8" w:space="0" w:color="auto"/>
              <w:bottom w:val="nil"/>
              <w:right w:val="single" w:sz="8"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Belgium</w:t>
            </w:r>
          </w:p>
        </w:tc>
        <w:tc>
          <w:tcPr>
            <w:tcW w:w="1027" w:type="dxa"/>
            <w:tcBorders>
              <w:top w:val="nil"/>
              <w:left w:val="nil"/>
              <w:bottom w:val="nil"/>
              <w:right w:val="nil"/>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150.5</w:t>
            </w:r>
          </w:p>
        </w:tc>
        <w:tc>
          <w:tcPr>
            <w:tcW w:w="1027" w:type="dxa"/>
            <w:tcBorders>
              <w:top w:val="nil"/>
              <w:left w:val="single" w:sz="8" w:space="0" w:color="auto"/>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154.7</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154.5</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154.3</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164.7</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169.7</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173</w:t>
            </w:r>
          </w:p>
        </w:tc>
      </w:tr>
      <w:tr w:rsidR="002726A8" w:rsidRPr="002726A8" w:rsidTr="00CB5DF4">
        <w:trPr>
          <w:trHeight w:val="264"/>
        </w:trPr>
        <w:tc>
          <w:tcPr>
            <w:tcW w:w="2033" w:type="dxa"/>
            <w:tcBorders>
              <w:top w:val="nil"/>
              <w:left w:val="single" w:sz="8" w:space="0" w:color="auto"/>
              <w:bottom w:val="nil"/>
              <w:right w:val="single" w:sz="8"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India</w:t>
            </w:r>
          </w:p>
        </w:tc>
        <w:tc>
          <w:tcPr>
            <w:tcW w:w="1027" w:type="dxa"/>
            <w:tcBorders>
              <w:top w:val="nil"/>
              <w:left w:val="nil"/>
              <w:bottom w:val="nil"/>
              <w:right w:val="nil"/>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148.9</w:t>
            </w:r>
          </w:p>
        </w:tc>
        <w:tc>
          <w:tcPr>
            <w:tcW w:w="1027" w:type="dxa"/>
            <w:tcBorders>
              <w:top w:val="nil"/>
              <w:left w:val="single" w:sz="8" w:space="0" w:color="auto"/>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147.3</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142.6</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140.6</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144</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138.2</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138.5</w:t>
            </w:r>
          </w:p>
        </w:tc>
      </w:tr>
      <w:tr w:rsidR="002726A8" w:rsidRPr="002726A8" w:rsidTr="00CB5DF4">
        <w:trPr>
          <w:trHeight w:val="264"/>
        </w:trPr>
        <w:tc>
          <w:tcPr>
            <w:tcW w:w="2033" w:type="dxa"/>
            <w:tcBorders>
              <w:top w:val="nil"/>
              <w:left w:val="single" w:sz="8" w:space="0" w:color="auto"/>
              <w:bottom w:val="nil"/>
              <w:right w:val="single" w:sz="8"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Singapore</w:t>
            </w:r>
          </w:p>
        </w:tc>
        <w:tc>
          <w:tcPr>
            <w:tcW w:w="1027" w:type="dxa"/>
            <w:tcBorders>
              <w:top w:val="nil"/>
              <w:left w:val="nil"/>
              <w:bottom w:val="nil"/>
              <w:right w:val="nil"/>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118.9</w:t>
            </w:r>
          </w:p>
        </w:tc>
        <w:tc>
          <w:tcPr>
            <w:tcW w:w="1027" w:type="dxa"/>
            <w:tcBorders>
              <w:top w:val="nil"/>
              <w:left w:val="single" w:sz="8" w:space="0" w:color="auto"/>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122.1</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127.6</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130</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134.5</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133</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128.8</w:t>
            </w:r>
          </w:p>
        </w:tc>
      </w:tr>
      <w:tr w:rsidR="002726A8" w:rsidRPr="002726A8" w:rsidTr="00CB5DF4">
        <w:trPr>
          <w:trHeight w:val="264"/>
        </w:trPr>
        <w:tc>
          <w:tcPr>
            <w:tcW w:w="2033" w:type="dxa"/>
            <w:tcBorders>
              <w:top w:val="nil"/>
              <w:left w:val="single" w:sz="8" w:space="0" w:color="auto"/>
              <w:bottom w:val="nil"/>
              <w:right w:val="single" w:sz="8"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France</w:t>
            </w:r>
          </w:p>
        </w:tc>
        <w:tc>
          <w:tcPr>
            <w:tcW w:w="1027" w:type="dxa"/>
            <w:tcBorders>
              <w:top w:val="nil"/>
              <w:left w:val="nil"/>
              <w:bottom w:val="nil"/>
              <w:right w:val="nil"/>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89.6</w:t>
            </w:r>
          </w:p>
        </w:tc>
        <w:tc>
          <w:tcPr>
            <w:tcW w:w="1027" w:type="dxa"/>
            <w:tcBorders>
              <w:top w:val="nil"/>
              <w:left w:val="single" w:sz="8" w:space="0" w:color="auto"/>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93.4</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111</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118.4</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110.8</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109.4</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131.6</w:t>
            </w:r>
          </w:p>
        </w:tc>
      </w:tr>
      <w:tr w:rsidR="002726A8" w:rsidRPr="002726A8" w:rsidTr="00CB5DF4">
        <w:trPr>
          <w:trHeight w:val="264"/>
        </w:trPr>
        <w:tc>
          <w:tcPr>
            <w:tcW w:w="2033" w:type="dxa"/>
            <w:tcBorders>
              <w:top w:val="nil"/>
              <w:left w:val="single" w:sz="8" w:space="0" w:color="auto"/>
              <w:bottom w:val="nil"/>
              <w:right w:val="single" w:sz="8"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Korea</w:t>
            </w:r>
          </w:p>
        </w:tc>
        <w:tc>
          <w:tcPr>
            <w:tcW w:w="1027" w:type="dxa"/>
            <w:tcBorders>
              <w:top w:val="nil"/>
              <w:left w:val="nil"/>
              <w:bottom w:val="nil"/>
              <w:right w:val="nil"/>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104.7</w:t>
            </w:r>
          </w:p>
        </w:tc>
        <w:tc>
          <w:tcPr>
            <w:tcW w:w="1027" w:type="dxa"/>
            <w:tcBorders>
              <w:top w:val="nil"/>
              <w:left w:val="single" w:sz="8" w:space="0" w:color="auto"/>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105.9</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109.1</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110.2</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97.7</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111.1</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110.2</w:t>
            </w:r>
          </w:p>
        </w:tc>
      </w:tr>
      <w:tr w:rsidR="002726A8" w:rsidRPr="002726A8" w:rsidTr="00CB5DF4">
        <w:trPr>
          <w:trHeight w:val="264"/>
        </w:trPr>
        <w:tc>
          <w:tcPr>
            <w:tcW w:w="2033" w:type="dxa"/>
            <w:tcBorders>
              <w:top w:val="nil"/>
              <w:left w:val="single" w:sz="8" w:space="0" w:color="auto"/>
              <w:bottom w:val="nil"/>
              <w:right w:val="single" w:sz="8"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Canada</w:t>
            </w:r>
          </w:p>
        </w:tc>
        <w:tc>
          <w:tcPr>
            <w:tcW w:w="1027" w:type="dxa"/>
            <w:tcBorders>
              <w:top w:val="nil"/>
              <w:left w:val="nil"/>
              <w:bottom w:val="nil"/>
              <w:right w:val="nil"/>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96.6</w:t>
            </w:r>
          </w:p>
        </w:tc>
        <w:tc>
          <w:tcPr>
            <w:tcW w:w="1027" w:type="dxa"/>
            <w:tcBorders>
              <w:top w:val="nil"/>
              <w:left w:val="single" w:sz="8" w:space="0" w:color="auto"/>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100.2</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96</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96.2</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94</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101.9</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106.3</w:t>
            </w:r>
          </w:p>
        </w:tc>
      </w:tr>
      <w:tr w:rsidR="002726A8" w:rsidRPr="002726A8" w:rsidTr="00CB5DF4">
        <w:trPr>
          <w:trHeight w:val="264"/>
        </w:trPr>
        <w:tc>
          <w:tcPr>
            <w:tcW w:w="2033" w:type="dxa"/>
            <w:tcBorders>
              <w:top w:val="nil"/>
              <w:left w:val="single" w:sz="8" w:space="0" w:color="auto"/>
              <w:bottom w:val="nil"/>
              <w:right w:val="single" w:sz="8"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Germany</w:t>
            </w:r>
          </w:p>
        </w:tc>
        <w:tc>
          <w:tcPr>
            <w:tcW w:w="1027" w:type="dxa"/>
            <w:tcBorders>
              <w:top w:val="nil"/>
              <w:left w:val="nil"/>
              <w:bottom w:val="nil"/>
              <w:right w:val="nil"/>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78.3</w:t>
            </w:r>
          </w:p>
        </w:tc>
        <w:tc>
          <w:tcPr>
            <w:tcW w:w="1027" w:type="dxa"/>
            <w:tcBorders>
              <w:top w:val="nil"/>
              <w:left w:val="single" w:sz="8" w:space="0" w:color="auto"/>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71.2</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71</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73.3</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68.3</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77.5</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77.7</w:t>
            </w:r>
          </w:p>
        </w:tc>
      </w:tr>
      <w:tr w:rsidR="002726A8" w:rsidRPr="002726A8" w:rsidTr="00CB5DF4">
        <w:trPr>
          <w:trHeight w:val="264"/>
        </w:trPr>
        <w:tc>
          <w:tcPr>
            <w:tcW w:w="2033" w:type="dxa"/>
            <w:tcBorders>
              <w:top w:val="nil"/>
              <w:left w:val="single" w:sz="8" w:space="0" w:color="auto"/>
              <w:bottom w:val="nil"/>
              <w:right w:val="single" w:sz="8"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Thailand</w:t>
            </w:r>
          </w:p>
        </w:tc>
        <w:tc>
          <w:tcPr>
            <w:tcW w:w="1027" w:type="dxa"/>
            <w:tcBorders>
              <w:top w:val="nil"/>
              <w:left w:val="nil"/>
              <w:bottom w:val="nil"/>
              <w:right w:val="nil"/>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62.2</w:t>
            </w:r>
          </w:p>
        </w:tc>
        <w:tc>
          <w:tcPr>
            <w:tcW w:w="1027" w:type="dxa"/>
            <w:tcBorders>
              <w:top w:val="nil"/>
              <w:left w:val="single" w:sz="8" w:space="0" w:color="auto"/>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58.6</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63</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63.3</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66.1</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65.3</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64.9</w:t>
            </w:r>
          </w:p>
        </w:tc>
      </w:tr>
      <w:tr w:rsidR="002726A8" w:rsidRPr="002726A8" w:rsidTr="00CB5DF4">
        <w:trPr>
          <w:trHeight w:val="264"/>
        </w:trPr>
        <w:tc>
          <w:tcPr>
            <w:tcW w:w="2033" w:type="dxa"/>
            <w:tcBorders>
              <w:top w:val="nil"/>
              <w:left w:val="single" w:sz="8" w:space="0" w:color="auto"/>
              <w:bottom w:val="nil"/>
              <w:right w:val="single" w:sz="8"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Bermuda</w:t>
            </w:r>
          </w:p>
        </w:tc>
        <w:tc>
          <w:tcPr>
            <w:tcW w:w="1027" w:type="dxa"/>
            <w:tcBorders>
              <w:top w:val="nil"/>
              <w:left w:val="nil"/>
              <w:bottom w:val="nil"/>
              <w:right w:val="nil"/>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63.6</w:t>
            </w:r>
          </w:p>
        </w:tc>
        <w:tc>
          <w:tcPr>
            <w:tcW w:w="1027" w:type="dxa"/>
            <w:tcBorders>
              <w:top w:val="nil"/>
              <w:left w:val="single" w:sz="8" w:space="0" w:color="auto"/>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60.2</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64</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65.1</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64.1</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62.2</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69.1</w:t>
            </w:r>
          </w:p>
        </w:tc>
      </w:tr>
      <w:tr w:rsidR="002726A8" w:rsidRPr="002726A8" w:rsidTr="00CB5DF4">
        <w:trPr>
          <w:trHeight w:val="264"/>
        </w:trPr>
        <w:tc>
          <w:tcPr>
            <w:tcW w:w="2033" w:type="dxa"/>
            <w:tcBorders>
              <w:top w:val="nil"/>
              <w:left w:val="single" w:sz="8" w:space="0" w:color="auto"/>
              <w:bottom w:val="nil"/>
              <w:right w:val="single" w:sz="8"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Norway</w:t>
            </w:r>
          </w:p>
        </w:tc>
        <w:tc>
          <w:tcPr>
            <w:tcW w:w="1027" w:type="dxa"/>
            <w:tcBorders>
              <w:top w:val="nil"/>
              <w:left w:val="nil"/>
              <w:bottom w:val="nil"/>
              <w:right w:val="nil"/>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49.7</w:t>
            </w:r>
          </w:p>
        </w:tc>
        <w:tc>
          <w:tcPr>
            <w:tcW w:w="1027" w:type="dxa"/>
            <w:tcBorders>
              <w:top w:val="nil"/>
              <w:left w:val="single" w:sz="8" w:space="0" w:color="auto"/>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50</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61.1</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66.7</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63.6</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61.3</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47.3</w:t>
            </w:r>
          </w:p>
        </w:tc>
      </w:tr>
      <w:tr w:rsidR="002726A8" w:rsidRPr="002726A8" w:rsidTr="00CB5DF4">
        <w:trPr>
          <w:trHeight w:val="264"/>
        </w:trPr>
        <w:tc>
          <w:tcPr>
            <w:tcW w:w="2033" w:type="dxa"/>
            <w:tcBorders>
              <w:top w:val="nil"/>
              <w:left w:val="single" w:sz="8" w:space="0" w:color="auto"/>
              <w:bottom w:val="nil"/>
              <w:right w:val="single" w:sz="8"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United Arab Emirates</w:t>
            </w:r>
          </w:p>
        </w:tc>
        <w:tc>
          <w:tcPr>
            <w:tcW w:w="1027" w:type="dxa"/>
            <w:tcBorders>
              <w:top w:val="nil"/>
              <w:left w:val="nil"/>
              <w:bottom w:val="nil"/>
              <w:right w:val="nil"/>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60</w:t>
            </w:r>
          </w:p>
        </w:tc>
        <w:tc>
          <w:tcPr>
            <w:tcW w:w="1027" w:type="dxa"/>
            <w:tcBorders>
              <w:top w:val="nil"/>
              <w:left w:val="single" w:sz="8" w:space="0" w:color="auto"/>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59.6</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59.7</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59</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60</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57.7</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56.3</w:t>
            </w:r>
          </w:p>
        </w:tc>
      </w:tr>
      <w:tr w:rsidR="002726A8" w:rsidRPr="002726A8" w:rsidTr="00CB5DF4">
        <w:trPr>
          <w:trHeight w:val="264"/>
        </w:trPr>
        <w:tc>
          <w:tcPr>
            <w:tcW w:w="2033" w:type="dxa"/>
            <w:tcBorders>
              <w:top w:val="nil"/>
              <w:left w:val="single" w:sz="8" w:space="0" w:color="auto"/>
              <w:bottom w:val="nil"/>
              <w:right w:val="single" w:sz="8"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Sweden</w:t>
            </w:r>
          </w:p>
        </w:tc>
        <w:tc>
          <w:tcPr>
            <w:tcW w:w="1027" w:type="dxa"/>
            <w:tcBorders>
              <w:top w:val="nil"/>
              <w:left w:val="nil"/>
              <w:bottom w:val="nil"/>
              <w:right w:val="nil"/>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45.5</w:t>
            </w:r>
          </w:p>
        </w:tc>
        <w:tc>
          <w:tcPr>
            <w:tcW w:w="1027" w:type="dxa"/>
            <w:tcBorders>
              <w:top w:val="nil"/>
              <w:left w:val="single" w:sz="8" w:space="0" w:color="auto"/>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46.3</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44.7</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44.6</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44.6</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43.4</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44.5</w:t>
            </w:r>
          </w:p>
        </w:tc>
      </w:tr>
      <w:tr w:rsidR="002726A8" w:rsidRPr="002726A8" w:rsidTr="00CB5DF4">
        <w:trPr>
          <w:trHeight w:val="264"/>
        </w:trPr>
        <w:tc>
          <w:tcPr>
            <w:tcW w:w="2033" w:type="dxa"/>
            <w:tcBorders>
              <w:top w:val="nil"/>
              <w:left w:val="single" w:sz="8" w:space="0" w:color="auto"/>
              <w:bottom w:val="nil"/>
              <w:right w:val="single" w:sz="8"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Kuwait</w:t>
            </w:r>
          </w:p>
        </w:tc>
        <w:tc>
          <w:tcPr>
            <w:tcW w:w="1027" w:type="dxa"/>
            <w:tcBorders>
              <w:top w:val="nil"/>
              <w:left w:val="nil"/>
              <w:bottom w:val="nil"/>
              <w:right w:val="nil"/>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43.9</w:t>
            </w:r>
          </w:p>
        </w:tc>
        <w:tc>
          <w:tcPr>
            <w:tcW w:w="1027" w:type="dxa"/>
            <w:tcBorders>
              <w:top w:val="nil"/>
              <w:left w:val="single" w:sz="8" w:space="0" w:color="auto"/>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42.9</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42.9</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43.6</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43.8</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44.1</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43.9</w:t>
            </w:r>
          </w:p>
        </w:tc>
      </w:tr>
      <w:tr w:rsidR="002726A8" w:rsidRPr="002726A8" w:rsidTr="00CB5DF4">
        <w:trPr>
          <w:trHeight w:val="264"/>
        </w:trPr>
        <w:tc>
          <w:tcPr>
            <w:tcW w:w="2033" w:type="dxa"/>
            <w:tcBorders>
              <w:top w:val="nil"/>
              <w:left w:val="single" w:sz="8" w:space="0" w:color="auto"/>
              <w:bottom w:val="nil"/>
              <w:right w:val="single" w:sz="8"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Netherlands</w:t>
            </w:r>
          </w:p>
        </w:tc>
        <w:tc>
          <w:tcPr>
            <w:tcW w:w="1027" w:type="dxa"/>
            <w:tcBorders>
              <w:top w:val="nil"/>
              <w:left w:val="nil"/>
              <w:bottom w:val="nil"/>
              <w:right w:val="nil"/>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45.1</w:t>
            </w:r>
          </w:p>
        </w:tc>
        <w:tc>
          <w:tcPr>
            <w:tcW w:w="1027" w:type="dxa"/>
            <w:tcBorders>
              <w:top w:val="nil"/>
              <w:left w:val="single" w:sz="8" w:space="0" w:color="auto"/>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44.8</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45.1</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43.4</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43</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43</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42.8</w:t>
            </w:r>
          </w:p>
        </w:tc>
      </w:tr>
      <w:tr w:rsidR="002726A8" w:rsidRPr="002726A8" w:rsidTr="00CB5DF4">
        <w:trPr>
          <w:trHeight w:val="264"/>
        </w:trPr>
        <w:tc>
          <w:tcPr>
            <w:tcW w:w="2033" w:type="dxa"/>
            <w:tcBorders>
              <w:top w:val="nil"/>
              <w:left w:val="single" w:sz="8" w:space="0" w:color="auto"/>
              <w:bottom w:val="nil"/>
              <w:right w:val="single" w:sz="8"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Poland</w:t>
            </w:r>
          </w:p>
        </w:tc>
        <w:tc>
          <w:tcPr>
            <w:tcW w:w="1027" w:type="dxa"/>
            <w:tcBorders>
              <w:top w:val="nil"/>
              <w:left w:val="nil"/>
              <w:bottom w:val="nil"/>
              <w:right w:val="nil"/>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40.2</w:t>
            </w:r>
          </w:p>
        </w:tc>
        <w:tc>
          <w:tcPr>
            <w:tcW w:w="1027" w:type="dxa"/>
            <w:tcBorders>
              <w:top w:val="nil"/>
              <w:left w:val="single" w:sz="8" w:space="0" w:color="auto"/>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40.6</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40.6</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39.9</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40.1</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40</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40.2</w:t>
            </w:r>
          </w:p>
        </w:tc>
      </w:tr>
      <w:tr w:rsidR="002726A8" w:rsidRPr="002726A8" w:rsidTr="00CB5DF4">
        <w:trPr>
          <w:trHeight w:val="264"/>
        </w:trPr>
        <w:tc>
          <w:tcPr>
            <w:tcW w:w="2033" w:type="dxa"/>
            <w:tcBorders>
              <w:top w:val="nil"/>
              <w:left w:val="single" w:sz="8" w:space="0" w:color="auto"/>
              <w:bottom w:val="nil"/>
              <w:right w:val="single" w:sz="8"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Italy</w:t>
            </w:r>
          </w:p>
        </w:tc>
        <w:tc>
          <w:tcPr>
            <w:tcW w:w="1027" w:type="dxa"/>
            <w:tcBorders>
              <w:top w:val="nil"/>
              <w:left w:val="nil"/>
              <w:bottom w:val="nil"/>
              <w:right w:val="nil"/>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39.6</w:t>
            </w:r>
          </w:p>
        </w:tc>
        <w:tc>
          <w:tcPr>
            <w:tcW w:w="1027" w:type="dxa"/>
            <w:tcBorders>
              <w:top w:val="nil"/>
              <w:left w:val="single" w:sz="8" w:space="0" w:color="auto"/>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40.7</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38.4</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37.3</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39.6</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39.6</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40.4</w:t>
            </w:r>
          </w:p>
        </w:tc>
      </w:tr>
      <w:tr w:rsidR="002726A8" w:rsidRPr="002726A8" w:rsidTr="00CB5DF4">
        <w:trPr>
          <w:trHeight w:val="264"/>
        </w:trPr>
        <w:tc>
          <w:tcPr>
            <w:tcW w:w="2033" w:type="dxa"/>
            <w:tcBorders>
              <w:top w:val="nil"/>
              <w:left w:val="single" w:sz="8" w:space="0" w:color="auto"/>
              <w:bottom w:val="nil"/>
              <w:right w:val="single" w:sz="8"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Mexico</w:t>
            </w:r>
          </w:p>
        </w:tc>
        <w:tc>
          <w:tcPr>
            <w:tcW w:w="1027" w:type="dxa"/>
            <w:tcBorders>
              <w:top w:val="nil"/>
              <w:left w:val="nil"/>
              <w:bottom w:val="nil"/>
              <w:right w:val="nil"/>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43.2</w:t>
            </w:r>
          </w:p>
        </w:tc>
        <w:tc>
          <w:tcPr>
            <w:tcW w:w="1027" w:type="dxa"/>
            <w:tcBorders>
              <w:top w:val="nil"/>
              <w:left w:val="single" w:sz="8" w:space="0" w:color="auto"/>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40.8</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39.6</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40.5</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39.2</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41.5</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45.7</w:t>
            </w:r>
          </w:p>
        </w:tc>
      </w:tr>
      <w:tr w:rsidR="002726A8" w:rsidRPr="002726A8" w:rsidTr="00CB5DF4">
        <w:trPr>
          <w:trHeight w:val="264"/>
        </w:trPr>
        <w:tc>
          <w:tcPr>
            <w:tcW w:w="2033" w:type="dxa"/>
            <w:tcBorders>
              <w:top w:val="nil"/>
              <w:left w:val="single" w:sz="8" w:space="0" w:color="auto"/>
              <w:bottom w:val="nil"/>
              <w:right w:val="single" w:sz="8"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Spain</w:t>
            </w:r>
          </w:p>
        </w:tc>
        <w:tc>
          <w:tcPr>
            <w:tcW w:w="1027" w:type="dxa"/>
            <w:tcBorders>
              <w:top w:val="nil"/>
              <w:left w:val="nil"/>
              <w:bottom w:val="nil"/>
              <w:right w:val="nil"/>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34.5</w:t>
            </w:r>
          </w:p>
        </w:tc>
        <w:tc>
          <w:tcPr>
            <w:tcW w:w="1027" w:type="dxa"/>
            <w:tcBorders>
              <w:top w:val="nil"/>
              <w:left w:val="single" w:sz="8" w:space="0" w:color="auto"/>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31.8</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36.1</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37.5</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37.2</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35.3</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34.9</w:t>
            </w:r>
          </w:p>
        </w:tc>
      </w:tr>
      <w:tr w:rsidR="002726A8" w:rsidRPr="002726A8" w:rsidTr="00CB5DF4">
        <w:trPr>
          <w:trHeight w:val="264"/>
        </w:trPr>
        <w:tc>
          <w:tcPr>
            <w:tcW w:w="2033" w:type="dxa"/>
            <w:tcBorders>
              <w:top w:val="nil"/>
              <w:left w:val="single" w:sz="8" w:space="0" w:color="auto"/>
              <w:bottom w:val="nil"/>
              <w:right w:val="single" w:sz="8"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Australia</w:t>
            </w:r>
          </w:p>
        </w:tc>
        <w:tc>
          <w:tcPr>
            <w:tcW w:w="1027" w:type="dxa"/>
            <w:tcBorders>
              <w:top w:val="nil"/>
              <w:left w:val="nil"/>
              <w:bottom w:val="nil"/>
              <w:right w:val="nil"/>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37.6</w:t>
            </w:r>
          </w:p>
        </w:tc>
        <w:tc>
          <w:tcPr>
            <w:tcW w:w="1027" w:type="dxa"/>
            <w:tcBorders>
              <w:top w:val="nil"/>
              <w:left w:val="single" w:sz="8" w:space="0" w:color="auto"/>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39.6</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39.2</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38.4</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36.8</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38.9</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41.3</w:t>
            </w:r>
          </w:p>
        </w:tc>
      </w:tr>
      <w:tr w:rsidR="002726A8" w:rsidRPr="002726A8" w:rsidTr="00CB5DF4">
        <w:trPr>
          <w:trHeight w:val="264"/>
        </w:trPr>
        <w:tc>
          <w:tcPr>
            <w:tcW w:w="2033" w:type="dxa"/>
            <w:tcBorders>
              <w:top w:val="nil"/>
              <w:left w:val="single" w:sz="8" w:space="0" w:color="auto"/>
              <w:bottom w:val="nil"/>
              <w:right w:val="single" w:sz="8" w:space="0" w:color="auto"/>
            </w:tcBorders>
            <w:shd w:val="clear" w:color="auto" w:fill="auto"/>
            <w:noWrap/>
            <w:vAlign w:val="center"/>
            <w:hideMark/>
          </w:tcPr>
          <w:p w:rsidR="002726A8" w:rsidRPr="002726A8" w:rsidRDefault="00F56E05" w:rsidP="00CB5DF4">
            <w:pPr>
              <w:rPr>
                <w:rFonts w:ascii="Garamond" w:eastAsia="Times New Roman" w:hAnsi="Garamond" w:cs="Calibri"/>
                <w:color w:val="000000"/>
                <w:sz w:val="20"/>
                <w:szCs w:val="20"/>
                <w:lang w:val="en-US"/>
              </w:rPr>
            </w:pPr>
            <w:r>
              <w:rPr>
                <w:rFonts w:ascii="Garamond" w:eastAsia="Times New Roman" w:hAnsi="Garamond" w:cs="Calibri"/>
                <w:color w:val="000000"/>
                <w:sz w:val="20"/>
                <w:szCs w:val="20"/>
                <w:lang w:val="en-US"/>
              </w:rPr>
              <w:t>Iraq</w:t>
            </w:r>
          </w:p>
        </w:tc>
        <w:tc>
          <w:tcPr>
            <w:tcW w:w="1027" w:type="dxa"/>
            <w:tcBorders>
              <w:top w:val="nil"/>
              <w:left w:val="nil"/>
              <w:bottom w:val="nil"/>
              <w:right w:val="nil"/>
            </w:tcBorders>
            <w:shd w:val="clear" w:color="auto" w:fill="auto"/>
            <w:noWrap/>
            <w:vAlign w:val="center"/>
            <w:hideMark/>
          </w:tcPr>
          <w:p w:rsidR="002726A8" w:rsidRPr="002726A8" w:rsidRDefault="00F56E05" w:rsidP="00CB5DF4">
            <w:pPr>
              <w:jc w:val="right"/>
              <w:rPr>
                <w:rFonts w:ascii="Garamond" w:eastAsia="Times New Roman" w:hAnsi="Garamond" w:cs="Calibri"/>
                <w:color w:val="000000"/>
                <w:sz w:val="20"/>
                <w:szCs w:val="20"/>
                <w:lang w:val="en-US"/>
              </w:rPr>
            </w:pPr>
            <w:r>
              <w:rPr>
                <w:rFonts w:ascii="Garamond" w:eastAsia="Times New Roman" w:hAnsi="Garamond" w:cs="Calibri"/>
                <w:color w:val="000000"/>
                <w:sz w:val="20"/>
                <w:szCs w:val="20"/>
                <w:lang w:val="en-US"/>
              </w:rPr>
              <w:t>26.5</w:t>
            </w:r>
          </w:p>
        </w:tc>
        <w:tc>
          <w:tcPr>
            <w:tcW w:w="1027" w:type="dxa"/>
            <w:tcBorders>
              <w:top w:val="nil"/>
              <w:left w:val="single" w:sz="8" w:space="0" w:color="auto"/>
              <w:bottom w:val="nil"/>
              <w:right w:val="single" w:sz="8" w:space="0" w:color="auto"/>
            </w:tcBorders>
            <w:shd w:val="clear" w:color="auto" w:fill="auto"/>
            <w:noWrap/>
            <w:vAlign w:val="center"/>
            <w:hideMark/>
          </w:tcPr>
          <w:p w:rsidR="002726A8" w:rsidRPr="002726A8" w:rsidRDefault="00F56E05" w:rsidP="00CB5DF4">
            <w:pPr>
              <w:jc w:val="right"/>
              <w:rPr>
                <w:rFonts w:ascii="Garamond" w:eastAsia="Times New Roman" w:hAnsi="Garamond" w:cs="Calibri"/>
                <w:color w:val="000000"/>
                <w:sz w:val="20"/>
                <w:szCs w:val="20"/>
                <w:lang w:val="en-US"/>
              </w:rPr>
            </w:pPr>
            <w:r>
              <w:rPr>
                <w:rFonts w:ascii="Garamond" w:eastAsia="Times New Roman" w:hAnsi="Garamond" w:cs="Calibri"/>
                <w:color w:val="000000"/>
                <w:sz w:val="20"/>
                <w:szCs w:val="20"/>
                <w:lang w:val="en-US"/>
              </w:rPr>
              <w:t>28.3</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F56E05" w:rsidP="00CB5DF4">
            <w:pPr>
              <w:jc w:val="right"/>
              <w:rPr>
                <w:rFonts w:ascii="Garamond" w:eastAsia="Times New Roman" w:hAnsi="Garamond" w:cs="Calibri"/>
                <w:color w:val="000000"/>
                <w:sz w:val="20"/>
                <w:szCs w:val="20"/>
                <w:lang w:val="en-US"/>
              </w:rPr>
            </w:pPr>
            <w:r>
              <w:rPr>
                <w:rFonts w:ascii="Garamond" w:eastAsia="Times New Roman" w:hAnsi="Garamond" w:cs="Calibri"/>
                <w:color w:val="000000"/>
                <w:sz w:val="20"/>
                <w:szCs w:val="20"/>
                <w:lang w:val="en-US"/>
              </w:rPr>
              <w:t>29.8</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F56E05" w:rsidP="00CB5DF4">
            <w:pPr>
              <w:jc w:val="right"/>
              <w:rPr>
                <w:rFonts w:ascii="Garamond" w:eastAsia="Times New Roman" w:hAnsi="Garamond" w:cs="Calibri"/>
                <w:color w:val="000000"/>
                <w:sz w:val="20"/>
                <w:szCs w:val="20"/>
                <w:lang w:val="en-US"/>
              </w:rPr>
            </w:pPr>
            <w:r>
              <w:rPr>
                <w:rFonts w:ascii="Garamond" w:eastAsia="Times New Roman" w:hAnsi="Garamond" w:cs="Calibri"/>
                <w:color w:val="000000"/>
                <w:sz w:val="20"/>
                <w:szCs w:val="20"/>
                <w:lang w:val="en-US"/>
              </w:rPr>
              <w:t>29.4</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31.1</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F56E05" w:rsidP="00CB5DF4">
            <w:pPr>
              <w:jc w:val="right"/>
              <w:rPr>
                <w:rFonts w:ascii="Garamond" w:eastAsia="Times New Roman" w:hAnsi="Garamond" w:cs="Calibri"/>
                <w:color w:val="000000"/>
                <w:sz w:val="20"/>
                <w:szCs w:val="20"/>
                <w:lang w:val="en-US"/>
              </w:rPr>
            </w:pPr>
            <w:r>
              <w:rPr>
                <w:rFonts w:ascii="Garamond" w:eastAsia="Times New Roman" w:hAnsi="Garamond" w:cs="Calibri"/>
                <w:color w:val="000000"/>
                <w:sz w:val="20"/>
                <w:szCs w:val="20"/>
                <w:lang w:val="en-US"/>
              </w:rPr>
              <w:t>32.1</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F56E05" w:rsidP="00CB5DF4">
            <w:pPr>
              <w:jc w:val="right"/>
              <w:rPr>
                <w:rFonts w:ascii="Garamond" w:eastAsia="Times New Roman" w:hAnsi="Garamond" w:cs="Calibri"/>
                <w:color w:val="000000"/>
                <w:sz w:val="20"/>
                <w:szCs w:val="20"/>
                <w:lang w:val="en-US"/>
              </w:rPr>
            </w:pPr>
            <w:r>
              <w:rPr>
                <w:rFonts w:ascii="Garamond" w:eastAsia="Times New Roman" w:hAnsi="Garamond" w:cs="Calibri"/>
                <w:color w:val="000000"/>
                <w:sz w:val="20"/>
                <w:szCs w:val="20"/>
                <w:lang w:val="en-US"/>
              </w:rPr>
              <w:t>34.6</w:t>
            </w:r>
          </w:p>
        </w:tc>
      </w:tr>
      <w:tr w:rsidR="002726A8" w:rsidRPr="002726A8" w:rsidTr="00CB5DF4">
        <w:trPr>
          <w:trHeight w:val="264"/>
        </w:trPr>
        <w:tc>
          <w:tcPr>
            <w:tcW w:w="2033" w:type="dxa"/>
            <w:tcBorders>
              <w:top w:val="nil"/>
              <w:left w:val="single" w:sz="8" w:space="0" w:color="auto"/>
              <w:bottom w:val="nil"/>
              <w:right w:val="single" w:sz="8"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All Other</w:t>
            </w:r>
          </w:p>
        </w:tc>
        <w:tc>
          <w:tcPr>
            <w:tcW w:w="1027" w:type="dxa"/>
            <w:tcBorders>
              <w:top w:val="nil"/>
              <w:left w:val="nil"/>
              <w:bottom w:val="nil"/>
              <w:right w:val="nil"/>
            </w:tcBorders>
            <w:shd w:val="clear" w:color="auto" w:fill="auto"/>
            <w:noWrap/>
            <w:vAlign w:val="center"/>
            <w:hideMark/>
          </w:tcPr>
          <w:p w:rsidR="002726A8" w:rsidRPr="002726A8" w:rsidRDefault="00F56E05" w:rsidP="00CB5DF4">
            <w:pPr>
              <w:jc w:val="right"/>
              <w:rPr>
                <w:rFonts w:ascii="Garamond" w:eastAsia="Times New Roman" w:hAnsi="Garamond" w:cs="Calibri"/>
                <w:color w:val="000000"/>
                <w:sz w:val="20"/>
                <w:szCs w:val="20"/>
                <w:lang w:val="en-US"/>
              </w:rPr>
            </w:pPr>
            <w:r>
              <w:rPr>
                <w:rFonts w:ascii="Garamond" w:eastAsia="Times New Roman" w:hAnsi="Garamond" w:cs="Calibri"/>
                <w:color w:val="000000"/>
                <w:sz w:val="20"/>
                <w:szCs w:val="20"/>
                <w:lang w:val="en-US"/>
              </w:rPr>
              <w:t>575.7</w:t>
            </w:r>
          </w:p>
        </w:tc>
        <w:tc>
          <w:tcPr>
            <w:tcW w:w="1027" w:type="dxa"/>
            <w:tcBorders>
              <w:top w:val="nil"/>
              <w:left w:val="single" w:sz="8" w:space="0" w:color="auto"/>
              <w:bottom w:val="nil"/>
              <w:right w:val="single" w:sz="8" w:space="0" w:color="auto"/>
            </w:tcBorders>
            <w:shd w:val="clear" w:color="auto" w:fill="auto"/>
            <w:noWrap/>
            <w:vAlign w:val="center"/>
            <w:hideMark/>
          </w:tcPr>
          <w:p w:rsidR="002726A8" w:rsidRPr="002726A8" w:rsidRDefault="00F56E05" w:rsidP="00CB5DF4">
            <w:pPr>
              <w:jc w:val="right"/>
              <w:rPr>
                <w:rFonts w:ascii="Garamond" w:eastAsia="Times New Roman" w:hAnsi="Garamond" w:cs="Calibri"/>
                <w:color w:val="000000"/>
                <w:sz w:val="20"/>
                <w:szCs w:val="20"/>
                <w:lang w:val="en-US"/>
              </w:rPr>
            </w:pPr>
            <w:r>
              <w:rPr>
                <w:rFonts w:ascii="Garamond" w:eastAsia="Times New Roman" w:hAnsi="Garamond" w:cs="Calibri"/>
                <w:color w:val="000000"/>
                <w:sz w:val="20"/>
                <w:szCs w:val="20"/>
                <w:lang w:val="en-US"/>
              </w:rPr>
              <w:t>583.1</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F56E05" w:rsidP="00CB5DF4">
            <w:pPr>
              <w:jc w:val="right"/>
              <w:rPr>
                <w:rFonts w:ascii="Garamond" w:eastAsia="Times New Roman" w:hAnsi="Garamond" w:cs="Calibri"/>
                <w:color w:val="000000"/>
                <w:sz w:val="20"/>
                <w:szCs w:val="20"/>
                <w:lang w:val="en-US"/>
              </w:rPr>
            </w:pPr>
            <w:r>
              <w:rPr>
                <w:rFonts w:ascii="Garamond" w:eastAsia="Times New Roman" w:hAnsi="Garamond" w:cs="Calibri"/>
                <w:color w:val="000000"/>
                <w:sz w:val="20"/>
                <w:szCs w:val="20"/>
                <w:lang w:val="en-US"/>
              </w:rPr>
              <w:t>574.3</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F56E05" w:rsidP="00CB5DF4">
            <w:pPr>
              <w:jc w:val="right"/>
              <w:rPr>
                <w:rFonts w:ascii="Garamond" w:eastAsia="Times New Roman" w:hAnsi="Garamond" w:cs="Calibri"/>
                <w:color w:val="000000"/>
                <w:sz w:val="20"/>
                <w:szCs w:val="20"/>
                <w:lang w:val="en-US"/>
              </w:rPr>
            </w:pPr>
            <w:r>
              <w:rPr>
                <w:rFonts w:ascii="Garamond" w:eastAsia="Times New Roman" w:hAnsi="Garamond" w:cs="Calibri"/>
                <w:color w:val="000000"/>
                <w:sz w:val="20"/>
                <w:szCs w:val="20"/>
                <w:lang w:val="en-US"/>
              </w:rPr>
              <w:t>551.3</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F56E05" w:rsidP="00CB5DF4">
            <w:pPr>
              <w:jc w:val="right"/>
              <w:rPr>
                <w:rFonts w:ascii="Garamond" w:eastAsia="Times New Roman" w:hAnsi="Garamond" w:cs="Calibri"/>
                <w:color w:val="000000"/>
                <w:sz w:val="20"/>
                <w:szCs w:val="20"/>
                <w:lang w:val="en-US"/>
              </w:rPr>
            </w:pPr>
            <w:r>
              <w:rPr>
                <w:rFonts w:ascii="Garamond" w:eastAsia="Times New Roman" w:hAnsi="Garamond" w:cs="Calibri"/>
                <w:color w:val="000000"/>
                <w:sz w:val="20"/>
                <w:szCs w:val="20"/>
                <w:lang w:val="en-US"/>
              </w:rPr>
              <w:t>555.5</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F56E05" w:rsidP="00CB5DF4">
            <w:pPr>
              <w:jc w:val="right"/>
              <w:rPr>
                <w:rFonts w:ascii="Garamond" w:eastAsia="Times New Roman" w:hAnsi="Garamond" w:cs="Calibri"/>
                <w:color w:val="000000"/>
                <w:sz w:val="20"/>
                <w:szCs w:val="20"/>
                <w:lang w:val="en-US"/>
              </w:rPr>
            </w:pPr>
            <w:r>
              <w:rPr>
                <w:rFonts w:ascii="Garamond" w:eastAsia="Times New Roman" w:hAnsi="Garamond" w:cs="Calibri"/>
                <w:color w:val="000000"/>
                <w:sz w:val="20"/>
                <w:szCs w:val="20"/>
                <w:lang w:val="en-US"/>
              </w:rPr>
              <w:t>552.1</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F56E05" w:rsidP="00CB5DF4">
            <w:pPr>
              <w:jc w:val="right"/>
              <w:rPr>
                <w:rFonts w:ascii="Garamond" w:eastAsia="Times New Roman" w:hAnsi="Garamond" w:cs="Calibri"/>
                <w:color w:val="000000"/>
                <w:sz w:val="20"/>
                <w:szCs w:val="20"/>
                <w:lang w:val="en-US"/>
              </w:rPr>
            </w:pPr>
            <w:r>
              <w:rPr>
                <w:rFonts w:ascii="Garamond" w:eastAsia="Times New Roman" w:hAnsi="Garamond" w:cs="Calibri"/>
                <w:color w:val="000000"/>
                <w:sz w:val="20"/>
                <w:szCs w:val="20"/>
                <w:lang w:val="en-US"/>
              </w:rPr>
              <w:t>544.1</w:t>
            </w:r>
          </w:p>
        </w:tc>
      </w:tr>
      <w:tr w:rsidR="002726A8" w:rsidRPr="002726A8" w:rsidTr="00CB5DF4">
        <w:trPr>
          <w:trHeight w:val="264"/>
        </w:trPr>
        <w:tc>
          <w:tcPr>
            <w:tcW w:w="2033" w:type="dxa"/>
            <w:tcBorders>
              <w:top w:val="nil"/>
              <w:left w:val="single" w:sz="8" w:space="0" w:color="auto"/>
              <w:bottom w:val="nil"/>
              <w:right w:val="single" w:sz="8" w:space="0" w:color="auto"/>
            </w:tcBorders>
            <w:shd w:val="clear" w:color="auto" w:fill="auto"/>
            <w:noWrap/>
            <w:vAlign w:val="center"/>
            <w:hideMark/>
          </w:tcPr>
          <w:p w:rsidR="002726A8" w:rsidRPr="002726A8" w:rsidRDefault="002726A8" w:rsidP="00CB5DF4">
            <w:pPr>
              <w:rPr>
                <w:rFonts w:ascii="Garamond" w:eastAsia="Times New Roman" w:hAnsi="Garamond" w:cs="Calibri"/>
                <w:b/>
                <w:bCs/>
                <w:color w:val="000000"/>
                <w:sz w:val="20"/>
                <w:szCs w:val="20"/>
                <w:lang w:val="en-US"/>
              </w:rPr>
            </w:pPr>
            <w:r w:rsidRPr="002726A8">
              <w:rPr>
                <w:rFonts w:ascii="Garamond" w:eastAsia="Times New Roman" w:hAnsi="Garamond" w:cs="Calibri"/>
                <w:b/>
                <w:bCs/>
                <w:color w:val="000000"/>
                <w:sz w:val="20"/>
                <w:szCs w:val="20"/>
                <w:lang w:val="en-US"/>
              </w:rPr>
              <w:t>Grand Total</w:t>
            </w:r>
          </w:p>
        </w:tc>
        <w:tc>
          <w:tcPr>
            <w:tcW w:w="1027" w:type="dxa"/>
            <w:tcBorders>
              <w:top w:val="nil"/>
              <w:left w:val="nil"/>
              <w:bottom w:val="nil"/>
              <w:right w:val="nil"/>
            </w:tcBorders>
            <w:shd w:val="clear" w:color="auto" w:fill="auto"/>
            <w:noWrap/>
            <w:vAlign w:val="center"/>
            <w:hideMark/>
          </w:tcPr>
          <w:p w:rsidR="002726A8" w:rsidRPr="002726A8" w:rsidRDefault="002726A8" w:rsidP="00CB5DF4">
            <w:pPr>
              <w:jc w:val="right"/>
              <w:rPr>
                <w:rFonts w:ascii="Garamond" w:eastAsia="Times New Roman" w:hAnsi="Garamond" w:cs="Calibri"/>
                <w:b/>
                <w:bCs/>
                <w:color w:val="000000"/>
                <w:sz w:val="20"/>
                <w:szCs w:val="20"/>
                <w:lang w:val="en-US"/>
              </w:rPr>
            </w:pPr>
            <w:r w:rsidRPr="002726A8">
              <w:rPr>
                <w:rFonts w:ascii="Garamond" w:eastAsia="Times New Roman" w:hAnsi="Garamond" w:cs="Calibri"/>
                <w:b/>
                <w:bCs/>
                <w:color w:val="000000"/>
                <w:sz w:val="20"/>
                <w:szCs w:val="20"/>
                <w:lang w:val="en-US"/>
              </w:rPr>
              <w:t>6,213.70</w:t>
            </w:r>
          </w:p>
        </w:tc>
        <w:tc>
          <w:tcPr>
            <w:tcW w:w="1027" w:type="dxa"/>
            <w:tcBorders>
              <w:top w:val="nil"/>
              <w:left w:val="single" w:sz="8" w:space="0" w:color="auto"/>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b/>
                <w:bCs/>
                <w:color w:val="000000"/>
                <w:sz w:val="20"/>
                <w:szCs w:val="20"/>
                <w:lang w:val="en-US"/>
              </w:rPr>
            </w:pPr>
            <w:r w:rsidRPr="002726A8">
              <w:rPr>
                <w:rFonts w:ascii="Garamond" w:eastAsia="Times New Roman" w:hAnsi="Garamond" w:cs="Calibri"/>
                <w:b/>
                <w:bCs/>
                <w:color w:val="000000"/>
                <w:sz w:val="20"/>
                <w:szCs w:val="20"/>
                <w:lang w:val="en-US"/>
              </w:rPr>
              <w:t>6,211.70</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b/>
                <w:bCs/>
                <w:color w:val="000000"/>
                <w:sz w:val="20"/>
                <w:szCs w:val="20"/>
                <w:lang w:val="en-US"/>
              </w:rPr>
            </w:pPr>
            <w:r w:rsidRPr="002726A8">
              <w:rPr>
                <w:rFonts w:ascii="Garamond" w:eastAsia="Times New Roman" w:hAnsi="Garamond" w:cs="Calibri"/>
                <w:b/>
                <w:bCs/>
                <w:color w:val="000000"/>
                <w:sz w:val="20"/>
                <w:szCs w:val="20"/>
                <w:lang w:val="en-US"/>
              </w:rPr>
              <w:t>6,251.60</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b/>
                <w:bCs/>
                <w:color w:val="000000"/>
                <w:sz w:val="20"/>
                <w:szCs w:val="20"/>
                <w:lang w:val="en-US"/>
              </w:rPr>
            </w:pPr>
            <w:r w:rsidRPr="002726A8">
              <w:rPr>
                <w:rFonts w:ascii="Garamond" w:eastAsia="Times New Roman" w:hAnsi="Garamond" w:cs="Calibri"/>
                <w:b/>
                <w:bCs/>
                <w:color w:val="000000"/>
                <w:sz w:val="20"/>
                <w:szCs w:val="20"/>
                <w:lang w:val="en-US"/>
              </w:rPr>
              <w:t>6,287.00</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b/>
                <w:bCs/>
                <w:color w:val="000000"/>
                <w:sz w:val="20"/>
                <w:szCs w:val="20"/>
                <w:lang w:val="en-US"/>
              </w:rPr>
            </w:pPr>
            <w:r w:rsidRPr="002726A8">
              <w:rPr>
                <w:rFonts w:ascii="Garamond" w:eastAsia="Times New Roman" w:hAnsi="Garamond" w:cs="Calibri"/>
                <w:b/>
                <w:bCs/>
                <w:color w:val="000000"/>
                <w:sz w:val="20"/>
                <w:szCs w:val="20"/>
                <w:lang w:val="en-US"/>
              </w:rPr>
              <w:t>6,223.90</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b/>
                <w:bCs/>
                <w:color w:val="000000"/>
                <w:sz w:val="20"/>
                <w:szCs w:val="20"/>
                <w:lang w:val="en-US"/>
              </w:rPr>
            </w:pPr>
            <w:r w:rsidRPr="002726A8">
              <w:rPr>
                <w:rFonts w:ascii="Garamond" w:eastAsia="Times New Roman" w:hAnsi="Garamond" w:cs="Calibri"/>
                <w:b/>
                <w:bCs/>
                <w:color w:val="000000"/>
                <w:sz w:val="20"/>
                <w:szCs w:val="20"/>
                <w:lang w:val="en-US"/>
              </w:rPr>
              <w:t>6,199.60</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b/>
                <w:bCs/>
                <w:color w:val="000000"/>
                <w:sz w:val="20"/>
                <w:szCs w:val="20"/>
                <w:lang w:val="en-US"/>
              </w:rPr>
            </w:pPr>
            <w:r w:rsidRPr="002726A8">
              <w:rPr>
                <w:rFonts w:ascii="Garamond" w:eastAsia="Times New Roman" w:hAnsi="Garamond" w:cs="Calibri"/>
                <w:b/>
                <w:bCs/>
                <w:color w:val="000000"/>
                <w:sz w:val="20"/>
                <w:szCs w:val="20"/>
                <w:lang w:val="en-US"/>
              </w:rPr>
              <w:t>6,204.10</w:t>
            </w:r>
          </w:p>
        </w:tc>
      </w:tr>
      <w:tr w:rsidR="002726A8" w:rsidRPr="002726A8" w:rsidTr="00CB5DF4">
        <w:trPr>
          <w:trHeight w:val="264"/>
        </w:trPr>
        <w:tc>
          <w:tcPr>
            <w:tcW w:w="2033" w:type="dxa"/>
            <w:tcBorders>
              <w:top w:val="nil"/>
              <w:left w:val="single" w:sz="8" w:space="0" w:color="auto"/>
              <w:bottom w:val="nil"/>
              <w:right w:val="single" w:sz="8" w:space="0" w:color="auto"/>
            </w:tcBorders>
            <w:shd w:val="clear" w:color="auto" w:fill="auto"/>
            <w:noWrap/>
            <w:hideMark/>
          </w:tcPr>
          <w:p w:rsidR="002726A8" w:rsidRPr="002726A8" w:rsidRDefault="002726A8" w:rsidP="00CB5DF4">
            <w:pPr>
              <w:rPr>
                <w:rFonts w:ascii="Garamond" w:eastAsia="Times New Roman" w:hAnsi="Garamond" w:cs="Calibri"/>
                <w:color w:val="000000"/>
                <w:szCs w:val="22"/>
                <w:lang w:val="en-US"/>
              </w:rPr>
            </w:pPr>
            <w:r w:rsidRPr="002726A8">
              <w:rPr>
                <w:rFonts w:ascii="Garamond" w:eastAsia="Times New Roman" w:hAnsi="Garamond" w:cs="Calibri"/>
                <w:color w:val="000000"/>
                <w:szCs w:val="22"/>
                <w:lang w:val="en-US"/>
              </w:rPr>
              <w:t> </w:t>
            </w:r>
          </w:p>
        </w:tc>
        <w:tc>
          <w:tcPr>
            <w:tcW w:w="1027" w:type="dxa"/>
            <w:tcBorders>
              <w:top w:val="nil"/>
              <w:left w:val="nil"/>
              <w:bottom w:val="nil"/>
              <w:right w:val="nil"/>
            </w:tcBorders>
            <w:shd w:val="clear" w:color="auto" w:fill="auto"/>
            <w:noWrap/>
            <w:hideMark/>
          </w:tcPr>
          <w:p w:rsidR="002726A8" w:rsidRPr="002726A8" w:rsidRDefault="002726A8" w:rsidP="00CB5DF4">
            <w:pPr>
              <w:rPr>
                <w:rFonts w:ascii="Garamond" w:eastAsia="Times New Roman" w:hAnsi="Garamond" w:cs="Calibri"/>
                <w:color w:val="000000"/>
                <w:szCs w:val="22"/>
                <w:lang w:val="en-US"/>
              </w:rPr>
            </w:pPr>
          </w:p>
        </w:tc>
        <w:tc>
          <w:tcPr>
            <w:tcW w:w="1027" w:type="dxa"/>
            <w:tcBorders>
              <w:top w:val="nil"/>
              <w:left w:val="single" w:sz="8" w:space="0" w:color="auto"/>
              <w:bottom w:val="nil"/>
              <w:right w:val="single" w:sz="8" w:space="0" w:color="auto"/>
            </w:tcBorders>
            <w:shd w:val="clear" w:color="auto" w:fill="auto"/>
            <w:noWrap/>
            <w:hideMark/>
          </w:tcPr>
          <w:p w:rsidR="002726A8" w:rsidRPr="002726A8" w:rsidRDefault="002726A8" w:rsidP="00CB5DF4">
            <w:pPr>
              <w:rPr>
                <w:rFonts w:ascii="Garamond" w:eastAsia="Times New Roman" w:hAnsi="Garamond" w:cs="Calibri"/>
                <w:color w:val="000000"/>
                <w:szCs w:val="22"/>
                <w:lang w:val="en-US"/>
              </w:rPr>
            </w:pPr>
            <w:r w:rsidRPr="002726A8">
              <w:rPr>
                <w:rFonts w:ascii="Garamond" w:eastAsia="Times New Roman" w:hAnsi="Garamond" w:cs="Calibri"/>
                <w:color w:val="000000"/>
                <w:szCs w:val="22"/>
                <w:lang w:val="en-US"/>
              </w:rPr>
              <w:t> </w:t>
            </w:r>
          </w:p>
        </w:tc>
        <w:tc>
          <w:tcPr>
            <w:tcW w:w="1027" w:type="dxa"/>
            <w:tcBorders>
              <w:top w:val="nil"/>
              <w:left w:val="nil"/>
              <w:bottom w:val="nil"/>
              <w:right w:val="single" w:sz="8" w:space="0" w:color="auto"/>
            </w:tcBorders>
            <w:shd w:val="clear" w:color="auto" w:fill="auto"/>
            <w:noWrap/>
            <w:hideMark/>
          </w:tcPr>
          <w:p w:rsidR="002726A8" w:rsidRPr="002726A8" w:rsidRDefault="002726A8" w:rsidP="00CB5DF4">
            <w:pPr>
              <w:rPr>
                <w:rFonts w:ascii="Garamond" w:eastAsia="Times New Roman" w:hAnsi="Garamond" w:cs="Calibri"/>
                <w:color w:val="000000"/>
                <w:szCs w:val="22"/>
                <w:lang w:val="en-US"/>
              </w:rPr>
            </w:pPr>
            <w:r w:rsidRPr="002726A8">
              <w:rPr>
                <w:rFonts w:ascii="Garamond" w:eastAsia="Times New Roman" w:hAnsi="Garamond" w:cs="Calibri"/>
                <w:color w:val="000000"/>
                <w:szCs w:val="22"/>
                <w:lang w:val="en-US"/>
              </w:rPr>
              <w:t> </w:t>
            </w:r>
          </w:p>
        </w:tc>
        <w:tc>
          <w:tcPr>
            <w:tcW w:w="1027" w:type="dxa"/>
            <w:tcBorders>
              <w:top w:val="nil"/>
              <w:left w:val="nil"/>
              <w:bottom w:val="nil"/>
              <w:right w:val="single" w:sz="8" w:space="0" w:color="auto"/>
            </w:tcBorders>
            <w:shd w:val="clear" w:color="auto" w:fill="auto"/>
            <w:noWrap/>
            <w:hideMark/>
          </w:tcPr>
          <w:p w:rsidR="002726A8" w:rsidRPr="002726A8" w:rsidRDefault="002726A8" w:rsidP="00CB5DF4">
            <w:pPr>
              <w:rPr>
                <w:rFonts w:ascii="Garamond" w:eastAsia="Times New Roman" w:hAnsi="Garamond" w:cs="Calibri"/>
                <w:color w:val="000000"/>
                <w:szCs w:val="22"/>
                <w:lang w:val="en-US"/>
              </w:rPr>
            </w:pPr>
            <w:r w:rsidRPr="002726A8">
              <w:rPr>
                <w:rFonts w:ascii="Garamond" w:eastAsia="Times New Roman" w:hAnsi="Garamond" w:cs="Calibri"/>
                <w:color w:val="000000"/>
                <w:szCs w:val="22"/>
                <w:lang w:val="en-US"/>
              </w:rPr>
              <w:t> </w:t>
            </w:r>
          </w:p>
        </w:tc>
        <w:tc>
          <w:tcPr>
            <w:tcW w:w="1027" w:type="dxa"/>
            <w:tcBorders>
              <w:top w:val="nil"/>
              <w:left w:val="nil"/>
              <w:bottom w:val="nil"/>
              <w:right w:val="single" w:sz="8" w:space="0" w:color="auto"/>
            </w:tcBorders>
            <w:shd w:val="clear" w:color="auto" w:fill="auto"/>
            <w:noWrap/>
            <w:hideMark/>
          </w:tcPr>
          <w:p w:rsidR="002726A8" w:rsidRPr="002726A8" w:rsidRDefault="002726A8" w:rsidP="00CB5DF4">
            <w:pPr>
              <w:rPr>
                <w:rFonts w:ascii="Garamond" w:eastAsia="Times New Roman" w:hAnsi="Garamond" w:cs="Calibri"/>
                <w:color w:val="000000"/>
                <w:szCs w:val="22"/>
                <w:lang w:val="en-US"/>
              </w:rPr>
            </w:pPr>
            <w:r w:rsidRPr="002726A8">
              <w:rPr>
                <w:rFonts w:ascii="Garamond" w:eastAsia="Times New Roman" w:hAnsi="Garamond" w:cs="Calibri"/>
                <w:color w:val="000000"/>
                <w:szCs w:val="22"/>
                <w:lang w:val="en-US"/>
              </w:rPr>
              <w:t> </w:t>
            </w:r>
          </w:p>
        </w:tc>
        <w:tc>
          <w:tcPr>
            <w:tcW w:w="1027" w:type="dxa"/>
            <w:tcBorders>
              <w:top w:val="nil"/>
              <w:left w:val="nil"/>
              <w:bottom w:val="nil"/>
              <w:right w:val="single" w:sz="8" w:space="0" w:color="auto"/>
            </w:tcBorders>
            <w:shd w:val="clear" w:color="auto" w:fill="auto"/>
            <w:noWrap/>
            <w:hideMark/>
          </w:tcPr>
          <w:p w:rsidR="002726A8" w:rsidRPr="002726A8" w:rsidRDefault="002726A8" w:rsidP="00CB5DF4">
            <w:pPr>
              <w:rPr>
                <w:rFonts w:ascii="Garamond" w:eastAsia="Times New Roman" w:hAnsi="Garamond" w:cs="Calibri"/>
                <w:color w:val="000000"/>
                <w:szCs w:val="22"/>
                <w:lang w:val="en-US"/>
              </w:rPr>
            </w:pPr>
            <w:r w:rsidRPr="002726A8">
              <w:rPr>
                <w:rFonts w:ascii="Garamond" w:eastAsia="Times New Roman" w:hAnsi="Garamond" w:cs="Calibri"/>
                <w:color w:val="000000"/>
                <w:szCs w:val="22"/>
                <w:lang w:val="en-US"/>
              </w:rPr>
              <w:t> </w:t>
            </w:r>
          </w:p>
        </w:tc>
        <w:tc>
          <w:tcPr>
            <w:tcW w:w="1027" w:type="dxa"/>
            <w:tcBorders>
              <w:top w:val="nil"/>
              <w:left w:val="nil"/>
              <w:bottom w:val="nil"/>
              <w:right w:val="single" w:sz="8" w:space="0" w:color="auto"/>
            </w:tcBorders>
            <w:shd w:val="clear" w:color="auto" w:fill="auto"/>
            <w:noWrap/>
            <w:hideMark/>
          </w:tcPr>
          <w:p w:rsidR="002726A8" w:rsidRPr="002726A8" w:rsidRDefault="002726A8" w:rsidP="00CB5DF4">
            <w:pPr>
              <w:rPr>
                <w:rFonts w:ascii="Garamond" w:eastAsia="Times New Roman" w:hAnsi="Garamond" w:cs="Calibri"/>
                <w:color w:val="000000"/>
                <w:szCs w:val="22"/>
                <w:lang w:val="en-US"/>
              </w:rPr>
            </w:pPr>
            <w:r w:rsidRPr="002726A8">
              <w:rPr>
                <w:rFonts w:ascii="Garamond" w:eastAsia="Times New Roman" w:hAnsi="Garamond" w:cs="Calibri"/>
                <w:color w:val="000000"/>
                <w:szCs w:val="22"/>
                <w:lang w:val="en-US"/>
              </w:rPr>
              <w:t> </w:t>
            </w:r>
          </w:p>
        </w:tc>
      </w:tr>
      <w:tr w:rsidR="002726A8" w:rsidRPr="002726A8" w:rsidTr="00CB5DF4">
        <w:trPr>
          <w:trHeight w:val="264"/>
        </w:trPr>
        <w:tc>
          <w:tcPr>
            <w:tcW w:w="2033" w:type="dxa"/>
            <w:tcBorders>
              <w:top w:val="nil"/>
              <w:left w:val="single" w:sz="8" w:space="0" w:color="auto"/>
              <w:bottom w:val="nil"/>
              <w:right w:val="single" w:sz="8"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Of which:</w:t>
            </w:r>
          </w:p>
        </w:tc>
        <w:tc>
          <w:tcPr>
            <w:tcW w:w="1027" w:type="dxa"/>
            <w:tcBorders>
              <w:top w:val="nil"/>
              <w:left w:val="nil"/>
              <w:bottom w:val="nil"/>
              <w:right w:val="nil"/>
            </w:tcBorders>
            <w:shd w:val="clear" w:color="auto" w:fill="auto"/>
            <w:noWrap/>
            <w:hideMark/>
          </w:tcPr>
          <w:p w:rsidR="002726A8" w:rsidRPr="002726A8" w:rsidRDefault="002726A8" w:rsidP="00CB5DF4">
            <w:pPr>
              <w:rPr>
                <w:rFonts w:ascii="Garamond" w:eastAsia="Times New Roman" w:hAnsi="Garamond" w:cs="Calibri"/>
                <w:color w:val="000000"/>
                <w:sz w:val="20"/>
                <w:szCs w:val="20"/>
                <w:lang w:val="en-US"/>
              </w:rPr>
            </w:pPr>
          </w:p>
        </w:tc>
        <w:tc>
          <w:tcPr>
            <w:tcW w:w="1027" w:type="dxa"/>
            <w:tcBorders>
              <w:top w:val="nil"/>
              <w:left w:val="single" w:sz="8" w:space="0" w:color="auto"/>
              <w:bottom w:val="nil"/>
              <w:right w:val="single" w:sz="8" w:space="0" w:color="auto"/>
            </w:tcBorders>
            <w:shd w:val="clear" w:color="auto" w:fill="auto"/>
            <w:noWrap/>
            <w:hideMark/>
          </w:tcPr>
          <w:p w:rsidR="002726A8" w:rsidRPr="002726A8" w:rsidRDefault="002726A8" w:rsidP="00CB5DF4">
            <w:pPr>
              <w:rPr>
                <w:rFonts w:ascii="Garamond" w:eastAsia="Times New Roman" w:hAnsi="Garamond" w:cs="Calibri"/>
                <w:color w:val="000000"/>
                <w:szCs w:val="22"/>
                <w:lang w:val="en-US"/>
              </w:rPr>
            </w:pPr>
            <w:r w:rsidRPr="002726A8">
              <w:rPr>
                <w:rFonts w:ascii="Garamond" w:eastAsia="Times New Roman" w:hAnsi="Garamond" w:cs="Calibri"/>
                <w:color w:val="000000"/>
                <w:szCs w:val="22"/>
                <w:lang w:val="en-US"/>
              </w:rPr>
              <w:t> </w:t>
            </w:r>
          </w:p>
        </w:tc>
        <w:tc>
          <w:tcPr>
            <w:tcW w:w="1027" w:type="dxa"/>
            <w:tcBorders>
              <w:top w:val="nil"/>
              <w:left w:val="nil"/>
              <w:bottom w:val="nil"/>
              <w:right w:val="single" w:sz="8" w:space="0" w:color="auto"/>
            </w:tcBorders>
            <w:shd w:val="clear" w:color="auto" w:fill="auto"/>
            <w:noWrap/>
            <w:hideMark/>
          </w:tcPr>
          <w:p w:rsidR="002726A8" w:rsidRPr="002726A8" w:rsidRDefault="002726A8" w:rsidP="00CB5DF4">
            <w:pPr>
              <w:rPr>
                <w:rFonts w:ascii="Garamond" w:eastAsia="Times New Roman" w:hAnsi="Garamond" w:cs="Calibri"/>
                <w:color w:val="000000"/>
                <w:szCs w:val="22"/>
                <w:lang w:val="en-US"/>
              </w:rPr>
            </w:pPr>
            <w:r w:rsidRPr="002726A8">
              <w:rPr>
                <w:rFonts w:ascii="Garamond" w:eastAsia="Times New Roman" w:hAnsi="Garamond" w:cs="Calibri"/>
                <w:color w:val="000000"/>
                <w:szCs w:val="22"/>
                <w:lang w:val="en-US"/>
              </w:rPr>
              <w:t> </w:t>
            </w:r>
          </w:p>
        </w:tc>
        <w:tc>
          <w:tcPr>
            <w:tcW w:w="1027" w:type="dxa"/>
            <w:tcBorders>
              <w:top w:val="nil"/>
              <w:left w:val="nil"/>
              <w:bottom w:val="nil"/>
              <w:right w:val="single" w:sz="8" w:space="0" w:color="auto"/>
            </w:tcBorders>
            <w:shd w:val="clear" w:color="auto" w:fill="auto"/>
            <w:noWrap/>
            <w:hideMark/>
          </w:tcPr>
          <w:p w:rsidR="002726A8" w:rsidRPr="002726A8" w:rsidRDefault="002726A8" w:rsidP="00CB5DF4">
            <w:pPr>
              <w:rPr>
                <w:rFonts w:ascii="Garamond" w:eastAsia="Times New Roman" w:hAnsi="Garamond" w:cs="Calibri"/>
                <w:color w:val="000000"/>
                <w:szCs w:val="22"/>
                <w:lang w:val="en-US"/>
              </w:rPr>
            </w:pPr>
            <w:r w:rsidRPr="002726A8">
              <w:rPr>
                <w:rFonts w:ascii="Garamond" w:eastAsia="Times New Roman" w:hAnsi="Garamond" w:cs="Calibri"/>
                <w:color w:val="000000"/>
                <w:szCs w:val="22"/>
                <w:lang w:val="en-US"/>
              </w:rPr>
              <w:t> </w:t>
            </w:r>
          </w:p>
        </w:tc>
        <w:tc>
          <w:tcPr>
            <w:tcW w:w="1027" w:type="dxa"/>
            <w:tcBorders>
              <w:top w:val="nil"/>
              <w:left w:val="nil"/>
              <w:bottom w:val="nil"/>
              <w:right w:val="single" w:sz="8" w:space="0" w:color="auto"/>
            </w:tcBorders>
            <w:shd w:val="clear" w:color="auto" w:fill="auto"/>
            <w:noWrap/>
            <w:hideMark/>
          </w:tcPr>
          <w:p w:rsidR="002726A8" w:rsidRPr="002726A8" w:rsidRDefault="002726A8" w:rsidP="00CB5DF4">
            <w:pPr>
              <w:rPr>
                <w:rFonts w:ascii="Garamond" w:eastAsia="Times New Roman" w:hAnsi="Garamond" w:cs="Calibri"/>
                <w:color w:val="000000"/>
                <w:szCs w:val="22"/>
                <w:lang w:val="en-US"/>
              </w:rPr>
            </w:pPr>
            <w:r w:rsidRPr="002726A8">
              <w:rPr>
                <w:rFonts w:ascii="Garamond" w:eastAsia="Times New Roman" w:hAnsi="Garamond" w:cs="Calibri"/>
                <w:color w:val="000000"/>
                <w:szCs w:val="22"/>
                <w:lang w:val="en-US"/>
              </w:rPr>
              <w:t> </w:t>
            </w:r>
          </w:p>
        </w:tc>
        <w:tc>
          <w:tcPr>
            <w:tcW w:w="1027" w:type="dxa"/>
            <w:tcBorders>
              <w:top w:val="nil"/>
              <w:left w:val="nil"/>
              <w:bottom w:val="nil"/>
              <w:right w:val="single" w:sz="8" w:space="0" w:color="auto"/>
            </w:tcBorders>
            <w:shd w:val="clear" w:color="auto" w:fill="auto"/>
            <w:noWrap/>
            <w:hideMark/>
          </w:tcPr>
          <w:p w:rsidR="002726A8" w:rsidRPr="002726A8" w:rsidRDefault="002726A8" w:rsidP="00CB5DF4">
            <w:pPr>
              <w:rPr>
                <w:rFonts w:ascii="Garamond" w:eastAsia="Times New Roman" w:hAnsi="Garamond" w:cs="Calibri"/>
                <w:color w:val="000000"/>
                <w:szCs w:val="22"/>
                <w:lang w:val="en-US"/>
              </w:rPr>
            </w:pPr>
            <w:r w:rsidRPr="002726A8">
              <w:rPr>
                <w:rFonts w:ascii="Garamond" w:eastAsia="Times New Roman" w:hAnsi="Garamond" w:cs="Calibri"/>
                <w:color w:val="000000"/>
                <w:szCs w:val="22"/>
                <w:lang w:val="en-US"/>
              </w:rPr>
              <w:t> </w:t>
            </w:r>
          </w:p>
        </w:tc>
        <w:tc>
          <w:tcPr>
            <w:tcW w:w="1027" w:type="dxa"/>
            <w:tcBorders>
              <w:top w:val="nil"/>
              <w:left w:val="nil"/>
              <w:bottom w:val="nil"/>
              <w:right w:val="single" w:sz="8" w:space="0" w:color="auto"/>
            </w:tcBorders>
            <w:shd w:val="clear" w:color="auto" w:fill="auto"/>
            <w:noWrap/>
            <w:hideMark/>
          </w:tcPr>
          <w:p w:rsidR="002726A8" w:rsidRPr="002726A8" w:rsidRDefault="002726A8" w:rsidP="00CB5DF4">
            <w:pPr>
              <w:rPr>
                <w:rFonts w:ascii="Garamond" w:eastAsia="Times New Roman" w:hAnsi="Garamond" w:cs="Calibri"/>
                <w:color w:val="000000"/>
                <w:szCs w:val="22"/>
                <w:lang w:val="en-US"/>
              </w:rPr>
            </w:pPr>
            <w:r w:rsidRPr="002726A8">
              <w:rPr>
                <w:rFonts w:ascii="Garamond" w:eastAsia="Times New Roman" w:hAnsi="Garamond" w:cs="Calibri"/>
                <w:color w:val="000000"/>
                <w:szCs w:val="22"/>
                <w:lang w:val="en-US"/>
              </w:rPr>
              <w:t> </w:t>
            </w:r>
          </w:p>
        </w:tc>
      </w:tr>
      <w:tr w:rsidR="002726A8" w:rsidRPr="002726A8" w:rsidTr="00CB5DF4">
        <w:trPr>
          <w:trHeight w:val="264"/>
        </w:trPr>
        <w:tc>
          <w:tcPr>
            <w:tcW w:w="2033" w:type="dxa"/>
            <w:tcBorders>
              <w:top w:val="nil"/>
              <w:left w:val="single" w:sz="8" w:space="0" w:color="auto"/>
              <w:bottom w:val="nil"/>
              <w:right w:val="single" w:sz="8"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For. Official</w:t>
            </w:r>
          </w:p>
        </w:tc>
        <w:tc>
          <w:tcPr>
            <w:tcW w:w="1027" w:type="dxa"/>
            <w:tcBorders>
              <w:top w:val="nil"/>
              <w:left w:val="nil"/>
              <w:bottom w:val="nil"/>
              <w:right w:val="nil"/>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3,990.80</w:t>
            </w:r>
          </w:p>
        </w:tc>
        <w:tc>
          <w:tcPr>
            <w:tcW w:w="1027" w:type="dxa"/>
            <w:tcBorders>
              <w:top w:val="nil"/>
              <w:left w:val="single" w:sz="8" w:space="0" w:color="auto"/>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3,988.40</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4,007.80</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4,021.20</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4,010.10</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3,947.20</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3,901.20</w:t>
            </w:r>
          </w:p>
        </w:tc>
      </w:tr>
      <w:tr w:rsidR="002726A8" w:rsidRPr="002726A8" w:rsidTr="00CB5DF4">
        <w:trPr>
          <w:trHeight w:val="264"/>
        </w:trPr>
        <w:tc>
          <w:tcPr>
            <w:tcW w:w="2033" w:type="dxa"/>
            <w:tcBorders>
              <w:top w:val="nil"/>
              <w:left w:val="single" w:sz="8" w:space="0" w:color="auto"/>
              <w:bottom w:val="nil"/>
              <w:right w:val="single" w:sz="8"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Treasury Bills</w:t>
            </w:r>
          </w:p>
        </w:tc>
        <w:tc>
          <w:tcPr>
            <w:tcW w:w="1027" w:type="dxa"/>
            <w:tcBorders>
              <w:top w:val="nil"/>
              <w:left w:val="nil"/>
              <w:bottom w:val="nil"/>
              <w:right w:val="nil"/>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346.3</w:t>
            </w:r>
          </w:p>
        </w:tc>
        <w:tc>
          <w:tcPr>
            <w:tcW w:w="1027" w:type="dxa"/>
            <w:tcBorders>
              <w:top w:val="nil"/>
              <w:left w:val="single" w:sz="8" w:space="0" w:color="auto"/>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336.3</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339.6</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329.3</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316.7</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306.6</w:t>
            </w:r>
          </w:p>
        </w:tc>
        <w:tc>
          <w:tcPr>
            <w:tcW w:w="1027" w:type="dxa"/>
            <w:tcBorders>
              <w:top w:val="nil"/>
              <w:left w:val="nil"/>
              <w:bottom w:val="nil"/>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311.8</w:t>
            </w:r>
          </w:p>
        </w:tc>
      </w:tr>
      <w:tr w:rsidR="002726A8" w:rsidRPr="002726A8" w:rsidTr="00CB5DF4">
        <w:trPr>
          <w:trHeight w:val="278"/>
        </w:trPr>
        <w:tc>
          <w:tcPr>
            <w:tcW w:w="2033" w:type="dxa"/>
            <w:tcBorders>
              <w:top w:val="nil"/>
              <w:left w:val="single" w:sz="8" w:space="0" w:color="auto"/>
              <w:bottom w:val="single" w:sz="8" w:space="0" w:color="auto"/>
              <w:right w:val="single" w:sz="8" w:space="0" w:color="auto"/>
            </w:tcBorders>
            <w:shd w:val="clear" w:color="auto" w:fill="auto"/>
            <w:noWrap/>
            <w:vAlign w:val="center"/>
            <w:hideMark/>
          </w:tcPr>
          <w:p w:rsidR="002726A8" w:rsidRPr="002726A8" w:rsidRDefault="002726A8" w:rsidP="00CB5DF4">
            <w:pPr>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T-Bonds &amp; Notes</w:t>
            </w:r>
          </w:p>
        </w:tc>
        <w:tc>
          <w:tcPr>
            <w:tcW w:w="1027" w:type="dxa"/>
            <w:tcBorders>
              <w:top w:val="nil"/>
              <w:left w:val="nil"/>
              <w:bottom w:val="single" w:sz="8" w:space="0" w:color="auto"/>
              <w:right w:val="nil"/>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3,644.50</w:t>
            </w:r>
          </w:p>
        </w:tc>
        <w:tc>
          <w:tcPr>
            <w:tcW w:w="1027" w:type="dxa"/>
            <w:tcBorders>
              <w:top w:val="nil"/>
              <w:left w:val="single" w:sz="8" w:space="0" w:color="auto"/>
              <w:bottom w:val="single" w:sz="8" w:space="0" w:color="auto"/>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3,652.10</w:t>
            </w:r>
          </w:p>
        </w:tc>
        <w:tc>
          <w:tcPr>
            <w:tcW w:w="1027" w:type="dxa"/>
            <w:tcBorders>
              <w:top w:val="nil"/>
              <w:left w:val="nil"/>
              <w:bottom w:val="single" w:sz="8" w:space="0" w:color="auto"/>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3,668.10</w:t>
            </w:r>
          </w:p>
        </w:tc>
        <w:tc>
          <w:tcPr>
            <w:tcW w:w="1027" w:type="dxa"/>
            <w:tcBorders>
              <w:top w:val="nil"/>
              <w:left w:val="nil"/>
              <w:bottom w:val="single" w:sz="8" w:space="0" w:color="auto"/>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3,691.90</w:t>
            </w:r>
          </w:p>
        </w:tc>
        <w:tc>
          <w:tcPr>
            <w:tcW w:w="1027" w:type="dxa"/>
            <w:tcBorders>
              <w:top w:val="nil"/>
              <w:left w:val="nil"/>
              <w:bottom w:val="single" w:sz="8" w:space="0" w:color="auto"/>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3,693.40</w:t>
            </w:r>
          </w:p>
        </w:tc>
        <w:tc>
          <w:tcPr>
            <w:tcW w:w="1027" w:type="dxa"/>
            <w:tcBorders>
              <w:top w:val="nil"/>
              <w:left w:val="nil"/>
              <w:bottom w:val="single" w:sz="8" w:space="0" w:color="auto"/>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3,640.60</w:t>
            </w:r>
          </w:p>
        </w:tc>
        <w:tc>
          <w:tcPr>
            <w:tcW w:w="1027" w:type="dxa"/>
            <w:tcBorders>
              <w:top w:val="nil"/>
              <w:left w:val="nil"/>
              <w:bottom w:val="single" w:sz="8" w:space="0" w:color="auto"/>
              <w:right w:val="single" w:sz="8" w:space="0" w:color="auto"/>
            </w:tcBorders>
            <w:shd w:val="clear" w:color="auto" w:fill="auto"/>
            <w:noWrap/>
            <w:vAlign w:val="center"/>
            <w:hideMark/>
          </w:tcPr>
          <w:p w:rsidR="002726A8" w:rsidRPr="002726A8" w:rsidRDefault="002726A8" w:rsidP="00CB5DF4">
            <w:pPr>
              <w:jc w:val="right"/>
              <w:rPr>
                <w:rFonts w:ascii="Garamond" w:eastAsia="Times New Roman" w:hAnsi="Garamond" w:cs="Calibri"/>
                <w:color w:val="000000"/>
                <w:sz w:val="20"/>
                <w:szCs w:val="20"/>
                <w:lang w:val="en-US"/>
              </w:rPr>
            </w:pPr>
            <w:r w:rsidRPr="002726A8">
              <w:rPr>
                <w:rFonts w:ascii="Garamond" w:eastAsia="Times New Roman" w:hAnsi="Garamond" w:cs="Calibri"/>
                <w:color w:val="000000"/>
                <w:sz w:val="20"/>
                <w:szCs w:val="20"/>
                <w:lang w:val="en-US"/>
              </w:rPr>
              <w:t>3,589.40</w:t>
            </w:r>
          </w:p>
        </w:tc>
      </w:tr>
    </w:tbl>
    <w:p w:rsidR="002726A8" w:rsidRPr="002726A8" w:rsidRDefault="002726A8" w:rsidP="002726A8">
      <w:pPr>
        <w:rPr>
          <w:rFonts w:ascii="Garamond" w:hAnsi="Garamond"/>
          <w:b/>
          <w:sz w:val="20"/>
        </w:rPr>
      </w:pPr>
      <w:r w:rsidRPr="002726A8">
        <w:rPr>
          <w:rFonts w:ascii="Garamond" w:hAnsi="Garamond"/>
          <w:b/>
          <w:sz w:val="20"/>
        </w:rPr>
        <w:t xml:space="preserve">Note: </w:t>
      </w:r>
    </w:p>
    <w:p w:rsidR="002726A8" w:rsidRPr="002726A8" w:rsidRDefault="002726A8" w:rsidP="002726A8">
      <w:pPr>
        <w:pStyle w:val="ListParagraph"/>
        <w:numPr>
          <w:ilvl w:val="0"/>
          <w:numId w:val="8"/>
        </w:numPr>
        <w:spacing w:after="0" w:line="240" w:lineRule="auto"/>
        <w:ind w:left="360"/>
        <w:jc w:val="both"/>
        <w:rPr>
          <w:rFonts w:ascii="Garamond" w:hAnsi="Garamond"/>
        </w:rPr>
      </w:pPr>
      <w:r w:rsidRPr="002726A8">
        <w:rPr>
          <w:rFonts w:ascii="Garamond" w:hAnsi="Garamond"/>
        </w:rPr>
        <w:t>Data available as on January 17, 2019</w:t>
      </w:r>
    </w:p>
    <w:p w:rsidR="002726A8" w:rsidRPr="002726A8" w:rsidRDefault="002726A8" w:rsidP="002726A8">
      <w:pPr>
        <w:pStyle w:val="ListParagraph"/>
        <w:numPr>
          <w:ilvl w:val="0"/>
          <w:numId w:val="8"/>
        </w:numPr>
        <w:spacing w:after="0" w:line="240" w:lineRule="auto"/>
        <w:ind w:left="360"/>
        <w:jc w:val="both"/>
        <w:rPr>
          <w:rFonts w:ascii="Garamond" w:hAnsi="Garamond"/>
        </w:rPr>
      </w:pPr>
      <w:r w:rsidRPr="002726A8">
        <w:rPr>
          <w:rFonts w:ascii="Garamond" w:hAnsi="Garamond"/>
        </w:rPr>
        <w:t>The data in this table are collected primarily from U.S.-based custodians and broker-dealers. Since U.S. securities held in overseas custody accounts may not be attributed to the actual owners, the data may not provide a precise accounting of individual country ownership of Treasury securities</w:t>
      </w:r>
    </w:p>
    <w:p w:rsidR="002726A8" w:rsidRDefault="002726A8" w:rsidP="002726A8">
      <w:pPr>
        <w:pStyle w:val="ListParagraph"/>
        <w:numPr>
          <w:ilvl w:val="0"/>
          <w:numId w:val="8"/>
        </w:numPr>
        <w:spacing w:after="0" w:line="240" w:lineRule="auto"/>
        <w:ind w:left="360"/>
        <w:jc w:val="both"/>
        <w:rPr>
          <w:rFonts w:ascii="Garamond" w:hAnsi="Garamond"/>
        </w:rPr>
      </w:pPr>
      <w:r w:rsidRPr="002726A8">
        <w:rPr>
          <w:rFonts w:ascii="Garamond" w:hAnsi="Garamond"/>
        </w:rPr>
        <w:t>Estimated foreign holdings of U.S. Treasury marketable and non-marketable bills, bonds, and notes reported under the Treasury International Capital (TIC) reporting system are based on monthly data on holdings of Treasury bonds and notes as reported on TIC Form SLT, Aggregate Holdings of Long-Term Securities by U.S. and Foreign Residents and on TIC Form BL2, Report of Customers' U.S. Dollar Liabilities to Foreign Residents.</w:t>
      </w:r>
    </w:p>
    <w:p w:rsidR="002726A8" w:rsidRPr="002726A8" w:rsidRDefault="002726A8" w:rsidP="002726A8">
      <w:pPr>
        <w:rPr>
          <w:rFonts w:ascii="Garamond" w:hAnsi="Garamond"/>
          <w:sz w:val="20"/>
        </w:rPr>
      </w:pPr>
      <w:r w:rsidRPr="002726A8">
        <w:rPr>
          <w:rFonts w:ascii="Garamond" w:hAnsi="Garamond"/>
          <w:b/>
          <w:sz w:val="20"/>
        </w:rPr>
        <w:t xml:space="preserve">Source: </w:t>
      </w:r>
      <w:r w:rsidRPr="002726A8">
        <w:rPr>
          <w:rFonts w:ascii="Garamond" w:hAnsi="Garamond"/>
          <w:sz w:val="20"/>
        </w:rPr>
        <w:t>Department of the Treasury/Federal Reserve Board</w:t>
      </w:r>
    </w:p>
    <w:p w:rsidR="002726A8" w:rsidRPr="002726A8" w:rsidRDefault="002726A8" w:rsidP="002726A8">
      <w:pPr>
        <w:rPr>
          <w:rFonts w:ascii="Garamond" w:hAnsi="Garamond"/>
          <w:b/>
        </w:rPr>
      </w:pPr>
    </w:p>
    <w:p w:rsidR="002726A8" w:rsidRPr="002726A8" w:rsidRDefault="002726A8" w:rsidP="002726A8">
      <w:pPr>
        <w:outlineLvl w:val="0"/>
        <w:rPr>
          <w:rFonts w:ascii="Garamond" w:hAnsi="Garamond"/>
          <w:b/>
        </w:rPr>
      </w:pPr>
      <w:r w:rsidRPr="002726A8">
        <w:rPr>
          <w:rFonts w:ascii="Garamond" w:hAnsi="Garamond"/>
          <w:b/>
        </w:rPr>
        <w:t>Currency Market:</w:t>
      </w:r>
    </w:p>
    <w:p w:rsidR="002726A8" w:rsidRPr="002726A8" w:rsidRDefault="002726A8" w:rsidP="002726A8">
      <w:pPr>
        <w:jc w:val="both"/>
        <w:rPr>
          <w:rFonts w:ascii="Garamond" w:hAnsi="Garamond"/>
        </w:rPr>
      </w:pPr>
    </w:p>
    <w:p w:rsidR="002726A8" w:rsidRPr="002726A8" w:rsidRDefault="002726A8" w:rsidP="002726A8">
      <w:pPr>
        <w:jc w:val="both"/>
        <w:rPr>
          <w:rFonts w:ascii="Garamond" w:hAnsi="Garamond"/>
        </w:rPr>
      </w:pPr>
      <w:r w:rsidRPr="002726A8">
        <w:rPr>
          <w:rFonts w:ascii="Garamond" w:hAnsi="Garamond"/>
        </w:rPr>
        <w:t>During January 2019, the US dollar fell further by 0.6 per cent against basket of major currencies on the back of dovish commentary from fed about the interest rate hike in 2019. While British Pound and Japanese Yen appreciated by 2.7 per cent and 0.7 per cent against dollar in January 2019, Euro and Hong Kong Dollar depreciated marginally by 0.2 per cent each. Amongst currencies of BRICS nations, all currencies except Indian Rupee appreciated in January 2019. The currencies of South Africa, Brazil, Russia, and China appreciated by 7.6 per cent, 6.0 per cent, 5.7 per cent and 2.4 per cent respectively in January 2019. Indian Rupee, on the contrary, depreciated by 1.9 per cent in January, as WTI crude oil rebounded by 18.5 per cent.</w:t>
      </w:r>
    </w:p>
    <w:p w:rsidR="002726A8" w:rsidRPr="002726A8" w:rsidRDefault="002726A8" w:rsidP="002726A8">
      <w:pPr>
        <w:jc w:val="both"/>
        <w:rPr>
          <w:rFonts w:ascii="Garamond" w:hAnsi="Garamond"/>
        </w:rPr>
      </w:pPr>
    </w:p>
    <w:p w:rsidR="002726A8" w:rsidRPr="002726A8" w:rsidRDefault="002726A8" w:rsidP="002726A8">
      <w:pPr>
        <w:jc w:val="both"/>
        <w:rPr>
          <w:rFonts w:ascii="Garamond" w:hAnsi="Garamond"/>
        </w:rPr>
      </w:pPr>
      <w:r w:rsidRPr="002726A8">
        <w:rPr>
          <w:rFonts w:ascii="Garamond" w:hAnsi="Garamond"/>
        </w:rPr>
        <w:t>In the last one year, major currencies across the world, with the exception of South Africa, Brazil and Russia have depreciated against dollar to various extent. Among developed markets, while Euro and Hong Kong Dollar remained at the same level compared to a year ago, the Japanese Yen and British Pound gained by 1 per cent and 0.6 per cent respectively compared to January 2018. Among BRICS countries too, while Chinese Yuan and Indian Rupee depreciated by 3 per cent and 0.6 per cent respectively during January 2018 to January 2019, South Africa, Brazil and Russia gained by 4.6 per cent, 3.1 per cent and 0.4 per cent respectively, during same period.   (Chart 6).</w:t>
      </w:r>
    </w:p>
    <w:p w:rsidR="002726A8" w:rsidRPr="002726A8" w:rsidRDefault="002726A8" w:rsidP="002726A8">
      <w:pPr>
        <w:jc w:val="both"/>
        <w:rPr>
          <w:rFonts w:ascii="Garamond" w:hAnsi="Garamond"/>
        </w:rPr>
      </w:pPr>
    </w:p>
    <w:p w:rsidR="002726A8" w:rsidRPr="002726A8" w:rsidRDefault="002726A8" w:rsidP="002726A8">
      <w:pPr>
        <w:outlineLvl w:val="0"/>
        <w:rPr>
          <w:rFonts w:ascii="Garamond" w:hAnsi="Garamond"/>
          <w:b/>
        </w:rPr>
      </w:pPr>
      <w:r w:rsidRPr="002726A8">
        <w:rPr>
          <w:rFonts w:ascii="Garamond" w:hAnsi="Garamond"/>
          <w:b/>
        </w:rPr>
        <w:t>Chart 5: Movement of the Major Currencies against US$</w:t>
      </w:r>
    </w:p>
    <w:p w:rsidR="002726A8" w:rsidRPr="002726A8" w:rsidRDefault="002726A8" w:rsidP="002726A8">
      <w:pPr>
        <w:rPr>
          <w:rFonts w:ascii="Garamond" w:hAnsi="Garamond"/>
          <w:b/>
        </w:rPr>
      </w:pPr>
      <w:r w:rsidRPr="002726A8">
        <w:rPr>
          <w:rFonts w:ascii="Garamond" w:hAnsi="Garamond"/>
          <w:noProof/>
          <w:lang w:val="en-IN" w:eastAsia="en-IN"/>
        </w:rPr>
        <w:drawing>
          <wp:inline distT="0" distB="0" distL="0" distR="0" wp14:anchorId="5F0B44FA" wp14:editId="4E62240E">
            <wp:extent cx="6063449" cy="3160450"/>
            <wp:effectExtent l="0" t="0" r="13970" b="1905"/>
            <wp:docPr id="12"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rsidR="002726A8" w:rsidRPr="002726A8" w:rsidRDefault="002726A8" w:rsidP="002726A8">
      <w:pPr>
        <w:jc w:val="both"/>
        <w:rPr>
          <w:rFonts w:ascii="Garamond" w:hAnsi="Garamond" w:cs="Arial"/>
          <w:sz w:val="20"/>
        </w:rPr>
      </w:pPr>
      <w:r w:rsidRPr="002726A8">
        <w:rPr>
          <w:rFonts w:ascii="Garamond" w:hAnsi="Garamond"/>
          <w:b/>
          <w:sz w:val="20"/>
        </w:rPr>
        <w:t>Note:</w:t>
      </w:r>
      <w:r w:rsidRPr="002726A8">
        <w:rPr>
          <w:rFonts w:ascii="Garamond" w:hAnsi="Garamond"/>
          <w:sz w:val="20"/>
        </w:rPr>
        <w:t xml:space="preserve"> All currencies have been </w:t>
      </w:r>
      <w:r w:rsidRPr="002726A8">
        <w:rPr>
          <w:rFonts w:ascii="Garamond" w:hAnsi="Garamond" w:cs="Arial"/>
          <w:sz w:val="20"/>
        </w:rPr>
        <w:t>normalised keeping March 31, 2018 as base.</w:t>
      </w:r>
    </w:p>
    <w:p w:rsidR="002726A8" w:rsidRPr="002726A8" w:rsidRDefault="002726A8" w:rsidP="002726A8">
      <w:pPr>
        <w:outlineLvl w:val="0"/>
        <w:rPr>
          <w:rFonts w:ascii="Garamond" w:hAnsi="Garamond"/>
          <w:sz w:val="20"/>
        </w:rPr>
      </w:pPr>
      <w:r w:rsidRPr="002726A8">
        <w:rPr>
          <w:rFonts w:ascii="Garamond" w:hAnsi="Garamond"/>
          <w:b/>
          <w:sz w:val="20"/>
        </w:rPr>
        <w:t>Source:</w:t>
      </w:r>
      <w:r w:rsidRPr="002726A8">
        <w:rPr>
          <w:rFonts w:ascii="Garamond" w:hAnsi="Garamond"/>
          <w:sz w:val="20"/>
        </w:rPr>
        <w:t xml:space="preserve"> Bloomberg</w:t>
      </w:r>
    </w:p>
    <w:p w:rsidR="002726A8" w:rsidRPr="002726A8" w:rsidRDefault="002726A8" w:rsidP="002726A8">
      <w:pPr>
        <w:rPr>
          <w:rFonts w:ascii="Garamond" w:hAnsi="Garamond"/>
          <w:b/>
        </w:rPr>
      </w:pPr>
    </w:p>
    <w:p w:rsidR="002726A8" w:rsidRPr="002726A8" w:rsidRDefault="002726A8" w:rsidP="002726A8">
      <w:pPr>
        <w:rPr>
          <w:rFonts w:ascii="Garamond" w:hAnsi="Garamond"/>
          <w:b/>
        </w:rPr>
      </w:pPr>
      <w:r w:rsidRPr="002726A8">
        <w:rPr>
          <w:rFonts w:ascii="Garamond" w:hAnsi="Garamond"/>
          <w:b/>
        </w:rPr>
        <w:br w:type="page"/>
      </w:r>
    </w:p>
    <w:p w:rsidR="002726A8" w:rsidRPr="002726A8" w:rsidRDefault="002726A8" w:rsidP="002726A8">
      <w:pPr>
        <w:outlineLvl w:val="0"/>
        <w:rPr>
          <w:rFonts w:ascii="Garamond" w:hAnsi="Garamond"/>
          <w:b/>
        </w:rPr>
      </w:pPr>
      <w:r w:rsidRPr="002726A8">
        <w:rPr>
          <w:rFonts w:ascii="Garamond" w:hAnsi="Garamond"/>
          <w:b/>
        </w:rPr>
        <w:lastRenderedPageBreak/>
        <w:t>Chart 6: Movement of the US Dollar Index and MSCI EM Currency Index</w:t>
      </w:r>
    </w:p>
    <w:p w:rsidR="002726A8" w:rsidRPr="002726A8" w:rsidRDefault="002726A8" w:rsidP="002726A8">
      <w:pPr>
        <w:rPr>
          <w:rFonts w:ascii="Garamond" w:hAnsi="Garamond"/>
          <w:b/>
        </w:rPr>
      </w:pPr>
      <w:r w:rsidRPr="002726A8">
        <w:rPr>
          <w:rFonts w:ascii="Garamond" w:hAnsi="Garamond"/>
          <w:noProof/>
          <w:lang w:val="en-IN" w:eastAsia="en-IN"/>
        </w:rPr>
        <w:drawing>
          <wp:inline distT="0" distB="0" distL="0" distR="0" wp14:anchorId="260E02E1" wp14:editId="02914AC2">
            <wp:extent cx="5113538" cy="2760955"/>
            <wp:effectExtent l="0" t="0" r="11430" b="1905"/>
            <wp:docPr id="13"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rsidR="002726A8" w:rsidRPr="002726A8" w:rsidRDefault="002726A8" w:rsidP="002726A8">
      <w:pPr>
        <w:rPr>
          <w:rFonts w:ascii="Garamond" w:hAnsi="Garamond"/>
          <w:b/>
        </w:rPr>
      </w:pPr>
    </w:p>
    <w:p w:rsidR="002726A8" w:rsidRPr="002726A8" w:rsidRDefault="002726A8" w:rsidP="002726A8">
      <w:pPr>
        <w:jc w:val="both"/>
        <w:outlineLvl w:val="0"/>
        <w:rPr>
          <w:rFonts w:ascii="Garamond" w:hAnsi="Garamond"/>
          <w:sz w:val="20"/>
        </w:rPr>
      </w:pPr>
      <w:r w:rsidRPr="002726A8">
        <w:rPr>
          <w:rFonts w:ascii="Garamond" w:hAnsi="Garamond"/>
          <w:b/>
          <w:sz w:val="20"/>
        </w:rPr>
        <w:t>Note:</w:t>
      </w:r>
    </w:p>
    <w:p w:rsidR="002726A8" w:rsidRPr="002726A8" w:rsidRDefault="002726A8" w:rsidP="002726A8">
      <w:pPr>
        <w:pStyle w:val="ListParagraph"/>
        <w:numPr>
          <w:ilvl w:val="0"/>
          <w:numId w:val="6"/>
        </w:numPr>
        <w:spacing w:after="0" w:line="240" w:lineRule="auto"/>
        <w:jc w:val="both"/>
        <w:rPr>
          <w:rFonts w:ascii="Garamond" w:hAnsi="Garamond" w:cs="Arial"/>
        </w:rPr>
      </w:pPr>
      <w:r w:rsidRPr="002726A8">
        <w:rPr>
          <w:rFonts w:ascii="Garamond" w:hAnsi="Garamond"/>
        </w:rPr>
        <w:t xml:space="preserve">All currencies have been </w:t>
      </w:r>
      <w:r w:rsidRPr="002726A8">
        <w:rPr>
          <w:rFonts w:ascii="Garamond" w:hAnsi="Garamond" w:cs="Arial"/>
        </w:rPr>
        <w:t>normalised keeping March 31, 2018 as base.</w:t>
      </w:r>
    </w:p>
    <w:p w:rsidR="002726A8" w:rsidRPr="002726A8" w:rsidRDefault="002726A8" w:rsidP="002726A8">
      <w:pPr>
        <w:pStyle w:val="ListParagraph"/>
        <w:numPr>
          <w:ilvl w:val="0"/>
          <w:numId w:val="6"/>
        </w:numPr>
        <w:spacing w:after="0" w:line="240" w:lineRule="auto"/>
        <w:jc w:val="both"/>
        <w:rPr>
          <w:rFonts w:ascii="Garamond" w:hAnsi="Garamond" w:cs="Arial"/>
        </w:rPr>
      </w:pPr>
      <w:r w:rsidRPr="002726A8">
        <w:rPr>
          <w:rFonts w:ascii="Garamond" w:hAnsi="Garamond" w:cs="Arial"/>
        </w:rPr>
        <w:t>The U.S. Dollar Index is an index of the value of the United States dollar relative to a basket of foreign currencies. The Index goes up when the U.S. dollar gains value when compared to other currencies. The index is maintained and published by Intercontinental Exchange. It is a weighted geometric mean of the dollar's value relative to following select currencies: Euro, Japanese yen, Pound sterling, Canadian dollar, Swedish krona, Swiss franc.</w:t>
      </w:r>
    </w:p>
    <w:p w:rsidR="002726A8" w:rsidRPr="002726A8" w:rsidRDefault="002726A8" w:rsidP="002726A8">
      <w:pPr>
        <w:pStyle w:val="ListParagraph"/>
        <w:numPr>
          <w:ilvl w:val="0"/>
          <w:numId w:val="6"/>
        </w:numPr>
        <w:spacing w:after="0" w:line="240" w:lineRule="auto"/>
        <w:jc w:val="both"/>
        <w:rPr>
          <w:rFonts w:ascii="Garamond" w:hAnsi="Garamond" w:cs="Arial"/>
        </w:rPr>
      </w:pPr>
      <w:r w:rsidRPr="002726A8">
        <w:rPr>
          <w:rFonts w:ascii="Garamond" w:hAnsi="Garamond" w:cs="Arial"/>
        </w:rPr>
        <w:t>The MSCI Emerging Markets (EM) Currency Index tracks the performance of twenty-five emerging-market currencies relative to the US Dollar.</w:t>
      </w:r>
    </w:p>
    <w:p w:rsidR="002726A8" w:rsidRPr="002726A8" w:rsidRDefault="002726A8" w:rsidP="002726A8">
      <w:pPr>
        <w:outlineLvl w:val="0"/>
        <w:rPr>
          <w:rFonts w:ascii="Garamond" w:hAnsi="Garamond"/>
          <w:sz w:val="20"/>
        </w:rPr>
      </w:pPr>
      <w:r w:rsidRPr="002726A8">
        <w:rPr>
          <w:rFonts w:ascii="Garamond" w:hAnsi="Garamond"/>
          <w:b/>
          <w:sz w:val="20"/>
        </w:rPr>
        <w:t>Source:</w:t>
      </w:r>
      <w:r w:rsidRPr="002726A8">
        <w:rPr>
          <w:rFonts w:ascii="Garamond" w:hAnsi="Garamond"/>
          <w:sz w:val="20"/>
        </w:rPr>
        <w:t xml:space="preserve"> Bloomberg</w:t>
      </w:r>
    </w:p>
    <w:p w:rsidR="00454926" w:rsidRPr="002726A8" w:rsidRDefault="00454926" w:rsidP="00454926">
      <w:pPr>
        <w:outlineLvl w:val="0"/>
        <w:rPr>
          <w:rFonts w:ascii="Garamond" w:hAnsi="Garamond" w:cstheme="minorBidi"/>
          <w:sz w:val="20"/>
          <w:szCs w:val="28"/>
          <w:lang w:bidi="bn-IN"/>
        </w:rPr>
      </w:pPr>
    </w:p>
    <w:p w:rsidR="005260F0" w:rsidRPr="002726A8" w:rsidRDefault="005260F0" w:rsidP="00454926">
      <w:pPr>
        <w:rPr>
          <w:rFonts w:ascii="Garamond" w:hAnsi="Garamond" w:cs="Helvetica"/>
          <w:b/>
          <w:strike/>
          <w:color w:val="000099"/>
          <w:sz w:val="32"/>
          <w:szCs w:val="40"/>
        </w:rPr>
      </w:pPr>
      <w:r w:rsidRPr="002726A8">
        <w:rPr>
          <w:rFonts w:ascii="Garamond" w:hAnsi="Garamond" w:cs="Helvetica"/>
          <w:b/>
          <w:strike/>
          <w:color w:val="000099"/>
          <w:sz w:val="32"/>
          <w:szCs w:val="40"/>
        </w:rPr>
        <w:br w:type="page"/>
      </w:r>
    </w:p>
    <w:p w:rsidR="009C313D" w:rsidRPr="002726A8" w:rsidRDefault="009C313D" w:rsidP="009C313D">
      <w:pPr>
        <w:jc w:val="center"/>
        <w:outlineLvl w:val="0"/>
        <w:rPr>
          <w:rFonts w:ascii="Garamond" w:hAnsi="Garamond" w:cs="Helvetica"/>
          <w:b/>
          <w:color w:val="000099"/>
          <w:sz w:val="32"/>
          <w:szCs w:val="40"/>
        </w:rPr>
      </w:pPr>
      <w:r w:rsidRPr="002726A8">
        <w:rPr>
          <w:rFonts w:ascii="Garamond" w:hAnsi="Garamond" w:cs="Helvetica"/>
          <w:b/>
          <w:color w:val="000099"/>
          <w:sz w:val="32"/>
          <w:szCs w:val="40"/>
        </w:rPr>
        <w:lastRenderedPageBreak/>
        <w:t>HIGHLIGHTS OF DEVELOPMENTS IN INTERNATIONAL SECURITIES MARKET</w:t>
      </w:r>
    </w:p>
    <w:p w:rsidR="009C313D" w:rsidRPr="002726A8" w:rsidRDefault="009C313D" w:rsidP="009C313D">
      <w:pPr>
        <w:rPr>
          <w:rFonts w:ascii="Garamond" w:hAnsi="Garamond"/>
          <w:b/>
          <w:strike/>
        </w:rPr>
      </w:pPr>
    </w:p>
    <w:p w:rsidR="002726A8" w:rsidRPr="002726A8" w:rsidRDefault="002726A8" w:rsidP="002726A8">
      <w:pPr>
        <w:numPr>
          <w:ilvl w:val="0"/>
          <w:numId w:val="9"/>
        </w:numPr>
        <w:tabs>
          <w:tab w:val="left" w:pos="720"/>
          <w:tab w:val="left" w:pos="1080"/>
        </w:tabs>
        <w:spacing w:after="200" w:line="276" w:lineRule="auto"/>
        <w:ind w:left="450" w:right="-360"/>
        <w:contextualSpacing/>
        <w:jc w:val="both"/>
        <w:rPr>
          <w:rFonts w:ascii="Garamond" w:hAnsi="Garamond" w:cstheme="minorHAnsi"/>
          <w:b/>
          <w:color w:val="2F5496" w:themeColor="accent5" w:themeShade="BF"/>
          <w:sz w:val="28"/>
          <w:szCs w:val="22"/>
          <w:u w:val="single"/>
        </w:rPr>
      </w:pPr>
      <w:r w:rsidRPr="002726A8">
        <w:rPr>
          <w:rFonts w:ascii="Garamond" w:hAnsi="Garamond" w:cstheme="minorHAnsi"/>
          <w:b/>
          <w:color w:val="2F5496" w:themeColor="accent5" w:themeShade="BF"/>
          <w:sz w:val="28"/>
          <w:szCs w:val="22"/>
          <w:u w:val="single"/>
        </w:rPr>
        <w:t>U.S. Securities and Exchange Commission (SEC)</w:t>
      </w:r>
    </w:p>
    <w:p w:rsidR="002726A8" w:rsidRPr="002726A8" w:rsidRDefault="002726A8" w:rsidP="00071CB1">
      <w:pPr>
        <w:pStyle w:val="Heading1"/>
        <w:numPr>
          <w:ilvl w:val="0"/>
          <w:numId w:val="28"/>
        </w:numPr>
        <w:shd w:val="clear" w:color="auto" w:fill="FFFFFF"/>
        <w:spacing w:after="150"/>
        <w:ind w:right="-360"/>
        <w:jc w:val="left"/>
        <w:textAlignment w:val="baseline"/>
        <w:rPr>
          <w:rFonts w:cs="Arial"/>
          <w:b/>
          <w:bCs w:val="0"/>
          <w:color w:val="6F7479"/>
          <w:sz w:val="58"/>
          <w:szCs w:val="58"/>
        </w:rPr>
      </w:pPr>
      <w:r w:rsidRPr="002726A8">
        <w:rPr>
          <w:rFonts w:eastAsiaTheme="minorHAnsi" w:cstheme="minorBidi"/>
          <w:bCs w:val="0"/>
          <w:szCs w:val="20"/>
        </w:rPr>
        <w:t>SEC Brings Charges in Edgar Hacking Case</w:t>
      </w:r>
    </w:p>
    <w:p w:rsidR="002726A8" w:rsidRPr="002726A8" w:rsidRDefault="002726A8" w:rsidP="002726A8">
      <w:pPr>
        <w:tabs>
          <w:tab w:val="left" w:pos="810"/>
          <w:tab w:val="left" w:pos="1080"/>
        </w:tabs>
        <w:ind w:right="-360"/>
        <w:jc w:val="both"/>
        <w:rPr>
          <w:rFonts w:ascii="Garamond" w:hAnsi="Garamond"/>
        </w:rPr>
      </w:pPr>
      <w:r w:rsidRPr="002726A8">
        <w:rPr>
          <w:rFonts w:ascii="Garamond" w:hAnsi="Garamond"/>
        </w:rPr>
        <w:t>The Securities and Exchange Commission announced charges against nine defendants for participating in a previously disclosed scheme to hack into the SEC’s EDGAR system and extract nonpublic information to use for illegal trading. The SEC charged a Ukrainian hacker, six individual traders in California, Ukraine, and Russia, and two entities. The hacker and some of the traders were also involved in a similar scheme to hack into newswire services and trade on information that had not yet been released to the public. The SEC charged the hacker and other traders for that conduct in 2015.</w:t>
      </w:r>
    </w:p>
    <w:p w:rsidR="002726A8" w:rsidRPr="002726A8" w:rsidRDefault="002726A8" w:rsidP="002726A8">
      <w:pPr>
        <w:tabs>
          <w:tab w:val="left" w:pos="810"/>
          <w:tab w:val="left" w:pos="1080"/>
        </w:tabs>
        <w:ind w:right="-360"/>
        <w:jc w:val="both"/>
        <w:rPr>
          <w:rFonts w:ascii="Garamond" w:hAnsi="Garamond"/>
        </w:rPr>
      </w:pPr>
      <w:r w:rsidRPr="002726A8">
        <w:rPr>
          <w:rFonts w:ascii="Garamond" w:hAnsi="Garamond"/>
        </w:rPr>
        <w:t>The SEC’s complaint alleges that after hacking the newswire services, Ukrainian hacker Oleksandr Ieremenko turned his attention to EDGAR and, using deceptive hacking techniques, gained access in 2016. Ieremenko extracted EDGAR files containing nonpublic earnings results. The information was passed to individuals who used it to trade in the narrow window between when the files were extracted from SEC systems and when the companies released the information to the public. In total, the traders traded before at least 157 earnings releases from May to October 2016 and generated at least $4.1 million in illegal profits.</w:t>
      </w:r>
    </w:p>
    <w:p w:rsidR="002726A8" w:rsidRPr="002726A8" w:rsidRDefault="002726A8" w:rsidP="002726A8">
      <w:pPr>
        <w:tabs>
          <w:tab w:val="left" w:pos="810"/>
          <w:tab w:val="left" w:pos="1080"/>
        </w:tabs>
        <w:ind w:right="-360"/>
        <w:jc w:val="both"/>
        <w:rPr>
          <w:rStyle w:val="Hyperlink"/>
          <w:rFonts w:ascii="Garamond" w:hAnsi="Garamond"/>
          <w:b/>
          <w:bCs/>
          <w:i/>
          <w:iCs/>
          <w:sz w:val="18"/>
          <w:szCs w:val="16"/>
        </w:rPr>
      </w:pPr>
      <w:r w:rsidRPr="002726A8">
        <w:rPr>
          <w:rFonts w:ascii="Garamond" w:hAnsi="Garamond"/>
          <w:b/>
          <w:bCs/>
          <w:i/>
          <w:iCs/>
          <w:sz w:val="18"/>
          <w:szCs w:val="16"/>
        </w:rPr>
        <w:t xml:space="preserve">Source: </w:t>
      </w:r>
      <w:hyperlink r:id="rId36" w:history="1">
        <w:r w:rsidRPr="002726A8">
          <w:rPr>
            <w:rStyle w:val="Hyperlink"/>
            <w:rFonts w:ascii="Garamond" w:hAnsi="Garamond"/>
            <w:b/>
            <w:bCs/>
            <w:i/>
            <w:iCs/>
            <w:sz w:val="18"/>
            <w:szCs w:val="16"/>
          </w:rPr>
          <w:t>https://www.sec.gov/news/press-release/2019-1</w:t>
        </w:r>
      </w:hyperlink>
    </w:p>
    <w:p w:rsidR="002726A8" w:rsidRPr="002726A8" w:rsidRDefault="002726A8" w:rsidP="002726A8">
      <w:pPr>
        <w:tabs>
          <w:tab w:val="left" w:pos="810"/>
          <w:tab w:val="left" w:pos="1080"/>
        </w:tabs>
        <w:ind w:right="-360"/>
        <w:jc w:val="both"/>
        <w:rPr>
          <w:rFonts w:ascii="Garamond" w:hAnsi="Garamond"/>
          <w:b/>
          <w:bCs/>
          <w:i/>
          <w:iCs/>
          <w:color w:val="0563C1" w:themeColor="hyperlink"/>
          <w:sz w:val="18"/>
          <w:szCs w:val="16"/>
          <w:u w:val="single"/>
        </w:rPr>
      </w:pPr>
    </w:p>
    <w:p w:rsidR="002726A8" w:rsidRPr="002726A8" w:rsidRDefault="002726A8" w:rsidP="002726A8">
      <w:pPr>
        <w:numPr>
          <w:ilvl w:val="0"/>
          <w:numId w:val="9"/>
        </w:numPr>
        <w:tabs>
          <w:tab w:val="left" w:pos="720"/>
          <w:tab w:val="left" w:pos="1080"/>
        </w:tabs>
        <w:spacing w:after="200" w:line="276" w:lineRule="auto"/>
        <w:ind w:left="450" w:right="-360"/>
        <w:contextualSpacing/>
        <w:jc w:val="both"/>
        <w:rPr>
          <w:rFonts w:ascii="Garamond" w:hAnsi="Garamond" w:cstheme="minorHAnsi"/>
          <w:b/>
          <w:color w:val="2F5496" w:themeColor="accent5" w:themeShade="BF"/>
          <w:sz w:val="28"/>
          <w:szCs w:val="22"/>
          <w:u w:val="single"/>
        </w:rPr>
      </w:pPr>
      <w:r w:rsidRPr="002726A8">
        <w:rPr>
          <w:rFonts w:ascii="Garamond" w:hAnsi="Garamond" w:cstheme="minorHAnsi"/>
          <w:b/>
          <w:color w:val="2F5496" w:themeColor="accent5" w:themeShade="BF"/>
          <w:sz w:val="28"/>
          <w:szCs w:val="22"/>
          <w:u w:val="single"/>
        </w:rPr>
        <w:t>European Securities and Market Authority (ESMA)</w:t>
      </w:r>
    </w:p>
    <w:p w:rsidR="002726A8" w:rsidRPr="002726A8" w:rsidRDefault="002726A8" w:rsidP="002726A8">
      <w:pPr>
        <w:pStyle w:val="ListParagraph"/>
        <w:numPr>
          <w:ilvl w:val="0"/>
          <w:numId w:val="10"/>
        </w:numPr>
        <w:tabs>
          <w:tab w:val="left" w:pos="810"/>
          <w:tab w:val="left" w:pos="1080"/>
        </w:tabs>
        <w:ind w:left="630" w:right="-360" w:hanging="450"/>
        <w:jc w:val="both"/>
        <w:rPr>
          <w:rFonts w:ascii="Garamond" w:hAnsi="Garamond"/>
          <w:b/>
          <w:sz w:val="24"/>
        </w:rPr>
      </w:pPr>
      <w:r w:rsidRPr="002726A8">
        <w:rPr>
          <w:rFonts w:ascii="Garamond" w:hAnsi="Garamond"/>
          <w:b/>
          <w:sz w:val="24"/>
        </w:rPr>
        <w:t>ESAS Publish Joint Report On Regulatory Sandboxes And Innovation Hubs</w:t>
      </w:r>
    </w:p>
    <w:p w:rsidR="002726A8" w:rsidRPr="002726A8" w:rsidRDefault="002726A8" w:rsidP="002726A8">
      <w:pPr>
        <w:tabs>
          <w:tab w:val="left" w:pos="810"/>
          <w:tab w:val="left" w:pos="1080"/>
        </w:tabs>
        <w:ind w:right="-360"/>
        <w:jc w:val="both"/>
        <w:rPr>
          <w:rFonts w:ascii="Garamond" w:hAnsi="Garamond"/>
        </w:rPr>
      </w:pPr>
      <w:r w:rsidRPr="002726A8">
        <w:rPr>
          <w:rFonts w:ascii="Garamond" w:hAnsi="Garamond"/>
        </w:rPr>
        <w:t>On January 07, 2019, the European Supervisory Authorities (ESAs) published a </w:t>
      </w:r>
      <w:hyperlink r:id="rId37" w:history="1">
        <w:r w:rsidRPr="002726A8">
          <w:rPr>
            <w:rFonts w:ascii="Garamond" w:hAnsi="Garamond"/>
          </w:rPr>
          <w:t>joint report on innovation facilitators</w:t>
        </w:r>
      </w:hyperlink>
      <w:r w:rsidRPr="002726A8">
        <w:rPr>
          <w:rFonts w:ascii="Garamond" w:hAnsi="Garamond"/>
        </w:rPr>
        <w:t> (regulatory sandboxes and innovation hubs). The report sets out a comparative analysis of the innovation facilitators established to date within the EU. The ESAs also set out best practices for the design and operation of innovation facilitators.</w:t>
      </w:r>
    </w:p>
    <w:p w:rsidR="002726A8" w:rsidRPr="002726A8" w:rsidRDefault="002726A8" w:rsidP="002726A8">
      <w:pPr>
        <w:tabs>
          <w:tab w:val="left" w:pos="810"/>
          <w:tab w:val="left" w:pos="1080"/>
        </w:tabs>
        <w:ind w:right="-360"/>
        <w:jc w:val="both"/>
        <w:rPr>
          <w:rFonts w:ascii="Garamond" w:hAnsi="Garamond"/>
        </w:rPr>
      </w:pPr>
      <w:r w:rsidRPr="002726A8">
        <w:rPr>
          <w:rFonts w:ascii="Garamond" w:hAnsi="Garamond"/>
        </w:rPr>
        <w:t>The number of innovation facilitators in the EU has grown rapidly in recent years. As at the date of the report, 21 EU Member States and 3 EEA States have established innovation hubs and 5 EU Member States have regulatory sandboxes in operation. A comparative analysis of these national innovation facilitators is set out in the report and, based on this analysis, a set of best practices has been prepared. The best practices are intended to: (i) promote consistency across the single market in the design and operation of innovation facilitators; (ii) promote transparency of regulatory and supervisory policy outcomes arising from interactions in the context of innovation facilitators; and (iii) facilitate cooperation between national authorities, including consumer and data protection authorities.</w:t>
      </w:r>
    </w:p>
    <w:p w:rsidR="002726A8" w:rsidRPr="002726A8" w:rsidRDefault="002726A8" w:rsidP="002726A8">
      <w:pPr>
        <w:tabs>
          <w:tab w:val="left" w:pos="810"/>
          <w:tab w:val="left" w:pos="1080"/>
        </w:tabs>
        <w:ind w:right="-360"/>
        <w:jc w:val="both"/>
        <w:rPr>
          <w:rFonts w:ascii="Garamond" w:hAnsi="Garamond"/>
        </w:rPr>
      </w:pPr>
      <w:r w:rsidRPr="002726A8">
        <w:rPr>
          <w:rFonts w:ascii="Garamond" w:hAnsi="Garamond"/>
        </w:rPr>
        <w:t>The ESAs also set out options, to be considered in the context of future EU-level work on innovation facilitators, to promote coordination and cooperation between innovation facilitators which would support the scaling-up of FinTech across the single market.</w:t>
      </w:r>
    </w:p>
    <w:p w:rsidR="002726A8" w:rsidRPr="002726A8" w:rsidRDefault="002726A8" w:rsidP="002726A8">
      <w:pPr>
        <w:tabs>
          <w:tab w:val="left" w:pos="810"/>
          <w:tab w:val="left" w:pos="1080"/>
        </w:tabs>
        <w:ind w:right="-360"/>
        <w:jc w:val="both"/>
        <w:rPr>
          <w:rFonts w:ascii="Garamond" w:hAnsi="Garamond"/>
          <w:b/>
          <w:i/>
          <w:sz w:val="18"/>
        </w:rPr>
      </w:pPr>
      <w:r w:rsidRPr="002726A8">
        <w:rPr>
          <w:rFonts w:ascii="Garamond" w:hAnsi="Garamond"/>
          <w:b/>
          <w:bCs/>
          <w:i/>
          <w:iCs/>
          <w:sz w:val="18"/>
        </w:rPr>
        <w:t>Source:</w:t>
      </w:r>
      <w:r w:rsidRPr="002726A8">
        <w:rPr>
          <w:rFonts w:ascii="Garamond" w:hAnsi="Garamond"/>
          <w:b/>
          <w:i/>
          <w:sz w:val="18"/>
        </w:rPr>
        <w:t xml:space="preserve"> </w:t>
      </w:r>
      <w:hyperlink r:id="rId38" w:history="1">
        <w:r w:rsidRPr="002726A8">
          <w:rPr>
            <w:rStyle w:val="Hyperlink"/>
            <w:rFonts w:ascii="Garamond" w:hAnsi="Garamond"/>
            <w:b/>
            <w:i/>
            <w:sz w:val="18"/>
          </w:rPr>
          <w:t>https://www.esma.europa.eu/press-news/esma-news/esas-publish-joint-report-regulatory-sandboxes-and-innovation-hubs</w:t>
        </w:r>
      </w:hyperlink>
    </w:p>
    <w:p w:rsidR="002726A8" w:rsidRPr="002726A8" w:rsidRDefault="002726A8" w:rsidP="002726A8">
      <w:pPr>
        <w:tabs>
          <w:tab w:val="left" w:pos="810"/>
          <w:tab w:val="left" w:pos="1080"/>
        </w:tabs>
        <w:ind w:right="-360"/>
        <w:jc w:val="both"/>
        <w:rPr>
          <w:rFonts w:ascii="Garamond" w:hAnsi="Garamond"/>
          <w:b/>
          <w:i/>
          <w:sz w:val="18"/>
        </w:rPr>
      </w:pPr>
    </w:p>
    <w:p w:rsidR="002726A8" w:rsidRPr="002726A8" w:rsidRDefault="002726A8" w:rsidP="002726A8">
      <w:pPr>
        <w:pStyle w:val="ListParagraph"/>
        <w:numPr>
          <w:ilvl w:val="0"/>
          <w:numId w:val="10"/>
        </w:numPr>
        <w:tabs>
          <w:tab w:val="left" w:pos="810"/>
          <w:tab w:val="left" w:pos="1080"/>
        </w:tabs>
        <w:ind w:left="630" w:right="-360" w:hanging="450"/>
        <w:jc w:val="both"/>
        <w:rPr>
          <w:rFonts w:ascii="Garamond" w:hAnsi="Garamond"/>
          <w:b/>
          <w:sz w:val="24"/>
        </w:rPr>
      </w:pPr>
      <w:r w:rsidRPr="002726A8">
        <w:rPr>
          <w:rFonts w:ascii="Garamond" w:hAnsi="Garamond"/>
          <w:b/>
          <w:sz w:val="24"/>
        </w:rPr>
        <w:t>Crypto-Assets Need Common EU-wide Approach to Ensure Investor Protection</w:t>
      </w:r>
    </w:p>
    <w:p w:rsidR="002726A8" w:rsidRPr="002726A8" w:rsidRDefault="002726A8" w:rsidP="002726A8">
      <w:pPr>
        <w:tabs>
          <w:tab w:val="left" w:pos="810"/>
          <w:tab w:val="left" w:pos="1080"/>
        </w:tabs>
        <w:ind w:right="-360"/>
        <w:jc w:val="both"/>
        <w:rPr>
          <w:rFonts w:ascii="Garamond" w:hAnsi="Garamond"/>
        </w:rPr>
      </w:pPr>
      <w:r w:rsidRPr="002726A8">
        <w:rPr>
          <w:rFonts w:ascii="Garamond" w:hAnsi="Garamond"/>
        </w:rPr>
        <w:t>The European Securities and Markets Authority (ESMA) published its </w:t>
      </w:r>
      <w:hyperlink r:id="rId39" w:history="1">
        <w:r w:rsidRPr="002726A8">
          <w:rPr>
            <w:rFonts w:ascii="Garamond" w:hAnsi="Garamond"/>
          </w:rPr>
          <w:t>Advice to the European Union (EU) Institutions</w:t>
        </w:r>
      </w:hyperlink>
      <w:r w:rsidRPr="002726A8">
        <w:rPr>
          <w:rFonts w:ascii="Garamond" w:hAnsi="Garamond"/>
        </w:rPr>
        <w:t> – Commission, Council and Parliament – on initial coin offerings and crypto-assets. The Advice clarifies the existing EU rules applicable to crypto-assets that qualify as financial instruments, and provides ESMA’s position on any gaps and issues in the current EU financial regulatory framework for consideration by EU policymakers</w:t>
      </w:r>
    </w:p>
    <w:p w:rsidR="002726A8" w:rsidRPr="002726A8" w:rsidRDefault="002726A8" w:rsidP="002726A8">
      <w:pPr>
        <w:tabs>
          <w:tab w:val="left" w:pos="810"/>
          <w:tab w:val="left" w:pos="1080"/>
        </w:tabs>
        <w:ind w:right="-360"/>
        <w:jc w:val="both"/>
        <w:rPr>
          <w:rFonts w:ascii="Garamond" w:hAnsi="Garamond"/>
        </w:rPr>
      </w:pPr>
      <w:r w:rsidRPr="002726A8">
        <w:rPr>
          <w:rFonts w:ascii="Garamond" w:hAnsi="Garamond"/>
        </w:rPr>
        <w:t xml:space="preserve">ESMA has been working with National Competent Authorities (NCAs) on analyzing the different business models of crypto-assets, the risks and potential benefits that they may introduce, and how they </w:t>
      </w:r>
      <w:r w:rsidRPr="002726A8">
        <w:rPr>
          <w:rFonts w:ascii="Garamond" w:hAnsi="Garamond"/>
        </w:rPr>
        <w:lastRenderedPageBreak/>
        <w:t>fit within the existing regulatory framework. Based on this work, including a survey of National Competent Authorities (NCAs) during 2018, ESMA has identified a number of concerns in the current financial regulatory framework regarding crypto-assets. These gaps and issues fall into two categories:</w:t>
      </w:r>
    </w:p>
    <w:p w:rsidR="002726A8" w:rsidRPr="002726A8" w:rsidRDefault="002726A8" w:rsidP="00071CB1">
      <w:pPr>
        <w:pStyle w:val="ListParagraph"/>
        <w:numPr>
          <w:ilvl w:val="0"/>
          <w:numId w:val="29"/>
        </w:numPr>
        <w:tabs>
          <w:tab w:val="left" w:pos="810"/>
          <w:tab w:val="left" w:pos="1080"/>
        </w:tabs>
        <w:spacing w:after="0"/>
        <w:ind w:right="-360"/>
        <w:jc w:val="both"/>
        <w:rPr>
          <w:rFonts w:ascii="Garamond" w:hAnsi="Garamond"/>
        </w:rPr>
      </w:pPr>
      <w:r w:rsidRPr="002726A8">
        <w:rPr>
          <w:rFonts w:ascii="Garamond" w:hAnsi="Garamond"/>
        </w:rPr>
        <w:t>For crypto-assets that qualify as financial instruments under MiFID, there are areas that require potential interpretation or re-consideration of specific requirements to allow for an effective application of existing regulations; and</w:t>
      </w:r>
    </w:p>
    <w:p w:rsidR="002726A8" w:rsidRPr="002726A8" w:rsidRDefault="002726A8" w:rsidP="00071CB1">
      <w:pPr>
        <w:pStyle w:val="ListParagraph"/>
        <w:numPr>
          <w:ilvl w:val="0"/>
          <w:numId w:val="29"/>
        </w:numPr>
        <w:tabs>
          <w:tab w:val="left" w:pos="810"/>
          <w:tab w:val="left" w:pos="1080"/>
        </w:tabs>
        <w:spacing w:after="0"/>
        <w:ind w:right="-360"/>
        <w:jc w:val="both"/>
        <w:rPr>
          <w:rFonts w:ascii="Garamond" w:hAnsi="Garamond"/>
        </w:rPr>
      </w:pPr>
      <w:r w:rsidRPr="002726A8">
        <w:rPr>
          <w:rFonts w:ascii="Garamond" w:hAnsi="Garamond"/>
        </w:rPr>
        <w:t>Where these assets do not qualify as financial instruments, the absence of applicable financial rules leaves investors exposed to substantial risks. At a minimum, ESMA believes that Anti Money Laundering (AML) requirements should apply to all crypto-assets and activities involving crypto-assets. There should also be appropriate risk disclosure in place, so that consumers can be made aware of the potential risks prior to committing funds to crypto-assets.</w:t>
      </w:r>
    </w:p>
    <w:p w:rsidR="002726A8" w:rsidRPr="002726A8" w:rsidRDefault="002726A8" w:rsidP="002726A8">
      <w:pPr>
        <w:tabs>
          <w:tab w:val="left" w:pos="810"/>
          <w:tab w:val="left" w:pos="1080"/>
        </w:tabs>
        <w:ind w:right="-360"/>
        <w:jc w:val="both"/>
        <w:rPr>
          <w:rFonts w:ascii="Garamond" w:hAnsi="Garamond"/>
          <w:color w:val="292C32"/>
        </w:rPr>
      </w:pPr>
      <w:r w:rsidRPr="002726A8">
        <w:rPr>
          <w:rFonts w:ascii="Garamond" w:hAnsi="Garamond"/>
        </w:rPr>
        <w:t>Meanwhile, a number of crypto-assets fall outside the current financial regulatory framework. This poses substantial risks to investors who have limited or no protection when investing in those crypto-assets. In order to have a level playing field and to ensure adequate investor protection across the EU, ESMA considers that the gaps and issues identified would best be addressed at the European level</w:t>
      </w:r>
      <w:r w:rsidRPr="002726A8">
        <w:rPr>
          <w:rFonts w:ascii="Garamond" w:hAnsi="Garamond"/>
          <w:color w:val="292C32"/>
        </w:rPr>
        <w:t>.</w:t>
      </w:r>
    </w:p>
    <w:p w:rsidR="002726A8" w:rsidRPr="002726A8" w:rsidRDefault="002726A8" w:rsidP="002726A8">
      <w:pPr>
        <w:tabs>
          <w:tab w:val="left" w:pos="810"/>
          <w:tab w:val="left" w:pos="1080"/>
        </w:tabs>
        <w:ind w:right="-360"/>
        <w:jc w:val="both"/>
        <w:rPr>
          <w:rFonts w:ascii="Garamond" w:hAnsi="Garamond"/>
          <w:b/>
          <w:i/>
          <w:sz w:val="18"/>
        </w:rPr>
      </w:pPr>
      <w:r w:rsidRPr="002726A8">
        <w:rPr>
          <w:rFonts w:ascii="Garamond" w:hAnsi="Garamond"/>
          <w:b/>
          <w:bCs/>
          <w:i/>
          <w:iCs/>
          <w:sz w:val="18"/>
        </w:rPr>
        <w:t>Source:</w:t>
      </w:r>
      <w:r w:rsidRPr="002726A8">
        <w:rPr>
          <w:rFonts w:ascii="Garamond" w:hAnsi="Garamond"/>
          <w:b/>
          <w:i/>
          <w:sz w:val="18"/>
        </w:rPr>
        <w:t xml:space="preserve"> </w:t>
      </w:r>
      <w:hyperlink r:id="rId40" w:history="1">
        <w:r w:rsidRPr="002726A8">
          <w:rPr>
            <w:rStyle w:val="Hyperlink"/>
            <w:rFonts w:ascii="Garamond" w:hAnsi="Garamond"/>
            <w:b/>
            <w:i/>
            <w:sz w:val="18"/>
          </w:rPr>
          <w:t>https://www.esma.europa.eu/press-news/esma-news/crypto-assets-need-common-eu-wide-approach-ensure-investor-protection</w:t>
        </w:r>
      </w:hyperlink>
    </w:p>
    <w:p w:rsidR="002726A8" w:rsidRPr="002726A8" w:rsidRDefault="002726A8" w:rsidP="002726A8">
      <w:pPr>
        <w:tabs>
          <w:tab w:val="left" w:pos="810"/>
          <w:tab w:val="left" w:pos="1080"/>
        </w:tabs>
        <w:ind w:right="-360"/>
        <w:jc w:val="both"/>
        <w:rPr>
          <w:rFonts w:ascii="Garamond" w:hAnsi="Garamond"/>
          <w:b/>
          <w:i/>
          <w:sz w:val="18"/>
        </w:rPr>
      </w:pPr>
    </w:p>
    <w:p w:rsidR="002726A8" w:rsidRPr="002726A8" w:rsidRDefault="002726A8" w:rsidP="002726A8">
      <w:pPr>
        <w:pStyle w:val="ListParagraph"/>
        <w:numPr>
          <w:ilvl w:val="0"/>
          <w:numId w:val="10"/>
        </w:numPr>
        <w:tabs>
          <w:tab w:val="left" w:pos="810"/>
          <w:tab w:val="left" w:pos="1080"/>
        </w:tabs>
        <w:ind w:left="630" w:right="-360" w:hanging="450"/>
        <w:jc w:val="both"/>
        <w:rPr>
          <w:rFonts w:ascii="Garamond" w:hAnsi="Garamond"/>
          <w:b/>
          <w:sz w:val="24"/>
        </w:rPr>
      </w:pPr>
      <w:r w:rsidRPr="002726A8">
        <w:rPr>
          <w:rFonts w:ascii="Garamond" w:hAnsi="Garamond"/>
          <w:b/>
          <w:sz w:val="24"/>
        </w:rPr>
        <w:t>ESMA Report Finds Investment Product Performance Highly Impacted by Charges</w:t>
      </w:r>
    </w:p>
    <w:p w:rsidR="002726A8" w:rsidRPr="002726A8" w:rsidRDefault="002726A8" w:rsidP="002726A8">
      <w:pPr>
        <w:tabs>
          <w:tab w:val="left" w:pos="810"/>
          <w:tab w:val="left" w:pos="1080"/>
        </w:tabs>
        <w:ind w:right="-360"/>
        <w:jc w:val="both"/>
        <w:rPr>
          <w:rFonts w:ascii="Garamond" w:hAnsi="Garamond"/>
        </w:rPr>
      </w:pPr>
      <w:r w:rsidRPr="002726A8">
        <w:rPr>
          <w:rFonts w:ascii="Garamond" w:hAnsi="Garamond"/>
        </w:rPr>
        <w:t xml:space="preserve">On January 10, 2019, the European Securities and Markets Authority (ESMA) published its first Annual Statistical Report </w:t>
      </w:r>
      <w:hyperlink r:id="rId41" w:history="1"/>
      <w:r w:rsidRPr="002726A8">
        <w:rPr>
          <w:rFonts w:ascii="Garamond" w:hAnsi="Garamond"/>
        </w:rPr>
        <w:t>on the cost and performance of retail investment products. The Report covers Undertakings for Collective Investment in Transferable Securities (UCITS), Alternative Investment Funds sold to retail investors (retail AIFs) and Structured Retail Products (SRPs). </w:t>
      </w:r>
    </w:p>
    <w:p w:rsidR="002726A8" w:rsidRPr="002726A8" w:rsidRDefault="002726A8" w:rsidP="002726A8">
      <w:pPr>
        <w:tabs>
          <w:tab w:val="left" w:pos="810"/>
          <w:tab w:val="left" w:pos="1080"/>
        </w:tabs>
        <w:ind w:right="-360"/>
        <w:jc w:val="both"/>
        <w:rPr>
          <w:rFonts w:ascii="Garamond" w:hAnsi="Garamond"/>
        </w:rPr>
      </w:pPr>
      <w:r w:rsidRPr="002726A8">
        <w:rPr>
          <w:rFonts w:ascii="Garamond" w:hAnsi="Garamond"/>
        </w:rPr>
        <w:t>The data shows that for UCITS the total costs of a fund presents a significant drain on fund performance, impacting retail investors to a much higher extent than institutional investors.  On average, retail clients pay twice as much as institutional clients. The impact varies across asset classes, with costs on average accounting for 25% of gross returns in the period from 2015 to 2017. On-going costs such as management fees constitute over 80% of the total cost paid by customers, whilst entry and exit fees have a less significant impact.</w:t>
      </w:r>
    </w:p>
    <w:p w:rsidR="002726A8" w:rsidRPr="002726A8" w:rsidRDefault="002726A8" w:rsidP="002726A8">
      <w:pPr>
        <w:tabs>
          <w:tab w:val="left" w:pos="810"/>
          <w:tab w:val="left" w:pos="1080"/>
        </w:tabs>
        <w:ind w:right="-360"/>
        <w:jc w:val="both"/>
        <w:rPr>
          <w:rFonts w:ascii="Garamond" w:hAnsi="Garamond"/>
        </w:rPr>
      </w:pPr>
      <w:r w:rsidRPr="002726A8">
        <w:rPr>
          <w:rFonts w:ascii="Garamond" w:hAnsi="Garamond"/>
        </w:rPr>
        <w:t>In terms of overall returns, passive equity funds consistently outperform active equity funds. This is further demonstrated by the fact that costs for actively managed equity funds are found to be significantly higher than for passively managed funds and ETFs.</w:t>
      </w:r>
    </w:p>
    <w:p w:rsidR="002726A8" w:rsidRPr="002726A8" w:rsidRDefault="002726A8" w:rsidP="002726A8">
      <w:pPr>
        <w:tabs>
          <w:tab w:val="left" w:pos="810"/>
          <w:tab w:val="left" w:pos="1080"/>
        </w:tabs>
        <w:ind w:right="-360"/>
        <w:jc w:val="both"/>
        <w:rPr>
          <w:rFonts w:ascii="Garamond" w:hAnsi="Garamond"/>
        </w:rPr>
      </w:pPr>
      <w:r w:rsidRPr="002726A8">
        <w:rPr>
          <w:rFonts w:ascii="Garamond" w:hAnsi="Garamond"/>
        </w:rPr>
        <w:t>Finally, the report highlights the lack of available and usable cost and performance data, especially for retail AIFs and SRPs, which is a significant issue from an investor protection perspective.</w:t>
      </w:r>
    </w:p>
    <w:p w:rsidR="002726A8" w:rsidRPr="002726A8" w:rsidRDefault="002726A8" w:rsidP="002726A8">
      <w:pPr>
        <w:tabs>
          <w:tab w:val="left" w:pos="810"/>
          <w:tab w:val="left" w:pos="1080"/>
        </w:tabs>
        <w:ind w:right="-360"/>
        <w:jc w:val="both"/>
        <w:rPr>
          <w:rFonts w:ascii="Garamond" w:hAnsi="Garamond"/>
          <w:b/>
          <w:i/>
          <w:sz w:val="18"/>
        </w:rPr>
      </w:pPr>
      <w:r w:rsidRPr="002726A8">
        <w:rPr>
          <w:rFonts w:ascii="Garamond" w:hAnsi="Garamond"/>
          <w:b/>
          <w:bCs/>
          <w:i/>
          <w:iCs/>
          <w:sz w:val="18"/>
        </w:rPr>
        <w:t>Source:</w:t>
      </w:r>
      <w:r w:rsidRPr="002726A8">
        <w:rPr>
          <w:rFonts w:ascii="Garamond" w:hAnsi="Garamond"/>
          <w:b/>
          <w:i/>
          <w:sz w:val="18"/>
        </w:rPr>
        <w:t xml:space="preserve"> </w:t>
      </w:r>
      <w:hyperlink r:id="rId42" w:history="1">
        <w:r w:rsidRPr="002726A8">
          <w:rPr>
            <w:rStyle w:val="Hyperlink"/>
            <w:rFonts w:ascii="Garamond" w:hAnsi="Garamond"/>
            <w:b/>
            <w:i/>
            <w:sz w:val="18"/>
          </w:rPr>
          <w:t>https://www.esma.europa.eu/press-news/esma-news/esma-report-finds-investment-product-performance-highly-impacted-charges</w:t>
        </w:r>
      </w:hyperlink>
    </w:p>
    <w:p w:rsidR="002726A8" w:rsidRPr="002726A8" w:rsidRDefault="002726A8" w:rsidP="002726A8">
      <w:pPr>
        <w:tabs>
          <w:tab w:val="left" w:pos="810"/>
          <w:tab w:val="left" w:pos="1080"/>
        </w:tabs>
        <w:ind w:right="-360"/>
        <w:jc w:val="both"/>
        <w:rPr>
          <w:rFonts w:ascii="Garamond" w:hAnsi="Garamond"/>
          <w:b/>
          <w:i/>
          <w:sz w:val="18"/>
        </w:rPr>
      </w:pPr>
    </w:p>
    <w:p w:rsidR="002726A8" w:rsidRPr="002726A8" w:rsidRDefault="002726A8" w:rsidP="002726A8">
      <w:pPr>
        <w:numPr>
          <w:ilvl w:val="0"/>
          <w:numId w:val="9"/>
        </w:numPr>
        <w:tabs>
          <w:tab w:val="left" w:pos="720"/>
          <w:tab w:val="left" w:pos="1080"/>
        </w:tabs>
        <w:spacing w:after="200" w:line="276" w:lineRule="auto"/>
        <w:ind w:left="450" w:right="-360"/>
        <w:contextualSpacing/>
        <w:jc w:val="both"/>
        <w:rPr>
          <w:rFonts w:ascii="Garamond" w:hAnsi="Garamond" w:cstheme="minorHAnsi"/>
          <w:b/>
          <w:color w:val="2F5496" w:themeColor="accent5" w:themeShade="BF"/>
          <w:sz w:val="28"/>
          <w:szCs w:val="22"/>
          <w:u w:val="single"/>
        </w:rPr>
      </w:pPr>
      <w:r w:rsidRPr="002726A8">
        <w:rPr>
          <w:rFonts w:ascii="Garamond" w:hAnsi="Garamond" w:cstheme="minorHAnsi"/>
          <w:b/>
          <w:color w:val="2F5496" w:themeColor="accent5" w:themeShade="BF"/>
          <w:sz w:val="28"/>
          <w:szCs w:val="22"/>
          <w:u w:val="single"/>
        </w:rPr>
        <w:t>U.K. Financial Conduct Authority (FCA)</w:t>
      </w:r>
    </w:p>
    <w:p w:rsidR="002726A8" w:rsidRPr="002726A8" w:rsidRDefault="002726A8" w:rsidP="00071CB1">
      <w:pPr>
        <w:pStyle w:val="ListParagraph"/>
        <w:numPr>
          <w:ilvl w:val="0"/>
          <w:numId w:val="30"/>
        </w:numPr>
        <w:tabs>
          <w:tab w:val="left" w:pos="810"/>
          <w:tab w:val="left" w:pos="1080"/>
        </w:tabs>
        <w:ind w:right="-360"/>
        <w:jc w:val="both"/>
        <w:rPr>
          <w:rFonts w:ascii="Garamond" w:hAnsi="Garamond"/>
          <w:b/>
          <w:sz w:val="24"/>
        </w:rPr>
      </w:pPr>
      <w:r w:rsidRPr="002726A8">
        <w:rPr>
          <w:rFonts w:ascii="Garamond" w:hAnsi="Garamond"/>
          <w:b/>
          <w:sz w:val="24"/>
        </w:rPr>
        <w:t>FCA consults on Crypto-Assets Guidance</w:t>
      </w:r>
    </w:p>
    <w:p w:rsidR="002726A8" w:rsidRPr="002726A8" w:rsidRDefault="002726A8" w:rsidP="002726A8">
      <w:pPr>
        <w:tabs>
          <w:tab w:val="left" w:pos="810"/>
          <w:tab w:val="left" w:pos="1080"/>
        </w:tabs>
        <w:ind w:right="-360"/>
        <w:jc w:val="both"/>
        <w:rPr>
          <w:rFonts w:ascii="Garamond" w:hAnsi="Garamond"/>
        </w:rPr>
      </w:pPr>
      <w:r w:rsidRPr="002726A8">
        <w:rPr>
          <w:rFonts w:ascii="Garamond" w:hAnsi="Garamond"/>
        </w:rPr>
        <w:t xml:space="preserve">On January 23, 2019, the FCA initiated </w:t>
      </w:r>
      <w:hyperlink r:id="rId43" w:history="1">
        <w:r w:rsidRPr="002726A8">
          <w:rPr>
            <w:rFonts w:ascii="Garamond" w:hAnsi="Garamond"/>
          </w:rPr>
          <w:t>consultation on guidance</w:t>
        </w:r>
      </w:hyperlink>
      <w:r w:rsidRPr="002726A8">
        <w:rPr>
          <w:rFonts w:ascii="Garamond" w:hAnsi="Garamond"/>
        </w:rPr>
        <w:t>, which, once finalised, will set out the cryptoasset activities it regulates. The guidance will help firms understand whether their </w:t>
      </w:r>
      <w:hyperlink r:id="rId44" w:history="1">
        <w:r w:rsidRPr="002726A8">
          <w:rPr>
            <w:rFonts w:ascii="Garamond" w:hAnsi="Garamond"/>
          </w:rPr>
          <w:t>cryptoasset activities</w:t>
        </w:r>
      </w:hyperlink>
      <w:r w:rsidRPr="002726A8">
        <w:rPr>
          <w:rFonts w:ascii="Garamond" w:hAnsi="Garamond"/>
        </w:rPr>
        <w:t> fall under FCA regulation. Firms will have a better understanding of whether they need to be authorised and can ensure they are compliant and have appropriate consumer safeguards in place. The consultation is in response to industry request for greater clarity, and to the Cryptoasset Taskforce’s recommendation that the FCA provides additional guidance on the existing regulatory perimeter.</w:t>
      </w:r>
    </w:p>
    <w:p w:rsidR="002726A8" w:rsidRPr="002726A8" w:rsidRDefault="002726A8" w:rsidP="002726A8">
      <w:pPr>
        <w:tabs>
          <w:tab w:val="left" w:pos="810"/>
          <w:tab w:val="left" w:pos="1080"/>
        </w:tabs>
        <w:ind w:right="-360"/>
        <w:jc w:val="both"/>
        <w:rPr>
          <w:rFonts w:ascii="Garamond" w:hAnsi="Garamond"/>
        </w:rPr>
      </w:pPr>
      <w:r w:rsidRPr="002726A8">
        <w:rPr>
          <w:rFonts w:ascii="Garamond" w:hAnsi="Garamond"/>
        </w:rPr>
        <w:t xml:space="preserve">Christopher Woolard, executive director of Strategy and Competition at the FCA, commented: 'This is a small but growing market and we want both industry and consumers to be clear what is regulated, and what isn’t. This is vital if consumers are to know what protections they’ll benefit from and in ensuring we have a market functioning as it should.' While numbers are still relatively small, an increasing number of consumers are investing in cryptoassets. As the FCA has previously made clear, consumers should approach cryptoassets with caution and be prepared to lose money. Consumers may be unaware of the limited regulatory protections for cryptoassets services that fall outside the FCA’s regulatory remit, such </w:t>
      </w:r>
      <w:r w:rsidRPr="002726A8">
        <w:rPr>
          <w:rFonts w:ascii="Garamond" w:hAnsi="Garamond"/>
        </w:rPr>
        <w:lastRenderedPageBreak/>
        <w:t>as the lack of recourse to the Financial Services Compensation Scheme and the Financial Ombudsman Service.</w:t>
      </w:r>
    </w:p>
    <w:p w:rsidR="002726A8" w:rsidRPr="002726A8" w:rsidRDefault="002726A8" w:rsidP="002726A8">
      <w:pPr>
        <w:tabs>
          <w:tab w:val="left" w:pos="810"/>
          <w:tab w:val="left" w:pos="1080"/>
        </w:tabs>
        <w:ind w:right="-360"/>
        <w:jc w:val="both"/>
        <w:rPr>
          <w:rFonts w:ascii="Garamond" w:hAnsi="Garamond"/>
        </w:rPr>
      </w:pPr>
      <w:r w:rsidRPr="002726A8">
        <w:rPr>
          <w:rFonts w:ascii="Garamond" w:hAnsi="Garamond"/>
        </w:rPr>
        <w:t>While cryptoassets have the potential to bring benefits to markets, firms and consumers, there remains considerable risks to markets and consumers. This is an important first step in delivering the outcomes of the Cryptoasset Taskforce, as well as in the work to address the harms from cryptoassets and encourage innovation in the interest of consumers. Later this year the FCA will consult on banning the sale of derivatives linked to certain types of cryptoassets to retail investors.  The Government is planning to consult on whether to expand the regulatory perimeter to include further cryptoassets activities.</w:t>
      </w:r>
    </w:p>
    <w:p w:rsidR="002726A8" w:rsidRPr="002726A8" w:rsidRDefault="002726A8" w:rsidP="002726A8">
      <w:pPr>
        <w:tabs>
          <w:tab w:val="left" w:pos="810"/>
          <w:tab w:val="left" w:pos="1080"/>
        </w:tabs>
        <w:ind w:right="-360"/>
        <w:jc w:val="both"/>
        <w:rPr>
          <w:rStyle w:val="Hyperlink"/>
          <w:rFonts w:ascii="Garamond" w:hAnsi="Garamond"/>
          <w:b/>
          <w:bCs/>
          <w:iCs/>
          <w:sz w:val="18"/>
        </w:rPr>
      </w:pPr>
      <w:r w:rsidRPr="002726A8">
        <w:rPr>
          <w:rFonts w:ascii="Garamond" w:hAnsi="Garamond"/>
          <w:b/>
          <w:bCs/>
          <w:iCs/>
          <w:sz w:val="18"/>
        </w:rPr>
        <w:t>Source</w:t>
      </w:r>
      <w:r w:rsidRPr="002726A8">
        <w:rPr>
          <w:rFonts w:ascii="Garamond" w:hAnsi="Garamond"/>
          <w:b/>
          <w:bCs/>
          <w:iCs/>
          <w:sz w:val="18"/>
          <w:u w:val="single"/>
        </w:rPr>
        <w:t>:</w:t>
      </w:r>
      <w:r w:rsidRPr="002726A8">
        <w:rPr>
          <w:rStyle w:val="Hyperlink"/>
          <w:rFonts w:ascii="Garamond" w:hAnsi="Garamond"/>
          <w:b/>
          <w:bCs/>
          <w:iCs/>
          <w:sz w:val="18"/>
        </w:rPr>
        <w:t xml:space="preserve"> https://www.fca.org.uk/news/press-releases/fca-consults-cryptoassets-guidance</w:t>
      </w:r>
    </w:p>
    <w:p w:rsidR="002726A8" w:rsidRPr="002726A8" w:rsidRDefault="002726A8" w:rsidP="002726A8">
      <w:pPr>
        <w:tabs>
          <w:tab w:val="left" w:pos="810"/>
          <w:tab w:val="left" w:pos="1080"/>
        </w:tabs>
        <w:ind w:right="-360"/>
        <w:jc w:val="both"/>
        <w:rPr>
          <w:rStyle w:val="Hyperlink"/>
          <w:rFonts w:ascii="Garamond" w:hAnsi="Garamond"/>
          <w:b/>
          <w:bCs/>
          <w:iCs/>
          <w:sz w:val="18"/>
        </w:rPr>
      </w:pPr>
    </w:p>
    <w:p w:rsidR="002726A8" w:rsidRPr="002726A8" w:rsidRDefault="002726A8" w:rsidP="00071CB1">
      <w:pPr>
        <w:pStyle w:val="ListParagraph"/>
        <w:numPr>
          <w:ilvl w:val="0"/>
          <w:numId w:val="30"/>
        </w:numPr>
        <w:tabs>
          <w:tab w:val="left" w:pos="810"/>
          <w:tab w:val="left" w:pos="1080"/>
        </w:tabs>
        <w:ind w:right="-360"/>
        <w:jc w:val="both"/>
        <w:rPr>
          <w:rFonts w:ascii="Garamond" w:hAnsi="Garamond"/>
          <w:b/>
          <w:sz w:val="24"/>
        </w:rPr>
      </w:pPr>
      <w:r w:rsidRPr="002726A8">
        <w:rPr>
          <w:rFonts w:ascii="Garamond" w:hAnsi="Garamond"/>
          <w:b/>
          <w:sz w:val="24"/>
        </w:rPr>
        <w:t>FCA proposes rules on investment pathways and other measures to improve retirement outcomes for consumers</w:t>
      </w:r>
    </w:p>
    <w:p w:rsidR="002726A8" w:rsidRPr="002726A8" w:rsidRDefault="002726A8" w:rsidP="002726A8">
      <w:pPr>
        <w:tabs>
          <w:tab w:val="left" w:pos="810"/>
          <w:tab w:val="left" w:pos="1080"/>
        </w:tabs>
        <w:ind w:right="-360"/>
        <w:jc w:val="both"/>
        <w:rPr>
          <w:rFonts w:ascii="Garamond" w:hAnsi="Garamond"/>
        </w:rPr>
      </w:pPr>
      <w:r w:rsidRPr="002726A8">
        <w:rPr>
          <w:rFonts w:ascii="Garamond" w:hAnsi="Garamond"/>
        </w:rPr>
        <w:t xml:space="preserve">On January 28, 2019, the FCA initiated consultation on measures to stop up to 100,000 consumers a year losing out on pension income when they access the pension freedoms. The FCA has previously expressed concern about consumers moving into drawdown and holding their funds in investments that will not meet their needs. The FCA is proposing that firms offer customers who do not take advice a range of investment solutions that broadly meet their objectives, otherwise known as 'investment pathways'. The FCA is also proposing that consumers’ pension investments are not defaulted into cash savings unless the customer actively choses this option. These measures are a part of the FCA’s wider pension’s strategy, and follow from the Retirement Outcomes Review report in summer 2018. </w:t>
      </w:r>
    </w:p>
    <w:p w:rsidR="002726A8" w:rsidRPr="002726A8" w:rsidRDefault="002726A8" w:rsidP="002726A8">
      <w:pPr>
        <w:tabs>
          <w:tab w:val="left" w:pos="810"/>
          <w:tab w:val="left" w:pos="1080"/>
        </w:tabs>
        <w:ind w:right="-360"/>
        <w:jc w:val="both"/>
        <w:rPr>
          <w:rFonts w:ascii="Garamond" w:hAnsi="Garamond"/>
        </w:rPr>
      </w:pPr>
      <w:r w:rsidRPr="002726A8">
        <w:rPr>
          <w:rFonts w:ascii="Garamond" w:hAnsi="Garamond"/>
        </w:rPr>
        <w:t>The FCA is also announcing new rules on the 'wake up packs' that must be given to consumers as they approach retirement, and on the disclosure of charges by pension providers. The FCA estimates these changes could benefit people by up to £25 million a year.</w:t>
      </w:r>
    </w:p>
    <w:p w:rsidR="002726A8" w:rsidRPr="002726A8" w:rsidRDefault="002726A8" w:rsidP="002726A8">
      <w:pPr>
        <w:tabs>
          <w:tab w:val="left" w:pos="810"/>
          <w:tab w:val="left" w:pos="1080"/>
        </w:tabs>
        <w:ind w:right="-360"/>
        <w:jc w:val="both"/>
        <w:rPr>
          <w:rFonts w:ascii="Garamond" w:hAnsi="Garamond"/>
        </w:rPr>
      </w:pPr>
      <w:r w:rsidRPr="002726A8">
        <w:rPr>
          <w:rFonts w:ascii="Garamond" w:hAnsi="Garamond"/>
        </w:rPr>
        <w:t xml:space="preserve">Christopher Woolard, Executive Director of Strategy and Competition at the FCA, said: 'The Pension freedoms give consumers more flexibility in how and when they can access their pension savings; but that also means they have to make more complicated choices. Our Retirement Outcomes Review identified that many consumers are focused only on taking their tax-free cash and take the 'path of least resistance’ when entering drawdown. This can often mean that the rest of their drawn down pension pot is not invested in a way that meets their needs and intentions.  We found that around one in three consumers who have gone into drawdown recently are unaware of where their money is being invested. This leads to poor consumer outcomes. </w:t>
      </w:r>
    </w:p>
    <w:p w:rsidR="002726A8" w:rsidRPr="002726A8" w:rsidRDefault="002726A8" w:rsidP="002726A8">
      <w:pPr>
        <w:tabs>
          <w:tab w:val="left" w:pos="810"/>
          <w:tab w:val="left" w:pos="1080"/>
        </w:tabs>
        <w:ind w:right="-360"/>
        <w:jc w:val="both"/>
        <w:rPr>
          <w:rFonts w:ascii="Garamond" w:hAnsi="Garamond"/>
        </w:rPr>
      </w:pPr>
      <w:r w:rsidRPr="002726A8">
        <w:rPr>
          <w:rFonts w:ascii="Garamond" w:hAnsi="Garamond"/>
        </w:rPr>
        <w:t>The proposals on investment pathways will help non-advised drawdown consumers select from four relatively simple choices, designed to meet their broad retirement objectives so that they can maximise their income in retirement.</w:t>
      </w:r>
    </w:p>
    <w:p w:rsidR="002726A8" w:rsidRPr="002726A8" w:rsidRDefault="002726A8" w:rsidP="002726A8">
      <w:pPr>
        <w:tabs>
          <w:tab w:val="left" w:pos="810"/>
          <w:tab w:val="left" w:pos="1080"/>
        </w:tabs>
        <w:ind w:right="-360"/>
        <w:jc w:val="both"/>
        <w:rPr>
          <w:rFonts w:ascii="Garamond" w:hAnsi="Garamond"/>
          <w:b/>
          <w:bCs/>
          <w:iCs/>
          <w:u w:val="single"/>
        </w:rPr>
      </w:pPr>
      <w:r w:rsidRPr="002726A8">
        <w:rPr>
          <w:rFonts w:ascii="Garamond" w:hAnsi="Garamond"/>
          <w:b/>
          <w:bCs/>
          <w:iCs/>
        </w:rPr>
        <w:t>Source</w:t>
      </w:r>
      <w:r w:rsidRPr="002726A8">
        <w:rPr>
          <w:rFonts w:ascii="Garamond" w:hAnsi="Garamond"/>
          <w:b/>
          <w:bCs/>
          <w:iCs/>
          <w:u w:val="single"/>
        </w:rPr>
        <w:t>:</w:t>
      </w:r>
      <w:hyperlink r:id="rId45" w:history="1">
        <w:r w:rsidRPr="002726A8">
          <w:rPr>
            <w:rStyle w:val="Hyperlink"/>
            <w:rFonts w:ascii="Garamond" w:hAnsi="Garamond"/>
            <w:b/>
            <w:bCs/>
            <w:iCs/>
          </w:rPr>
          <w:t>https://www.fca.org.uk/news/press-releases/fca-proposes-rules-investment-pathways-and-other-measures-improve-retirement-outcomes-consumers</w:t>
        </w:r>
      </w:hyperlink>
    </w:p>
    <w:p w:rsidR="002726A8" w:rsidRPr="002726A8" w:rsidRDefault="002726A8" w:rsidP="002726A8">
      <w:pPr>
        <w:tabs>
          <w:tab w:val="left" w:pos="810"/>
          <w:tab w:val="left" w:pos="1080"/>
        </w:tabs>
        <w:ind w:right="-360"/>
        <w:jc w:val="both"/>
        <w:rPr>
          <w:rStyle w:val="Hyperlink"/>
          <w:rFonts w:ascii="Garamond" w:hAnsi="Garamond"/>
          <w:b/>
          <w:bCs/>
          <w:iCs/>
          <w:sz w:val="18"/>
        </w:rPr>
      </w:pPr>
    </w:p>
    <w:p w:rsidR="002726A8" w:rsidRPr="002726A8" w:rsidRDefault="002726A8" w:rsidP="002726A8">
      <w:pPr>
        <w:numPr>
          <w:ilvl w:val="0"/>
          <w:numId w:val="9"/>
        </w:numPr>
        <w:tabs>
          <w:tab w:val="left" w:pos="720"/>
          <w:tab w:val="left" w:pos="1080"/>
        </w:tabs>
        <w:spacing w:after="200" w:line="276" w:lineRule="auto"/>
        <w:ind w:left="450" w:right="-360"/>
        <w:contextualSpacing/>
        <w:jc w:val="both"/>
        <w:rPr>
          <w:rFonts w:ascii="Garamond" w:hAnsi="Garamond" w:cstheme="minorHAnsi"/>
          <w:b/>
          <w:color w:val="2F5496" w:themeColor="accent5" w:themeShade="BF"/>
          <w:sz w:val="28"/>
          <w:szCs w:val="22"/>
          <w:u w:val="single"/>
        </w:rPr>
      </w:pPr>
      <w:r w:rsidRPr="002726A8">
        <w:rPr>
          <w:rFonts w:ascii="Garamond" w:hAnsi="Garamond" w:cstheme="minorHAnsi"/>
          <w:b/>
          <w:color w:val="2F5496" w:themeColor="accent5" w:themeShade="BF"/>
          <w:sz w:val="28"/>
          <w:szCs w:val="22"/>
          <w:u w:val="single"/>
        </w:rPr>
        <w:t>Monetary Authority of Singapore (MAS)</w:t>
      </w:r>
    </w:p>
    <w:p w:rsidR="002726A8" w:rsidRPr="002726A8" w:rsidRDefault="002726A8" w:rsidP="002726A8">
      <w:pPr>
        <w:tabs>
          <w:tab w:val="left" w:pos="810"/>
          <w:tab w:val="left" w:pos="1080"/>
        </w:tabs>
        <w:ind w:right="-360"/>
        <w:jc w:val="both"/>
        <w:rPr>
          <w:rFonts w:ascii="Garamond" w:hAnsi="Garamond"/>
          <w:b/>
          <w:sz w:val="18"/>
        </w:rPr>
      </w:pPr>
    </w:p>
    <w:p w:rsidR="002726A8" w:rsidRPr="002726A8" w:rsidRDefault="002726A8" w:rsidP="002726A8">
      <w:pPr>
        <w:pStyle w:val="ListParagraph"/>
        <w:numPr>
          <w:ilvl w:val="0"/>
          <w:numId w:val="11"/>
        </w:numPr>
        <w:tabs>
          <w:tab w:val="left" w:pos="450"/>
          <w:tab w:val="left" w:pos="1080"/>
        </w:tabs>
        <w:ind w:left="810" w:right="-360" w:hanging="720"/>
        <w:jc w:val="both"/>
        <w:rPr>
          <w:rFonts w:ascii="Garamond" w:hAnsi="Garamond"/>
          <w:b/>
          <w:sz w:val="24"/>
        </w:rPr>
      </w:pPr>
      <w:r w:rsidRPr="002726A8">
        <w:rPr>
          <w:rFonts w:ascii="Garamond" w:hAnsi="Garamond"/>
          <w:b/>
          <w:sz w:val="24"/>
        </w:rPr>
        <w:t>Monetary Authority of Singapore (MAS) halts Securities Token Offering for regulatory breach</w:t>
      </w:r>
    </w:p>
    <w:p w:rsidR="002726A8" w:rsidRPr="002726A8" w:rsidRDefault="002726A8" w:rsidP="002726A8">
      <w:pPr>
        <w:tabs>
          <w:tab w:val="left" w:pos="810"/>
          <w:tab w:val="left" w:pos="1080"/>
        </w:tabs>
        <w:ind w:right="-360"/>
        <w:jc w:val="both"/>
        <w:rPr>
          <w:rFonts w:ascii="Garamond" w:hAnsi="Garamond"/>
        </w:rPr>
      </w:pPr>
      <w:r w:rsidRPr="002726A8">
        <w:rPr>
          <w:rFonts w:ascii="Garamond" w:hAnsi="Garamond"/>
        </w:rPr>
        <w:t>The Monetary Authority of Singapore (MAS) has warned an initial coin offering (ICO) issuer not to proceed with its securities token offering in Singapore until it can fully comply with regulatory requirements under the Securities and Futures Act (SFA). MAS also reminds consumers to understand the benefits and risks of any product or service before committing to an investment.</w:t>
      </w:r>
    </w:p>
    <w:p w:rsidR="002726A8" w:rsidRPr="002726A8" w:rsidRDefault="002726A8" w:rsidP="002726A8">
      <w:pPr>
        <w:tabs>
          <w:tab w:val="left" w:pos="810"/>
          <w:tab w:val="left" w:pos="1080"/>
        </w:tabs>
        <w:ind w:right="-360"/>
        <w:jc w:val="both"/>
        <w:rPr>
          <w:rFonts w:ascii="Garamond" w:hAnsi="Garamond"/>
        </w:rPr>
      </w:pPr>
      <w:r w:rsidRPr="002726A8">
        <w:rPr>
          <w:rFonts w:ascii="Garamond" w:hAnsi="Garamond"/>
        </w:rPr>
        <w:t xml:space="preserve">The issuer had intended to rely on an exemption under the SFA, which allows an issuer to make an offer of securities to accredited investors without registering a prospectus with MAS. The exemption from prospectus registration is however subject to certain conditions, including a requirement not to advertise the offer. The issuer in this case failed to comply with the advertising restriction when its legal advisers put out a LinkedIn post accessible to the public calling attention to the offer. As such, the issuer would </w:t>
      </w:r>
      <w:r w:rsidRPr="002726A8">
        <w:rPr>
          <w:rFonts w:ascii="Garamond" w:hAnsi="Garamond"/>
        </w:rPr>
        <w:lastRenderedPageBreak/>
        <w:t>not be able to rely on the exemption from prospectus registration. Following MAS’ warning, the issuer has suspended its global offering of securities tokens.</w:t>
      </w:r>
    </w:p>
    <w:p w:rsidR="002726A8" w:rsidRPr="002726A8" w:rsidRDefault="002726A8" w:rsidP="002726A8">
      <w:pPr>
        <w:tabs>
          <w:tab w:val="left" w:pos="810"/>
          <w:tab w:val="left" w:pos="1080"/>
        </w:tabs>
        <w:ind w:right="-360"/>
        <w:jc w:val="both"/>
        <w:rPr>
          <w:rFonts w:ascii="Garamond" w:hAnsi="Garamond"/>
        </w:rPr>
      </w:pPr>
      <w:r w:rsidRPr="002726A8">
        <w:rPr>
          <w:rFonts w:ascii="Garamond" w:hAnsi="Garamond"/>
        </w:rPr>
        <w:t>MAS reminds all digital token issuers that the offer of securities tokens must comply with all applicable securities laws including the requirement to register a prospectus with MAS. Issuers who intend to rely on the prospectus exemptions under the SFA should note that these exemptions are subject to conditions, including advertising restrictions.</w:t>
      </w:r>
    </w:p>
    <w:p w:rsidR="002726A8" w:rsidRPr="002726A8" w:rsidRDefault="002726A8" w:rsidP="002726A8">
      <w:pPr>
        <w:tabs>
          <w:tab w:val="left" w:pos="810"/>
          <w:tab w:val="left" w:pos="1080"/>
        </w:tabs>
        <w:ind w:right="-360"/>
        <w:jc w:val="both"/>
        <w:rPr>
          <w:rStyle w:val="Hyperlink"/>
          <w:rFonts w:ascii="Garamond" w:hAnsi="Garamond"/>
          <w:b/>
          <w:bCs/>
          <w:i/>
          <w:iCs/>
        </w:rPr>
      </w:pPr>
      <w:r w:rsidRPr="002726A8">
        <w:rPr>
          <w:rFonts w:ascii="Garamond" w:hAnsi="Garamond"/>
          <w:b/>
          <w:bCs/>
          <w:i/>
          <w:iCs/>
        </w:rPr>
        <w:t>Source:</w:t>
      </w:r>
      <w:hyperlink r:id="rId46" w:history="1">
        <w:r w:rsidRPr="002726A8">
          <w:rPr>
            <w:rStyle w:val="Hyperlink"/>
            <w:rFonts w:ascii="Garamond" w:hAnsi="Garamond"/>
            <w:b/>
            <w:bCs/>
            <w:i/>
            <w:iCs/>
          </w:rPr>
          <w:t>http://www.mas.gov.sg/News-and-Publications/Media-Releases/2019/MAS-halts-Securities-Token-Offering-for-regulatory-breach.aspx</w:t>
        </w:r>
      </w:hyperlink>
    </w:p>
    <w:p w:rsidR="002726A8" w:rsidRPr="002726A8" w:rsidRDefault="002726A8" w:rsidP="002726A8">
      <w:pPr>
        <w:tabs>
          <w:tab w:val="left" w:pos="810"/>
          <w:tab w:val="left" w:pos="1080"/>
        </w:tabs>
        <w:ind w:right="-360"/>
        <w:jc w:val="both"/>
        <w:rPr>
          <w:rFonts w:ascii="Garamond" w:hAnsi="Garamond"/>
        </w:rPr>
      </w:pPr>
    </w:p>
    <w:p w:rsidR="002726A8" w:rsidRPr="002726A8" w:rsidRDefault="002726A8" w:rsidP="002726A8">
      <w:pPr>
        <w:pStyle w:val="ListParagraph"/>
        <w:numPr>
          <w:ilvl w:val="0"/>
          <w:numId w:val="11"/>
        </w:numPr>
        <w:tabs>
          <w:tab w:val="left" w:pos="450"/>
          <w:tab w:val="left" w:pos="1080"/>
        </w:tabs>
        <w:ind w:left="810" w:right="-360" w:hanging="720"/>
        <w:jc w:val="both"/>
        <w:rPr>
          <w:rFonts w:ascii="Garamond" w:hAnsi="Garamond"/>
          <w:b/>
          <w:sz w:val="24"/>
        </w:rPr>
      </w:pPr>
      <w:r w:rsidRPr="002726A8">
        <w:rPr>
          <w:rFonts w:ascii="Garamond" w:hAnsi="Garamond"/>
          <w:b/>
          <w:sz w:val="24"/>
        </w:rPr>
        <w:t>MAS issues Warning on Fraudulent Websites Soliciting “Cryptocurrency” Investments</w:t>
      </w:r>
    </w:p>
    <w:p w:rsidR="002726A8" w:rsidRPr="002726A8" w:rsidRDefault="002726A8" w:rsidP="002726A8">
      <w:pPr>
        <w:tabs>
          <w:tab w:val="left" w:pos="810"/>
          <w:tab w:val="left" w:pos="1080"/>
        </w:tabs>
        <w:ind w:right="-360"/>
        <w:jc w:val="both"/>
        <w:rPr>
          <w:rFonts w:ascii="Garamond" w:hAnsi="Garamond"/>
        </w:rPr>
      </w:pPr>
      <w:r w:rsidRPr="002726A8">
        <w:rPr>
          <w:rFonts w:ascii="Garamond" w:hAnsi="Garamond"/>
        </w:rPr>
        <w:t>The Monetary Authority of Singapore (MAS) warns members of the public not to be misled by fraudulent websites that solicit investments in cryptocurrencies using fabricated information attributed to the Singapore Government.</w:t>
      </w:r>
    </w:p>
    <w:p w:rsidR="002726A8" w:rsidRPr="002726A8" w:rsidRDefault="002726A8" w:rsidP="002726A8">
      <w:pPr>
        <w:tabs>
          <w:tab w:val="left" w:pos="810"/>
          <w:tab w:val="left" w:pos="1080"/>
        </w:tabs>
        <w:ind w:right="-360"/>
        <w:jc w:val="both"/>
        <w:rPr>
          <w:rFonts w:ascii="Garamond" w:hAnsi="Garamond"/>
        </w:rPr>
      </w:pPr>
      <w:r w:rsidRPr="002726A8">
        <w:rPr>
          <w:rFonts w:ascii="Garamond" w:hAnsi="Garamond"/>
        </w:rPr>
        <w:t>These websites falsely claim that Singapore is adopting a cryptocurrency as its official coin. They also claim that a firm has been appointed exclusively to market this cryptocurrency. The sites ask readers to provide their personal and financial details to purchase the cryptocurrency. This is a scam and members of the public should avoid providing any financial or personal information on the forms linked from the websites.</w:t>
      </w:r>
    </w:p>
    <w:p w:rsidR="002726A8" w:rsidRPr="002726A8" w:rsidRDefault="002726A8" w:rsidP="002726A8">
      <w:pPr>
        <w:tabs>
          <w:tab w:val="left" w:pos="810"/>
          <w:tab w:val="left" w:pos="1080"/>
        </w:tabs>
        <w:ind w:right="-360"/>
        <w:jc w:val="both"/>
        <w:rPr>
          <w:rFonts w:ascii="Garamond" w:hAnsi="Garamond"/>
        </w:rPr>
      </w:pPr>
      <w:r w:rsidRPr="002726A8">
        <w:rPr>
          <w:rFonts w:ascii="Garamond" w:hAnsi="Garamond"/>
        </w:rPr>
        <w:t>Putting money in cryptocurrencies or digital tokens is highly risky. MAS and the Commercial Affairs Department (CAD) have issued several advisories on </w:t>
      </w:r>
      <w:hyperlink r:id="rId47" w:history="1">
        <w:r w:rsidRPr="002726A8">
          <w:rPr>
            <w:rFonts w:ascii="Garamond" w:hAnsi="Garamond"/>
          </w:rPr>
          <w:t>19 December 2017</w:t>
        </w:r>
      </w:hyperlink>
      <w:r w:rsidRPr="002726A8">
        <w:rPr>
          <w:rFonts w:ascii="Garamond" w:hAnsi="Garamond"/>
        </w:rPr>
        <w:t>, </w:t>
      </w:r>
      <w:hyperlink r:id="rId48" w:history="1">
        <w:r w:rsidRPr="002726A8">
          <w:rPr>
            <w:rFonts w:ascii="Garamond" w:hAnsi="Garamond"/>
          </w:rPr>
          <w:t>18 September 2018</w:t>
        </w:r>
      </w:hyperlink>
      <w:r w:rsidRPr="002726A8">
        <w:rPr>
          <w:rFonts w:ascii="Garamond" w:hAnsi="Garamond"/>
        </w:rPr>
        <w:t>, </w:t>
      </w:r>
      <w:hyperlink r:id="rId49" w:history="1">
        <w:r w:rsidRPr="002726A8">
          <w:rPr>
            <w:rFonts w:ascii="Garamond" w:hAnsi="Garamond"/>
          </w:rPr>
          <w:t>19 </w:t>
        </w:r>
      </w:hyperlink>
      <w:hyperlink r:id="rId50" w:history="1">
        <w:r w:rsidRPr="002726A8">
          <w:rPr>
            <w:rFonts w:ascii="Garamond" w:hAnsi="Garamond"/>
          </w:rPr>
          <w:t>September 2018</w:t>
        </w:r>
      </w:hyperlink>
      <w:r w:rsidRPr="002726A8">
        <w:rPr>
          <w:rFonts w:ascii="Garamond" w:hAnsi="Garamond"/>
        </w:rPr>
        <w:t> and </w:t>
      </w:r>
      <w:hyperlink r:id="rId51" w:tooltip="Opens in a new window" w:history="1">
        <w:r w:rsidRPr="002726A8">
          <w:rPr>
            <w:rFonts w:ascii="Garamond" w:hAnsi="Garamond"/>
          </w:rPr>
          <w:t>5 December 2018</w:t>
        </w:r>
      </w:hyperlink>
      <w:r w:rsidRPr="002726A8">
        <w:rPr>
          <w:rFonts w:ascii="Garamond" w:hAnsi="Garamond"/>
        </w:rPr>
        <w:t> to warn the public of the risks of such investment offers. </w:t>
      </w:r>
    </w:p>
    <w:p w:rsidR="002726A8" w:rsidRPr="002726A8" w:rsidRDefault="002726A8" w:rsidP="002726A8">
      <w:pPr>
        <w:tabs>
          <w:tab w:val="left" w:pos="810"/>
          <w:tab w:val="left" w:pos="1080"/>
        </w:tabs>
        <w:ind w:right="-360"/>
        <w:jc w:val="both"/>
        <w:rPr>
          <w:rFonts w:ascii="Garamond" w:hAnsi="Garamond"/>
          <w:b/>
          <w:bCs/>
          <w:i/>
          <w:iCs/>
        </w:rPr>
      </w:pPr>
      <w:r w:rsidRPr="002726A8">
        <w:rPr>
          <w:rFonts w:ascii="Garamond" w:hAnsi="Garamond"/>
          <w:b/>
          <w:bCs/>
          <w:i/>
          <w:iCs/>
        </w:rPr>
        <w:t xml:space="preserve">Source: </w:t>
      </w:r>
      <w:hyperlink r:id="rId52" w:history="1">
        <w:r w:rsidRPr="002726A8">
          <w:rPr>
            <w:rStyle w:val="Hyperlink"/>
            <w:rFonts w:ascii="Garamond" w:hAnsi="Garamond"/>
            <w:b/>
            <w:bCs/>
            <w:i/>
            <w:iCs/>
          </w:rPr>
          <w:t>http://www.mas.gov.sg/News-and-Publications/Media-Releases/2019/Warning-on-Fraudulent-Websites-Soliciting-Cryptocurrency-Investments.aspx</w:t>
        </w:r>
      </w:hyperlink>
    </w:p>
    <w:p w:rsidR="002726A8" w:rsidRPr="002726A8" w:rsidRDefault="002726A8" w:rsidP="002726A8">
      <w:pPr>
        <w:tabs>
          <w:tab w:val="left" w:pos="810"/>
          <w:tab w:val="left" w:pos="1080"/>
        </w:tabs>
        <w:ind w:right="-360"/>
        <w:jc w:val="both"/>
        <w:rPr>
          <w:rFonts w:ascii="Garamond" w:hAnsi="Garamond"/>
        </w:rPr>
      </w:pPr>
    </w:p>
    <w:p w:rsidR="002726A8" w:rsidRPr="002726A8" w:rsidRDefault="002726A8" w:rsidP="002726A8">
      <w:pPr>
        <w:numPr>
          <w:ilvl w:val="0"/>
          <w:numId w:val="9"/>
        </w:numPr>
        <w:tabs>
          <w:tab w:val="left" w:pos="720"/>
          <w:tab w:val="left" w:pos="1080"/>
        </w:tabs>
        <w:spacing w:after="200" w:line="276" w:lineRule="auto"/>
        <w:ind w:left="450" w:right="-360"/>
        <w:contextualSpacing/>
        <w:jc w:val="both"/>
        <w:rPr>
          <w:rFonts w:ascii="Garamond" w:hAnsi="Garamond" w:cstheme="minorHAnsi"/>
          <w:b/>
          <w:color w:val="2F5496" w:themeColor="accent5" w:themeShade="BF"/>
          <w:sz w:val="28"/>
          <w:szCs w:val="22"/>
          <w:u w:val="single"/>
        </w:rPr>
      </w:pPr>
      <w:r w:rsidRPr="002726A8">
        <w:rPr>
          <w:rFonts w:ascii="Garamond" w:hAnsi="Garamond" w:cstheme="minorHAnsi"/>
          <w:b/>
          <w:color w:val="2F5496" w:themeColor="accent5" w:themeShade="BF"/>
          <w:sz w:val="28"/>
          <w:szCs w:val="22"/>
          <w:u w:val="single"/>
        </w:rPr>
        <w:t xml:space="preserve">Hong Kong Securities and Future Commission (SFC) </w:t>
      </w:r>
    </w:p>
    <w:p w:rsidR="002726A8" w:rsidRPr="002726A8" w:rsidRDefault="002726A8" w:rsidP="002726A8">
      <w:pPr>
        <w:tabs>
          <w:tab w:val="left" w:pos="450"/>
          <w:tab w:val="left" w:pos="1080"/>
        </w:tabs>
        <w:ind w:right="-360"/>
        <w:jc w:val="both"/>
        <w:rPr>
          <w:rFonts w:ascii="Garamond" w:hAnsi="Garamond"/>
          <w:b/>
        </w:rPr>
      </w:pPr>
    </w:p>
    <w:p w:rsidR="002726A8" w:rsidRPr="002726A8" w:rsidRDefault="002726A8" w:rsidP="00071CB1">
      <w:pPr>
        <w:pStyle w:val="ListParagraph"/>
        <w:numPr>
          <w:ilvl w:val="0"/>
          <w:numId w:val="27"/>
        </w:numPr>
        <w:tabs>
          <w:tab w:val="left" w:pos="450"/>
          <w:tab w:val="left" w:pos="1080"/>
        </w:tabs>
        <w:ind w:right="-360"/>
        <w:jc w:val="both"/>
        <w:rPr>
          <w:rFonts w:ascii="Garamond" w:hAnsi="Garamond"/>
          <w:b/>
          <w:sz w:val="24"/>
        </w:rPr>
      </w:pPr>
      <w:r w:rsidRPr="002726A8">
        <w:rPr>
          <w:rFonts w:ascii="Garamond" w:hAnsi="Garamond"/>
          <w:b/>
          <w:sz w:val="24"/>
        </w:rPr>
        <w:t>Joint consultation on the model for an uncertificated securities market</w:t>
      </w:r>
    </w:p>
    <w:p w:rsidR="002726A8" w:rsidRPr="002726A8" w:rsidRDefault="002726A8" w:rsidP="002726A8">
      <w:pPr>
        <w:tabs>
          <w:tab w:val="left" w:pos="810"/>
          <w:tab w:val="left" w:pos="1080"/>
        </w:tabs>
        <w:ind w:right="-360"/>
        <w:jc w:val="both"/>
        <w:rPr>
          <w:rFonts w:ascii="Garamond" w:hAnsi="Garamond"/>
        </w:rPr>
      </w:pPr>
      <w:r w:rsidRPr="002726A8">
        <w:rPr>
          <w:rFonts w:ascii="Garamond" w:hAnsi="Garamond"/>
        </w:rPr>
        <w:t>The Securities and Futures Commission (SFC), Hong Kong Exchanges and Clearing Limited (HKEX) and the Federation of Share Registrars Limited (FSR) jointly issued a </w:t>
      </w:r>
      <w:hyperlink r:id="rId53" w:tgtFrame="_blank" w:history="1">
        <w:r w:rsidRPr="002726A8">
          <w:rPr>
            <w:rFonts w:ascii="Garamond" w:hAnsi="Garamond"/>
          </w:rPr>
          <w:t>consultation paper </w:t>
        </w:r>
      </w:hyperlink>
      <w:r w:rsidRPr="002726A8">
        <w:rPr>
          <w:rFonts w:ascii="Garamond" w:hAnsi="Garamond"/>
        </w:rPr>
        <w:t>proposing a revised operational model for implementing an uncertificated securities market in Hong Kong. </w:t>
      </w:r>
    </w:p>
    <w:p w:rsidR="002726A8" w:rsidRPr="002726A8" w:rsidRDefault="002726A8" w:rsidP="002726A8">
      <w:pPr>
        <w:tabs>
          <w:tab w:val="left" w:pos="810"/>
          <w:tab w:val="left" w:pos="1080"/>
        </w:tabs>
        <w:ind w:right="-360"/>
        <w:jc w:val="both"/>
        <w:rPr>
          <w:rFonts w:ascii="Garamond" w:hAnsi="Garamond"/>
        </w:rPr>
      </w:pPr>
      <w:r w:rsidRPr="002726A8">
        <w:rPr>
          <w:rFonts w:ascii="Garamond" w:hAnsi="Garamond"/>
        </w:rPr>
        <w:t>In an uncertificated, or paperless, securities market, investors could hold and transfer securities in their own name without share certificates or other paper documents. The digitisation of securities holdings and elimination of manual processes would enhance post-trade settlement and servicing, making the markets more efficient and globally competitive.</w:t>
      </w:r>
    </w:p>
    <w:p w:rsidR="002726A8" w:rsidRPr="002726A8" w:rsidRDefault="002726A8" w:rsidP="002726A8">
      <w:pPr>
        <w:tabs>
          <w:tab w:val="left" w:pos="810"/>
          <w:tab w:val="left" w:pos="1080"/>
        </w:tabs>
        <w:ind w:right="-360"/>
        <w:jc w:val="both"/>
        <w:rPr>
          <w:rFonts w:ascii="Garamond" w:hAnsi="Garamond"/>
        </w:rPr>
      </w:pPr>
      <w:r w:rsidRPr="002726A8">
        <w:rPr>
          <w:rFonts w:ascii="Garamond" w:hAnsi="Garamond"/>
        </w:rPr>
        <w:t>The costs of new systems to support the revised model will largely be borne by HKEX and share registrars as part of their commitment to the ongoing technological development of Hong Kong’s markets. Many existing processes can also be retained. The cost implications for market participants will therefore be low.</w:t>
      </w:r>
    </w:p>
    <w:p w:rsidR="00401520" w:rsidRPr="002726A8" w:rsidRDefault="002726A8" w:rsidP="002726A8">
      <w:pPr>
        <w:tabs>
          <w:tab w:val="left" w:pos="810"/>
          <w:tab w:val="left" w:pos="1080"/>
        </w:tabs>
        <w:ind w:right="-360"/>
        <w:jc w:val="both"/>
        <w:rPr>
          <w:rFonts w:ascii="Garamond" w:hAnsi="Garamond"/>
          <w:b/>
          <w:i/>
          <w:sz w:val="18"/>
        </w:rPr>
      </w:pPr>
      <w:r w:rsidRPr="002726A8">
        <w:rPr>
          <w:rFonts w:ascii="Garamond" w:hAnsi="Garamond"/>
          <w:b/>
          <w:bCs/>
          <w:i/>
          <w:iCs/>
          <w:sz w:val="18"/>
        </w:rPr>
        <w:t>Source</w:t>
      </w:r>
      <w:r w:rsidRPr="002726A8">
        <w:rPr>
          <w:rFonts w:ascii="Garamond" w:hAnsi="Garamond"/>
          <w:b/>
          <w:i/>
          <w:sz w:val="18"/>
        </w:rPr>
        <w:t xml:space="preserve">: </w:t>
      </w:r>
      <w:hyperlink r:id="rId54" w:history="1">
        <w:r w:rsidRPr="002726A8">
          <w:rPr>
            <w:rStyle w:val="Hyperlink"/>
            <w:rFonts w:ascii="Garamond" w:hAnsi="Garamond"/>
            <w:b/>
            <w:i/>
            <w:sz w:val="18"/>
          </w:rPr>
          <w:t>https://www.sfc.hk/edistributionWeb/gateway/EN/news-and-announcements/news/doc ?refNo=18PR141</w:t>
        </w:r>
      </w:hyperlink>
    </w:p>
    <w:p w:rsidR="009F13C5" w:rsidRPr="002726A8" w:rsidRDefault="009F13C5" w:rsidP="009F13C5">
      <w:pPr>
        <w:pStyle w:val="ListParagraph"/>
        <w:tabs>
          <w:tab w:val="left" w:pos="810"/>
          <w:tab w:val="left" w:pos="1080"/>
        </w:tabs>
        <w:jc w:val="both"/>
        <w:rPr>
          <w:rFonts w:ascii="Garamond" w:hAnsi="Garamond"/>
          <w:b/>
          <w:bCs/>
          <w:strike/>
          <w:sz w:val="22"/>
          <w:szCs w:val="22"/>
        </w:rPr>
      </w:pPr>
    </w:p>
    <w:p w:rsidR="009F13C5" w:rsidRPr="002726A8" w:rsidRDefault="009F13C5" w:rsidP="009F13C5">
      <w:pPr>
        <w:pStyle w:val="ListParagraph"/>
        <w:tabs>
          <w:tab w:val="left" w:pos="810"/>
          <w:tab w:val="left" w:pos="1080"/>
        </w:tabs>
        <w:jc w:val="both"/>
        <w:rPr>
          <w:rFonts w:ascii="Garamond" w:hAnsi="Garamond"/>
          <w:b/>
          <w:bCs/>
          <w:strike/>
          <w:sz w:val="22"/>
          <w:szCs w:val="22"/>
        </w:rPr>
      </w:pPr>
    </w:p>
    <w:p w:rsidR="009F13C5" w:rsidRPr="002726A8" w:rsidRDefault="009F13C5" w:rsidP="009F13C5">
      <w:pPr>
        <w:pStyle w:val="ListParagraph"/>
        <w:tabs>
          <w:tab w:val="left" w:pos="810"/>
          <w:tab w:val="left" w:pos="1080"/>
        </w:tabs>
        <w:jc w:val="both"/>
        <w:rPr>
          <w:rFonts w:ascii="Garamond" w:hAnsi="Garamond"/>
          <w:b/>
          <w:bCs/>
          <w:strike/>
          <w:sz w:val="22"/>
          <w:szCs w:val="22"/>
        </w:rPr>
      </w:pPr>
    </w:p>
    <w:p w:rsidR="002726A8" w:rsidRDefault="002726A8">
      <w:pPr>
        <w:rPr>
          <w:rFonts w:ascii="Garamond" w:hAnsi="Garamond" w:cs="Helvetica"/>
          <w:b/>
          <w:color w:val="000099"/>
          <w:sz w:val="32"/>
          <w:szCs w:val="40"/>
        </w:rPr>
      </w:pPr>
      <w:r>
        <w:rPr>
          <w:rFonts w:ascii="Garamond" w:hAnsi="Garamond" w:cs="Helvetica"/>
          <w:b/>
          <w:color w:val="000099"/>
          <w:sz w:val="32"/>
          <w:szCs w:val="40"/>
        </w:rPr>
        <w:br w:type="page"/>
      </w:r>
    </w:p>
    <w:p w:rsidR="009C313D" w:rsidRPr="002726A8" w:rsidRDefault="009C313D" w:rsidP="009C313D">
      <w:pPr>
        <w:jc w:val="center"/>
        <w:outlineLvl w:val="0"/>
        <w:rPr>
          <w:rFonts w:ascii="Garamond" w:hAnsi="Garamond" w:cs="Helvetica"/>
          <w:b/>
          <w:color w:val="000099"/>
          <w:sz w:val="32"/>
          <w:szCs w:val="40"/>
        </w:rPr>
      </w:pPr>
      <w:r w:rsidRPr="002726A8">
        <w:rPr>
          <w:rFonts w:ascii="Garamond" w:hAnsi="Garamond" w:cs="Helvetica"/>
          <w:b/>
          <w:color w:val="000099"/>
          <w:sz w:val="32"/>
          <w:szCs w:val="40"/>
        </w:rPr>
        <w:lastRenderedPageBreak/>
        <w:t xml:space="preserve">POLICY DEVELOPMENTS </w:t>
      </w:r>
    </w:p>
    <w:p w:rsidR="009C313D" w:rsidRPr="002726A8" w:rsidRDefault="009C313D" w:rsidP="009C313D">
      <w:pPr>
        <w:jc w:val="both"/>
        <w:rPr>
          <w:rFonts w:ascii="Garamond" w:hAnsi="Garamond" w:cs="Arial"/>
          <w:b/>
        </w:rPr>
      </w:pPr>
    </w:p>
    <w:p w:rsidR="002726A8" w:rsidRPr="00696402" w:rsidRDefault="002726A8" w:rsidP="002726A8">
      <w:pPr>
        <w:jc w:val="both"/>
        <w:rPr>
          <w:rFonts w:ascii="Garamond" w:hAnsi="Garamond" w:cs="Arial"/>
          <w:b/>
        </w:rPr>
      </w:pPr>
      <w:r w:rsidRPr="00052147">
        <w:rPr>
          <w:rFonts w:ascii="Garamond" w:hAnsi="Garamond" w:cs="Arial"/>
          <w:b/>
          <w:sz w:val="32"/>
        </w:rPr>
        <w:t>1. Physical settlement of stock derivatives</w:t>
      </w:r>
    </w:p>
    <w:p w:rsidR="002726A8" w:rsidRPr="00696402" w:rsidRDefault="002726A8" w:rsidP="002726A8">
      <w:pPr>
        <w:jc w:val="both"/>
        <w:rPr>
          <w:rFonts w:ascii="Garamond" w:hAnsi="Garamond"/>
        </w:rPr>
      </w:pPr>
    </w:p>
    <w:p w:rsidR="002726A8" w:rsidRPr="00696402" w:rsidRDefault="002726A8" w:rsidP="002726A8">
      <w:pPr>
        <w:jc w:val="both"/>
        <w:rPr>
          <w:rFonts w:ascii="Garamond" w:hAnsi="Garamond"/>
        </w:rPr>
      </w:pPr>
      <w:r w:rsidRPr="00696402">
        <w:rPr>
          <w:rFonts w:ascii="Garamond" w:hAnsi="Garamond"/>
        </w:rPr>
        <w:t xml:space="preserve">Physical settlement shall be made mandatory for all stock derivatives. </w:t>
      </w:r>
    </w:p>
    <w:p w:rsidR="002726A8" w:rsidRPr="00696402" w:rsidRDefault="002726A8" w:rsidP="002726A8">
      <w:pPr>
        <w:jc w:val="both"/>
        <w:rPr>
          <w:rFonts w:ascii="Garamond" w:hAnsi="Garamond"/>
        </w:rPr>
      </w:pPr>
      <w:r w:rsidRPr="00696402">
        <w:rPr>
          <w:rFonts w:ascii="Garamond" w:hAnsi="Garamond"/>
        </w:rPr>
        <w:t xml:space="preserve"> </w:t>
      </w:r>
    </w:p>
    <w:p w:rsidR="002726A8" w:rsidRPr="00696402" w:rsidRDefault="002726A8" w:rsidP="002726A8">
      <w:pPr>
        <w:jc w:val="both"/>
        <w:rPr>
          <w:rFonts w:ascii="Garamond" w:hAnsi="Garamond"/>
        </w:rPr>
      </w:pPr>
      <w:r w:rsidRPr="00696402">
        <w:rPr>
          <w:rFonts w:ascii="Garamond" w:hAnsi="Garamond"/>
        </w:rPr>
        <w:t xml:space="preserve">Accordingly, stock derivatives which are presently being cash settled shall move to physical settlement in the following manner: </w:t>
      </w:r>
    </w:p>
    <w:p w:rsidR="002726A8" w:rsidRPr="00696402" w:rsidRDefault="002726A8" w:rsidP="002726A8">
      <w:pPr>
        <w:jc w:val="both"/>
        <w:rPr>
          <w:rFonts w:ascii="Garamond" w:hAnsi="Garamond"/>
        </w:rPr>
      </w:pPr>
      <w:r w:rsidRPr="00696402">
        <w:rPr>
          <w:rFonts w:ascii="Garamond" w:hAnsi="Garamond"/>
        </w:rPr>
        <w:t xml:space="preserve"> </w:t>
      </w:r>
    </w:p>
    <w:p w:rsidR="002726A8" w:rsidRPr="00696402" w:rsidRDefault="002726A8" w:rsidP="00071CB1">
      <w:pPr>
        <w:pStyle w:val="ListParagraph"/>
        <w:numPr>
          <w:ilvl w:val="0"/>
          <w:numId w:val="31"/>
        </w:numPr>
        <w:jc w:val="both"/>
        <w:rPr>
          <w:rFonts w:ascii="Garamond" w:hAnsi="Garamond"/>
          <w:sz w:val="24"/>
          <w:szCs w:val="24"/>
        </w:rPr>
      </w:pPr>
      <w:r w:rsidRPr="00696402">
        <w:rPr>
          <w:rFonts w:ascii="Garamond" w:hAnsi="Garamond"/>
          <w:sz w:val="24"/>
          <w:szCs w:val="24"/>
        </w:rPr>
        <w:t xml:space="preserve">Stocks which are being cash settled shall be ranked in descending order based on daily market capitalization averaged for the month of December 2018. </w:t>
      </w:r>
    </w:p>
    <w:p w:rsidR="002726A8" w:rsidRPr="00696402" w:rsidRDefault="002726A8" w:rsidP="002726A8">
      <w:pPr>
        <w:pStyle w:val="ListParagraph"/>
        <w:ind w:left="1440"/>
        <w:jc w:val="both"/>
        <w:rPr>
          <w:rFonts w:ascii="Garamond" w:hAnsi="Garamond"/>
          <w:sz w:val="24"/>
          <w:szCs w:val="24"/>
        </w:rPr>
      </w:pPr>
    </w:p>
    <w:p w:rsidR="002726A8" w:rsidRPr="00696402" w:rsidRDefault="002726A8" w:rsidP="00071CB1">
      <w:pPr>
        <w:pStyle w:val="ListParagraph"/>
        <w:numPr>
          <w:ilvl w:val="0"/>
          <w:numId w:val="31"/>
        </w:numPr>
        <w:jc w:val="both"/>
        <w:rPr>
          <w:rFonts w:ascii="Garamond" w:hAnsi="Garamond"/>
          <w:sz w:val="24"/>
          <w:szCs w:val="24"/>
        </w:rPr>
      </w:pPr>
      <w:r w:rsidRPr="00696402">
        <w:rPr>
          <w:rFonts w:ascii="Garamond" w:hAnsi="Garamond"/>
          <w:sz w:val="24"/>
          <w:szCs w:val="24"/>
        </w:rPr>
        <w:t>Based on the ranking arrived at sub-para 3(i) above, the bottom 50 stocks shall move to physical settlement from April 2019 expiry onwards, the next 50 stocks from the bottom shall move to physical settlement from July 2019 expiry onwards, and the remaining stocks shall move to physical settlement from October 2019 expiry onwards</w:t>
      </w:r>
    </w:p>
    <w:p w:rsidR="002726A8" w:rsidRPr="00696402" w:rsidRDefault="002726A8" w:rsidP="00052147">
      <w:pPr>
        <w:rPr>
          <w:rFonts w:ascii="Garamond" w:hAnsi="Garamond"/>
        </w:rPr>
      </w:pPr>
      <w:r w:rsidRPr="00696402">
        <w:rPr>
          <w:rFonts w:ascii="Garamond" w:hAnsi="Garamond"/>
        </w:rPr>
        <w:t xml:space="preserve">  </w:t>
      </w:r>
    </w:p>
    <w:p w:rsidR="002726A8" w:rsidRPr="00696402" w:rsidRDefault="002726A8" w:rsidP="002726A8">
      <w:pPr>
        <w:rPr>
          <w:rFonts w:ascii="Garamond" w:hAnsi="Garamond" w:cs="Arial"/>
          <w:i/>
        </w:rPr>
      </w:pPr>
      <w:r w:rsidRPr="00696402">
        <w:rPr>
          <w:rFonts w:ascii="Garamond" w:hAnsi="Garamond" w:cs="Arial"/>
          <w:i/>
        </w:rPr>
        <w:t>Source: SEBI/HO/MRD/DOPI/CIR/P/2018/161 dated 31 December 2018</w:t>
      </w:r>
    </w:p>
    <w:p w:rsidR="002726A8" w:rsidRPr="00696402" w:rsidRDefault="002726A8" w:rsidP="002726A8">
      <w:pPr>
        <w:rPr>
          <w:rFonts w:ascii="Garamond" w:hAnsi="Garamond" w:cs="Arial"/>
          <w:i/>
        </w:rPr>
      </w:pPr>
    </w:p>
    <w:p w:rsidR="002726A8" w:rsidRPr="00696402" w:rsidRDefault="002726A8" w:rsidP="00052147">
      <w:pPr>
        <w:jc w:val="both"/>
        <w:rPr>
          <w:rFonts w:ascii="Garamond" w:hAnsi="Garamond" w:cs="Arial"/>
          <w:b/>
        </w:rPr>
      </w:pPr>
      <w:r w:rsidRPr="00052147">
        <w:rPr>
          <w:rFonts w:ascii="Garamond" w:hAnsi="Garamond" w:cs="Arial"/>
          <w:b/>
          <w:sz w:val="32"/>
        </w:rPr>
        <w:t>2. Reporting for Artificial Intelligence (AI) and Machine Learning (ML) applications and systems offered and used by market intermediaries</w:t>
      </w:r>
    </w:p>
    <w:p w:rsidR="002726A8" w:rsidRPr="00696402" w:rsidRDefault="002726A8" w:rsidP="002726A8">
      <w:pPr>
        <w:rPr>
          <w:rFonts w:ascii="Garamond" w:hAnsi="Garamond" w:cs="Arial"/>
          <w:b/>
        </w:rPr>
      </w:pPr>
    </w:p>
    <w:p w:rsidR="002726A8" w:rsidRPr="00696402" w:rsidRDefault="002726A8" w:rsidP="002726A8">
      <w:pPr>
        <w:rPr>
          <w:rFonts w:ascii="Garamond" w:hAnsi="Garamond"/>
        </w:rPr>
      </w:pPr>
    </w:p>
    <w:p w:rsidR="002726A8" w:rsidRPr="00696402" w:rsidRDefault="002726A8" w:rsidP="002726A8">
      <w:pPr>
        <w:ind w:right="118"/>
        <w:jc w:val="both"/>
        <w:rPr>
          <w:rFonts w:ascii="Garamond" w:hAnsi="Garamond" w:cs="Arial"/>
          <w:i/>
        </w:rPr>
      </w:pPr>
      <w:r w:rsidRPr="00696402">
        <w:rPr>
          <w:rFonts w:ascii="Garamond" w:hAnsi="Garamond"/>
        </w:rPr>
        <w:t xml:space="preserve">All registered Stock Brokers / Depository Participant offering or using applications or systems as defined in Annexure B (available with online version), should participate in the reporting process by completing the AI / ML reporting form (see Annexure A, available with online version). </w:t>
      </w:r>
    </w:p>
    <w:p w:rsidR="002726A8" w:rsidRPr="00696402" w:rsidRDefault="002726A8" w:rsidP="002726A8">
      <w:pPr>
        <w:pStyle w:val="ListParagraph"/>
        <w:ind w:left="0"/>
        <w:rPr>
          <w:rFonts w:ascii="Garamond" w:hAnsi="Garamond" w:cs="Arial"/>
          <w:i/>
          <w:sz w:val="24"/>
          <w:szCs w:val="24"/>
        </w:rPr>
      </w:pPr>
    </w:p>
    <w:p w:rsidR="002726A8" w:rsidRDefault="002726A8" w:rsidP="002726A8">
      <w:pPr>
        <w:rPr>
          <w:rFonts w:ascii="Garamond" w:hAnsi="Garamond"/>
          <w:i/>
        </w:rPr>
      </w:pPr>
      <w:r w:rsidRPr="00696402">
        <w:rPr>
          <w:rFonts w:ascii="Garamond" w:hAnsi="Garamond" w:cs="Arial"/>
          <w:i/>
        </w:rPr>
        <w:t xml:space="preserve">Source: </w:t>
      </w:r>
      <w:r w:rsidRPr="00696402">
        <w:rPr>
          <w:rFonts w:ascii="Garamond" w:hAnsi="Garamond"/>
          <w:i/>
        </w:rPr>
        <w:t>SEBI/HO/MIRSD/DOS2/CIR/P/2019/10 dated 04 January 2019</w:t>
      </w:r>
    </w:p>
    <w:p w:rsidR="002726A8" w:rsidRPr="00696402" w:rsidRDefault="002726A8" w:rsidP="002726A8">
      <w:pPr>
        <w:rPr>
          <w:rFonts w:ascii="Garamond" w:hAnsi="Garamond"/>
          <w:i/>
        </w:rPr>
      </w:pPr>
    </w:p>
    <w:p w:rsidR="002726A8" w:rsidRPr="00696402" w:rsidRDefault="002726A8" w:rsidP="002726A8">
      <w:pPr>
        <w:rPr>
          <w:rFonts w:ascii="Garamond" w:hAnsi="Garamond" w:cs="Arial"/>
          <w:i/>
        </w:rPr>
      </w:pPr>
    </w:p>
    <w:p w:rsidR="002726A8" w:rsidRPr="00696402" w:rsidRDefault="002726A8" w:rsidP="00052147">
      <w:pPr>
        <w:jc w:val="both"/>
        <w:rPr>
          <w:rFonts w:ascii="Garamond" w:hAnsi="Garamond" w:cs="Arial"/>
          <w:b/>
        </w:rPr>
      </w:pPr>
      <w:r w:rsidRPr="00052147">
        <w:rPr>
          <w:rFonts w:ascii="Garamond" w:hAnsi="Garamond" w:cs="Arial"/>
          <w:b/>
          <w:sz w:val="32"/>
        </w:rPr>
        <w:t>3. Disclosures by Stock Exchanges for commodity derivatives</w:t>
      </w:r>
    </w:p>
    <w:p w:rsidR="002726A8" w:rsidRPr="00696402" w:rsidRDefault="002726A8" w:rsidP="002726A8">
      <w:pPr>
        <w:rPr>
          <w:rFonts w:ascii="Garamond" w:hAnsi="Garamond"/>
        </w:rPr>
      </w:pPr>
    </w:p>
    <w:p w:rsidR="002726A8" w:rsidRPr="00696402" w:rsidRDefault="002726A8" w:rsidP="002726A8">
      <w:pPr>
        <w:spacing w:after="39" w:line="269" w:lineRule="auto"/>
        <w:ind w:right="-7"/>
        <w:jc w:val="both"/>
        <w:rPr>
          <w:rFonts w:ascii="Garamond" w:hAnsi="Garamond"/>
        </w:rPr>
      </w:pPr>
      <w:r w:rsidRPr="00696402">
        <w:rPr>
          <w:rFonts w:ascii="Garamond" w:hAnsi="Garamond"/>
        </w:rPr>
        <w:t xml:space="preserve">SEBI vide circular </w:t>
      </w:r>
      <w:hyperlink r:id="rId55">
        <w:r w:rsidRPr="00696402">
          <w:rPr>
            <w:rFonts w:ascii="Garamond" w:hAnsi="Garamond"/>
            <w:color w:val="800080"/>
            <w:u w:val="single" w:color="800080"/>
          </w:rPr>
          <w:t>SEBI/HO/CDMRD/DMP/2016/101</w:t>
        </w:r>
      </w:hyperlink>
      <w:hyperlink r:id="rId56">
        <w:r w:rsidRPr="00696402">
          <w:rPr>
            <w:rFonts w:ascii="Garamond" w:hAnsi="Garamond"/>
          </w:rPr>
          <w:t xml:space="preserve"> </w:t>
        </w:r>
      </w:hyperlink>
      <w:r w:rsidRPr="00696402">
        <w:rPr>
          <w:rFonts w:ascii="Garamond" w:hAnsi="Garamond"/>
        </w:rPr>
        <w:t xml:space="preserve">dated September 27, 2016 had prescribed certain norms regarding disclosures by Stock Exchanges on their website for commodity derivatives.  </w:t>
      </w:r>
    </w:p>
    <w:p w:rsidR="002726A8" w:rsidRPr="00696402" w:rsidRDefault="002726A8" w:rsidP="002726A8">
      <w:pPr>
        <w:spacing w:after="37"/>
        <w:rPr>
          <w:rFonts w:ascii="Garamond" w:hAnsi="Garamond"/>
        </w:rPr>
      </w:pPr>
      <w:r w:rsidRPr="00696402">
        <w:rPr>
          <w:rFonts w:ascii="Garamond" w:hAnsi="Garamond"/>
        </w:rPr>
        <w:t xml:space="preserve"> </w:t>
      </w:r>
    </w:p>
    <w:p w:rsidR="002726A8" w:rsidRPr="00696402" w:rsidRDefault="002726A8" w:rsidP="002726A8">
      <w:pPr>
        <w:spacing w:after="39" w:line="269" w:lineRule="auto"/>
        <w:ind w:right="-7"/>
        <w:jc w:val="both"/>
        <w:rPr>
          <w:rFonts w:ascii="Garamond" w:hAnsi="Garamond"/>
        </w:rPr>
      </w:pPr>
      <w:r w:rsidRPr="00696402">
        <w:rPr>
          <w:rFonts w:ascii="Garamond" w:hAnsi="Garamond"/>
        </w:rPr>
        <w:t xml:space="preserve">Transparency in the commodities derivatives markets is paramount for price signals as well as its correlation with the underlying physical market activities. In order to enhance transparency to the public in Commodity Derivatives Markets and also as recommended by Commodity Derivatives Advisory Committee (CDAC), all recognised stock exchanges shall make additional disclosures on their websites with respect to trading in commodity derivatives. The formats for these disclosures are placed at </w:t>
      </w:r>
      <w:r w:rsidRPr="00696402">
        <w:rPr>
          <w:rFonts w:ascii="Garamond" w:eastAsia="Arial" w:hAnsi="Garamond" w:cs="Arial"/>
          <w:b/>
        </w:rPr>
        <w:t>Annexures-I and II</w:t>
      </w:r>
      <w:r w:rsidRPr="00696402">
        <w:rPr>
          <w:rFonts w:ascii="Garamond" w:hAnsi="Garamond"/>
        </w:rPr>
        <w:t xml:space="preserve"> (available with online version)</w:t>
      </w:r>
      <w:r w:rsidRPr="00696402">
        <w:rPr>
          <w:rFonts w:ascii="Garamond" w:eastAsia="Arial" w:hAnsi="Garamond" w:cs="Arial"/>
          <w:b/>
        </w:rPr>
        <w:t>.</w:t>
      </w:r>
      <w:r w:rsidRPr="00696402">
        <w:rPr>
          <w:rFonts w:ascii="Garamond" w:hAnsi="Garamond"/>
        </w:rPr>
        <w:t xml:space="preserve"> </w:t>
      </w:r>
    </w:p>
    <w:p w:rsidR="002726A8" w:rsidRPr="00696402" w:rsidRDefault="002726A8" w:rsidP="002726A8">
      <w:pPr>
        <w:spacing w:after="37"/>
        <w:rPr>
          <w:rFonts w:ascii="Garamond" w:hAnsi="Garamond"/>
        </w:rPr>
      </w:pPr>
      <w:r w:rsidRPr="00696402">
        <w:rPr>
          <w:rFonts w:ascii="Garamond" w:hAnsi="Garamond"/>
        </w:rPr>
        <w:t xml:space="preserve">  </w:t>
      </w:r>
    </w:p>
    <w:p w:rsidR="002726A8" w:rsidRPr="00696402" w:rsidRDefault="002726A8" w:rsidP="002726A8">
      <w:pPr>
        <w:rPr>
          <w:rFonts w:ascii="Garamond" w:hAnsi="Garamond" w:cs="Arial"/>
          <w:i/>
        </w:rPr>
      </w:pPr>
      <w:r w:rsidRPr="00696402">
        <w:rPr>
          <w:rFonts w:ascii="Garamond" w:hAnsi="Garamond" w:cs="Arial"/>
          <w:i/>
        </w:rPr>
        <w:t>Source: SEBI/HO/CDMRD/DNPMP/CIR/P/2019/08 dated 04 January 2019</w:t>
      </w:r>
    </w:p>
    <w:p w:rsidR="002726A8" w:rsidRPr="00696402" w:rsidRDefault="002726A8" w:rsidP="002726A8">
      <w:pPr>
        <w:rPr>
          <w:rFonts w:ascii="Garamond" w:hAnsi="Garamond" w:cs="Arial"/>
          <w:i/>
        </w:rPr>
      </w:pPr>
    </w:p>
    <w:p w:rsidR="002726A8" w:rsidRPr="00696402" w:rsidRDefault="002726A8" w:rsidP="00052147">
      <w:pPr>
        <w:jc w:val="both"/>
        <w:rPr>
          <w:rFonts w:ascii="Garamond" w:hAnsi="Garamond" w:cs="Arial"/>
          <w:b/>
        </w:rPr>
      </w:pPr>
      <w:r w:rsidRPr="00052147">
        <w:rPr>
          <w:rFonts w:ascii="Garamond" w:hAnsi="Garamond" w:cs="Arial"/>
          <w:b/>
          <w:sz w:val="32"/>
        </w:rPr>
        <w:lastRenderedPageBreak/>
        <w:t>4. Acceptance of Probate of Will or Will for Transmission of Securities held in dematerialized mode</w:t>
      </w:r>
    </w:p>
    <w:p w:rsidR="002726A8" w:rsidRPr="00696402" w:rsidRDefault="002726A8" w:rsidP="002726A8">
      <w:pPr>
        <w:rPr>
          <w:rFonts w:ascii="Garamond" w:hAnsi="Garamond"/>
        </w:rPr>
      </w:pPr>
    </w:p>
    <w:p w:rsidR="002726A8" w:rsidRPr="00696402" w:rsidRDefault="002726A8" w:rsidP="002726A8">
      <w:pPr>
        <w:spacing w:line="236" w:lineRule="auto"/>
        <w:jc w:val="both"/>
        <w:rPr>
          <w:rFonts w:ascii="Garamond" w:hAnsi="Garamond"/>
        </w:rPr>
      </w:pPr>
      <w:r w:rsidRPr="00696402">
        <w:rPr>
          <w:rFonts w:ascii="Garamond" w:hAnsi="Garamond"/>
        </w:rPr>
        <w:t xml:space="preserve">In terms of Securities and Exchange Board of India (Listing Obligations and Disclosure Requirements) (Sixth Amendment) Regulations, 2018, succession certificate or probate of will or will or letter of administration or court decree, as may be applicable in terms of Indian Succession Act, 1925 has been prescribed as documentary requirement for transmission of securities held in physical mode. </w:t>
      </w:r>
    </w:p>
    <w:p w:rsidR="002726A8" w:rsidRPr="00696402" w:rsidRDefault="002726A8" w:rsidP="002726A8">
      <w:pPr>
        <w:rPr>
          <w:rFonts w:ascii="Garamond" w:hAnsi="Garamond"/>
        </w:rPr>
      </w:pPr>
      <w:r w:rsidRPr="00696402">
        <w:rPr>
          <w:rFonts w:ascii="Garamond" w:hAnsi="Garamond"/>
        </w:rPr>
        <w:t xml:space="preserve"> </w:t>
      </w:r>
    </w:p>
    <w:p w:rsidR="002726A8" w:rsidRPr="00696402" w:rsidRDefault="002726A8" w:rsidP="002726A8">
      <w:pPr>
        <w:spacing w:line="236" w:lineRule="auto"/>
        <w:jc w:val="both"/>
        <w:rPr>
          <w:rFonts w:ascii="Garamond" w:hAnsi="Garamond"/>
        </w:rPr>
      </w:pPr>
      <w:r w:rsidRPr="00696402">
        <w:rPr>
          <w:rFonts w:ascii="Garamond" w:hAnsi="Garamond"/>
        </w:rPr>
        <w:t xml:space="preserve">With regard to transmission of securities held in dematerialized mode, the same is dealt in terms of bye laws of the Depositories. In order to harmonize the procedures for transmission of securities in dematerialized mode with that of transmission of securities in physical mode, it has been decided that transmission of securities held in dematerialized mode shall be dealt in line with Securities and Exchange Board of India (Listing Obligations and Disclosure Requirements) (Sixth Amendment) Regulations, 2018.  </w:t>
      </w:r>
    </w:p>
    <w:p w:rsidR="002726A8" w:rsidRPr="00696402" w:rsidRDefault="002726A8" w:rsidP="002726A8">
      <w:pPr>
        <w:rPr>
          <w:rFonts w:ascii="Garamond" w:hAnsi="Garamond"/>
        </w:rPr>
      </w:pPr>
      <w:r w:rsidRPr="00696402">
        <w:rPr>
          <w:rFonts w:ascii="Garamond" w:hAnsi="Garamond"/>
        </w:rPr>
        <w:t xml:space="preserve"> </w:t>
      </w:r>
    </w:p>
    <w:p w:rsidR="002726A8" w:rsidRPr="00696402" w:rsidRDefault="002726A8" w:rsidP="002726A8">
      <w:pPr>
        <w:spacing w:line="236" w:lineRule="auto"/>
        <w:ind w:right="-8"/>
        <w:jc w:val="both"/>
        <w:rPr>
          <w:rFonts w:ascii="Garamond" w:hAnsi="Garamond"/>
        </w:rPr>
      </w:pPr>
      <w:r w:rsidRPr="00696402">
        <w:rPr>
          <w:rFonts w:ascii="Garamond" w:hAnsi="Garamond"/>
        </w:rPr>
        <w:t xml:space="preserve">    </w:t>
      </w:r>
    </w:p>
    <w:p w:rsidR="002726A8" w:rsidRPr="00696402" w:rsidRDefault="002726A8" w:rsidP="002726A8">
      <w:pPr>
        <w:rPr>
          <w:rFonts w:ascii="Garamond" w:hAnsi="Garamond" w:cs="Arial"/>
          <w:i/>
        </w:rPr>
      </w:pPr>
      <w:r w:rsidRPr="00696402">
        <w:rPr>
          <w:rFonts w:ascii="Garamond" w:hAnsi="Garamond" w:cs="Arial"/>
          <w:i/>
        </w:rPr>
        <w:t>Source: SEBI/HO/MIRSD/DOP/CIR/P/2019/05 dated 04 January 2019</w:t>
      </w:r>
    </w:p>
    <w:p w:rsidR="002726A8" w:rsidRPr="00696402" w:rsidRDefault="002726A8" w:rsidP="002726A8">
      <w:pPr>
        <w:jc w:val="both"/>
        <w:rPr>
          <w:rFonts w:ascii="Garamond" w:hAnsi="Garamond" w:cs="Arial"/>
          <w:b/>
        </w:rPr>
      </w:pPr>
    </w:p>
    <w:p w:rsidR="002726A8" w:rsidRPr="00052147" w:rsidRDefault="002726A8" w:rsidP="002726A8">
      <w:pPr>
        <w:jc w:val="both"/>
        <w:rPr>
          <w:rFonts w:ascii="Garamond" w:hAnsi="Garamond" w:cs="Arial"/>
          <w:b/>
          <w:sz w:val="32"/>
        </w:rPr>
      </w:pPr>
      <w:r w:rsidRPr="00052147">
        <w:rPr>
          <w:rFonts w:ascii="Garamond" w:hAnsi="Garamond" w:cs="Arial"/>
          <w:b/>
          <w:sz w:val="32"/>
        </w:rPr>
        <w:t>5. Cyber Security and Cyber Resilience framework for Mutual Funds / Asset Management Companies (AMCs)</w:t>
      </w:r>
    </w:p>
    <w:p w:rsidR="002726A8" w:rsidRPr="00696402" w:rsidRDefault="002726A8" w:rsidP="002726A8">
      <w:pPr>
        <w:rPr>
          <w:rFonts w:ascii="Garamond" w:hAnsi="Garamond"/>
        </w:rPr>
      </w:pPr>
    </w:p>
    <w:p w:rsidR="002726A8" w:rsidRPr="00696402" w:rsidRDefault="002726A8" w:rsidP="002726A8">
      <w:pPr>
        <w:spacing w:after="2" w:line="236" w:lineRule="auto"/>
        <w:jc w:val="both"/>
        <w:rPr>
          <w:rFonts w:ascii="Garamond" w:hAnsi="Garamond"/>
        </w:rPr>
      </w:pPr>
      <w:r w:rsidRPr="00696402">
        <w:rPr>
          <w:rFonts w:ascii="Garamond" w:hAnsi="Garamond"/>
        </w:rPr>
        <w:t xml:space="preserve">As part of the operational risk management, the Mutual Funds / Asset Management Companies (AMCs) need to have robust cyber security and cyber resilience framework in order to provide essential facilities and services and perform critical functions in securities market. </w:t>
      </w:r>
    </w:p>
    <w:p w:rsidR="002726A8" w:rsidRPr="00696402" w:rsidRDefault="002726A8" w:rsidP="002726A8">
      <w:pPr>
        <w:spacing w:after="34"/>
        <w:rPr>
          <w:rFonts w:ascii="Garamond" w:hAnsi="Garamond"/>
        </w:rPr>
      </w:pPr>
    </w:p>
    <w:p w:rsidR="002726A8" w:rsidRPr="00696402" w:rsidRDefault="002726A8" w:rsidP="002726A8">
      <w:pPr>
        <w:spacing w:after="2" w:line="236" w:lineRule="auto"/>
        <w:jc w:val="both"/>
        <w:rPr>
          <w:rFonts w:ascii="Garamond" w:hAnsi="Garamond"/>
        </w:rPr>
      </w:pPr>
      <w:r w:rsidRPr="00696402">
        <w:rPr>
          <w:rFonts w:ascii="Garamond" w:hAnsi="Garamond"/>
        </w:rPr>
        <w:t>Based on the recommendation of SEBI’s High Powered Steering Committee - Cyber Security, the framework prescribed vide SEBI circular CIR/MRD/DP13/2015 dated July 06, 2015 on cyber security and cyber resilience also be made applicable to all Mutual Funds / AMC.</w:t>
      </w:r>
    </w:p>
    <w:p w:rsidR="002726A8" w:rsidRPr="00696402" w:rsidRDefault="002726A8" w:rsidP="002726A8">
      <w:pPr>
        <w:pStyle w:val="ListParagraph"/>
        <w:spacing w:after="2" w:line="236" w:lineRule="auto"/>
        <w:ind w:left="0"/>
        <w:contextualSpacing w:val="0"/>
        <w:jc w:val="both"/>
        <w:rPr>
          <w:rFonts w:ascii="Garamond" w:hAnsi="Garamond"/>
          <w:sz w:val="24"/>
          <w:szCs w:val="24"/>
        </w:rPr>
      </w:pPr>
      <w:r w:rsidRPr="00696402">
        <w:rPr>
          <w:rFonts w:ascii="Garamond" w:hAnsi="Garamond"/>
          <w:sz w:val="24"/>
          <w:szCs w:val="24"/>
        </w:rPr>
        <w:t xml:space="preserve">    </w:t>
      </w:r>
    </w:p>
    <w:p w:rsidR="002726A8" w:rsidRPr="00696402" w:rsidRDefault="002726A8" w:rsidP="002726A8">
      <w:pPr>
        <w:rPr>
          <w:rFonts w:ascii="Garamond" w:hAnsi="Garamond" w:cs="Arial"/>
          <w:i/>
        </w:rPr>
      </w:pPr>
      <w:r w:rsidRPr="00696402">
        <w:rPr>
          <w:rFonts w:ascii="Garamond" w:hAnsi="Garamond" w:cs="Arial"/>
          <w:i/>
        </w:rPr>
        <w:t>Source: SEBI/HO/IMD/DF2/CIR/P/2019/12 dated 10 January 2019</w:t>
      </w:r>
    </w:p>
    <w:p w:rsidR="002726A8" w:rsidRPr="00696402" w:rsidRDefault="002726A8" w:rsidP="002726A8">
      <w:pPr>
        <w:rPr>
          <w:rFonts w:ascii="Garamond" w:hAnsi="Garamond" w:cs="Arial"/>
          <w:i/>
        </w:rPr>
      </w:pPr>
    </w:p>
    <w:p w:rsidR="002726A8" w:rsidRPr="00696402" w:rsidRDefault="002726A8" w:rsidP="00052147">
      <w:pPr>
        <w:jc w:val="both"/>
        <w:rPr>
          <w:rFonts w:ascii="Garamond" w:hAnsi="Garamond" w:cs="Arial"/>
          <w:b/>
        </w:rPr>
      </w:pPr>
      <w:r w:rsidRPr="00052147">
        <w:rPr>
          <w:rFonts w:ascii="Garamond" w:hAnsi="Garamond" w:cs="Arial"/>
          <w:b/>
          <w:sz w:val="32"/>
        </w:rPr>
        <w:t>6. Portfolio Concentration Norms for Equity Exchange Traded Funds (ETFs) and Index Funds</w:t>
      </w:r>
    </w:p>
    <w:p w:rsidR="002726A8" w:rsidRPr="00696402" w:rsidRDefault="002726A8" w:rsidP="002726A8">
      <w:pPr>
        <w:rPr>
          <w:rFonts w:ascii="Garamond" w:hAnsi="Garamond" w:cs="Arial"/>
          <w:b/>
        </w:rPr>
      </w:pPr>
    </w:p>
    <w:p w:rsidR="002726A8" w:rsidRPr="00696402" w:rsidRDefault="002726A8" w:rsidP="002726A8">
      <w:pPr>
        <w:rPr>
          <w:rFonts w:ascii="Garamond" w:hAnsi="Garamond" w:cs="Arial"/>
          <w:b/>
        </w:rPr>
      </w:pPr>
      <w:r w:rsidRPr="00696402">
        <w:rPr>
          <w:rFonts w:ascii="Garamond" w:hAnsi="Garamond"/>
        </w:rPr>
        <w:t xml:space="preserve">In order to address the risk related to portfolio concentration in ETFs and Index Funds, it has been decided to adopt the following norms:  </w:t>
      </w:r>
    </w:p>
    <w:p w:rsidR="002726A8" w:rsidRPr="00696402" w:rsidRDefault="002726A8" w:rsidP="002726A8">
      <w:pPr>
        <w:rPr>
          <w:rFonts w:ascii="Garamond" w:hAnsi="Garamond"/>
        </w:rPr>
      </w:pPr>
      <w:r w:rsidRPr="00696402">
        <w:rPr>
          <w:rFonts w:ascii="Garamond" w:hAnsi="Garamond"/>
        </w:rPr>
        <w:t xml:space="preserve"> </w:t>
      </w:r>
    </w:p>
    <w:p w:rsidR="002726A8" w:rsidRPr="00696402" w:rsidRDefault="002726A8" w:rsidP="00071CB1">
      <w:pPr>
        <w:numPr>
          <w:ilvl w:val="1"/>
          <w:numId w:val="14"/>
        </w:numPr>
        <w:ind w:left="709" w:right="-5" w:hanging="360"/>
        <w:jc w:val="both"/>
        <w:rPr>
          <w:rFonts w:ascii="Garamond" w:hAnsi="Garamond"/>
        </w:rPr>
      </w:pPr>
      <w:r w:rsidRPr="00696402">
        <w:rPr>
          <w:rFonts w:ascii="Garamond" w:hAnsi="Garamond"/>
        </w:rPr>
        <w:t xml:space="preserve">The index shall have a minimum of 10 stocks as its constituents. </w:t>
      </w:r>
    </w:p>
    <w:p w:rsidR="002726A8" w:rsidRPr="00696402" w:rsidRDefault="002726A8" w:rsidP="00052147">
      <w:pPr>
        <w:ind w:left="709"/>
        <w:rPr>
          <w:rFonts w:ascii="Garamond" w:hAnsi="Garamond"/>
        </w:rPr>
      </w:pPr>
      <w:r w:rsidRPr="00696402">
        <w:rPr>
          <w:rFonts w:ascii="Garamond" w:hAnsi="Garamond"/>
        </w:rPr>
        <w:t xml:space="preserve"> </w:t>
      </w:r>
    </w:p>
    <w:p w:rsidR="002726A8" w:rsidRPr="00696402" w:rsidRDefault="002726A8" w:rsidP="00071CB1">
      <w:pPr>
        <w:numPr>
          <w:ilvl w:val="1"/>
          <w:numId w:val="14"/>
        </w:numPr>
        <w:ind w:left="709" w:right="-5" w:hanging="360"/>
        <w:jc w:val="both"/>
        <w:rPr>
          <w:rFonts w:ascii="Garamond" w:hAnsi="Garamond"/>
        </w:rPr>
      </w:pPr>
      <w:r w:rsidRPr="00696402">
        <w:rPr>
          <w:rFonts w:ascii="Garamond" w:hAnsi="Garamond"/>
        </w:rPr>
        <w:t xml:space="preserve">For a sectoral/ thematic Index, no single stock shall have more than 35% weight in the index. For other than sectoral/ thematic indices, no single stock shall have more than 25% weight in the index. </w:t>
      </w:r>
    </w:p>
    <w:p w:rsidR="002726A8" w:rsidRPr="00696402" w:rsidRDefault="002726A8" w:rsidP="00052147">
      <w:pPr>
        <w:ind w:left="709"/>
        <w:rPr>
          <w:rFonts w:ascii="Garamond" w:hAnsi="Garamond"/>
        </w:rPr>
      </w:pPr>
      <w:r w:rsidRPr="00696402">
        <w:rPr>
          <w:rFonts w:ascii="Garamond" w:hAnsi="Garamond"/>
        </w:rPr>
        <w:t xml:space="preserve"> </w:t>
      </w:r>
    </w:p>
    <w:p w:rsidR="002726A8" w:rsidRPr="00696402" w:rsidRDefault="002726A8" w:rsidP="00071CB1">
      <w:pPr>
        <w:numPr>
          <w:ilvl w:val="1"/>
          <w:numId w:val="14"/>
        </w:numPr>
        <w:ind w:left="709" w:right="-5" w:hanging="360"/>
        <w:jc w:val="both"/>
        <w:rPr>
          <w:rFonts w:ascii="Garamond" w:hAnsi="Garamond"/>
        </w:rPr>
      </w:pPr>
      <w:r w:rsidRPr="00696402">
        <w:rPr>
          <w:rFonts w:ascii="Garamond" w:hAnsi="Garamond"/>
        </w:rPr>
        <w:t xml:space="preserve">The weightage of the top three constituents of the index, cumulatively shall not be more than 65% of the Index. </w:t>
      </w:r>
    </w:p>
    <w:p w:rsidR="002726A8" w:rsidRPr="00696402" w:rsidRDefault="002726A8" w:rsidP="00052147">
      <w:pPr>
        <w:ind w:left="709"/>
        <w:rPr>
          <w:rFonts w:ascii="Garamond" w:hAnsi="Garamond"/>
        </w:rPr>
      </w:pPr>
      <w:r w:rsidRPr="00696402">
        <w:rPr>
          <w:rFonts w:ascii="Garamond" w:hAnsi="Garamond"/>
        </w:rPr>
        <w:t xml:space="preserve"> </w:t>
      </w:r>
    </w:p>
    <w:p w:rsidR="002726A8" w:rsidRPr="00696402" w:rsidRDefault="002726A8" w:rsidP="00071CB1">
      <w:pPr>
        <w:numPr>
          <w:ilvl w:val="1"/>
          <w:numId w:val="14"/>
        </w:numPr>
        <w:ind w:left="709" w:right="-5" w:hanging="360"/>
        <w:jc w:val="both"/>
        <w:rPr>
          <w:rFonts w:ascii="Garamond" w:hAnsi="Garamond"/>
        </w:rPr>
      </w:pPr>
      <w:r w:rsidRPr="00696402">
        <w:rPr>
          <w:rFonts w:ascii="Garamond" w:hAnsi="Garamond"/>
        </w:rPr>
        <w:t xml:space="preserve">The individual constituent of the index shall have a trading frequency greater than or equal to 80% and an average impact cost of 1% or less over previous six months. </w:t>
      </w:r>
    </w:p>
    <w:p w:rsidR="002726A8" w:rsidRPr="00696402" w:rsidRDefault="002726A8" w:rsidP="002726A8">
      <w:pPr>
        <w:rPr>
          <w:rFonts w:ascii="Garamond" w:hAnsi="Garamond"/>
        </w:rPr>
      </w:pPr>
      <w:r w:rsidRPr="00696402">
        <w:rPr>
          <w:rFonts w:ascii="Garamond" w:hAnsi="Garamond"/>
        </w:rPr>
        <w:t xml:space="preserve"> </w:t>
      </w:r>
    </w:p>
    <w:p w:rsidR="002726A8" w:rsidRPr="00696402" w:rsidRDefault="002726A8" w:rsidP="002726A8">
      <w:pPr>
        <w:rPr>
          <w:rFonts w:ascii="Garamond" w:hAnsi="Garamond"/>
        </w:rPr>
      </w:pPr>
      <w:r w:rsidRPr="00696402">
        <w:rPr>
          <w:rFonts w:ascii="Garamond" w:hAnsi="Garamond"/>
        </w:rPr>
        <w:lastRenderedPageBreak/>
        <w:t xml:space="preserve">Accordingly, any ETF/ Index Fund that seeks to replicate a particular Index shall ensure that such index complies with the aforesaid norms. </w:t>
      </w:r>
    </w:p>
    <w:p w:rsidR="002726A8" w:rsidRPr="00696402" w:rsidRDefault="002726A8" w:rsidP="002726A8">
      <w:pPr>
        <w:rPr>
          <w:rFonts w:ascii="Garamond" w:hAnsi="Garamond"/>
        </w:rPr>
      </w:pPr>
      <w:r w:rsidRPr="00696402">
        <w:rPr>
          <w:rFonts w:ascii="Garamond" w:hAnsi="Garamond"/>
        </w:rPr>
        <w:t xml:space="preserve"> </w:t>
      </w:r>
    </w:p>
    <w:p w:rsidR="002726A8" w:rsidRPr="00696402" w:rsidRDefault="002726A8" w:rsidP="002726A8">
      <w:pPr>
        <w:rPr>
          <w:rFonts w:ascii="Garamond" w:hAnsi="Garamond"/>
          <w:i/>
        </w:rPr>
      </w:pPr>
      <w:r w:rsidRPr="00696402">
        <w:rPr>
          <w:rFonts w:ascii="Garamond" w:hAnsi="Garamond" w:cs="Arial"/>
          <w:i/>
        </w:rPr>
        <w:t xml:space="preserve">Source: </w:t>
      </w:r>
      <w:r w:rsidRPr="00696402">
        <w:rPr>
          <w:rFonts w:ascii="Garamond" w:hAnsi="Garamond"/>
          <w:i/>
        </w:rPr>
        <w:t>SEBI/HO/IMD/DF3/CIR/P/2019/011 dated 10 January 2019</w:t>
      </w:r>
    </w:p>
    <w:p w:rsidR="002726A8" w:rsidRPr="00696402" w:rsidRDefault="002726A8" w:rsidP="002726A8">
      <w:pPr>
        <w:rPr>
          <w:rFonts w:ascii="Garamond" w:hAnsi="Garamond" w:cs="Arial"/>
          <w:i/>
        </w:rPr>
      </w:pPr>
    </w:p>
    <w:p w:rsidR="002726A8" w:rsidRPr="00052147" w:rsidRDefault="002726A8" w:rsidP="00052147">
      <w:pPr>
        <w:jc w:val="both"/>
        <w:rPr>
          <w:rFonts w:ascii="Garamond" w:hAnsi="Garamond" w:cs="Arial"/>
          <w:b/>
          <w:sz w:val="32"/>
        </w:rPr>
      </w:pPr>
      <w:r w:rsidRPr="00052147">
        <w:rPr>
          <w:rFonts w:ascii="Garamond" w:hAnsi="Garamond" w:cs="Arial"/>
          <w:b/>
          <w:sz w:val="32"/>
        </w:rPr>
        <w:t>7. Committees at Market Infrastructure Institutions (MIIs)</w:t>
      </w:r>
    </w:p>
    <w:p w:rsidR="002726A8" w:rsidRPr="00696402" w:rsidRDefault="002726A8" w:rsidP="002726A8">
      <w:pPr>
        <w:rPr>
          <w:rFonts w:ascii="Garamond" w:hAnsi="Garamond"/>
        </w:rPr>
      </w:pPr>
    </w:p>
    <w:p w:rsidR="002726A8" w:rsidRPr="00696402" w:rsidRDefault="002726A8" w:rsidP="002726A8">
      <w:pPr>
        <w:ind w:right="6"/>
        <w:jc w:val="both"/>
        <w:rPr>
          <w:rFonts w:ascii="Garamond" w:hAnsi="Garamond"/>
        </w:rPr>
      </w:pPr>
      <w:r w:rsidRPr="00696402">
        <w:rPr>
          <w:rFonts w:ascii="Garamond" w:hAnsi="Garamond"/>
        </w:rPr>
        <w:t xml:space="preserve">Considering that the committees at MIIs have been rationalised into seven committees, based on consultation with MIIs, it has been decided that the functions of these seven committees, along-with the detailed composition of each committee shall be as provided at </w:t>
      </w:r>
      <w:r w:rsidRPr="00696402">
        <w:rPr>
          <w:rFonts w:ascii="Garamond" w:eastAsia="Arial" w:hAnsi="Garamond" w:cs="Arial"/>
          <w:b/>
          <w:color w:val="0563C1"/>
          <w:u w:val="single" w:color="0563C1"/>
        </w:rPr>
        <w:t>Annexure A</w:t>
      </w:r>
      <w:r w:rsidRPr="00696402">
        <w:rPr>
          <w:rFonts w:ascii="Garamond" w:eastAsia="Arial" w:hAnsi="Garamond" w:cs="Arial"/>
        </w:rPr>
        <w:t xml:space="preserve"> (available with online version)</w:t>
      </w:r>
      <w:r w:rsidRPr="00696402">
        <w:rPr>
          <w:rFonts w:ascii="Garamond" w:hAnsi="Garamond"/>
        </w:rPr>
        <w:t xml:space="preserve">.  </w:t>
      </w:r>
    </w:p>
    <w:p w:rsidR="002726A8" w:rsidRPr="00696402" w:rsidRDefault="002726A8" w:rsidP="002726A8">
      <w:pPr>
        <w:rPr>
          <w:rFonts w:ascii="Garamond" w:hAnsi="Garamond"/>
        </w:rPr>
      </w:pPr>
      <w:r w:rsidRPr="00696402">
        <w:rPr>
          <w:rFonts w:ascii="Garamond" w:hAnsi="Garamond"/>
        </w:rPr>
        <w:t xml:space="preserve">     </w:t>
      </w:r>
    </w:p>
    <w:p w:rsidR="002726A8" w:rsidRPr="00696402" w:rsidRDefault="002726A8" w:rsidP="002726A8">
      <w:pPr>
        <w:rPr>
          <w:rFonts w:ascii="Garamond" w:hAnsi="Garamond" w:cs="Arial"/>
          <w:i/>
        </w:rPr>
      </w:pPr>
      <w:r w:rsidRPr="00696402">
        <w:rPr>
          <w:rFonts w:ascii="Garamond" w:hAnsi="Garamond" w:cs="Arial"/>
          <w:i/>
        </w:rPr>
        <w:t>Source: SEBI/HO/MRD/DOP2DSA2/CIR/P/2019/13 dated 10 January 2019</w:t>
      </w:r>
    </w:p>
    <w:p w:rsidR="002726A8" w:rsidRPr="00696402" w:rsidRDefault="002726A8" w:rsidP="002726A8">
      <w:pPr>
        <w:rPr>
          <w:rFonts w:ascii="Garamond" w:hAnsi="Garamond" w:cs="Arial"/>
          <w:i/>
        </w:rPr>
      </w:pPr>
    </w:p>
    <w:p w:rsidR="002726A8" w:rsidRPr="00696402" w:rsidRDefault="002726A8" w:rsidP="002726A8">
      <w:pPr>
        <w:rPr>
          <w:rFonts w:ascii="Garamond" w:hAnsi="Garamond" w:cs="Arial"/>
          <w:i/>
        </w:rPr>
      </w:pPr>
    </w:p>
    <w:p w:rsidR="002726A8" w:rsidRPr="00052147" w:rsidRDefault="002726A8" w:rsidP="00052147">
      <w:pPr>
        <w:jc w:val="both"/>
        <w:rPr>
          <w:rFonts w:ascii="Garamond" w:hAnsi="Garamond" w:cs="Arial"/>
          <w:b/>
          <w:sz w:val="32"/>
        </w:rPr>
      </w:pPr>
      <w:r w:rsidRPr="00052147">
        <w:rPr>
          <w:rFonts w:ascii="Garamond" w:hAnsi="Garamond" w:cs="Arial"/>
          <w:b/>
          <w:sz w:val="32"/>
        </w:rPr>
        <w:t>8. Uniform membership structure across segments</w:t>
      </w:r>
    </w:p>
    <w:p w:rsidR="002726A8" w:rsidRPr="00696402" w:rsidRDefault="002726A8" w:rsidP="002726A8">
      <w:pPr>
        <w:rPr>
          <w:rFonts w:ascii="Garamond" w:hAnsi="Garamond" w:cs="Arial"/>
          <w:b/>
        </w:rPr>
      </w:pPr>
    </w:p>
    <w:p w:rsidR="002726A8" w:rsidRPr="00696402" w:rsidRDefault="002726A8" w:rsidP="002726A8">
      <w:pPr>
        <w:jc w:val="both"/>
        <w:rPr>
          <w:rFonts w:ascii="Garamond" w:hAnsi="Garamond" w:cs="Arial"/>
          <w:b/>
        </w:rPr>
      </w:pPr>
      <w:r w:rsidRPr="00696402">
        <w:rPr>
          <w:rFonts w:ascii="Garamond" w:hAnsi="Garamond"/>
        </w:rPr>
        <w:t xml:space="preserve">In cash segment, all the Stock Brokers are trading cum self-clearing members whereas in derivatives segment, membership structure is that of Trading Member (TM) and / or Clearing Member (CM). After the introduction of derivatives in the year 2001, most of the Stock Brokers in cash segment had also become TM / CM in derivatives segment. Unification of membership structure across equity cash and derivatives segments of Stock Exchanges is vital to facilitate ease of doing business.  </w:t>
      </w:r>
    </w:p>
    <w:p w:rsidR="002726A8" w:rsidRPr="00696402" w:rsidRDefault="002726A8" w:rsidP="002726A8">
      <w:pPr>
        <w:jc w:val="both"/>
        <w:rPr>
          <w:rFonts w:ascii="Garamond" w:hAnsi="Garamond" w:cs="Arial"/>
          <w:b/>
        </w:rPr>
      </w:pPr>
    </w:p>
    <w:p w:rsidR="002726A8" w:rsidRPr="00696402" w:rsidRDefault="002726A8" w:rsidP="002726A8">
      <w:pPr>
        <w:jc w:val="both"/>
        <w:rPr>
          <w:rFonts w:ascii="Garamond" w:hAnsi="Garamond" w:cs="Arial"/>
          <w:b/>
        </w:rPr>
      </w:pPr>
      <w:r w:rsidRPr="00696402">
        <w:rPr>
          <w:rFonts w:ascii="Garamond" w:hAnsi="Garamond"/>
        </w:rPr>
        <w:t xml:space="preserve">SEBI Board in its meeting held on June 21, 2018 decided that sub-brokers as an intermediary shall cease to exist with effect from April 01, 2019. All existing sub-brokers would migrate to become Authorised Persons (APs) or Trading Members if the subbrokers meet the eligibility criteria prescribed under Stock Exchange bye-laws and SEBI Regulations and by complying with these Regulations.  </w:t>
      </w:r>
    </w:p>
    <w:p w:rsidR="002726A8" w:rsidRPr="00696402" w:rsidRDefault="002726A8" w:rsidP="002726A8">
      <w:pPr>
        <w:jc w:val="both"/>
        <w:rPr>
          <w:rFonts w:ascii="Garamond" w:hAnsi="Garamond" w:cs="Arial"/>
          <w:b/>
        </w:rPr>
      </w:pPr>
    </w:p>
    <w:p w:rsidR="002726A8" w:rsidRPr="00696402" w:rsidRDefault="002726A8" w:rsidP="002726A8">
      <w:pPr>
        <w:jc w:val="both"/>
        <w:rPr>
          <w:rFonts w:ascii="Garamond" w:hAnsi="Garamond" w:cs="Arial"/>
          <w:b/>
        </w:rPr>
      </w:pPr>
      <w:r w:rsidRPr="00696402">
        <w:rPr>
          <w:rFonts w:ascii="Garamond" w:hAnsi="Garamond" w:cs="Arial"/>
          <w:i/>
        </w:rPr>
        <w:t>Source: SEBI/HO/CDMRD/DNPMP/CIR/P/2019/14 dated 11 January 2019</w:t>
      </w:r>
    </w:p>
    <w:p w:rsidR="002726A8" w:rsidRPr="00696402" w:rsidRDefault="002726A8" w:rsidP="002726A8">
      <w:pPr>
        <w:jc w:val="both"/>
        <w:rPr>
          <w:rFonts w:ascii="Garamond" w:hAnsi="Garamond" w:cs="Arial"/>
          <w:b/>
        </w:rPr>
      </w:pPr>
    </w:p>
    <w:p w:rsidR="002726A8" w:rsidRPr="00052147" w:rsidRDefault="002726A8" w:rsidP="00052147">
      <w:pPr>
        <w:jc w:val="both"/>
        <w:rPr>
          <w:rFonts w:ascii="Garamond" w:hAnsi="Garamond" w:cs="Arial"/>
          <w:b/>
          <w:sz w:val="32"/>
        </w:rPr>
      </w:pPr>
      <w:r w:rsidRPr="00052147">
        <w:rPr>
          <w:rFonts w:ascii="Garamond" w:hAnsi="Garamond" w:cs="Arial"/>
          <w:b/>
          <w:sz w:val="32"/>
        </w:rPr>
        <w:t>9. Guidelines for public issue of units of REITs - Amendments</w:t>
      </w:r>
    </w:p>
    <w:p w:rsidR="002726A8" w:rsidRPr="00696402" w:rsidRDefault="002726A8" w:rsidP="002726A8">
      <w:pPr>
        <w:ind w:right="-5"/>
        <w:jc w:val="both"/>
        <w:rPr>
          <w:rFonts w:ascii="Garamond" w:hAnsi="Garamond"/>
        </w:rPr>
      </w:pPr>
    </w:p>
    <w:p w:rsidR="007132FE" w:rsidRPr="00F746F8" w:rsidRDefault="007132FE" w:rsidP="00071CB1">
      <w:pPr>
        <w:numPr>
          <w:ilvl w:val="0"/>
          <w:numId w:val="19"/>
        </w:numPr>
        <w:ind w:left="360" w:right="-5" w:hanging="360"/>
        <w:jc w:val="both"/>
        <w:rPr>
          <w:rFonts w:ascii="Garamond" w:hAnsi="Garamond"/>
        </w:rPr>
      </w:pPr>
      <w:r w:rsidRPr="00F746F8">
        <w:rPr>
          <w:rFonts w:ascii="Garamond" w:eastAsia="Arial" w:hAnsi="Garamond" w:cs="Arial"/>
        </w:rPr>
        <w:t xml:space="preserve">This is in continuation to SEBI circular No. CIR/IMD/DF/136/2016 dated </w:t>
      </w:r>
    </w:p>
    <w:p w:rsidR="007132FE" w:rsidRPr="00F746F8" w:rsidRDefault="007132FE" w:rsidP="007132FE">
      <w:pPr>
        <w:ind w:left="355"/>
        <w:rPr>
          <w:rFonts w:ascii="Garamond" w:hAnsi="Garamond"/>
        </w:rPr>
      </w:pPr>
      <w:r w:rsidRPr="00F746F8">
        <w:rPr>
          <w:rFonts w:ascii="Garamond" w:eastAsia="Arial" w:hAnsi="Garamond" w:cs="Arial"/>
        </w:rPr>
        <w:t xml:space="preserve">December 19, 2016, which provided the “Guidelines for public issue of units of REITs” (“REIT Guidelines”). </w:t>
      </w:r>
    </w:p>
    <w:p w:rsidR="007132FE" w:rsidRPr="00F746F8" w:rsidRDefault="007132FE" w:rsidP="00071CB1">
      <w:pPr>
        <w:numPr>
          <w:ilvl w:val="0"/>
          <w:numId w:val="19"/>
        </w:numPr>
        <w:ind w:left="360" w:right="-5" w:hanging="360"/>
        <w:jc w:val="both"/>
        <w:rPr>
          <w:rFonts w:ascii="Garamond" w:hAnsi="Garamond"/>
        </w:rPr>
      </w:pPr>
      <w:r w:rsidRPr="00F746F8">
        <w:rPr>
          <w:rFonts w:ascii="Garamond" w:eastAsia="Arial" w:hAnsi="Garamond" w:cs="Arial"/>
        </w:rPr>
        <w:t xml:space="preserve">With a view to further rationalise and ease the process of public issue of units of REITs, it has been decided to provide for following in the REIT Guidelines: </w:t>
      </w:r>
    </w:p>
    <w:p w:rsidR="007132FE" w:rsidRPr="00F746F8" w:rsidRDefault="007132FE" w:rsidP="00071CB1">
      <w:pPr>
        <w:numPr>
          <w:ilvl w:val="1"/>
          <w:numId w:val="19"/>
        </w:numPr>
        <w:ind w:left="616" w:right="-5" w:hanging="360"/>
        <w:jc w:val="both"/>
        <w:rPr>
          <w:rFonts w:ascii="Garamond" w:hAnsi="Garamond"/>
        </w:rPr>
      </w:pPr>
      <w:r w:rsidRPr="00F746F8">
        <w:rPr>
          <w:rFonts w:ascii="Garamond" w:eastAsia="Arial" w:hAnsi="Garamond" w:cs="Arial"/>
        </w:rPr>
        <w:t xml:space="preserve">In clause 3 of Schedule A, </w:t>
      </w:r>
    </w:p>
    <w:p w:rsidR="007132FE" w:rsidRPr="00F746F8" w:rsidRDefault="007132FE" w:rsidP="00071CB1">
      <w:pPr>
        <w:numPr>
          <w:ilvl w:val="2"/>
          <w:numId w:val="19"/>
        </w:numPr>
        <w:ind w:left="1157" w:right="-5" w:hanging="180"/>
        <w:rPr>
          <w:rFonts w:ascii="Garamond" w:hAnsi="Garamond"/>
        </w:rPr>
      </w:pPr>
      <w:r w:rsidRPr="00F746F8">
        <w:rPr>
          <w:rFonts w:ascii="Garamond" w:eastAsia="Arial" w:hAnsi="Garamond" w:cs="Arial"/>
        </w:rPr>
        <w:t xml:space="preserve">explanation to sub-clause (1) shall be substituted with following: </w:t>
      </w:r>
    </w:p>
    <w:p w:rsidR="007132FE" w:rsidRDefault="007132FE" w:rsidP="007132FE">
      <w:pPr>
        <w:ind w:left="521"/>
        <w:rPr>
          <w:rFonts w:ascii="Garamond" w:hAnsi="Garamond"/>
        </w:rPr>
      </w:pPr>
    </w:p>
    <w:p w:rsidR="007132FE" w:rsidRPr="00F746F8" w:rsidRDefault="007132FE" w:rsidP="007132FE">
      <w:pPr>
        <w:ind w:left="521"/>
        <w:rPr>
          <w:rFonts w:ascii="Garamond" w:hAnsi="Garamond"/>
        </w:rPr>
      </w:pPr>
      <w:r w:rsidRPr="00F746F8">
        <w:rPr>
          <w:rFonts w:ascii="Garamond" w:hAnsi="Garamond"/>
        </w:rPr>
        <w:t xml:space="preserve">"Explanation: Institutional investors is as defined under Regulation 2(1)(y) of SEBI (Issue Of Capital And Disclosure Requirements) Regulations, 2018." </w:t>
      </w:r>
      <w:r w:rsidRPr="00F746F8">
        <w:rPr>
          <w:rFonts w:ascii="Garamond" w:eastAsia="Arial" w:hAnsi="Garamond" w:cs="Arial"/>
        </w:rPr>
        <w:t xml:space="preserve">ii. in sub-clause 2(b), following proviso to be inserted </w:t>
      </w:r>
    </w:p>
    <w:p w:rsidR="007132FE" w:rsidRDefault="007132FE" w:rsidP="007132FE">
      <w:pPr>
        <w:ind w:left="521"/>
        <w:rPr>
          <w:rFonts w:ascii="Garamond" w:hAnsi="Garamond"/>
        </w:rPr>
      </w:pPr>
    </w:p>
    <w:p w:rsidR="007132FE" w:rsidRPr="00F746F8" w:rsidRDefault="007132FE" w:rsidP="007132FE">
      <w:pPr>
        <w:ind w:left="521"/>
        <w:rPr>
          <w:rFonts w:ascii="Garamond" w:hAnsi="Garamond"/>
        </w:rPr>
      </w:pPr>
      <w:r w:rsidRPr="00F746F8">
        <w:rPr>
          <w:rFonts w:ascii="Garamond" w:hAnsi="Garamond"/>
        </w:rPr>
        <w:t xml:space="preserve">"Provided that in case of strategic investor, the aforesaid application value shall be subject to Regulation 2(1)(ztb) of the REIT Regulations." </w:t>
      </w:r>
      <w:r w:rsidRPr="00F746F8">
        <w:rPr>
          <w:rFonts w:ascii="Garamond" w:eastAsia="Arial" w:hAnsi="Garamond" w:cs="Arial"/>
        </w:rPr>
        <w:t xml:space="preserve">iii. Sub-clause 2(g) shall be substituted with the following: </w:t>
      </w:r>
    </w:p>
    <w:p w:rsidR="007132FE" w:rsidRDefault="007132FE" w:rsidP="007132FE">
      <w:pPr>
        <w:ind w:left="663"/>
        <w:rPr>
          <w:rFonts w:ascii="Garamond" w:hAnsi="Garamond"/>
        </w:rPr>
      </w:pPr>
    </w:p>
    <w:p w:rsidR="007132FE" w:rsidRDefault="007132FE" w:rsidP="007132FE">
      <w:pPr>
        <w:ind w:left="663"/>
        <w:rPr>
          <w:rFonts w:ascii="Garamond" w:hAnsi="Garamond"/>
        </w:rPr>
      </w:pPr>
      <w:r w:rsidRPr="00F746F8">
        <w:rPr>
          <w:rFonts w:ascii="Garamond" w:hAnsi="Garamond"/>
        </w:rPr>
        <w:t xml:space="preserve">“(g) Neither the merchant bankers(s) nor any associate of the merchant bankers, other than mutual funds sponsored by entities which are associate of the merchant bankers or insurance </w:t>
      </w:r>
      <w:r w:rsidRPr="00F746F8">
        <w:rPr>
          <w:rFonts w:ascii="Garamond" w:hAnsi="Garamond"/>
        </w:rPr>
        <w:lastRenderedPageBreak/>
        <w:t>companies promoted by entities which are associate of the merchant bankers or pension funds of entities which are associate of the merchant bankers or Alternate Investment Funds (AIFs) sponsored by the entities which are associate of the merchant bankers or FPIs other than Category III sponsored by the entities which are associate of the merchant bankers, shall apply under the Anchor Investors category.”</w:t>
      </w:r>
    </w:p>
    <w:p w:rsidR="007132FE" w:rsidRPr="00F746F8" w:rsidRDefault="007132FE" w:rsidP="007132FE">
      <w:pPr>
        <w:ind w:left="663"/>
        <w:rPr>
          <w:rFonts w:ascii="Garamond" w:hAnsi="Garamond"/>
        </w:rPr>
      </w:pPr>
      <w:r w:rsidRPr="00F746F8">
        <w:rPr>
          <w:rFonts w:ascii="Garamond" w:hAnsi="Garamond"/>
        </w:rPr>
        <w:t xml:space="preserve"> </w:t>
      </w:r>
    </w:p>
    <w:p w:rsidR="007132FE" w:rsidRPr="00F746F8" w:rsidRDefault="007132FE" w:rsidP="00071CB1">
      <w:pPr>
        <w:numPr>
          <w:ilvl w:val="1"/>
          <w:numId w:val="19"/>
        </w:numPr>
        <w:ind w:left="616" w:right="-5" w:hanging="360"/>
        <w:jc w:val="both"/>
        <w:rPr>
          <w:rFonts w:ascii="Garamond" w:hAnsi="Garamond"/>
        </w:rPr>
      </w:pPr>
      <w:r w:rsidRPr="00F746F8">
        <w:rPr>
          <w:rFonts w:ascii="Garamond" w:eastAsia="Arial" w:hAnsi="Garamond" w:cs="Arial"/>
        </w:rPr>
        <w:t xml:space="preserve">In clause 6 of Schedule A, </w:t>
      </w:r>
    </w:p>
    <w:p w:rsidR="007132FE" w:rsidRPr="00F746F8" w:rsidRDefault="007132FE" w:rsidP="00071CB1">
      <w:pPr>
        <w:numPr>
          <w:ilvl w:val="2"/>
          <w:numId w:val="19"/>
        </w:numPr>
        <w:ind w:left="1157" w:right="-5" w:hanging="180"/>
        <w:rPr>
          <w:rFonts w:ascii="Garamond" w:hAnsi="Garamond"/>
        </w:rPr>
      </w:pPr>
      <w:r w:rsidRPr="00F746F8">
        <w:rPr>
          <w:rFonts w:ascii="Garamond" w:eastAsia="Arial" w:hAnsi="Garamond" w:cs="Arial"/>
        </w:rPr>
        <w:t xml:space="preserve">Following proviso shall be inserted after the proviso to sub-clause (3) </w:t>
      </w:r>
    </w:p>
    <w:p w:rsidR="007132FE" w:rsidRPr="00F746F8" w:rsidRDefault="007132FE" w:rsidP="007132FE">
      <w:pPr>
        <w:ind w:left="720"/>
        <w:rPr>
          <w:rFonts w:ascii="Garamond" w:hAnsi="Garamond"/>
        </w:rPr>
      </w:pPr>
      <w:r w:rsidRPr="00F746F8">
        <w:rPr>
          <w:rFonts w:ascii="Garamond" w:hAnsi="Garamond"/>
        </w:rPr>
        <w:t xml:space="preserve"> </w:t>
      </w:r>
    </w:p>
    <w:p w:rsidR="007132FE" w:rsidRPr="00F746F8" w:rsidRDefault="007132FE" w:rsidP="007132FE">
      <w:pPr>
        <w:ind w:left="730"/>
        <w:rPr>
          <w:rFonts w:ascii="Garamond" w:hAnsi="Garamond"/>
        </w:rPr>
      </w:pPr>
      <w:r w:rsidRPr="00F746F8">
        <w:rPr>
          <w:rFonts w:ascii="Garamond" w:hAnsi="Garamond"/>
        </w:rPr>
        <w:t xml:space="preserve">"Provided further, that in case of force  majeure, banking strike or similar circumstances, the REIT, for reasons to be recorded in writing, may extend the bidding (issue) period disclosed in the offer document, for a minimum period of three working days, subject to total bidding period not exceeding thirty days." </w:t>
      </w:r>
    </w:p>
    <w:p w:rsidR="007132FE" w:rsidRPr="00F746F8" w:rsidRDefault="007132FE" w:rsidP="00071CB1">
      <w:pPr>
        <w:numPr>
          <w:ilvl w:val="0"/>
          <w:numId w:val="20"/>
        </w:numPr>
        <w:ind w:right="-5" w:hanging="360"/>
        <w:jc w:val="both"/>
        <w:rPr>
          <w:rFonts w:ascii="Garamond" w:hAnsi="Garamond"/>
        </w:rPr>
      </w:pPr>
      <w:r w:rsidRPr="00F746F8">
        <w:rPr>
          <w:rFonts w:ascii="Garamond" w:eastAsia="Arial" w:hAnsi="Garamond" w:cs="Arial"/>
        </w:rPr>
        <w:t xml:space="preserve">In clause 8 of Schedule A, </w:t>
      </w:r>
    </w:p>
    <w:p w:rsidR="007132FE" w:rsidRPr="00F746F8" w:rsidRDefault="007132FE" w:rsidP="007132FE">
      <w:pPr>
        <w:ind w:left="1134" w:right="-15" w:hanging="425"/>
        <w:rPr>
          <w:rFonts w:ascii="Garamond" w:hAnsi="Garamond"/>
        </w:rPr>
      </w:pPr>
      <w:r w:rsidRPr="00F746F8">
        <w:rPr>
          <w:rFonts w:ascii="Garamond" w:eastAsia="Arial" w:hAnsi="Garamond" w:cs="Arial"/>
        </w:rPr>
        <w:t xml:space="preserve">i. </w:t>
      </w:r>
      <w:r w:rsidRPr="00F746F8">
        <w:rPr>
          <w:rFonts w:ascii="Garamond" w:eastAsia="Arial" w:hAnsi="Garamond" w:cs="Arial"/>
        </w:rPr>
        <w:tab/>
        <w:t xml:space="preserve">In sub-clause (3), the word </w:t>
      </w:r>
      <w:r w:rsidRPr="00F746F8">
        <w:rPr>
          <w:rFonts w:ascii="Garamond" w:hAnsi="Garamond"/>
        </w:rPr>
        <w:t>“five”</w:t>
      </w:r>
      <w:r w:rsidRPr="00F746F8">
        <w:rPr>
          <w:rFonts w:ascii="Garamond" w:eastAsia="Arial" w:hAnsi="Garamond" w:cs="Arial"/>
        </w:rPr>
        <w:t xml:space="preserve"> shall be substituted with the word </w:t>
      </w:r>
      <w:r w:rsidRPr="00F746F8">
        <w:rPr>
          <w:rFonts w:ascii="Garamond" w:hAnsi="Garamond"/>
        </w:rPr>
        <w:t>“two”.</w:t>
      </w:r>
      <w:r w:rsidRPr="00F746F8">
        <w:rPr>
          <w:rFonts w:ascii="Garamond" w:eastAsia="Arial" w:hAnsi="Garamond" w:cs="Arial"/>
        </w:rPr>
        <w:t xml:space="preserve"> </w:t>
      </w:r>
    </w:p>
    <w:p w:rsidR="007132FE" w:rsidRPr="00F746F8" w:rsidRDefault="007132FE" w:rsidP="00071CB1">
      <w:pPr>
        <w:numPr>
          <w:ilvl w:val="0"/>
          <w:numId w:val="20"/>
        </w:numPr>
        <w:ind w:right="-5" w:hanging="360"/>
        <w:jc w:val="both"/>
        <w:rPr>
          <w:rFonts w:ascii="Garamond" w:hAnsi="Garamond"/>
        </w:rPr>
      </w:pPr>
      <w:r w:rsidRPr="00F746F8">
        <w:rPr>
          <w:rFonts w:ascii="Garamond" w:eastAsia="Arial" w:hAnsi="Garamond" w:cs="Arial"/>
        </w:rPr>
        <w:t xml:space="preserve">In clause 9 of Schedule A, </w:t>
      </w:r>
    </w:p>
    <w:p w:rsidR="007132FE" w:rsidRPr="00F746F8" w:rsidRDefault="007132FE" w:rsidP="00071CB1">
      <w:pPr>
        <w:numPr>
          <w:ilvl w:val="0"/>
          <w:numId w:val="24"/>
        </w:numPr>
        <w:ind w:left="1134" w:right="-5" w:hanging="360"/>
        <w:rPr>
          <w:rFonts w:ascii="Garamond" w:hAnsi="Garamond"/>
        </w:rPr>
      </w:pPr>
      <w:r w:rsidRPr="00F746F8">
        <w:rPr>
          <w:rFonts w:ascii="Garamond" w:eastAsia="Arial" w:hAnsi="Garamond" w:cs="Arial"/>
        </w:rPr>
        <w:t xml:space="preserve">sub-clause (1) to (5), shall be substituted with following,  </w:t>
      </w:r>
    </w:p>
    <w:p w:rsidR="007132FE" w:rsidRPr="00F746F8" w:rsidRDefault="007132FE" w:rsidP="00071CB1">
      <w:pPr>
        <w:numPr>
          <w:ilvl w:val="1"/>
          <w:numId w:val="20"/>
        </w:numPr>
        <w:ind w:right="-5" w:hanging="360"/>
        <w:jc w:val="both"/>
        <w:rPr>
          <w:rFonts w:ascii="Garamond" w:hAnsi="Garamond"/>
        </w:rPr>
      </w:pPr>
      <w:r w:rsidRPr="00F746F8">
        <w:rPr>
          <w:rFonts w:ascii="Garamond" w:hAnsi="Garamond"/>
        </w:rPr>
        <w:t xml:space="preserve">The  REIT  shall  accept  bids  using  only  the  Application Supported by Blocked Amount (ASBA)  facility for making payment i.e. writing their bank account numbers and authorising the banks to make payment in case of allotment, by signing the application forms. Further, the bidding process shall be done only through an electronic bidding platform provided by recognised stock exchanges. </w:t>
      </w:r>
    </w:p>
    <w:p w:rsidR="007132FE" w:rsidRPr="00F746F8" w:rsidRDefault="007132FE" w:rsidP="00071CB1">
      <w:pPr>
        <w:numPr>
          <w:ilvl w:val="1"/>
          <w:numId w:val="20"/>
        </w:numPr>
        <w:ind w:right="-5" w:hanging="360"/>
        <w:jc w:val="both"/>
        <w:rPr>
          <w:rFonts w:ascii="Garamond" w:hAnsi="Garamond"/>
        </w:rPr>
      </w:pPr>
      <w:r w:rsidRPr="00F746F8">
        <w:rPr>
          <w:rFonts w:ascii="Garamond" w:hAnsi="Garamond"/>
        </w:rPr>
        <w:t xml:space="preserve">An investor, intending to subscribe to a public issue, shall submit a completed bid-cum-application form to Self-Certified Syndicate Banks (SCSBs), with whom the bank account to be blocked is maintained or any of the following intermediaries:  </w:t>
      </w:r>
    </w:p>
    <w:p w:rsidR="007132FE" w:rsidRPr="00F746F8" w:rsidRDefault="007132FE" w:rsidP="00071CB1">
      <w:pPr>
        <w:numPr>
          <w:ilvl w:val="2"/>
          <w:numId w:val="23"/>
        </w:numPr>
        <w:ind w:right="-5" w:hanging="360"/>
        <w:jc w:val="both"/>
        <w:rPr>
          <w:rFonts w:ascii="Garamond" w:hAnsi="Garamond"/>
        </w:rPr>
      </w:pPr>
      <w:r w:rsidRPr="00F746F8">
        <w:rPr>
          <w:rFonts w:ascii="Garamond" w:hAnsi="Garamond"/>
        </w:rPr>
        <w:t xml:space="preserve">A syndicate member (or sub-syndicate member)  </w:t>
      </w:r>
    </w:p>
    <w:p w:rsidR="007132FE" w:rsidRPr="00F746F8" w:rsidRDefault="007132FE" w:rsidP="00071CB1">
      <w:pPr>
        <w:numPr>
          <w:ilvl w:val="2"/>
          <w:numId w:val="23"/>
        </w:numPr>
        <w:ind w:right="-5" w:hanging="360"/>
        <w:jc w:val="both"/>
        <w:rPr>
          <w:rFonts w:ascii="Garamond" w:hAnsi="Garamond"/>
        </w:rPr>
      </w:pPr>
      <w:r w:rsidRPr="00F746F8">
        <w:rPr>
          <w:rFonts w:ascii="Garamond" w:hAnsi="Garamond"/>
        </w:rPr>
        <w:t xml:space="preserve">A stock broker registered with a recognised stock exchange </w:t>
      </w:r>
    </w:p>
    <w:p w:rsidR="007132FE" w:rsidRPr="00F746F8" w:rsidRDefault="007132FE" w:rsidP="00071CB1">
      <w:pPr>
        <w:numPr>
          <w:ilvl w:val="2"/>
          <w:numId w:val="23"/>
        </w:numPr>
        <w:ind w:right="-5" w:hanging="360"/>
        <w:jc w:val="both"/>
        <w:rPr>
          <w:rFonts w:ascii="Garamond" w:hAnsi="Garamond"/>
        </w:rPr>
      </w:pPr>
      <w:r w:rsidRPr="00F746F8">
        <w:rPr>
          <w:rFonts w:ascii="Garamond" w:hAnsi="Garamond"/>
        </w:rPr>
        <w:t xml:space="preserve">A depository participant („DP‟) </w:t>
      </w:r>
    </w:p>
    <w:p w:rsidR="007132FE" w:rsidRPr="00F746F8" w:rsidRDefault="007132FE" w:rsidP="00071CB1">
      <w:pPr>
        <w:numPr>
          <w:ilvl w:val="2"/>
          <w:numId w:val="23"/>
        </w:numPr>
        <w:ind w:right="-5" w:hanging="360"/>
        <w:jc w:val="both"/>
        <w:rPr>
          <w:rFonts w:ascii="Garamond" w:hAnsi="Garamond"/>
        </w:rPr>
      </w:pPr>
      <w:r w:rsidRPr="00F746F8">
        <w:rPr>
          <w:rFonts w:ascii="Garamond" w:hAnsi="Garamond"/>
        </w:rPr>
        <w:t xml:space="preserve">A registrar to an issue and share transfer agent („RTA‟) </w:t>
      </w:r>
    </w:p>
    <w:p w:rsidR="007132FE" w:rsidRPr="00F746F8" w:rsidRDefault="007132FE" w:rsidP="00071CB1">
      <w:pPr>
        <w:numPr>
          <w:ilvl w:val="1"/>
          <w:numId w:val="20"/>
        </w:numPr>
        <w:ind w:right="-5" w:hanging="360"/>
        <w:jc w:val="both"/>
        <w:rPr>
          <w:rFonts w:ascii="Garamond" w:hAnsi="Garamond"/>
        </w:rPr>
      </w:pPr>
      <w:r w:rsidRPr="00F746F8">
        <w:rPr>
          <w:rFonts w:ascii="Garamond" w:hAnsi="Garamond"/>
        </w:rPr>
        <w:t xml:space="preserve">Role of intermediaries:  </w:t>
      </w:r>
    </w:p>
    <w:p w:rsidR="007132FE" w:rsidRPr="00F746F8" w:rsidRDefault="007132FE" w:rsidP="00071CB1">
      <w:pPr>
        <w:numPr>
          <w:ilvl w:val="2"/>
          <w:numId w:val="21"/>
        </w:numPr>
        <w:ind w:right="-5" w:hanging="180"/>
        <w:jc w:val="both"/>
        <w:rPr>
          <w:rFonts w:ascii="Garamond" w:hAnsi="Garamond"/>
        </w:rPr>
      </w:pPr>
      <w:r w:rsidRPr="00F746F8">
        <w:rPr>
          <w:rFonts w:ascii="Garamond" w:hAnsi="Garamond"/>
        </w:rPr>
        <w:t xml:space="preserve">Intermediaries accepting the application forms shall be responsible for uploading the bid along with other relevant details in application forms on the electronic bidding system of stock exchange(s) and submitting the form to SCSBs for blocking of funds (except in case of SCSBs, where blocking of funds will be done by respective SCSBs only).  </w:t>
      </w:r>
    </w:p>
    <w:p w:rsidR="007132FE" w:rsidRPr="00F746F8" w:rsidRDefault="007132FE" w:rsidP="00071CB1">
      <w:pPr>
        <w:numPr>
          <w:ilvl w:val="2"/>
          <w:numId w:val="21"/>
        </w:numPr>
        <w:ind w:right="-5" w:hanging="180"/>
        <w:jc w:val="both"/>
        <w:rPr>
          <w:rFonts w:ascii="Garamond" w:hAnsi="Garamond"/>
        </w:rPr>
      </w:pPr>
      <w:r w:rsidRPr="00F746F8">
        <w:rPr>
          <w:rFonts w:ascii="Garamond" w:hAnsi="Garamond"/>
        </w:rPr>
        <w:t xml:space="preserve">All applications shall be stamped and thereby acknowledged by the intermediary at the time of receipt.  </w:t>
      </w:r>
    </w:p>
    <w:p w:rsidR="007132FE" w:rsidRPr="00F746F8" w:rsidRDefault="007132FE" w:rsidP="00071CB1">
      <w:pPr>
        <w:numPr>
          <w:ilvl w:val="1"/>
          <w:numId w:val="20"/>
        </w:numPr>
        <w:ind w:right="-5" w:hanging="360"/>
        <w:jc w:val="both"/>
        <w:rPr>
          <w:rFonts w:ascii="Garamond" w:hAnsi="Garamond"/>
        </w:rPr>
      </w:pPr>
      <w:r w:rsidRPr="00F746F8">
        <w:rPr>
          <w:rFonts w:ascii="Garamond" w:hAnsi="Garamond"/>
        </w:rPr>
        <w:t xml:space="preserve">Role of Stock Exchanges: </w:t>
      </w:r>
    </w:p>
    <w:p w:rsidR="007132FE" w:rsidRPr="00F746F8" w:rsidRDefault="007132FE" w:rsidP="00071CB1">
      <w:pPr>
        <w:numPr>
          <w:ilvl w:val="3"/>
          <w:numId w:val="22"/>
        </w:numPr>
        <w:ind w:right="-5" w:hanging="360"/>
        <w:jc w:val="both"/>
        <w:rPr>
          <w:rFonts w:ascii="Garamond" w:hAnsi="Garamond"/>
        </w:rPr>
      </w:pPr>
      <w:r w:rsidRPr="00F746F8">
        <w:rPr>
          <w:rFonts w:ascii="Garamond" w:hAnsi="Garamond"/>
        </w:rPr>
        <w:t xml:space="preserve">Stock Exchanges to provide transparent electronic bidding facility. </w:t>
      </w:r>
    </w:p>
    <w:p w:rsidR="007132FE" w:rsidRPr="00F746F8" w:rsidRDefault="007132FE" w:rsidP="007132FE">
      <w:pPr>
        <w:ind w:left="1800"/>
        <w:rPr>
          <w:rFonts w:ascii="Garamond" w:hAnsi="Garamond"/>
        </w:rPr>
      </w:pPr>
      <w:r w:rsidRPr="00F746F8">
        <w:rPr>
          <w:rFonts w:ascii="Garamond" w:hAnsi="Garamond"/>
        </w:rPr>
        <w:t xml:space="preserve"> </w:t>
      </w:r>
    </w:p>
    <w:p w:rsidR="007132FE" w:rsidRPr="00F746F8" w:rsidRDefault="007132FE" w:rsidP="00071CB1">
      <w:pPr>
        <w:numPr>
          <w:ilvl w:val="3"/>
          <w:numId w:val="22"/>
        </w:numPr>
        <w:ind w:right="-5" w:hanging="360"/>
        <w:jc w:val="both"/>
        <w:rPr>
          <w:rFonts w:ascii="Garamond" w:hAnsi="Garamond"/>
        </w:rPr>
      </w:pPr>
      <w:r w:rsidRPr="00F746F8">
        <w:rPr>
          <w:rFonts w:ascii="Garamond" w:hAnsi="Garamond"/>
        </w:rPr>
        <w:t xml:space="preserve">Stock exchange(s) shall validate the electronic bid details with depository‟s records for DP ID, Client ID and PAN, by the end of each bidding day and bring the inconsistencies to the notice of SCSBs or intermediaries concerned, for rectification and resubmission within the time specified by stock exchange(s). </w:t>
      </w:r>
    </w:p>
    <w:p w:rsidR="007132FE" w:rsidRPr="00F746F8" w:rsidRDefault="007132FE" w:rsidP="007132FE">
      <w:pPr>
        <w:ind w:left="432"/>
        <w:rPr>
          <w:rFonts w:ascii="Garamond" w:hAnsi="Garamond"/>
        </w:rPr>
      </w:pPr>
      <w:r w:rsidRPr="00F746F8">
        <w:rPr>
          <w:rFonts w:ascii="Garamond" w:hAnsi="Garamond"/>
        </w:rPr>
        <w:t xml:space="preserve"> </w:t>
      </w:r>
    </w:p>
    <w:p w:rsidR="007132FE" w:rsidRPr="00F746F8" w:rsidRDefault="007132FE" w:rsidP="00071CB1">
      <w:pPr>
        <w:numPr>
          <w:ilvl w:val="3"/>
          <w:numId w:val="22"/>
        </w:numPr>
        <w:ind w:right="-5" w:hanging="360"/>
        <w:jc w:val="both"/>
        <w:rPr>
          <w:rFonts w:ascii="Garamond" w:hAnsi="Garamond"/>
        </w:rPr>
      </w:pPr>
      <w:r w:rsidRPr="00F746F8">
        <w:rPr>
          <w:rFonts w:ascii="Garamond" w:hAnsi="Garamond"/>
        </w:rPr>
        <w:t xml:space="preserve">Stock exchange(s) shall allow modification of selected fields viz. DP ID/Client ID or Pan ID (Either DP ID/Client ID or Pan ID can be modified but not BOTH), Bank code and Location code in the bid details already uploaded on a daily basis upto timeline as has been specified.  </w:t>
      </w:r>
    </w:p>
    <w:p w:rsidR="007132FE" w:rsidRPr="00F746F8" w:rsidRDefault="007132FE" w:rsidP="007132FE">
      <w:pPr>
        <w:rPr>
          <w:rFonts w:ascii="Garamond" w:hAnsi="Garamond"/>
        </w:rPr>
      </w:pPr>
      <w:r w:rsidRPr="00F746F8">
        <w:rPr>
          <w:rFonts w:ascii="Garamond" w:hAnsi="Garamond"/>
        </w:rPr>
        <w:t xml:space="preserve"> </w:t>
      </w:r>
    </w:p>
    <w:p w:rsidR="007132FE" w:rsidRPr="00F746F8" w:rsidRDefault="007132FE" w:rsidP="00071CB1">
      <w:pPr>
        <w:numPr>
          <w:ilvl w:val="3"/>
          <w:numId w:val="22"/>
        </w:numPr>
        <w:ind w:right="-5" w:hanging="360"/>
        <w:jc w:val="both"/>
        <w:rPr>
          <w:rFonts w:ascii="Garamond" w:hAnsi="Garamond"/>
        </w:rPr>
      </w:pPr>
      <w:r w:rsidRPr="00F746F8">
        <w:rPr>
          <w:rFonts w:ascii="Garamond" w:hAnsi="Garamond"/>
        </w:rPr>
        <w:t xml:space="preserve">The stock exchanges shall develop the systems to facilitate the investors to view the status of their public issue applications on their websites and sending the </w:t>
      </w:r>
      <w:r w:rsidRPr="00F746F8">
        <w:rPr>
          <w:rFonts w:ascii="Garamond" w:hAnsi="Garamond"/>
        </w:rPr>
        <w:lastRenderedPageBreak/>
        <w:t xml:space="preserve">details of applications and allotments through SMS and E-mail alerts to the investors.  </w:t>
      </w:r>
    </w:p>
    <w:p w:rsidR="007132FE" w:rsidRPr="00F746F8" w:rsidRDefault="007132FE" w:rsidP="007132FE">
      <w:pPr>
        <w:ind w:left="1080" w:hanging="360"/>
        <w:rPr>
          <w:rFonts w:ascii="Garamond" w:hAnsi="Garamond"/>
        </w:rPr>
      </w:pPr>
      <w:r w:rsidRPr="00F746F8">
        <w:rPr>
          <w:rFonts w:ascii="Garamond" w:hAnsi="Garamond"/>
        </w:rPr>
        <w:t xml:space="preserve">(5) The blocking of funds accompanied with any revision of Bid, shall be adjusted against the amount blocked at the time of the original bid or the previously revised bid.  </w:t>
      </w:r>
    </w:p>
    <w:p w:rsidR="007132FE" w:rsidRPr="00F746F8" w:rsidRDefault="007132FE" w:rsidP="00071CB1">
      <w:pPr>
        <w:numPr>
          <w:ilvl w:val="0"/>
          <w:numId w:val="20"/>
        </w:numPr>
        <w:ind w:right="-5" w:hanging="360"/>
        <w:jc w:val="both"/>
        <w:rPr>
          <w:rFonts w:ascii="Garamond" w:hAnsi="Garamond"/>
        </w:rPr>
      </w:pPr>
      <w:r w:rsidRPr="00F746F8">
        <w:rPr>
          <w:rFonts w:ascii="Garamond" w:eastAsia="Arial" w:hAnsi="Garamond" w:cs="Arial"/>
        </w:rPr>
        <w:t xml:space="preserve">In clause 13 of Schedule A, </w:t>
      </w:r>
    </w:p>
    <w:p w:rsidR="007132FE" w:rsidRPr="00F746F8" w:rsidRDefault="007132FE" w:rsidP="007132FE">
      <w:pPr>
        <w:ind w:left="1134" w:hanging="567"/>
        <w:rPr>
          <w:rFonts w:ascii="Garamond" w:hAnsi="Garamond"/>
        </w:rPr>
      </w:pPr>
      <w:r w:rsidRPr="00F746F8">
        <w:rPr>
          <w:rFonts w:ascii="Garamond" w:eastAsia="Arial" w:hAnsi="Garamond" w:cs="Arial"/>
        </w:rPr>
        <w:t xml:space="preserve">i. </w:t>
      </w:r>
      <w:r w:rsidRPr="00F746F8">
        <w:rPr>
          <w:rFonts w:ascii="Garamond" w:eastAsia="Arial" w:hAnsi="Garamond" w:cs="Arial"/>
        </w:rPr>
        <w:tab/>
        <w:t xml:space="preserve">sub-clause (7), shall be substituted with following, </w:t>
      </w:r>
    </w:p>
    <w:p w:rsidR="007132FE" w:rsidRDefault="007132FE" w:rsidP="007132FE">
      <w:pPr>
        <w:ind w:left="900"/>
        <w:jc w:val="both"/>
        <w:rPr>
          <w:rFonts w:ascii="Garamond" w:hAnsi="Garamond"/>
        </w:rPr>
      </w:pPr>
    </w:p>
    <w:p w:rsidR="007132FE" w:rsidRPr="001D25F1" w:rsidRDefault="007132FE" w:rsidP="007132FE">
      <w:pPr>
        <w:ind w:left="900"/>
        <w:jc w:val="both"/>
        <w:rPr>
          <w:rFonts w:ascii="Garamond" w:hAnsi="Garamond"/>
        </w:rPr>
      </w:pPr>
      <w:r w:rsidRPr="00F746F8">
        <w:rPr>
          <w:rFonts w:ascii="Garamond" w:hAnsi="Garamond"/>
        </w:rPr>
        <w:t xml:space="preserve">"The merchant bankers shall submit a compliance certificate in respect of news reports appearing for the period between the date of filing the draft offer document with the Board and the date of closure of the issue in accordance with Clause (11) of Schedule IX of SEBI (Issue Of Capital And Disclosure Requirements) Regulations, 2018."  </w:t>
      </w:r>
    </w:p>
    <w:p w:rsidR="002726A8" w:rsidRPr="00696402" w:rsidRDefault="002726A8" w:rsidP="002726A8">
      <w:pPr>
        <w:jc w:val="both"/>
        <w:rPr>
          <w:rFonts w:ascii="Garamond" w:hAnsi="Garamond"/>
        </w:rPr>
      </w:pPr>
      <w:r w:rsidRPr="00696402">
        <w:rPr>
          <w:rFonts w:ascii="Garamond" w:hAnsi="Garamond"/>
        </w:rPr>
        <w:t xml:space="preserve"> </w:t>
      </w:r>
    </w:p>
    <w:p w:rsidR="002726A8" w:rsidRPr="00696402" w:rsidRDefault="002726A8" w:rsidP="002726A8">
      <w:pPr>
        <w:rPr>
          <w:rFonts w:ascii="Garamond" w:hAnsi="Garamond" w:cs="Arial"/>
          <w:i/>
        </w:rPr>
      </w:pPr>
    </w:p>
    <w:p w:rsidR="002726A8" w:rsidRPr="00696402" w:rsidRDefault="002726A8" w:rsidP="002726A8">
      <w:pPr>
        <w:rPr>
          <w:rFonts w:ascii="Garamond" w:hAnsi="Garamond"/>
          <w:i/>
        </w:rPr>
      </w:pPr>
      <w:r w:rsidRPr="00696402">
        <w:rPr>
          <w:rFonts w:ascii="Garamond" w:hAnsi="Garamond" w:cs="Arial"/>
          <w:i/>
        </w:rPr>
        <w:t xml:space="preserve">Source: </w:t>
      </w:r>
      <w:r w:rsidRPr="00696402">
        <w:rPr>
          <w:rFonts w:ascii="Garamond" w:hAnsi="Garamond"/>
          <w:i/>
        </w:rPr>
        <w:t>SEBI/HO/DDHS/CIR/P/2019/15 dated 15 January 2019</w:t>
      </w:r>
    </w:p>
    <w:p w:rsidR="002726A8" w:rsidRPr="00696402" w:rsidRDefault="002726A8" w:rsidP="002726A8">
      <w:pPr>
        <w:rPr>
          <w:rFonts w:ascii="Garamond" w:hAnsi="Garamond"/>
          <w:i/>
        </w:rPr>
      </w:pPr>
    </w:p>
    <w:p w:rsidR="002726A8" w:rsidRPr="00696402" w:rsidRDefault="002726A8" w:rsidP="00052147">
      <w:pPr>
        <w:jc w:val="both"/>
        <w:rPr>
          <w:rFonts w:ascii="Garamond" w:hAnsi="Garamond" w:cs="Arial"/>
          <w:b/>
        </w:rPr>
      </w:pPr>
      <w:r w:rsidRPr="00052147">
        <w:rPr>
          <w:rFonts w:ascii="Garamond" w:hAnsi="Garamond" w:cs="Arial"/>
          <w:b/>
          <w:sz w:val="32"/>
        </w:rPr>
        <w:t>10. Guidelines for public issue of units of InvITs - Amendments</w:t>
      </w:r>
    </w:p>
    <w:p w:rsidR="002726A8" w:rsidRPr="00696402" w:rsidRDefault="002726A8" w:rsidP="002726A8">
      <w:pPr>
        <w:rPr>
          <w:rFonts w:ascii="Garamond" w:hAnsi="Garamond"/>
        </w:rPr>
      </w:pPr>
    </w:p>
    <w:p w:rsidR="007132FE" w:rsidRPr="00724BDE" w:rsidRDefault="007132FE" w:rsidP="00071CB1">
      <w:pPr>
        <w:numPr>
          <w:ilvl w:val="0"/>
          <w:numId w:val="15"/>
        </w:numPr>
        <w:ind w:right="-5" w:hanging="360"/>
        <w:jc w:val="both"/>
        <w:rPr>
          <w:rFonts w:ascii="Garamond" w:hAnsi="Garamond"/>
        </w:rPr>
      </w:pPr>
      <w:r w:rsidRPr="00724BDE">
        <w:rPr>
          <w:rFonts w:ascii="Garamond" w:eastAsia="Arial" w:hAnsi="Garamond" w:cs="Arial"/>
        </w:rPr>
        <w:t xml:space="preserve">This is in continuation to SEBI circular No. CIR/IMD/DF/55/2016 dated May 11, </w:t>
      </w:r>
    </w:p>
    <w:p w:rsidR="007132FE" w:rsidRPr="00724BDE" w:rsidRDefault="007132FE" w:rsidP="007132FE">
      <w:pPr>
        <w:ind w:left="355"/>
        <w:rPr>
          <w:rFonts w:ascii="Garamond" w:hAnsi="Garamond"/>
        </w:rPr>
      </w:pPr>
      <w:r w:rsidRPr="00724BDE">
        <w:rPr>
          <w:rFonts w:ascii="Garamond" w:eastAsia="Arial" w:hAnsi="Garamond" w:cs="Arial"/>
        </w:rPr>
        <w:t xml:space="preserve">2016, which provided the “Guidelines for public issue of units of InvITs” (“InvIT Guidelines”). </w:t>
      </w:r>
    </w:p>
    <w:p w:rsidR="007132FE" w:rsidRPr="00724BDE" w:rsidRDefault="007132FE" w:rsidP="00071CB1">
      <w:pPr>
        <w:numPr>
          <w:ilvl w:val="0"/>
          <w:numId w:val="15"/>
        </w:numPr>
        <w:ind w:right="-5" w:hanging="360"/>
        <w:jc w:val="both"/>
        <w:rPr>
          <w:rFonts w:ascii="Garamond" w:hAnsi="Garamond"/>
        </w:rPr>
      </w:pPr>
      <w:r w:rsidRPr="00724BDE">
        <w:rPr>
          <w:rFonts w:ascii="Garamond" w:eastAsia="Arial" w:hAnsi="Garamond" w:cs="Arial"/>
        </w:rPr>
        <w:t xml:space="preserve">With a view to further rationalise and ease the process of public issue of units of InvITs, it has been decided to provide for following in the InvIT Guidelines: </w:t>
      </w:r>
    </w:p>
    <w:p w:rsidR="007132FE" w:rsidRPr="00724BDE" w:rsidRDefault="007132FE" w:rsidP="00071CB1">
      <w:pPr>
        <w:numPr>
          <w:ilvl w:val="1"/>
          <w:numId w:val="15"/>
        </w:numPr>
        <w:ind w:right="-5" w:hanging="360"/>
        <w:jc w:val="both"/>
        <w:rPr>
          <w:rFonts w:ascii="Garamond" w:hAnsi="Garamond"/>
        </w:rPr>
      </w:pPr>
      <w:r w:rsidRPr="00724BDE">
        <w:rPr>
          <w:rFonts w:ascii="Garamond" w:eastAsia="Arial" w:hAnsi="Garamond" w:cs="Arial"/>
        </w:rPr>
        <w:t xml:space="preserve">In clause 3 of Schedule A, </w:t>
      </w:r>
    </w:p>
    <w:p w:rsidR="007132FE" w:rsidRPr="00724BDE" w:rsidRDefault="007132FE" w:rsidP="00071CB1">
      <w:pPr>
        <w:numPr>
          <w:ilvl w:val="2"/>
          <w:numId w:val="15"/>
        </w:numPr>
        <w:ind w:right="-5" w:hanging="180"/>
        <w:jc w:val="both"/>
        <w:rPr>
          <w:rFonts w:ascii="Garamond" w:hAnsi="Garamond"/>
        </w:rPr>
      </w:pPr>
      <w:r w:rsidRPr="00724BDE">
        <w:rPr>
          <w:rFonts w:ascii="Garamond" w:eastAsia="Arial" w:hAnsi="Garamond" w:cs="Arial"/>
        </w:rPr>
        <w:t xml:space="preserve">explanation to sub-clause (1) shall be substituted with following: </w:t>
      </w:r>
    </w:p>
    <w:p w:rsidR="007132FE" w:rsidRPr="00724BDE" w:rsidRDefault="007132FE" w:rsidP="007132FE">
      <w:pPr>
        <w:ind w:left="521"/>
        <w:rPr>
          <w:rFonts w:ascii="Garamond" w:hAnsi="Garamond"/>
        </w:rPr>
      </w:pPr>
      <w:r w:rsidRPr="00724BDE">
        <w:rPr>
          <w:rFonts w:ascii="Garamond" w:hAnsi="Garamond"/>
        </w:rPr>
        <w:t xml:space="preserve">"Explanation: Institutional investors is as defined under Regulation 2(1)(y) of SEBI (Issue Of Capital And Disclosure Requirements) Regulations, 2018." </w:t>
      </w:r>
      <w:r w:rsidRPr="00724BDE">
        <w:rPr>
          <w:rFonts w:ascii="Garamond" w:eastAsia="Arial" w:hAnsi="Garamond" w:cs="Arial"/>
        </w:rPr>
        <w:t xml:space="preserve">ii. Sub-clause 2(h) shall be substituted with the following: </w:t>
      </w:r>
    </w:p>
    <w:p w:rsidR="007132FE" w:rsidRPr="00724BDE" w:rsidRDefault="007132FE" w:rsidP="007132FE">
      <w:pPr>
        <w:ind w:left="663"/>
        <w:rPr>
          <w:rFonts w:ascii="Garamond" w:hAnsi="Garamond"/>
        </w:rPr>
      </w:pPr>
      <w:r w:rsidRPr="00724BDE">
        <w:rPr>
          <w:rFonts w:ascii="Garamond" w:hAnsi="Garamond"/>
        </w:rPr>
        <w:t xml:space="preserve">“(g) Neither the merchant bankers(s) nor any associate of the merchant bankers, other than mutual funds sponsored by entities which are associate of the merchant bankers or insurance companies promoted by entities which are associate of the merchant bankers or pension funds of entities which are associate of the merchant bankers or Alternate Investment Funds (AIFs) sponsored by the entities which are associate of the merchant bankers or FPIs other than Category III sponsored by the entities which are associate of the merchant bankers, shall apply under the Anchor Investors category.” </w:t>
      </w:r>
    </w:p>
    <w:p w:rsidR="007132FE" w:rsidRPr="00724BDE" w:rsidRDefault="007132FE" w:rsidP="00071CB1">
      <w:pPr>
        <w:numPr>
          <w:ilvl w:val="1"/>
          <w:numId w:val="15"/>
        </w:numPr>
        <w:ind w:right="-5" w:hanging="360"/>
        <w:jc w:val="both"/>
        <w:rPr>
          <w:rFonts w:ascii="Garamond" w:hAnsi="Garamond"/>
        </w:rPr>
      </w:pPr>
      <w:r w:rsidRPr="00724BDE">
        <w:rPr>
          <w:rFonts w:ascii="Garamond" w:eastAsia="Arial" w:hAnsi="Garamond" w:cs="Arial"/>
        </w:rPr>
        <w:t xml:space="preserve">In clause 6 of Schedule A, </w:t>
      </w:r>
    </w:p>
    <w:p w:rsidR="007132FE" w:rsidRPr="00724BDE" w:rsidRDefault="007132FE" w:rsidP="00071CB1">
      <w:pPr>
        <w:numPr>
          <w:ilvl w:val="2"/>
          <w:numId w:val="15"/>
        </w:numPr>
        <w:ind w:right="-5" w:hanging="180"/>
        <w:jc w:val="both"/>
        <w:rPr>
          <w:rFonts w:ascii="Garamond" w:hAnsi="Garamond"/>
        </w:rPr>
      </w:pPr>
      <w:r w:rsidRPr="00724BDE">
        <w:rPr>
          <w:rFonts w:ascii="Garamond" w:eastAsia="Arial" w:hAnsi="Garamond" w:cs="Arial"/>
        </w:rPr>
        <w:t xml:space="preserve">Following proviso shall be inserted after the proviso to sub-clause (3) </w:t>
      </w:r>
    </w:p>
    <w:p w:rsidR="007132FE" w:rsidRPr="00724BDE" w:rsidRDefault="007132FE" w:rsidP="007132FE">
      <w:pPr>
        <w:ind w:left="730"/>
        <w:rPr>
          <w:rFonts w:ascii="Garamond" w:hAnsi="Garamond"/>
        </w:rPr>
      </w:pPr>
      <w:r w:rsidRPr="00724BDE">
        <w:rPr>
          <w:rFonts w:ascii="Garamond" w:hAnsi="Garamond"/>
        </w:rPr>
        <w:t xml:space="preserve">"Provided further, that in case of force  majeure, banking strike or similar circumstances, the InvIT, for reasons to be recorded in writing, may extend the bidding (issue) period disclosed in the offer document, for a minimum period of three working days, subject to total bidding period not exceeding thirty days." </w:t>
      </w:r>
    </w:p>
    <w:p w:rsidR="007132FE" w:rsidRPr="00724BDE" w:rsidRDefault="007132FE" w:rsidP="007132FE">
      <w:pPr>
        <w:ind w:left="720"/>
        <w:rPr>
          <w:rFonts w:ascii="Garamond" w:hAnsi="Garamond"/>
        </w:rPr>
      </w:pPr>
      <w:r w:rsidRPr="00724BDE">
        <w:rPr>
          <w:rFonts w:ascii="Garamond" w:hAnsi="Garamond"/>
        </w:rPr>
        <w:t xml:space="preserve"> </w:t>
      </w:r>
    </w:p>
    <w:p w:rsidR="007132FE" w:rsidRPr="00724BDE" w:rsidRDefault="007132FE" w:rsidP="00071CB1">
      <w:pPr>
        <w:numPr>
          <w:ilvl w:val="1"/>
          <w:numId w:val="15"/>
        </w:numPr>
        <w:ind w:right="-5" w:hanging="360"/>
        <w:jc w:val="both"/>
        <w:rPr>
          <w:rFonts w:ascii="Garamond" w:hAnsi="Garamond"/>
        </w:rPr>
      </w:pPr>
      <w:r w:rsidRPr="00724BDE">
        <w:rPr>
          <w:rFonts w:ascii="Garamond" w:eastAsia="Arial" w:hAnsi="Garamond" w:cs="Arial"/>
        </w:rPr>
        <w:t xml:space="preserve">In clause 8 of Schedule A, </w:t>
      </w:r>
    </w:p>
    <w:p w:rsidR="007132FE" w:rsidRPr="00724BDE" w:rsidRDefault="007132FE" w:rsidP="00071CB1">
      <w:pPr>
        <w:numPr>
          <w:ilvl w:val="2"/>
          <w:numId w:val="15"/>
        </w:numPr>
        <w:ind w:right="-5" w:hanging="180"/>
        <w:jc w:val="both"/>
        <w:rPr>
          <w:rFonts w:ascii="Garamond" w:hAnsi="Garamond"/>
        </w:rPr>
      </w:pPr>
      <w:r w:rsidRPr="00724BDE">
        <w:rPr>
          <w:rFonts w:ascii="Garamond" w:eastAsia="Arial" w:hAnsi="Garamond" w:cs="Arial"/>
        </w:rPr>
        <w:t xml:space="preserve">In sub-clause (3), the word </w:t>
      </w:r>
      <w:r w:rsidRPr="00724BDE">
        <w:rPr>
          <w:rFonts w:ascii="Garamond" w:hAnsi="Garamond"/>
        </w:rPr>
        <w:t>“five”</w:t>
      </w:r>
      <w:r w:rsidRPr="00724BDE">
        <w:rPr>
          <w:rFonts w:ascii="Garamond" w:eastAsia="Arial" w:hAnsi="Garamond" w:cs="Arial"/>
        </w:rPr>
        <w:t xml:space="preserve"> shall be substituted with the word </w:t>
      </w:r>
      <w:r w:rsidRPr="00724BDE">
        <w:rPr>
          <w:rFonts w:ascii="Garamond" w:hAnsi="Garamond"/>
        </w:rPr>
        <w:t>“two”.</w:t>
      </w:r>
      <w:r w:rsidRPr="00724BDE">
        <w:rPr>
          <w:rFonts w:ascii="Garamond" w:eastAsia="Arial" w:hAnsi="Garamond" w:cs="Arial"/>
        </w:rPr>
        <w:t xml:space="preserve"> </w:t>
      </w:r>
    </w:p>
    <w:p w:rsidR="007132FE" w:rsidRPr="00724BDE" w:rsidRDefault="007132FE" w:rsidP="00071CB1">
      <w:pPr>
        <w:numPr>
          <w:ilvl w:val="1"/>
          <w:numId w:val="15"/>
        </w:numPr>
        <w:ind w:right="-5" w:hanging="360"/>
        <w:jc w:val="both"/>
        <w:rPr>
          <w:rFonts w:ascii="Garamond" w:hAnsi="Garamond"/>
        </w:rPr>
      </w:pPr>
      <w:r w:rsidRPr="00724BDE">
        <w:rPr>
          <w:rFonts w:ascii="Garamond" w:eastAsia="Arial" w:hAnsi="Garamond" w:cs="Arial"/>
        </w:rPr>
        <w:t xml:space="preserve">In clause 9 of Schedule A, </w:t>
      </w:r>
    </w:p>
    <w:p w:rsidR="007132FE" w:rsidRPr="00724BDE" w:rsidRDefault="007132FE" w:rsidP="00071CB1">
      <w:pPr>
        <w:numPr>
          <w:ilvl w:val="2"/>
          <w:numId w:val="15"/>
        </w:numPr>
        <w:ind w:right="-5" w:hanging="180"/>
        <w:jc w:val="both"/>
        <w:rPr>
          <w:rFonts w:ascii="Garamond" w:hAnsi="Garamond"/>
        </w:rPr>
      </w:pPr>
      <w:r w:rsidRPr="00724BDE">
        <w:rPr>
          <w:rFonts w:ascii="Garamond" w:eastAsia="Arial" w:hAnsi="Garamond" w:cs="Arial"/>
        </w:rPr>
        <w:t xml:space="preserve">sub-clause (1) to (5), shall be substituted with following:  </w:t>
      </w:r>
    </w:p>
    <w:p w:rsidR="007132FE" w:rsidRPr="00724BDE" w:rsidRDefault="007132FE" w:rsidP="00071CB1">
      <w:pPr>
        <w:numPr>
          <w:ilvl w:val="2"/>
          <w:numId w:val="16"/>
        </w:numPr>
        <w:ind w:right="-5" w:hanging="180"/>
        <w:jc w:val="both"/>
        <w:rPr>
          <w:rFonts w:ascii="Garamond" w:hAnsi="Garamond"/>
        </w:rPr>
      </w:pPr>
      <w:r w:rsidRPr="00724BDE">
        <w:rPr>
          <w:rFonts w:ascii="Garamond" w:hAnsi="Garamond"/>
        </w:rPr>
        <w:t xml:space="preserve">The  InvIT  shall  accept  bids  using  only  the  Application Supported by Blocked Amount (ASBA)  facility for making payment i.e. writing their bank account numbers and authorising the banks to make payment in case of allotment, by signing the application forms. Further, the bidding process shall be done only through an electronic bidding platform provided by recognised stock exchanges. </w:t>
      </w:r>
    </w:p>
    <w:p w:rsidR="007132FE" w:rsidRPr="00724BDE" w:rsidRDefault="007132FE" w:rsidP="00071CB1">
      <w:pPr>
        <w:numPr>
          <w:ilvl w:val="2"/>
          <w:numId w:val="16"/>
        </w:numPr>
        <w:ind w:right="-5" w:hanging="180"/>
        <w:jc w:val="both"/>
        <w:rPr>
          <w:rFonts w:ascii="Garamond" w:hAnsi="Garamond"/>
        </w:rPr>
      </w:pPr>
      <w:r w:rsidRPr="00724BDE">
        <w:rPr>
          <w:rFonts w:ascii="Garamond" w:hAnsi="Garamond"/>
        </w:rPr>
        <w:t xml:space="preserve">An investor, intending to subscribe to a public issue, shall submit a completed bid-cum-application form to Self-Certified Syndicate Banks (SCSBs), with whom the bank account to be blocked is maintained or any of the following intermediaries:  </w:t>
      </w:r>
    </w:p>
    <w:p w:rsidR="007132FE" w:rsidRPr="00724BDE" w:rsidRDefault="007132FE" w:rsidP="00071CB1">
      <w:pPr>
        <w:numPr>
          <w:ilvl w:val="3"/>
          <w:numId w:val="15"/>
        </w:numPr>
        <w:ind w:right="-5" w:hanging="360"/>
        <w:jc w:val="both"/>
        <w:rPr>
          <w:rFonts w:ascii="Garamond" w:hAnsi="Garamond"/>
        </w:rPr>
      </w:pPr>
      <w:r w:rsidRPr="00724BDE">
        <w:rPr>
          <w:rFonts w:ascii="Garamond" w:hAnsi="Garamond"/>
        </w:rPr>
        <w:lastRenderedPageBreak/>
        <w:t xml:space="preserve">A syndicate member (or sub-syndicate member)  </w:t>
      </w:r>
    </w:p>
    <w:p w:rsidR="007132FE" w:rsidRPr="00724BDE" w:rsidRDefault="007132FE" w:rsidP="00071CB1">
      <w:pPr>
        <w:numPr>
          <w:ilvl w:val="3"/>
          <w:numId w:val="15"/>
        </w:numPr>
        <w:ind w:right="-5" w:hanging="360"/>
        <w:jc w:val="both"/>
        <w:rPr>
          <w:rFonts w:ascii="Garamond" w:hAnsi="Garamond"/>
        </w:rPr>
      </w:pPr>
      <w:r w:rsidRPr="00724BDE">
        <w:rPr>
          <w:rFonts w:ascii="Garamond" w:hAnsi="Garamond"/>
        </w:rPr>
        <w:t xml:space="preserve">A stock broker registered with a recognised stock exchange </w:t>
      </w:r>
    </w:p>
    <w:p w:rsidR="007132FE" w:rsidRPr="00724BDE" w:rsidRDefault="007132FE" w:rsidP="00071CB1">
      <w:pPr>
        <w:numPr>
          <w:ilvl w:val="3"/>
          <w:numId w:val="15"/>
        </w:numPr>
        <w:ind w:right="-5" w:hanging="360"/>
        <w:jc w:val="both"/>
        <w:rPr>
          <w:rFonts w:ascii="Garamond" w:hAnsi="Garamond"/>
        </w:rPr>
      </w:pPr>
      <w:r w:rsidRPr="00724BDE">
        <w:rPr>
          <w:rFonts w:ascii="Garamond" w:hAnsi="Garamond"/>
        </w:rPr>
        <w:t xml:space="preserve">A depository participant („DP‟) </w:t>
      </w:r>
    </w:p>
    <w:p w:rsidR="007132FE" w:rsidRPr="00724BDE" w:rsidRDefault="007132FE" w:rsidP="00071CB1">
      <w:pPr>
        <w:numPr>
          <w:ilvl w:val="3"/>
          <w:numId w:val="15"/>
        </w:numPr>
        <w:ind w:right="-5" w:hanging="360"/>
        <w:jc w:val="both"/>
        <w:rPr>
          <w:rFonts w:ascii="Garamond" w:hAnsi="Garamond"/>
        </w:rPr>
      </w:pPr>
      <w:r w:rsidRPr="00724BDE">
        <w:rPr>
          <w:rFonts w:ascii="Garamond" w:hAnsi="Garamond"/>
        </w:rPr>
        <w:t xml:space="preserve">A registrar to an issue and share transfer agent („RTA‟) </w:t>
      </w:r>
    </w:p>
    <w:p w:rsidR="007132FE" w:rsidRPr="00724BDE" w:rsidRDefault="007132FE" w:rsidP="007132FE">
      <w:pPr>
        <w:ind w:left="730"/>
        <w:rPr>
          <w:rFonts w:ascii="Garamond" w:hAnsi="Garamond"/>
        </w:rPr>
      </w:pPr>
      <w:r w:rsidRPr="00724BDE">
        <w:rPr>
          <w:rFonts w:ascii="Garamond" w:hAnsi="Garamond"/>
        </w:rPr>
        <w:t xml:space="preserve">(3) Role of intermediaries:  </w:t>
      </w:r>
    </w:p>
    <w:p w:rsidR="007132FE" w:rsidRPr="00724BDE" w:rsidRDefault="007132FE" w:rsidP="00071CB1">
      <w:pPr>
        <w:numPr>
          <w:ilvl w:val="3"/>
          <w:numId w:val="17"/>
        </w:numPr>
        <w:ind w:right="-5" w:hanging="360"/>
        <w:jc w:val="both"/>
        <w:rPr>
          <w:rFonts w:ascii="Garamond" w:hAnsi="Garamond"/>
        </w:rPr>
      </w:pPr>
      <w:r w:rsidRPr="00724BDE">
        <w:rPr>
          <w:rFonts w:ascii="Garamond" w:hAnsi="Garamond"/>
        </w:rPr>
        <w:t xml:space="preserve">Intermediaries accepting the application forms shall be responsible for uploading the bid along with other relevant details in application forms on the electronic bidding system of stock exchange(s) and submitting the form to SCSBs for blocking of funds (except in case of SCSBs, where blocking of funds will be done by respective SCSBs only).  </w:t>
      </w:r>
    </w:p>
    <w:p w:rsidR="007132FE" w:rsidRPr="00724BDE" w:rsidRDefault="007132FE" w:rsidP="00071CB1">
      <w:pPr>
        <w:numPr>
          <w:ilvl w:val="3"/>
          <w:numId w:val="17"/>
        </w:numPr>
        <w:ind w:right="-5" w:hanging="360"/>
        <w:jc w:val="both"/>
        <w:rPr>
          <w:rFonts w:ascii="Garamond" w:hAnsi="Garamond"/>
        </w:rPr>
      </w:pPr>
      <w:r w:rsidRPr="00724BDE">
        <w:rPr>
          <w:rFonts w:ascii="Garamond" w:hAnsi="Garamond"/>
        </w:rPr>
        <w:t xml:space="preserve">All applications shall be stamped and thereby acknowledged by the intermediary at the time of receipt.  </w:t>
      </w:r>
    </w:p>
    <w:p w:rsidR="007132FE" w:rsidRPr="00724BDE" w:rsidRDefault="007132FE" w:rsidP="007132FE">
      <w:pPr>
        <w:ind w:left="730"/>
        <w:rPr>
          <w:rFonts w:ascii="Garamond" w:hAnsi="Garamond"/>
        </w:rPr>
      </w:pPr>
      <w:r w:rsidRPr="00724BDE">
        <w:rPr>
          <w:rFonts w:ascii="Garamond" w:hAnsi="Garamond"/>
        </w:rPr>
        <w:t xml:space="preserve">(4) Role of Stock Exchanges: </w:t>
      </w:r>
    </w:p>
    <w:p w:rsidR="007132FE" w:rsidRPr="00724BDE" w:rsidRDefault="007132FE" w:rsidP="00071CB1">
      <w:pPr>
        <w:numPr>
          <w:ilvl w:val="3"/>
          <w:numId w:val="18"/>
        </w:numPr>
        <w:ind w:right="-5" w:hanging="360"/>
        <w:jc w:val="both"/>
        <w:rPr>
          <w:rFonts w:ascii="Garamond" w:hAnsi="Garamond"/>
        </w:rPr>
      </w:pPr>
      <w:r w:rsidRPr="00724BDE">
        <w:rPr>
          <w:rFonts w:ascii="Garamond" w:hAnsi="Garamond"/>
        </w:rPr>
        <w:t xml:space="preserve">Stock Exchanges to provide transparent electronic bidding facility. </w:t>
      </w:r>
    </w:p>
    <w:p w:rsidR="007132FE" w:rsidRPr="00724BDE" w:rsidRDefault="007132FE" w:rsidP="007132FE">
      <w:pPr>
        <w:ind w:left="1800"/>
        <w:rPr>
          <w:rFonts w:ascii="Garamond" w:hAnsi="Garamond"/>
        </w:rPr>
      </w:pPr>
      <w:r w:rsidRPr="00724BDE">
        <w:rPr>
          <w:rFonts w:ascii="Garamond" w:hAnsi="Garamond"/>
        </w:rPr>
        <w:t xml:space="preserve"> </w:t>
      </w:r>
    </w:p>
    <w:p w:rsidR="007132FE" w:rsidRPr="00724BDE" w:rsidRDefault="007132FE" w:rsidP="00071CB1">
      <w:pPr>
        <w:numPr>
          <w:ilvl w:val="3"/>
          <w:numId w:val="18"/>
        </w:numPr>
        <w:ind w:right="-5" w:hanging="360"/>
        <w:jc w:val="both"/>
        <w:rPr>
          <w:rFonts w:ascii="Garamond" w:hAnsi="Garamond"/>
        </w:rPr>
      </w:pPr>
      <w:r w:rsidRPr="00724BDE">
        <w:rPr>
          <w:rFonts w:ascii="Garamond" w:hAnsi="Garamond"/>
        </w:rPr>
        <w:t xml:space="preserve">Stock exchange(s) shall validate the electronic bid details with depository‟s records for DP ID, Client ID and PAN, by the end of each bidding day and bring the inconsistencies to the notice of SCSBs or intermediaries concerned, for rectification and resubmission within the time specified by stock exchange(s). </w:t>
      </w:r>
    </w:p>
    <w:p w:rsidR="007132FE" w:rsidRPr="00724BDE" w:rsidRDefault="007132FE" w:rsidP="007132FE">
      <w:pPr>
        <w:ind w:left="72"/>
        <w:rPr>
          <w:rFonts w:ascii="Garamond" w:hAnsi="Garamond"/>
        </w:rPr>
      </w:pPr>
      <w:r w:rsidRPr="00724BDE">
        <w:rPr>
          <w:rFonts w:ascii="Garamond" w:hAnsi="Garamond"/>
        </w:rPr>
        <w:t xml:space="preserve"> </w:t>
      </w:r>
    </w:p>
    <w:p w:rsidR="007132FE" w:rsidRPr="00724BDE" w:rsidRDefault="007132FE" w:rsidP="007132FE">
      <w:pPr>
        <w:ind w:left="1800"/>
        <w:rPr>
          <w:rFonts w:ascii="Garamond" w:hAnsi="Garamond"/>
        </w:rPr>
      </w:pPr>
      <w:r w:rsidRPr="00724BDE">
        <w:rPr>
          <w:rFonts w:ascii="Garamond" w:hAnsi="Garamond"/>
        </w:rPr>
        <w:t xml:space="preserve"> </w:t>
      </w:r>
    </w:p>
    <w:p w:rsidR="007132FE" w:rsidRPr="00724BDE" w:rsidRDefault="007132FE" w:rsidP="00071CB1">
      <w:pPr>
        <w:numPr>
          <w:ilvl w:val="3"/>
          <w:numId w:val="18"/>
        </w:numPr>
        <w:ind w:right="-5" w:hanging="360"/>
        <w:jc w:val="both"/>
        <w:rPr>
          <w:rFonts w:ascii="Garamond" w:hAnsi="Garamond"/>
        </w:rPr>
      </w:pPr>
      <w:r w:rsidRPr="00724BDE">
        <w:rPr>
          <w:rFonts w:ascii="Garamond" w:hAnsi="Garamond"/>
        </w:rPr>
        <w:t xml:space="preserve">Stock exchange(s) shall allow modification of selected fields viz. DP ID/Client ID or Pan ID (Either DP ID/Client ID or Pan ID can be modified but not BOTH), Bank code and Location code in the bid details already uploaded on a daily basis upto timeline as has been specified.  </w:t>
      </w:r>
    </w:p>
    <w:p w:rsidR="007132FE" w:rsidRPr="00724BDE" w:rsidRDefault="007132FE" w:rsidP="007132FE">
      <w:pPr>
        <w:rPr>
          <w:rFonts w:ascii="Garamond" w:hAnsi="Garamond"/>
        </w:rPr>
      </w:pPr>
      <w:r w:rsidRPr="00724BDE">
        <w:rPr>
          <w:rFonts w:ascii="Garamond" w:hAnsi="Garamond"/>
        </w:rPr>
        <w:t xml:space="preserve"> </w:t>
      </w:r>
    </w:p>
    <w:p w:rsidR="007132FE" w:rsidRPr="00724BDE" w:rsidRDefault="007132FE" w:rsidP="00071CB1">
      <w:pPr>
        <w:numPr>
          <w:ilvl w:val="3"/>
          <w:numId w:val="18"/>
        </w:numPr>
        <w:ind w:right="-5" w:hanging="360"/>
        <w:jc w:val="both"/>
        <w:rPr>
          <w:rFonts w:ascii="Garamond" w:hAnsi="Garamond"/>
        </w:rPr>
      </w:pPr>
      <w:r w:rsidRPr="00724BDE">
        <w:rPr>
          <w:rFonts w:ascii="Garamond" w:hAnsi="Garamond"/>
        </w:rPr>
        <w:t xml:space="preserve">The stock exchanges shall develop the systems to facilitate the investors to view the status of their public issue applications on their websites and sending the details of applications and allotments through SMS and E-mail alerts to the investors.  </w:t>
      </w:r>
    </w:p>
    <w:p w:rsidR="007132FE" w:rsidRPr="00724BDE" w:rsidRDefault="007132FE" w:rsidP="007132FE">
      <w:pPr>
        <w:ind w:left="1080" w:hanging="360"/>
        <w:rPr>
          <w:rFonts w:ascii="Garamond" w:hAnsi="Garamond"/>
        </w:rPr>
      </w:pPr>
      <w:r w:rsidRPr="00724BDE">
        <w:rPr>
          <w:rFonts w:ascii="Garamond" w:hAnsi="Garamond"/>
        </w:rPr>
        <w:t xml:space="preserve">(5) The blocking of funds accompanied with any revision of Bid, shall be adjusted against the amount blocked at the time of the original bid or the previously revised bid.  </w:t>
      </w:r>
    </w:p>
    <w:p w:rsidR="007132FE" w:rsidRPr="00724BDE" w:rsidRDefault="007132FE" w:rsidP="00071CB1">
      <w:pPr>
        <w:numPr>
          <w:ilvl w:val="1"/>
          <w:numId w:val="15"/>
        </w:numPr>
        <w:ind w:right="-5" w:hanging="360"/>
        <w:jc w:val="both"/>
        <w:rPr>
          <w:rFonts w:ascii="Garamond" w:hAnsi="Garamond"/>
        </w:rPr>
      </w:pPr>
      <w:r w:rsidRPr="00724BDE">
        <w:rPr>
          <w:rFonts w:ascii="Garamond" w:eastAsia="Arial" w:hAnsi="Garamond" w:cs="Arial"/>
        </w:rPr>
        <w:t xml:space="preserve">In clause 13 of Schedule A, </w:t>
      </w:r>
    </w:p>
    <w:p w:rsidR="007132FE" w:rsidRPr="00724BDE" w:rsidRDefault="007132FE" w:rsidP="00071CB1">
      <w:pPr>
        <w:numPr>
          <w:ilvl w:val="2"/>
          <w:numId w:val="15"/>
        </w:numPr>
        <w:ind w:right="-5" w:hanging="180"/>
        <w:jc w:val="both"/>
        <w:rPr>
          <w:rFonts w:ascii="Garamond" w:hAnsi="Garamond"/>
        </w:rPr>
      </w:pPr>
      <w:r w:rsidRPr="00724BDE">
        <w:rPr>
          <w:rFonts w:ascii="Garamond" w:eastAsia="Arial" w:hAnsi="Garamond" w:cs="Arial"/>
        </w:rPr>
        <w:t xml:space="preserve">sub-clause (7), shall be substituted with following: </w:t>
      </w:r>
    </w:p>
    <w:p w:rsidR="007132FE" w:rsidRDefault="007132FE" w:rsidP="007132FE">
      <w:pPr>
        <w:pStyle w:val="ListParagraph"/>
        <w:ind w:left="567"/>
        <w:jc w:val="both"/>
        <w:rPr>
          <w:rFonts w:ascii="Garamond" w:hAnsi="Garamond"/>
          <w:sz w:val="24"/>
        </w:rPr>
      </w:pPr>
    </w:p>
    <w:p w:rsidR="007132FE" w:rsidRDefault="007132FE" w:rsidP="007132FE">
      <w:pPr>
        <w:spacing w:line="236" w:lineRule="auto"/>
        <w:ind w:right="-8"/>
        <w:jc w:val="both"/>
        <w:rPr>
          <w:rFonts w:ascii="Garamond" w:hAnsi="Garamond"/>
        </w:rPr>
      </w:pPr>
      <w:r w:rsidRPr="00724BDE">
        <w:rPr>
          <w:rFonts w:ascii="Garamond" w:hAnsi="Garamond"/>
        </w:rPr>
        <w:t>"The merchant bankers shall submit a compliance certificate in respect of news reports appearing for the period between the date of filing the draft offer document with the Board and the date of closure of the issue in accordance with the Clause (11) of Schedule IX of SEBI (Issue Of Capital And Disclosure Requirements) Regulations, 2018."</w:t>
      </w:r>
    </w:p>
    <w:p w:rsidR="002726A8" w:rsidRPr="00696402" w:rsidRDefault="002726A8" w:rsidP="007132FE">
      <w:pPr>
        <w:spacing w:line="236" w:lineRule="auto"/>
        <w:ind w:right="-8"/>
        <w:jc w:val="both"/>
        <w:rPr>
          <w:rFonts w:ascii="Garamond" w:hAnsi="Garamond"/>
        </w:rPr>
      </w:pPr>
      <w:r w:rsidRPr="00696402">
        <w:rPr>
          <w:rFonts w:ascii="Garamond" w:hAnsi="Garamond"/>
        </w:rPr>
        <w:t xml:space="preserve">    </w:t>
      </w:r>
    </w:p>
    <w:p w:rsidR="002726A8" w:rsidRPr="00696402" w:rsidRDefault="002726A8" w:rsidP="002726A8">
      <w:pPr>
        <w:rPr>
          <w:rFonts w:ascii="Garamond" w:hAnsi="Garamond"/>
          <w:i/>
        </w:rPr>
      </w:pPr>
      <w:r w:rsidRPr="00696402">
        <w:rPr>
          <w:rFonts w:ascii="Garamond" w:hAnsi="Garamond" w:cs="Arial"/>
          <w:i/>
        </w:rPr>
        <w:t>Source: SEBI/HO/DDHS/CIR/P/2019/16 dated 15 January 2019</w:t>
      </w:r>
    </w:p>
    <w:p w:rsidR="002726A8" w:rsidRPr="00696402" w:rsidRDefault="002726A8" w:rsidP="002726A8">
      <w:pPr>
        <w:rPr>
          <w:rFonts w:ascii="Garamond" w:hAnsi="Garamond" w:cs="Arial"/>
          <w:i/>
        </w:rPr>
      </w:pPr>
    </w:p>
    <w:p w:rsidR="002726A8" w:rsidRPr="00052147" w:rsidRDefault="002726A8" w:rsidP="00052147">
      <w:pPr>
        <w:jc w:val="both"/>
        <w:rPr>
          <w:rFonts w:ascii="Garamond" w:hAnsi="Garamond" w:cs="Arial"/>
          <w:b/>
          <w:sz w:val="32"/>
        </w:rPr>
      </w:pPr>
      <w:r w:rsidRPr="00052147">
        <w:rPr>
          <w:rFonts w:ascii="Garamond" w:hAnsi="Garamond" w:cs="Arial"/>
          <w:b/>
          <w:sz w:val="32"/>
        </w:rPr>
        <w:t>11. Norms for investment and disclosure by mutual funds in derivatives</w:t>
      </w:r>
    </w:p>
    <w:p w:rsidR="002726A8" w:rsidRPr="00696402" w:rsidRDefault="002726A8" w:rsidP="002726A8">
      <w:pPr>
        <w:rPr>
          <w:rFonts w:ascii="Garamond" w:hAnsi="Garamond"/>
        </w:rPr>
      </w:pPr>
    </w:p>
    <w:p w:rsidR="002726A8" w:rsidRPr="00696402" w:rsidRDefault="002726A8" w:rsidP="002726A8">
      <w:pPr>
        <w:ind w:right="-15"/>
        <w:jc w:val="both"/>
        <w:rPr>
          <w:rFonts w:ascii="Garamond" w:hAnsi="Garamond"/>
        </w:rPr>
      </w:pPr>
      <w:r w:rsidRPr="00696402">
        <w:rPr>
          <w:rFonts w:ascii="Garamond" w:hAnsi="Garamond"/>
        </w:rPr>
        <w:t xml:space="preserve">Mutual Fund schemes are permitted to undertake transactions in equity derivatives in accordance with the exposure limits specified in the above mentioned circular. Paragraph 4 of the said circular, </w:t>
      </w:r>
      <w:r w:rsidRPr="00696402">
        <w:rPr>
          <w:rFonts w:ascii="Garamond" w:eastAsia="Arial" w:hAnsi="Garamond" w:cs="Arial"/>
          <w:i/>
        </w:rPr>
        <w:t>inter-alia,</w:t>
      </w:r>
      <w:r w:rsidRPr="00696402">
        <w:rPr>
          <w:rFonts w:ascii="Garamond" w:hAnsi="Garamond"/>
        </w:rPr>
        <w:t xml:space="preserve"> states that </w:t>
      </w:r>
      <w:r w:rsidRPr="00696402">
        <w:rPr>
          <w:rFonts w:ascii="Garamond" w:eastAsia="Arial" w:hAnsi="Garamond" w:cs="Arial"/>
          <w:i/>
        </w:rPr>
        <w:t>Mutual Funds shall not write options or purchase instruments with embedded written options</w:t>
      </w:r>
      <w:r w:rsidRPr="00696402">
        <w:rPr>
          <w:rFonts w:ascii="Garamond" w:hAnsi="Garamond"/>
        </w:rPr>
        <w:t xml:space="preserve">. </w:t>
      </w:r>
    </w:p>
    <w:p w:rsidR="002726A8" w:rsidRPr="00696402" w:rsidRDefault="002726A8" w:rsidP="002726A8">
      <w:pPr>
        <w:ind w:right="-15"/>
        <w:jc w:val="both"/>
        <w:rPr>
          <w:rFonts w:ascii="Garamond" w:hAnsi="Garamond"/>
        </w:rPr>
      </w:pPr>
    </w:p>
    <w:p w:rsidR="002726A8" w:rsidRPr="00696402" w:rsidRDefault="002726A8" w:rsidP="002726A8">
      <w:pPr>
        <w:rPr>
          <w:rFonts w:ascii="Garamond" w:hAnsi="Garamond" w:cs="Arial"/>
          <w:i/>
        </w:rPr>
      </w:pPr>
    </w:p>
    <w:p w:rsidR="002726A8" w:rsidRPr="00696402" w:rsidRDefault="002726A8" w:rsidP="002726A8">
      <w:pPr>
        <w:rPr>
          <w:rFonts w:ascii="Garamond" w:hAnsi="Garamond" w:cs="Arial"/>
          <w:i/>
        </w:rPr>
      </w:pPr>
      <w:r w:rsidRPr="00696402">
        <w:rPr>
          <w:rFonts w:ascii="Garamond" w:hAnsi="Garamond" w:cs="Arial"/>
          <w:i/>
        </w:rPr>
        <w:t>Source: SEBI/HO/IMD/DF2/CIR/P/2019/17 dated 16 January 2019</w:t>
      </w:r>
    </w:p>
    <w:p w:rsidR="002726A8" w:rsidRPr="00696402" w:rsidRDefault="002726A8" w:rsidP="002726A8">
      <w:pPr>
        <w:jc w:val="both"/>
        <w:rPr>
          <w:rFonts w:ascii="Garamond" w:hAnsi="Garamond" w:cs="Arial"/>
          <w:b/>
        </w:rPr>
      </w:pPr>
    </w:p>
    <w:p w:rsidR="002726A8" w:rsidRPr="00052147" w:rsidRDefault="002726A8" w:rsidP="00052147">
      <w:pPr>
        <w:jc w:val="both"/>
        <w:rPr>
          <w:rFonts w:ascii="Garamond" w:hAnsi="Garamond" w:cs="Arial"/>
          <w:b/>
          <w:sz w:val="32"/>
        </w:rPr>
      </w:pPr>
      <w:r w:rsidRPr="00052147">
        <w:rPr>
          <w:rFonts w:ascii="Garamond" w:hAnsi="Garamond" w:cs="Arial"/>
          <w:b/>
          <w:sz w:val="32"/>
        </w:rPr>
        <w:t>12. Revised Monthly Cumulative Report (MCR)</w:t>
      </w:r>
    </w:p>
    <w:p w:rsidR="002726A8" w:rsidRPr="00696402" w:rsidRDefault="002726A8" w:rsidP="002726A8">
      <w:pPr>
        <w:rPr>
          <w:rFonts w:ascii="Garamond" w:hAnsi="Garamond" w:cs="Arial"/>
          <w:b/>
        </w:rPr>
      </w:pPr>
    </w:p>
    <w:p w:rsidR="002726A8" w:rsidRPr="00696402" w:rsidRDefault="002726A8" w:rsidP="002726A8">
      <w:pPr>
        <w:ind w:right="-7"/>
        <w:jc w:val="both"/>
        <w:rPr>
          <w:rFonts w:ascii="Garamond" w:hAnsi="Garamond"/>
        </w:rPr>
      </w:pPr>
      <w:r w:rsidRPr="00696402">
        <w:rPr>
          <w:rFonts w:ascii="Garamond" w:hAnsi="Garamond"/>
        </w:rPr>
        <w:t xml:space="preserve">Please refer to SEBI circular MF/CIR/07/404/2000 dated July 31, 2000 and subsequent relevant circulars prescribing the format for reporting of Monthly Cumulative Report (MCR). </w:t>
      </w:r>
    </w:p>
    <w:p w:rsidR="002726A8" w:rsidRPr="00696402" w:rsidRDefault="002726A8" w:rsidP="002726A8">
      <w:pPr>
        <w:rPr>
          <w:rFonts w:ascii="Garamond" w:hAnsi="Garamond"/>
        </w:rPr>
      </w:pPr>
      <w:r w:rsidRPr="00696402">
        <w:rPr>
          <w:rFonts w:ascii="Garamond" w:hAnsi="Garamond"/>
        </w:rPr>
        <w:t xml:space="preserve"> </w:t>
      </w:r>
    </w:p>
    <w:p w:rsidR="002726A8" w:rsidRPr="00696402" w:rsidRDefault="002726A8" w:rsidP="002726A8">
      <w:pPr>
        <w:ind w:right="-7"/>
        <w:jc w:val="both"/>
        <w:rPr>
          <w:rFonts w:ascii="Garamond" w:hAnsi="Garamond"/>
        </w:rPr>
      </w:pPr>
      <w:r w:rsidRPr="00696402">
        <w:rPr>
          <w:rFonts w:ascii="Garamond" w:hAnsi="Garamond"/>
        </w:rPr>
        <w:t xml:space="preserve">In line with SEBI circulars dated October 6, 2017 and December 4, 2017 on “Categorization and Rationalization of Mutual Fund Schemes”, the format of MCR has been revised and the same is placed at </w:t>
      </w:r>
      <w:r w:rsidRPr="00696402">
        <w:rPr>
          <w:rFonts w:ascii="Garamond" w:eastAsia="Arial" w:hAnsi="Garamond" w:cs="Arial"/>
          <w:b/>
        </w:rPr>
        <w:t>Annexure-A</w:t>
      </w:r>
      <w:r w:rsidRPr="00696402">
        <w:rPr>
          <w:rFonts w:ascii="Garamond" w:hAnsi="Garamond"/>
        </w:rPr>
        <w:t xml:space="preserve">. </w:t>
      </w:r>
    </w:p>
    <w:p w:rsidR="002726A8" w:rsidRPr="00696402" w:rsidRDefault="002726A8" w:rsidP="002726A8">
      <w:pPr>
        <w:rPr>
          <w:rFonts w:ascii="Garamond" w:hAnsi="Garamond"/>
        </w:rPr>
      </w:pPr>
      <w:r w:rsidRPr="00696402">
        <w:rPr>
          <w:rFonts w:ascii="Garamond" w:hAnsi="Garamond"/>
        </w:rPr>
        <w:t xml:space="preserve"> </w:t>
      </w:r>
    </w:p>
    <w:p w:rsidR="002726A8" w:rsidRPr="00696402" w:rsidRDefault="002726A8" w:rsidP="002726A8">
      <w:pPr>
        <w:rPr>
          <w:rFonts w:ascii="Garamond" w:hAnsi="Garamond"/>
          <w:i/>
        </w:rPr>
      </w:pPr>
      <w:r w:rsidRPr="00696402">
        <w:rPr>
          <w:rFonts w:ascii="Garamond" w:hAnsi="Garamond" w:cs="Arial"/>
          <w:i/>
        </w:rPr>
        <w:t xml:space="preserve">Source: </w:t>
      </w:r>
      <w:r w:rsidRPr="00696402">
        <w:rPr>
          <w:rFonts w:ascii="Garamond" w:hAnsi="Garamond"/>
          <w:i/>
        </w:rPr>
        <w:t>SEBI/HO/IMD/DF3/CIR/P/2019/020 dated 22 January 2019</w:t>
      </w:r>
    </w:p>
    <w:p w:rsidR="002726A8" w:rsidRPr="00696402" w:rsidRDefault="002726A8" w:rsidP="002726A8">
      <w:pPr>
        <w:rPr>
          <w:rFonts w:ascii="Garamond" w:hAnsi="Garamond"/>
          <w:i/>
        </w:rPr>
      </w:pPr>
    </w:p>
    <w:p w:rsidR="002726A8" w:rsidRPr="00696402" w:rsidRDefault="002726A8" w:rsidP="00052147">
      <w:pPr>
        <w:jc w:val="both"/>
        <w:rPr>
          <w:rFonts w:ascii="Garamond" w:hAnsi="Garamond" w:cs="Arial"/>
          <w:b/>
        </w:rPr>
      </w:pPr>
      <w:r w:rsidRPr="00052147">
        <w:rPr>
          <w:rFonts w:ascii="Garamond" w:hAnsi="Garamond" w:cs="Arial"/>
          <w:b/>
          <w:sz w:val="32"/>
        </w:rPr>
        <w:t>13. Clarifications in SEBI (Depositories and Participants) Regulations, 2018</w:t>
      </w:r>
    </w:p>
    <w:p w:rsidR="002726A8" w:rsidRPr="00696402" w:rsidRDefault="002726A8" w:rsidP="002726A8">
      <w:pPr>
        <w:rPr>
          <w:rFonts w:ascii="Garamond" w:hAnsi="Garamond"/>
        </w:rPr>
      </w:pPr>
    </w:p>
    <w:p w:rsidR="002726A8" w:rsidRPr="00696402" w:rsidRDefault="002726A8" w:rsidP="002726A8">
      <w:pPr>
        <w:ind w:right="-14"/>
        <w:jc w:val="both"/>
        <w:rPr>
          <w:rFonts w:ascii="Garamond" w:hAnsi="Garamond"/>
        </w:rPr>
      </w:pPr>
      <w:r w:rsidRPr="00696402">
        <w:rPr>
          <w:rFonts w:ascii="Garamond" w:hAnsi="Garamond"/>
        </w:rPr>
        <w:t xml:space="preserve">SEBI, vide notification dated October 03, 2018, issued Securities and Exchange Board of India (Depositories and Participants) Regulations, 2018 [SEBI (D&amp;P) Regulations, 2018]. </w:t>
      </w:r>
    </w:p>
    <w:p w:rsidR="002726A8" w:rsidRPr="00696402" w:rsidRDefault="002726A8" w:rsidP="002726A8">
      <w:pPr>
        <w:ind w:right="-14"/>
        <w:jc w:val="both"/>
        <w:rPr>
          <w:rFonts w:ascii="Garamond" w:hAnsi="Garamond"/>
        </w:rPr>
      </w:pPr>
    </w:p>
    <w:p w:rsidR="002726A8" w:rsidRPr="00696402" w:rsidRDefault="002726A8" w:rsidP="002726A8">
      <w:pPr>
        <w:ind w:right="-14"/>
        <w:jc w:val="both"/>
        <w:rPr>
          <w:rFonts w:ascii="Garamond" w:hAnsi="Garamond"/>
        </w:rPr>
      </w:pPr>
      <w:r w:rsidRPr="00696402">
        <w:rPr>
          <w:rFonts w:ascii="Garamond" w:hAnsi="Garamond"/>
        </w:rPr>
        <w:t xml:space="preserve">Stock Exchanges, Depositories, Public Financial Institutions and Public Sector Banks had sought certain clarifications from SEBI with regard to the applicability of Regulation 24 (9) and Regulation 24 (10) of SEBI (D&amp;P) </w:t>
      </w:r>
    </w:p>
    <w:p w:rsidR="002726A8" w:rsidRPr="00696402" w:rsidRDefault="002726A8" w:rsidP="002726A8">
      <w:pPr>
        <w:ind w:right="-14"/>
        <w:jc w:val="both"/>
        <w:rPr>
          <w:rFonts w:ascii="Garamond" w:hAnsi="Garamond"/>
        </w:rPr>
      </w:pPr>
    </w:p>
    <w:p w:rsidR="002726A8" w:rsidRPr="00696402" w:rsidRDefault="002726A8" w:rsidP="002726A8">
      <w:pPr>
        <w:rPr>
          <w:rFonts w:ascii="Garamond" w:hAnsi="Garamond"/>
        </w:rPr>
      </w:pPr>
      <w:r w:rsidRPr="00696402">
        <w:rPr>
          <w:rFonts w:ascii="Garamond" w:hAnsi="Garamond"/>
        </w:rPr>
        <w:t xml:space="preserve">Regulations, 2018. In this regard, it is clarified that: </w:t>
      </w:r>
    </w:p>
    <w:p w:rsidR="002726A8" w:rsidRPr="00696402" w:rsidRDefault="002726A8" w:rsidP="002726A8">
      <w:pPr>
        <w:rPr>
          <w:rFonts w:ascii="Garamond" w:hAnsi="Garamond"/>
        </w:rPr>
      </w:pPr>
    </w:p>
    <w:p w:rsidR="002726A8" w:rsidRPr="00696402" w:rsidRDefault="002726A8" w:rsidP="00071CB1">
      <w:pPr>
        <w:numPr>
          <w:ilvl w:val="1"/>
          <w:numId w:val="25"/>
        </w:numPr>
        <w:ind w:left="284" w:right="-14" w:hanging="360"/>
        <w:jc w:val="both"/>
        <w:rPr>
          <w:rFonts w:ascii="Garamond" w:hAnsi="Garamond"/>
        </w:rPr>
      </w:pPr>
      <w:r w:rsidRPr="00696402">
        <w:rPr>
          <w:rFonts w:ascii="Garamond" w:hAnsi="Garamond"/>
        </w:rPr>
        <w:t xml:space="preserve">For the purpose of Regulation 24 (9) and Regulation 24 (10) of SEBI (D&amp;P) Regulations 2018, a recognized clearing corporation shall not be considered as a Depository Participant. </w:t>
      </w:r>
    </w:p>
    <w:p w:rsidR="002726A8" w:rsidRPr="00696402" w:rsidRDefault="002726A8" w:rsidP="00071CB1">
      <w:pPr>
        <w:numPr>
          <w:ilvl w:val="1"/>
          <w:numId w:val="25"/>
        </w:numPr>
        <w:ind w:left="284" w:right="-14" w:hanging="360"/>
        <w:jc w:val="both"/>
        <w:rPr>
          <w:rFonts w:ascii="Garamond" w:hAnsi="Garamond"/>
        </w:rPr>
      </w:pPr>
      <w:r w:rsidRPr="00696402">
        <w:rPr>
          <w:rFonts w:ascii="Garamond" w:hAnsi="Garamond"/>
        </w:rPr>
        <w:t xml:space="preserve">For the purpose of 24(10) of SEBI (D&amp;P) Regulations 2018, in addition to the directors, employee/s of entities mentioned in Regulation 24 (10) shall not be considered as Depository Participant or their associate. </w:t>
      </w:r>
    </w:p>
    <w:p w:rsidR="002726A8" w:rsidRPr="00696402" w:rsidRDefault="002726A8" w:rsidP="002726A8">
      <w:pPr>
        <w:rPr>
          <w:rFonts w:ascii="Garamond" w:hAnsi="Garamond" w:cs="Arial"/>
          <w:i/>
        </w:rPr>
      </w:pPr>
    </w:p>
    <w:p w:rsidR="002726A8" w:rsidRPr="00696402" w:rsidRDefault="002726A8" w:rsidP="002726A8">
      <w:pPr>
        <w:rPr>
          <w:rFonts w:ascii="Garamond" w:hAnsi="Garamond"/>
          <w:i/>
        </w:rPr>
      </w:pPr>
      <w:r w:rsidRPr="00696402">
        <w:rPr>
          <w:rFonts w:ascii="Garamond" w:hAnsi="Garamond" w:cs="Arial"/>
          <w:i/>
        </w:rPr>
        <w:t>Source: SEBI/HO/MRD/DOP2-DSA2/CIR/P/2019/22 dated 23 January 2019</w:t>
      </w:r>
    </w:p>
    <w:p w:rsidR="002726A8" w:rsidRPr="00696402" w:rsidRDefault="002726A8" w:rsidP="002726A8">
      <w:pPr>
        <w:rPr>
          <w:rFonts w:ascii="Garamond" w:hAnsi="Garamond" w:cs="Arial"/>
          <w:i/>
        </w:rPr>
      </w:pPr>
    </w:p>
    <w:p w:rsidR="002726A8" w:rsidRPr="00052147" w:rsidRDefault="002726A8" w:rsidP="00052147">
      <w:pPr>
        <w:jc w:val="both"/>
        <w:rPr>
          <w:rFonts w:ascii="Garamond" w:hAnsi="Garamond" w:cs="Arial"/>
          <w:b/>
          <w:sz w:val="32"/>
        </w:rPr>
      </w:pPr>
      <w:r w:rsidRPr="00052147">
        <w:rPr>
          <w:rFonts w:ascii="Garamond" w:hAnsi="Garamond" w:cs="Arial"/>
          <w:b/>
          <w:sz w:val="32"/>
        </w:rPr>
        <w:t>14. Alignment of Trading Lot and Delivery Lot size</w:t>
      </w:r>
    </w:p>
    <w:p w:rsidR="002726A8" w:rsidRPr="00696402" w:rsidRDefault="002726A8" w:rsidP="002726A8">
      <w:pPr>
        <w:rPr>
          <w:rFonts w:ascii="Garamond" w:hAnsi="Garamond"/>
        </w:rPr>
      </w:pPr>
    </w:p>
    <w:p w:rsidR="002726A8" w:rsidRPr="00696402" w:rsidRDefault="002726A8" w:rsidP="00071CB1">
      <w:pPr>
        <w:numPr>
          <w:ilvl w:val="0"/>
          <w:numId w:val="26"/>
        </w:numPr>
        <w:ind w:left="0" w:right="-7"/>
        <w:jc w:val="both"/>
        <w:rPr>
          <w:rFonts w:ascii="Garamond" w:hAnsi="Garamond"/>
        </w:rPr>
      </w:pPr>
      <w:r w:rsidRPr="00696402">
        <w:rPr>
          <w:rFonts w:ascii="Garamond" w:hAnsi="Garamond"/>
        </w:rPr>
        <w:t>As per the IOSCO Principles for Regulation and Supervision of Commodity Derivatives Markets, with regards the size of delivery unit for physically settled commodity derivatives contracts, “</w:t>
      </w:r>
      <w:r w:rsidRPr="00696402">
        <w:rPr>
          <w:rFonts w:ascii="Garamond" w:eastAsia="Arial" w:hAnsi="Garamond" w:cs="Arial"/>
          <w:i/>
        </w:rPr>
        <w:t>any deviation from the physical market delivery size or composition should be closely examined to ensure that it does not constitute a barrier to delivery or otherwise impedes the physical delivery of the commodity.</w:t>
      </w:r>
      <w:r w:rsidRPr="00696402">
        <w:rPr>
          <w:rFonts w:ascii="Garamond" w:hAnsi="Garamond"/>
        </w:rPr>
        <w:t xml:space="preserve">” </w:t>
      </w:r>
    </w:p>
    <w:p w:rsidR="002726A8" w:rsidRPr="00696402" w:rsidRDefault="002726A8" w:rsidP="002726A8">
      <w:pPr>
        <w:rPr>
          <w:rFonts w:ascii="Garamond" w:hAnsi="Garamond"/>
        </w:rPr>
      </w:pPr>
      <w:r w:rsidRPr="00696402">
        <w:rPr>
          <w:rFonts w:ascii="Garamond" w:hAnsi="Garamond"/>
        </w:rPr>
        <w:t xml:space="preserve"> </w:t>
      </w:r>
    </w:p>
    <w:p w:rsidR="002726A8" w:rsidRPr="00696402" w:rsidRDefault="002726A8" w:rsidP="00071CB1">
      <w:pPr>
        <w:numPr>
          <w:ilvl w:val="0"/>
          <w:numId w:val="26"/>
        </w:numPr>
        <w:ind w:left="0" w:right="-7"/>
        <w:jc w:val="both"/>
        <w:rPr>
          <w:rFonts w:ascii="Garamond" w:hAnsi="Garamond"/>
        </w:rPr>
      </w:pPr>
      <w:r w:rsidRPr="00696402">
        <w:rPr>
          <w:rFonts w:ascii="Garamond" w:hAnsi="Garamond"/>
        </w:rPr>
        <w:t xml:space="preserve">In the commodity derivatives markets, it is observed that the stock exchanges keep differential “trading lot size” and “delivery lot size” of some commodity derivatives contracts, wherein- </w:t>
      </w:r>
    </w:p>
    <w:p w:rsidR="002726A8" w:rsidRPr="00696402" w:rsidRDefault="002726A8" w:rsidP="00071CB1">
      <w:pPr>
        <w:numPr>
          <w:ilvl w:val="1"/>
          <w:numId w:val="26"/>
        </w:numPr>
        <w:ind w:left="0" w:right="-7"/>
        <w:jc w:val="both"/>
        <w:rPr>
          <w:rFonts w:ascii="Garamond" w:hAnsi="Garamond"/>
        </w:rPr>
      </w:pPr>
      <w:r w:rsidRPr="00696402">
        <w:rPr>
          <w:rFonts w:ascii="Garamond" w:eastAsia="Arial" w:hAnsi="Garamond" w:cs="Arial"/>
          <w:b/>
        </w:rPr>
        <w:t>Trading Lot Size</w:t>
      </w:r>
      <w:r w:rsidRPr="00696402">
        <w:rPr>
          <w:rFonts w:ascii="Garamond" w:hAnsi="Garamond"/>
        </w:rPr>
        <w:t xml:space="preserve"> represents the standard quantity of the underlying commodity corresponding to a single derivatives contract position, i.e. trading can be done only in multiple of the Trading lot size, and </w:t>
      </w:r>
    </w:p>
    <w:p w:rsidR="002726A8" w:rsidRPr="00696402" w:rsidRDefault="002726A8" w:rsidP="00071CB1">
      <w:pPr>
        <w:numPr>
          <w:ilvl w:val="1"/>
          <w:numId w:val="26"/>
        </w:numPr>
        <w:ind w:left="0" w:right="-7"/>
        <w:jc w:val="both"/>
        <w:rPr>
          <w:rFonts w:ascii="Garamond" w:hAnsi="Garamond"/>
        </w:rPr>
      </w:pPr>
      <w:r w:rsidRPr="00696402">
        <w:rPr>
          <w:rFonts w:ascii="Garamond" w:eastAsia="Arial" w:hAnsi="Garamond" w:cs="Arial"/>
          <w:b/>
        </w:rPr>
        <w:t>Delivery Lot Size</w:t>
      </w:r>
      <w:r w:rsidRPr="00696402">
        <w:rPr>
          <w:rFonts w:ascii="Garamond" w:hAnsi="Garamond"/>
        </w:rPr>
        <w:t xml:space="preserve"> represents the standard quantity of the underlying commodity, in multiple of which delivery is permitted after the expiry of the contract.  </w:t>
      </w:r>
    </w:p>
    <w:p w:rsidR="002726A8" w:rsidRPr="00696402" w:rsidRDefault="002726A8" w:rsidP="002726A8">
      <w:pPr>
        <w:rPr>
          <w:rFonts w:ascii="Garamond" w:hAnsi="Garamond"/>
        </w:rPr>
      </w:pPr>
      <w:r w:rsidRPr="00696402">
        <w:rPr>
          <w:rFonts w:ascii="Garamond" w:hAnsi="Garamond"/>
        </w:rPr>
        <w:t xml:space="preserve"> </w:t>
      </w:r>
    </w:p>
    <w:p w:rsidR="002726A8" w:rsidRPr="00696402" w:rsidRDefault="002726A8" w:rsidP="00071CB1">
      <w:pPr>
        <w:numPr>
          <w:ilvl w:val="0"/>
          <w:numId w:val="26"/>
        </w:numPr>
        <w:ind w:left="0" w:right="-7"/>
        <w:jc w:val="both"/>
        <w:rPr>
          <w:rFonts w:ascii="Garamond" w:hAnsi="Garamond"/>
        </w:rPr>
      </w:pPr>
      <w:r w:rsidRPr="00696402">
        <w:rPr>
          <w:rFonts w:ascii="Garamond" w:hAnsi="Garamond"/>
        </w:rPr>
        <w:t xml:space="preserve">The practice of different trading and delivery lot sizes, at times, puts participants in disadvantageous positions. The matter was discussed in CDAC and based on the recommendation of CDAC it has been decided that the exchanges shall follow the policy of having uniform trading and delivery lot size for the commodity derivatives contracts.  </w:t>
      </w:r>
    </w:p>
    <w:p w:rsidR="002726A8" w:rsidRPr="00696402" w:rsidRDefault="002726A8" w:rsidP="002726A8">
      <w:pPr>
        <w:rPr>
          <w:rFonts w:ascii="Garamond" w:hAnsi="Garamond"/>
        </w:rPr>
      </w:pPr>
      <w:r w:rsidRPr="00696402">
        <w:rPr>
          <w:rFonts w:ascii="Garamond" w:hAnsi="Garamond"/>
        </w:rPr>
        <w:lastRenderedPageBreak/>
        <w:t xml:space="preserve"> </w:t>
      </w:r>
    </w:p>
    <w:p w:rsidR="002726A8" w:rsidRPr="00696402" w:rsidRDefault="002726A8" w:rsidP="00071CB1">
      <w:pPr>
        <w:numPr>
          <w:ilvl w:val="0"/>
          <w:numId w:val="26"/>
        </w:numPr>
        <w:ind w:left="0" w:right="-7"/>
        <w:jc w:val="both"/>
        <w:rPr>
          <w:rFonts w:ascii="Garamond" w:hAnsi="Garamond"/>
        </w:rPr>
      </w:pPr>
      <w:r w:rsidRPr="00696402">
        <w:rPr>
          <w:rFonts w:ascii="Garamond" w:hAnsi="Garamond"/>
        </w:rPr>
        <w:t xml:space="preserve">An exception to the above may be provided on case to case basis, subject to the recognized stock exchanges submitting detailed rationale including physical market practices, feedback from stakeholders etc., for keeping different lot size for trading and delivery with respect to any contract, to SEBI for approval. In such cases exchanges shall put in place an adequate mechanism to ensure that no participant is put to disadvantageous position and that it does not constitute a barrier to delivery or otherwise impedes the physical delivery of the commodity. </w:t>
      </w:r>
    </w:p>
    <w:p w:rsidR="002726A8" w:rsidRPr="00696402" w:rsidRDefault="002726A8" w:rsidP="002726A8">
      <w:pPr>
        <w:rPr>
          <w:rFonts w:ascii="Garamond" w:hAnsi="Garamond"/>
        </w:rPr>
      </w:pPr>
      <w:r w:rsidRPr="00696402">
        <w:rPr>
          <w:rFonts w:ascii="Garamond" w:hAnsi="Garamond"/>
        </w:rPr>
        <w:t xml:space="preserve"> </w:t>
      </w:r>
    </w:p>
    <w:p w:rsidR="002726A8" w:rsidRPr="00696402" w:rsidRDefault="002726A8" w:rsidP="002726A8">
      <w:pPr>
        <w:ind w:right="-15"/>
        <w:jc w:val="both"/>
        <w:rPr>
          <w:rFonts w:ascii="Garamond" w:hAnsi="Garamond"/>
        </w:rPr>
      </w:pPr>
      <w:r w:rsidRPr="00696402">
        <w:rPr>
          <w:rFonts w:ascii="Garamond" w:hAnsi="Garamond"/>
        </w:rPr>
        <w:t xml:space="preserve"> </w:t>
      </w:r>
    </w:p>
    <w:p w:rsidR="002726A8" w:rsidRPr="00696402" w:rsidRDefault="002726A8" w:rsidP="002726A8">
      <w:pPr>
        <w:rPr>
          <w:rFonts w:ascii="Garamond" w:hAnsi="Garamond" w:cs="Arial"/>
          <w:i/>
        </w:rPr>
      </w:pPr>
    </w:p>
    <w:p w:rsidR="002726A8" w:rsidRPr="00696402" w:rsidRDefault="002726A8" w:rsidP="002726A8">
      <w:pPr>
        <w:rPr>
          <w:rFonts w:ascii="Garamond" w:hAnsi="Garamond" w:cs="Arial"/>
          <w:i/>
        </w:rPr>
      </w:pPr>
      <w:r w:rsidRPr="00696402">
        <w:rPr>
          <w:rFonts w:ascii="Garamond" w:hAnsi="Garamond" w:cs="Arial"/>
          <w:i/>
        </w:rPr>
        <w:t>Source: SEBI/HO/CDMRD/DNPMP/CIR/P/2019/023 dated 23 January 2019</w:t>
      </w:r>
    </w:p>
    <w:p w:rsidR="002726A8" w:rsidRPr="00696402" w:rsidRDefault="002726A8" w:rsidP="002726A8">
      <w:pPr>
        <w:jc w:val="both"/>
        <w:rPr>
          <w:rFonts w:ascii="Garamond" w:hAnsi="Garamond" w:cs="Arial"/>
          <w:b/>
        </w:rPr>
      </w:pPr>
    </w:p>
    <w:p w:rsidR="002726A8" w:rsidRPr="00052147" w:rsidRDefault="002726A8" w:rsidP="00052147">
      <w:pPr>
        <w:jc w:val="both"/>
        <w:rPr>
          <w:rFonts w:ascii="Garamond" w:hAnsi="Garamond" w:cs="Arial"/>
          <w:b/>
          <w:sz w:val="32"/>
        </w:rPr>
      </w:pPr>
      <w:r w:rsidRPr="00052147">
        <w:rPr>
          <w:rFonts w:ascii="Garamond" w:hAnsi="Garamond" w:cs="Arial"/>
          <w:b/>
          <w:sz w:val="32"/>
        </w:rPr>
        <w:t>15. Reporting for Artificial Intelligence (AI) and Machine Learning (ML) applications and systems offered and used by Market Infrastructure Institutions (MIIs)</w:t>
      </w:r>
    </w:p>
    <w:p w:rsidR="002726A8" w:rsidRPr="00696402" w:rsidRDefault="002726A8" w:rsidP="002726A8">
      <w:pPr>
        <w:rPr>
          <w:rFonts w:ascii="Garamond" w:hAnsi="Garamond" w:cs="Arial"/>
          <w:b/>
        </w:rPr>
      </w:pPr>
    </w:p>
    <w:p w:rsidR="002726A8" w:rsidRPr="00696402" w:rsidRDefault="002726A8" w:rsidP="002726A8">
      <w:pPr>
        <w:jc w:val="both"/>
        <w:rPr>
          <w:rFonts w:ascii="Garamond" w:hAnsi="Garamond"/>
        </w:rPr>
      </w:pPr>
      <w:r w:rsidRPr="00696402">
        <w:rPr>
          <w:rFonts w:ascii="Garamond" w:eastAsia="Arial" w:hAnsi="Garamond" w:cs="Arial"/>
        </w:rPr>
        <w:t>All MIIs shall fill in the AI / ML reporting form (Annexure B) in respect of the AI or ML based applications or systems as defined in Annexure A</w:t>
      </w:r>
      <w:r w:rsidRPr="00696402">
        <w:rPr>
          <w:rFonts w:ascii="Garamond" w:eastAsia="Arial" w:hAnsi="Garamond" w:cs="Arial"/>
          <w:b/>
        </w:rPr>
        <w:t xml:space="preserve"> </w:t>
      </w:r>
      <w:r w:rsidRPr="00696402">
        <w:rPr>
          <w:rFonts w:ascii="Garamond" w:eastAsia="Arial" w:hAnsi="Garamond" w:cs="Arial"/>
        </w:rPr>
        <w:t>offered or used by them, and submit the same in soft copy only at AI_MII_SE@sebi.gov.in (for Stock Exchanges) / AI_MII_</w:t>
      </w:r>
      <w:r w:rsidR="00052147">
        <w:rPr>
          <w:rFonts w:ascii="Garamond" w:eastAsia="Arial" w:hAnsi="Garamond" w:cs="Arial"/>
        </w:rPr>
        <w:t xml:space="preserve">DEP@sebi.gov.in  (for </w:t>
      </w:r>
      <w:r w:rsidRPr="00696402">
        <w:rPr>
          <w:rFonts w:ascii="Garamond" w:eastAsia="Arial" w:hAnsi="Garamond" w:cs="Arial"/>
        </w:rPr>
        <w:t xml:space="preserve">Depositories) </w:t>
      </w:r>
      <w:r w:rsidRPr="00696402">
        <w:rPr>
          <w:rFonts w:ascii="Garamond" w:eastAsia="Arial" w:hAnsi="Garamond" w:cs="Arial"/>
        </w:rPr>
        <w:tab/>
        <w:t>/ AI_MII_CC@sebi.gov.in (for Clearing Corporations) to SEBI on a quarterly basis within 15 days of the expiry of the quarter, with effect from quarter ending March 31, 2019.</w:t>
      </w:r>
    </w:p>
    <w:p w:rsidR="002726A8" w:rsidRPr="00696402" w:rsidRDefault="002726A8" w:rsidP="002726A8">
      <w:pPr>
        <w:rPr>
          <w:rFonts w:ascii="Garamond" w:hAnsi="Garamond" w:cs="Arial"/>
          <w:i/>
        </w:rPr>
      </w:pPr>
    </w:p>
    <w:p w:rsidR="002726A8" w:rsidRPr="00696402" w:rsidRDefault="002726A8" w:rsidP="002726A8">
      <w:pPr>
        <w:rPr>
          <w:rFonts w:ascii="Garamond" w:hAnsi="Garamond"/>
          <w:i/>
        </w:rPr>
      </w:pPr>
      <w:r w:rsidRPr="00696402">
        <w:rPr>
          <w:rFonts w:ascii="Garamond" w:hAnsi="Garamond" w:cs="Arial"/>
          <w:i/>
        </w:rPr>
        <w:t xml:space="preserve">Source: </w:t>
      </w:r>
      <w:r w:rsidRPr="00696402">
        <w:rPr>
          <w:rFonts w:ascii="Garamond" w:hAnsi="Garamond"/>
          <w:i/>
        </w:rPr>
        <w:t>SEBI/HO/MRD/DOP1/CIR/P/2019/24 dated 31 January 2019</w:t>
      </w:r>
    </w:p>
    <w:p w:rsidR="002726A8" w:rsidRPr="00696402" w:rsidRDefault="002726A8" w:rsidP="002726A8">
      <w:pPr>
        <w:jc w:val="both"/>
        <w:rPr>
          <w:rFonts w:ascii="Garamond" w:hAnsi="Garamond" w:cs="Arial"/>
          <w:b/>
        </w:rPr>
      </w:pPr>
    </w:p>
    <w:p w:rsidR="002726A8" w:rsidRPr="00696402" w:rsidRDefault="002726A8" w:rsidP="002726A8">
      <w:pPr>
        <w:rPr>
          <w:rFonts w:ascii="Garamond" w:hAnsi="Garamond" w:cs="Arial"/>
          <w:i/>
        </w:rPr>
      </w:pPr>
    </w:p>
    <w:p w:rsidR="002726A8" w:rsidRPr="00696402" w:rsidRDefault="002726A8" w:rsidP="002726A8">
      <w:pPr>
        <w:rPr>
          <w:rFonts w:ascii="Garamond" w:hAnsi="Garamond" w:cs="Arial"/>
          <w:i/>
        </w:rPr>
      </w:pPr>
      <w:r w:rsidRPr="00696402">
        <w:rPr>
          <w:rFonts w:ascii="Garamond" w:hAnsi="Garamond" w:cs="Arial"/>
          <w:i/>
        </w:rPr>
        <w:t>Disclaimer: The summary has been prepared for the convenience of readers. In case of any ambiguity please refer to the original circular.</w:t>
      </w:r>
    </w:p>
    <w:p w:rsidR="002726A8" w:rsidRDefault="002726A8" w:rsidP="002726A8"/>
    <w:p w:rsidR="009C313D" w:rsidRPr="002726A8" w:rsidRDefault="009C313D" w:rsidP="009C313D">
      <w:pPr>
        <w:spacing w:after="160" w:line="259" w:lineRule="auto"/>
        <w:rPr>
          <w:rFonts w:ascii="Garamond" w:hAnsi="Garamond" w:cs="Arial"/>
        </w:rPr>
      </w:pPr>
      <w:r w:rsidRPr="002726A8">
        <w:rPr>
          <w:rFonts w:ascii="Garamond" w:hAnsi="Garamond" w:cs="Arial"/>
        </w:rPr>
        <w:br w:type="page"/>
      </w:r>
    </w:p>
    <w:p w:rsidR="009C313D" w:rsidRPr="002726A8" w:rsidRDefault="009C313D" w:rsidP="009C313D">
      <w:pPr>
        <w:jc w:val="center"/>
        <w:outlineLvl w:val="0"/>
        <w:rPr>
          <w:rFonts w:ascii="Garamond" w:hAnsi="Garamond"/>
          <w:b/>
          <w:caps/>
          <w:color w:val="4472C4" w:themeColor="accent5"/>
          <w:sz w:val="32"/>
        </w:rPr>
      </w:pPr>
      <w:r w:rsidRPr="002726A8">
        <w:rPr>
          <w:rFonts w:ascii="Garamond" w:hAnsi="Garamond"/>
          <w:b/>
          <w:caps/>
          <w:color w:val="4472C4" w:themeColor="accent5"/>
          <w:sz w:val="32"/>
        </w:rPr>
        <w:lastRenderedPageBreak/>
        <w:t>Regulatory Actions taken by SEBI</w:t>
      </w:r>
    </w:p>
    <w:p w:rsidR="009C313D" w:rsidRPr="002726A8" w:rsidRDefault="009C313D" w:rsidP="009C313D">
      <w:pPr>
        <w:jc w:val="both"/>
        <w:rPr>
          <w:rFonts w:ascii="Garamond" w:hAnsi="Garamond"/>
          <w:b/>
          <w:u w:val="single"/>
        </w:rPr>
      </w:pPr>
    </w:p>
    <w:p w:rsidR="00EE30F3" w:rsidRPr="002726A8" w:rsidRDefault="00EE30F3" w:rsidP="00EE30F3">
      <w:pPr>
        <w:pStyle w:val="Default"/>
        <w:numPr>
          <w:ilvl w:val="0"/>
          <w:numId w:val="7"/>
        </w:numPr>
        <w:ind w:left="360"/>
        <w:jc w:val="both"/>
        <w:rPr>
          <w:rFonts w:ascii="Garamond" w:hAnsi="Garamond"/>
          <w:color w:val="auto"/>
        </w:rPr>
      </w:pPr>
      <w:r w:rsidRPr="002726A8">
        <w:rPr>
          <w:rFonts w:ascii="Garamond" w:hAnsi="Garamond"/>
          <w:color w:val="auto"/>
        </w:rPr>
        <w:t>SEBI passed an order, dated 03 January 2019, in respect of Sai Televisions Ltd imposing a total penalty of Rs 5,00,000 (Rupees Five Lakh Only) on Sai Televisions Ltd for its failure to obtain SCORES authentication.</w:t>
      </w:r>
    </w:p>
    <w:p w:rsidR="00EE30F3" w:rsidRPr="002726A8" w:rsidRDefault="00EE30F3" w:rsidP="00EE30F3">
      <w:pPr>
        <w:pStyle w:val="ListParagraph"/>
        <w:rPr>
          <w:rFonts w:ascii="Garamond" w:hAnsi="Garamond"/>
        </w:rPr>
      </w:pPr>
    </w:p>
    <w:p w:rsidR="00EE30F3" w:rsidRPr="002726A8" w:rsidRDefault="00EE30F3" w:rsidP="005D6AAD">
      <w:pPr>
        <w:pStyle w:val="Default"/>
        <w:numPr>
          <w:ilvl w:val="0"/>
          <w:numId w:val="7"/>
        </w:numPr>
        <w:ind w:left="360"/>
        <w:jc w:val="both"/>
        <w:rPr>
          <w:rFonts w:ascii="Garamond" w:hAnsi="Garamond"/>
          <w:bCs/>
          <w:color w:val="auto"/>
        </w:rPr>
      </w:pPr>
      <w:r w:rsidRPr="002726A8">
        <w:rPr>
          <w:rFonts w:ascii="Garamond" w:hAnsi="Garamond"/>
          <w:bCs/>
          <w:color w:val="auto"/>
        </w:rPr>
        <w:t xml:space="preserve">SEBI passed an order, dated 07 January 2019, in the matter of Illiquid Stock Options at BSE imposing a total penalty of Rs 10,00,000 (Rupees Ten Lakh Only) on PRM Power &amp; Projects Pvt. Ltd </w:t>
      </w:r>
      <w:r w:rsidRPr="002726A8">
        <w:rPr>
          <w:rFonts w:ascii="Garamond" w:hAnsi="Garamond"/>
        </w:rPr>
        <w:t>for indulging in execution of reversal trades in Stock Options with same entities on the same day, thereby creating artificial volume, leading to false and misleading appearance of trading in the illiquid stock options at BSE</w:t>
      </w:r>
      <w:r w:rsidRPr="002726A8">
        <w:rPr>
          <w:rFonts w:ascii="Garamond" w:hAnsi="Garamond"/>
          <w:bCs/>
          <w:color w:val="auto"/>
        </w:rPr>
        <w:t>.</w:t>
      </w:r>
    </w:p>
    <w:p w:rsidR="00EE30F3" w:rsidRPr="002726A8" w:rsidRDefault="00EE30F3" w:rsidP="005D6AAD">
      <w:pPr>
        <w:pStyle w:val="Default"/>
        <w:ind w:left="360" w:hanging="360"/>
        <w:jc w:val="both"/>
        <w:rPr>
          <w:rFonts w:ascii="Garamond" w:hAnsi="Garamond"/>
          <w:bCs/>
          <w:color w:val="auto"/>
        </w:rPr>
      </w:pPr>
    </w:p>
    <w:p w:rsidR="00EE30F3" w:rsidRPr="002726A8" w:rsidRDefault="00EE30F3" w:rsidP="005D6AAD">
      <w:pPr>
        <w:pStyle w:val="Default"/>
        <w:numPr>
          <w:ilvl w:val="0"/>
          <w:numId w:val="7"/>
        </w:numPr>
        <w:ind w:left="360"/>
        <w:jc w:val="both"/>
        <w:rPr>
          <w:rFonts w:ascii="Garamond" w:hAnsi="Garamond"/>
          <w:bCs/>
          <w:color w:val="auto"/>
        </w:rPr>
      </w:pPr>
      <w:r w:rsidRPr="002726A8">
        <w:rPr>
          <w:rFonts w:ascii="Garamond" w:hAnsi="Garamond"/>
          <w:bCs/>
          <w:color w:val="auto"/>
        </w:rPr>
        <w:t xml:space="preserve">SEBI passed an order, dated 08 January 2019, in the matter of Swarnajyothi Agrotech and Power Limited imposing a total penalty of Rs 2,00,000 (Rupees Two Lakh Only) on L V Ramnarayan for the violation of </w:t>
      </w:r>
      <w:r w:rsidRPr="002726A8">
        <w:rPr>
          <w:rFonts w:ascii="Garamond" w:hAnsi="Garamond"/>
        </w:rPr>
        <w:t>regulation 13(4) read with 13(6) and 12(2)</w:t>
      </w:r>
      <w:r w:rsidRPr="002726A8">
        <w:rPr>
          <w:rFonts w:ascii="Garamond" w:hAnsi="Garamond"/>
          <w:bCs/>
          <w:color w:val="auto"/>
        </w:rPr>
        <w:t xml:space="preserve"> of PIT Regulations.</w:t>
      </w:r>
    </w:p>
    <w:p w:rsidR="00EE30F3" w:rsidRPr="002726A8" w:rsidRDefault="00EE30F3" w:rsidP="005D6AAD">
      <w:pPr>
        <w:pStyle w:val="Default"/>
        <w:ind w:left="360" w:hanging="360"/>
        <w:jc w:val="both"/>
        <w:rPr>
          <w:rFonts w:ascii="Garamond" w:hAnsi="Garamond"/>
          <w:color w:val="auto"/>
        </w:rPr>
      </w:pPr>
    </w:p>
    <w:p w:rsidR="00EE30F3" w:rsidRPr="002726A8" w:rsidRDefault="00EE30F3" w:rsidP="005D6AAD">
      <w:pPr>
        <w:pStyle w:val="Default"/>
        <w:numPr>
          <w:ilvl w:val="0"/>
          <w:numId w:val="7"/>
        </w:numPr>
        <w:ind w:left="360"/>
        <w:jc w:val="both"/>
        <w:rPr>
          <w:rFonts w:ascii="Garamond" w:hAnsi="Garamond"/>
          <w:color w:val="auto"/>
        </w:rPr>
      </w:pPr>
      <w:r w:rsidRPr="002726A8">
        <w:rPr>
          <w:rFonts w:ascii="Garamond" w:hAnsi="Garamond"/>
          <w:bCs/>
          <w:color w:val="auto"/>
        </w:rPr>
        <w:t xml:space="preserve">SEBI passed an order, dated 08 January 2019, in the matter of Pressman Advertising Ltd imposing a total penalty of Rs 7,00,000 (Rupees Seven Lakh Only) on Praveen Agarwal for the violation of </w:t>
      </w:r>
      <w:r w:rsidRPr="002726A8">
        <w:rPr>
          <w:rFonts w:ascii="Garamond" w:hAnsi="Garamond"/>
        </w:rPr>
        <w:t>Regulations 3(a) to (d), 4(1), and 4(2)(a) and (g) of PFUTP Regulations</w:t>
      </w:r>
      <w:r w:rsidRPr="002726A8">
        <w:rPr>
          <w:rFonts w:ascii="Garamond" w:hAnsi="Garamond"/>
          <w:bCs/>
          <w:color w:val="auto"/>
        </w:rPr>
        <w:t>.</w:t>
      </w:r>
    </w:p>
    <w:p w:rsidR="00EE30F3" w:rsidRPr="002726A8" w:rsidRDefault="00EE30F3" w:rsidP="005D6AAD">
      <w:pPr>
        <w:pStyle w:val="ListParagraph"/>
        <w:ind w:left="360" w:hanging="360"/>
        <w:rPr>
          <w:rFonts w:ascii="Garamond" w:hAnsi="Garamond"/>
        </w:rPr>
      </w:pPr>
    </w:p>
    <w:p w:rsidR="00EE30F3" w:rsidRPr="002726A8" w:rsidRDefault="00EE30F3" w:rsidP="005D6AAD">
      <w:pPr>
        <w:pStyle w:val="Default"/>
        <w:numPr>
          <w:ilvl w:val="0"/>
          <w:numId w:val="7"/>
        </w:numPr>
        <w:ind w:left="360"/>
        <w:jc w:val="both"/>
        <w:rPr>
          <w:rFonts w:ascii="Garamond" w:hAnsi="Garamond"/>
          <w:color w:val="auto"/>
        </w:rPr>
      </w:pPr>
      <w:r w:rsidRPr="002726A8">
        <w:rPr>
          <w:rFonts w:ascii="Garamond" w:hAnsi="Garamond"/>
          <w:color w:val="auto"/>
        </w:rPr>
        <w:t xml:space="preserve">SEBI </w:t>
      </w:r>
      <w:r w:rsidRPr="002726A8">
        <w:rPr>
          <w:rFonts w:ascii="Garamond" w:hAnsi="Garamond"/>
          <w:bCs/>
          <w:color w:val="auto"/>
        </w:rPr>
        <w:t>passed</w:t>
      </w:r>
      <w:r w:rsidRPr="002726A8">
        <w:rPr>
          <w:rFonts w:ascii="Garamond" w:hAnsi="Garamond"/>
          <w:color w:val="auto"/>
        </w:rPr>
        <w:t xml:space="preserve"> an order, dated 11 January 2019, in the matter of Mindvision Capital Ltd imposing following penalties:</w:t>
      </w:r>
    </w:p>
    <w:p w:rsidR="00EE30F3" w:rsidRPr="002726A8" w:rsidRDefault="00EE30F3" w:rsidP="005D6AAD">
      <w:pPr>
        <w:pStyle w:val="ListParagraph"/>
        <w:ind w:left="360" w:hanging="360"/>
        <w:rPr>
          <w:rFonts w:ascii="Garamond" w:hAnsi="Garamond"/>
        </w:rPr>
      </w:pPr>
    </w:p>
    <w:tbl>
      <w:tblPr>
        <w:tblW w:w="9593" w:type="dxa"/>
        <w:tblInd w:w="421" w:type="dxa"/>
        <w:tblCellMar>
          <w:right w:w="44" w:type="dxa"/>
        </w:tblCellMar>
        <w:tblLook w:val="04A0" w:firstRow="1" w:lastRow="0" w:firstColumn="1" w:lastColumn="0" w:noHBand="0" w:noVBand="1"/>
      </w:tblPr>
      <w:tblGrid>
        <w:gridCol w:w="714"/>
        <w:gridCol w:w="1364"/>
        <w:gridCol w:w="1147"/>
        <w:gridCol w:w="478"/>
        <w:gridCol w:w="2016"/>
        <w:gridCol w:w="3874"/>
      </w:tblGrid>
      <w:tr w:rsidR="00EE30F3" w:rsidRPr="002726A8" w:rsidTr="00F530A0">
        <w:trPr>
          <w:trHeight w:val="563"/>
        </w:trPr>
        <w:tc>
          <w:tcPr>
            <w:tcW w:w="714"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r w:rsidRPr="002726A8">
              <w:rPr>
                <w:rFonts w:ascii="Garamond" w:eastAsia="Arial" w:hAnsi="Garamond" w:cs="Arial"/>
                <w:b/>
              </w:rPr>
              <w:t xml:space="preserve">Sl. </w:t>
            </w:r>
          </w:p>
          <w:p w:rsidR="00EE30F3" w:rsidRPr="002726A8" w:rsidRDefault="00EE30F3" w:rsidP="005D6AAD">
            <w:pPr>
              <w:spacing w:line="276" w:lineRule="auto"/>
              <w:ind w:left="360" w:hanging="360"/>
              <w:rPr>
                <w:rFonts w:ascii="Garamond" w:hAnsi="Garamond"/>
              </w:rPr>
            </w:pPr>
            <w:r w:rsidRPr="002726A8">
              <w:rPr>
                <w:rFonts w:ascii="Garamond" w:eastAsia="Arial" w:hAnsi="Garamond" w:cs="Arial"/>
                <w:b/>
              </w:rPr>
              <w:t xml:space="preserve">No. </w:t>
            </w:r>
          </w:p>
        </w:tc>
        <w:tc>
          <w:tcPr>
            <w:tcW w:w="2989" w:type="dxa"/>
            <w:gridSpan w:val="3"/>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spacing w:line="276" w:lineRule="auto"/>
              <w:ind w:left="360" w:hanging="360"/>
              <w:rPr>
                <w:rFonts w:ascii="Garamond" w:hAnsi="Garamond"/>
              </w:rPr>
            </w:pPr>
            <w:r w:rsidRPr="002726A8">
              <w:rPr>
                <w:rFonts w:ascii="Garamond" w:eastAsia="Arial" w:hAnsi="Garamond" w:cs="Arial"/>
                <w:b/>
              </w:rPr>
              <w:t>Name of Entity</w:t>
            </w:r>
          </w:p>
        </w:tc>
        <w:tc>
          <w:tcPr>
            <w:tcW w:w="2016"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spacing w:line="276" w:lineRule="auto"/>
              <w:ind w:left="360" w:hanging="360"/>
              <w:jc w:val="center"/>
              <w:rPr>
                <w:rFonts w:ascii="Garamond" w:hAnsi="Garamond"/>
              </w:rPr>
            </w:pPr>
            <w:r w:rsidRPr="002726A8">
              <w:rPr>
                <w:rFonts w:ascii="Garamond" w:eastAsia="Arial" w:hAnsi="Garamond" w:cs="Arial"/>
                <w:b/>
              </w:rPr>
              <w:t xml:space="preserve">Penalty imposed (in </w:t>
            </w:r>
            <w:r w:rsidRPr="002726A8">
              <w:rPr>
                <w:rFonts w:ascii="Garamond" w:eastAsia="Rupee Foradian" w:hAnsi="Garamond" w:cs="Rupee Foradian"/>
              </w:rPr>
              <w:t>Rs.</w:t>
            </w:r>
            <w:r w:rsidRPr="002726A8">
              <w:rPr>
                <w:rFonts w:ascii="Garamond" w:eastAsia="Arial" w:hAnsi="Garamond" w:cs="Arial"/>
                <w:b/>
              </w:rPr>
              <w:t xml:space="preserve">) </w:t>
            </w:r>
          </w:p>
        </w:tc>
        <w:tc>
          <w:tcPr>
            <w:tcW w:w="3874"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spacing w:line="276" w:lineRule="auto"/>
              <w:ind w:left="360" w:hanging="360"/>
              <w:jc w:val="center"/>
              <w:rPr>
                <w:rFonts w:ascii="Garamond" w:hAnsi="Garamond"/>
              </w:rPr>
            </w:pPr>
            <w:r w:rsidRPr="002726A8">
              <w:rPr>
                <w:rFonts w:ascii="Garamond" w:eastAsia="Arial" w:hAnsi="Garamond" w:cs="Arial"/>
                <w:b/>
              </w:rPr>
              <w:t>Violation</w:t>
            </w:r>
          </w:p>
        </w:tc>
      </w:tr>
      <w:tr w:rsidR="00EE30F3" w:rsidRPr="002726A8" w:rsidTr="00F530A0">
        <w:trPr>
          <w:trHeight w:val="749"/>
        </w:trPr>
        <w:tc>
          <w:tcPr>
            <w:tcW w:w="714" w:type="dxa"/>
            <w:vMerge w:val="restart"/>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spacing w:line="276" w:lineRule="auto"/>
              <w:ind w:left="360" w:hanging="360"/>
              <w:rPr>
                <w:rFonts w:ascii="Garamond" w:hAnsi="Garamond"/>
              </w:rPr>
            </w:pPr>
            <w:r w:rsidRPr="002726A8">
              <w:rPr>
                <w:rFonts w:ascii="Garamond" w:hAnsi="Garamond"/>
              </w:rPr>
              <w:t xml:space="preserve">1 </w:t>
            </w:r>
          </w:p>
        </w:tc>
        <w:tc>
          <w:tcPr>
            <w:tcW w:w="1364" w:type="dxa"/>
            <w:vMerge w:val="restart"/>
            <w:tcBorders>
              <w:top w:val="single" w:sz="4" w:space="0" w:color="000000"/>
              <w:left w:val="single" w:sz="4" w:space="0" w:color="000000"/>
              <w:bottom w:val="single" w:sz="4" w:space="0" w:color="000000"/>
              <w:right w:val="nil"/>
            </w:tcBorders>
          </w:tcPr>
          <w:p w:rsidR="00EE30F3" w:rsidRPr="002726A8" w:rsidRDefault="003B32EB" w:rsidP="005D6AAD">
            <w:pPr>
              <w:spacing w:line="276" w:lineRule="auto"/>
              <w:ind w:left="360" w:hanging="360"/>
              <w:rPr>
                <w:rFonts w:ascii="Garamond" w:hAnsi="Garamond"/>
              </w:rPr>
            </w:pPr>
            <w:r w:rsidRPr="002726A8">
              <w:rPr>
                <w:rFonts w:ascii="Garamond" w:hAnsi="Garamond"/>
              </w:rPr>
              <w:t xml:space="preserve">Nilesh </w:t>
            </w:r>
            <w:r w:rsidR="00EE30F3" w:rsidRPr="002726A8">
              <w:rPr>
                <w:rFonts w:ascii="Garamond" w:hAnsi="Garamond"/>
              </w:rPr>
              <w:t xml:space="preserve">Palande </w:t>
            </w:r>
          </w:p>
        </w:tc>
        <w:tc>
          <w:tcPr>
            <w:tcW w:w="1147" w:type="dxa"/>
            <w:vMerge w:val="restart"/>
            <w:tcBorders>
              <w:top w:val="single" w:sz="4" w:space="0" w:color="000000"/>
              <w:left w:val="nil"/>
              <w:bottom w:val="single" w:sz="4" w:space="0" w:color="000000"/>
              <w:right w:val="nil"/>
            </w:tcBorders>
          </w:tcPr>
          <w:p w:rsidR="003B32EB" w:rsidRPr="002726A8" w:rsidRDefault="00EE30F3" w:rsidP="003B32EB">
            <w:pPr>
              <w:spacing w:line="276" w:lineRule="auto"/>
              <w:ind w:left="360" w:hanging="360"/>
              <w:jc w:val="both"/>
              <w:rPr>
                <w:rFonts w:ascii="Garamond" w:hAnsi="Garamond"/>
              </w:rPr>
            </w:pPr>
            <w:r w:rsidRPr="002726A8">
              <w:rPr>
                <w:rFonts w:ascii="Garamond" w:hAnsi="Garamond"/>
              </w:rPr>
              <w:t>Krushna</w:t>
            </w:r>
          </w:p>
          <w:p w:rsidR="00EE30F3" w:rsidRPr="002726A8" w:rsidRDefault="00EE30F3" w:rsidP="005D6AAD">
            <w:pPr>
              <w:spacing w:line="276" w:lineRule="auto"/>
              <w:ind w:left="360" w:hanging="360"/>
              <w:jc w:val="center"/>
              <w:rPr>
                <w:rFonts w:ascii="Garamond" w:hAnsi="Garamond"/>
              </w:rPr>
            </w:pPr>
            <w:r w:rsidRPr="002726A8">
              <w:rPr>
                <w:rFonts w:ascii="Garamond" w:hAnsi="Garamond"/>
              </w:rPr>
              <w:t xml:space="preserve"> </w:t>
            </w:r>
          </w:p>
        </w:tc>
        <w:tc>
          <w:tcPr>
            <w:tcW w:w="478" w:type="dxa"/>
            <w:vMerge w:val="restart"/>
            <w:tcBorders>
              <w:top w:val="single" w:sz="4" w:space="0" w:color="000000"/>
              <w:left w:val="nil"/>
              <w:bottom w:val="single" w:sz="4" w:space="0" w:color="000000"/>
              <w:right w:val="single" w:sz="4" w:space="0" w:color="000000"/>
            </w:tcBorders>
          </w:tcPr>
          <w:p w:rsidR="00EE30F3" w:rsidRPr="002726A8" w:rsidRDefault="00EE30F3" w:rsidP="005D6AAD">
            <w:pPr>
              <w:spacing w:line="276" w:lineRule="auto"/>
              <w:ind w:left="360" w:hanging="360"/>
              <w:rPr>
                <w:rFonts w:ascii="Garamond" w:hAnsi="Garamond"/>
              </w:rPr>
            </w:pPr>
          </w:p>
        </w:tc>
        <w:tc>
          <w:tcPr>
            <w:tcW w:w="2016"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spacing w:line="276" w:lineRule="auto"/>
              <w:ind w:left="360" w:hanging="360"/>
              <w:rPr>
                <w:rFonts w:ascii="Garamond" w:hAnsi="Garamond"/>
              </w:rPr>
            </w:pPr>
            <w:r w:rsidRPr="002726A8">
              <w:rPr>
                <w:rFonts w:ascii="Garamond" w:eastAsia="Rupee Foradian" w:hAnsi="Garamond" w:cs="Rupee Foradian"/>
              </w:rPr>
              <w:t xml:space="preserve">Rs. </w:t>
            </w:r>
            <w:r w:rsidRPr="002726A8">
              <w:rPr>
                <w:rFonts w:ascii="Garamond" w:hAnsi="Garamond"/>
              </w:rPr>
              <w:t xml:space="preserve">3,00,000/- (Rupees Three lakhs only) </w:t>
            </w:r>
          </w:p>
        </w:tc>
        <w:tc>
          <w:tcPr>
            <w:tcW w:w="3874"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spacing w:line="233" w:lineRule="auto"/>
              <w:ind w:left="360" w:right="8" w:hanging="360"/>
              <w:rPr>
                <w:rFonts w:ascii="Garamond" w:hAnsi="Garamond"/>
              </w:rPr>
            </w:pPr>
            <w:r w:rsidRPr="002726A8">
              <w:rPr>
                <w:rFonts w:ascii="Garamond" w:hAnsi="Garamond"/>
              </w:rPr>
              <w:t xml:space="preserve">Regulation 3(a), (b), (c), (d), 4(1), 4(2) (a) &amp; (g) of PFUTP Regulations </w:t>
            </w:r>
          </w:p>
          <w:p w:rsidR="00EE30F3" w:rsidRPr="002726A8" w:rsidRDefault="00EE30F3" w:rsidP="005D6AAD">
            <w:pPr>
              <w:spacing w:line="276" w:lineRule="auto"/>
              <w:ind w:left="360" w:hanging="360"/>
              <w:rPr>
                <w:rFonts w:ascii="Garamond" w:hAnsi="Garamond"/>
              </w:rPr>
            </w:pPr>
            <w:r w:rsidRPr="002726A8">
              <w:rPr>
                <w:rFonts w:ascii="Garamond" w:hAnsi="Garamond"/>
              </w:rPr>
              <w:t xml:space="preserve"> </w:t>
            </w:r>
          </w:p>
        </w:tc>
      </w:tr>
      <w:tr w:rsidR="00EE30F3" w:rsidRPr="002726A8" w:rsidTr="00F530A0">
        <w:trPr>
          <w:trHeight w:val="1307"/>
        </w:trPr>
        <w:tc>
          <w:tcPr>
            <w:tcW w:w="0" w:type="auto"/>
            <w:vMerge/>
            <w:tcBorders>
              <w:top w:val="nil"/>
              <w:left w:val="single" w:sz="4" w:space="0" w:color="000000"/>
              <w:bottom w:val="single" w:sz="4" w:space="0" w:color="000000"/>
              <w:right w:val="single" w:sz="4" w:space="0" w:color="000000"/>
            </w:tcBorders>
          </w:tcPr>
          <w:p w:rsidR="00EE30F3" w:rsidRPr="002726A8" w:rsidRDefault="00EE30F3" w:rsidP="005D6AAD">
            <w:pPr>
              <w:spacing w:line="276" w:lineRule="auto"/>
              <w:ind w:left="360" w:hanging="360"/>
              <w:rPr>
                <w:rFonts w:ascii="Garamond" w:hAnsi="Garamond"/>
              </w:rPr>
            </w:pPr>
          </w:p>
        </w:tc>
        <w:tc>
          <w:tcPr>
            <w:tcW w:w="0" w:type="auto"/>
            <w:vMerge/>
            <w:tcBorders>
              <w:top w:val="nil"/>
              <w:left w:val="single" w:sz="4" w:space="0" w:color="000000"/>
              <w:bottom w:val="single" w:sz="4" w:space="0" w:color="000000"/>
              <w:right w:val="nil"/>
            </w:tcBorders>
          </w:tcPr>
          <w:p w:rsidR="00EE30F3" w:rsidRPr="002726A8" w:rsidRDefault="00EE30F3" w:rsidP="005D6AAD">
            <w:pPr>
              <w:spacing w:line="276" w:lineRule="auto"/>
              <w:ind w:left="360" w:hanging="360"/>
              <w:rPr>
                <w:rFonts w:ascii="Garamond" w:hAnsi="Garamond"/>
              </w:rPr>
            </w:pPr>
          </w:p>
        </w:tc>
        <w:tc>
          <w:tcPr>
            <w:tcW w:w="0" w:type="auto"/>
            <w:vMerge/>
            <w:tcBorders>
              <w:top w:val="nil"/>
              <w:left w:val="nil"/>
              <w:bottom w:val="single" w:sz="4" w:space="0" w:color="000000"/>
              <w:right w:val="nil"/>
            </w:tcBorders>
          </w:tcPr>
          <w:p w:rsidR="00EE30F3" w:rsidRPr="002726A8" w:rsidRDefault="00EE30F3" w:rsidP="005D6AAD">
            <w:pPr>
              <w:spacing w:line="276" w:lineRule="auto"/>
              <w:ind w:left="360" w:hanging="360"/>
              <w:rPr>
                <w:rFonts w:ascii="Garamond" w:hAnsi="Garamond"/>
              </w:rPr>
            </w:pPr>
          </w:p>
        </w:tc>
        <w:tc>
          <w:tcPr>
            <w:tcW w:w="0" w:type="auto"/>
            <w:vMerge/>
            <w:tcBorders>
              <w:top w:val="nil"/>
              <w:left w:val="nil"/>
              <w:bottom w:val="single" w:sz="4" w:space="0" w:color="000000"/>
              <w:right w:val="single" w:sz="4" w:space="0" w:color="000000"/>
            </w:tcBorders>
          </w:tcPr>
          <w:p w:rsidR="00EE30F3" w:rsidRPr="002726A8" w:rsidRDefault="00EE30F3" w:rsidP="005D6AAD">
            <w:pPr>
              <w:spacing w:line="276" w:lineRule="auto"/>
              <w:ind w:left="360" w:hanging="360"/>
              <w:rPr>
                <w:rFonts w:ascii="Garamond" w:hAnsi="Garamond"/>
              </w:rPr>
            </w:pPr>
          </w:p>
        </w:tc>
        <w:tc>
          <w:tcPr>
            <w:tcW w:w="2016"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r w:rsidRPr="002726A8">
              <w:rPr>
                <w:rFonts w:ascii="Garamond" w:eastAsia="Rupee Foradian" w:hAnsi="Garamond" w:cs="Rupee Foradian"/>
              </w:rPr>
              <w:t xml:space="preserve">Rs. </w:t>
            </w:r>
            <w:r w:rsidRPr="002726A8">
              <w:rPr>
                <w:rFonts w:ascii="Garamond" w:hAnsi="Garamond"/>
              </w:rPr>
              <w:t xml:space="preserve">2,00,000/- </w:t>
            </w:r>
          </w:p>
          <w:p w:rsidR="00EE30F3" w:rsidRPr="002726A8" w:rsidRDefault="00EE30F3" w:rsidP="005D6AAD">
            <w:pPr>
              <w:ind w:left="360" w:hanging="360"/>
              <w:rPr>
                <w:rFonts w:ascii="Garamond" w:hAnsi="Garamond"/>
              </w:rPr>
            </w:pPr>
            <w:r w:rsidRPr="002726A8">
              <w:rPr>
                <w:rFonts w:ascii="Garamond" w:hAnsi="Garamond"/>
              </w:rPr>
              <w:t xml:space="preserve">(Rupees Two </w:t>
            </w:r>
          </w:p>
          <w:p w:rsidR="00EE30F3" w:rsidRPr="002726A8" w:rsidRDefault="00EE30F3" w:rsidP="005D6AAD">
            <w:pPr>
              <w:spacing w:line="276" w:lineRule="auto"/>
              <w:ind w:left="360" w:hanging="360"/>
              <w:rPr>
                <w:rFonts w:ascii="Garamond" w:hAnsi="Garamond"/>
              </w:rPr>
            </w:pPr>
            <w:r w:rsidRPr="002726A8">
              <w:rPr>
                <w:rFonts w:ascii="Garamond" w:hAnsi="Garamond"/>
              </w:rPr>
              <w:t xml:space="preserve">lakhs only) </w:t>
            </w:r>
          </w:p>
        </w:tc>
        <w:tc>
          <w:tcPr>
            <w:tcW w:w="3874"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spacing w:line="233" w:lineRule="auto"/>
              <w:ind w:left="360" w:right="7" w:hanging="360"/>
              <w:rPr>
                <w:rFonts w:ascii="Garamond" w:hAnsi="Garamond"/>
              </w:rPr>
            </w:pPr>
            <w:r w:rsidRPr="002726A8">
              <w:rPr>
                <w:rFonts w:ascii="Garamond" w:hAnsi="Garamond"/>
              </w:rPr>
              <w:t xml:space="preserve">Regulation 7(1) read with Regulation 7(2) of SAST Regulations </w:t>
            </w:r>
          </w:p>
          <w:p w:rsidR="00EE30F3" w:rsidRPr="002726A8" w:rsidRDefault="00EE30F3" w:rsidP="005D6AAD">
            <w:pPr>
              <w:ind w:left="360" w:hanging="360"/>
              <w:rPr>
                <w:rFonts w:ascii="Garamond" w:hAnsi="Garamond"/>
              </w:rPr>
            </w:pPr>
            <w:r w:rsidRPr="002726A8">
              <w:rPr>
                <w:rFonts w:ascii="Garamond" w:hAnsi="Garamond"/>
              </w:rPr>
              <w:t xml:space="preserve"> </w:t>
            </w:r>
          </w:p>
          <w:p w:rsidR="00EE30F3" w:rsidRPr="002726A8" w:rsidRDefault="00EE30F3" w:rsidP="005D6AAD">
            <w:pPr>
              <w:spacing w:line="276" w:lineRule="auto"/>
              <w:ind w:left="360" w:right="7" w:hanging="360"/>
              <w:rPr>
                <w:rFonts w:ascii="Garamond" w:hAnsi="Garamond"/>
              </w:rPr>
            </w:pPr>
            <w:r w:rsidRPr="002726A8">
              <w:rPr>
                <w:rFonts w:ascii="Garamond" w:hAnsi="Garamond"/>
              </w:rPr>
              <w:t>Regulation 13(3) read with Regulation 13(5) of PIT Regulations</w:t>
            </w:r>
          </w:p>
        </w:tc>
      </w:tr>
      <w:tr w:rsidR="00EE30F3" w:rsidRPr="002726A8" w:rsidTr="00F530A0">
        <w:trPr>
          <w:trHeight w:val="749"/>
        </w:trPr>
        <w:tc>
          <w:tcPr>
            <w:tcW w:w="714" w:type="dxa"/>
            <w:vMerge w:val="restart"/>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spacing w:line="276" w:lineRule="auto"/>
              <w:ind w:left="360" w:hanging="360"/>
              <w:rPr>
                <w:rFonts w:ascii="Garamond" w:hAnsi="Garamond"/>
              </w:rPr>
            </w:pPr>
            <w:r w:rsidRPr="002726A8">
              <w:rPr>
                <w:rFonts w:ascii="Garamond" w:hAnsi="Garamond"/>
              </w:rPr>
              <w:t xml:space="preserve">2 </w:t>
            </w:r>
          </w:p>
        </w:tc>
        <w:tc>
          <w:tcPr>
            <w:tcW w:w="1364" w:type="dxa"/>
            <w:vMerge w:val="restart"/>
            <w:tcBorders>
              <w:top w:val="single" w:sz="4" w:space="0" w:color="000000"/>
              <w:left w:val="single" w:sz="4" w:space="0" w:color="000000"/>
              <w:bottom w:val="single" w:sz="4" w:space="0" w:color="000000"/>
              <w:right w:val="nil"/>
            </w:tcBorders>
          </w:tcPr>
          <w:p w:rsidR="00EE30F3" w:rsidRPr="002726A8" w:rsidRDefault="00EE30F3" w:rsidP="005D6AAD">
            <w:pPr>
              <w:ind w:left="360" w:hanging="360"/>
              <w:rPr>
                <w:rFonts w:ascii="Garamond" w:hAnsi="Garamond"/>
              </w:rPr>
            </w:pPr>
            <w:r w:rsidRPr="002726A8">
              <w:rPr>
                <w:rFonts w:ascii="Garamond" w:hAnsi="Garamond"/>
              </w:rPr>
              <w:t xml:space="preserve">Dadima </w:t>
            </w:r>
          </w:p>
          <w:p w:rsidR="00EE30F3" w:rsidRPr="002726A8" w:rsidRDefault="00EE30F3" w:rsidP="005D6AAD">
            <w:pPr>
              <w:spacing w:line="276" w:lineRule="auto"/>
              <w:ind w:left="360" w:hanging="360"/>
              <w:rPr>
                <w:rFonts w:ascii="Garamond" w:hAnsi="Garamond"/>
              </w:rPr>
            </w:pPr>
            <w:r w:rsidRPr="002726A8">
              <w:rPr>
                <w:rFonts w:ascii="Garamond" w:hAnsi="Garamond"/>
              </w:rPr>
              <w:t xml:space="preserve">Ltd., </w:t>
            </w:r>
          </w:p>
        </w:tc>
        <w:tc>
          <w:tcPr>
            <w:tcW w:w="1147" w:type="dxa"/>
            <w:vMerge w:val="restart"/>
            <w:tcBorders>
              <w:top w:val="single" w:sz="4" w:space="0" w:color="000000"/>
              <w:left w:val="nil"/>
              <w:bottom w:val="single" w:sz="4" w:space="0" w:color="000000"/>
              <w:right w:val="nil"/>
            </w:tcBorders>
          </w:tcPr>
          <w:p w:rsidR="00EE30F3" w:rsidRPr="002726A8" w:rsidRDefault="00EE30F3" w:rsidP="005D6AAD">
            <w:pPr>
              <w:spacing w:line="276" w:lineRule="auto"/>
              <w:ind w:left="360" w:hanging="360"/>
              <w:rPr>
                <w:rFonts w:ascii="Garamond" w:hAnsi="Garamond"/>
              </w:rPr>
            </w:pPr>
            <w:r w:rsidRPr="002726A8">
              <w:rPr>
                <w:rFonts w:ascii="Garamond" w:hAnsi="Garamond"/>
              </w:rPr>
              <w:t xml:space="preserve">Capital </w:t>
            </w:r>
          </w:p>
        </w:tc>
        <w:tc>
          <w:tcPr>
            <w:tcW w:w="478" w:type="dxa"/>
            <w:vMerge w:val="restart"/>
            <w:tcBorders>
              <w:top w:val="single" w:sz="4" w:space="0" w:color="000000"/>
              <w:left w:val="nil"/>
              <w:bottom w:val="single" w:sz="4" w:space="0" w:color="000000"/>
              <w:right w:val="single" w:sz="4" w:space="0" w:color="000000"/>
            </w:tcBorders>
          </w:tcPr>
          <w:p w:rsidR="00EE30F3" w:rsidRPr="002726A8" w:rsidRDefault="00EE30F3" w:rsidP="005D6AAD">
            <w:pPr>
              <w:spacing w:line="276" w:lineRule="auto"/>
              <w:ind w:left="360" w:hanging="360"/>
              <w:rPr>
                <w:rFonts w:ascii="Garamond" w:hAnsi="Garamond"/>
              </w:rPr>
            </w:pPr>
            <w:r w:rsidRPr="002726A8">
              <w:rPr>
                <w:rFonts w:ascii="Garamond" w:hAnsi="Garamond"/>
              </w:rPr>
              <w:t xml:space="preserve">(P) </w:t>
            </w:r>
          </w:p>
        </w:tc>
        <w:tc>
          <w:tcPr>
            <w:tcW w:w="2016"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spacing w:line="276" w:lineRule="auto"/>
              <w:ind w:left="360" w:hanging="360"/>
              <w:rPr>
                <w:rFonts w:ascii="Garamond" w:hAnsi="Garamond"/>
              </w:rPr>
            </w:pPr>
            <w:r w:rsidRPr="002726A8">
              <w:rPr>
                <w:rFonts w:ascii="Garamond" w:eastAsia="Rupee Foradian" w:hAnsi="Garamond" w:cs="Rupee Foradian"/>
              </w:rPr>
              <w:t xml:space="preserve">Rs. </w:t>
            </w:r>
            <w:r w:rsidRPr="002726A8">
              <w:rPr>
                <w:rFonts w:ascii="Garamond" w:hAnsi="Garamond"/>
              </w:rPr>
              <w:t xml:space="preserve">3,00,000/- (Rupees Three lakhs only) </w:t>
            </w:r>
          </w:p>
        </w:tc>
        <w:tc>
          <w:tcPr>
            <w:tcW w:w="3874"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spacing w:line="233" w:lineRule="auto"/>
              <w:ind w:left="360" w:right="8" w:hanging="360"/>
              <w:rPr>
                <w:rFonts w:ascii="Garamond" w:hAnsi="Garamond"/>
              </w:rPr>
            </w:pPr>
            <w:r w:rsidRPr="002726A8">
              <w:rPr>
                <w:rFonts w:ascii="Garamond" w:hAnsi="Garamond"/>
              </w:rPr>
              <w:t xml:space="preserve">Regulation 3(a), (b), (c), (d), 4(1), 4(2) (a) &amp; (g) of PFUTP Regulations </w:t>
            </w:r>
          </w:p>
          <w:p w:rsidR="00EE30F3" w:rsidRPr="002726A8" w:rsidRDefault="00EE30F3" w:rsidP="005D6AAD">
            <w:pPr>
              <w:spacing w:line="276" w:lineRule="auto"/>
              <w:ind w:left="360" w:hanging="360"/>
              <w:rPr>
                <w:rFonts w:ascii="Garamond" w:hAnsi="Garamond"/>
              </w:rPr>
            </w:pPr>
            <w:r w:rsidRPr="002726A8">
              <w:rPr>
                <w:rFonts w:ascii="Garamond" w:hAnsi="Garamond"/>
              </w:rPr>
              <w:t xml:space="preserve"> </w:t>
            </w:r>
          </w:p>
        </w:tc>
      </w:tr>
      <w:tr w:rsidR="00EE30F3" w:rsidRPr="002726A8" w:rsidTr="00F530A0">
        <w:trPr>
          <w:trHeight w:val="1307"/>
        </w:trPr>
        <w:tc>
          <w:tcPr>
            <w:tcW w:w="0" w:type="auto"/>
            <w:vMerge/>
            <w:tcBorders>
              <w:top w:val="nil"/>
              <w:left w:val="single" w:sz="4" w:space="0" w:color="000000"/>
              <w:bottom w:val="single" w:sz="4" w:space="0" w:color="000000"/>
              <w:right w:val="single" w:sz="4" w:space="0" w:color="000000"/>
            </w:tcBorders>
          </w:tcPr>
          <w:p w:rsidR="00EE30F3" w:rsidRPr="002726A8" w:rsidRDefault="00EE30F3" w:rsidP="005D6AAD">
            <w:pPr>
              <w:spacing w:line="276" w:lineRule="auto"/>
              <w:ind w:left="360" w:hanging="360"/>
              <w:rPr>
                <w:rFonts w:ascii="Garamond" w:hAnsi="Garamond"/>
              </w:rPr>
            </w:pPr>
          </w:p>
        </w:tc>
        <w:tc>
          <w:tcPr>
            <w:tcW w:w="0" w:type="auto"/>
            <w:vMerge/>
            <w:tcBorders>
              <w:top w:val="nil"/>
              <w:left w:val="single" w:sz="4" w:space="0" w:color="000000"/>
              <w:bottom w:val="single" w:sz="4" w:space="0" w:color="000000"/>
              <w:right w:val="nil"/>
            </w:tcBorders>
          </w:tcPr>
          <w:p w:rsidR="00EE30F3" w:rsidRPr="002726A8" w:rsidRDefault="00EE30F3" w:rsidP="005D6AAD">
            <w:pPr>
              <w:spacing w:line="276" w:lineRule="auto"/>
              <w:ind w:left="360" w:hanging="360"/>
              <w:rPr>
                <w:rFonts w:ascii="Garamond" w:hAnsi="Garamond"/>
              </w:rPr>
            </w:pPr>
          </w:p>
        </w:tc>
        <w:tc>
          <w:tcPr>
            <w:tcW w:w="0" w:type="auto"/>
            <w:vMerge/>
            <w:tcBorders>
              <w:top w:val="nil"/>
              <w:left w:val="nil"/>
              <w:bottom w:val="single" w:sz="4" w:space="0" w:color="000000"/>
              <w:right w:val="nil"/>
            </w:tcBorders>
          </w:tcPr>
          <w:p w:rsidR="00EE30F3" w:rsidRPr="002726A8" w:rsidRDefault="00EE30F3" w:rsidP="005D6AAD">
            <w:pPr>
              <w:spacing w:line="276" w:lineRule="auto"/>
              <w:ind w:left="360" w:hanging="360"/>
              <w:rPr>
                <w:rFonts w:ascii="Garamond" w:hAnsi="Garamond"/>
              </w:rPr>
            </w:pPr>
          </w:p>
        </w:tc>
        <w:tc>
          <w:tcPr>
            <w:tcW w:w="0" w:type="auto"/>
            <w:vMerge/>
            <w:tcBorders>
              <w:top w:val="nil"/>
              <w:left w:val="nil"/>
              <w:bottom w:val="single" w:sz="4" w:space="0" w:color="000000"/>
              <w:right w:val="single" w:sz="4" w:space="0" w:color="000000"/>
            </w:tcBorders>
          </w:tcPr>
          <w:p w:rsidR="00EE30F3" w:rsidRPr="002726A8" w:rsidRDefault="00EE30F3" w:rsidP="005D6AAD">
            <w:pPr>
              <w:spacing w:line="276" w:lineRule="auto"/>
              <w:ind w:left="360" w:hanging="360"/>
              <w:rPr>
                <w:rFonts w:ascii="Garamond" w:hAnsi="Garamond"/>
              </w:rPr>
            </w:pPr>
          </w:p>
        </w:tc>
        <w:tc>
          <w:tcPr>
            <w:tcW w:w="2016"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r w:rsidRPr="002726A8">
              <w:rPr>
                <w:rFonts w:ascii="Garamond" w:eastAsia="Rupee Foradian" w:hAnsi="Garamond" w:cs="Rupee Foradian"/>
              </w:rPr>
              <w:t xml:space="preserve">Rs. </w:t>
            </w:r>
            <w:r w:rsidRPr="002726A8">
              <w:rPr>
                <w:rFonts w:ascii="Garamond" w:hAnsi="Garamond"/>
              </w:rPr>
              <w:t xml:space="preserve">2,00,000/- </w:t>
            </w:r>
          </w:p>
          <w:p w:rsidR="00EE30F3" w:rsidRPr="002726A8" w:rsidRDefault="00EE30F3" w:rsidP="005D6AAD">
            <w:pPr>
              <w:ind w:left="360" w:hanging="360"/>
              <w:rPr>
                <w:rFonts w:ascii="Garamond" w:hAnsi="Garamond"/>
              </w:rPr>
            </w:pPr>
            <w:r w:rsidRPr="002726A8">
              <w:rPr>
                <w:rFonts w:ascii="Garamond" w:hAnsi="Garamond"/>
              </w:rPr>
              <w:t xml:space="preserve">(Rupees Two </w:t>
            </w:r>
          </w:p>
          <w:p w:rsidR="00EE30F3" w:rsidRPr="002726A8" w:rsidRDefault="00EE30F3" w:rsidP="005D6AAD">
            <w:pPr>
              <w:spacing w:line="276" w:lineRule="auto"/>
              <w:ind w:left="360" w:hanging="360"/>
              <w:rPr>
                <w:rFonts w:ascii="Garamond" w:hAnsi="Garamond"/>
              </w:rPr>
            </w:pPr>
            <w:r w:rsidRPr="002726A8">
              <w:rPr>
                <w:rFonts w:ascii="Garamond" w:hAnsi="Garamond"/>
              </w:rPr>
              <w:t xml:space="preserve">lakhs only) </w:t>
            </w:r>
          </w:p>
        </w:tc>
        <w:tc>
          <w:tcPr>
            <w:tcW w:w="3874"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spacing w:line="233" w:lineRule="auto"/>
              <w:ind w:left="360" w:right="7" w:hanging="360"/>
              <w:rPr>
                <w:rFonts w:ascii="Garamond" w:hAnsi="Garamond"/>
              </w:rPr>
            </w:pPr>
            <w:r w:rsidRPr="002726A8">
              <w:rPr>
                <w:rFonts w:ascii="Garamond" w:hAnsi="Garamond"/>
              </w:rPr>
              <w:t xml:space="preserve">Regulation 7(1) read with Regulation 7(2) of SAST Regulations </w:t>
            </w:r>
          </w:p>
          <w:p w:rsidR="00EE30F3" w:rsidRPr="002726A8" w:rsidRDefault="00EE30F3" w:rsidP="005D6AAD">
            <w:pPr>
              <w:ind w:left="360" w:hanging="360"/>
              <w:rPr>
                <w:rFonts w:ascii="Garamond" w:hAnsi="Garamond"/>
              </w:rPr>
            </w:pPr>
            <w:r w:rsidRPr="002726A8">
              <w:rPr>
                <w:rFonts w:ascii="Garamond" w:hAnsi="Garamond"/>
              </w:rPr>
              <w:t xml:space="preserve"> </w:t>
            </w:r>
          </w:p>
          <w:p w:rsidR="00EE30F3" w:rsidRPr="002726A8" w:rsidRDefault="00EE30F3" w:rsidP="005D6AAD">
            <w:pPr>
              <w:spacing w:line="276" w:lineRule="auto"/>
              <w:ind w:left="360" w:right="7" w:hanging="360"/>
              <w:rPr>
                <w:rFonts w:ascii="Garamond" w:hAnsi="Garamond"/>
              </w:rPr>
            </w:pPr>
            <w:r w:rsidRPr="002726A8">
              <w:rPr>
                <w:rFonts w:ascii="Garamond" w:hAnsi="Garamond"/>
              </w:rPr>
              <w:t xml:space="preserve">Regulation 13(3) read with Regulation 13(5) of PIT Regulations </w:t>
            </w:r>
          </w:p>
        </w:tc>
      </w:tr>
      <w:tr w:rsidR="00EE30F3" w:rsidRPr="002726A8" w:rsidTr="00F530A0">
        <w:trPr>
          <w:trHeight w:val="714"/>
        </w:trPr>
        <w:tc>
          <w:tcPr>
            <w:tcW w:w="714"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spacing w:line="276" w:lineRule="auto"/>
              <w:ind w:left="360" w:hanging="360"/>
              <w:rPr>
                <w:rFonts w:ascii="Garamond" w:hAnsi="Garamond"/>
              </w:rPr>
            </w:pPr>
            <w:r w:rsidRPr="002726A8">
              <w:rPr>
                <w:rFonts w:ascii="Garamond" w:hAnsi="Garamond"/>
              </w:rPr>
              <w:t xml:space="preserve">3 </w:t>
            </w:r>
          </w:p>
        </w:tc>
        <w:tc>
          <w:tcPr>
            <w:tcW w:w="2989" w:type="dxa"/>
            <w:gridSpan w:val="3"/>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r w:rsidRPr="002726A8">
              <w:rPr>
                <w:rFonts w:ascii="Garamond" w:hAnsi="Garamond"/>
              </w:rPr>
              <w:t xml:space="preserve">Universal </w:t>
            </w:r>
            <w:r w:rsidRPr="002726A8">
              <w:rPr>
                <w:rFonts w:ascii="Garamond" w:hAnsi="Garamond"/>
              </w:rPr>
              <w:tab/>
              <w:t xml:space="preserve">Credit </w:t>
            </w:r>
            <w:r w:rsidRPr="002726A8">
              <w:rPr>
                <w:rFonts w:ascii="Garamond" w:hAnsi="Garamond"/>
              </w:rPr>
              <w:tab/>
              <w:t xml:space="preserve">&amp; </w:t>
            </w:r>
          </w:p>
          <w:p w:rsidR="00EE30F3" w:rsidRPr="002726A8" w:rsidRDefault="00EE30F3" w:rsidP="005D6AAD">
            <w:pPr>
              <w:spacing w:line="276" w:lineRule="auto"/>
              <w:ind w:left="360" w:hanging="360"/>
              <w:rPr>
                <w:rFonts w:ascii="Garamond" w:hAnsi="Garamond"/>
              </w:rPr>
            </w:pPr>
            <w:r w:rsidRPr="002726A8">
              <w:rPr>
                <w:rFonts w:ascii="Garamond" w:hAnsi="Garamond"/>
              </w:rPr>
              <w:t xml:space="preserve">Securities Ltd.,  </w:t>
            </w:r>
          </w:p>
        </w:tc>
        <w:tc>
          <w:tcPr>
            <w:tcW w:w="2016"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spacing w:line="276" w:lineRule="auto"/>
              <w:ind w:left="360" w:hanging="360"/>
              <w:rPr>
                <w:rFonts w:ascii="Garamond" w:hAnsi="Garamond"/>
              </w:rPr>
            </w:pPr>
            <w:r w:rsidRPr="002726A8">
              <w:rPr>
                <w:rFonts w:ascii="Garamond" w:eastAsia="Rupee Foradian" w:hAnsi="Garamond" w:cs="Rupee Foradian"/>
              </w:rPr>
              <w:t xml:space="preserve">Rs. </w:t>
            </w:r>
            <w:r w:rsidRPr="002726A8">
              <w:rPr>
                <w:rFonts w:ascii="Garamond" w:hAnsi="Garamond"/>
              </w:rPr>
              <w:t>3,00,000/- (Rupees Three lakhs only)</w:t>
            </w:r>
            <w:r w:rsidRPr="002726A8">
              <w:rPr>
                <w:rFonts w:ascii="Garamond" w:eastAsia="Calibri" w:hAnsi="Garamond" w:cs="Calibri"/>
              </w:rPr>
              <w:t xml:space="preserve"> </w:t>
            </w:r>
          </w:p>
        </w:tc>
        <w:tc>
          <w:tcPr>
            <w:tcW w:w="3874" w:type="dxa"/>
            <w:vMerge w:val="restart"/>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spacing w:line="233" w:lineRule="auto"/>
              <w:ind w:left="360" w:right="8" w:hanging="360"/>
              <w:rPr>
                <w:rFonts w:ascii="Garamond" w:hAnsi="Garamond"/>
              </w:rPr>
            </w:pPr>
            <w:r w:rsidRPr="002726A8">
              <w:rPr>
                <w:rFonts w:ascii="Garamond" w:hAnsi="Garamond"/>
              </w:rPr>
              <w:t xml:space="preserve">Regulation 3(a), (b), (c), (d), 4(1), 4(2) (a) &amp; (g) of PFUTP Regulations </w:t>
            </w:r>
          </w:p>
          <w:p w:rsidR="00EE30F3" w:rsidRPr="002726A8" w:rsidRDefault="00EE30F3" w:rsidP="005D6AAD">
            <w:pPr>
              <w:spacing w:line="276" w:lineRule="auto"/>
              <w:ind w:left="360" w:hanging="360"/>
              <w:rPr>
                <w:rFonts w:ascii="Garamond" w:hAnsi="Garamond"/>
              </w:rPr>
            </w:pPr>
            <w:r w:rsidRPr="002726A8">
              <w:rPr>
                <w:rFonts w:ascii="Garamond" w:hAnsi="Garamond"/>
              </w:rPr>
              <w:t xml:space="preserve"> </w:t>
            </w:r>
          </w:p>
        </w:tc>
      </w:tr>
      <w:tr w:rsidR="00EE30F3" w:rsidRPr="002726A8" w:rsidTr="00F530A0">
        <w:trPr>
          <w:trHeight w:val="797"/>
        </w:trPr>
        <w:tc>
          <w:tcPr>
            <w:tcW w:w="714"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spacing w:line="276" w:lineRule="auto"/>
              <w:ind w:left="360" w:hanging="360"/>
              <w:rPr>
                <w:rFonts w:ascii="Garamond" w:hAnsi="Garamond"/>
              </w:rPr>
            </w:pPr>
            <w:r w:rsidRPr="002726A8">
              <w:rPr>
                <w:rFonts w:ascii="Garamond" w:hAnsi="Garamond"/>
              </w:rPr>
              <w:lastRenderedPageBreak/>
              <w:t xml:space="preserve">4 </w:t>
            </w:r>
          </w:p>
        </w:tc>
        <w:tc>
          <w:tcPr>
            <w:tcW w:w="2989" w:type="dxa"/>
            <w:gridSpan w:val="3"/>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r w:rsidRPr="002726A8">
              <w:rPr>
                <w:rFonts w:ascii="Garamond" w:hAnsi="Garamond"/>
              </w:rPr>
              <w:t xml:space="preserve">Mahesh Ramanlal </w:t>
            </w:r>
          </w:p>
          <w:p w:rsidR="00EE30F3" w:rsidRPr="002726A8" w:rsidRDefault="00EE30F3" w:rsidP="005D6AAD">
            <w:pPr>
              <w:spacing w:line="276" w:lineRule="auto"/>
              <w:ind w:left="360" w:hanging="360"/>
              <w:rPr>
                <w:rFonts w:ascii="Garamond" w:hAnsi="Garamond"/>
              </w:rPr>
            </w:pPr>
            <w:r w:rsidRPr="002726A8">
              <w:rPr>
                <w:rFonts w:ascii="Garamond" w:hAnsi="Garamond"/>
              </w:rPr>
              <w:t xml:space="preserve">Shah </w:t>
            </w:r>
          </w:p>
        </w:tc>
        <w:tc>
          <w:tcPr>
            <w:tcW w:w="2016"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spacing w:line="276" w:lineRule="auto"/>
              <w:ind w:left="360" w:hanging="360"/>
              <w:rPr>
                <w:rFonts w:ascii="Garamond" w:hAnsi="Garamond"/>
              </w:rPr>
            </w:pPr>
            <w:r w:rsidRPr="002726A8">
              <w:rPr>
                <w:rFonts w:ascii="Garamond" w:eastAsia="Rupee Foradian" w:hAnsi="Garamond" w:cs="Rupee Foradian"/>
              </w:rPr>
              <w:t xml:space="preserve">Rs. </w:t>
            </w:r>
            <w:r w:rsidRPr="002726A8">
              <w:rPr>
                <w:rFonts w:ascii="Garamond" w:hAnsi="Garamond"/>
              </w:rPr>
              <w:t>3,00,000/- (Rupees Three lakhs only)</w:t>
            </w:r>
            <w:r w:rsidRPr="002726A8">
              <w:rPr>
                <w:rFonts w:ascii="Garamond" w:eastAsia="Calibri" w:hAnsi="Garamond" w:cs="Calibri"/>
              </w:rPr>
              <w:t xml:space="preserve"> </w:t>
            </w:r>
          </w:p>
        </w:tc>
        <w:tc>
          <w:tcPr>
            <w:tcW w:w="0" w:type="auto"/>
            <w:vMerge/>
            <w:tcBorders>
              <w:top w:val="nil"/>
              <w:left w:val="single" w:sz="4" w:space="0" w:color="000000"/>
              <w:bottom w:val="nil"/>
              <w:right w:val="single" w:sz="4" w:space="0" w:color="000000"/>
            </w:tcBorders>
          </w:tcPr>
          <w:p w:rsidR="00EE30F3" w:rsidRPr="002726A8" w:rsidRDefault="00EE30F3" w:rsidP="005D6AAD">
            <w:pPr>
              <w:spacing w:line="276" w:lineRule="auto"/>
              <w:ind w:left="360" w:hanging="360"/>
              <w:rPr>
                <w:rFonts w:ascii="Garamond" w:hAnsi="Garamond"/>
              </w:rPr>
            </w:pPr>
          </w:p>
        </w:tc>
      </w:tr>
      <w:tr w:rsidR="00EE30F3" w:rsidRPr="002726A8" w:rsidTr="00F530A0">
        <w:trPr>
          <w:trHeight w:val="800"/>
        </w:trPr>
        <w:tc>
          <w:tcPr>
            <w:tcW w:w="714"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spacing w:line="276" w:lineRule="auto"/>
              <w:ind w:left="360" w:hanging="360"/>
              <w:rPr>
                <w:rFonts w:ascii="Garamond" w:hAnsi="Garamond"/>
              </w:rPr>
            </w:pPr>
            <w:r w:rsidRPr="002726A8">
              <w:rPr>
                <w:rFonts w:ascii="Garamond" w:hAnsi="Garamond"/>
              </w:rPr>
              <w:t xml:space="preserve">5 </w:t>
            </w:r>
          </w:p>
        </w:tc>
        <w:tc>
          <w:tcPr>
            <w:tcW w:w="2989" w:type="dxa"/>
            <w:gridSpan w:val="3"/>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r w:rsidRPr="002726A8">
              <w:rPr>
                <w:rFonts w:ascii="Garamond" w:hAnsi="Garamond"/>
              </w:rPr>
              <w:t xml:space="preserve">Kumar Raichand </w:t>
            </w:r>
          </w:p>
          <w:p w:rsidR="00EE30F3" w:rsidRPr="002726A8" w:rsidRDefault="00EE30F3" w:rsidP="005D6AAD">
            <w:pPr>
              <w:spacing w:line="276" w:lineRule="auto"/>
              <w:ind w:left="360" w:hanging="360"/>
              <w:rPr>
                <w:rFonts w:ascii="Garamond" w:hAnsi="Garamond"/>
              </w:rPr>
            </w:pPr>
            <w:r w:rsidRPr="002726A8">
              <w:rPr>
                <w:rFonts w:ascii="Garamond" w:hAnsi="Garamond"/>
              </w:rPr>
              <w:t xml:space="preserve">Madan </w:t>
            </w:r>
          </w:p>
        </w:tc>
        <w:tc>
          <w:tcPr>
            <w:tcW w:w="2016"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spacing w:line="276" w:lineRule="auto"/>
              <w:ind w:left="360" w:hanging="360"/>
              <w:rPr>
                <w:rFonts w:ascii="Garamond" w:hAnsi="Garamond"/>
              </w:rPr>
            </w:pPr>
            <w:r w:rsidRPr="002726A8">
              <w:rPr>
                <w:rFonts w:ascii="Garamond" w:eastAsia="Rupee Foradian" w:hAnsi="Garamond" w:cs="Rupee Foradian"/>
              </w:rPr>
              <w:t xml:space="preserve">Rs. </w:t>
            </w:r>
            <w:r w:rsidRPr="002726A8">
              <w:rPr>
                <w:rFonts w:ascii="Garamond" w:hAnsi="Garamond"/>
              </w:rPr>
              <w:t>3,00,000/- (Rupees Three lakhs only)</w:t>
            </w:r>
            <w:r w:rsidRPr="002726A8">
              <w:rPr>
                <w:rFonts w:ascii="Garamond" w:eastAsia="Calibri" w:hAnsi="Garamond" w:cs="Calibri"/>
              </w:rPr>
              <w:t xml:space="preserve"> </w:t>
            </w:r>
          </w:p>
        </w:tc>
        <w:tc>
          <w:tcPr>
            <w:tcW w:w="0" w:type="auto"/>
            <w:vMerge/>
            <w:tcBorders>
              <w:top w:val="nil"/>
              <w:left w:val="single" w:sz="4" w:space="0" w:color="000000"/>
              <w:bottom w:val="nil"/>
              <w:right w:val="single" w:sz="4" w:space="0" w:color="000000"/>
            </w:tcBorders>
          </w:tcPr>
          <w:p w:rsidR="00EE30F3" w:rsidRPr="002726A8" w:rsidRDefault="00EE30F3" w:rsidP="005D6AAD">
            <w:pPr>
              <w:spacing w:line="276" w:lineRule="auto"/>
              <w:ind w:left="360" w:hanging="360"/>
              <w:rPr>
                <w:rFonts w:ascii="Garamond" w:hAnsi="Garamond"/>
              </w:rPr>
            </w:pPr>
          </w:p>
        </w:tc>
      </w:tr>
      <w:tr w:rsidR="00EE30F3" w:rsidRPr="002726A8" w:rsidTr="00F530A0">
        <w:trPr>
          <w:trHeight w:val="800"/>
        </w:trPr>
        <w:tc>
          <w:tcPr>
            <w:tcW w:w="714"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spacing w:line="276" w:lineRule="auto"/>
              <w:ind w:left="360" w:hanging="360"/>
              <w:rPr>
                <w:rFonts w:ascii="Garamond" w:hAnsi="Garamond"/>
              </w:rPr>
            </w:pPr>
            <w:r w:rsidRPr="002726A8">
              <w:rPr>
                <w:rFonts w:ascii="Garamond" w:hAnsi="Garamond"/>
              </w:rPr>
              <w:t xml:space="preserve">6 </w:t>
            </w:r>
          </w:p>
        </w:tc>
        <w:tc>
          <w:tcPr>
            <w:tcW w:w="2989" w:type="dxa"/>
            <w:gridSpan w:val="3"/>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r w:rsidRPr="002726A8">
              <w:rPr>
                <w:rFonts w:ascii="Garamond" w:hAnsi="Garamond"/>
              </w:rPr>
              <w:t xml:space="preserve">Fast </w:t>
            </w:r>
            <w:r w:rsidRPr="002726A8">
              <w:rPr>
                <w:rFonts w:ascii="Garamond" w:hAnsi="Garamond"/>
              </w:rPr>
              <w:tab/>
              <w:t xml:space="preserve">Track </w:t>
            </w:r>
          </w:p>
          <w:p w:rsidR="00EE30F3" w:rsidRPr="002726A8" w:rsidRDefault="00EE30F3" w:rsidP="005D6AAD">
            <w:pPr>
              <w:spacing w:line="276" w:lineRule="auto"/>
              <w:ind w:left="360" w:hanging="360"/>
              <w:rPr>
                <w:rFonts w:ascii="Garamond" w:hAnsi="Garamond"/>
              </w:rPr>
            </w:pPr>
            <w:r w:rsidRPr="002726A8">
              <w:rPr>
                <w:rFonts w:ascii="Garamond" w:hAnsi="Garamond"/>
              </w:rPr>
              <w:t xml:space="preserve">Entertainment Ltd., </w:t>
            </w:r>
          </w:p>
        </w:tc>
        <w:tc>
          <w:tcPr>
            <w:tcW w:w="2016"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spacing w:line="276" w:lineRule="auto"/>
              <w:ind w:left="360" w:hanging="360"/>
              <w:rPr>
                <w:rFonts w:ascii="Garamond" w:hAnsi="Garamond"/>
              </w:rPr>
            </w:pPr>
            <w:r w:rsidRPr="002726A8">
              <w:rPr>
                <w:rFonts w:ascii="Garamond" w:eastAsia="Rupee Foradian" w:hAnsi="Garamond" w:cs="Rupee Foradian"/>
              </w:rPr>
              <w:t xml:space="preserve">Rs. </w:t>
            </w:r>
            <w:r w:rsidRPr="002726A8">
              <w:rPr>
                <w:rFonts w:ascii="Garamond" w:hAnsi="Garamond"/>
              </w:rPr>
              <w:t>3,00,000/- (Rupees Three lakhs only)</w:t>
            </w:r>
            <w:r w:rsidRPr="002726A8">
              <w:rPr>
                <w:rFonts w:ascii="Garamond" w:eastAsia="Calibri" w:hAnsi="Garamond" w:cs="Calibri"/>
              </w:rPr>
              <w:t xml:space="preserve"> </w:t>
            </w:r>
          </w:p>
        </w:tc>
        <w:tc>
          <w:tcPr>
            <w:tcW w:w="0" w:type="auto"/>
            <w:vMerge/>
            <w:tcBorders>
              <w:top w:val="nil"/>
              <w:left w:val="single" w:sz="4" w:space="0" w:color="000000"/>
              <w:bottom w:val="nil"/>
              <w:right w:val="single" w:sz="4" w:space="0" w:color="000000"/>
            </w:tcBorders>
          </w:tcPr>
          <w:p w:rsidR="00EE30F3" w:rsidRPr="002726A8" w:rsidRDefault="00EE30F3" w:rsidP="005D6AAD">
            <w:pPr>
              <w:spacing w:line="276" w:lineRule="auto"/>
              <w:ind w:left="360" w:hanging="360"/>
              <w:rPr>
                <w:rFonts w:ascii="Garamond" w:hAnsi="Garamond"/>
              </w:rPr>
            </w:pPr>
          </w:p>
        </w:tc>
      </w:tr>
      <w:tr w:rsidR="00EE30F3" w:rsidRPr="002726A8" w:rsidTr="00F530A0">
        <w:trPr>
          <w:trHeight w:val="797"/>
        </w:trPr>
        <w:tc>
          <w:tcPr>
            <w:tcW w:w="714"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spacing w:line="276" w:lineRule="auto"/>
              <w:ind w:left="360" w:hanging="360"/>
              <w:rPr>
                <w:rFonts w:ascii="Garamond" w:hAnsi="Garamond"/>
              </w:rPr>
            </w:pPr>
            <w:r w:rsidRPr="002726A8">
              <w:rPr>
                <w:rFonts w:ascii="Garamond" w:hAnsi="Garamond"/>
              </w:rPr>
              <w:t xml:space="preserve">7 </w:t>
            </w:r>
          </w:p>
        </w:tc>
        <w:tc>
          <w:tcPr>
            <w:tcW w:w="2989" w:type="dxa"/>
            <w:gridSpan w:val="3"/>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spacing w:line="276" w:lineRule="auto"/>
              <w:ind w:left="360" w:hanging="360"/>
              <w:rPr>
                <w:rFonts w:ascii="Garamond" w:hAnsi="Garamond"/>
              </w:rPr>
            </w:pPr>
            <w:r w:rsidRPr="002726A8">
              <w:rPr>
                <w:rFonts w:ascii="Garamond" w:hAnsi="Garamond"/>
              </w:rPr>
              <w:t xml:space="preserve">Pooja Vinay Jain </w:t>
            </w:r>
          </w:p>
        </w:tc>
        <w:tc>
          <w:tcPr>
            <w:tcW w:w="2016"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spacing w:line="276" w:lineRule="auto"/>
              <w:ind w:left="360" w:hanging="360"/>
              <w:rPr>
                <w:rFonts w:ascii="Garamond" w:hAnsi="Garamond"/>
              </w:rPr>
            </w:pPr>
            <w:r w:rsidRPr="002726A8">
              <w:rPr>
                <w:rFonts w:ascii="Garamond" w:eastAsia="Rupee Foradian" w:hAnsi="Garamond" w:cs="Rupee Foradian"/>
              </w:rPr>
              <w:t xml:space="preserve">Rs. </w:t>
            </w:r>
            <w:r w:rsidRPr="002726A8">
              <w:rPr>
                <w:rFonts w:ascii="Garamond" w:hAnsi="Garamond"/>
              </w:rPr>
              <w:t>3,00,000/- (Rupees Three lakhs only)</w:t>
            </w:r>
            <w:r w:rsidRPr="002726A8">
              <w:rPr>
                <w:rFonts w:ascii="Garamond" w:eastAsia="Calibri" w:hAnsi="Garamond" w:cs="Calibri"/>
              </w:rPr>
              <w:t xml:space="preserve"> </w:t>
            </w:r>
          </w:p>
        </w:tc>
        <w:tc>
          <w:tcPr>
            <w:tcW w:w="0" w:type="auto"/>
            <w:vMerge/>
            <w:tcBorders>
              <w:top w:val="nil"/>
              <w:left w:val="single" w:sz="4" w:space="0" w:color="000000"/>
              <w:bottom w:val="single" w:sz="4" w:space="0" w:color="000000"/>
              <w:right w:val="single" w:sz="4" w:space="0" w:color="000000"/>
            </w:tcBorders>
          </w:tcPr>
          <w:p w:rsidR="00EE30F3" w:rsidRPr="002726A8" w:rsidRDefault="00EE30F3" w:rsidP="005D6AAD">
            <w:pPr>
              <w:spacing w:line="276" w:lineRule="auto"/>
              <w:ind w:left="360" w:hanging="360"/>
              <w:rPr>
                <w:rFonts w:ascii="Garamond" w:hAnsi="Garamond"/>
              </w:rPr>
            </w:pPr>
          </w:p>
        </w:tc>
      </w:tr>
      <w:tr w:rsidR="00EE30F3" w:rsidRPr="002726A8" w:rsidTr="00F530A0">
        <w:trPr>
          <w:trHeight w:val="800"/>
        </w:trPr>
        <w:tc>
          <w:tcPr>
            <w:tcW w:w="714"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spacing w:line="276" w:lineRule="auto"/>
              <w:ind w:left="360" w:hanging="360"/>
              <w:rPr>
                <w:rFonts w:ascii="Garamond" w:hAnsi="Garamond"/>
              </w:rPr>
            </w:pPr>
            <w:r w:rsidRPr="002726A8">
              <w:rPr>
                <w:rFonts w:ascii="Garamond" w:hAnsi="Garamond"/>
              </w:rPr>
              <w:t xml:space="preserve">8 </w:t>
            </w:r>
          </w:p>
        </w:tc>
        <w:tc>
          <w:tcPr>
            <w:tcW w:w="2989" w:type="dxa"/>
            <w:gridSpan w:val="3"/>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spacing w:line="276" w:lineRule="auto"/>
              <w:ind w:left="360" w:hanging="360"/>
              <w:rPr>
                <w:rFonts w:ascii="Garamond" w:hAnsi="Garamond"/>
              </w:rPr>
            </w:pPr>
            <w:r w:rsidRPr="002726A8">
              <w:rPr>
                <w:rFonts w:ascii="Garamond" w:hAnsi="Garamond"/>
              </w:rPr>
              <w:t xml:space="preserve">Pragjibhai Mohanbhai Sukhadiya </w:t>
            </w:r>
          </w:p>
        </w:tc>
        <w:tc>
          <w:tcPr>
            <w:tcW w:w="2016"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spacing w:line="276" w:lineRule="auto"/>
              <w:ind w:left="360" w:hanging="360"/>
              <w:rPr>
                <w:rFonts w:ascii="Garamond" w:hAnsi="Garamond"/>
              </w:rPr>
            </w:pPr>
            <w:r w:rsidRPr="002726A8">
              <w:rPr>
                <w:rFonts w:ascii="Garamond" w:eastAsia="Rupee Foradian" w:hAnsi="Garamond" w:cs="Rupee Foradian"/>
              </w:rPr>
              <w:t xml:space="preserve">Rs. </w:t>
            </w:r>
            <w:r w:rsidRPr="002726A8">
              <w:rPr>
                <w:rFonts w:ascii="Garamond" w:hAnsi="Garamond"/>
              </w:rPr>
              <w:t>3,00,000/- (Rupees Three lakhs only)</w:t>
            </w:r>
            <w:r w:rsidRPr="002726A8">
              <w:rPr>
                <w:rFonts w:ascii="Garamond" w:eastAsia="Calibri" w:hAnsi="Garamond" w:cs="Calibri"/>
              </w:rPr>
              <w:t xml:space="preserve"> </w:t>
            </w:r>
          </w:p>
        </w:tc>
        <w:tc>
          <w:tcPr>
            <w:tcW w:w="3874" w:type="dxa"/>
            <w:vMerge w:val="restart"/>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spacing w:line="276" w:lineRule="auto"/>
              <w:ind w:left="360" w:hanging="360"/>
              <w:rPr>
                <w:rFonts w:ascii="Garamond" w:hAnsi="Garamond"/>
              </w:rPr>
            </w:pPr>
            <w:r w:rsidRPr="002726A8">
              <w:rPr>
                <w:rFonts w:ascii="Garamond" w:hAnsi="Garamond"/>
              </w:rPr>
              <w:t xml:space="preserve">Regulation 3(a), (b), (c), (d), 4(1), 4(2) (a) &amp; (g) of PFUTP Regulations </w:t>
            </w:r>
          </w:p>
        </w:tc>
      </w:tr>
      <w:tr w:rsidR="00EE30F3" w:rsidRPr="002726A8" w:rsidTr="00F530A0">
        <w:trPr>
          <w:trHeight w:val="797"/>
        </w:trPr>
        <w:tc>
          <w:tcPr>
            <w:tcW w:w="714"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spacing w:line="276" w:lineRule="auto"/>
              <w:ind w:left="360" w:hanging="360"/>
              <w:rPr>
                <w:rFonts w:ascii="Garamond" w:hAnsi="Garamond"/>
              </w:rPr>
            </w:pPr>
            <w:r w:rsidRPr="002726A8">
              <w:rPr>
                <w:rFonts w:ascii="Garamond" w:hAnsi="Garamond"/>
              </w:rPr>
              <w:t xml:space="preserve">9 </w:t>
            </w:r>
          </w:p>
        </w:tc>
        <w:tc>
          <w:tcPr>
            <w:tcW w:w="2989" w:type="dxa"/>
            <w:gridSpan w:val="3"/>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spacing w:line="276" w:lineRule="auto"/>
              <w:ind w:left="360" w:hanging="360"/>
              <w:rPr>
                <w:rFonts w:ascii="Garamond" w:hAnsi="Garamond"/>
              </w:rPr>
            </w:pPr>
            <w:r w:rsidRPr="002726A8">
              <w:rPr>
                <w:rFonts w:ascii="Garamond" w:hAnsi="Garamond"/>
              </w:rPr>
              <w:t xml:space="preserve">Manjulaben P Sukadiya </w:t>
            </w:r>
          </w:p>
        </w:tc>
        <w:tc>
          <w:tcPr>
            <w:tcW w:w="2016"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spacing w:line="276" w:lineRule="auto"/>
              <w:ind w:left="360" w:hanging="360"/>
              <w:rPr>
                <w:rFonts w:ascii="Garamond" w:hAnsi="Garamond"/>
              </w:rPr>
            </w:pPr>
            <w:r w:rsidRPr="002726A8">
              <w:rPr>
                <w:rFonts w:ascii="Garamond" w:eastAsia="Rupee Foradian" w:hAnsi="Garamond" w:cs="Rupee Foradian"/>
              </w:rPr>
              <w:t xml:space="preserve">Rs. </w:t>
            </w:r>
            <w:r w:rsidRPr="002726A8">
              <w:rPr>
                <w:rFonts w:ascii="Garamond" w:hAnsi="Garamond"/>
              </w:rPr>
              <w:t>3,00,000/- (Rupees Three lakhs only)</w:t>
            </w:r>
            <w:r w:rsidRPr="002726A8">
              <w:rPr>
                <w:rFonts w:ascii="Garamond" w:eastAsia="Calibri" w:hAnsi="Garamond" w:cs="Calibri"/>
              </w:rPr>
              <w:t xml:space="preserve"> </w:t>
            </w:r>
          </w:p>
        </w:tc>
        <w:tc>
          <w:tcPr>
            <w:tcW w:w="0" w:type="auto"/>
            <w:vMerge/>
            <w:tcBorders>
              <w:top w:val="nil"/>
              <w:left w:val="single" w:sz="4" w:space="0" w:color="000000"/>
              <w:bottom w:val="nil"/>
              <w:right w:val="single" w:sz="4" w:space="0" w:color="000000"/>
            </w:tcBorders>
          </w:tcPr>
          <w:p w:rsidR="00EE30F3" w:rsidRPr="002726A8" w:rsidRDefault="00EE30F3" w:rsidP="005D6AAD">
            <w:pPr>
              <w:spacing w:line="276" w:lineRule="auto"/>
              <w:ind w:left="360" w:hanging="360"/>
              <w:rPr>
                <w:rFonts w:ascii="Garamond" w:hAnsi="Garamond"/>
              </w:rPr>
            </w:pPr>
          </w:p>
        </w:tc>
      </w:tr>
      <w:tr w:rsidR="00EE30F3" w:rsidRPr="002726A8" w:rsidTr="00F530A0">
        <w:trPr>
          <w:trHeight w:val="800"/>
        </w:trPr>
        <w:tc>
          <w:tcPr>
            <w:tcW w:w="714"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spacing w:line="276" w:lineRule="auto"/>
              <w:ind w:left="360" w:hanging="360"/>
              <w:rPr>
                <w:rFonts w:ascii="Garamond" w:hAnsi="Garamond"/>
              </w:rPr>
            </w:pPr>
            <w:r w:rsidRPr="002726A8">
              <w:rPr>
                <w:rFonts w:ascii="Garamond" w:hAnsi="Garamond"/>
              </w:rPr>
              <w:t xml:space="preserve">10 </w:t>
            </w:r>
          </w:p>
        </w:tc>
        <w:tc>
          <w:tcPr>
            <w:tcW w:w="2989" w:type="dxa"/>
            <w:gridSpan w:val="3"/>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spacing w:line="276" w:lineRule="auto"/>
              <w:ind w:left="360" w:hanging="360"/>
              <w:rPr>
                <w:rFonts w:ascii="Garamond" w:hAnsi="Garamond"/>
              </w:rPr>
            </w:pPr>
            <w:r w:rsidRPr="002726A8">
              <w:rPr>
                <w:rFonts w:ascii="Garamond" w:hAnsi="Garamond"/>
              </w:rPr>
              <w:t xml:space="preserve">Mangilal C Doshi HUF  </w:t>
            </w:r>
          </w:p>
        </w:tc>
        <w:tc>
          <w:tcPr>
            <w:tcW w:w="2016"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spacing w:line="276" w:lineRule="auto"/>
              <w:ind w:left="360" w:hanging="360"/>
              <w:rPr>
                <w:rFonts w:ascii="Garamond" w:hAnsi="Garamond"/>
              </w:rPr>
            </w:pPr>
            <w:r w:rsidRPr="002726A8">
              <w:rPr>
                <w:rFonts w:ascii="Garamond" w:eastAsia="Rupee Foradian" w:hAnsi="Garamond" w:cs="Rupee Foradian"/>
              </w:rPr>
              <w:t xml:space="preserve">Rs. </w:t>
            </w:r>
            <w:r w:rsidRPr="002726A8">
              <w:rPr>
                <w:rFonts w:ascii="Garamond" w:hAnsi="Garamond"/>
              </w:rPr>
              <w:t>3,00,000/- (Rupees Three lakhs only)</w:t>
            </w:r>
            <w:r w:rsidRPr="002726A8">
              <w:rPr>
                <w:rFonts w:ascii="Garamond" w:eastAsia="Calibri" w:hAnsi="Garamond" w:cs="Calibri"/>
              </w:rPr>
              <w:t xml:space="preserve"> </w:t>
            </w:r>
          </w:p>
        </w:tc>
        <w:tc>
          <w:tcPr>
            <w:tcW w:w="0" w:type="auto"/>
            <w:vMerge/>
            <w:tcBorders>
              <w:top w:val="nil"/>
              <w:left w:val="single" w:sz="4" w:space="0" w:color="000000"/>
              <w:bottom w:val="single" w:sz="4" w:space="0" w:color="000000"/>
              <w:right w:val="single" w:sz="4" w:space="0" w:color="000000"/>
            </w:tcBorders>
          </w:tcPr>
          <w:p w:rsidR="00EE30F3" w:rsidRPr="002726A8" w:rsidRDefault="00EE30F3" w:rsidP="005D6AAD">
            <w:pPr>
              <w:spacing w:line="276" w:lineRule="auto"/>
              <w:ind w:left="360" w:hanging="360"/>
              <w:rPr>
                <w:rFonts w:ascii="Garamond" w:hAnsi="Garamond"/>
              </w:rPr>
            </w:pPr>
          </w:p>
        </w:tc>
      </w:tr>
    </w:tbl>
    <w:p w:rsidR="00EE30F3" w:rsidRPr="002726A8" w:rsidRDefault="00EE30F3" w:rsidP="005D6AAD">
      <w:pPr>
        <w:pStyle w:val="ListParagraph"/>
        <w:ind w:left="360" w:hanging="360"/>
        <w:rPr>
          <w:rFonts w:ascii="Garamond" w:hAnsi="Garamond"/>
        </w:rPr>
      </w:pPr>
    </w:p>
    <w:p w:rsidR="00EE30F3" w:rsidRPr="002726A8" w:rsidRDefault="00EE30F3" w:rsidP="005D6AAD">
      <w:pPr>
        <w:pStyle w:val="ListParagraph"/>
        <w:ind w:left="360" w:hanging="360"/>
        <w:rPr>
          <w:rFonts w:ascii="Garamond" w:hAnsi="Garamond"/>
        </w:rPr>
      </w:pPr>
    </w:p>
    <w:p w:rsidR="00EE30F3" w:rsidRPr="002726A8" w:rsidRDefault="00EE30F3" w:rsidP="005D6AAD">
      <w:pPr>
        <w:pStyle w:val="ListParagraph"/>
        <w:ind w:left="360" w:hanging="360"/>
        <w:rPr>
          <w:rFonts w:ascii="Garamond" w:hAnsi="Garamond"/>
        </w:rPr>
      </w:pPr>
    </w:p>
    <w:p w:rsidR="00EE30F3" w:rsidRPr="002726A8" w:rsidRDefault="00EE30F3" w:rsidP="005D6AAD">
      <w:pPr>
        <w:pStyle w:val="Default"/>
        <w:numPr>
          <w:ilvl w:val="0"/>
          <w:numId w:val="7"/>
        </w:numPr>
        <w:ind w:left="360"/>
        <w:jc w:val="both"/>
        <w:rPr>
          <w:rFonts w:ascii="Garamond" w:hAnsi="Garamond"/>
          <w:color w:val="auto"/>
        </w:rPr>
      </w:pPr>
      <w:r w:rsidRPr="002726A8">
        <w:rPr>
          <w:rFonts w:ascii="Garamond" w:hAnsi="Garamond"/>
          <w:bCs/>
          <w:color w:val="auto"/>
        </w:rPr>
        <w:t xml:space="preserve">SEBI passed an order, dated 11 January 2019, in the matter of Illiquid Stock Options at BSE imposing a total penalty of Rs 5,00,000 (Rupees Five Lakh Only) on Rajesh Kumar Gagrani for </w:t>
      </w:r>
      <w:r w:rsidRPr="002726A8">
        <w:rPr>
          <w:rFonts w:ascii="Garamond" w:hAnsi="Garamond"/>
        </w:rPr>
        <w:t>indulging in execution of reversal trades in Stock Options with same entities on the same day, thereby creating artificial volume, leading to false and misleading appearance of trading in the illiquid stock options at BSE</w:t>
      </w:r>
      <w:r w:rsidRPr="002726A8">
        <w:rPr>
          <w:rFonts w:ascii="Garamond" w:hAnsi="Garamond"/>
          <w:bCs/>
          <w:color w:val="auto"/>
        </w:rPr>
        <w:t>.</w:t>
      </w:r>
    </w:p>
    <w:p w:rsidR="00EE30F3" w:rsidRPr="002726A8" w:rsidRDefault="00EE30F3" w:rsidP="005D6AAD">
      <w:pPr>
        <w:pStyle w:val="ListParagraph"/>
        <w:ind w:left="360" w:hanging="360"/>
        <w:rPr>
          <w:rFonts w:ascii="Garamond" w:hAnsi="Garamond"/>
        </w:rPr>
      </w:pPr>
    </w:p>
    <w:p w:rsidR="00EE30F3" w:rsidRPr="002726A8" w:rsidRDefault="00EE30F3" w:rsidP="005D6AAD">
      <w:pPr>
        <w:pStyle w:val="Default"/>
        <w:numPr>
          <w:ilvl w:val="0"/>
          <w:numId w:val="7"/>
        </w:numPr>
        <w:ind w:left="360"/>
        <w:jc w:val="both"/>
        <w:rPr>
          <w:rFonts w:ascii="Garamond" w:hAnsi="Garamond"/>
          <w:color w:val="auto"/>
        </w:rPr>
      </w:pPr>
      <w:r w:rsidRPr="002726A8">
        <w:rPr>
          <w:rFonts w:ascii="Garamond" w:hAnsi="Garamond"/>
          <w:bCs/>
          <w:color w:val="auto"/>
        </w:rPr>
        <w:t xml:space="preserve">SEBI passed an order, dated 11 January 2019, in the matter of Illiquid Stock Options at BSE imposing a total penalty of Rs 15,00,000 (Rupees Fifteen Lakh Only) on Prompt Commodities Ltd for </w:t>
      </w:r>
      <w:r w:rsidRPr="002726A8">
        <w:rPr>
          <w:rFonts w:ascii="Garamond" w:hAnsi="Garamond"/>
        </w:rPr>
        <w:t>indulging in execution of reversal trades in Stock Options with same entities on the same day, thereby creating artificial volume, leading to false and misleading appearance of trading in the illiquid stock options at BSE</w:t>
      </w:r>
      <w:r w:rsidRPr="002726A8">
        <w:rPr>
          <w:rFonts w:ascii="Garamond" w:hAnsi="Garamond"/>
          <w:bCs/>
          <w:color w:val="auto"/>
        </w:rPr>
        <w:t>.</w:t>
      </w:r>
    </w:p>
    <w:p w:rsidR="00EE30F3" w:rsidRPr="002726A8" w:rsidRDefault="00EE30F3" w:rsidP="005D6AAD">
      <w:pPr>
        <w:pStyle w:val="ListParagraph"/>
        <w:ind w:left="360" w:hanging="360"/>
        <w:rPr>
          <w:rFonts w:ascii="Garamond" w:hAnsi="Garamond"/>
        </w:rPr>
      </w:pPr>
    </w:p>
    <w:p w:rsidR="00EE30F3" w:rsidRPr="002726A8" w:rsidRDefault="00EE30F3" w:rsidP="005D6AAD">
      <w:pPr>
        <w:pStyle w:val="Default"/>
        <w:numPr>
          <w:ilvl w:val="0"/>
          <w:numId w:val="7"/>
        </w:numPr>
        <w:ind w:left="360"/>
        <w:jc w:val="both"/>
        <w:rPr>
          <w:rFonts w:ascii="Garamond" w:hAnsi="Garamond"/>
          <w:color w:val="auto"/>
        </w:rPr>
      </w:pPr>
      <w:r w:rsidRPr="002726A8">
        <w:rPr>
          <w:rFonts w:ascii="Garamond" w:hAnsi="Garamond"/>
          <w:color w:val="auto"/>
        </w:rPr>
        <w:t xml:space="preserve">SEBI passed an order, dated 11 January 2019, in the matter of Illiquid Stock Options at BSE imposing a total penalty of Rs 10,00,000 (Rupees Ten Lakh Only) on Pragya Commodities Pvt. Ltd. </w:t>
      </w:r>
      <w:r w:rsidRPr="002726A8">
        <w:rPr>
          <w:rFonts w:ascii="Garamond" w:hAnsi="Garamond"/>
        </w:rPr>
        <w:t>for indulging in execution of reversal trades in Stock Options with same entities on the same day, thereby creating artificial volume, leading to false and misleading appearance of trading in the illiquid stock options at BSE</w:t>
      </w:r>
      <w:r w:rsidRPr="002726A8">
        <w:rPr>
          <w:rFonts w:ascii="Garamond" w:hAnsi="Garamond"/>
          <w:color w:val="auto"/>
        </w:rPr>
        <w:t>.</w:t>
      </w:r>
    </w:p>
    <w:p w:rsidR="000E1E3A" w:rsidRPr="002726A8" w:rsidRDefault="000E1E3A" w:rsidP="005D6AAD">
      <w:pPr>
        <w:pStyle w:val="ListParagraph"/>
        <w:spacing w:after="0" w:line="240" w:lineRule="auto"/>
        <w:ind w:left="360" w:hanging="360"/>
        <w:rPr>
          <w:rFonts w:ascii="Garamond" w:hAnsi="Garamond"/>
          <w:sz w:val="24"/>
        </w:rPr>
      </w:pPr>
    </w:p>
    <w:p w:rsidR="00EE30F3" w:rsidRPr="002726A8" w:rsidRDefault="00EE30F3" w:rsidP="005D6AAD">
      <w:pPr>
        <w:pStyle w:val="Default"/>
        <w:numPr>
          <w:ilvl w:val="0"/>
          <w:numId w:val="7"/>
        </w:numPr>
        <w:ind w:left="360" w:right="283"/>
        <w:jc w:val="both"/>
        <w:rPr>
          <w:rFonts w:ascii="Garamond" w:hAnsi="Garamond"/>
          <w:bCs/>
          <w:color w:val="auto"/>
        </w:rPr>
      </w:pPr>
      <w:r w:rsidRPr="002726A8">
        <w:rPr>
          <w:rFonts w:ascii="Garamond" w:hAnsi="Garamond"/>
          <w:bCs/>
          <w:color w:val="auto"/>
        </w:rPr>
        <w:t>SEBI passed an order, dated 15 January 2019, in the matter of Dealing in Illiquid options on the BSE imposing a total penalty of Rs 5,00,000 (Rupees Five Lakh Only) on Kamna Housing Pvt. Ltd. for the violation of regulations 3(a), 4(1) and 4(2)(a) of PFUTP Regulations.</w:t>
      </w:r>
    </w:p>
    <w:p w:rsidR="00EE30F3" w:rsidRPr="002726A8" w:rsidRDefault="00EE30F3" w:rsidP="005D6AAD">
      <w:pPr>
        <w:pStyle w:val="Default"/>
        <w:ind w:left="360" w:right="283" w:hanging="360"/>
        <w:jc w:val="both"/>
        <w:rPr>
          <w:rFonts w:ascii="Garamond" w:hAnsi="Garamond"/>
          <w:bCs/>
          <w:color w:val="auto"/>
        </w:rPr>
      </w:pPr>
    </w:p>
    <w:p w:rsidR="00EE30F3" w:rsidRPr="002726A8" w:rsidRDefault="00EE30F3" w:rsidP="005D6AAD">
      <w:pPr>
        <w:pStyle w:val="Default"/>
        <w:numPr>
          <w:ilvl w:val="0"/>
          <w:numId w:val="7"/>
        </w:numPr>
        <w:ind w:left="360" w:right="283"/>
        <w:jc w:val="both"/>
        <w:rPr>
          <w:rFonts w:ascii="Garamond" w:hAnsi="Garamond"/>
          <w:bCs/>
          <w:color w:val="auto"/>
        </w:rPr>
      </w:pPr>
      <w:r w:rsidRPr="002726A8">
        <w:rPr>
          <w:rFonts w:ascii="Garamond" w:hAnsi="Garamond"/>
          <w:bCs/>
          <w:color w:val="auto"/>
        </w:rPr>
        <w:lastRenderedPageBreak/>
        <w:t>SEBI passed an order, dated 15 January 2019, in the matter of dealing in illiquid stock options at BSE imposing a total penalty of Rs 5,00,000 (Rupees Five Lakh Only) on Babubhai Ramanbhai Patel for the violation of Regulation 3(a),(b),(c),(d), 4(1), 4(2)(a) of PFUTP Regulations.</w:t>
      </w:r>
    </w:p>
    <w:p w:rsidR="00EE30F3" w:rsidRPr="002726A8" w:rsidRDefault="00EE30F3" w:rsidP="005D6AAD">
      <w:pPr>
        <w:pStyle w:val="Default"/>
        <w:ind w:left="360" w:right="283" w:hanging="360"/>
        <w:jc w:val="both"/>
        <w:rPr>
          <w:rFonts w:ascii="Garamond" w:hAnsi="Garamond"/>
          <w:color w:val="auto"/>
        </w:rPr>
      </w:pPr>
    </w:p>
    <w:p w:rsidR="00EE30F3" w:rsidRPr="002726A8" w:rsidRDefault="00EE30F3" w:rsidP="005D6AAD">
      <w:pPr>
        <w:pStyle w:val="Default"/>
        <w:numPr>
          <w:ilvl w:val="0"/>
          <w:numId w:val="7"/>
        </w:numPr>
        <w:ind w:left="360" w:right="283"/>
        <w:jc w:val="both"/>
        <w:rPr>
          <w:rFonts w:ascii="Garamond" w:hAnsi="Garamond"/>
          <w:color w:val="auto"/>
        </w:rPr>
      </w:pPr>
      <w:r w:rsidRPr="002726A8">
        <w:rPr>
          <w:rFonts w:ascii="Garamond" w:hAnsi="Garamond"/>
          <w:bCs/>
          <w:color w:val="auto"/>
        </w:rPr>
        <w:t>SEBI passed an order, dated 16 January 2019, in the matter of Sanjay Dangi, his associates and other entities in Murli Industries Ltd. and other scrips imposing a total penalty of Rs 36,000 (Rupees Thirty Six Thousand Only) on Chenaram C Rar for the violation of section 2(i) of SACRA r/w section 16 and 18(1) of SCRA.</w:t>
      </w:r>
    </w:p>
    <w:p w:rsidR="00EE30F3" w:rsidRPr="002726A8" w:rsidRDefault="00EE30F3" w:rsidP="005D6AAD">
      <w:pPr>
        <w:pStyle w:val="ListParagraph"/>
        <w:ind w:left="360" w:right="283" w:hanging="360"/>
        <w:rPr>
          <w:rFonts w:ascii="Garamond" w:hAnsi="Garamond"/>
        </w:rPr>
      </w:pPr>
    </w:p>
    <w:p w:rsidR="00EE30F3" w:rsidRPr="002726A8" w:rsidRDefault="00EE30F3" w:rsidP="005D6AAD">
      <w:pPr>
        <w:pStyle w:val="Default"/>
        <w:numPr>
          <w:ilvl w:val="0"/>
          <w:numId w:val="7"/>
        </w:numPr>
        <w:ind w:left="360" w:right="283"/>
        <w:jc w:val="both"/>
        <w:rPr>
          <w:rFonts w:ascii="Garamond" w:hAnsi="Garamond"/>
          <w:lang w:val="en-IN" w:eastAsia="en-IN"/>
        </w:rPr>
      </w:pPr>
      <w:r w:rsidRPr="002726A8">
        <w:rPr>
          <w:rFonts w:ascii="Garamond" w:hAnsi="Garamond"/>
          <w:lang w:val="en-IN" w:eastAsia="en-IN"/>
        </w:rPr>
        <w:t xml:space="preserve">SEBI passed an order, </w:t>
      </w:r>
      <w:r w:rsidRPr="002726A8">
        <w:rPr>
          <w:rFonts w:ascii="Garamond" w:hAnsi="Garamond"/>
          <w:bCs/>
          <w:color w:val="auto"/>
        </w:rPr>
        <w:t>dated</w:t>
      </w:r>
      <w:r w:rsidRPr="002726A8">
        <w:rPr>
          <w:rFonts w:ascii="Garamond" w:hAnsi="Garamond"/>
          <w:lang w:val="en-IN" w:eastAsia="en-IN"/>
        </w:rPr>
        <w:t xml:space="preserve"> 16 January 2019, in the matter of Sanjay Dangi, his associates and other entities in Murli Industries Ltd. and other scrips imposing a total penalty of Rs 34,000 (Rupees Thirty Four Thousand Only) on Sukhram Prajapat for the violation of section 2(i) of SACRA r/w section 16 and 18(1) of SCRA.</w:t>
      </w:r>
    </w:p>
    <w:p w:rsidR="00EE30F3" w:rsidRPr="002726A8" w:rsidRDefault="00EE30F3" w:rsidP="005D6AAD">
      <w:pPr>
        <w:pStyle w:val="ListParagraph"/>
        <w:ind w:left="360" w:right="283" w:hanging="360"/>
        <w:rPr>
          <w:rFonts w:ascii="Garamond" w:hAnsi="Garamond"/>
          <w:lang w:val="en-IN" w:eastAsia="en-IN"/>
        </w:rPr>
      </w:pPr>
    </w:p>
    <w:p w:rsidR="00EE30F3" w:rsidRPr="002726A8" w:rsidRDefault="00EE30F3" w:rsidP="005D6AAD">
      <w:pPr>
        <w:pStyle w:val="Default"/>
        <w:numPr>
          <w:ilvl w:val="0"/>
          <w:numId w:val="7"/>
        </w:numPr>
        <w:ind w:left="360" w:right="283"/>
        <w:jc w:val="both"/>
        <w:rPr>
          <w:rFonts w:ascii="Garamond" w:hAnsi="Garamond"/>
          <w:lang w:val="en-IN" w:eastAsia="en-IN"/>
        </w:rPr>
      </w:pPr>
      <w:r w:rsidRPr="002726A8">
        <w:rPr>
          <w:rFonts w:ascii="Garamond" w:hAnsi="Garamond"/>
          <w:lang w:val="en-IN" w:eastAsia="en-IN"/>
        </w:rPr>
        <w:t xml:space="preserve">SEBI passed an order, </w:t>
      </w:r>
      <w:r w:rsidRPr="002726A8">
        <w:rPr>
          <w:rFonts w:ascii="Garamond" w:hAnsi="Garamond"/>
          <w:bCs/>
          <w:color w:val="auto"/>
        </w:rPr>
        <w:t>dated</w:t>
      </w:r>
      <w:r w:rsidRPr="002726A8">
        <w:rPr>
          <w:rFonts w:ascii="Garamond" w:hAnsi="Garamond"/>
          <w:lang w:val="en-IN" w:eastAsia="en-IN"/>
        </w:rPr>
        <w:t xml:space="preserve"> 16 January 2019, in the matter of Sanjay Dangi, his associates and other entities in Murli Industries Ltd. and other scrips imposing a total penalty of Rs 33,000 (Rupees Thirty Three Thousand Only) on Umardan Khariya for the violation of section 2(i) of SACRA r/w section 16 and 18(1) of SCRA.</w:t>
      </w:r>
    </w:p>
    <w:p w:rsidR="00EE30F3" w:rsidRPr="002726A8" w:rsidRDefault="00EE30F3" w:rsidP="005D6AAD">
      <w:pPr>
        <w:pStyle w:val="ListParagraph"/>
        <w:ind w:left="360" w:right="283" w:hanging="360"/>
        <w:rPr>
          <w:rFonts w:ascii="Garamond" w:hAnsi="Garamond"/>
          <w:lang w:val="en-IN" w:eastAsia="en-IN"/>
        </w:rPr>
      </w:pPr>
    </w:p>
    <w:p w:rsidR="00EE30F3" w:rsidRPr="002726A8" w:rsidRDefault="00EE30F3" w:rsidP="005D6AAD">
      <w:pPr>
        <w:pStyle w:val="Default"/>
        <w:numPr>
          <w:ilvl w:val="0"/>
          <w:numId w:val="7"/>
        </w:numPr>
        <w:ind w:left="360" w:right="283"/>
        <w:jc w:val="both"/>
        <w:rPr>
          <w:rFonts w:ascii="Garamond" w:hAnsi="Garamond"/>
          <w:lang w:val="en-IN" w:eastAsia="en-IN"/>
        </w:rPr>
      </w:pPr>
      <w:r w:rsidRPr="002726A8">
        <w:rPr>
          <w:rFonts w:ascii="Garamond" w:hAnsi="Garamond"/>
          <w:lang w:val="en-IN" w:eastAsia="en-IN"/>
        </w:rPr>
        <w:t xml:space="preserve">SEBI passed an order, </w:t>
      </w:r>
      <w:r w:rsidRPr="002726A8">
        <w:rPr>
          <w:rFonts w:ascii="Garamond" w:hAnsi="Garamond"/>
          <w:bCs/>
          <w:color w:val="auto"/>
        </w:rPr>
        <w:t>dated</w:t>
      </w:r>
      <w:r w:rsidRPr="002726A8">
        <w:rPr>
          <w:rFonts w:ascii="Garamond" w:hAnsi="Garamond"/>
          <w:lang w:val="en-IN" w:eastAsia="en-IN"/>
        </w:rPr>
        <w:t xml:space="preserve"> 16 January 2019, in the matter of Sanjay Dangi, his associates and other entities in Murli Industries Ltd. and other scrips imposing a total penalty of Rs 35,000 (Rupees Thirty Five Thousand Only) on Lalit Loya for the violation of section 2(i) of SACRA r/w section 16 and 18(1) of SCRA.</w:t>
      </w:r>
    </w:p>
    <w:p w:rsidR="00EE30F3" w:rsidRPr="002726A8" w:rsidRDefault="00EE30F3" w:rsidP="005D6AAD">
      <w:pPr>
        <w:pStyle w:val="ListParagraph"/>
        <w:ind w:left="360" w:right="283" w:hanging="360"/>
        <w:rPr>
          <w:rFonts w:ascii="Garamond" w:hAnsi="Garamond"/>
        </w:rPr>
      </w:pPr>
    </w:p>
    <w:p w:rsidR="00EE30F3" w:rsidRPr="002726A8" w:rsidRDefault="00EE30F3" w:rsidP="005D6AAD">
      <w:pPr>
        <w:pStyle w:val="Default"/>
        <w:numPr>
          <w:ilvl w:val="0"/>
          <w:numId w:val="7"/>
        </w:numPr>
        <w:ind w:left="360" w:right="283"/>
        <w:jc w:val="both"/>
        <w:rPr>
          <w:rFonts w:ascii="Garamond" w:hAnsi="Garamond"/>
          <w:color w:val="auto"/>
        </w:rPr>
      </w:pPr>
      <w:r w:rsidRPr="002726A8">
        <w:rPr>
          <w:rFonts w:ascii="Garamond" w:hAnsi="Garamond"/>
          <w:bCs/>
          <w:color w:val="auto"/>
        </w:rPr>
        <w:t>SEBI passed an order, dated 16 January 2019, in the matter of Its dealings in Illiquid Stock Options at BSE imposing a total penalty of Rs 5,00,000 (Rupees Five Lakh Only) on Gladiator Vyapaar Private Limited for the violation of Regulations 3 (a), (b), (c), (d) and 4 (1), 4 (2) (a) of PFUTP Regulations.</w:t>
      </w:r>
    </w:p>
    <w:p w:rsidR="00EE30F3" w:rsidRPr="002726A8" w:rsidRDefault="00EE30F3" w:rsidP="005D6AAD">
      <w:pPr>
        <w:pStyle w:val="ListParagraph"/>
        <w:ind w:left="360" w:right="283" w:hanging="360"/>
        <w:rPr>
          <w:rFonts w:ascii="Garamond" w:hAnsi="Garamond"/>
        </w:rPr>
      </w:pPr>
    </w:p>
    <w:p w:rsidR="00EE30F3" w:rsidRPr="002726A8" w:rsidRDefault="00EE30F3" w:rsidP="005D6AAD">
      <w:pPr>
        <w:pStyle w:val="Default"/>
        <w:numPr>
          <w:ilvl w:val="0"/>
          <w:numId w:val="7"/>
        </w:numPr>
        <w:ind w:left="360" w:right="283"/>
        <w:jc w:val="both"/>
        <w:rPr>
          <w:rFonts w:ascii="Garamond" w:hAnsi="Garamond"/>
          <w:color w:val="auto"/>
        </w:rPr>
      </w:pPr>
      <w:r w:rsidRPr="002726A8">
        <w:rPr>
          <w:rFonts w:ascii="Garamond" w:hAnsi="Garamond"/>
          <w:color w:val="auto"/>
        </w:rPr>
        <w:t>SEBI passed an order, dated 17 January 2019, in the matter of Illiquid Stock Options at BSE imposing a total penalty of Rs 5,00,000 (Rupees Five Lakh Only) on Pratik Steelcasting Private Limited for indulging in execution of reversal trades in Stock Options with same entities on the same day, thereby creating artificial volume, leading to false and misleading appearance of trading in the illiquid stock options at BSE.</w:t>
      </w:r>
    </w:p>
    <w:p w:rsidR="00EE30F3" w:rsidRPr="002726A8" w:rsidRDefault="00EE30F3" w:rsidP="005D6AAD">
      <w:pPr>
        <w:pStyle w:val="ListParagraph"/>
        <w:ind w:left="360" w:right="283" w:hanging="360"/>
        <w:rPr>
          <w:rFonts w:ascii="Garamond" w:hAnsi="Garamond"/>
        </w:rPr>
      </w:pPr>
    </w:p>
    <w:p w:rsidR="00EE30F3" w:rsidRPr="002726A8" w:rsidRDefault="00EE30F3" w:rsidP="005D6AAD">
      <w:pPr>
        <w:pStyle w:val="Default"/>
        <w:numPr>
          <w:ilvl w:val="0"/>
          <w:numId w:val="7"/>
        </w:numPr>
        <w:ind w:left="360" w:right="283"/>
        <w:jc w:val="both"/>
        <w:rPr>
          <w:rFonts w:ascii="Garamond" w:hAnsi="Garamond"/>
          <w:color w:val="auto"/>
        </w:rPr>
      </w:pPr>
      <w:r w:rsidRPr="002726A8">
        <w:rPr>
          <w:rFonts w:ascii="Garamond" w:hAnsi="Garamond"/>
          <w:color w:val="auto"/>
        </w:rPr>
        <w:t>SEBI passed an order, dated 17 January 2019, n the matter of Dealing in Illiquid options on the BSE imposing a total penalty of Rs 5,00,000 (Rupees Five Lakh Only) on Jodhraj Finassist Private Limited for the violation of Regulations 3(a), 4(1), 4(2)(a) of PFUTP Regulations.</w:t>
      </w:r>
    </w:p>
    <w:p w:rsidR="00EE30F3" w:rsidRPr="002726A8" w:rsidRDefault="00EE30F3" w:rsidP="005D6AAD">
      <w:pPr>
        <w:pStyle w:val="ListParagraph"/>
        <w:ind w:left="360" w:right="283" w:hanging="360"/>
        <w:rPr>
          <w:rFonts w:ascii="Garamond" w:hAnsi="Garamond"/>
        </w:rPr>
      </w:pPr>
    </w:p>
    <w:p w:rsidR="00EE30F3" w:rsidRPr="002726A8" w:rsidRDefault="00EE30F3" w:rsidP="005D6AAD">
      <w:pPr>
        <w:pStyle w:val="Default"/>
        <w:numPr>
          <w:ilvl w:val="0"/>
          <w:numId w:val="7"/>
        </w:numPr>
        <w:ind w:left="360" w:right="283"/>
        <w:jc w:val="both"/>
        <w:rPr>
          <w:rFonts w:ascii="Garamond" w:hAnsi="Garamond"/>
          <w:color w:val="auto"/>
        </w:rPr>
      </w:pPr>
      <w:r w:rsidRPr="002726A8">
        <w:rPr>
          <w:rFonts w:ascii="Garamond" w:hAnsi="Garamond"/>
          <w:color w:val="auto"/>
        </w:rPr>
        <w:t>SEBI passed an order, dated 17 January 2019, in the matter of Sharepro Services (I) Private Limited imposing a total penalty of Rs 1,50,000 (Rupees One Lakh Fifty Thousand Only) on Rajesh Malleables Limited for non-compliance with SEBI order Dated 22 March 2016.</w:t>
      </w:r>
    </w:p>
    <w:p w:rsidR="001C4A6D" w:rsidRPr="002726A8" w:rsidRDefault="001C4A6D" w:rsidP="001C4A6D">
      <w:pPr>
        <w:pStyle w:val="ListParagraph"/>
        <w:rPr>
          <w:rFonts w:ascii="Garamond" w:hAnsi="Garamond"/>
        </w:rPr>
      </w:pPr>
    </w:p>
    <w:p w:rsidR="001C4A6D" w:rsidRPr="002726A8" w:rsidRDefault="001C4A6D" w:rsidP="001C4A6D">
      <w:pPr>
        <w:pStyle w:val="Default"/>
        <w:numPr>
          <w:ilvl w:val="0"/>
          <w:numId w:val="7"/>
        </w:numPr>
        <w:ind w:left="360" w:right="283"/>
        <w:jc w:val="both"/>
        <w:rPr>
          <w:rFonts w:ascii="Garamond" w:hAnsi="Garamond"/>
          <w:color w:val="auto"/>
        </w:rPr>
      </w:pPr>
      <w:r w:rsidRPr="002726A8">
        <w:rPr>
          <w:rFonts w:ascii="Garamond" w:hAnsi="Garamond"/>
          <w:color w:val="auto"/>
        </w:rPr>
        <w:lastRenderedPageBreak/>
        <w:t>SEBI passed an order, dated 17 January 2019, in the matter of dealings in illiquid stocks options at BSE imposing a total penalty of Rs 10,00,000 (Rupees Ten Lakh Only) on Kay Power and Paper Ltd. for the violation of Regulations 3 (a),  4 (1), and 4 (2) (a) of PFUTP Regulations.</w:t>
      </w:r>
    </w:p>
    <w:p w:rsidR="00EE30F3" w:rsidRPr="002726A8" w:rsidRDefault="00EE30F3" w:rsidP="005D6AAD">
      <w:pPr>
        <w:pStyle w:val="ListParagraph"/>
        <w:ind w:left="360" w:right="283" w:hanging="360"/>
        <w:rPr>
          <w:rFonts w:ascii="Garamond" w:hAnsi="Garamond"/>
        </w:rPr>
      </w:pPr>
    </w:p>
    <w:p w:rsidR="00EE30F3" w:rsidRPr="002726A8" w:rsidRDefault="00EE30F3" w:rsidP="005D6AAD">
      <w:pPr>
        <w:pStyle w:val="Default"/>
        <w:numPr>
          <w:ilvl w:val="0"/>
          <w:numId w:val="7"/>
        </w:numPr>
        <w:ind w:left="360" w:right="283"/>
        <w:jc w:val="both"/>
        <w:rPr>
          <w:rFonts w:ascii="Garamond" w:hAnsi="Garamond"/>
          <w:color w:val="auto"/>
        </w:rPr>
      </w:pPr>
      <w:r w:rsidRPr="002726A8">
        <w:rPr>
          <w:rFonts w:ascii="Garamond" w:hAnsi="Garamond"/>
          <w:color w:val="auto"/>
        </w:rPr>
        <w:t>SEBI passed an order, dated 18 January 2019, in the matter of dealings in illiquid stocks options at BSE imposing a total penalty of Rs 5,00,000 (Rupees Five Lakh Only) on Tejpal Ambalal Shah for the violation of Regulations 3 (a), (b), (c), (d) and 4 (1), 4 (2) (a) of PFUTP Regulations.</w:t>
      </w:r>
    </w:p>
    <w:p w:rsidR="00EE30F3" w:rsidRPr="002726A8" w:rsidRDefault="00EE30F3" w:rsidP="005D6AAD">
      <w:pPr>
        <w:pStyle w:val="ListParagraph"/>
        <w:ind w:left="360" w:right="283" w:hanging="360"/>
        <w:rPr>
          <w:rFonts w:ascii="Garamond" w:hAnsi="Garamond"/>
        </w:rPr>
      </w:pPr>
    </w:p>
    <w:p w:rsidR="00EE30F3" w:rsidRPr="002726A8" w:rsidRDefault="00EE30F3" w:rsidP="005D6AAD">
      <w:pPr>
        <w:pStyle w:val="Default"/>
        <w:numPr>
          <w:ilvl w:val="0"/>
          <w:numId w:val="7"/>
        </w:numPr>
        <w:ind w:left="360" w:right="283"/>
        <w:jc w:val="both"/>
        <w:rPr>
          <w:rFonts w:ascii="Garamond" w:hAnsi="Garamond"/>
          <w:color w:val="auto"/>
        </w:rPr>
      </w:pPr>
      <w:r w:rsidRPr="002726A8">
        <w:rPr>
          <w:rFonts w:ascii="Garamond" w:hAnsi="Garamond"/>
          <w:color w:val="auto"/>
        </w:rPr>
        <w:t xml:space="preserve">SEBI passed an order, dated 18 January 2019, in the matter of DSQ Software Ltd. imposing a total penalty of Rs 1,00,00,000 (Rupees One Crore Only) on Dinesh Dalmia </w:t>
      </w:r>
      <w:r w:rsidRPr="002726A8">
        <w:rPr>
          <w:rFonts w:ascii="Garamond" w:hAnsi="Garamond"/>
        </w:rPr>
        <w:t>for his failure to comply with the directions of the Board contained in Order dated 09 September, 2004</w:t>
      </w:r>
      <w:r w:rsidRPr="002726A8">
        <w:rPr>
          <w:rFonts w:ascii="Garamond" w:hAnsi="Garamond"/>
          <w:color w:val="auto"/>
        </w:rPr>
        <w:t>.</w:t>
      </w:r>
    </w:p>
    <w:p w:rsidR="00EE30F3" w:rsidRPr="002726A8" w:rsidRDefault="00EE30F3" w:rsidP="005D6AAD">
      <w:pPr>
        <w:pStyle w:val="ListParagraph"/>
        <w:ind w:left="360" w:right="283" w:hanging="360"/>
        <w:rPr>
          <w:rFonts w:ascii="Garamond" w:hAnsi="Garamond"/>
        </w:rPr>
      </w:pPr>
    </w:p>
    <w:p w:rsidR="00EE30F3" w:rsidRPr="002726A8" w:rsidRDefault="00EE30F3" w:rsidP="005D6AAD">
      <w:pPr>
        <w:pStyle w:val="Default"/>
        <w:numPr>
          <w:ilvl w:val="0"/>
          <w:numId w:val="7"/>
        </w:numPr>
        <w:ind w:left="360" w:right="283"/>
        <w:jc w:val="both"/>
        <w:rPr>
          <w:rFonts w:ascii="Garamond" w:hAnsi="Garamond"/>
          <w:color w:val="auto"/>
        </w:rPr>
      </w:pPr>
      <w:r w:rsidRPr="002726A8">
        <w:rPr>
          <w:rFonts w:ascii="Garamond" w:hAnsi="Garamond"/>
          <w:color w:val="auto"/>
        </w:rPr>
        <w:t>SEBI passed an order, dated 18 January 2019, in the matter of Fake Contract Notes imposing a total penalty of Rs 8,00,000 (Rupees Eight Lakh Only) on Poonam Gupta and others for the violation of sections 11C (6) (a) and 11C (6) (b) of the SEBI Act.</w:t>
      </w:r>
    </w:p>
    <w:p w:rsidR="00EE30F3" w:rsidRPr="002726A8" w:rsidRDefault="00EE30F3" w:rsidP="005D6AAD">
      <w:pPr>
        <w:pStyle w:val="ListParagraph"/>
        <w:ind w:left="360" w:right="283" w:hanging="360"/>
        <w:rPr>
          <w:rFonts w:ascii="Garamond" w:hAnsi="Garamond"/>
        </w:rPr>
      </w:pPr>
    </w:p>
    <w:p w:rsidR="00EE30F3" w:rsidRPr="002726A8" w:rsidRDefault="00EE30F3" w:rsidP="005D6AAD">
      <w:pPr>
        <w:pStyle w:val="Default"/>
        <w:numPr>
          <w:ilvl w:val="0"/>
          <w:numId w:val="7"/>
        </w:numPr>
        <w:ind w:left="360" w:right="283"/>
        <w:jc w:val="both"/>
        <w:rPr>
          <w:rFonts w:ascii="Garamond" w:hAnsi="Garamond"/>
          <w:color w:val="auto"/>
        </w:rPr>
      </w:pPr>
      <w:r w:rsidRPr="002726A8">
        <w:rPr>
          <w:rFonts w:ascii="Garamond" w:hAnsi="Garamond"/>
          <w:color w:val="auto"/>
        </w:rPr>
        <w:t xml:space="preserve">SEBI passed an order, dated 18 January 2019, in the matter of Inditrade Capital Ltd (formerly known as JRG Securities Ltd) imposing a total penalty of Rs 50,000 (Rupees Fifty Thousand Only) on Subair P </w:t>
      </w:r>
      <w:r w:rsidRPr="002726A8">
        <w:rPr>
          <w:rFonts w:ascii="Garamond" w:hAnsi="Garamond"/>
        </w:rPr>
        <w:t>for the violation of Clause D(c) (iv) of Consolidated NSE Circular 001/2013 dated 13 February, 2013 and Clauses A(1) and D(1) of the Code of Conduct for sub-brokers as stipulated in Schedule II read with Regulation 15 of the Stock Broker Regulations</w:t>
      </w:r>
      <w:r w:rsidRPr="002726A8">
        <w:rPr>
          <w:rFonts w:ascii="Garamond" w:hAnsi="Garamond"/>
          <w:color w:val="auto"/>
        </w:rPr>
        <w:t>.</w:t>
      </w:r>
    </w:p>
    <w:p w:rsidR="00EE30F3" w:rsidRPr="002726A8" w:rsidRDefault="00EE30F3" w:rsidP="005D6AAD">
      <w:pPr>
        <w:pStyle w:val="ListParagraph"/>
        <w:ind w:left="360" w:right="283" w:hanging="360"/>
        <w:rPr>
          <w:rFonts w:ascii="Garamond" w:hAnsi="Garamond"/>
        </w:rPr>
      </w:pPr>
    </w:p>
    <w:p w:rsidR="00EE30F3" w:rsidRPr="002726A8" w:rsidRDefault="00EE30F3" w:rsidP="005D6AAD">
      <w:pPr>
        <w:pStyle w:val="Default"/>
        <w:numPr>
          <w:ilvl w:val="0"/>
          <w:numId w:val="7"/>
        </w:numPr>
        <w:ind w:left="360" w:right="283"/>
        <w:jc w:val="both"/>
        <w:rPr>
          <w:rFonts w:ascii="Garamond" w:hAnsi="Garamond"/>
          <w:color w:val="auto"/>
        </w:rPr>
      </w:pPr>
      <w:r w:rsidRPr="002726A8">
        <w:rPr>
          <w:rFonts w:ascii="Garamond" w:hAnsi="Garamond"/>
          <w:color w:val="auto"/>
        </w:rPr>
        <w:t xml:space="preserve">SEBI passed an order, dated 18 January 2019, in the matter of Inditrade Capital Ltd (formerly known as JRG Securities Ltd) imposing a total penalty of Rs 50,000 (Rupees Fifty Thousand Only) on Kunju Krishnan Gireesan </w:t>
      </w:r>
      <w:r w:rsidRPr="002726A8">
        <w:rPr>
          <w:rFonts w:ascii="Garamond" w:hAnsi="Garamond"/>
        </w:rPr>
        <w:t>for the violation of Clause D(c) (iv) of Consolidated NSE Circular 001/2013 dated 13 February, 2013 and Clauses A(1) and D(1) of the Code of Conduct for sub-brokers as stipulated in Schedule II read with Regulation 15 of the Stock Broker Regulations</w:t>
      </w:r>
      <w:r w:rsidRPr="002726A8">
        <w:rPr>
          <w:rFonts w:ascii="Garamond" w:hAnsi="Garamond"/>
          <w:color w:val="auto"/>
        </w:rPr>
        <w:t>.</w:t>
      </w:r>
    </w:p>
    <w:p w:rsidR="00EE30F3" w:rsidRPr="002726A8" w:rsidRDefault="00EE30F3" w:rsidP="005D6AAD">
      <w:pPr>
        <w:pStyle w:val="ListParagraph"/>
        <w:ind w:left="360" w:right="283" w:hanging="360"/>
        <w:rPr>
          <w:rFonts w:ascii="Garamond" w:hAnsi="Garamond"/>
        </w:rPr>
      </w:pPr>
    </w:p>
    <w:p w:rsidR="00EE30F3" w:rsidRPr="002726A8" w:rsidRDefault="00EE30F3" w:rsidP="005D6AAD">
      <w:pPr>
        <w:pStyle w:val="Default"/>
        <w:numPr>
          <w:ilvl w:val="0"/>
          <w:numId w:val="7"/>
        </w:numPr>
        <w:ind w:left="360" w:right="283"/>
        <w:jc w:val="both"/>
        <w:rPr>
          <w:rFonts w:ascii="Garamond" w:hAnsi="Garamond"/>
          <w:color w:val="auto"/>
        </w:rPr>
      </w:pPr>
      <w:r w:rsidRPr="002726A8">
        <w:rPr>
          <w:rFonts w:ascii="Garamond" w:hAnsi="Garamond"/>
          <w:color w:val="auto"/>
        </w:rPr>
        <w:t xml:space="preserve">SEBI passed an order, dated 18 January 2019, in the matter of Inditrade Capital Ltd (formerly known as JRG Securities Ltd) imposing a total penalty of Rs 50,000 (Rupees Fifty Thousand Only) on Babu Joseph </w:t>
      </w:r>
      <w:r w:rsidRPr="002726A8">
        <w:rPr>
          <w:rFonts w:ascii="Garamond" w:hAnsi="Garamond"/>
        </w:rPr>
        <w:t>for the violation of Clause D(c) (iv) of Consolidated NSE Circular 001/2013 dated 13 February, 2013 and Clauses A(1) and D(1) of the Code of Conduct for sub-brokers as stipulated in Schedule II read with Regulation 15 of the Stock Broker Regulations</w:t>
      </w:r>
      <w:r w:rsidRPr="002726A8">
        <w:rPr>
          <w:rFonts w:ascii="Garamond" w:hAnsi="Garamond"/>
          <w:color w:val="auto"/>
        </w:rPr>
        <w:t>.</w:t>
      </w:r>
    </w:p>
    <w:p w:rsidR="000E1E3A" w:rsidRPr="002726A8" w:rsidRDefault="000E1E3A" w:rsidP="005D6AAD">
      <w:pPr>
        <w:pStyle w:val="Default"/>
        <w:ind w:left="360" w:hanging="360"/>
        <w:jc w:val="both"/>
        <w:rPr>
          <w:rFonts w:ascii="Garamond" w:hAnsi="Garamond"/>
          <w:color w:val="auto"/>
        </w:rPr>
      </w:pPr>
    </w:p>
    <w:p w:rsidR="00EE30F3" w:rsidRPr="002726A8" w:rsidRDefault="00EE30F3" w:rsidP="005D6AAD">
      <w:pPr>
        <w:pStyle w:val="Default"/>
        <w:numPr>
          <w:ilvl w:val="0"/>
          <w:numId w:val="7"/>
        </w:numPr>
        <w:ind w:left="360" w:right="283"/>
        <w:jc w:val="both"/>
        <w:rPr>
          <w:rFonts w:ascii="Garamond" w:hAnsi="Garamond"/>
          <w:bCs/>
          <w:color w:val="auto"/>
        </w:rPr>
      </w:pPr>
      <w:r w:rsidRPr="002726A8">
        <w:rPr>
          <w:rFonts w:ascii="Garamond" w:hAnsi="Garamond"/>
          <w:bCs/>
          <w:color w:val="auto"/>
        </w:rPr>
        <w:t>SEBI passed an order, dated 21 January 2019, in the matter of Pressman Advertising Ltd imposing a total penalty of Rs 6,00,000 (Rupees Six Lakh Only) on Nupur Agarwal for the violation of Regulations 3(a) to (d), 4(1), and 4(2)(a) and (g) of PFUTP Regulations.</w:t>
      </w:r>
    </w:p>
    <w:p w:rsidR="00EE30F3" w:rsidRPr="002726A8" w:rsidRDefault="00EE30F3" w:rsidP="005D6AAD">
      <w:pPr>
        <w:pStyle w:val="Default"/>
        <w:ind w:left="360" w:right="283" w:hanging="360"/>
        <w:jc w:val="both"/>
        <w:rPr>
          <w:rFonts w:ascii="Garamond" w:hAnsi="Garamond"/>
          <w:bCs/>
          <w:color w:val="auto"/>
        </w:rPr>
      </w:pPr>
    </w:p>
    <w:p w:rsidR="00EE30F3" w:rsidRPr="002726A8" w:rsidRDefault="00EE30F3" w:rsidP="005D6AAD">
      <w:pPr>
        <w:pStyle w:val="Default"/>
        <w:numPr>
          <w:ilvl w:val="0"/>
          <w:numId w:val="7"/>
        </w:numPr>
        <w:ind w:left="360" w:right="283"/>
        <w:jc w:val="both"/>
        <w:rPr>
          <w:rFonts w:ascii="Garamond" w:hAnsi="Garamond"/>
          <w:bCs/>
          <w:color w:val="auto"/>
        </w:rPr>
      </w:pPr>
      <w:r w:rsidRPr="002726A8">
        <w:rPr>
          <w:rFonts w:ascii="Garamond" w:hAnsi="Garamond"/>
          <w:bCs/>
          <w:color w:val="auto"/>
        </w:rPr>
        <w:t>SEBI passed an order, dated 21 January 2019, in the matter of Pressman Advertising Ltd imposing a total penalty of Rs 6,00,000 (Rupees Six Lakh Only) on Amit Kumar for the violation of Regulations 3(a) to (d), 4(1), and 4(2)(a) and (g) of PFUTP Regulations.</w:t>
      </w:r>
    </w:p>
    <w:p w:rsidR="00EE30F3" w:rsidRPr="002726A8" w:rsidRDefault="00EE30F3" w:rsidP="005D6AAD">
      <w:pPr>
        <w:pStyle w:val="ListParagraph"/>
        <w:ind w:left="360" w:hanging="360"/>
        <w:rPr>
          <w:rFonts w:ascii="Garamond" w:hAnsi="Garamond"/>
          <w:bCs/>
        </w:rPr>
      </w:pPr>
    </w:p>
    <w:p w:rsidR="00EE30F3" w:rsidRPr="002726A8" w:rsidRDefault="00EE30F3" w:rsidP="005D6AAD">
      <w:pPr>
        <w:pStyle w:val="Default"/>
        <w:numPr>
          <w:ilvl w:val="0"/>
          <w:numId w:val="7"/>
        </w:numPr>
        <w:ind w:left="360" w:right="283"/>
        <w:jc w:val="both"/>
        <w:rPr>
          <w:rFonts w:ascii="Garamond" w:hAnsi="Garamond"/>
          <w:bCs/>
          <w:color w:val="auto"/>
        </w:rPr>
      </w:pPr>
      <w:r w:rsidRPr="002726A8">
        <w:rPr>
          <w:rFonts w:ascii="Garamond" w:hAnsi="Garamond"/>
          <w:bCs/>
          <w:color w:val="auto"/>
        </w:rPr>
        <w:t xml:space="preserve">SEBI passed an order, dated 21 January 2019, n the matter of Illiquid Stock Options at BSE imposing a total penalty of Rs 5,00,000 (Rupees Five Lakh Only) on Pumarth Commodities (P) Limited for indulging in execution of reversal trades in Stock Options with same entities </w:t>
      </w:r>
      <w:r w:rsidRPr="002726A8">
        <w:rPr>
          <w:rFonts w:ascii="Garamond" w:hAnsi="Garamond"/>
          <w:bCs/>
          <w:color w:val="auto"/>
        </w:rPr>
        <w:lastRenderedPageBreak/>
        <w:t>on the same day, thereby creating artificial volume, leading to false and misleading appearance of trading in the illiquid stock options at BSE.</w:t>
      </w:r>
    </w:p>
    <w:p w:rsidR="00EE30F3" w:rsidRPr="002726A8" w:rsidRDefault="00EE30F3" w:rsidP="005D6AAD">
      <w:pPr>
        <w:pStyle w:val="ListParagraph"/>
        <w:ind w:left="360" w:hanging="360"/>
        <w:rPr>
          <w:rFonts w:ascii="Garamond" w:hAnsi="Garamond"/>
          <w:bCs/>
        </w:rPr>
      </w:pPr>
    </w:p>
    <w:p w:rsidR="00EE30F3" w:rsidRPr="002726A8" w:rsidRDefault="00EE30F3" w:rsidP="005D6AAD">
      <w:pPr>
        <w:pStyle w:val="Default"/>
        <w:numPr>
          <w:ilvl w:val="0"/>
          <w:numId w:val="7"/>
        </w:numPr>
        <w:ind w:left="360" w:right="283"/>
        <w:jc w:val="both"/>
        <w:rPr>
          <w:rFonts w:ascii="Garamond" w:hAnsi="Garamond"/>
          <w:bCs/>
          <w:color w:val="auto"/>
        </w:rPr>
      </w:pPr>
      <w:r w:rsidRPr="002726A8">
        <w:rPr>
          <w:rFonts w:ascii="Garamond" w:hAnsi="Garamond"/>
          <w:bCs/>
          <w:color w:val="auto"/>
        </w:rPr>
        <w:t>SEBI passed an order, dated 22 January 2019, in the matter of Illiquid Stock at BSE imposing a total penalty of Rs 8,00,000 (Rupees Eight Lakh Only) on M/s Orbit Financial Capital for indulging in execution of reversal trades in Stock Options with same entities on the same day, thereby creating artificial volume, leading to false and misleading appearance of trading in the illiquid stock options at BSE.</w:t>
      </w:r>
    </w:p>
    <w:p w:rsidR="00EE30F3" w:rsidRPr="002726A8" w:rsidRDefault="00EE30F3" w:rsidP="005D6AAD">
      <w:pPr>
        <w:pStyle w:val="ListParagraph"/>
        <w:ind w:left="360" w:hanging="360"/>
        <w:rPr>
          <w:rFonts w:ascii="Garamond" w:hAnsi="Garamond"/>
          <w:bCs/>
        </w:rPr>
      </w:pPr>
    </w:p>
    <w:p w:rsidR="00EE30F3" w:rsidRPr="002726A8" w:rsidRDefault="00EE30F3" w:rsidP="005D6AAD">
      <w:pPr>
        <w:pStyle w:val="Default"/>
        <w:numPr>
          <w:ilvl w:val="0"/>
          <w:numId w:val="7"/>
        </w:numPr>
        <w:ind w:left="360" w:right="283"/>
        <w:jc w:val="both"/>
        <w:rPr>
          <w:rFonts w:ascii="Garamond" w:hAnsi="Garamond"/>
          <w:bCs/>
          <w:color w:val="auto"/>
        </w:rPr>
      </w:pPr>
      <w:r w:rsidRPr="002726A8">
        <w:rPr>
          <w:rFonts w:ascii="Garamond" w:hAnsi="Garamond"/>
          <w:bCs/>
          <w:color w:val="auto"/>
        </w:rPr>
        <w:t xml:space="preserve">SEBI passed an order, dated 22 January 2019, in the matter of dealings in illiquid stocks options at BSE imposing a total penalty of Rs 10,00,000 (Rupees Ten Lakh Only) on Vijay Singh Mundhra for </w:t>
      </w:r>
      <w:r w:rsidRPr="002726A8">
        <w:rPr>
          <w:rFonts w:ascii="Garamond" w:hAnsi="Garamond"/>
        </w:rPr>
        <w:t>violation of regulations 3(a), (b), (c) and (d), 4(1), 4(2)(a) of PFUTP Regulations</w:t>
      </w:r>
      <w:r w:rsidRPr="002726A8">
        <w:rPr>
          <w:rFonts w:ascii="Garamond" w:hAnsi="Garamond"/>
          <w:bCs/>
          <w:color w:val="auto"/>
        </w:rPr>
        <w:t>.</w:t>
      </w:r>
    </w:p>
    <w:p w:rsidR="00EE30F3" w:rsidRPr="002726A8" w:rsidRDefault="00EE30F3" w:rsidP="005D6AAD">
      <w:pPr>
        <w:pStyle w:val="ListParagraph"/>
        <w:ind w:left="360" w:hanging="360"/>
        <w:rPr>
          <w:rFonts w:ascii="Garamond" w:hAnsi="Garamond"/>
          <w:bCs/>
        </w:rPr>
      </w:pPr>
    </w:p>
    <w:p w:rsidR="00EE30F3" w:rsidRPr="002726A8" w:rsidRDefault="00EE30F3" w:rsidP="005D6AAD">
      <w:pPr>
        <w:pStyle w:val="Default"/>
        <w:numPr>
          <w:ilvl w:val="0"/>
          <w:numId w:val="7"/>
        </w:numPr>
        <w:ind w:left="360" w:right="283"/>
        <w:jc w:val="both"/>
        <w:rPr>
          <w:rFonts w:ascii="Garamond" w:hAnsi="Garamond"/>
          <w:bCs/>
          <w:color w:val="auto"/>
        </w:rPr>
      </w:pPr>
      <w:r w:rsidRPr="002726A8">
        <w:rPr>
          <w:rFonts w:ascii="Garamond" w:hAnsi="Garamond"/>
          <w:bCs/>
          <w:color w:val="auto"/>
        </w:rPr>
        <w:t xml:space="preserve">SEBI passed an order, dated 22 January 2019, in the matter of Timbor Home Ltd. imposing a total penalty of Rs 15,00,000 (Rupees Fifteen Lakh Only) on Soni Sanjay Jethalal for the violation </w:t>
      </w:r>
      <w:r w:rsidRPr="002726A8">
        <w:rPr>
          <w:rFonts w:ascii="Garamond" w:hAnsi="Garamond"/>
        </w:rPr>
        <w:t>of Section 11C(2) read with 11C(3) of the SEBI Act</w:t>
      </w:r>
      <w:r w:rsidRPr="002726A8">
        <w:rPr>
          <w:rFonts w:ascii="Garamond" w:hAnsi="Garamond"/>
          <w:bCs/>
          <w:color w:val="auto"/>
        </w:rPr>
        <w:t>.</w:t>
      </w:r>
    </w:p>
    <w:p w:rsidR="00EE30F3" w:rsidRPr="002726A8" w:rsidRDefault="00EE30F3" w:rsidP="005D6AAD">
      <w:pPr>
        <w:pStyle w:val="ListParagraph"/>
        <w:ind w:left="360" w:hanging="360"/>
        <w:rPr>
          <w:rFonts w:ascii="Garamond" w:hAnsi="Garamond"/>
          <w:bCs/>
        </w:rPr>
      </w:pPr>
    </w:p>
    <w:p w:rsidR="00EE30F3" w:rsidRPr="002726A8" w:rsidRDefault="00EE30F3" w:rsidP="005D6AAD">
      <w:pPr>
        <w:pStyle w:val="Default"/>
        <w:numPr>
          <w:ilvl w:val="0"/>
          <w:numId w:val="7"/>
        </w:numPr>
        <w:ind w:left="360" w:right="283"/>
        <w:jc w:val="both"/>
        <w:rPr>
          <w:rFonts w:ascii="Garamond" w:hAnsi="Garamond"/>
          <w:bCs/>
          <w:color w:val="auto"/>
        </w:rPr>
      </w:pPr>
      <w:r w:rsidRPr="002726A8">
        <w:rPr>
          <w:rFonts w:ascii="Garamond" w:hAnsi="Garamond"/>
          <w:bCs/>
          <w:color w:val="auto"/>
        </w:rPr>
        <w:t>SEBI passed an order, dated 22 January 2019, in the matter of Pressman Advertising Ltd imposing a total penalty of Rs 5,00,000 (Rupees Five Lakh Only) on Anuj Kumar Agarwal for the violation of Regulations 3(a) to (d), 4(1), and 4(2)(a) and (g) of PFUTP Regulations.</w:t>
      </w:r>
    </w:p>
    <w:p w:rsidR="00EE30F3" w:rsidRPr="002726A8" w:rsidRDefault="00EE30F3" w:rsidP="005D6AAD">
      <w:pPr>
        <w:pStyle w:val="ListParagraph"/>
        <w:ind w:left="360" w:hanging="360"/>
        <w:rPr>
          <w:rFonts w:ascii="Garamond" w:hAnsi="Garamond"/>
          <w:bCs/>
        </w:rPr>
      </w:pPr>
    </w:p>
    <w:p w:rsidR="00EE30F3" w:rsidRPr="002726A8" w:rsidRDefault="00EE30F3" w:rsidP="005D6AAD">
      <w:pPr>
        <w:pStyle w:val="Default"/>
        <w:numPr>
          <w:ilvl w:val="0"/>
          <w:numId w:val="7"/>
        </w:numPr>
        <w:ind w:left="360" w:right="283"/>
        <w:jc w:val="both"/>
        <w:rPr>
          <w:rFonts w:ascii="Garamond" w:hAnsi="Garamond"/>
          <w:bCs/>
          <w:color w:val="auto"/>
        </w:rPr>
      </w:pPr>
      <w:r w:rsidRPr="002726A8">
        <w:rPr>
          <w:rFonts w:ascii="Garamond" w:hAnsi="Garamond"/>
          <w:bCs/>
          <w:color w:val="auto"/>
        </w:rPr>
        <w:t>SEBI passed an order, dated 22 January 2019, in the matter of Pressman Advertising Ltd imposing a total penalty of Rs 6,00,000 (Rupees Six Lakh Only) on Smita Agarwal for the violation of Regulations 3(a) to (d), 4(1), and 4(2)(a) and (g) of PFUTP Regulations.</w:t>
      </w:r>
    </w:p>
    <w:p w:rsidR="00EE30F3" w:rsidRPr="002726A8" w:rsidRDefault="00EE30F3" w:rsidP="005D6AAD">
      <w:pPr>
        <w:pStyle w:val="ListParagraph"/>
        <w:ind w:left="360" w:hanging="360"/>
        <w:rPr>
          <w:rFonts w:ascii="Garamond" w:hAnsi="Garamond"/>
          <w:bCs/>
        </w:rPr>
      </w:pPr>
    </w:p>
    <w:p w:rsidR="00EE30F3" w:rsidRPr="002726A8" w:rsidRDefault="00EE30F3" w:rsidP="005D6AAD">
      <w:pPr>
        <w:pStyle w:val="Default"/>
        <w:numPr>
          <w:ilvl w:val="0"/>
          <w:numId w:val="7"/>
        </w:numPr>
        <w:ind w:left="360" w:right="283"/>
        <w:jc w:val="both"/>
        <w:rPr>
          <w:rFonts w:ascii="Garamond" w:hAnsi="Garamond"/>
          <w:bCs/>
          <w:color w:val="auto"/>
        </w:rPr>
      </w:pPr>
      <w:r w:rsidRPr="002726A8">
        <w:rPr>
          <w:rFonts w:ascii="Garamond" w:hAnsi="Garamond"/>
          <w:bCs/>
          <w:color w:val="auto"/>
        </w:rPr>
        <w:t>SEBI passed an order, dated 22 January 2019, in the matter of Illiquid Stock Options at BSE imposing a total penalty of Rs 5,00,000 (Rupees Five Lakh Only) on Pumarth Credit &amp; Capital Ltd for indulging in execution of reversal trades in Stock Options with same entities on the same day, thereby creating artificial volume, leading to false and misleading appearance of trading in the illiquid stock options at BSE.</w:t>
      </w:r>
    </w:p>
    <w:p w:rsidR="00EE30F3" w:rsidRPr="002726A8" w:rsidRDefault="00EE30F3" w:rsidP="005D6AAD">
      <w:pPr>
        <w:pStyle w:val="ListParagraph"/>
        <w:ind w:left="360" w:hanging="360"/>
        <w:rPr>
          <w:rFonts w:ascii="Garamond" w:hAnsi="Garamond"/>
          <w:bCs/>
          <w:sz w:val="24"/>
        </w:rPr>
      </w:pPr>
    </w:p>
    <w:p w:rsidR="00EE30F3" w:rsidRPr="002726A8" w:rsidRDefault="00EE30F3" w:rsidP="005D6AAD">
      <w:pPr>
        <w:pStyle w:val="Default"/>
        <w:numPr>
          <w:ilvl w:val="0"/>
          <w:numId w:val="7"/>
        </w:numPr>
        <w:ind w:left="360" w:right="283"/>
        <w:jc w:val="both"/>
        <w:rPr>
          <w:rFonts w:ascii="Garamond" w:hAnsi="Garamond"/>
          <w:bCs/>
          <w:color w:val="auto"/>
        </w:rPr>
      </w:pPr>
      <w:r w:rsidRPr="002726A8">
        <w:rPr>
          <w:rFonts w:ascii="Garamond" w:hAnsi="Garamond"/>
          <w:bCs/>
          <w:color w:val="auto"/>
        </w:rPr>
        <w:t xml:space="preserve">SEBI passed an order, dated 23 January 2019, in the matter of dealings in illiquid stocks options at BSE imposing a total penalty of Rs 5,00,000 (Rupees Five Lakh Only) on UB Ventures Private Limited </w:t>
      </w:r>
      <w:r w:rsidRPr="002726A8">
        <w:rPr>
          <w:rFonts w:ascii="Garamond" w:hAnsi="Garamond"/>
        </w:rPr>
        <w:t>for violation of regulations 3(a), (b), (c) and (d), 4(1), 4(2)(a) of PFUTP Regulations</w:t>
      </w:r>
      <w:r w:rsidRPr="002726A8">
        <w:rPr>
          <w:rFonts w:ascii="Garamond" w:hAnsi="Garamond"/>
          <w:bCs/>
          <w:color w:val="auto"/>
        </w:rPr>
        <w:t>.</w:t>
      </w:r>
    </w:p>
    <w:p w:rsidR="00EE30F3" w:rsidRPr="002726A8" w:rsidRDefault="00EE30F3" w:rsidP="005D6AAD">
      <w:pPr>
        <w:pStyle w:val="ListParagraph"/>
        <w:ind w:left="360" w:hanging="360"/>
        <w:rPr>
          <w:rFonts w:ascii="Garamond" w:hAnsi="Garamond"/>
          <w:bCs/>
        </w:rPr>
      </w:pPr>
    </w:p>
    <w:p w:rsidR="00EE30F3" w:rsidRPr="002726A8" w:rsidRDefault="00EE30F3" w:rsidP="005D6AAD">
      <w:pPr>
        <w:pStyle w:val="Default"/>
        <w:numPr>
          <w:ilvl w:val="0"/>
          <w:numId w:val="7"/>
        </w:numPr>
        <w:ind w:left="360" w:right="283"/>
        <w:jc w:val="both"/>
        <w:rPr>
          <w:rFonts w:ascii="Garamond" w:hAnsi="Garamond"/>
          <w:bCs/>
          <w:color w:val="auto"/>
        </w:rPr>
      </w:pPr>
      <w:r w:rsidRPr="002726A8">
        <w:rPr>
          <w:rFonts w:ascii="Garamond" w:hAnsi="Garamond"/>
          <w:bCs/>
          <w:color w:val="auto"/>
        </w:rPr>
        <w:t>SEBI passed an order, dated 23 January 2019, in the matter of Pressman Advertising Ltd imposing a total penalty of Rs 6,00,000 (Rupees Six Lakh Only) on Radha Rani for the violation of Regulations 3(a) to (d), 4(1), and 4(2)(a) and (g) of PFUTP Regulations.</w:t>
      </w:r>
    </w:p>
    <w:p w:rsidR="00EE30F3" w:rsidRPr="002726A8" w:rsidRDefault="00EE30F3" w:rsidP="005D6AAD">
      <w:pPr>
        <w:pStyle w:val="ListParagraph"/>
        <w:ind w:left="360" w:hanging="360"/>
        <w:rPr>
          <w:rFonts w:ascii="Garamond" w:hAnsi="Garamond"/>
          <w:bCs/>
        </w:rPr>
      </w:pPr>
    </w:p>
    <w:p w:rsidR="00EE30F3" w:rsidRPr="002726A8" w:rsidRDefault="00EE30F3" w:rsidP="005D6AAD">
      <w:pPr>
        <w:pStyle w:val="Default"/>
        <w:numPr>
          <w:ilvl w:val="0"/>
          <w:numId w:val="7"/>
        </w:numPr>
        <w:ind w:left="360" w:right="283"/>
        <w:jc w:val="both"/>
        <w:rPr>
          <w:rFonts w:ascii="Garamond" w:hAnsi="Garamond"/>
          <w:bCs/>
          <w:color w:val="auto"/>
        </w:rPr>
      </w:pPr>
      <w:r w:rsidRPr="002726A8">
        <w:rPr>
          <w:rFonts w:ascii="Garamond" w:hAnsi="Garamond"/>
          <w:bCs/>
          <w:color w:val="auto"/>
        </w:rPr>
        <w:t>SEBI passed an order, dated 23 January 2019, in the matter of Pressman Advertising Ltd imposing a total penalty of Rs 3,00,000 (Rupees Six Lakh Only) on Amit Kumar Agarwal HUF for the violation of Regulations 3(a) to (d), 4(1), and 4(2)(a) and (g) of PFUTP Regulations.</w:t>
      </w:r>
    </w:p>
    <w:p w:rsidR="00EE30F3" w:rsidRPr="002726A8" w:rsidRDefault="00EE30F3" w:rsidP="005D6AAD">
      <w:pPr>
        <w:pStyle w:val="ListParagraph"/>
        <w:ind w:left="360" w:hanging="360"/>
        <w:rPr>
          <w:rFonts w:ascii="Garamond" w:hAnsi="Garamond"/>
          <w:bCs/>
        </w:rPr>
      </w:pPr>
    </w:p>
    <w:p w:rsidR="00EE30F3" w:rsidRPr="002726A8" w:rsidRDefault="00EE30F3" w:rsidP="005D6AAD">
      <w:pPr>
        <w:pStyle w:val="Default"/>
        <w:numPr>
          <w:ilvl w:val="0"/>
          <w:numId w:val="7"/>
        </w:numPr>
        <w:ind w:left="360" w:right="283"/>
        <w:jc w:val="both"/>
        <w:rPr>
          <w:rFonts w:ascii="Garamond" w:hAnsi="Garamond"/>
          <w:bCs/>
          <w:color w:val="auto"/>
        </w:rPr>
      </w:pPr>
      <w:r w:rsidRPr="002726A8">
        <w:rPr>
          <w:rFonts w:ascii="Garamond" w:hAnsi="Garamond"/>
          <w:bCs/>
          <w:color w:val="auto"/>
        </w:rPr>
        <w:lastRenderedPageBreak/>
        <w:t>SEBI passed an order, dated 24 January 2019, in the matter of Ponni Sugars (Erode) Limited imposing following penalties:</w:t>
      </w:r>
    </w:p>
    <w:p w:rsidR="00EE30F3" w:rsidRPr="002726A8" w:rsidRDefault="00EE30F3" w:rsidP="005D6AAD">
      <w:pPr>
        <w:pStyle w:val="ListParagraph"/>
        <w:ind w:left="360" w:hanging="360"/>
        <w:rPr>
          <w:rFonts w:ascii="Garamond" w:hAnsi="Garamond"/>
          <w:bCs/>
        </w:rPr>
      </w:pPr>
    </w:p>
    <w:tbl>
      <w:tblPr>
        <w:tblStyle w:val="TableGrid"/>
        <w:tblW w:w="0" w:type="auto"/>
        <w:tblInd w:w="720" w:type="dxa"/>
        <w:tblLook w:val="04A0" w:firstRow="1" w:lastRow="0" w:firstColumn="1" w:lastColumn="0" w:noHBand="0" w:noVBand="1"/>
      </w:tblPr>
      <w:tblGrid>
        <w:gridCol w:w="2870"/>
        <w:gridCol w:w="2859"/>
        <w:gridCol w:w="2869"/>
      </w:tblGrid>
      <w:tr w:rsidR="00EE30F3" w:rsidRPr="002726A8" w:rsidTr="00F530A0">
        <w:tc>
          <w:tcPr>
            <w:tcW w:w="3017" w:type="dxa"/>
          </w:tcPr>
          <w:p w:rsidR="00EE30F3" w:rsidRPr="002726A8" w:rsidRDefault="00EE30F3" w:rsidP="005D6AAD">
            <w:pPr>
              <w:pStyle w:val="ListParagraph"/>
              <w:ind w:left="360" w:hanging="360"/>
              <w:jc w:val="center"/>
              <w:rPr>
                <w:rFonts w:ascii="Garamond" w:hAnsi="Garamond"/>
                <w:b/>
                <w:bCs/>
                <w:sz w:val="24"/>
              </w:rPr>
            </w:pPr>
            <w:r w:rsidRPr="002726A8">
              <w:rPr>
                <w:rFonts w:ascii="Garamond" w:hAnsi="Garamond"/>
                <w:b/>
                <w:bCs/>
                <w:sz w:val="24"/>
              </w:rPr>
              <w:t>Name of Entity</w:t>
            </w:r>
          </w:p>
        </w:tc>
        <w:tc>
          <w:tcPr>
            <w:tcW w:w="3017" w:type="dxa"/>
          </w:tcPr>
          <w:p w:rsidR="00EE30F3" w:rsidRPr="002726A8" w:rsidRDefault="00EE30F3" w:rsidP="005D6AAD">
            <w:pPr>
              <w:pStyle w:val="ListParagraph"/>
              <w:ind w:left="360" w:hanging="360"/>
              <w:jc w:val="center"/>
              <w:rPr>
                <w:rFonts w:ascii="Garamond" w:hAnsi="Garamond"/>
                <w:b/>
                <w:bCs/>
                <w:sz w:val="24"/>
              </w:rPr>
            </w:pPr>
            <w:r w:rsidRPr="002726A8">
              <w:rPr>
                <w:rFonts w:ascii="Garamond" w:hAnsi="Garamond"/>
                <w:b/>
                <w:bCs/>
                <w:sz w:val="24"/>
              </w:rPr>
              <w:t>Violation</w:t>
            </w:r>
          </w:p>
        </w:tc>
        <w:tc>
          <w:tcPr>
            <w:tcW w:w="3017" w:type="dxa"/>
          </w:tcPr>
          <w:p w:rsidR="00EE30F3" w:rsidRPr="002726A8" w:rsidRDefault="00EE30F3" w:rsidP="005D6AAD">
            <w:pPr>
              <w:pStyle w:val="ListParagraph"/>
              <w:ind w:left="360" w:hanging="360"/>
              <w:jc w:val="center"/>
              <w:rPr>
                <w:rFonts w:ascii="Garamond" w:hAnsi="Garamond"/>
                <w:b/>
                <w:bCs/>
                <w:sz w:val="24"/>
              </w:rPr>
            </w:pPr>
            <w:r w:rsidRPr="002726A8">
              <w:rPr>
                <w:rFonts w:ascii="Garamond" w:hAnsi="Garamond"/>
                <w:b/>
                <w:bCs/>
                <w:sz w:val="24"/>
              </w:rPr>
              <w:t>Penalty</w:t>
            </w:r>
          </w:p>
        </w:tc>
      </w:tr>
      <w:tr w:rsidR="00EE30F3" w:rsidRPr="002726A8" w:rsidTr="00F530A0">
        <w:tc>
          <w:tcPr>
            <w:tcW w:w="3017" w:type="dxa"/>
          </w:tcPr>
          <w:p w:rsidR="00EE30F3" w:rsidRPr="002726A8" w:rsidRDefault="00EE30F3" w:rsidP="005D6AAD">
            <w:pPr>
              <w:pStyle w:val="ListParagraph"/>
              <w:ind w:left="360" w:hanging="360"/>
              <w:rPr>
                <w:rFonts w:ascii="Garamond" w:hAnsi="Garamond"/>
                <w:bCs/>
                <w:sz w:val="24"/>
              </w:rPr>
            </w:pPr>
            <w:r w:rsidRPr="002726A8">
              <w:rPr>
                <w:rFonts w:ascii="Garamond" w:hAnsi="Garamond"/>
                <w:bCs/>
                <w:sz w:val="24"/>
              </w:rPr>
              <w:t>Gandiv Investment Pvt. Ltd.</w:t>
            </w:r>
          </w:p>
        </w:tc>
        <w:tc>
          <w:tcPr>
            <w:tcW w:w="3017" w:type="dxa"/>
            <w:vMerge w:val="restart"/>
            <w:vAlign w:val="center"/>
          </w:tcPr>
          <w:p w:rsidR="00EE30F3" w:rsidRPr="002726A8" w:rsidRDefault="00EE30F3" w:rsidP="005D6AAD">
            <w:pPr>
              <w:pStyle w:val="ListParagraph"/>
              <w:ind w:left="360" w:hanging="360"/>
              <w:rPr>
                <w:rFonts w:ascii="Garamond" w:hAnsi="Garamond"/>
                <w:bCs/>
                <w:sz w:val="24"/>
              </w:rPr>
            </w:pPr>
            <w:r w:rsidRPr="002726A8">
              <w:rPr>
                <w:rFonts w:ascii="Garamond" w:hAnsi="Garamond"/>
                <w:bCs/>
                <w:sz w:val="24"/>
              </w:rPr>
              <w:t>Regulations 3(a), (b), (c) and (d), 4(1), 4(2)(a) and (e) of PFUTP Regulation</w:t>
            </w:r>
          </w:p>
        </w:tc>
        <w:tc>
          <w:tcPr>
            <w:tcW w:w="3017" w:type="dxa"/>
          </w:tcPr>
          <w:p w:rsidR="00EE30F3" w:rsidRPr="002726A8" w:rsidRDefault="00EE30F3" w:rsidP="005D6AAD">
            <w:pPr>
              <w:pStyle w:val="ListParagraph"/>
              <w:ind w:left="360" w:hanging="360"/>
              <w:rPr>
                <w:rFonts w:ascii="Garamond" w:hAnsi="Garamond"/>
                <w:bCs/>
                <w:sz w:val="24"/>
              </w:rPr>
            </w:pPr>
            <w:r w:rsidRPr="002726A8">
              <w:rPr>
                <w:rFonts w:ascii="Garamond" w:hAnsi="Garamond"/>
                <w:sz w:val="24"/>
              </w:rPr>
              <w:t>Rs. 10,00,000/- (Rupees Ten Lakh only)</w:t>
            </w:r>
          </w:p>
        </w:tc>
      </w:tr>
      <w:tr w:rsidR="00EE30F3" w:rsidRPr="002726A8" w:rsidTr="00F530A0">
        <w:tc>
          <w:tcPr>
            <w:tcW w:w="3017" w:type="dxa"/>
          </w:tcPr>
          <w:p w:rsidR="00EE30F3" w:rsidRPr="002726A8" w:rsidRDefault="00EE30F3" w:rsidP="005D6AAD">
            <w:pPr>
              <w:pStyle w:val="ListParagraph"/>
              <w:ind w:left="360" w:hanging="360"/>
              <w:rPr>
                <w:rFonts w:ascii="Garamond" w:hAnsi="Garamond"/>
                <w:bCs/>
                <w:sz w:val="24"/>
              </w:rPr>
            </w:pPr>
            <w:r w:rsidRPr="002726A8">
              <w:rPr>
                <w:rFonts w:ascii="Garamond" w:hAnsi="Garamond"/>
                <w:bCs/>
                <w:sz w:val="24"/>
              </w:rPr>
              <w:t>Pat Financial Consultants Pvt. Ltd.</w:t>
            </w:r>
          </w:p>
        </w:tc>
        <w:tc>
          <w:tcPr>
            <w:tcW w:w="3017" w:type="dxa"/>
            <w:vMerge/>
          </w:tcPr>
          <w:p w:rsidR="00EE30F3" w:rsidRPr="002726A8" w:rsidRDefault="00EE30F3" w:rsidP="005D6AAD">
            <w:pPr>
              <w:pStyle w:val="ListParagraph"/>
              <w:ind w:left="360" w:hanging="360"/>
              <w:rPr>
                <w:rFonts w:ascii="Garamond" w:hAnsi="Garamond"/>
                <w:bCs/>
                <w:sz w:val="24"/>
              </w:rPr>
            </w:pPr>
          </w:p>
        </w:tc>
        <w:tc>
          <w:tcPr>
            <w:tcW w:w="3017" w:type="dxa"/>
          </w:tcPr>
          <w:p w:rsidR="00EE30F3" w:rsidRPr="002726A8" w:rsidRDefault="00EE30F3" w:rsidP="005D6AAD">
            <w:pPr>
              <w:pStyle w:val="ListParagraph"/>
              <w:ind w:left="360" w:hanging="360"/>
              <w:rPr>
                <w:rFonts w:ascii="Garamond" w:hAnsi="Garamond"/>
                <w:bCs/>
                <w:sz w:val="24"/>
              </w:rPr>
            </w:pPr>
            <w:r w:rsidRPr="002726A8">
              <w:rPr>
                <w:rFonts w:ascii="Garamond" w:hAnsi="Garamond"/>
                <w:sz w:val="24"/>
              </w:rPr>
              <w:t>Rs. 5,00,000/- (Rupees Five Lakh only)</w:t>
            </w:r>
          </w:p>
        </w:tc>
      </w:tr>
      <w:tr w:rsidR="00EE30F3" w:rsidRPr="002726A8" w:rsidTr="00F530A0">
        <w:tc>
          <w:tcPr>
            <w:tcW w:w="3017" w:type="dxa"/>
          </w:tcPr>
          <w:p w:rsidR="00EE30F3" w:rsidRPr="002726A8" w:rsidRDefault="00EE30F3" w:rsidP="005D6AAD">
            <w:pPr>
              <w:pStyle w:val="ListParagraph"/>
              <w:ind w:left="360" w:hanging="360"/>
              <w:rPr>
                <w:rFonts w:ascii="Garamond" w:hAnsi="Garamond"/>
                <w:bCs/>
                <w:sz w:val="24"/>
              </w:rPr>
            </w:pPr>
            <w:r w:rsidRPr="002726A8">
              <w:rPr>
                <w:rFonts w:ascii="Garamond" w:hAnsi="Garamond"/>
                <w:bCs/>
                <w:sz w:val="24"/>
              </w:rPr>
              <w:t>Bharat J Patel</w:t>
            </w:r>
          </w:p>
        </w:tc>
        <w:tc>
          <w:tcPr>
            <w:tcW w:w="3017" w:type="dxa"/>
            <w:vMerge/>
          </w:tcPr>
          <w:p w:rsidR="00EE30F3" w:rsidRPr="002726A8" w:rsidRDefault="00EE30F3" w:rsidP="005D6AAD">
            <w:pPr>
              <w:pStyle w:val="ListParagraph"/>
              <w:ind w:left="360" w:hanging="360"/>
              <w:rPr>
                <w:rFonts w:ascii="Garamond" w:hAnsi="Garamond"/>
                <w:bCs/>
                <w:sz w:val="24"/>
              </w:rPr>
            </w:pPr>
          </w:p>
        </w:tc>
        <w:tc>
          <w:tcPr>
            <w:tcW w:w="3017" w:type="dxa"/>
          </w:tcPr>
          <w:p w:rsidR="00EE30F3" w:rsidRPr="002726A8" w:rsidRDefault="00EE30F3" w:rsidP="005D6AAD">
            <w:pPr>
              <w:pStyle w:val="ListParagraph"/>
              <w:ind w:left="360" w:hanging="360"/>
              <w:rPr>
                <w:rFonts w:ascii="Garamond" w:hAnsi="Garamond"/>
                <w:bCs/>
                <w:sz w:val="24"/>
              </w:rPr>
            </w:pPr>
            <w:r w:rsidRPr="002726A8">
              <w:rPr>
                <w:rFonts w:ascii="Garamond" w:hAnsi="Garamond"/>
                <w:sz w:val="24"/>
              </w:rPr>
              <w:t>Rs. 10,00,000/- (Rupees Ten Lakh only)</w:t>
            </w:r>
          </w:p>
        </w:tc>
      </w:tr>
    </w:tbl>
    <w:p w:rsidR="00EE30F3" w:rsidRPr="002726A8" w:rsidRDefault="00EE30F3" w:rsidP="005D6AAD">
      <w:pPr>
        <w:pStyle w:val="ListParagraph"/>
        <w:ind w:left="360" w:hanging="360"/>
        <w:rPr>
          <w:rFonts w:ascii="Garamond" w:hAnsi="Garamond"/>
          <w:bCs/>
        </w:rPr>
      </w:pPr>
    </w:p>
    <w:p w:rsidR="00EE30F3" w:rsidRPr="002726A8" w:rsidRDefault="00EE30F3" w:rsidP="005D6AAD">
      <w:pPr>
        <w:pStyle w:val="Default"/>
        <w:numPr>
          <w:ilvl w:val="0"/>
          <w:numId w:val="7"/>
        </w:numPr>
        <w:ind w:left="360" w:right="283"/>
        <w:jc w:val="both"/>
        <w:rPr>
          <w:rFonts w:ascii="Garamond" w:hAnsi="Garamond"/>
          <w:bCs/>
          <w:color w:val="auto"/>
        </w:rPr>
      </w:pPr>
      <w:r w:rsidRPr="002726A8">
        <w:rPr>
          <w:rFonts w:ascii="Garamond" w:hAnsi="Garamond"/>
          <w:bCs/>
          <w:color w:val="auto"/>
        </w:rPr>
        <w:t>SEBI passed an order, dated 24 January 2019, in the matter of Sharepro Services (I) Private Limited imposing a total penalty of Rs 1,50,000 (Rupees One Lakh Fifty Thousand Only) on Rainbow Papers Limited for non-compliance with SEBI order Dated 22 March 2016.</w:t>
      </w:r>
    </w:p>
    <w:p w:rsidR="00EE30F3" w:rsidRPr="002726A8" w:rsidRDefault="00EE30F3" w:rsidP="005D6AAD">
      <w:pPr>
        <w:pStyle w:val="Default"/>
        <w:ind w:left="360" w:right="283" w:hanging="360"/>
        <w:jc w:val="both"/>
        <w:rPr>
          <w:rFonts w:ascii="Garamond" w:hAnsi="Garamond"/>
          <w:bCs/>
          <w:color w:val="auto"/>
        </w:rPr>
      </w:pPr>
    </w:p>
    <w:p w:rsidR="00EE30F3" w:rsidRPr="002726A8" w:rsidRDefault="00EE30F3" w:rsidP="005D6AAD">
      <w:pPr>
        <w:pStyle w:val="Default"/>
        <w:numPr>
          <w:ilvl w:val="0"/>
          <w:numId w:val="7"/>
        </w:numPr>
        <w:ind w:left="360" w:right="283"/>
        <w:jc w:val="both"/>
        <w:rPr>
          <w:rFonts w:ascii="Garamond" w:hAnsi="Garamond"/>
          <w:bCs/>
          <w:color w:val="auto"/>
        </w:rPr>
      </w:pPr>
      <w:r w:rsidRPr="002726A8">
        <w:rPr>
          <w:rFonts w:ascii="Garamond" w:hAnsi="Garamond"/>
          <w:bCs/>
          <w:color w:val="auto"/>
        </w:rPr>
        <w:t>SEBI passed an order, dated 24 January 2019, in the matter of Dealing in Illiquid options on the BSE imposing a total penalty of Rs 5,00,000 (Rupees Five Lakh Only) on Jaya Sarda for the violation of Regulations 3(a), 4(1), 4(2)(a) of PFUTP Regulations.</w:t>
      </w:r>
    </w:p>
    <w:p w:rsidR="00EE30F3" w:rsidRPr="002726A8" w:rsidRDefault="00EE30F3" w:rsidP="005D6AAD">
      <w:pPr>
        <w:pStyle w:val="ListParagraph"/>
        <w:ind w:left="360" w:hanging="360"/>
        <w:rPr>
          <w:rFonts w:ascii="Garamond" w:hAnsi="Garamond"/>
          <w:bCs/>
        </w:rPr>
      </w:pPr>
    </w:p>
    <w:p w:rsidR="00EE30F3" w:rsidRPr="002726A8" w:rsidRDefault="00EE30F3" w:rsidP="005D6AAD">
      <w:pPr>
        <w:pStyle w:val="Default"/>
        <w:numPr>
          <w:ilvl w:val="0"/>
          <w:numId w:val="7"/>
        </w:numPr>
        <w:ind w:left="360" w:right="283"/>
        <w:jc w:val="both"/>
        <w:rPr>
          <w:rFonts w:ascii="Garamond" w:hAnsi="Garamond"/>
          <w:bCs/>
          <w:color w:val="auto"/>
        </w:rPr>
      </w:pPr>
      <w:r w:rsidRPr="002726A8">
        <w:rPr>
          <w:rFonts w:ascii="Garamond" w:hAnsi="Garamond"/>
          <w:bCs/>
          <w:color w:val="auto"/>
        </w:rPr>
        <w:t>SEBI passed an order, dated 24 January 2019, in the matter of Illiquid Stock Options at BSE imposing a total penalty of Rs 5,00,000 (Rupees Five Lakh Only) on Pumarth Infrastructure Private Limited for indulging in execution of reversal trades in Stock Options with same entities on the same day, thereby creating artificial volume, leading to false and misleading appearance of trading in the illiquid stock options at BSE.</w:t>
      </w:r>
    </w:p>
    <w:p w:rsidR="00EE30F3" w:rsidRPr="002726A8" w:rsidRDefault="00EE30F3" w:rsidP="005D6AAD">
      <w:pPr>
        <w:pStyle w:val="ListParagraph"/>
        <w:ind w:left="360" w:hanging="360"/>
        <w:rPr>
          <w:rFonts w:ascii="Garamond" w:hAnsi="Garamond"/>
          <w:bCs/>
        </w:rPr>
      </w:pPr>
    </w:p>
    <w:p w:rsidR="00EE30F3" w:rsidRPr="002726A8" w:rsidRDefault="00EE30F3" w:rsidP="005D6AAD">
      <w:pPr>
        <w:pStyle w:val="Default"/>
        <w:numPr>
          <w:ilvl w:val="0"/>
          <w:numId w:val="7"/>
        </w:numPr>
        <w:ind w:left="360" w:right="283"/>
        <w:jc w:val="both"/>
        <w:rPr>
          <w:rFonts w:ascii="Garamond" w:hAnsi="Garamond"/>
          <w:bCs/>
          <w:color w:val="auto"/>
        </w:rPr>
      </w:pPr>
      <w:r w:rsidRPr="002726A8">
        <w:rPr>
          <w:rFonts w:ascii="Garamond" w:hAnsi="Garamond"/>
          <w:bCs/>
          <w:color w:val="auto"/>
        </w:rPr>
        <w:t>SEBI passed an order, dated 25 January 2019, in the matter of Timbor Home Ltd. imposing following penalties:</w:t>
      </w:r>
    </w:p>
    <w:tbl>
      <w:tblPr>
        <w:tblStyle w:val="TableGrid"/>
        <w:tblW w:w="8773" w:type="dxa"/>
        <w:tblInd w:w="720" w:type="dxa"/>
        <w:tblLook w:val="04A0" w:firstRow="1" w:lastRow="0" w:firstColumn="1" w:lastColumn="0" w:noHBand="0" w:noVBand="1"/>
      </w:tblPr>
      <w:tblGrid>
        <w:gridCol w:w="1827"/>
        <w:gridCol w:w="4111"/>
        <w:gridCol w:w="2835"/>
      </w:tblGrid>
      <w:tr w:rsidR="00EE30F3" w:rsidRPr="002726A8" w:rsidTr="00F530A0">
        <w:tc>
          <w:tcPr>
            <w:tcW w:w="1827" w:type="dxa"/>
          </w:tcPr>
          <w:p w:rsidR="00EE30F3" w:rsidRPr="002726A8" w:rsidRDefault="00EE30F3" w:rsidP="005D6AAD">
            <w:pPr>
              <w:pStyle w:val="Default"/>
              <w:ind w:left="360" w:right="283" w:hanging="360"/>
              <w:jc w:val="center"/>
              <w:rPr>
                <w:rFonts w:ascii="Garamond" w:hAnsi="Garamond"/>
                <w:b/>
                <w:bCs/>
                <w:color w:val="auto"/>
              </w:rPr>
            </w:pPr>
            <w:r w:rsidRPr="002726A8">
              <w:rPr>
                <w:rFonts w:ascii="Garamond" w:hAnsi="Garamond"/>
                <w:b/>
              </w:rPr>
              <w:t>Name of Entity</w:t>
            </w:r>
          </w:p>
        </w:tc>
        <w:tc>
          <w:tcPr>
            <w:tcW w:w="4111" w:type="dxa"/>
          </w:tcPr>
          <w:p w:rsidR="00EE30F3" w:rsidRPr="002726A8" w:rsidRDefault="00EE30F3" w:rsidP="005D6AAD">
            <w:pPr>
              <w:pStyle w:val="Default"/>
              <w:ind w:left="360" w:right="283" w:hanging="360"/>
              <w:jc w:val="center"/>
              <w:rPr>
                <w:rFonts w:ascii="Garamond" w:hAnsi="Garamond"/>
                <w:b/>
              </w:rPr>
            </w:pPr>
            <w:r w:rsidRPr="002726A8">
              <w:rPr>
                <w:rFonts w:ascii="Garamond" w:hAnsi="Garamond"/>
                <w:b/>
              </w:rPr>
              <w:t>Violation</w:t>
            </w:r>
          </w:p>
        </w:tc>
        <w:tc>
          <w:tcPr>
            <w:tcW w:w="2835" w:type="dxa"/>
          </w:tcPr>
          <w:p w:rsidR="00EE30F3" w:rsidRPr="002726A8" w:rsidRDefault="00EE30F3" w:rsidP="005D6AAD">
            <w:pPr>
              <w:pStyle w:val="Default"/>
              <w:ind w:left="360" w:right="283" w:hanging="360"/>
              <w:jc w:val="center"/>
              <w:rPr>
                <w:rFonts w:ascii="Garamond" w:hAnsi="Garamond"/>
                <w:b/>
                <w:bCs/>
                <w:color w:val="auto"/>
              </w:rPr>
            </w:pPr>
            <w:r w:rsidRPr="002726A8">
              <w:rPr>
                <w:rFonts w:ascii="Garamond" w:hAnsi="Garamond"/>
                <w:b/>
              </w:rPr>
              <w:t>Penalty</w:t>
            </w:r>
          </w:p>
        </w:tc>
      </w:tr>
      <w:tr w:rsidR="00EE30F3" w:rsidRPr="002726A8" w:rsidTr="00F530A0">
        <w:tc>
          <w:tcPr>
            <w:tcW w:w="1827" w:type="dxa"/>
            <w:vMerge w:val="restart"/>
          </w:tcPr>
          <w:p w:rsidR="00EE30F3" w:rsidRPr="002726A8" w:rsidRDefault="00EE30F3" w:rsidP="005D6AAD">
            <w:pPr>
              <w:pStyle w:val="Default"/>
              <w:ind w:left="360" w:right="283" w:hanging="360"/>
              <w:jc w:val="both"/>
              <w:rPr>
                <w:rFonts w:ascii="Garamond" w:hAnsi="Garamond"/>
                <w:bCs/>
                <w:color w:val="auto"/>
              </w:rPr>
            </w:pPr>
            <w:r w:rsidRPr="002726A8">
              <w:rPr>
                <w:rFonts w:ascii="Garamond" w:hAnsi="Garamond"/>
                <w:bCs/>
                <w:color w:val="auto"/>
              </w:rPr>
              <w:t>Abhijeet Dwarkadas Daga</w:t>
            </w:r>
          </w:p>
        </w:tc>
        <w:tc>
          <w:tcPr>
            <w:tcW w:w="4111" w:type="dxa"/>
          </w:tcPr>
          <w:p w:rsidR="00EE30F3" w:rsidRPr="002726A8" w:rsidRDefault="00EE30F3" w:rsidP="005D6AAD">
            <w:pPr>
              <w:pStyle w:val="Default"/>
              <w:ind w:left="360" w:right="283" w:hanging="360"/>
              <w:jc w:val="both"/>
              <w:rPr>
                <w:rFonts w:ascii="Garamond" w:hAnsi="Garamond"/>
              </w:rPr>
            </w:pPr>
            <w:r w:rsidRPr="002726A8">
              <w:rPr>
                <w:rFonts w:ascii="Garamond" w:hAnsi="Garamond"/>
              </w:rPr>
              <w:t>Regulation 13(4A) read with 13(5) PIT Regulations.</w:t>
            </w:r>
          </w:p>
        </w:tc>
        <w:tc>
          <w:tcPr>
            <w:tcW w:w="2835" w:type="dxa"/>
          </w:tcPr>
          <w:p w:rsidR="00EE30F3" w:rsidRPr="002726A8" w:rsidRDefault="00EE30F3" w:rsidP="005D6AAD">
            <w:pPr>
              <w:pStyle w:val="Default"/>
              <w:ind w:left="360" w:right="283" w:hanging="360"/>
              <w:rPr>
                <w:rFonts w:ascii="Garamond" w:hAnsi="Garamond"/>
              </w:rPr>
            </w:pPr>
            <w:r w:rsidRPr="002726A8">
              <w:rPr>
                <w:rFonts w:ascii="Garamond" w:hAnsi="Garamond"/>
              </w:rPr>
              <w:t>Rs. 4,00,000/-Rupees Four lakh only)</w:t>
            </w:r>
          </w:p>
          <w:p w:rsidR="00EE30F3" w:rsidRPr="002726A8" w:rsidRDefault="00EE30F3" w:rsidP="005D6AAD">
            <w:pPr>
              <w:pStyle w:val="Default"/>
              <w:ind w:left="360" w:right="283" w:hanging="360"/>
              <w:jc w:val="both"/>
              <w:rPr>
                <w:rFonts w:ascii="Garamond" w:hAnsi="Garamond"/>
              </w:rPr>
            </w:pPr>
          </w:p>
          <w:p w:rsidR="00EE30F3" w:rsidRPr="002726A8" w:rsidRDefault="00EE30F3" w:rsidP="005D6AAD">
            <w:pPr>
              <w:pStyle w:val="Default"/>
              <w:ind w:left="360" w:right="283" w:hanging="360"/>
              <w:jc w:val="both"/>
              <w:rPr>
                <w:rFonts w:ascii="Garamond" w:hAnsi="Garamond"/>
                <w:bCs/>
                <w:color w:val="auto"/>
              </w:rPr>
            </w:pPr>
          </w:p>
        </w:tc>
      </w:tr>
      <w:tr w:rsidR="00EE30F3" w:rsidRPr="002726A8" w:rsidTr="00F530A0">
        <w:tc>
          <w:tcPr>
            <w:tcW w:w="1827" w:type="dxa"/>
            <w:vMerge/>
          </w:tcPr>
          <w:p w:rsidR="00EE30F3" w:rsidRPr="002726A8" w:rsidRDefault="00EE30F3" w:rsidP="005D6AAD">
            <w:pPr>
              <w:pStyle w:val="Default"/>
              <w:ind w:left="360" w:right="283" w:hanging="360"/>
              <w:jc w:val="both"/>
              <w:rPr>
                <w:rFonts w:ascii="Garamond" w:hAnsi="Garamond"/>
                <w:bCs/>
                <w:color w:val="auto"/>
              </w:rPr>
            </w:pPr>
          </w:p>
        </w:tc>
        <w:tc>
          <w:tcPr>
            <w:tcW w:w="4111" w:type="dxa"/>
          </w:tcPr>
          <w:p w:rsidR="00EE30F3" w:rsidRPr="002726A8" w:rsidRDefault="00EE30F3" w:rsidP="005D6AAD">
            <w:pPr>
              <w:pStyle w:val="Default"/>
              <w:ind w:left="360" w:right="283" w:hanging="360"/>
              <w:jc w:val="both"/>
              <w:rPr>
                <w:rFonts w:ascii="Garamond" w:hAnsi="Garamond"/>
              </w:rPr>
            </w:pPr>
            <w:r w:rsidRPr="002726A8">
              <w:rPr>
                <w:rFonts w:ascii="Garamond" w:hAnsi="Garamond"/>
              </w:rPr>
              <w:t>Regulation 13(4A) read with 13(5) PIT Regulations and regulation 29(2) read with 29(3) of the SAST Regulations</w:t>
            </w:r>
          </w:p>
        </w:tc>
        <w:tc>
          <w:tcPr>
            <w:tcW w:w="2835" w:type="dxa"/>
          </w:tcPr>
          <w:p w:rsidR="00EE30F3" w:rsidRPr="002726A8" w:rsidRDefault="00EE30F3" w:rsidP="005D6AAD">
            <w:pPr>
              <w:pStyle w:val="Default"/>
              <w:ind w:left="360" w:right="283" w:hanging="360"/>
              <w:rPr>
                <w:rFonts w:ascii="Garamond" w:hAnsi="Garamond"/>
              </w:rPr>
            </w:pPr>
            <w:r w:rsidRPr="002726A8">
              <w:rPr>
                <w:rFonts w:ascii="Garamond" w:hAnsi="Garamond" w:cs="Times New Roman"/>
              </w:rPr>
              <w:t xml:space="preserve">Rs. </w:t>
            </w:r>
            <w:r w:rsidRPr="002726A8">
              <w:rPr>
                <w:rFonts w:ascii="Garamond" w:hAnsi="Garamond"/>
              </w:rPr>
              <w:t>2,00,000/- (Rupees Two lakh only)</w:t>
            </w:r>
          </w:p>
        </w:tc>
      </w:tr>
    </w:tbl>
    <w:p w:rsidR="00EE30F3" w:rsidRPr="002726A8" w:rsidRDefault="00EE30F3" w:rsidP="005D6AAD">
      <w:pPr>
        <w:pStyle w:val="Default"/>
        <w:ind w:left="360" w:right="283" w:hanging="360"/>
        <w:jc w:val="both"/>
        <w:rPr>
          <w:rFonts w:ascii="Garamond" w:hAnsi="Garamond"/>
          <w:bCs/>
          <w:color w:val="auto"/>
        </w:rPr>
      </w:pPr>
    </w:p>
    <w:p w:rsidR="00EE30F3" w:rsidRPr="002726A8" w:rsidRDefault="00EE30F3" w:rsidP="005D6AAD">
      <w:pPr>
        <w:pStyle w:val="Default"/>
        <w:ind w:left="360" w:right="283" w:hanging="360"/>
        <w:jc w:val="both"/>
        <w:rPr>
          <w:rFonts w:ascii="Garamond" w:hAnsi="Garamond"/>
          <w:bCs/>
          <w:color w:val="auto"/>
        </w:rPr>
      </w:pPr>
    </w:p>
    <w:p w:rsidR="00EE30F3" w:rsidRPr="002726A8" w:rsidRDefault="00EE30F3" w:rsidP="005D6AAD">
      <w:pPr>
        <w:pStyle w:val="Default"/>
        <w:numPr>
          <w:ilvl w:val="0"/>
          <w:numId w:val="7"/>
        </w:numPr>
        <w:ind w:left="360" w:right="283"/>
        <w:jc w:val="both"/>
        <w:rPr>
          <w:rFonts w:ascii="Garamond" w:hAnsi="Garamond"/>
          <w:bCs/>
          <w:color w:val="auto"/>
        </w:rPr>
      </w:pPr>
      <w:r w:rsidRPr="002726A8">
        <w:rPr>
          <w:rFonts w:ascii="Garamond" w:hAnsi="Garamond"/>
          <w:bCs/>
          <w:color w:val="auto"/>
        </w:rPr>
        <w:t xml:space="preserve">SEBI passed an order, dated 25 January 2019, in the matter of dealings in illiquid stocks options at BSE imposing a total penalty of Rs 15,00,000 (Rupees Fifteen Lakh Only) on Umesh Hemnani for </w:t>
      </w:r>
      <w:r w:rsidRPr="002726A8">
        <w:rPr>
          <w:rFonts w:ascii="Garamond" w:hAnsi="Garamond"/>
        </w:rPr>
        <w:t>violation of regulations 3(a), (b), (c) and (d), 4(1), 4(2)(a) of PFUTP Regulations</w:t>
      </w:r>
      <w:r w:rsidRPr="002726A8">
        <w:rPr>
          <w:rFonts w:ascii="Garamond" w:hAnsi="Garamond"/>
          <w:bCs/>
          <w:color w:val="auto"/>
        </w:rPr>
        <w:t>.</w:t>
      </w:r>
    </w:p>
    <w:p w:rsidR="00EE30F3" w:rsidRPr="002726A8" w:rsidRDefault="00EE30F3" w:rsidP="005D6AAD">
      <w:pPr>
        <w:pStyle w:val="Default"/>
        <w:ind w:left="360" w:right="283" w:hanging="360"/>
        <w:jc w:val="both"/>
        <w:rPr>
          <w:rFonts w:ascii="Garamond" w:hAnsi="Garamond"/>
          <w:bCs/>
          <w:color w:val="auto"/>
        </w:rPr>
      </w:pPr>
    </w:p>
    <w:p w:rsidR="00EE30F3" w:rsidRPr="002726A8" w:rsidRDefault="00EE30F3" w:rsidP="005D6AAD">
      <w:pPr>
        <w:pStyle w:val="Default"/>
        <w:numPr>
          <w:ilvl w:val="0"/>
          <w:numId w:val="7"/>
        </w:numPr>
        <w:ind w:left="360" w:right="283"/>
        <w:jc w:val="both"/>
        <w:rPr>
          <w:rFonts w:ascii="Garamond" w:hAnsi="Garamond"/>
          <w:bCs/>
          <w:color w:val="auto"/>
        </w:rPr>
      </w:pPr>
      <w:r w:rsidRPr="002726A8">
        <w:rPr>
          <w:rFonts w:ascii="Garamond" w:hAnsi="Garamond"/>
          <w:bCs/>
          <w:color w:val="auto"/>
        </w:rPr>
        <w:t>SEBI passed an order, dated 25 January 2019, in the matter of Dealing in Illiquid options on the BSE imposing a total penalty of Rs 5,00,000 (Rupees Five Lakh Only) on Kishan Kumar Jajodia for violation of regulations 3(a), 4(1), 4(2)(a) of PFUTP Regulations.</w:t>
      </w:r>
    </w:p>
    <w:p w:rsidR="00EE30F3" w:rsidRPr="002726A8" w:rsidRDefault="00EE30F3" w:rsidP="005D6AAD">
      <w:pPr>
        <w:pStyle w:val="ListParagraph"/>
        <w:ind w:left="360" w:hanging="360"/>
        <w:rPr>
          <w:rFonts w:ascii="Garamond" w:hAnsi="Garamond"/>
          <w:bCs/>
        </w:rPr>
      </w:pPr>
    </w:p>
    <w:p w:rsidR="00EE30F3" w:rsidRPr="002726A8" w:rsidRDefault="00EE30F3" w:rsidP="005D6AAD">
      <w:pPr>
        <w:pStyle w:val="Default"/>
        <w:numPr>
          <w:ilvl w:val="0"/>
          <w:numId w:val="7"/>
        </w:numPr>
        <w:ind w:left="360" w:right="283"/>
        <w:jc w:val="both"/>
        <w:rPr>
          <w:rFonts w:ascii="Garamond" w:hAnsi="Garamond"/>
          <w:bCs/>
          <w:color w:val="auto"/>
        </w:rPr>
      </w:pPr>
      <w:r w:rsidRPr="002726A8">
        <w:rPr>
          <w:rFonts w:ascii="Garamond" w:hAnsi="Garamond"/>
          <w:bCs/>
          <w:color w:val="auto"/>
        </w:rPr>
        <w:lastRenderedPageBreak/>
        <w:t>SEBI passed an order, dated 25 January 2019, in the matter of Illiquid Stock Options at BSE imposing a total penalty of Rs 12,00,000 (Rupees Twelve Lakh Only) on Palash Education Technology Private Limited for indulging in execution of reversal trades in Stock Options with same entities on the same day, thereby creating artificial volume, leading to false and misleading appearance of trading in the illiquid stock options at BSE.</w:t>
      </w:r>
    </w:p>
    <w:p w:rsidR="00EE30F3" w:rsidRPr="002726A8" w:rsidRDefault="00EE30F3" w:rsidP="005D6AAD">
      <w:pPr>
        <w:pStyle w:val="ListParagraph"/>
        <w:ind w:left="360" w:hanging="360"/>
        <w:rPr>
          <w:rFonts w:ascii="Garamond" w:hAnsi="Garamond"/>
          <w:bCs/>
        </w:rPr>
      </w:pPr>
    </w:p>
    <w:p w:rsidR="00EE30F3" w:rsidRPr="002726A8" w:rsidRDefault="00EE30F3" w:rsidP="005D6AAD">
      <w:pPr>
        <w:pStyle w:val="Default"/>
        <w:numPr>
          <w:ilvl w:val="0"/>
          <w:numId w:val="7"/>
        </w:numPr>
        <w:ind w:left="360" w:right="283"/>
        <w:jc w:val="both"/>
        <w:rPr>
          <w:rFonts w:ascii="Garamond" w:hAnsi="Garamond"/>
          <w:bCs/>
          <w:color w:val="auto"/>
        </w:rPr>
      </w:pPr>
      <w:r w:rsidRPr="002726A8">
        <w:rPr>
          <w:rFonts w:ascii="Garamond" w:hAnsi="Garamond"/>
          <w:bCs/>
          <w:color w:val="auto"/>
        </w:rPr>
        <w:t>SEBI passed an order, dated 25 January 2019, in the matter of Acclaim Industries Ltd. imposing following penalties:</w:t>
      </w:r>
    </w:p>
    <w:tbl>
      <w:tblPr>
        <w:tblStyle w:val="TableGrid"/>
        <w:tblW w:w="8773" w:type="dxa"/>
        <w:tblInd w:w="720" w:type="dxa"/>
        <w:tblLook w:val="04A0" w:firstRow="1" w:lastRow="0" w:firstColumn="1" w:lastColumn="0" w:noHBand="0" w:noVBand="1"/>
      </w:tblPr>
      <w:tblGrid>
        <w:gridCol w:w="1827"/>
        <w:gridCol w:w="4111"/>
        <w:gridCol w:w="2835"/>
      </w:tblGrid>
      <w:tr w:rsidR="00EE30F3" w:rsidRPr="002726A8" w:rsidTr="00F530A0">
        <w:tc>
          <w:tcPr>
            <w:tcW w:w="1827" w:type="dxa"/>
          </w:tcPr>
          <w:p w:rsidR="00EE30F3" w:rsidRPr="002726A8" w:rsidRDefault="00EE30F3" w:rsidP="005D6AAD">
            <w:pPr>
              <w:pStyle w:val="Default"/>
              <w:ind w:left="360" w:right="283" w:hanging="360"/>
              <w:jc w:val="center"/>
              <w:rPr>
                <w:rFonts w:ascii="Garamond" w:hAnsi="Garamond"/>
                <w:b/>
                <w:bCs/>
                <w:color w:val="auto"/>
              </w:rPr>
            </w:pPr>
            <w:r w:rsidRPr="002726A8">
              <w:rPr>
                <w:rFonts w:ascii="Garamond" w:hAnsi="Garamond"/>
                <w:b/>
              </w:rPr>
              <w:t>Name of Entity</w:t>
            </w:r>
          </w:p>
        </w:tc>
        <w:tc>
          <w:tcPr>
            <w:tcW w:w="4111" w:type="dxa"/>
          </w:tcPr>
          <w:p w:rsidR="00EE30F3" w:rsidRPr="002726A8" w:rsidRDefault="00EE30F3" w:rsidP="005D6AAD">
            <w:pPr>
              <w:pStyle w:val="Default"/>
              <w:ind w:left="360" w:right="283" w:hanging="360"/>
              <w:jc w:val="center"/>
              <w:rPr>
                <w:rFonts w:ascii="Garamond" w:hAnsi="Garamond"/>
                <w:b/>
              </w:rPr>
            </w:pPr>
            <w:r w:rsidRPr="002726A8">
              <w:rPr>
                <w:rFonts w:ascii="Garamond" w:hAnsi="Garamond"/>
                <w:b/>
              </w:rPr>
              <w:t>Violation</w:t>
            </w:r>
          </w:p>
        </w:tc>
        <w:tc>
          <w:tcPr>
            <w:tcW w:w="2835" w:type="dxa"/>
          </w:tcPr>
          <w:p w:rsidR="00EE30F3" w:rsidRPr="002726A8" w:rsidRDefault="00EE30F3" w:rsidP="005D6AAD">
            <w:pPr>
              <w:pStyle w:val="Default"/>
              <w:ind w:left="360" w:right="283" w:hanging="360"/>
              <w:jc w:val="center"/>
              <w:rPr>
                <w:rFonts w:ascii="Garamond" w:hAnsi="Garamond"/>
                <w:b/>
                <w:bCs/>
                <w:color w:val="auto"/>
              </w:rPr>
            </w:pPr>
            <w:r w:rsidRPr="002726A8">
              <w:rPr>
                <w:rFonts w:ascii="Garamond" w:hAnsi="Garamond"/>
                <w:b/>
              </w:rPr>
              <w:t>Penalty</w:t>
            </w:r>
          </w:p>
        </w:tc>
      </w:tr>
      <w:tr w:rsidR="00EE30F3" w:rsidRPr="002726A8" w:rsidTr="00F530A0">
        <w:tc>
          <w:tcPr>
            <w:tcW w:w="1827" w:type="dxa"/>
            <w:vMerge w:val="restart"/>
          </w:tcPr>
          <w:p w:rsidR="00EE30F3" w:rsidRPr="002726A8" w:rsidRDefault="00EE30F3" w:rsidP="005D6AAD">
            <w:pPr>
              <w:pStyle w:val="Default"/>
              <w:ind w:left="360" w:right="283" w:hanging="360"/>
              <w:jc w:val="both"/>
              <w:rPr>
                <w:rFonts w:ascii="Garamond" w:hAnsi="Garamond"/>
                <w:bCs/>
                <w:color w:val="auto"/>
              </w:rPr>
            </w:pPr>
            <w:r w:rsidRPr="002726A8">
              <w:rPr>
                <w:rFonts w:ascii="Garamond" w:hAnsi="Garamond"/>
                <w:bCs/>
                <w:color w:val="auto"/>
              </w:rPr>
              <w:t>Abhishek Mehta</w:t>
            </w:r>
          </w:p>
        </w:tc>
        <w:tc>
          <w:tcPr>
            <w:tcW w:w="4111" w:type="dxa"/>
          </w:tcPr>
          <w:p w:rsidR="00EE30F3" w:rsidRPr="002726A8" w:rsidRDefault="00EE30F3" w:rsidP="005D6AAD">
            <w:pPr>
              <w:pStyle w:val="Default"/>
              <w:ind w:left="360" w:right="283" w:hanging="360"/>
              <w:jc w:val="both"/>
              <w:rPr>
                <w:rFonts w:ascii="Garamond" w:hAnsi="Garamond"/>
              </w:rPr>
            </w:pPr>
            <w:r w:rsidRPr="002726A8">
              <w:rPr>
                <w:rFonts w:ascii="Garamond" w:hAnsi="Garamond"/>
              </w:rPr>
              <w:t>4(1), 4(2)(f) and 4(2)(f) of PFUTP Regulations</w:t>
            </w:r>
          </w:p>
        </w:tc>
        <w:tc>
          <w:tcPr>
            <w:tcW w:w="2835" w:type="dxa"/>
          </w:tcPr>
          <w:p w:rsidR="00EE30F3" w:rsidRPr="002726A8" w:rsidRDefault="00EE30F3" w:rsidP="005D6AAD">
            <w:pPr>
              <w:pStyle w:val="Default"/>
              <w:ind w:left="360" w:right="283" w:hanging="360"/>
              <w:rPr>
                <w:rFonts w:ascii="Garamond" w:hAnsi="Garamond"/>
              </w:rPr>
            </w:pPr>
            <w:r w:rsidRPr="002726A8">
              <w:rPr>
                <w:rFonts w:ascii="Garamond" w:hAnsi="Garamond" w:cs="Times New Roman"/>
              </w:rPr>
              <w:t xml:space="preserve">Rs. </w:t>
            </w:r>
            <w:r w:rsidRPr="002726A8">
              <w:rPr>
                <w:rFonts w:ascii="Garamond" w:hAnsi="Garamond"/>
              </w:rPr>
              <w:t>7,00,000/-Rupees Seven lakh only)</w:t>
            </w:r>
          </w:p>
          <w:p w:rsidR="00EE30F3" w:rsidRPr="002726A8" w:rsidRDefault="00EE30F3" w:rsidP="005D6AAD">
            <w:pPr>
              <w:pStyle w:val="Default"/>
              <w:ind w:left="360" w:right="283" w:hanging="360"/>
              <w:jc w:val="both"/>
              <w:rPr>
                <w:rFonts w:ascii="Garamond" w:hAnsi="Garamond"/>
              </w:rPr>
            </w:pPr>
          </w:p>
          <w:p w:rsidR="00EE30F3" w:rsidRPr="002726A8" w:rsidRDefault="00EE30F3" w:rsidP="005D6AAD">
            <w:pPr>
              <w:pStyle w:val="Default"/>
              <w:ind w:left="360" w:right="283" w:hanging="360"/>
              <w:jc w:val="both"/>
              <w:rPr>
                <w:rFonts w:ascii="Garamond" w:hAnsi="Garamond"/>
                <w:bCs/>
                <w:color w:val="auto"/>
              </w:rPr>
            </w:pPr>
          </w:p>
        </w:tc>
      </w:tr>
      <w:tr w:rsidR="00EE30F3" w:rsidRPr="002726A8" w:rsidTr="00F530A0">
        <w:tc>
          <w:tcPr>
            <w:tcW w:w="1827" w:type="dxa"/>
            <w:vMerge/>
          </w:tcPr>
          <w:p w:rsidR="00EE30F3" w:rsidRPr="002726A8" w:rsidRDefault="00EE30F3" w:rsidP="005D6AAD">
            <w:pPr>
              <w:pStyle w:val="Default"/>
              <w:ind w:left="360" w:right="283" w:hanging="360"/>
              <w:jc w:val="both"/>
              <w:rPr>
                <w:rFonts w:ascii="Garamond" w:hAnsi="Garamond"/>
                <w:bCs/>
                <w:color w:val="auto"/>
              </w:rPr>
            </w:pPr>
          </w:p>
        </w:tc>
        <w:tc>
          <w:tcPr>
            <w:tcW w:w="4111" w:type="dxa"/>
          </w:tcPr>
          <w:p w:rsidR="00EE30F3" w:rsidRPr="002726A8" w:rsidRDefault="00EE30F3" w:rsidP="005D6AAD">
            <w:pPr>
              <w:pStyle w:val="Default"/>
              <w:ind w:left="360" w:right="283" w:hanging="360"/>
              <w:jc w:val="both"/>
              <w:rPr>
                <w:rFonts w:ascii="Garamond" w:hAnsi="Garamond"/>
              </w:rPr>
            </w:pPr>
            <w:r w:rsidRPr="002726A8">
              <w:rPr>
                <w:rFonts w:ascii="Garamond" w:hAnsi="Garamond"/>
              </w:rPr>
              <w:t>Section 12A(d) and 12A(e) of SEBI Act, Regulation 3(i) and 4 of PIT Regulations r/w regulations 12(2) of PIT Regulations</w:t>
            </w:r>
          </w:p>
        </w:tc>
        <w:tc>
          <w:tcPr>
            <w:tcW w:w="2835" w:type="dxa"/>
          </w:tcPr>
          <w:p w:rsidR="00EE30F3" w:rsidRPr="002726A8" w:rsidRDefault="00EE30F3" w:rsidP="005D6AAD">
            <w:pPr>
              <w:pStyle w:val="Default"/>
              <w:ind w:left="360" w:right="283" w:hanging="360"/>
              <w:rPr>
                <w:rFonts w:ascii="Garamond" w:hAnsi="Garamond"/>
              </w:rPr>
            </w:pPr>
            <w:r w:rsidRPr="002726A8">
              <w:rPr>
                <w:rFonts w:ascii="Garamond" w:hAnsi="Garamond" w:cs="Times New Roman"/>
              </w:rPr>
              <w:t xml:space="preserve">Rs. </w:t>
            </w:r>
            <w:r w:rsidRPr="002726A8">
              <w:rPr>
                <w:rFonts w:ascii="Garamond" w:hAnsi="Garamond"/>
              </w:rPr>
              <w:t>35,00,000/- (Rupees Thirty-five lakh only)</w:t>
            </w:r>
          </w:p>
        </w:tc>
      </w:tr>
    </w:tbl>
    <w:p w:rsidR="00EE30F3" w:rsidRPr="002726A8" w:rsidRDefault="00EE30F3" w:rsidP="005D6AAD">
      <w:pPr>
        <w:pStyle w:val="Default"/>
        <w:ind w:left="360" w:right="283" w:hanging="360"/>
        <w:jc w:val="both"/>
        <w:rPr>
          <w:rFonts w:ascii="Garamond" w:hAnsi="Garamond"/>
          <w:bCs/>
          <w:color w:val="auto"/>
        </w:rPr>
      </w:pPr>
    </w:p>
    <w:p w:rsidR="00EE30F3" w:rsidRPr="002726A8" w:rsidRDefault="00EE30F3" w:rsidP="005D6AAD">
      <w:pPr>
        <w:pStyle w:val="Default"/>
        <w:numPr>
          <w:ilvl w:val="0"/>
          <w:numId w:val="7"/>
        </w:numPr>
        <w:ind w:left="360" w:right="283"/>
        <w:jc w:val="both"/>
        <w:rPr>
          <w:rFonts w:ascii="Garamond" w:hAnsi="Garamond"/>
          <w:color w:val="auto"/>
        </w:rPr>
      </w:pPr>
      <w:r w:rsidRPr="002726A8">
        <w:rPr>
          <w:rFonts w:ascii="Garamond" w:hAnsi="Garamond"/>
          <w:bCs/>
          <w:color w:val="auto"/>
        </w:rPr>
        <w:t>SEBI passed an order, dated 25 January 2019, in the matter of dealing in illiquid Stock Options at BSE imposing a total penalty of Rs 5,00,000 (Rupees Five Lakh Only) on Bhuwalka and Sons Pvt Ltd for the violation of Regulation 3(a),(b),(c),(d), 4(1), 4(2)(a) of PFUTP Regulations.</w:t>
      </w:r>
    </w:p>
    <w:p w:rsidR="00EE30F3" w:rsidRPr="002726A8" w:rsidRDefault="00EE30F3" w:rsidP="005D6AAD">
      <w:pPr>
        <w:pStyle w:val="Default"/>
        <w:ind w:left="360" w:right="283" w:hanging="360"/>
        <w:jc w:val="both"/>
        <w:rPr>
          <w:rFonts w:ascii="Garamond" w:hAnsi="Garamond"/>
          <w:color w:val="auto"/>
        </w:rPr>
      </w:pPr>
    </w:p>
    <w:p w:rsidR="00EE30F3" w:rsidRPr="002726A8" w:rsidRDefault="00EE30F3" w:rsidP="005D6AAD">
      <w:pPr>
        <w:pStyle w:val="Default"/>
        <w:numPr>
          <w:ilvl w:val="0"/>
          <w:numId w:val="7"/>
        </w:numPr>
        <w:ind w:left="360" w:right="283"/>
        <w:jc w:val="both"/>
        <w:rPr>
          <w:rFonts w:ascii="Garamond" w:hAnsi="Garamond"/>
          <w:color w:val="auto"/>
        </w:rPr>
      </w:pPr>
      <w:r w:rsidRPr="002726A8">
        <w:rPr>
          <w:rFonts w:ascii="Garamond" w:hAnsi="Garamond"/>
          <w:color w:val="auto"/>
        </w:rPr>
        <w:t xml:space="preserve">SEBI passed an order, dated 25 January 2019, in matter of Emed.com Technologies Ltd imposing a total penalty of Rs 2,00,000 (Rupees Two Lakh Only) on Emed.com Technologies Limited </w:t>
      </w:r>
      <w:r w:rsidRPr="002726A8">
        <w:rPr>
          <w:rFonts w:ascii="Garamond" w:hAnsi="Garamond"/>
        </w:rPr>
        <w:t>for violation of the provision of Regulation 13(6) read with Regulation 12 of PIT Regulations</w:t>
      </w:r>
      <w:r w:rsidRPr="002726A8">
        <w:rPr>
          <w:rFonts w:ascii="Garamond" w:hAnsi="Garamond"/>
          <w:color w:val="auto"/>
        </w:rPr>
        <w:t>.</w:t>
      </w:r>
    </w:p>
    <w:p w:rsidR="0075347C" w:rsidRPr="002726A8" w:rsidRDefault="0075347C" w:rsidP="0075347C">
      <w:pPr>
        <w:pStyle w:val="ListParagraph"/>
        <w:rPr>
          <w:rFonts w:ascii="Garamond" w:hAnsi="Garamond"/>
        </w:rPr>
      </w:pPr>
    </w:p>
    <w:p w:rsidR="0075347C" w:rsidRPr="002726A8" w:rsidRDefault="0075347C" w:rsidP="006027CD">
      <w:pPr>
        <w:pStyle w:val="Default"/>
        <w:numPr>
          <w:ilvl w:val="0"/>
          <w:numId w:val="7"/>
        </w:numPr>
        <w:ind w:left="360" w:right="283"/>
        <w:jc w:val="both"/>
        <w:rPr>
          <w:rFonts w:ascii="Garamond" w:hAnsi="Garamond"/>
          <w:color w:val="auto"/>
        </w:rPr>
      </w:pPr>
      <w:r w:rsidRPr="002726A8">
        <w:rPr>
          <w:rFonts w:ascii="Garamond" w:hAnsi="Garamond"/>
          <w:color w:val="auto"/>
        </w:rPr>
        <w:t xml:space="preserve">SEBI passed an order, dated 25 January 2019, in matter of Mafcom Agro Industries Limited imposing a total penalty of Rs </w:t>
      </w:r>
      <w:r w:rsidR="006027CD" w:rsidRPr="002726A8">
        <w:rPr>
          <w:rFonts w:ascii="Garamond" w:hAnsi="Garamond"/>
          <w:color w:val="auto"/>
        </w:rPr>
        <w:t>15</w:t>
      </w:r>
      <w:r w:rsidRPr="002726A8">
        <w:rPr>
          <w:rFonts w:ascii="Garamond" w:hAnsi="Garamond"/>
          <w:color w:val="auto"/>
        </w:rPr>
        <w:t xml:space="preserve">,00,000 (Rupees </w:t>
      </w:r>
      <w:r w:rsidR="006027CD" w:rsidRPr="002726A8">
        <w:rPr>
          <w:rFonts w:ascii="Garamond" w:hAnsi="Garamond"/>
          <w:color w:val="auto"/>
        </w:rPr>
        <w:t xml:space="preserve">Fifteen </w:t>
      </w:r>
      <w:r w:rsidRPr="002726A8">
        <w:rPr>
          <w:rFonts w:ascii="Garamond" w:hAnsi="Garamond"/>
          <w:color w:val="auto"/>
        </w:rPr>
        <w:t xml:space="preserve">Lakh Only) on </w:t>
      </w:r>
      <w:r w:rsidR="006027CD" w:rsidRPr="002726A8">
        <w:rPr>
          <w:rFonts w:ascii="Garamond" w:hAnsi="Garamond"/>
          <w:color w:val="auto"/>
        </w:rPr>
        <w:t xml:space="preserve">Noticee, </w:t>
      </w:r>
      <w:r w:rsidRPr="002726A8">
        <w:rPr>
          <w:rFonts w:ascii="Garamond" w:hAnsi="Garamond"/>
          <w:color w:val="auto"/>
        </w:rPr>
        <w:t xml:space="preserve">Cosmo Corporate Services Ltd. </w:t>
      </w:r>
      <w:r w:rsidRPr="002726A8">
        <w:rPr>
          <w:rFonts w:ascii="Garamond" w:hAnsi="Garamond"/>
        </w:rPr>
        <w:t xml:space="preserve">for violation </w:t>
      </w:r>
      <w:r w:rsidR="006027CD" w:rsidRPr="002726A8">
        <w:rPr>
          <w:rFonts w:ascii="Garamond" w:hAnsi="Garamond"/>
        </w:rPr>
        <w:t>Section 11C (2) read with Section 11C (3) of SEBI Act, 1992 is imposed on the Noticee.</w:t>
      </w:r>
    </w:p>
    <w:p w:rsidR="00EE30F3" w:rsidRPr="002726A8" w:rsidRDefault="00EE30F3" w:rsidP="005D6AAD">
      <w:pPr>
        <w:pStyle w:val="Default"/>
        <w:ind w:left="360" w:hanging="360"/>
        <w:jc w:val="both"/>
        <w:rPr>
          <w:rFonts w:ascii="Garamond" w:hAnsi="Garamond"/>
          <w:color w:val="auto"/>
        </w:rPr>
      </w:pPr>
    </w:p>
    <w:p w:rsidR="00EE30F3" w:rsidRPr="002726A8" w:rsidRDefault="00EE30F3" w:rsidP="005D6AAD">
      <w:pPr>
        <w:pStyle w:val="Default"/>
        <w:numPr>
          <w:ilvl w:val="0"/>
          <w:numId w:val="7"/>
        </w:numPr>
        <w:ind w:left="360" w:right="283"/>
        <w:jc w:val="both"/>
        <w:rPr>
          <w:rFonts w:ascii="Garamond" w:hAnsi="Garamond"/>
          <w:bCs/>
          <w:color w:val="auto"/>
        </w:rPr>
      </w:pPr>
      <w:r w:rsidRPr="002726A8">
        <w:rPr>
          <w:rFonts w:ascii="Garamond" w:hAnsi="Garamond"/>
          <w:bCs/>
          <w:color w:val="auto"/>
        </w:rPr>
        <w:t>SEBI passed an order, dated 28 January 2019, in the matter of Man Industries (India) Ltd. imposing a total penalty of Rs 1,00,000 (Rupees One Lakh Only) on Priyal Mansukhani for the violation of Regulation 13(4A) read with 13(5) of PIT Regulations.</w:t>
      </w:r>
    </w:p>
    <w:p w:rsidR="00EE30F3" w:rsidRPr="002726A8" w:rsidRDefault="00EE30F3" w:rsidP="005D6AAD">
      <w:pPr>
        <w:pStyle w:val="Default"/>
        <w:ind w:left="360" w:right="283" w:hanging="360"/>
        <w:jc w:val="both"/>
        <w:rPr>
          <w:rFonts w:ascii="Garamond" w:hAnsi="Garamond"/>
          <w:bCs/>
          <w:color w:val="auto"/>
        </w:rPr>
      </w:pPr>
    </w:p>
    <w:p w:rsidR="00EE30F3" w:rsidRPr="002726A8" w:rsidRDefault="00EE30F3" w:rsidP="005D6AAD">
      <w:pPr>
        <w:pStyle w:val="Default"/>
        <w:numPr>
          <w:ilvl w:val="0"/>
          <w:numId w:val="7"/>
        </w:numPr>
        <w:ind w:left="360" w:right="283"/>
        <w:jc w:val="both"/>
        <w:rPr>
          <w:rFonts w:ascii="Garamond" w:hAnsi="Garamond"/>
          <w:bCs/>
          <w:color w:val="auto"/>
        </w:rPr>
      </w:pPr>
      <w:r w:rsidRPr="002726A8">
        <w:rPr>
          <w:rFonts w:ascii="Garamond" w:hAnsi="Garamond"/>
          <w:bCs/>
          <w:color w:val="auto"/>
        </w:rPr>
        <w:t>SEBI passed an order, dated 28 January 2019, in the matter of Man Industries (India) Ltd. imposing a total penalty of Rs 2,00,000 (Rupees Two Lakh Only) on Anita Jagdishchandra Mansukhani for the violation of Regulation 13(4A) read with 13(5) of PIT Regulations.</w:t>
      </w:r>
    </w:p>
    <w:p w:rsidR="00EE30F3" w:rsidRPr="002726A8" w:rsidRDefault="00EE30F3" w:rsidP="005D6AAD">
      <w:pPr>
        <w:pStyle w:val="ListParagraph"/>
        <w:ind w:left="360" w:hanging="360"/>
        <w:rPr>
          <w:rFonts w:ascii="Garamond" w:hAnsi="Garamond"/>
          <w:bCs/>
        </w:rPr>
      </w:pPr>
    </w:p>
    <w:p w:rsidR="00EE30F3" w:rsidRPr="002726A8" w:rsidRDefault="00EE30F3" w:rsidP="005D6AAD">
      <w:pPr>
        <w:pStyle w:val="Default"/>
        <w:numPr>
          <w:ilvl w:val="0"/>
          <w:numId w:val="7"/>
        </w:numPr>
        <w:ind w:left="360" w:right="283"/>
        <w:jc w:val="both"/>
        <w:rPr>
          <w:rFonts w:ascii="Garamond" w:hAnsi="Garamond"/>
          <w:bCs/>
          <w:color w:val="auto"/>
        </w:rPr>
      </w:pPr>
      <w:r w:rsidRPr="002726A8">
        <w:rPr>
          <w:rFonts w:ascii="Garamond" w:hAnsi="Garamond"/>
          <w:bCs/>
          <w:color w:val="auto"/>
        </w:rPr>
        <w:t>SEBI passed an order, dated 28 January 2019, in the matter of Life Care Real Developers Ltd. imposing a total penalty of Rs 65,00,000 (Rupees Sixty Five Lakh Only) on Life Care Real Developers Ltd. and others for their failure to comply with the directions issued vide order dated 09 December 2015.</w:t>
      </w:r>
    </w:p>
    <w:p w:rsidR="00EE30F3" w:rsidRPr="002726A8" w:rsidRDefault="00EE30F3" w:rsidP="005D6AAD">
      <w:pPr>
        <w:pStyle w:val="ListParagraph"/>
        <w:ind w:left="360" w:hanging="360"/>
        <w:rPr>
          <w:rFonts w:ascii="Garamond" w:hAnsi="Garamond"/>
          <w:bCs/>
        </w:rPr>
      </w:pPr>
    </w:p>
    <w:p w:rsidR="00EE30F3" w:rsidRPr="002726A8" w:rsidRDefault="00EE30F3" w:rsidP="005D6AAD">
      <w:pPr>
        <w:pStyle w:val="Default"/>
        <w:numPr>
          <w:ilvl w:val="0"/>
          <w:numId w:val="7"/>
        </w:numPr>
        <w:ind w:left="360" w:right="283"/>
        <w:jc w:val="both"/>
        <w:rPr>
          <w:rFonts w:ascii="Garamond" w:hAnsi="Garamond"/>
          <w:bCs/>
          <w:color w:val="auto"/>
        </w:rPr>
      </w:pPr>
      <w:r w:rsidRPr="002726A8">
        <w:rPr>
          <w:rFonts w:ascii="Garamond" w:hAnsi="Garamond"/>
          <w:bCs/>
          <w:color w:val="auto"/>
        </w:rPr>
        <w:t>SEBI passed an order, dated 28 January 2019, in the matter of Exelon Infrastructure Ltd. imposing following penalties:</w:t>
      </w:r>
    </w:p>
    <w:tbl>
      <w:tblPr>
        <w:tblW w:w="9261" w:type="dxa"/>
        <w:tblInd w:w="341" w:type="dxa"/>
        <w:tblCellMar>
          <w:right w:w="55" w:type="dxa"/>
        </w:tblCellMar>
        <w:tblLook w:val="04A0" w:firstRow="1" w:lastRow="0" w:firstColumn="1" w:lastColumn="0" w:noHBand="0" w:noVBand="1"/>
      </w:tblPr>
      <w:tblGrid>
        <w:gridCol w:w="1040"/>
        <w:gridCol w:w="1651"/>
        <w:gridCol w:w="389"/>
        <w:gridCol w:w="4476"/>
        <w:gridCol w:w="1705"/>
      </w:tblGrid>
      <w:tr w:rsidR="00EE30F3" w:rsidRPr="002726A8" w:rsidTr="00F530A0">
        <w:trPr>
          <w:trHeight w:val="998"/>
        </w:trPr>
        <w:tc>
          <w:tcPr>
            <w:tcW w:w="1040"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r w:rsidRPr="002726A8">
              <w:rPr>
                <w:rFonts w:ascii="Garamond" w:eastAsia="Arial" w:hAnsi="Garamond" w:cs="Arial"/>
                <w:b/>
              </w:rPr>
              <w:t xml:space="preserve">Sl. No.  </w:t>
            </w:r>
          </w:p>
        </w:tc>
        <w:tc>
          <w:tcPr>
            <w:tcW w:w="2040" w:type="dxa"/>
            <w:gridSpan w:val="2"/>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r w:rsidRPr="002726A8">
              <w:rPr>
                <w:rFonts w:ascii="Garamond" w:eastAsia="Arial" w:hAnsi="Garamond" w:cs="Arial"/>
                <w:b/>
              </w:rPr>
              <w:t xml:space="preserve">Name </w:t>
            </w:r>
            <w:r w:rsidRPr="002726A8">
              <w:rPr>
                <w:rFonts w:ascii="Garamond" w:eastAsia="Arial" w:hAnsi="Garamond" w:cs="Arial"/>
                <w:b/>
              </w:rPr>
              <w:tab/>
              <w:t xml:space="preserve">of </w:t>
            </w:r>
            <w:r w:rsidRPr="002726A8">
              <w:rPr>
                <w:rFonts w:ascii="Garamond" w:eastAsia="Arial" w:hAnsi="Garamond" w:cs="Arial"/>
                <w:b/>
              </w:rPr>
              <w:tab/>
              <w:t xml:space="preserve">the </w:t>
            </w:r>
          </w:p>
          <w:p w:rsidR="00EE30F3" w:rsidRPr="002726A8" w:rsidRDefault="00EE30F3" w:rsidP="005D6AAD">
            <w:pPr>
              <w:ind w:left="360" w:hanging="360"/>
              <w:rPr>
                <w:rFonts w:ascii="Garamond" w:hAnsi="Garamond"/>
              </w:rPr>
            </w:pPr>
            <w:r w:rsidRPr="002726A8">
              <w:rPr>
                <w:rFonts w:ascii="Garamond" w:eastAsia="Arial" w:hAnsi="Garamond" w:cs="Arial"/>
                <w:b/>
              </w:rPr>
              <w:t xml:space="preserve">Entity </w:t>
            </w:r>
          </w:p>
        </w:tc>
        <w:tc>
          <w:tcPr>
            <w:tcW w:w="4476"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r w:rsidRPr="002726A8">
              <w:rPr>
                <w:rFonts w:ascii="Garamond" w:eastAsia="Arial" w:hAnsi="Garamond" w:cs="Arial"/>
                <w:b/>
              </w:rPr>
              <w:t>Violations</w:t>
            </w:r>
          </w:p>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 </w:t>
            </w:r>
          </w:p>
        </w:tc>
        <w:tc>
          <w:tcPr>
            <w:tcW w:w="1705"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r w:rsidRPr="002726A8">
              <w:rPr>
                <w:rFonts w:ascii="Garamond" w:eastAsia="Arial" w:hAnsi="Garamond" w:cs="Arial"/>
                <w:b/>
              </w:rPr>
              <w:t>Penalty</w:t>
            </w:r>
          </w:p>
          <w:p w:rsidR="00EE30F3" w:rsidRPr="002726A8" w:rsidRDefault="00EE30F3" w:rsidP="005D6AAD">
            <w:pPr>
              <w:ind w:left="360" w:hanging="360"/>
              <w:rPr>
                <w:rFonts w:ascii="Garamond" w:hAnsi="Garamond"/>
              </w:rPr>
            </w:pPr>
          </w:p>
        </w:tc>
      </w:tr>
      <w:tr w:rsidR="00EE30F3" w:rsidRPr="002726A8" w:rsidTr="00F530A0">
        <w:trPr>
          <w:trHeight w:val="887"/>
        </w:trPr>
        <w:tc>
          <w:tcPr>
            <w:tcW w:w="1040" w:type="dxa"/>
            <w:vMerge w:val="restart"/>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jc w:val="center"/>
              <w:rPr>
                <w:rFonts w:ascii="Garamond" w:hAnsi="Garamond"/>
              </w:rPr>
            </w:pPr>
            <w:r w:rsidRPr="002726A8">
              <w:rPr>
                <w:rFonts w:ascii="Garamond" w:eastAsia="Arial" w:hAnsi="Garamond" w:cs="Arial"/>
              </w:rPr>
              <w:lastRenderedPageBreak/>
              <w:t xml:space="preserve">1 </w:t>
            </w:r>
          </w:p>
        </w:tc>
        <w:tc>
          <w:tcPr>
            <w:tcW w:w="1651" w:type="dxa"/>
            <w:vMerge w:val="restart"/>
            <w:tcBorders>
              <w:top w:val="single" w:sz="4" w:space="0" w:color="000000"/>
              <w:left w:val="single" w:sz="4" w:space="0" w:color="000000"/>
              <w:bottom w:val="single" w:sz="4" w:space="0" w:color="000000"/>
              <w:right w:val="nil"/>
            </w:tcBorders>
          </w:tcPr>
          <w:p w:rsidR="00EE30F3" w:rsidRPr="002726A8" w:rsidRDefault="00EE30F3" w:rsidP="005D6AAD">
            <w:pPr>
              <w:ind w:left="360" w:hanging="360"/>
              <w:rPr>
                <w:rFonts w:ascii="Garamond" w:hAnsi="Garamond"/>
              </w:rPr>
            </w:pPr>
            <w:r w:rsidRPr="002726A8">
              <w:rPr>
                <w:rFonts w:ascii="Garamond" w:eastAsia="Arial" w:hAnsi="Garamond" w:cs="Arial"/>
                <w:b/>
              </w:rPr>
              <w:t xml:space="preserve">Exelon </w:t>
            </w:r>
          </w:p>
          <w:p w:rsidR="00EE30F3" w:rsidRPr="002726A8" w:rsidRDefault="00EE30F3" w:rsidP="005D6AAD">
            <w:pPr>
              <w:ind w:left="360" w:hanging="360"/>
              <w:rPr>
                <w:rFonts w:ascii="Garamond" w:hAnsi="Garamond"/>
              </w:rPr>
            </w:pPr>
            <w:r w:rsidRPr="002726A8">
              <w:rPr>
                <w:rFonts w:ascii="Garamond" w:eastAsia="Arial" w:hAnsi="Garamond" w:cs="Arial"/>
                <w:b/>
              </w:rPr>
              <w:t xml:space="preserve">Infrastructure </w:t>
            </w:r>
          </w:p>
          <w:p w:rsidR="00EE30F3" w:rsidRPr="002726A8" w:rsidRDefault="00EE30F3" w:rsidP="005D6AAD">
            <w:pPr>
              <w:ind w:left="360" w:hanging="360"/>
              <w:rPr>
                <w:rFonts w:ascii="Garamond" w:hAnsi="Garamond"/>
              </w:rPr>
            </w:pPr>
            <w:r w:rsidRPr="002726A8">
              <w:rPr>
                <w:rFonts w:ascii="Garamond" w:eastAsia="Arial" w:hAnsi="Garamond" w:cs="Arial"/>
                <w:b/>
              </w:rPr>
              <w:t xml:space="preserve">Ltd., </w:t>
            </w:r>
          </w:p>
        </w:tc>
        <w:tc>
          <w:tcPr>
            <w:tcW w:w="389" w:type="dxa"/>
            <w:vMerge w:val="restart"/>
            <w:tcBorders>
              <w:top w:val="single" w:sz="4" w:space="0" w:color="000000"/>
              <w:left w:val="nil"/>
              <w:bottom w:val="single" w:sz="4" w:space="0" w:color="000000"/>
              <w:right w:val="single" w:sz="4" w:space="0" w:color="000000"/>
            </w:tcBorders>
          </w:tcPr>
          <w:p w:rsidR="00EE30F3" w:rsidRPr="002726A8" w:rsidRDefault="00EE30F3" w:rsidP="005D6AAD">
            <w:pPr>
              <w:ind w:left="360" w:hanging="360"/>
              <w:rPr>
                <w:rFonts w:ascii="Garamond" w:hAnsi="Garamond"/>
              </w:rPr>
            </w:pPr>
          </w:p>
        </w:tc>
        <w:tc>
          <w:tcPr>
            <w:tcW w:w="4476"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right="3" w:hanging="360"/>
              <w:rPr>
                <w:rFonts w:ascii="Garamond" w:hAnsi="Garamond"/>
              </w:rPr>
            </w:pPr>
            <w:r w:rsidRPr="002726A8">
              <w:rPr>
                <w:rFonts w:ascii="Garamond" w:eastAsia="Arial" w:hAnsi="Garamond" w:cs="Arial"/>
              </w:rPr>
              <w:t xml:space="preserve">Regulation 3 (b) (c) (d), 4 (2) (k) and(r) of PFUTP Regulations. </w:t>
            </w:r>
          </w:p>
          <w:p w:rsidR="00EE30F3" w:rsidRPr="002726A8" w:rsidRDefault="00EE30F3" w:rsidP="005D6AAD">
            <w:pPr>
              <w:ind w:left="360" w:hanging="360"/>
              <w:rPr>
                <w:rFonts w:ascii="Garamond" w:hAnsi="Garamond"/>
              </w:rPr>
            </w:pPr>
          </w:p>
        </w:tc>
        <w:tc>
          <w:tcPr>
            <w:tcW w:w="1705"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1,00,00,000/- </w:t>
            </w:r>
          </w:p>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(Rupees One crore only) </w:t>
            </w:r>
          </w:p>
        </w:tc>
      </w:tr>
      <w:tr w:rsidR="00EE30F3" w:rsidRPr="002726A8" w:rsidTr="00F530A0">
        <w:trPr>
          <w:trHeight w:val="1983"/>
        </w:trPr>
        <w:tc>
          <w:tcPr>
            <w:tcW w:w="0" w:type="auto"/>
            <w:vMerge/>
            <w:tcBorders>
              <w:top w:val="nil"/>
              <w:left w:val="single" w:sz="4" w:space="0" w:color="000000"/>
              <w:bottom w:val="nil"/>
              <w:right w:val="single" w:sz="4" w:space="0" w:color="000000"/>
            </w:tcBorders>
          </w:tcPr>
          <w:p w:rsidR="00EE30F3" w:rsidRPr="002726A8" w:rsidRDefault="00EE30F3" w:rsidP="005D6AAD">
            <w:pPr>
              <w:ind w:left="360" w:hanging="360"/>
              <w:rPr>
                <w:rFonts w:ascii="Garamond" w:hAnsi="Garamond"/>
              </w:rPr>
            </w:pPr>
          </w:p>
        </w:tc>
        <w:tc>
          <w:tcPr>
            <w:tcW w:w="0" w:type="auto"/>
            <w:vMerge/>
            <w:tcBorders>
              <w:top w:val="nil"/>
              <w:left w:val="single" w:sz="4" w:space="0" w:color="000000"/>
              <w:bottom w:val="nil"/>
              <w:right w:val="nil"/>
            </w:tcBorders>
          </w:tcPr>
          <w:p w:rsidR="00EE30F3" w:rsidRPr="002726A8" w:rsidRDefault="00EE30F3" w:rsidP="005D6AAD">
            <w:pPr>
              <w:ind w:left="360" w:hanging="360"/>
              <w:rPr>
                <w:rFonts w:ascii="Garamond" w:hAnsi="Garamond"/>
              </w:rPr>
            </w:pPr>
          </w:p>
        </w:tc>
        <w:tc>
          <w:tcPr>
            <w:tcW w:w="0" w:type="auto"/>
            <w:vMerge/>
            <w:tcBorders>
              <w:top w:val="nil"/>
              <w:left w:val="nil"/>
              <w:bottom w:val="nil"/>
              <w:right w:val="single" w:sz="4" w:space="0" w:color="000000"/>
            </w:tcBorders>
          </w:tcPr>
          <w:p w:rsidR="00EE30F3" w:rsidRPr="002726A8" w:rsidRDefault="00EE30F3" w:rsidP="005D6AAD">
            <w:pPr>
              <w:ind w:left="360" w:hanging="360"/>
              <w:rPr>
                <w:rFonts w:ascii="Garamond" w:hAnsi="Garamond"/>
              </w:rPr>
            </w:pPr>
          </w:p>
        </w:tc>
        <w:tc>
          <w:tcPr>
            <w:tcW w:w="4476"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r w:rsidRPr="002726A8">
              <w:rPr>
                <w:rFonts w:ascii="Garamond" w:eastAsia="Arial" w:hAnsi="Garamond" w:cs="Arial"/>
              </w:rPr>
              <w:t xml:space="preserve">Regulation 12 (1) read with Clause 1.2 of </w:t>
            </w:r>
          </w:p>
          <w:p w:rsidR="00EE30F3" w:rsidRPr="002726A8" w:rsidRDefault="00EE30F3" w:rsidP="005D6AAD">
            <w:pPr>
              <w:ind w:left="360" w:right="3" w:hanging="360"/>
              <w:rPr>
                <w:rFonts w:ascii="Garamond" w:hAnsi="Garamond"/>
              </w:rPr>
            </w:pPr>
            <w:r w:rsidRPr="002726A8">
              <w:rPr>
                <w:rFonts w:ascii="Garamond" w:eastAsia="Arial" w:hAnsi="Garamond" w:cs="Arial"/>
              </w:rPr>
              <w:t xml:space="preserve">Schedule I of Part A of Model Code of Conduct under the PIT </w:t>
            </w:r>
          </w:p>
          <w:p w:rsidR="00EE30F3" w:rsidRPr="002726A8" w:rsidRDefault="00EE30F3" w:rsidP="005D6AAD">
            <w:pPr>
              <w:ind w:left="360" w:right="3" w:hanging="360"/>
              <w:rPr>
                <w:rFonts w:ascii="Garamond" w:hAnsi="Garamond"/>
              </w:rPr>
            </w:pPr>
            <w:r w:rsidRPr="002726A8">
              <w:rPr>
                <w:rFonts w:ascii="Garamond" w:eastAsia="Arial" w:hAnsi="Garamond" w:cs="Arial"/>
              </w:rPr>
              <w:t>Regulations, 1992 read with Regulation 12 of PIT Regulations, 2015.</w:t>
            </w:r>
            <w:r w:rsidRPr="002726A8">
              <w:rPr>
                <w:rFonts w:ascii="Garamond" w:eastAsia="Arial" w:hAnsi="Garamond" w:cs="Arial"/>
                <w:b/>
              </w:rPr>
              <w:t xml:space="preserve"> </w:t>
            </w:r>
          </w:p>
        </w:tc>
        <w:tc>
          <w:tcPr>
            <w:tcW w:w="1705"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10,00,000/- </w:t>
            </w:r>
          </w:p>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(Rupees Ten lakh only) </w:t>
            </w:r>
          </w:p>
        </w:tc>
      </w:tr>
      <w:tr w:rsidR="00EE30F3" w:rsidRPr="002726A8" w:rsidTr="00F530A0">
        <w:trPr>
          <w:trHeight w:val="751"/>
        </w:trPr>
        <w:tc>
          <w:tcPr>
            <w:tcW w:w="0" w:type="auto"/>
            <w:vMerge/>
            <w:tcBorders>
              <w:top w:val="nil"/>
              <w:left w:val="single" w:sz="4" w:space="0" w:color="000000"/>
              <w:bottom w:val="nil"/>
              <w:right w:val="single" w:sz="4" w:space="0" w:color="000000"/>
            </w:tcBorders>
          </w:tcPr>
          <w:p w:rsidR="00EE30F3" w:rsidRPr="002726A8" w:rsidRDefault="00EE30F3" w:rsidP="005D6AAD">
            <w:pPr>
              <w:ind w:left="360" w:hanging="360"/>
              <w:rPr>
                <w:rFonts w:ascii="Garamond" w:hAnsi="Garamond"/>
              </w:rPr>
            </w:pPr>
          </w:p>
        </w:tc>
        <w:tc>
          <w:tcPr>
            <w:tcW w:w="0" w:type="auto"/>
            <w:vMerge/>
            <w:tcBorders>
              <w:top w:val="nil"/>
              <w:left w:val="single" w:sz="4" w:space="0" w:color="000000"/>
              <w:bottom w:val="nil"/>
              <w:right w:val="nil"/>
            </w:tcBorders>
          </w:tcPr>
          <w:p w:rsidR="00EE30F3" w:rsidRPr="002726A8" w:rsidRDefault="00EE30F3" w:rsidP="005D6AAD">
            <w:pPr>
              <w:ind w:left="360" w:hanging="360"/>
              <w:rPr>
                <w:rFonts w:ascii="Garamond" w:hAnsi="Garamond"/>
              </w:rPr>
            </w:pPr>
          </w:p>
        </w:tc>
        <w:tc>
          <w:tcPr>
            <w:tcW w:w="0" w:type="auto"/>
            <w:vMerge/>
            <w:tcBorders>
              <w:top w:val="nil"/>
              <w:left w:val="nil"/>
              <w:bottom w:val="nil"/>
              <w:right w:val="single" w:sz="4" w:space="0" w:color="000000"/>
            </w:tcBorders>
          </w:tcPr>
          <w:p w:rsidR="00EE30F3" w:rsidRPr="002726A8" w:rsidRDefault="00EE30F3" w:rsidP="005D6AAD">
            <w:pPr>
              <w:ind w:left="360" w:hanging="360"/>
              <w:rPr>
                <w:rFonts w:ascii="Garamond" w:hAnsi="Garamond"/>
              </w:rPr>
            </w:pPr>
          </w:p>
        </w:tc>
        <w:tc>
          <w:tcPr>
            <w:tcW w:w="4476"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right="4" w:hanging="360"/>
              <w:rPr>
                <w:rFonts w:ascii="Garamond" w:hAnsi="Garamond"/>
              </w:rPr>
            </w:pPr>
            <w:r w:rsidRPr="002726A8">
              <w:rPr>
                <w:rFonts w:ascii="Garamond" w:eastAsia="Arial" w:hAnsi="Garamond" w:cs="Arial"/>
              </w:rPr>
              <w:t>Clause 54 of Listing Agreement read with Section 21 of SCRA.</w:t>
            </w:r>
            <w:r w:rsidRPr="002726A8">
              <w:rPr>
                <w:rFonts w:ascii="Garamond" w:eastAsia="Arial" w:hAnsi="Garamond" w:cs="Arial"/>
                <w:b/>
              </w:rPr>
              <w:t xml:space="preserve"> </w:t>
            </w:r>
          </w:p>
        </w:tc>
        <w:tc>
          <w:tcPr>
            <w:tcW w:w="1705"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3,00,000/- </w:t>
            </w:r>
          </w:p>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(Rupees Three lakh only) </w:t>
            </w:r>
          </w:p>
        </w:tc>
      </w:tr>
      <w:tr w:rsidR="00EE30F3" w:rsidRPr="002726A8" w:rsidTr="00F530A0">
        <w:trPr>
          <w:trHeight w:val="997"/>
        </w:trPr>
        <w:tc>
          <w:tcPr>
            <w:tcW w:w="0" w:type="auto"/>
            <w:vMerge/>
            <w:tcBorders>
              <w:top w:val="nil"/>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p>
        </w:tc>
        <w:tc>
          <w:tcPr>
            <w:tcW w:w="0" w:type="auto"/>
            <w:vMerge/>
            <w:tcBorders>
              <w:top w:val="nil"/>
              <w:left w:val="single" w:sz="4" w:space="0" w:color="000000"/>
              <w:bottom w:val="single" w:sz="4" w:space="0" w:color="000000"/>
              <w:right w:val="nil"/>
            </w:tcBorders>
          </w:tcPr>
          <w:p w:rsidR="00EE30F3" w:rsidRPr="002726A8" w:rsidRDefault="00EE30F3" w:rsidP="005D6AAD">
            <w:pPr>
              <w:ind w:left="360" w:hanging="360"/>
              <w:rPr>
                <w:rFonts w:ascii="Garamond" w:hAnsi="Garamond"/>
              </w:rPr>
            </w:pPr>
          </w:p>
        </w:tc>
        <w:tc>
          <w:tcPr>
            <w:tcW w:w="0" w:type="auto"/>
            <w:vMerge/>
            <w:tcBorders>
              <w:top w:val="nil"/>
              <w:left w:val="nil"/>
              <w:bottom w:val="single" w:sz="4" w:space="0" w:color="000000"/>
              <w:right w:val="single" w:sz="4" w:space="0" w:color="000000"/>
            </w:tcBorders>
          </w:tcPr>
          <w:p w:rsidR="00EE30F3" w:rsidRPr="002726A8" w:rsidRDefault="00EE30F3" w:rsidP="005D6AAD">
            <w:pPr>
              <w:ind w:left="360" w:hanging="360"/>
              <w:rPr>
                <w:rFonts w:ascii="Garamond" w:hAnsi="Garamond"/>
              </w:rPr>
            </w:pPr>
          </w:p>
        </w:tc>
        <w:tc>
          <w:tcPr>
            <w:tcW w:w="4476"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r w:rsidRPr="002726A8">
              <w:rPr>
                <w:rFonts w:ascii="Garamond" w:eastAsia="Arial" w:hAnsi="Garamond" w:cs="Arial"/>
              </w:rPr>
              <w:t xml:space="preserve">Clause 31 (a), 35, and </w:t>
            </w:r>
          </w:p>
          <w:p w:rsidR="00EE30F3" w:rsidRPr="002726A8" w:rsidRDefault="00EE30F3" w:rsidP="005D6AAD">
            <w:pPr>
              <w:ind w:left="360" w:hanging="360"/>
              <w:rPr>
                <w:rFonts w:ascii="Garamond" w:hAnsi="Garamond"/>
              </w:rPr>
            </w:pPr>
            <w:r w:rsidRPr="002726A8">
              <w:rPr>
                <w:rFonts w:ascii="Garamond" w:eastAsia="Arial" w:hAnsi="Garamond" w:cs="Arial"/>
              </w:rPr>
              <w:t xml:space="preserve">41 </w:t>
            </w:r>
            <w:r w:rsidRPr="002726A8">
              <w:rPr>
                <w:rFonts w:ascii="Garamond" w:eastAsia="Arial" w:hAnsi="Garamond" w:cs="Arial"/>
              </w:rPr>
              <w:tab/>
              <w:t xml:space="preserve">of </w:t>
            </w:r>
            <w:r w:rsidRPr="002726A8">
              <w:rPr>
                <w:rFonts w:ascii="Garamond" w:eastAsia="Arial" w:hAnsi="Garamond" w:cs="Arial"/>
              </w:rPr>
              <w:tab/>
              <w:t xml:space="preserve">Listing </w:t>
            </w:r>
          </w:p>
          <w:p w:rsidR="00EE30F3" w:rsidRPr="002726A8" w:rsidRDefault="00EE30F3" w:rsidP="005D6AAD">
            <w:pPr>
              <w:ind w:left="360" w:hanging="360"/>
              <w:rPr>
                <w:rFonts w:ascii="Garamond" w:hAnsi="Garamond"/>
              </w:rPr>
            </w:pPr>
            <w:r w:rsidRPr="002726A8">
              <w:rPr>
                <w:rFonts w:ascii="Garamond" w:eastAsia="Arial" w:hAnsi="Garamond" w:cs="Arial"/>
              </w:rPr>
              <w:t xml:space="preserve">Agreement read with </w:t>
            </w:r>
          </w:p>
          <w:p w:rsidR="00EE30F3" w:rsidRPr="002726A8" w:rsidRDefault="00EE30F3" w:rsidP="005D6AAD">
            <w:pPr>
              <w:ind w:left="360" w:hanging="360"/>
              <w:rPr>
                <w:rFonts w:ascii="Garamond" w:hAnsi="Garamond"/>
              </w:rPr>
            </w:pPr>
            <w:r w:rsidRPr="002726A8">
              <w:rPr>
                <w:rFonts w:ascii="Garamond" w:eastAsia="Arial" w:hAnsi="Garamond" w:cs="Arial"/>
              </w:rPr>
              <w:t xml:space="preserve">Section 21 of SCRA </w:t>
            </w:r>
          </w:p>
        </w:tc>
        <w:tc>
          <w:tcPr>
            <w:tcW w:w="1705"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6,00,000/- </w:t>
            </w:r>
          </w:p>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(Rupees Six lakh only) </w:t>
            </w:r>
          </w:p>
        </w:tc>
      </w:tr>
      <w:tr w:rsidR="00EE30F3" w:rsidRPr="002726A8" w:rsidTr="00F530A0">
        <w:trPr>
          <w:trHeight w:val="1740"/>
        </w:trPr>
        <w:tc>
          <w:tcPr>
            <w:tcW w:w="1040" w:type="dxa"/>
            <w:vMerge w:val="restart"/>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2 </w:t>
            </w:r>
          </w:p>
        </w:tc>
        <w:tc>
          <w:tcPr>
            <w:tcW w:w="2040" w:type="dxa"/>
            <w:gridSpan w:val="2"/>
            <w:vMerge w:val="restart"/>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r w:rsidRPr="002726A8">
              <w:rPr>
                <w:rFonts w:ascii="Garamond" w:eastAsia="Arial" w:hAnsi="Garamond" w:cs="Arial"/>
                <w:b/>
              </w:rPr>
              <w:t xml:space="preserve">Srinivasa </w:t>
            </w:r>
            <w:r w:rsidRPr="002726A8">
              <w:rPr>
                <w:rFonts w:ascii="Garamond" w:eastAsia="Arial" w:hAnsi="Garamond" w:cs="Arial"/>
                <w:b/>
              </w:rPr>
              <w:tab/>
              <w:t xml:space="preserve">Rao Marupudi </w:t>
            </w:r>
          </w:p>
        </w:tc>
        <w:tc>
          <w:tcPr>
            <w:tcW w:w="4476"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right="3" w:hanging="360"/>
              <w:rPr>
                <w:rFonts w:ascii="Garamond" w:hAnsi="Garamond"/>
              </w:rPr>
            </w:pPr>
            <w:r w:rsidRPr="002726A8">
              <w:rPr>
                <w:rFonts w:ascii="Garamond" w:eastAsia="Arial" w:hAnsi="Garamond" w:cs="Arial"/>
              </w:rPr>
              <w:t xml:space="preserve">Regulation 3 (b) (c) (d), 4 (2) (k) and(r) of PFUTP Regulations. </w:t>
            </w:r>
          </w:p>
          <w:p w:rsidR="00EE30F3" w:rsidRPr="002726A8" w:rsidRDefault="00EE30F3" w:rsidP="005D6AAD">
            <w:pPr>
              <w:ind w:left="360" w:hanging="360"/>
              <w:rPr>
                <w:rFonts w:ascii="Garamond" w:hAnsi="Garamond"/>
              </w:rPr>
            </w:pPr>
            <w:r w:rsidRPr="002726A8">
              <w:rPr>
                <w:rFonts w:ascii="Garamond" w:eastAsia="Arial" w:hAnsi="Garamond" w:cs="Arial"/>
                <w:b/>
              </w:rPr>
              <w:t xml:space="preserve"> </w:t>
            </w:r>
          </w:p>
        </w:tc>
        <w:tc>
          <w:tcPr>
            <w:tcW w:w="1705"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25,00,000/- </w:t>
            </w:r>
          </w:p>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(Rupees Twenty five lakh only) </w:t>
            </w:r>
          </w:p>
        </w:tc>
      </w:tr>
      <w:tr w:rsidR="00EE30F3" w:rsidRPr="002726A8" w:rsidTr="00F530A0">
        <w:trPr>
          <w:trHeight w:val="997"/>
        </w:trPr>
        <w:tc>
          <w:tcPr>
            <w:tcW w:w="0" w:type="auto"/>
            <w:vMerge/>
            <w:tcBorders>
              <w:top w:val="nil"/>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p>
        </w:tc>
        <w:tc>
          <w:tcPr>
            <w:tcW w:w="0" w:type="auto"/>
            <w:gridSpan w:val="2"/>
            <w:vMerge/>
            <w:tcBorders>
              <w:top w:val="nil"/>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p>
        </w:tc>
        <w:tc>
          <w:tcPr>
            <w:tcW w:w="4476"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r w:rsidRPr="002726A8">
              <w:rPr>
                <w:rFonts w:ascii="Garamond" w:eastAsia="Arial" w:hAnsi="Garamond" w:cs="Arial"/>
              </w:rPr>
              <w:t xml:space="preserve">Regulation 12 (1) read with Clause 1.2 of </w:t>
            </w:r>
          </w:p>
          <w:p w:rsidR="00EE30F3" w:rsidRPr="002726A8" w:rsidRDefault="00EE30F3" w:rsidP="005D6AAD">
            <w:pPr>
              <w:ind w:left="360" w:hanging="360"/>
              <w:rPr>
                <w:rFonts w:ascii="Garamond" w:hAnsi="Garamond"/>
              </w:rPr>
            </w:pPr>
            <w:r w:rsidRPr="002726A8">
              <w:rPr>
                <w:rFonts w:ascii="Garamond" w:eastAsia="Arial" w:hAnsi="Garamond" w:cs="Arial"/>
              </w:rPr>
              <w:t xml:space="preserve">Schedule I of Part A of </w:t>
            </w:r>
          </w:p>
          <w:p w:rsidR="00EE30F3" w:rsidRPr="002726A8" w:rsidRDefault="00EE30F3" w:rsidP="005D6AAD">
            <w:pPr>
              <w:ind w:left="360" w:hanging="360"/>
              <w:rPr>
                <w:rFonts w:ascii="Garamond" w:hAnsi="Garamond"/>
              </w:rPr>
            </w:pPr>
            <w:r w:rsidRPr="002726A8">
              <w:rPr>
                <w:rFonts w:ascii="Garamond" w:eastAsia="Arial" w:hAnsi="Garamond" w:cs="Arial"/>
              </w:rPr>
              <w:t xml:space="preserve">Model Code of Conduct </w:t>
            </w:r>
          </w:p>
        </w:tc>
        <w:tc>
          <w:tcPr>
            <w:tcW w:w="1705"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5,00,000/- </w:t>
            </w:r>
          </w:p>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(Rupees Five lakh only) </w:t>
            </w:r>
          </w:p>
        </w:tc>
      </w:tr>
      <w:tr w:rsidR="00EE30F3" w:rsidRPr="002726A8" w:rsidTr="00F530A0">
        <w:trPr>
          <w:trHeight w:val="997"/>
        </w:trPr>
        <w:tc>
          <w:tcPr>
            <w:tcW w:w="1040" w:type="dxa"/>
            <w:vMerge w:val="restart"/>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p>
        </w:tc>
        <w:tc>
          <w:tcPr>
            <w:tcW w:w="2040" w:type="dxa"/>
            <w:gridSpan w:val="2"/>
            <w:vMerge w:val="restart"/>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p>
        </w:tc>
        <w:tc>
          <w:tcPr>
            <w:tcW w:w="4476"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r w:rsidRPr="002726A8">
              <w:rPr>
                <w:rFonts w:ascii="Garamond" w:eastAsia="Arial" w:hAnsi="Garamond" w:cs="Arial"/>
              </w:rPr>
              <w:t xml:space="preserve">under </w:t>
            </w:r>
            <w:r w:rsidRPr="002726A8">
              <w:rPr>
                <w:rFonts w:ascii="Garamond" w:eastAsia="Arial" w:hAnsi="Garamond" w:cs="Arial"/>
              </w:rPr>
              <w:tab/>
              <w:t xml:space="preserve">the </w:t>
            </w:r>
            <w:r w:rsidRPr="002726A8">
              <w:rPr>
                <w:rFonts w:ascii="Garamond" w:eastAsia="Arial" w:hAnsi="Garamond" w:cs="Arial"/>
              </w:rPr>
              <w:tab/>
              <w:t xml:space="preserve">PIT </w:t>
            </w:r>
          </w:p>
          <w:p w:rsidR="00EE30F3" w:rsidRPr="002726A8" w:rsidRDefault="00EE30F3" w:rsidP="005D6AAD">
            <w:pPr>
              <w:ind w:left="360" w:right="3" w:hanging="360"/>
              <w:rPr>
                <w:rFonts w:ascii="Garamond" w:hAnsi="Garamond"/>
              </w:rPr>
            </w:pPr>
            <w:r w:rsidRPr="002726A8">
              <w:rPr>
                <w:rFonts w:ascii="Garamond" w:eastAsia="Arial" w:hAnsi="Garamond" w:cs="Arial"/>
              </w:rPr>
              <w:t>Regulations, 1992 read with Regulation 12 of PIT Regulations, 2015.</w:t>
            </w:r>
            <w:r w:rsidRPr="002726A8">
              <w:rPr>
                <w:rFonts w:ascii="Garamond" w:eastAsia="Arial" w:hAnsi="Garamond" w:cs="Arial"/>
                <w:b/>
              </w:rPr>
              <w:t xml:space="preserve"> </w:t>
            </w:r>
          </w:p>
        </w:tc>
        <w:tc>
          <w:tcPr>
            <w:tcW w:w="1705"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p>
        </w:tc>
      </w:tr>
      <w:tr w:rsidR="00EE30F3" w:rsidRPr="002726A8" w:rsidTr="00F530A0">
        <w:trPr>
          <w:trHeight w:val="1244"/>
        </w:trPr>
        <w:tc>
          <w:tcPr>
            <w:tcW w:w="0" w:type="auto"/>
            <w:vMerge/>
            <w:tcBorders>
              <w:top w:val="nil"/>
              <w:left w:val="single" w:sz="4" w:space="0" w:color="000000"/>
              <w:bottom w:val="nil"/>
              <w:right w:val="single" w:sz="4" w:space="0" w:color="000000"/>
            </w:tcBorders>
          </w:tcPr>
          <w:p w:rsidR="00EE30F3" w:rsidRPr="002726A8" w:rsidRDefault="00EE30F3" w:rsidP="005D6AAD">
            <w:pPr>
              <w:ind w:left="360" w:hanging="360"/>
              <w:rPr>
                <w:rFonts w:ascii="Garamond" w:hAnsi="Garamond"/>
              </w:rPr>
            </w:pPr>
          </w:p>
        </w:tc>
        <w:tc>
          <w:tcPr>
            <w:tcW w:w="0" w:type="auto"/>
            <w:gridSpan w:val="2"/>
            <w:vMerge/>
            <w:tcBorders>
              <w:top w:val="nil"/>
              <w:left w:val="single" w:sz="4" w:space="0" w:color="000000"/>
              <w:bottom w:val="nil"/>
              <w:right w:val="single" w:sz="4" w:space="0" w:color="000000"/>
            </w:tcBorders>
          </w:tcPr>
          <w:p w:rsidR="00EE30F3" w:rsidRPr="002726A8" w:rsidRDefault="00EE30F3" w:rsidP="005D6AAD">
            <w:pPr>
              <w:ind w:left="360" w:hanging="360"/>
              <w:rPr>
                <w:rFonts w:ascii="Garamond" w:hAnsi="Garamond"/>
              </w:rPr>
            </w:pPr>
          </w:p>
        </w:tc>
        <w:tc>
          <w:tcPr>
            <w:tcW w:w="4476"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right="4" w:hanging="360"/>
              <w:rPr>
                <w:rFonts w:ascii="Garamond" w:hAnsi="Garamond"/>
              </w:rPr>
            </w:pPr>
            <w:r w:rsidRPr="002726A8">
              <w:rPr>
                <w:rFonts w:ascii="Garamond" w:eastAsia="Arial" w:hAnsi="Garamond" w:cs="Arial"/>
              </w:rPr>
              <w:t xml:space="preserve">Regulation 3 (a) (b) (c) (d), 4 (1), 4 (2) (a) and 4 (2) (g) of PFUTP Regulations. </w:t>
            </w:r>
          </w:p>
          <w:p w:rsidR="00EE30F3" w:rsidRPr="002726A8" w:rsidRDefault="00EE30F3" w:rsidP="005D6AAD">
            <w:pPr>
              <w:ind w:left="360" w:hanging="360"/>
              <w:rPr>
                <w:rFonts w:ascii="Garamond" w:hAnsi="Garamond"/>
              </w:rPr>
            </w:pPr>
            <w:r w:rsidRPr="002726A8">
              <w:rPr>
                <w:rFonts w:ascii="Garamond" w:eastAsia="Arial" w:hAnsi="Garamond" w:cs="Arial"/>
              </w:rPr>
              <w:t xml:space="preserve"> </w:t>
            </w:r>
          </w:p>
        </w:tc>
        <w:tc>
          <w:tcPr>
            <w:tcW w:w="1705"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2,00,000/- </w:t>
            </w:r>
          </w:p>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(Rupees Two lakh only) </w:t>
            </w:r>
          </w:p>
        </w:tc>
      </w:tr>
      <w:tr w:rsidR="00EE30F3" w:rsidRPr="002726A8" w:rsidTr="00F530A0">
        <w:trPr>
          <w:trHeight w:val="1737"/>
        </w:trPr>
        <w:tc>
          <w:tcPr>
            <w:tcW w:w="0" w:type="auto"/>
            <w:vMerge/>
            <w:tcBorders>
              <w:top w:val="nil"/>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p>
        </w:tc>
        <w:tc>
          <w:tcPr>
            <w:tcW w:w="0" w:type="auto"/>
            <w:gridSpan w:val="2"/>
            <w:vMerge/>
            <w:tcBorders>
              <w:top w:val="nil"/>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p>
        </w:tc>
        <w:tc>
          <w:tcPr>
            <w:tcW w:w="4476"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r w:rsidRPr="002726A8">
              <w:rPr>
                <w:rFonts w:ascii="Garamond" w:eastAsia="Arial" w:hAnsi="Garamond" w:cs="Arial"/>
              </w:rPr>
              <w:t xml:space="preserve">Regulation 13 (1), 13 </w:t>
            </w:r>
          </w:p>
          <w:p w:rsidR="00EE30F3" w:rsidRPr="002726A8" w:rsidRDefault="00EE30F3" w:rsidP="005D6AAD">
            <w:pPr>
              <w:ind w:left="360" w:hanging="360"/>
              <w:rPr>
                <w:rFonts w:ascii="Garamond" w:hAnsi="Garamond"/>
              </w:rPr>
            </w:pPr>
            <w:r w:rsidRPr="002726A8">
              <w:rPr>
                <w:rFonts w:ascii="Garamond" w:eastAsia="Arial" w:hAnsi="Garamond" w:cs="Arial"/>
              </w:rPr>
              <w:t xml:space="preserve">(3), 13 (4) read with 13 (5) of PIT Regulations, </w:t>
            </w:r>
          </w:p>
          <w:p w:rsidR="00EE30F3" w:rsidRPr="002726A8" w:rsidRDefault="00EE30F3" w:rsidP="005D6AAD">
            <w:pPr>
              <w:ind w:left="360" w:right="3" w:hanging="360"/>
              <w:rPr>
                <w:rFonts w:ascii="Garamond" w:hAnsi="Garamond"/>
              </w:rPr>
            </w:pPr>
            <w:r w:rsidRPr="002726A8">
              <w:rPr>
                <w:rFonts w:ascii="Garamond" w:eastAsia="Arial" w:hAnsi="Garamond" w:cs="Arial"/>
              </w:rPr>
              <w:t xml:space="preserve">1992 read with Regulation 12 of PIT Regulations, 2015. </w:t>
            </w:r>
          </w:p>
          <w:p w:rsidR="00EE30F3" w:rsidRPr="002726A8" w:rsidRDefault="00EE30F3" w:rsidP="005D6AAD">
            <w:pPr>
              <w:ind w:left="360" w:hanging="360"/>
              <w:rPr>
                <w:rFonts w:ascii="Garamond" w:hAnsi="Garamond"/>
              </w:rPr>
            </w:pPr>
            <w:r w:rsidRPr="002726A8">
              <w:rPr>
                <w:rFonts w:ascii="Garamond" w:eastAsia="Arial" w:hAnsi="Garamond" w:cs="Arial"/>
              </w:rPr>
              <w:t xml:space="preserve"> </w:t>
            </w:r>
          </w:p>
        </w:tc>
        <w:tc>
          <w:tcPr>
            <w:tcW w:w="1705"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12,00,000/- </w:t>
            </w:r>
          </w:p>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(Rupees Twelve lakh only) </w:t>
            </w:r>
          </w:p>
        </w:tc>
      </w:tr>
      <w:tr w:rsidR="00EE30F3" w:rsidRPr="002726A8" w:rsidTr="00F530A0">
        <w:trPr>
          <w:trHeight w:val="752"/>
        </w:trPr>
        <w:tc>
          <w:tcPr>
            <w:tcW w:w="1040"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3 </w:t>
            </w:r>
          </w:p>
        </w:tc>
        <w:tc>
          <w:tcPr>
            <w:tcW w:w="2040" w:type="dxa"/>
            <w:gridSpan w:val="2"/>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r w:rsidRPr="002726A8">
              <w:rPr>
                <w:rFonts w:ascii="Garamond" w:eastAsia="Arial" w:hAnsi="Garamond" w:cs="Arial"/>
                <w:b/>
              </w:rPr>
              <w:t xml:space="preserve">Rahul Kolugiri </w:t>
            </w:r>
          </w:p>
        </w:tc>
        <w:tc>
          <w:tcPr>
            <w:tcW w:w="4476" w:type="dxa"/>
            <w:vMerge w:val="restart"/>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r w:rsidRPr="002726A8">
              <w:rPr>
                <w:rFonts w:ascii="Garamond" w:eastAsia="Arial" w:hAnsi="Garamond" w:cs="Arial"/>
              </w:rPr>
              <w:t xml:space="preserve">Regulation 12 (1) read with Clause 1.2 of </w:t>
            </w:r>
          </w:p>
          <w:p w:rsidR="00EE30F3" w:rsidRPr="002726A8" w:rsidRDefault="00EE30F3" w:rsidP="005D6AAD">
            <w:pPr>
              <w:ind w:left="360" w:right="3" w:hanging="360"/>
              <w:rPr>
                <w:rFonts w:ascii="Garamond" w:hAnsi="Garamond"/>
              </w:rPr>
            </w:pPr>
            <w:r w:rsidRPr="002726A8">
              <w:rPr>
                <w:rFonts w:ascii="Garamond" w:eastAsia="Arial" w:hAnsi="Garamond" w:cs="Arial"/>
              </w:rPr>
              <w:t xml:space="preserve">Schedule I of Part A of Model Code of Conduct under the PIT </w:t>
            </w:r>
          </w:p>
          <w:p w:rsidR="00EE30F3" w:rsidRPr="002726A8" w:rsidRDefault="00EE30F3" w:rsidP="005D6AAD">
            <w:pPr>
              <w:ind w:left="360" w:right="3" w:hanging="360"/>
              <w:rPr>
                <w:rFonts w:ascii="Garamond" w:hAnsi="Garamond"/>
              </w:rPr>
            </w:pPr>
            <w:r w:rsidRPr="002726A8">
              <w:rPr>
                <w:rFonts w:ascii="Garamond" w:eastAsia="Arial" w:hAnsi="Garamond" w:cs="Arial"/>
              </w:rPr>
              <w:t xml:space="preserve">Regulations, 1992 read with Regulation 12 of PIT Regulations, 2015. </w:t>
            </w:r>
          </w:p>
        </w:tc>
        <w:tc>
          <w:tcPr>
            <w:tcW w:w="1705"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2,00,000/- </w:t>
            </w:r>
          </w:p>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(Rupees Two lakh only </w:t>
            </w:r>
          </w:p>
        </w:tc>
      </w:tr>
      <w:tr w:rsidR="00EE30F3" w:rsidRPr="002726A8" w:rsidTr="00F530A0">
        <w:trPr>
          <w:trHeight w:val="751"/>
        </w:trPr>
        <w:tc>
          <w:tcPr>
            <w:tcW w:w="1040"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4 </w:t>
            </w:r>
          </w:p>
        </w:tc>
        <w:tc>
          <w:tcPr>
            <w:tcW w:w="2040" w:type="dxa"/>
            <w:gridSpan w:val="2"/>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r w:rsidRPr="002726A8">
              <w:rPr>
                <w:rFonts w:ascii="Garamond" w:eastAsia="Arial" w:hAnsi="Garamond" w:cs="Arial"/>
                <w:b/>
              </w:rPr>
              <w:t xml:space="preserve">Gandodi </w:t>
            </w:r>
          </w:p>
          <w:p w:rsidR="00EE30F3" w:rsidRPr="002726A8" w:rsidRDefault="00EE30F3" w:rsidP="005D6AAD">
            <w:pPr>
              <w:ind w:left="360" w:hanging="360"/>
              <w:rPr>
                <w:rFonts w:ascii="Garamond" w:hAnsi="Garamond"/>
              </w:rPr>
            </w:pPr>
            <w:r w:rsidRPr="002726A8">
              <w:rPr>
                <w:rFonts w:ascii="Garamond" w:eastAsia="Arial" w:hAnsi="Garamond" w:cs="Arial"/>
                <w:b/>
              </w:rPr>
              <w:t xml:space="preserve">Shaikh Jilan </w:t>
            </w:r>
          </w:p>
        </w:tc>
        <w:tc>
          <w:tcPr>
            <w:tcW w:w="4476" w:type="dxa"/>
            <w:vMerge/>
            <w:tcBorders>
              <w:top w:val="nil"/>
              <w:left w:val="single" w:sz="4" w:space="0" w:color="000000"/>
              <w:bottom w:val="nil"/>
              <w:right w:val="single" w:sz="4" w:space="0" w:color="000000"/>
            </w:tcBorders>
          </w:tcPr>
          <w:p w:rsidR="00EE30F3" w:rsidRPr="002726A8" w:rsidRDefault="00EE30F3" w:rsidP="005D6AAD">
            <w:pPr>
              <w:ind w:left="360" w:hanging="360"/>
              <w:rPr>
                <w:rFonts w:ascii="Garamond" w:hAnsi="Garamond"/>
              </w:rPr>
            </w:pPr>
          </w:p>
        </w:tc>
        <w:tc>
          <w:tcPr>
            <w:tcW w:w="1705"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2,00,000/- </w:t>
            </w:r>
          </w:p>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(Rupees Two lakh only </w:t>
            </w:r>
          </w:p>
        </w:tc>
      </w:tr>
      <w:tr w:rsidR="00EE30F3" w:rsidRPr="002726A8" w:rsidTr="00F530A0">
        <w:trPr>
          <w:trHeight w:val="751"/>
        </w:trPr>
        <w:tc>
          <w:tcPr>
            <w:tcW w:w="1040"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5 </w:t>
            </w:r>
          </w:p>
        </w:tc>
        <w:tc>
          <w:tcPr>
            <w:tcW w:w="2040" w:type="dxa"/>
            <w:gridSpan w:val="2"/>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r w:rsidRPr="002726A8">
              <w:rPr>
                <w:rFonts w:ascii="Garamond" w:eastAsia="Arial" w:hAnsi="Garamond" w:cs="Arial"/>
                <w:b/>
              </w:rPr>
              <w:t xml:space="preserve">Miyati </w:t>
            </w:r>
            <w:r w:rsidRPr="002726A8">
              <w:rPr>
                <w:rFonts w:ascii="Garamond" w:eastAsia="Arial" w:hAnsi="Garamond" w:cs="Arial"/>
                <w:b/>
              </w:rPr>
              <w:tab/>
              <w:t xml:space="preserve">Gousal Adam </w:t>
            </w:r>
          </w:p>
        </w:tc>
        <w:tc>
          <w:tcPr>
            <w:tcW w:w="4476" w:type="dxa"/>
            <w:vMerge/>
            <w:tcBorders>
              <w:top w:val="nil"/>
              <w:left w:val="single" w:sz="4" w:space="0" w:color="000000"/>
              <w:bottom w:val="nil"/>
              <w:right w:val="single" w:sz="4" w:space="0" w:color="000000"/>
            </w:tcBorders>
          </w:tcPr>
          <w:p w:rsidR="00EE30F3" w:rsidRPr="002726A8" w:rsidRDefault="00EE30F3" w:rsidP="005D6AAD">
            <w:pPr>
              <w:ind w:left="360" w:hanging="360"/>
              <w:rPr>
                <w:rFonts w:ascii="Garamond" w:hAnsi="Garamond"/>
              </w:rPr>
            </w:pPr>
          </w:p>
        </w:tc>
        <w:tc>
          <w:tcPr>
            <w:tcW w:w="1705"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2,00,000/- </w:t>
            </w:r>
          </w:p>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(Rupees Two lakh only </w:t>
            </w:r>
          </w:p>
        </w:tc>
      </w:tr>
      <w:tr w:rsidR="00EE30F3" w:rsidRPr="002726A8" w:rsidTr="00F530A0">
        <w:trPr>
          <w:trHeight w:val="749"/>
        </w:trPr>
        <w:tc>
          <w:tcPr>
            <w:tcW w:w="1040"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jc w:val="center"/>
              <w:rPr>
                <w:rFonts w:ascii="Garamond" w:hAnsi="Garamond"/>
              </w:rPr>
            </w:pPr>
            <w:r w:rsidRPr="002726A8">
              <w:rPr>
                <w:rFonts w:ascii="Garamond" w:eastAsia="Arial" w:hAnsi="Garamond" w:cs="Arial"/>
              </w:rPr>
              <w:lastRenderedPageBreak/>
              <w:t xml:space="preserve">6 </w:t>
            </w:r>
          </w:p>
        </w:tc>
        <w:tc>
          <w:tcPr>
            <w:tcW w:w="2040" w:type="dxa"/>
            <w:gridSpan w:val="2"/>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r w:rsidRPr="002726A8">
              <w:rPr>
                <w:rFonts w:ascii="Garamond" w:eastAsia="Arial" w:hAnsi="Garamond" w:cs="Arial"/>
                <w:b/>
              </w:rPr>
              <w:t xml:space="preserve">Nagendra Komera </w:t>
            </w:r>
          </w:p>
        </w:tc>
        <w:tc>
          <w:tcPr>
            <w:tcW w:w="4476" w:type="dxa"/>
            <w:vMerge/>
            <w:tcBorders>
              <w:top w:val="nil"/>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p>
        </w:tc>
        <w:tc>
          <w:tcPr>
            <w:tcW w:w="1705"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2,00,000/- </w:t>
            </w:r>
          </w:p>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(Rupees Two lakh only </w:t>
            </w:r>
          </w:p>
        </w:tc>
      </w:tr>
      <w:tr w:rsidR="00EE30F3" w:rsidRPr="002726A8" w:rsidTr="00F530A0">
        <w:trPr>
          <w:trHeight w:val="1986"/>
        </w:trPr>
        <w:tc>
          <w:tcPr>
            <w:tcW w:w="1040" w:type="dxa"/>
            <w:vMerge w:val="restart"/>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7 </w:t>
            </w:r>
          </w:p>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 </w:t>
            </w:r>
          </w:p>
        </w:tc>
        <w:tc>
          <w:tcPr>
            <w:tcW w:w="2040" w:type="dxa"/>
            <w:gridSpan w:val="2"/>
            <w:vMerge w:val="restart"/>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r w:rsidRPr="002726A8">
              <w:rPr>
                <w:rFonts w:ascii="Garamond" w:eastAsia="Arial" w:hAnsi="Garamond" w:cs="Arial"/>
                <w:b/>
              </w:rPr>
              <w:t xml:space="preserve">Shaikh Ameer Basha </w:t>
            </w:r>
          </w:p>
        </w:tc>
        <w:tc>
          <w:tcPr>
            <w:tcW w:w="4476"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r w:rsidRPr="002726A8">
              <w:rPr>
                <w:rFonts w:ascii="Garamond" w:eastAsia="Arial" w:hAnsi="Garamond" w:cs="Arial"/>
              </w:rPr>
              <w:t xml:space="preserve">Regulation 12 (1) read with Clause 1.2 of </w:t>
            </w:r>
          </w:p>
          <w:p w:rsidR="00EE30F3" w:rsidRPr="002726A8" w:rsidRDefault="00EE30F3" w:rsidP="005D6AAD">
            <w:pPr>
              <w:ind w:left="360" w:right="2" w:hanging="360"/>
              <w:rPr>
                <w:rFonts w:ascii="Garamond" w:hAnsi="Garamond"/>
              </w:rPr>
            </w:pPr>
            <w:r w:rsidRPr="002726A8">
              <w:rPr>
                <w:rFonts w:ascii="Garamond" w:eastAsia="Arial" w:hAnsi="Garamond" w:cs="Arial"/>
              </w:rPr>
              <w:t xml:space="preserve">Schedule I of Part A of Model Code of Conduct under the PIT </w:t>
            </w:r>
          </w:p>
          <w:p w:rsidR="00EE30F3" w:rsidRPr="002726A8" w:rsidRDefault="00EE30F3" w:rsidP="005D6AAD">
            <w:pPr>
              <w:ind w:left="360" w:right="3" w:hanging="360"/>
              <w:rPr>
                <w:rFonts w:ascii="Garamond" w:hAnsi="Garamond"/>
              </w:rPr>
            </w:pPr>
            <w:r w:rsidRPr="002726A8">
              <w:rPr>
                <w:rFonts w:ascii="Garamond" w:eastAsia="Arial" w:hAnsi="Garamond" w:cs="Arial"/>
              </w:rPr>
              <w:t xml:space="preserve">Regulations, 1992 read with Regulation 12 of PIT Regulations, 2015. </w:t>
            </w:r>
          </w:p>
        </w:tc>
        <w:tc>
          <w:tcPr>
            <w:tcW w:w="1705"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2,00,000/- </w:t>
            </w:r>
          </w:p>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(Rupees Two lakh only </w:t>
            </w:r>
          </w:p>
        </w:tc>
      </w:tr>
      <w:tr w:rsidR="00EE30F3" w:rsidRPr="002726A8" w:rsidTr="00F530A0">
        <w:trPr>
          <w:trHeight w:val="1737"/>
        </w:trPr>
        <w:tc>
          <w:tcPr>
            <w:tcW w:w="0" w:type="auto"/>
            <w:vMerge/>
            <w:tcBorders>
              <w:top w:val="nil"/>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p>
        </w:tc>
        <w:tc>
          <w:tcPr>
            <w:tcW w:w="0" w:type="auto"/>
            <w:gridSpan w:val="2"/>
            <w:vMerge/>
            <w:tcBorders>
              <w:top w:val="nil"/>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p>
        </w:tc>
        <w:tc>
          <w:tcPr>
            <w:tcW w:w="4476"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right="3" w:hanging="360"/>
              <w:rPr>
                <w:rFonts w:ascii="Garamond" w:hAnsi="Garamond"/>
              </w:rPr>
            </w:pPr>
            <w:r w:rsidRPr="002726A8">
              <w:rPr>
                <w:rFonts w:ascii="Garamond" w:eastAsia="Arial" w:hAnsi="Garamond" w:cs="Arial"/>
              </w:rPr>
              <w:t xml:space="preserve">Regulation 13 (2), 13 (4) read with 13 (5) of PIT Regulations, 1992 read with Regulation 12 of PIT Regulations, 2015. </w:t>
            </w:r>
          </w:p>
          <w:p w:rsidR="00EE30F3" w:rsidRPr="002726A8" w:rsidRDefault="00EE30F3" w:rsidP="005D6AAD">
            <w:pPr>
              <w:ind w:left="360" w:hanging="360"/>
              <w:rPr>
                <w:rFonts w:ascii="Garamond" w:hAnsi="Garamond"/>
              </w:rPr>
            </w:pPr>
            <w:r w:rsidRPr="002726A8">
              <w:rPr>
                <w:rFonts w:ascii="Garamond" w:eastAsia="Arial" w:hAnsi="Garamond" w:cs="Arial"/>
              </w:rPr>
              <w:t xml:space="preserve"> </w:t>
            </w:r>
          </w:p>
        </w:tc>
        <w:tc>
          <w:tcPr>
            <w:tcW w:w="1705"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4,00,000/- </w:t>
            </w:r>
          </w:p>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(Rupees Four lakh only) </w:t>
            </w:r>
          </w:p>
        </w:tc>
      </w:tr>
      <w:tr w:rsidR="00EE30F3" w:rsidRPr="002726A8" w:rsidTr="00F530A0">
        <w:trPr>
          <w:trHeight w:val="1986"/>
        </w:trPr>
        <w:tc>
          <w:tcPr>
            <w:tcW w:w="1040"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8 </w:t>
            </w:r>
          </w:p>
        </w:tc>
        <w:tc>
          <w:tcPr>
            <w:tcW w:w="2040" w:type="dxa"/>
            <w:gridSpan w:val="2"/>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r w:rsidRPr="002726A8">
              <w:rPr>
                <w:rFonts w:ascii="Garamond" w:eastAsia="Arial" w:hAnsi="Garamond" w:cs="Arial"/>
                <w:b/>
              </w:rPr>
              <w:t xml:space="preserve">Ravindra Deshpande </w:t>
            </w:r>
          </w:p>
        </w:tc>
        <w:tc>
          <w:tcPr>
            <w:tcW w:w="4476"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r w:rsidRPr="002726A8">
              <w:rPr>
                <w:rFonts w:ascii="Garamond" w:eastAsia="Arial" w:hAnsi="Garamond" w:cs="Arial"/>
              </w:rPr>
              <w:t xml:space="preserve">Regulation 12 (1) read with Clause 1.2 of </w:t>
            </w:r>
          </w:p>
          <w:p w:rsidR="00EE30F3" w:rsidRPr="002726A8" w:rsidRDefault="00EE30F3" w:rsidP="005D6AAD">
            <w:pPr>
              <w:ind w:left="360" w:right="3" w:hanging="360"/>
              <w:rPr>
                <w:rFonts w:ascii="Garamond" w:hAnsi="Garamond"/>
              </w:rPr>
            </w:pPr>
            <w:r w:rsidRPr="002726A8">
              <w:rPr>
                <w:rFonts w:ascii="Garamond" w:eastAsia="Arial" w:hAnsi="Garamond" w:cs="Arial"/>
              </w:rPr>
              <w:t xml:space="preserve">Schedule I of Part A of Model Code of Conduct under the PIT </w:t>
            </w:r>
          </w:p>
          <w:p w:rsidR="00EE30F3" w:rsidRPr="002726A8" w:rsidRDefault="00EE30F3" w:rsidP="005D6AAD">
            <w:pPr>
              <w:ind w:left="360" w:right="3" w:hanging="360"/>
              <w:rPr>
                <w:rFonts w:ascii="Garamond" w:hAnsi="Garamond"/>
              </w:rPr>
            </w:pPr>
            <w:r w:rsidRPr="002726A8">
              <w:rPr>
                <w:rFonts w:ascii="Garamond" w:eastAsia="Arial" w:hAnsi="Garamond" w:cs="Arial"/>
              </w:rPr>
              <w:t xml:space="preserve">Regulations, 1992 read with Regulation 12 of PIT Regulations, 2015. </w:t>
            </w:r>
          </w:p>
        </w:tc>
        <w:tc>
          <w:tcPr>
            <w:tcW w:w="1705"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2,00,000/- </w:t>
            </w:r>
          </w:p>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(Rupees Two lakh only </w:t>
            </w:r>
          </w:p>
        </w:tc>
      </w:tr>
      <w:tr w:rsidR="00EE30F3" w:rsidRPr="002726A8" w:rsidTr="00F530A0">
        <w:trPr>
          <w:trHeight w:val="1490"/>
        </w:trPr>
        <w:tc>
          <w:tcPr>
            <w:tcW w:w="1040"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p>
        </w:tc>
        <w:tc>
          <w:tcPr>
            <w:tcW w:w="2040" w:type="dxa"/>
            <w:gridSpan w:val="2"/>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p>
        </w:tc>
        <w:tc>
          <w:tcPr>
            <w:tcW w:w="4476"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right="4" w:hanging="360"/>
              <w:rPr>
                <w:rFonts w:ascii="Garamond" w:hAnsi="Garamond"/>
              </w:rPr>
            </w:pPr>
            <w:r w:rsidRPr="002726A8">
              <w:rPr>
                <w:rFonts w:ascii="Garamond" w:eastAsia="Arial" w:hAnsi="Garamond" w:cs="Arial"/>
              </w:rPr>
              <w:t xml:space="preserve">Regulation 13 (2), 13 (4) read with 13 (5) of PIT Regulations, 1992 read with Regulation 12 of PIT Regulations, 2015. </w:t>
            </w:r>
          </w:p>
        </w:tc>
        <w:tc>
          <w:tcPr>
            <w:tcW w:w="1705"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4,00,000/- </w:t>
            </w:r>
          </w:p>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(Rupees Four lakh only) </w:t>
            </w:r>
          </w:p>
        </w:tc>
      </w:tr>
      <w:tr w:rsidR="00EE30F3" w:rsidRPr="002726A8" w:rsidTr="00F530A0">
        <w:trPr>
          <w:trHeight w:val="1739"/>
        </w:trPr>
        <w:tc>
          <w:tcPr>
            <w:tcW w:w="1040" w:type="dxa"/>
            <w:vMerge w:val="restart"/>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9 </w:t>
            </w:r>
          </w:p>
        </w:tc>
        <w:tc>
          <w:tcPr>
            <w:tcW w:w="2040" w:type="dxa"/>
            <w:gridSpan w:val="2"/>
            <w:vMerge w:val="restart"/>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r w:rsidRPr="002726A8">
              <w:rPr>
                <w:rFonts w:ascii="Garamond" w:eastAsia="Arial" w:hAnsi="Garamond" w:cs="Arial"/>
                <w:b/>
              </w:rPr>
              <w:t xml:space="preserve">Gadde </w:t>
            </w:r>
            <w:r w:rsidRPr="002726A8">
              <w:rPr>
                <w:rFonts w:ascii="Garamond" w:eastAsia="Arial" w:hAnsi="Garamond" w:cs="Arial"/>
                <w:b/>
              </w:rPr>
              <w:tab/>
              <w:t xml:space="preserve">B </w:t>
            </w:r>
          </w:p>
          <w:p w:rsidR="00EE30F3" w:rsidRPr="002726A8" w:rsidRDefault="00EE30F3" w:rsidP="005D6AAD">
            <w:pPr>
              <w:ind w:left="360" w:hanging="360"/>
              <w:rPr>
                <w:rFonts w:ascii="Garamond" w:hAnsi="Garamond"/>
              </w:rPr>
            </w:pPr>
            <w:r w:rsidRPr="002726A8">
              <w:rPr>
                <w:rFonts w:ascii="Garamond" w:eastAsia="Arial" w:hAnsi="Garamond" w:cs="Arial"/>
                <w:b/>
              </w:rPr>
              <w:t xml:space="preserve">Tirupathi Rao </w:t>
            </w:r>
          </w:p>
        </w:tc>
        <w:tc>
          <w:tcPr>
            <w:tcW w:w="4476"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right="3" w:hanging="360"/>
              <w:rPr>
                <w:rFonts w:ascii="Garamond" w:hAnsi="Garamond"/>
              </w:rPr>
            </w:pPr>
            <w:r w:rsidRPr="002726A8">
              <w:rPr>
                <w:rFonts w:ascii="Garamond" w:eastAsia="Arial" w:hAnsi="Garamond" w:cs="Arial"/>
              </w:rPr>
              <w:t xml:space="preserve">Regulation 3 (b) (c) (d), 4 (2) (k) and(r) of PFUTP Regulations. </w:t>
            </w:r>
          </w:p>
          <w:p w:rsidR="00EE30F3" w:rsidRPr="002726A8" w:rsidRDefault="00EE30F3" w:rsidP="005D6AAD">
            <w:pPr>
              <w:ind w:left="360" w:hanging="360"/>
              <w:rPr>
                <w:rFonts w:ascii="Garamond" w:hAnsi="Garamond"/>
              </w:rPr>
            </w:pPr>
            <w:r w:rsidRPr="002726A8">
              <w:rPr>
                <w:rFonts w:ascii="Garamond" w:eastAsia="Arial" w:hAnsi="Garamond" w:cs="Arial"/>
                <w:b/>
              </w:rPr>
              <w:t xml:space="preserve"> </w:t>
            </w:r>
          </w:p>
        </w:tc>
        <w:tc>
          <w:tcPr>
            <w:tcW w:w="1705"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10,00,000/- </w:t>
            </w:r>
          </w:p>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(Rupees Ten lakh only) </w:t>
            </w:r>
          </w:p>
        </w:tc>
      </w:tr>
      <w:tr w:rsidR="00EE30F3" w:rsidRPr="002726A8" w:rsidTr="00F530A0">
        <w:trPr>
          <w:trHeight w:val="2233"/>
        </w:trPr>
        <w:tc>
          <w:tcPr>
            <w:tcW w:w="0" w:type="auto"/>
            <w:vMerge/>
            <w:tcBorders>
              <w:top w:val="nil"/>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p>
        </w:tc>
        <w:tc>
          <w:tcPr>
            <w:tcW w:w="0" w:type="auto"/>
            <w:gridSpan w:val="2"/>
            <w:vMerge/>
            <w:tcBorders>
              <w:top w:val="nil"/>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p>
        </w:tc>
        <w:tc>
          <w:tcPr>
            <w:tcW w:w="4476"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r w:rsidRPr="002726A8">
              <w:rPr>
                <w:rFonts w:ascii="Garamond" w:eastAsia="Arial" w:hAnsi="Garamond" w:cs="Arial"/>
              </w:rPr>
              <w:t xml:space="preserve">Regulation 12 (1) read with Clause 1.2 of </w:t>
            </w:r>
          </w:p>
          <w:p w:rsidR="00EE30F3" w:rsidRPr="002726A8" w:rsidRDefault="00EE30F3" w:rsidP="005D6AAD">
            <w:pPr>
              <w:ind w:left="360" w:right="3" w:hanging="360"/>
              <w:rPr>
                <w:rFonts w:ascii="Garamond" w:hAnsi="Garamond"/>
              </w:rPr>
            </w:pPr>
            <w:r w:rsidRPr="002726A8">
              <w:rPr>
                <w:rFonts w:ascii="Garamond" w:eastAsia="Arial" w:hAnsi="Garamond" w:cs="Arial"/>
              </w:rPr>
              <w:t xml:space="preserve">Schedule I of Part A of Model Code of Conduct under the PIT </w:t>
            </w:r>
          </w:p>
          <w:p w:rsidR="00EE30F3" w:rsidRPr="002726A8" w:rsidRDefault="00EE30F3" w:rsidP="005D6AAD">
            <w:pPr>
              <w:ind w:left="360" w:right="3" w:hanging="360"/>
              <w:rPr>
                <w:rFonts w:ascii="Garamond" w:hAnsi="Garamond"/>
              </w:rPr>
            </w:pPr>
            <w:r w:rsidRPr="002726A8">
              <w:rPr>
                <w:rFonts w:ascii="Garamond" w:eastAsia="Arial" w:hAnsi="Garamond" w:cs="Arial"/>
              </w:rPr>
              <w:t xml:space="preserve">Regulations, 1992 read with Regulation 12 of PIT Regulations, 2015. </w:t>
            </w:r>
          </w:p>
          <w:p w:rsidR="00EE30F3" w:rsidRPr="002726A8" w:rsidRDefault="00EE30F3" w:rsidP="005D6AAD">
            <w:pPr>
              <w:ind w:left="360" w:hanging="360"/>
              <w:rPr>
                <w:rFonts w:ascii="Garamond" w:hAnsi="Garamond"/>
              </w:rPr>
            </w:pPr>
            <w:r w:rsidRPr="002726A8">
              <w:rPr>
                <w:rFonts w:ascii="Garamond" w:eastAsia="Arial" w:hAnsi="Garamond" w:cs="Arial"/>
                <w:b/>
              </w:rPr>
              <w:t xml:space="preserve"> </w:t>
            </w:r>
          </w:p>
        </w:tc>
        <w:tc>
          <w:tcPr>
            <w:tcW w:w="1705"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2,00,000/- </w:t>
            </w:r>
          </w:p>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(Rupees Two lakh only </w:t>
            </w:r>
          </w:p>
        </w:tc>
      </w:tr>
      <w:tr w:rsidR="00EE30F3" w:rsidRPr="002726A8" w:rsidTr="00F530A0">
        <w:trPr>
          <w:trHeight w:val="1737"/>
        </w:trPr>
        <w:tc>
          <w:tcPr>
            <w:tcW w:w="1040" w:type="dxa"/>
            <w:vMerge w:val="restart"/>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10 </w:t>
            </w:r>
          </w:p>
        </w:tc>
        <w:tc>
          <w:tcPr>
            <w:tcW w:w="2040" w:type="dxa"/>
            <w:gridSpan w:val="2"/>
            <w:vMerge w:val="restart"/>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r w:rsidRPr="002726A8">
              <w:rPr>
                <w:rFonts w:ascii="Garamond" w:eastAsia="Arial" w:hAnsi="Garamond" w:cs="Arial"/>
                <w:b/>
              </w:rPr>
              <w:t xml:space="preserve">Ravi </w:t>
            </w:r>
          </w:p>
          <w:p w:rsidR="00EE30F3" w:rsidRPr="002726A8" w:rsidRDefault="00EE30F3" w:rsidP="005D6AAD">
            <w:pPr>
              <w:ind w:left="360" w:hanging="360"/>
              <w:rPr>
                <w:rFonts w:ascii="Garamond" w:hAnsi="Garamond"/>
              </w:rPr>
            </w:pPr>
            <w:r w:rsidRPr="002726A8">
              <w:rPr>
                <w:rFonts w:ascii="Garamond" w:eastAsia="Arial" w:hAnsi="Garamond" w:cs="Arial"/>
                <w:b/>
              </w:rPr>
              <w:t xml:space="preserve">Chakravarthi </w:t>
            </w:r>
          </w:p>
        </w:tc>
        <w:tc>
          <w:tcPr>
            <w:tcW w:w="4476"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right="3" w:hanging="360"/>
              <w:rPr>
                <w:rFonts w:ascii="Garamond" w:hAnsi="Garamond"/>
              </w:rPr>
            </w:pPr>
            <w:r w:rsidRPr="002726A8">
              <w:rPr>
                <w:rFonts w:ascii="Garamond" w:eastAsia="Arial" w:hAnsi="Garamond" w:cs="Arial"/>
              </w:rPr>
              <w:t xml:space="preserve">Regulation 3 (b) (c) (d), 4 (2) (k) and(r) of PFUTP Regulations. </w:t>
            </w:r>
          </w:p>
          <w:p w:rsidR="00EE30F3" w:rsidRPr="002726A8" w:rsidRDefault="00EE30F3" w:rsidP="005D6AAD">
            <w:pPr>
              <w:ind w:left="360" w:hanging="360"/>
              <w:rPr>
                <w:rFonts w:ascii="Garamond" w:hAnsi="Garamond"/>
              </w:rPr>
            </w:pPr>
            <w:r w:rsidRPr="002726A8">
              <w:rPr>
                <w:rFonts w:ascii="Garamond" w:eastAsia="Arial" w:hAnsi="Garamond" w:cs="Arial"/>
                <w:b/>
              </w:rPr>
              <w:t xml:space="preserve"> </w:t>
            </w:r>
          </w:p>
        </w:tc>
        <w:tc>
          <w:tcPr>
            <w:tcW w:w="1705"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10,00,000/- </w:t>
            </w:r>
          </w:p>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(Rupees Ten lakh only) </w:t>
            </w:r>
          </w:p>
        </w:tc>
      </w:tr>
      <w:tr w:rsidR="00EE30F3" w:rsidRPr="002726A8" w:rsidTr="00F530A0">
        <w:trPr>
          <w:trHeight w:val="2233"/>
        </w:trPr>
        <w:tc>
          <w:tcPr>
            <w:tcW w:w="0" w:type="auto"/>
            <w:vMerge/>
            <w:tcBorders>
              <w:top w:val="nil"/>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p>
        </w:tc>
        <w:tc>
          <w:tcPr>
            <w:tcW w:w="0" w:type="auto"/>
            <w:gridSpan w:val="2"/>
            <w:vMerge/>
            <w:tcBorders>
              <w:top w:val="nil"/>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p>
        </w:tc>
        <w:tc>
          <w:tcPr>
            <w:tcW w:w="4476"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r w:rsidRPr="002726A8">
              <w:rPr>
                <w:rFonts w:ascii="Garamond" w:eastAsia="Arial" w:hAnsi="Garamond" w:cs="Arial"/>
              </w:rPr>
              <w:t xml:space="preserve">Regulation 12 (1) read with Clause 1.2 of </w:t>
            </w:r>
          </w:p>
          <w:p w:rsidR="00EE30F3" w:rsidRPr="002726A8" w:rsidRDefault="00EE30F3" w:rsidP="005D6AAD">
            <w:pPr>
              <w:ind w:left="360" w:right="3" w:hanging="360"/>
              <w:rPr>
                <w:rFonts w:ascii="Garamond" w:hAnsi="Garamond"/>
              </w:rPr>
            </w:pPr>
            <w:r w:rsidRPr="002726A8">
              <w:rPr>
                <w:rFonts w:ascii="Garamond" w:eastAsia="Arial" w:hAnsi="Garamond" w:cs="Arial"/>
              </w:rPr>
              <w:t xml:space="preserve">Schedule I of Part A of Model Code of Conduct under the PIT </w:t>
            </w:r>
          </w:p>
          <w:p w:rsidR="00EE30F3" w:rsidRPr="002726A8" w:rsidRDefault="00EE30F3" w:rsidP="005D6AAD">
            <w:pPr>
              <w:ind w:left="360" w:right="3" w:hanging="360"/>
              <w:rPr>
                <w:rFonts w:ascii="Garamond" w:hAnsi="Garamond"/>
              </w:rPr>
            </w:pPr>
            <w:r w:rsidRPr="002726A8">
              <w:rPr>
                <w:rFonts w:ascii="Garamond" w:eastAsia="Arial" w:hAnsi="Garamond" w:cs="Arial"/>
              </w:rPr>
              <w:t xml:space="preserve">Regulations, 1992 read with Regulation 12 of PIT Regulations, 2015. </w:t>
            </w:r>
          </w:p>
          <w:p w:rsidR="00EE30F3" w:rsidRPr="002726A8" w:rsidRDefault="00EE30F3" w:rsidP="005D6AAD">
            <w:pPr>
              <w:ind w:left="360" w:hanging="360"/>
              <w:rPr>
                <w:rFonts w:ascii="Garamond" w:hAnsi="Garamond"/>
              </w:rPr>
            </w:pPr>
            <w:r w:rsidRPr="002726A8">
              <w:rPr>
                <w:rFonts w:ascii="Garamond" w:eastAsia="Arial" w:hAnsi="Garamond" w:cs="Arial"/>
                <w:b/>
              </w:rPr>
              <w:t xml:space="preserve"> </w:t>
            </w:r>
          </w:p>
        </w:tc>
        <w:tc>
          <w:tcPr>
            <w:tcW w:w="1705"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2,00,000/- </w:t>
            </w:r>
          </w:p>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(Rupees Two lakh only </w:t>
            </w:r>
          </w:p>
        </w:tc>
      </w:tr>
      <w:tr w:rsidR="00EE30F3" w:rsidRPr="002726A8" w:rsidTr="00F530A0">
        <w:trPr>
          <w:trHeight w:val="1737"/>
        </w:trPr>
        <w:tc>
          <w:tcPr>
            <w:tcW w:w="1040" w:type="dxa"/>
            <w:vMerge w:val="restart"/>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11 </w:t>
            </w:r>
          </w:p>
        </w:tc>
        <w:tc>
          <w:tcPr>
            <w:tcW w:w="2040" w:type="dxa"/>
            <w:gridSpan w:val="2"/>
            <w:vMerge w:val="restart"/>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r w:rsidRPr="002726A8">
              <w:rPr>
                <w:rFonts w:ascii="Garamond" w:eastAsia="Arial" w:hAnsi="Garamond" w:cs="Arial"/>
                <w:b/>
              </w:rPr>
              <w:t xml:space="preserve">M </w:t>
            </w:r>
          </w:p>
          <w:p w:rsidR="00EE30F3" w:rsidRPr="002726A8" w:rsidRDefault="00EE30F3" w:rsidP="005D6AAD">
            <w:pPr>
              <w:ind w:left="360" w:hanging="360"/>
              <w:rPr>
                <w:rFonts w:ascii="Garamond" w:hAnsi="Garamond"/>
              </w:rPr>
            </w:pPr>
            <w:r w:rsidRPr="002726A8">
              <w:rPr>
                <w:rFonts w:ascii="Garamond" w:eastAsia="Arial" w:hAnsi="Garamond" w:cs="Arial"/>
                <w:b/>
              </w:rPr>
              <w:t xml:space="preserve">Vishnuvardhan </w:t>
            </w:r>
          </w:p>
          <w:p w:rsidR="00EE30F3" w:rsidRPr="002726A8" w:rsidRDefault="00EE30F3" w:rsidP="005D6AAD">
            <w:pPr>
              <w:ind w:left="360" w:hanging="360"/>
              <w:rPr>
                <w:rFonts w:ascii="Garamond" w:hAnsi="Garamond"/>
              </w:rPr>
            </w:pPr>
            <w:r w:rsidRPr="002726A8">
              <w:rPr>
                <w:rFonts w:ascii="Garamond" w:eastAsia="Arial" w:hAnsi="Garamond" w:cs="Arial"/>
                <w:b/>
              </w:rPr>
              <w:t xml:space="preserve">Rao </w:t>
            </w:r>
          </w:p>
        </w:tc>
        <w:tc>
          <w:tcPr>
            <w:tcW w:w="4476"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right="3" w:hanging="360"/>
              <w:rPr>
                <w:rFonts w:ascii="Garamond" w:hAnsi="Garamond"/>
              </w:rPr>
            </w:pPr>
            <w:r w:rsidRPr="002726A8">
              <w:rPr>
                <w:rFonts w:ascii="Garamond" w:eastAsia="Arial" w:hAnsi="Garamond" w:cs="Arial"/>
              </w:rPr>
              <w:t xml:space="preserve">Regulation 3 (b) (c) (d), 4 (2) (k) and(r) of PFUTP Regulations. </w:t>
            </w:r>
          </w:p>
          <w:p w:rsidR="00EE30F3" w:rsidRPr="002726A8" w:rsidRDefault="00EE30F3" w:rsidP="005D6AAD">
            <w:pPr>
              <w:ind w:left="360" w:hanging="360"/>
              <w:rPr>
                <w:rFonts w:ascii="Garamond" w:hAnsi="Garamond"/>
              </w:rPr>
            </w:pPr>
            <w:r w:rsidRPr="002726A8">
              <w:rPr>
                <w:rFonts w:ascii="Garamond" w:eastAsia="Arial" w:hAnsi="Garamond" w:cs="Arial"/>
                <w:b/>
              </w:rPr>
              <w:t xml:space="preserve"> </w:t>
            </w:r>
          </w:p>
        </w:tc>
        <w:tc>
          <w:tcPr>
            <w:tcW w:w="1705"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10,00,000/- </w:t>
            </w:r>
          </w:p>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(Rupees Ten lakh only) </w:t>
            </w:r>
          </w:p>
        </w:tc>
      </w:tr>
      <w:tr w:rsidR="00EE30F3" w:rsidRPr="002726A8" w:rsidTr="00F530A0">
        <w:trPr>
          <w:trHeight w:val="1986"/>
        </w:trPr>
        <w:tc>
          <w:tcPr>
            <w:tcW w:w="0" w:type="auto"/>
            <w:vMerge/>
            <w:tcBorders>
              <w:top w:val="nil"/>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p>
        </w:tc>
        <w:tc>
          <w:tcPr>
            <w:tcW w:w="0" w:type="auto"/>
            <w:gridSpan w:val="2"/>
            <w:vMerge/>
            <w:tcBorders>
              <w:top w:val="nil"/>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p>
        </w:tc>
        <w:tc>
          <w:tcPr>
            <w:tcW w:w="4476"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r w:rsidRPr="002726A8">
              <w:rPr>
                <w:rFonts w:ascii="Garamond" w:eastAsia="Arial" w:hAnsi="Garamond" w:cs="Arial"/>
              </w:rPr>
              <w:t xml:space="preserve">Regulation 12 (1) read with Clause 1.2 of </w:t>
            </w:r>
          </w:p>
          <w:p w:rsidR="00EE30F3" w:rsidRPr="002726A8" w:rsidRDefault="00EE30F3" w:rsidP="005D6AAD">
            <w:pPr>
              <w:ind w:left="360" w:right="3" w:hanging="360"/>
              <w:rPr>
                <w:rFonts w:ascii="Garamond" w:hAnsi="Garamond"/>
              </w:rPr>
            </w:pPr>
            <w:r w:rsidRPr="002726A8">
              <w:rPr>
                <w:rFonts w:ascii="Garamond" w:eastAsia="Arial" w:hAnsi="Garamond" w:cs="Arial"/>
              </w:rPr>
              <w:t xml:space="preserve">Schedule I of Part A of Model Code of Conduct under the PIT </w:t>
            </w:r>
          </w:p>
          <w:p w:rsidR="00EE30F3" w:rsidRPr="002726A8" w:rsidRDefault="00EE30F3" w:rsidP="005D6AAD">
            <w:pPr>
              <w:ind w:left="360" w:right="3" w:hanging="360"/>
              <w:rPr>
                <w:rFonts w:ascii="Garamond" w:hAnsi="Garamond"/>
              </w:rPr>
            </w:pPr>
            <w:r w:rsidRPr="002726A8">
              <w:rPr>
                <w:rFonts w:ascii="Garamond" w:eastAsia="Arial" w:hAnsi="Garamond" w:cs="Arial"/>
              </w:rPr>
              <w:t>Regulations, 1992 read with Regulation 12 of PIT Regulations, 2015.</w:t>
            </w:r>
            <w:r w:rsidRPr="002726A8">
              <w:rPr>
                <w:rFonts w:ascii="Garamond" w:eastAsia="Arial" w:hAnsi="Garamond" w:cs="Arial"/>
                <w:b/>
              </w:rPr>
              <w:t xml:space="preserve"> </w:t>
            </w:r>
          </w:p>
        </w:tc>
        <w:tc>
          <w:tcPr>
            <w:tcW w:w="1705"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2,00,000/- </w:t>
            </w:r>
          </w:p>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(Rupees Two lakh only </w:t>
            </w:r>
          </w:p>
        </w:tc>
      </w:tr>
      <w:tr w:rsidR="00EE30F3" w:rsidRPr="002726A8" w:rsidTr="00F530A0">
        <w:trPr>
          <w:trHeight w:val="1737"/>
        </w:trPr>
        <w:tc>
          <w:tcPr>
            <w:tcW w:w="1040" w:type="dxa"/>
            <w:vMerge w:val="restart"/>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12 </w:t>
            </w:r>
          </w:p>
        </w:tc>
        <w:tc>
          <w:tcPr>
            <w:tcW w:w="2040" w:type="dxa"/>
            <w:gridSpan w:val="2"/>
            <w:vMerge w:val="restart"/>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r w:rsidRPr="002726A8">
              <w:rPr>
                <w:rFonts w:ascii="Garamond" w:eastAsia="Arial" w:hAnsi="Garamond" w:cs="Arial"/>
                <w:b/>
              </w:rPr>
              <w:t xml:space="preserve">P </w:t>
            </w:r>
            <w:r w:rsidRPr="002726A8">
              <w:rPr>
                <w:rFonts w:ascii="Garamond" w:eastAsia="Arial" w:hAnsi="Garamond" w:cs="Arial"/>
                <w:b/>
              </w:rPr>
              <w:tab/>
              <w:t xml:space="preserve">R </w:t>
            </w:r>
            <w:r w:rsidRPr="002726A8">
              <w:rPr>
                <w:rFonts w:ascii="Garamond" w:eastAsia="Arial" w:hAnsi="Garamond" w:cs="Arial"/>
                <w:b/>
              </w:rPr>
              <w:tab/>
              <w:t xml:space="preserve">K </w:t>
            </w:r>
          </w:p>
          <w:p w:rsidR="00EE30F3" w:rsidRPr="002726A8" w:rsidRDefault="00EE30F3" w:rsidP="005D6AAD">
            <w:pPr>
              <w:ind w:left="360" w:hanging="360"/>
              <w:rPr>
                <w:rFonts w:ascii="Garamond" w:hAnsi="Garamond"/>
              </w:rPr>
            </w:pPr>
            <w:r w:rsidRPr="002726A8">
              <w:rPr>
                <w:rFonts w:ascii="Garamond" w:eastAsia="Arial" w:hAnsi="Garamond" w:cs="Arial"/>
                <w:b/>
              </w:rPr>
              <w:t xml:space="preserve">Venkatamurthi </w:t>
            </w:r>
          </w:p>
        </w:tc>
        <w:tc>
          <w:tcPr>
            <w:tcW w:w="4476"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right="3" w:hanging="360"/>
              <w:rPr>
                <w:rFonts w:ascii="Garamond" w:hAnsi="Garamond"/>
              </w:rPr>
            </w:pPr>
            <w:r w:rsidRPr="002726A8">
              <w:rPr>
                <w:rFonts w:ascii="Garamond" w:eastAsia="Arial" w:hAnsi="Garamond" w:cs="Arial"/>
              </w:rPr>
              <w:t xml:space="preserve">Regulation 3 (b) (c) (d), 4 (2) (k) and(r) of PFUTP Regulations. </w:t>
            </w:r>
          </w:p>
          <w:p w:rsidR="00EE30F3" w:rsidRPr="002726A8" w:rsidRDefault="00EE30F3" w:rsidP="005D6AAD">
            <w:pPr>
              <w:ind w:left="360" w:hanging="360"/>
              <w:rPr>
                <w:rFonts w:ascii="Garamond" w:hAnsi="Garamond"/>
              </w:rPr>
            </w:pPr>
            <w:r w:rsidRPr="002726A8">
              <w:rPr>
                <w:rFonts w:ascii="Garamond" w:eastAsia="Arial" w:hAnsi="Garamond" w:cs="Arial"/>
                <w:b/>
              </w:rPr>
              <w:t xml:space="preserve"> </w:t>
            </w:r>
          </w:p>
        </w:tc>
        <w:tc>
          <w:tcPr>
            <w:tcW w:w="1705"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10,00,000/- </w:t>
            </w:r>
          </w:p>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(Rupees Ten lakh only) </w:t>
            </w:r>
          </w:p>
        </w:tc>
      </w:tr>
      <w:tr w:rsidR="00EE30F3" w:rsidRPr="002726A8" w:rsidTr="00F530A0">
        <w:trPr>
          <w:trHeight w:val="2232"/>
        </w:trPr>
        <w:tc>
          <w:tcPr>
            <w:tcW w:w="0" w:type="auto"/>
            <w:vMerge/>
            <w:tcBorders>
              <w:top w:val="nil"/>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p>
        </w:tc>
        <w:tc>
          <w:tcPr>
            <w:tcW w:w="0" w:type="auto"/>
            <w:gridSpan w:val="2"/>
            <w:vMerge/>
            <w:tcBorders>
              <w:top w:val="nil"/>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p>
        </w:tc>
        <w:tc>
          <w:tcPr>
            <w:tcW w:w="4476"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r w:rsidRPr="002726A8">
              <w:rPr>
                <w:rFonts w:ascii="Garamond" w:eastAsia="Arial" w:hAnsi="Garamond" w:cs="Arial"/>
              </w:rPr>
              <w:t xml:space="preserve">Regulation 12 (1) read with Clause 1.2 of </w:t>
            </w:r>
          </w:p>
          <w:p w:rsidR="00EE30F3" w:rsidRPr="002726A8" w:rsidRDefault="00EE30F3" w:rsidP="005D6AAD">
            <w:pPr>
              <w:ind w:left="360" w:right="3" w:hanging="360"/>
              <w:rPr>
                <w:rFonts w:ascii="Garamond" w:hAnsi="Garamond"/>
              </w:rPr>
            </w:pPr>
            <w:r w:rsidRPr="002726A8">
              <w:rPr>
                <w:rFonts w:ascii="Garamond" w:eastAsia="Arial" w:hAnsi="Garamond" w:cs="Arial"/>
              </w:rPr>
              <w:t xml:space="preserve">Schedule I of Part A of Model Code of Conduct under the PIT </w:t>
            </w:r>
          </w:p>
          <w:p w:rsidR="00EE30F3" w:rsidRPr="002726A8" w:rsidRDefault="00EE30F3" w:rsidP="005D6AAD">
            <w:pPr>
              <w:ind w:left="360" w:right="3" w:hanging="360"/>
              <w:rPr>
                <w:rFonts w:ascii="Garamond" w:hAnsi="Garamond"/>
              </w:rPr>
            </w:pPr>
            <w:r w:rsidRPr="002726A8">
              <w:rPr>
                <w:rFonts w:ascii="Garamond" w:eastAsia="Arial" w:hAnsi="Garamond" w:cs="Arial"/>
              </w:rPr>
              <w:t xml:space="preserve">Regulations, 1992 read with Regulation 12 of PIT Regulations, 2015. </w:t>
            </w:r>
          </w:p>
          <w:p w:rsidR="00EE30F3" w:rsidRPr="002726A8" w:rsidRDefault="00EE30F3" w:rsidP="005D6AAD">
            <w:pPr>
              <w:ind w:left="360" w:hanging="360"/>
              <w:rPr>
                <w:rFonts w:ascii="Garamond" w:hAnsi="Garamond"/>
              </w:rPr>
            </w:pPr>
            <w:r w:rsidRPr="002726A8">
              <w:rPr>
                <w:rFonts w:ascii="Garamond" w:eastAsia="Arial" w:hAnsi="Garamond" w:cs="Arial"/>
                <w:b/>
              </w:rPr>
              <w:t xml:space="preserve"> </w:t>
            </w:r>
          </w:p>
        </w:tc>
        <w:tc>
          <w:tcPr>
            <w:tcW w:w="1705"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2,00,000/- </w:t>
            </w:r>
          </w:p>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(Rupees Two lakh only </w:t>
            </w:r>
          </w:p>
        </w:tc>
      </w:tr>
      <w:tr w:rsidR="00EE30F3" w:rsidRPr="002726A8" w:rsidTr="00F530A0">
        <w:trPr>
          <w:trHeight w:val="1740"/>
        </w:trPr>
        <w:tc>
          <w:tcPr>
            <w:tcW w:w="1040" w:type="dxa"/>
            <w:vMerge w:val="restart"/>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13 </w:t>
            </w:r>
          </w:p>
        </w:tc>
        <w:tc>
          <w:tcPr>
            <w:tcW w:w="2040" w:type="dxa"/>
            <w:gridSpan w:val="2"/>
            <w:vMerge w:val="restart"/>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r w:rsidRPr="002726A8">
              <w:rPr>
                <w:rFonts w:ascii="Garamond" w:eastAsia="Arial" w:hAnsi="Garamond" w:cs="Arial"/>
                <w:b/>
              </w:rPr>
              <w:t xml:space="preserve">Srinivas Yadav Sher </w:t>
            </w:r>
          </w:p>
        </w:tc>
        <w:tc>
          <w:tcPr>
            <w:tcW w:w="4476"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right="3" w:hanging="360"/>
              <w:rPr>
                <w:rFonts w:ascii="Garamond" w:hAnsi="Garamond"/>
              </w:rPr>
            </w:pPr>
            <w:r w:rsidRPr="002726A8">
              <w:rPr>
                <w:rFonts w:ascii="Garamond" w:eastAsia="Arial" w:hAnsi="Garamond" w:cs="Arial"/>
              </w:rPr>
              <w:t xml:space="preserve">Regulation 3 (b) (c) (d), 4 (2) (k) and(r) of PFUTP Regulations. </w:t>
            </w:r>
          </w:p>
          <w:p w:rsidR="00EE30F3" w:rsidRPr="002726A8" w:rsidRDefault="00EE30F3" w:rsidP="005D6AAD">
            <w:pPr>
              <w:ind w:left="360" w:hanging="360"/>
              <w:rPr>
                <w:rFonts w:ascii="Garamond" w:hAnsi="Garamond"/>
              </w:rPr>
            </w:pPr>
            <w:r w:rsidRPr="002726A8">
              <w:rPr>
                <w:rFonts w:ascii="Garamond" w:eastAsia="Arial" w:hAnsi="Garamond" w:cs="Arial"/>
                <w:b/>
              </w:rPr>
              <w:t xml:space="preserve"> </w:t>
            </w:r>
          </w:p>
        </w:tc>
        <w:tc>
          <w:tcPr>
            <w:tcW w:w="1705"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10,00,000/- </w:t>
            </w:r>
          </w:p>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(Rupees Ten lakh only) </w:t>
            </w:r>
          </w:p>
        </w:tc>
      </w:tr>
      <w:tr w:rsidR="00EE30F3" w:rsidRPr="002726A8" w:rsidTr="00F530A0">
        <w:trPr>
          <w:trHeight w:val="2233"/>
        </w:trPr>
        <w:tc>
          <w:tcPr>
            <w:tcW w:w="0" w:type="auto"/>
            <w:vMerge/>
            <w:tcBorders>
              <w:top w:val="nil"/>
              <w:left w:val="single" w:sz="4" w:space="0" w:color="000000"/>
              <w:bottom w:val="nil"/>
              <w:right w:val="single" w:sz="4" w:space="0" w:color="000000"/>
            </w:tcBorders>
          </w:tcPr>
          <w:p w:rsidR="00EE30F3" w:rsidRPr="002726A8" w:rsidRDefault="00EE30F3" w:rsidP="005D6AAD">
            <w:pPr>
              <w:ind w:left="360" w:hanging="360"/>
              <w:rPr>
                <w:rFonts w:ascii="Garamond" w:hAnsi="Garamond"/>
              </w:rPr>
            </w:pPr>
          </w:p>
        </w:tc>
        <w:tc>
          <w:tcPr>
            <w:tcW w:w="0" w:type="auto"/>
            <w:gridSpan w:val="2"/>
            <w:vMerge/>
            <w:tcBorders>
              <w:top w:val="nil"/>
              <w:left w:val="single" w:sz="4" w:space="0" w:color="000000"/>
              <w:bottom w:val="nil"/>
              <w:right w:val="single" w:sz="4" w:space="0" w:color="000000"/>
            </w:tcBorders>
          </w:tcPr>
          <w:p w:rsidR="00EE30F3" w:rsidRPr="002726A8" w:rsidRDefault="00EE30F3" w:rsidP="005D6AAD">
            <w:pPr>
              <w:ind w:left="360" w:hanging="360"/>
              <w:rPr>
                <w:rFonts w:ascii="Garamond" w:hAnsi="Garamond"/>
              </w:rPr>
            </w:pPr>
          </w:p>
        </w:tc>
        <w:tc>
          <w:tcPr>
            <w:tcW w:w="4476"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r w:rsidRPr="002726A8">
              <w:rPr>
                <w:rFonts w:ascii="Garamond" w:eastAsia="Arial" w:hAnsi="Garamond" w:cs="Arial"/>
              </w:rPr>
              <w:t xml:space="preserve">Regulation 12 (1) read with Clause 1.2 of </w:t>
            </w:r>
          </w:p>
          <w:p w:rsidR="00EE30F3" w:rsidRPr="002726A8" w:rsidRDefault="00EE30F3" w:rsidP="005D6AAD">
            <w:pPr>
              <w:ind w:left="360" w:right="3" w:hanging="360"/>
              <w:rPr>
                <w:rFonts w:ascii="Garamond" w:hAnsi="Garamond"/>
              </w:rPr>
            </w:pPr>
            <w:r w:rsidRPr="002726A8">
              <w:rPr>
                <w:rFonts w:ascii="Garamond" w:eastAsia="Arial" w:hAnsi="Garamond" w:cs="Arial"/>
              </w:rPr>
              <w:t xml:space="preserve">Schedule I of Part A of Model Code of Conduct under the PIT </w:t>
            </w:r>
          </w:p>
          <w:p w:rsidR="00EE30F3" w:rsidRPr="002726A8" w:rsidRDefault="00EE30F3" w:rsidP="005D6AAD">
            <w:pPr>
              <w:ind w:left="360" w:right="3" w:hanging="360"/>
              <w:rPr>
                <w:rFonts w:ascii="Garamond" w:hAnsi="Garamond"/>
              </w:rPr>
            </w:pPr>
            <w:r w:rsidRPr="002726A8">
              <w:rPr>
                <w:rFonts w:ascii="Garamond" w:eastAsia="Arial" w:hAnsi="Garamond" w:cs="Arial"/>
              </w:rPr>
              <w:t xml:space="preserve">Regulations, 1992 read with Regulation 12 of PIT Regulations, 2015. </w:t>
            </w:r>
          </w:p>
          <w:p w:rsidR="00EE30F3" w:rsidRPr="002726A8" w:rsidRDefault="00EE30F3" w:rsidP="005D6AAD">
            <w:pPr>
              <w:ind w:left="360" w:hanging="360"/>
              <w:rPr>
                <w:rFonts w:ascii="Garamond" w:hAnsi="Garamond"/>
              </w:rPr>
            </w:pPr>
            <w:r w:rsidRPr="002726A8">
              <w:rPr>
                <w:rFonts w:ascii="Garamond" w:eastAsia="Arial" w:hAnsi="Garamond" w:cs="Arial"/>
                <w:b/>
              </w:rPr>
              <w:t xml:space="preserve"> </w:t>
            </w:r>
          </w:p>
        </w:tc>
        <w:tc>
          <w:tcPr>
            <w:tcW w:w="1705"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2,00,000/- </w:t>
            </w:r>
          </w:p>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(Rupees Two lakh only </w:t>
            </w:r>
          </w:p>
        </w:tc>
      </w:tr>
      <w:tr w:rsidR="00EE30F3" w:rsidRPr="002726A8" w:rsidTr="00F530A0">
        <w:trPr>
          <w:trHeight w:val="1490"/>
        </w:trPr>
        <w:tc>
          <w:tcPr>
            <w:tcW w:w="0" w:type="auto"/>
            <w:vMerge/>
            <w:tcBorders>
              <w:top w:val="nil"/>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p>
        </w:tc>
        <w:tc>
          <w:tcPr>
            <w:tcW w:w="0" w:type="auto"/>
            <w:gridSpan w:val="2"/>
            <w:vMerge/>
            <w:tcBorders>
              <w:top w:val="nil"/>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p>
        </w:tc>
        <w:tc>
          <w:tcPr>
            <w:tcW w:w="4476"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right="3" w:hanging="360"/>
              <w:rPr>
                <w:rFonts w:ascii="Garamond" w:hAnsi="Garamond"/>
              </w:rPr>
            </w:pPr>
            <w:r w:rsidRPr="002726A8">
              <w:rPr>
                <w:rFonts w:ascii="Garamond" w:eastAsia="Arial" w:hAnsi="Garamond" w:cs="Arial"/>
              </w:rPr>
              <w:t xml:space="preserve">Regulation 13 (4) read with 13 (5) of PIT Regulations, 1992 read with Regulation 12 of PIT Regulations, 2015. </w:t>
            </w:r>
          </w:p>
          <w:p w:rsidR="00EE30F3" w:rsidRPr="002726A8" w:rsidRDefault="00EE30F3" w:rsidP="005D6AAD">
            <w:pPr>
              <w:ind w:left="360" w:hanging="360"/>
              <w:rPr>
                <w:rFonts w:ascii="Garamond" w:hAnsi="Garamond"/>
              </w:rPr>
            </w:pPr>
            <w:r w:rsidRPr="002726A8">
              <w:rPr>
                <w:rFonts w:ascii="Garamond" w:eastAsia="Arial" w:hAnsi="Garamond" w:cs="Arial"/>
              </w:rPr>
              <w:t xml:space="preserve"> </w:t>
            </w:r>
          </w:p>
        </w:tc>
        <w:tc>
          <w:tcPr>
            <w:tcW w:w="1705"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5,00,000/- </w:t>
            </w:r>
          </w:p>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(Rupees Five lakh only) </w:t>
            </w:r>
          </w:p>
        </w:tc>
      </w:tr>
      <w:tr w:rsidR="00EE30F3" w:rsidRPr="002726A8" w:rsidTr="00F530A0">
        <w:trPr>
          <w:trHeight w:val="1983"/>
        </w:trPr>
        <w:tc>
          <w:tcPr>
            <w:tcW w:w="1040" w:type="dxa"/>
            <w:vMerge w:val="restart"/>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14 </w:t>
            </w:r>
          </w:p>
        </w:tc>
        <w:tc>
          <w:tcPr>
            <w:tcW w:w="2040" w:type="dxa"/>
            <w:gridSpan w:val="2"/>
            <w:vMerge w:val="restart"/>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r w:rsidRPr="002726A8">
              <w:rPr>
                <w:rFonts w:ascii="Garamond" w:eastAsia="Arial" w:hAnsi="Garamond" w:cs="Arial"/>
                <w:b/>
              </w:rPr>
              <w:t xml:space="preserve">Cementex </w:t>
            </w:r>
          </w:p>
          <w:p w:rsidR="00EE30F3" w:rsidRPr="002726A8" w:rsidRDefault="00EE30F3" w:rsidP="005D6AAD">
            <w:pPr>
              <w:ind w:left="360" w:hanging="360"/>
              <w:rPr>
                <w:rFonts w:ascii="Garamond" w:hAnsi="Garamond"/>
              </w:rPr>
            </w:pPr>
            <w:r w:rsidRPr="002726A8">
              <w:rPr>
                <w:rFonts w:ascii="Garamond" w:eastAsia="Arial" w:hAnsi="Garamond" w:cs="Arial"/>
                <w:b/>
              </w:rPr>
              <w:t xml:space="preserve">(India) </w:t>
            </w:r>
            <w:r w:rsidRPr="002726A8">
              <w:rPr>
                <w:rFonts w:ascii="Garamond" w:eastAsia="Arial" w:hAnsi="Garamond" w:cs="Arial"/>
                <w:b/>
              </w:rPr>
              <w:tab/>
              <w:t xml:space="preserve">Pvt., </w:t>
            </w:r>
          </w:p>
          <w:p w:rsidR="00EE30F3" w:rsidRPr="002726A8" w:rsidRDefault="00EE30F3" w:rsidP="005D6AAD">
            <w:pPr>
              <w:ind w:left="360" w:hanging="360"/>
              <w:rPr>
                <w:rFonts w:ascii="Garamond" w:hAnsi="Garamond"/>
              </w:rPr>
            </w:pPr>
            <w:r w:rsidRPr="002726A8">
              <w:rPr>
                <w:rFonts w:ascii="Garamond" w:eastAsia="Arial" w:hAnsi="Garamond" w:cs="Arial"/>
                <w:b/>
              </w:rPr>
              <w:t xml:space="preserve">Ltd., </w:t>
            </w:r>
          </w:p>
        </w:tc>
        <w:tc>
          <w:tcPr>
            <w:tcW w:w="4476"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r w:rsidRPr="002726A8">
              <w:rPr>
                <w:rFonts w:ascii="Garamond" w:eastAsia="Arial" w:hAnsi="Garamond" w:cs="Arial"/>
              </w:rPr>
              <w:t xml:space="preserve">Regulation 13 (3), 13 </w:t>
            </w:r>
          </w:p>
          <w:p w:rsidR="00EE30F3" w:rsidRPr="002726A8" w:rsidRDefault="00EE30F3" w:rsidP="005D6AAD">
            <w:pPr>
              <w:ind w:left="360" w:hanging="360"/>
              <w:rPr>
                <w:rFonts w:ascii="Garamond" w:hAnsi="Garamond"/>
              </w:rPr>
            </w:pPr>
            <w:r w:rsidRPr="002726A8">
              <w:rPr>
                <w:rFonts w:ascii="Garamond" w:eastAsia="Arial" w:hAnsi="Garamond" w:cs="Arial"/>
              </w:rPr>
              <w:t xml:space="preserve">(4A) </w:t>
            </w:r>
            <w:r w:rsidRPr="002726A8">
              <w:rPr>
                <w:rFonts w:ascii="Garamond" w:eastAsia="Arial" w:hAnsi="Garamond" w:cs="Arial"/>
              </w:rPr>
              <w:tab/>
              <w:t xml:space="preserve">read </w:t>
            </w:r>
            <w:r w:rsidRPr="002726A8">
              <w:rPr>
                <w:rFonts w:ascii="Garamond" w:eastAsia="Arial" w:hAnsi="Garamond" w:cs="Arial"/>
              </w:rPr>
              <w:tab/>
              <w:t xml:space="preserve">with </w:t>
            </w:r>
          </w:p>
          <w:p w:rsidR="00EE30F3" w:rsidRPr="002726A8" w:rsidRDefault="00EE30F3" w:rsidP="005D6AAD">
            <w:pPr>
              <w:ind w:left="360" w:right="3" w:hanging="360"/>
              <w:rPr>
                <w:rFonts w:ascii="Garamond" w:hAnsi="Garamond"/>
              </w:rPr>
            </w:pPr>
            <w:r w:rsidRPr="002726A8">
              <w:rPr>
                <w:rFonts w:ascii="Garamond" w:eastAsia="Arial" w:hAnsi="Garamond" w:cs="Arial"/>
              </w:rPr>
              <w:t xml:space="preserve">Regulation 13 (5) of PIT Regulations, 1992 read with Regulation 12 of PIT Regulations, 2015. </w:t>
            </w:r>
          </w:p>
          <w:p w:rsidR="00EE30F3" w:rsidRPr="002726A8" w:rsidRDefault="00EE30F3" w:rsidP="005D6AAD">
            <w:pPr>
              <w:ind w:left="360" w:hanging="360"/>
              <w:rPr>
                <w:rFonts w:ascii="Garamond" w:hAnsi="Garamond"/>
              </w:rPr>
            </w:pPr>
            <w:r w:rsidRPr="002726A8">
              <w:rPr>
                <w:rFonts w:ascii="Garamond" w:eastAsia="Arial" w:hAnsi="Garamond" w:cs="Arial"/>
              </w:rPr>
              <w:t xml:space="preserve"> </w:t>
            </w:r>
          </w:p>
        </w:tc>
        <w:tc>
          <w:tcPr>
            <w:tcW w:w="1705"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5,00,000/- </w:t>
            </w:r>
          </w:p>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(Rupees Five lakh only) </w:t>
            </w:r>
          </w:p>
        </w:tc>
      </w:tr>
      <w:tr w:rsidR="00EE30F3" w:rsidRPr="002726A8" w:rsidTr="00F530A0">
        <w:trPr>
          <w:trHeight w:val="752"/>
        </w:trPr>
        <w:tc>
          <w:tcPr>
            <w:tcW w:w="0" w:type="auto"/>
            <w:vMerge/>
            <w:tcBorders>
              <w:top w:val="nil"/>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p>
        </w:tc>
        <w:tc>
          <w:tcPr>
            <w:tcW w:w="0" w:type="auto"/>
            <w:gridSpan w:val="2"/>
            <w:vMerge/>
            <w:tcBorders>
              <w:top w:val="nil"/>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p>
        </w:tc>
        <w:tc>
          <w:tcPr>
            <w:tcW w:w="4476"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r w:rsidRPr="002726A8">
              <w:rPr>
                <w:rFonts w:ascii="Garamond" w:eastAsia="Arial" w:hAnsi="Garamond" w:cs="Arial"/>
              </w:rPr>
              <w:t xml:space="preserve">Regulation 8 (2) of SAST Regulations, </w:t>
            </w:r>
          </w:p>
          <w:p w:rsidR="00EE30F3" w:rsidRPr="002726A8" w:rsidRDefault="00EE30F3" w:rsidP="005D6AAD">
            <w:pPr>
              <w:ind w:left="360" w:hanging="360"/>
              <w:rPr>
                <w:rFonts w:ascii="Garamond" w:hAnsi="Garamond"/>
              </w:rPr>
            </w:pPr>
            <w:r w:rsidRPr="002726A8">
              <w:rPr>
                <w:rFonts w:ascii="Garamond" w:eastAsia="Arial" w:hAnsi="Garamond" w:cs="Arial"/>
              </w:rPr>
              <w:t xml:space="preserve">1997 </w:t>
            </w:r>
          </w:p>
        </w:tc>
        <w:tc>
          <w:tcPr>
            <w:tcW w:w="1705"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1,00,000/- </w:t>
            </w:r>
          </w:p>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(Rupees One lakh only) </w:t>
            </w:r>
          </w:p>
        </w:tc>
      </w:tr>
      <w:tr w:rsidR="00EE30F3" w:rsidRPr="002726A8" w:rsidTr="00F530A0">
        <w:trPr>
          <w:trHeight w:val="997"/>
        </w:trPr>
        <w:tc>
          <w:tcPr>
            <w:tcW w:w="1040"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15 </w:t>
            </w:r>
          </w:p>
        </w:tc>
        <w:tc>
          <w:tcPr>
            <w:tcW w:w="2040" w:type="dxa"/>
            <w:gridSpan w:val="2"/>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r w:rsidRPr="002726A8">
              <w:rPr>
                <w:rFonts w:ascii="Garamond" w:eastAsia="Arial" w:hAnsi="Garamond" w:cs="Arial"/>
                <w:b/>
              </w:rPr>
              <w:t xml:space="preserve">Ram </w:t>
            </w:r>
            <w:r w:rsidRPr="002726A8">
              <w:rPr>
                <w:rFonts w:ascii="Garamond" w:eastAsia="Arial" w:hAnsi="Garamond" w:cs="Arial"/>
                <w:b/>
              </w:rPr>
              <w:tab/>
              <w:t xml:space="preserve">Krishna Makkena </w:t>
            </w:r>
          </w:p>
        </w:tc>
        <w:tc>
          <w:tcPr>
            <w:tcW w:w="4476"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right="3" w:hanging="360"/>
              <w:rPr>
                <w:rFonts w:ascii="Garamond" w:hAnsi="Garamond"/>
              </w:rPr>
            </w:pPr>
            <w:r w:rsidRPr="002726A8">
              <w:rPr>
                <w:rFonts w:ascii="Garamond" w:eastAsia="Arial" w:hAnsi="Garamond" w:cs="Arial"/>
              </w:rPr>
              <w:t xml:space="preserve">Regulation 13 (3) read with Regulation 13 (5) of PIT Regulations, </w:t>
            </w:r>
          </w:p>
          <w:p w:rsidR="00EE30F3" w:rsidRPr="002726A8" w:rsidRDefault="00EE30F3" w:rsidP="005D6AAD">
            <w:pPr>
              <w:ind w:left="360" w:hanging="360"/>
              <w:rPr>
                <w:rFonts w:ascii="Garamond" w:hAnsi="Garamond"/>
              </w:rPr>
            </w:pPr>
            <w:r w:rsidRPr="002726A8">
              <w:rPr>
                <w:rFonts w:ascii="Garamond" w:eastAsia="Arial" w:hAnsi="Garamond" w:cs="Arial"/>
              </w:rPr>
              <w:t xml:space="preserve">1992 </w:t>
            </w:r>
            <w:r w:rsidRPr="002726A8">
              <w:rPr>
                <w:rFonts w:ascii="Garamond" w:eastAsia="Arial" w:hAnsi="Garamond" w:cs="Arial"/>
              </w:rPr>
              <w:tab/>
              <w:t xml:space="preserve">read </w:t>
            </w:r>
            <w:r w:rsidRPr="002726A8">
              <w:rPr>
                <w:rFonts w:ascii="Garamond" w:eastAsia="Arial" w:hAnsi="Garamond" w:cs="Arial"/>
              </w:rPr>
              <w:tab/>
              <w:t xml:space="preserve">with </w:t>
            </w:r>
          </w:p>
        </w:tc>
        <w:tc>
          <w:tcPr>
            <w:tcW w:w="1705"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1,00,000/- </w:t>
            </w:r>
          </w:p>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(Rupees One lakh only) </w:t>
            </w:r>
          </w:p>
        </w:tc>
      </w:tr>
      <w:tr w:rsidR="00EE30F3" w:rsidRPr="002726A8" w:rsidTr="00F530A0">
        <w:trPr>
          <w:trHeight w:val="751"/>
        </w:trPr>
        <w:tc>
          <w:tcPr>
            <w:tcW w:w="1040"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p>
        </w:tc>
        <w:tc>
          <w:tcPr>
            <w:tcW w:w="2040" w:type="dxa"/>
            <w:gridSpan w:val="2"/>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p>
        </w:tc>
        <w:tc>
          <w:tcPr>
            <w:tcW w:w="4476"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r w:rsidRPr="002726A8">
              <w:rPr>
                <w:rFonts w:ascii="Garamond" w:eastAsia="Arial" w:hAnsi="Garamond" w:cs="Arial"/>
              </w:rPr>
              <w:t xml:space="preserve">Regulation 12 of PIT Regulations, 2015. </w:t>
            </w:r>
          </w:p>
          <w:p w:rsidR="00EE30F3" w:rsidRPr="002726A8" w:rsidRDefault="00EE30F3" w:rsidP="005D6AAD">
            <w:pPr>
              <w:ind w:left="360" w:hanging="360"/>
              <w:rPr>
                <w:rFonts w:ascii="Garamond" w:hAnsi="Garamond"/>
              </w:rPr>
            </w:pPr>
            <w:r w:rsidRPr="002726A8">
              <w:rPr>
                <w:rFonts w:ascii="Garamond" w:eastAsia="Arial" w:hAnsi="Garamond" w:cs="Arial"/>
              </w:rPr>
              <w:t xml:space="preserve"> </w:t>
            </w:r>
          </w:p>
        </w:tc>
        <w:tc>
          <w:tcPr>
            <w:tcW w:w="1705"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p>
        </w:tc>
      </w:tr>
      <w:tr w:rsidR="00EE30F3" w:rsidRPr="002726A8" w:rsidTr="00F530A0">
        <w:trPr>
          <w:trHeight w:val="2478"/>
        </w:trPr>
        <w:tc>
          <w:tcPr>
            <w:tcW w:w="1040" w:type="dxa"/>
            <w:vMerge w:val="restart"/>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16 </w:t>
            </w:r>
          </w:p>
        </w:tc>
        <w:tc>
          <w:tcPr>
            <w:tcW w:w="2040" w:type="dxa"/>
            <w:gridSpan w:val="2"/>
            <w:vMerge w:val="restart"/>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r w:rsidRPr="002726A8">
              <w:rPr>
                <w:rFonts w:ascii="Garamond" w:eastAsia="Arial" w:hAnsi="Garamond" w:cs="Arial"/>
                <w:b/>
              </w:rPr>
              <w:t xml:space="preserve">Anitha </w:t>
            </w:r>
          </w:p>
          <w:p w:rsidR="00EE30F3" w:rsidRPr="002726A8" w:rsidRDefault="00EE30F3" w:rsidP="005D6AAD">
            <w:pPr>
              <w:ind w:left="360" w:hanging="360"/>
              <w:rPr>
                <w:rFonts w:ascii="Garamond" w:hAnsi="Garamond"/>
              </w:rPr>
            </w:pPr>
            <w:r w:rsidRPr="002726A8">
              <w:rPr>
                <w:rFonts w:ascii="Garamond" w:eastAsia="Arial" w:hAnsi="Garamond" w:cs="Arial"/>
                <w:b/>
              </w:rPr>
              <w:t xml:space="preserve">Yarlagaddda </w:t>
            </w:r>
          </w:p>
        </w:tc>
        <w:tc>
          <w:tcPr>
            <w:tcW w:w="4476"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right="4" w:hanging="360"/>
              <w:rPr>
                <w:rFonts w:ascii="Garamond" w:hAnsi="Garamond"/>
              </w:rPr>
            </w:pPr>
            <w:r w:rsidRPr="002726A8">
              <w:rPr>
                <w:rFonts w:ascii="Garamond" w:eastAsia="Arial" w:hAnsi="Garamond" w:cs="Arial"/>
              </w:rPr>
              <w:t xml:space="preserve">Regulation 3 (a) (b) (c) (d), 4 (1), 4 (2) (a) and 4 (2) (g) of PFUTP Regulations. </w:t>
            </w:r>
          </w:p>
        </w:tc>
        <w:tc>
          <w:tcPr>
            <w:tcW w:w="1705"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5,00,000/- </w:t>
            </w:r>
          </w:p>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(Rupees Five lakh only) </w:t>
            </w:r>
          </w:p>
        </w:tc>
      </w:tr>
      <w:tr w:rsidR="00EE30F3" w:rsidRPr="002726A8" w:rsidTr="00F530A0">
        <w:trPr>
          <w:trHeight w:val="1738"/>
        </w:trPr>
        <w:tc>
          <w:tcPr>
            <w:tcW w:w="0" w:type="auto"/>
            <w:vMerge/>
            <w:tcBorders>
              <w:top w:val="nil"/>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p>
        </w:tc>
        <w:tc>
          <w:tcPr>
            <w:tcW w:w="0" w:type="auto"/>
            <w:gridSpan w:val="2"/>
            <w:vMerge/>
            <w:tcBorders>
              <w:top w:val="nil"/>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p>
        </w:tc>
        <w:tc>
          <w:tcPr>
            <w:tcW w:w="4476"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right="2" w:hanging="360"/>
              <w:rPr>
                <w:rFonts w:ascii="Garamond" w:hAnsi="Garamond"/>
              </w:rPr>
            </w:pPr>
            <w:r w:rsidRPr="002726A8">
              <w:rPr>
                <w:rFonts w:ascii="Garamond" w:eastAsia="Arial" w:hAnsi="Garamond" w:cs="Arial"/>
              </w:rPr>
              <w:t xml:space="preserve">Regulation 13 (3) read with Regulation 13 (5) of PIT Regulations, </w:t>
            </w:r>
          </w:p>
          <w:p w:rsidR="00EE30F3" w:rsidRPr="002726A8" w:rsidRDefault="00EE30F3" w:rsidP="005D6AAD">
            <w:pPr>
              <w:ind w:left="360" w:right="3" w:hanging="360"/>
              <w:rPr>
                <w:rFonts w:ascii="Garamond" w:hAnsi="Garamond"/>
              </w:rPr>
            </w:pPr>
            <w:r w:rsidRPr="002726A8">
              <w:rPr>
                <w:rFonts w:ascii="Garamond" w:eastAsia="Arial" w:hAnsi="Garamond" w:cs="Arial"/>
              </w:rPr>
              <w:t xml:space="preserve">1992 read with Regulation 12 of PIT Regulations, 2015. </w:t>
            </w:r>
          </w:p>
          <w:p w:rsidR="00EE30F3" w:rsidRPr="002726A8" w:rsidRDefault="00EE30F3" w:rsidP="005D6AAD">
            <w:pPr>
              <w:ind w:left="360" w:hanging="360"/>
              <w:rPr>
                <w:rFonts w:ascii="Garamond" w:hAnsi="Garamond"/>
              </w:rPr>
            </w:pPr>
            <w:r w:rsidRPr="002726A8">
              <w:rPr>
                <w:rFonts w:ascii="Garamond" w:eastAsia="Arial" w:hAnsi="Garamond" w:cs="Arial"/>
              </w:rPr>
              <w:t xml:space="preserve"> </w:t>
            </w:r>
          </w:p>
        </w:tc>
        <w:tc>
          <w:tcPr>
            <w:tcW w:w="1705"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1,00,000/- </w:t>
            </w:r>
          </w:p>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(Rupees One lakh only) </w:t>
            </w:r>
          </w:p>
        </w:tc>
      </w:tr>
      <w:tr w:rsidR="00EE30F3" w:rsidRPr="002726A8" w:rsidTr="00F530A0">
        <w:trPr>
          <w:trHeight w:val="751"/>
        </w:trPr>
        <w:tc>
          <w:tcPr>
            <w:tcW w:w="1040"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17 </w:t>
            </w:r>
          </w:p>
        </w:tc>
        <w:tc>
          <w:tcPr>
            <w:tcW w:w="2040" w:type="dxa"/>
            <w:gridSpan w:val="2"/>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r w:rsidRPr="002726A8">
              <w:rPr>
                <w:rFonts w:ascii="Garamond" w:eastAsia="Arial" w:hAnsi="Garamond" w:cs="Arial"/>
                <w:b/>
              </w:rPr>
              <w:t xml:space="preserve">Salma Sharafat Khan </w:t>
            </w:r>
          </w:p>
        </w:tc>
        <w:tc>
          <w:tcPr>
            <w:tcW w:w="4476" w:type="dxa"/>
            <w:vMerge w:val="restart"/>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right="4" w:hanging="360"/>
              <w:rPr>
                <w:rFonts w:ascii="Garamond" w:hAnsi="Garamond"/>
              </w:rPr>
            </w:pPr>
            <w:r w:rsidRPr="002726A8">
              <w:rPr>
                <w:rFonts w:ascii="Garamond" w:eastAsia="Arial" w:hAnsi="Garamond" w:cs="Arial"/>
              </w:rPr>
              <w:t xml:space="preserve">Regulation 3 (a) (b) (c) (d), 4 (1), 4 (2) (a) and 4 (2) (g) of PFUTP Regulations. </w:t>
            </w:r>
          </w:p>
        </w:tc>
        <w:tc>
          <w:tcPr>
            <w:tcW w:w="1705"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5,00,000/- </w:t>
            </w:r>
          </w:p>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(Rupees Five lakh only) </w:t>
            </w:r>
          </w:p>
        </w:tc>
      </w:tr>
      <w:tr w:rsidR="00EE30F3" w:rsidRPr="002726A8" w:rsidTr="00F530A0">
        <w:trPr>
          <w:trHeight w:val="1727"/>
        </w:trPr>
        <w:tc>
          <w:tcPr>
            <w:tcW w:w="1040"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18 </w:t>
            </w:r>
          </w:p>
        </w:tc>
        <w:tc>
          <w:tcPr>
            <w:tcW w:w="2040" w:type="dxa"/>
            <w:gridSpan w:val="2"/>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r w:rsidRPr="002726A8">
              <w:rPr>
                <w:rFonts w:ascii="Garamond" w:eastAsia="Arial" w:hAnsi="Garamond" w:cs="Arial"/>
                <w:b/>
              </w:rPr>
              <w:t xml:space="preserve">Seema Gandhi </w:t>
            </w:r>
          </w:p>
        </w:tc>
        <w:tc>
          <w:tcPr>
            <w:tcW w:w="4476" w:type="dxa"/>
            <w:vMerge/>
            <w:tcBorders>
              <w:top w:val="nil"/>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p>
        </w:tc>
        <w:tc>
          <w:tcPr>
            <w:tcW w:w="1705"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No Penalty </w:t>
            </w:r>
          </w:p>
        </w:tc>
      </w:tr>
      <w:tr w:rsidR="00EE30F3" w:rsidRPr="002726A8" w:rsidTr="00F530A0">
        <w:trPr>
          <w:trHeight w:val="2479"/>
        </w:trPr>
        <w:tc>
          <w:tcPr>
            <w:tcW w:w="1040"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jc w:val="center"/>
              <w:rPr>
                <w:rFonts w:ascii="Garamond" w:hAnsi="Garamond"/>
              </w:rPr>
            </w:pPr>
            <w:r w:rsidRPr="002726A8">
              <w:rPr>
                <w:rFonts w:ascii="Garamond" w:eastAsia="Arial" w:hAnsi="Garamond" w:cs="Arial"/>
              </w:rPr>
              <w:lastRenderedPageBreak/>
              <w:t xml:space="preserve">19 </w:t>
            </w:r>
          </w:p>
        </w:tc>
        <w:tc>
          <w:tcPr>
            <w:tcW w:w="2040" w:type="dxa"/>
            <w:gridSpan w:val="2"/>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r w:rsidRPr="002726A8">
              <w:rPr>
                <w:rFonts w:ascii="Garamond" w:eastAsia="Arial" w:hAnsi="Garamond" w:cs="Arial"/>
                <w:b/>
              </w:rPr>
              <w:t xml:space="preserve">Ronak Ashwin Choksi </w:t>
            </w:r>
          </w:p>
        </w:tc>
        <w:tc>
          <w:tcPr>
            <w:tcW w:w="4476" w:type="dxa"/>
            <w:vMerge w:val="restart"/>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right="4" w:hanging="360"/>
              <w:rPr>
                <w:rFonts w:ascii="Garamond" w:hAnsi="Garamond"/>
              </w:rPr>
            </w:pPr>
            <w:r w:rsidRPr="002726A8">
              <w:rPr>
                <w:rFonts w:ascii="Garamond" w:eastAsia="Arial" w:hAnsi="Garamond" w:cs="Arial"/>
              </w:rPr>
              <w:t xml:space="preserve">Regulation 3 (a) (b) (c) (d), 4 (1), 4 (2) (a) and 4 (2) (g) of PFUTP Regulations. </w:t>
            </w:r>
          </w:p>
        </w:tc>
        <w:tc>
          <w:tcPr>
            <w:tcW w:w="1705"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10,00,000/- </w:t>
            </w:r>
          </w:p>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(Rupees Ten lakh only) </w:t>
            </w:r>
          </w:p>
        </w:tc>
      </w:tr>
      <w:tr w:rsidR="00EE30F3" w:rsidRPr="002726A8" w:rsidTr="00F530A0">
        <w:trPr>
          <w:trHeight w:val="2233"/>
        </w:trPr>
        <w:tc>
          <w:tcPr>
            <w:tcW w:w="1040"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20 </w:t>
            </w:r>
          </w:p>
        </w:tc>
        <w:tc>
          <w:tcPr>
            <w:tcW w:w="2040" w:type="dxa"/>
            <w:gridSpan w:val="2"/>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r w:rsidRPr="002726A8">
              <w:rPr>
                <w:rFonts w:ascii="Garamond" w:eastAsia="Arial" w:hAnsi="Garamond" w:cs="Arial"/>
                <w:b/>
              </w:rPr>
              <w:t xml:space="preserve">Veerabhadra </w:t>
            </w:r>
          </w:p>
          <w:p w:rsidR="00EE30F3" w:rsidRPr="002726A8" w:rsidRDefault="00EE30F3" w:rsidP="005D6AAD">
            <w:pPr>
              <w:ind w:left="360" w:hanging="360"/>
              <w:rPr>
                <w:rFonts w:ascii="Garamond" w:hAnsi="Garamond"/>
              </w:rPr>
            </w:pPr>
            <w:r w:rsidRPr="002726A8">
              <w:rPr>
                <w:rFonts w:ascii="Garamond" w:eastAsia="Arial" w:hAnsi="Garamond" w:cs="Arial"/>
                <w:b/>
              </w:rPr>
              <w:t xml:space="preserve">Rao </w:t>
            </w:r>
          </w:p>
          <w:p w:rsidR="00EE30F3" w:rsidRPr="002726A8" w:rsidRDefault="00EE30F3" w:rsidP="005D6AAD">
            <w:pPr>
              <w:ind w:left="360" w:hanging="360"/>
              <w:rPr>
                <w:rFonts w:ascii="Garamond" w:hAnsi="Garamond"/>
              </w:rPr>
            </w:pPr>
            <w:r w:rsidRPr="002726A8">
              <w:rPr>
                <w:rFonts w:ascii="Garamond" w:eastAsia="Arial" w:hAnsi="Garamond" w:cs="Arial"/>
                <w:b/>
              </w:rPr>
              <w:t xml:space="preserve">Dandamudi </w:t>
            </w:r>
          </w:p>
        </w:tc>
        <w:tc>
          <w:tcPr>
            <w:tcW w:w="4476" w:type="dxa"/>
            <w:vMerge/>
            <w:tcBorders>
              <w:top w:val="nil"/>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p>
        </w:tc>
        <w:tc>
          <w:tcPr>
            <w:tcW w:w="1705"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10,00,000/- </w:t>
            </w:r>
          </w:p>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(Rupees Ten lakh only) </w:t>
            </w:r>
          </w:p>
        </w:tc>
      </w:tr>
      <w:tr w:rsidR="00EE30F3" w:rsidRPr="002726A8" w:rsidTr="00F530A0">
        <w:trPr>
          <w:trHeight w:val="997"/>
        </w:trPr>
        <w:tc>
          <w:tcPr>
            <w:tcW w:w="1040"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21 </w:t>
            </w:r>
          </w:p>
        </w:tc>
        <w:tc>
          <w:tcPr>
            <w:tcW w:w="2040" w:type="dxa"/>
            <w:gridSpan w:val="2"/>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r w:rsidRPr="002726A8">
              <w:rPr>
                <w:rFonts w:ascii="Garamond" w:eastAsia="Arial" w:hAnsi="Garamond" w:cs="Arial"/>
                <w:b/>
              </w:rPr>
              <w:t xml:space="preserve">Divyesh Harish Surana </w:t>
            </w:r>
          </w:p>
        </w:tc>
        <w:tc>
          <w:tcPr>
            <w:tcW w:w="4476"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r w:rsidRPr="002726A8">
              <w:rPr>
                <w:rFonts w:ascii="Garamond" w:eastAsia="Arial" w:hAnsi="Garamond" w:cs="Arial"/>
              </w:rPr>
              <w:t xml:space="preserve">Regulation 3 (a) (b) (c) </w:t>
            </w:r>
          </w:p>
          <w:p w:rsidR="00EE30F3" w:rsidRPr="002726A8" w:rsidRDefault="00EE30F3" w:rsidP="005D6AAD">
            <w:pPr>
              <w:ind w:left="360" w:hanging="360"/>
              <w:rPr>
                <w:rFonts w:ascii="Garamond" w:hAnsi="Garamond"/>
              </w:rPr>
            </w:pPr>
            <w:r w:rsidRPr="002726A8">
              <w:rPr>
                <w:rFonts w:ascii="Garamond" w:eastAsia="Arial" w:hAnsi="Garamond" w:cs="Arial"/>
              </w:rPr>
              <w:t xml:space="preserve">(d), 4 (1), 4 (2) (a), 4 (2) </w:t>
            </w:r>
          </w:p>
          <w:p w:rsidR="00EE30F3" w:rsidRPr="002726A8" w:rsidRDefault="00EE30F3" w:rsidP="005D6AAD">
            <w:pPr>
              <w:ind w:left="360" w:hanging="360"/>
              <w:rPr>
                <w:rFonts w:ascii="Garamond" w:hAnsi="Garamond"/>
              </w:rPr>
            </w:pPr>
            <w:r w:rsidRPr="002726A8">
              <w:rPr>
                <w:rFonts w:ascii="Garamond" w:eastAsia="Arial" w:hAnsi="Garamond" w:cs="Arial"/>
              </w:rPr>
              <w:t xml:space="preserve">(e) and 4 (2) (g) of </w:t>
            </w:r>
          </w:p>
          <w:p w:rsidR="00EE30F3" w:rsidRPr="002726A8" w:rsidRDefault="00EE30F3" w:rsidP="005D6AAD">
            <w:pPr>
              <w:ind w:left="360" w:hanging="360"/>
              <w:rPr>
                <w:rFonts w:ascii="Garamond" w:hAnsi="Garamond"/>
              </w:rPr>
            </w:pPr>
            <w:r w:rsidRPr="002726A8">
              <w:rPr>
                <w:rFonts w:ascii="Garamond" w:eastAsia="Arial" w:hAnsi="Garamond" w:cs="Arial"/>
              </w:rPr>
              <w:t xml:space="preserve">PFUTP  </w:t>
            </w:r>
          </w:p>
        </w:tc>
        <w:tc>
          <w:tcPr>
            <w:tcW w:w="1705"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15,00,000/- </w:t>
            </w:r>
          </w:p>
          <w:p w:rsidR="00EE30F3" w:rsidRPr="002726A8" w:rsidRDefault="00EE30F3" w:rsidP="005D6AAD">
            <w:pPr>
              <w:ind w:left="360" w:hanging="360"/>
              <w:jc w:val="center"/>
              <w:rPr>
                <w:rFonts w:ascii="Garamond" w:hAnsi="Garamond"/>
              </w:rPr>
            </w:pPr>
            <w:r w:rsidRPr="002726A8">
              <w:rPr>
                <w:rFonts w:ascii="Garamond" w:eastAsia="Arial" w:hAnsi="Garamond" w:cs="Arial"/>
              </w:rPr>
              <w:t xml:space="preserve">(Rupees Fifteen lakh only) </w:t>
            </w:r>
          </w:p>
        </w:tc>
      </w:tr>
    </w:tbl>
    <w:p w:rsidR="00EE30F3" w:rsidRPr="002726A8" w:rsidRDefault="00EE30F3" w:rsidP="005D6AAD">
      <w:pPr>
        <w:pStyle w:val="Default"/>
        <w:ind w:left="360" w:right="283" w:hanging="360"/>
        <w:jc w:val="both"/>
        <w:rPr>
          <w:rFonts w:ascii="Garamond" w:hAnsi="Garamond"/>
          <w:bCs/>
          <w:color w:val="auto"/>
        </w:rPr>
      </w:pPr>
    </w:p>
    <w:p w:rsidR="00EE30F3" w:rsidRPr="002726A8" w:rsidRDefault="00EE30F3" w:rsidP="005D6AAD">
      <w:pPr>
        <w:pStyle w:val="Default"/>
        <w:numPr>
          <w:ilvl w:val="0"/>
          <w:numId w:val="7"/>
        </w:numPr>
        <w:ind w:left="360" w:right="283"/>
        <w:jc w:val="both"/>
        <w:rPr>
          <w:rFonts w:ascii="Garamond" w:hAnsi="Garamond"/>
          <w:bCs/>
          <w:color w:val="auto"/>
        </w:rPr>
      </w:pPr>
      <w:r w:rsidRPr="002726A8">
        <w:rPr>
          <w:rFonts w:ascii="Garamond" w:hAnsi="Garamond"/>
          <w:bCs/>
          <w:color w:val="auto"/>
        </w:rPr>
        <w:t>SEBI passed an order, dated 28 January 2019, in the matter of Exelon Infrastructure Ltd. imposing following penalties for the violation of Regulation 3 (a),(b),(c),(d), 4 (1) and 4 (2) (a),(d),(e),(f),(k) &amp; (r) of PFUTP Regulations:</w:t>
      </w:r>
    </w:p>
    <w:p w:rsidR="00EE30F3" w:rsidRPr="002726A8" w:rsidRDefault="00EE30F3" w:rsidP="00671022">
      <w:pPr>
        <w:pStyle w:val="Default"/>
        <w:numPr>
          <w:ilvl w:val="1"/>
          <w:numId w:val="12"/>
        </w:numPr>
        <w:ind w:left="360" w:right="283" w:hanging="360"/>
        <w:jc w:val="both"/>
        <w:rPr>
          <w:rFonts w:ascii="Garamond" w:hAnsi="Garamond"/>
          <w:bCs/>
          <w:color w:val="auto"/>
        </w:rPr>
      </w:pPr>
      <w:r w:rsidRPr="002726A8">
        <w:rPr>
          <w:rFonts w:ascii="Garamond" w:hAnsi="Garamond"/>
        </w:rPr>
        <w:t>Rs.2,53,72,500/</w:t>
      </w:r>
      <w:r w:rsidRPr="002726A8">
        <w:rPr>
          <w:rFonts w:ascii="Garamond" w:hAnsi="Garamond" w:cs="Cambria Math"/>
        </w:rPr>
        <w:t>-</w:t>
      </w:r>
      <w:r w:rsidRPr="002726A8">
        <w:rPr>
          <w:rFonts w:ascii="Garamond" w:hAnsi="Garamond"/>
        </w:rPr>
        <w:t xml:space="preserve"> (Rupees Two Crore Fifty Three Lakh Seventy Two Thousand and Five Hundred Only) each on Shiv Kumar Agarwal and others under section 15H and 15HA</w:t>
      </w:r>
    </w:p>
    <w:p w:rsidR="00EE30F3" w:rsidRPr="002726A8" w:rsidRDefault="00EE30F3" w:rsidP="00671022">
      <w:pPr>
        <w:pStyle w:val="Default"/>
        <w:numPr>
          <w:ilvl w:val="1"/>
          <w:numId w:val="12"/>
        </w:numPr>
        <w:ind w:left="360" w:right="283" w:hanging="360"/>
        <w:jc w:val="both"/>
        <w:rPr>
          <w:rFonts w:ascii="Garamond" w:hAnsi="Garamond"/>
        </w:rPr>
      </w:pPr>
      <w:r w:rsidRPr="002726A8">
        <w:rPr>
          <w:rFonts w:ascii="Garamond" w:hAnsi="Garamond"/>
        </w:rPr>
        <w:t>Rs.7,73,500/</w:t>
      </w:r>
      <w:r w:rsidRPr="002726A8">
        <w:rPr>
          <w:rFonts w:ascii="Garamond" w:hAnsi="Garamond" w:cs="Cambria Math"/>
        </w:rPr>
        <w:t>-</w:t>
      </w:r>
      <w:r w:rsidRPr="002726A8">
        <w:rPr>
          <w:rFonts w:ascii="Garamond" w:hAnsi="Garamond"/>
        </w:rPr>
        <w:t xml:space="preserve"> (Rupees Seven Lakh Seventy Three Thousand and Five Hundred Only) on Shiv Kumar Agarwal, under section 15A(b) of the SEBI Act Order in the matter of Gujarat Arth Ltd. </w:t>
      </w:r>
    </w:p>
    <w:p w:rsidR="00EE30F3" w:rsidRPr="002726A8" w:rsidRDefault="00EE30F3" w:rsidP="00671022">
      <w:pPr>
        <w:pStyle w:val="Default"/>
        <w:numPr>
          <w:ilvl w:val="1"/>
          <w:numId w:val="12"/>
        </w:numPr>
        <w:ind w:left="360" w:right="283" w:hanging="360"/>
        <w:jc w:val="both"/>
        <w:rPr>
          <w:rFonts w:ascii="Garamond" w:hAnsi="Garamond"/>
        </w:rPr>
      </w:pPr>
      <w:r w:rsidRPr="002726A8">
        <w:rPr>
          <w:rFonts w:ascii="Garamond" w:hAnsi="Garamond"/>
        </w:rPr>
        <w:t>Rs.12,38,875/</w:t>
      </w:r>
      <w:r w:rsidRPr="002726A8">
        <w:rPr>
          <w:rFonts w:ascii="Garamond" w:hAnsi="Garamond" w:cs="Cambria Math"/>
        </w:rPr>
        <w:t>-</w:t>
      </w:r>
      <w:r w:rsidRPr="002726A8">
        <w:rPr>
          <w:rFonts w:ascii="Garamond" w:hAnsi="Garamond"/>
        </w:rPr>
        <w:t xml:space="preserve"> (Rupees Twelve Lakh Thirty Eight Thousand Eight Hundred and Seventy Five Only) on Singhal Overseas Ltd. under section 15A(b) of the SEBI Act</w:t>
      </w:r>
    </w:p>
    <w:p w:rsidR="00EE30F3" w:rsidRPr="002726A8" w:rsidRDefault="00EE30F3" w:rsidP="00671022">
      <w:pPr>
        <w:pStyle w:val="Default"/>
        <w:numPr>
          <w:ilvl w:val="1"/>
          <w:numId w:val="12"/>
        </w:numPr>
        <w:ind w:left="360" w:right="283" w:hanging="360"/>
        <w:jc w:val="both"/>
        <w:rPr>
          <w:rFonts w:ascii="Garamond" w:hAnsi="Garamond"/>
          <w:bCs/>
          <w:color w:val="auto"/>
        </w:rPr>
      </w:pPr>
      <w:r w:rsidRPr="002726A8">
        <w:rPr>
          <w:rFonts w:ascii="Garamond" w:hAnsi="Garamond"/>
        </w:rPr>
        <w:t>Rs.15,01,313/</w:t>
      </w:r>
      <w:r w:rsidRPr="002726A8">
        <w:rPr>
          <w:rFonts w:ascii="Garamond" w:hAnsi="Garamond" w:cs="Cambria Math"/>
        </w:rPr>
        <w:t>-</w:t>
      </w:r>
      <w:r w:rsidRPr="002726A8">
        <w:rPr>
          <w:rFonts w:ascii="Garamond" w:hAnsi="Garamond"/>
        </w:rPr>
        <w:t xml:space="preserve"> (Rupees Fifteen Lakh One Thousand Three Hundred and Thirteen Only) on Pawankumar Agarwal under section 15A(b) of the SEBI Act.</w:t>
      </w:r>
    </w:p>
    <w:p w:rsidR="00EE30F3" w:rsidRPr="002726A8" w:rsidRDefault="00EE30F3" w:rsidP="005D6AAD">
      <w:pPr>
        <w:pStyle w:val="Default"/>
        <w:ind w:left="360" w:right="283" w:hanging="360"/>
        <w:jc w:val="both"/>
        <w:rPr>
          <w:rFonts w:ascii="Garamond" w:hAnsi="Garamond"/>
          <w:bCs/>
          <w:color w:val="auto"/>
        </w:rPr>
      </w:pPr>
    </w:p>
    <w:p w:rsidR="00EE30F3" w:rsidRPr="002726A8" w:rsidRDefault="00EE30F3" w:rsidP="005D6AAD">
      <w:pPr>
        <w:pStyle w:val="Default"/>
        <w:numPr>
          <w:ilvl w:val="0"/>
          <w:numId w:val="7"/>
        </w:numPr>
        <w:ind w:left="360" w:right="283"/>
        <w:jc w:val="both"/>
        <w:rPr>
          <w:rFonts w:ascii="Garamond" w:hAnsi="Garamond"/>
          <w:bCs/>
          <w:color w:val="auto"/>
        </w:rPr>
      </w:pPr>
      <w:r w:rsidRPr="002726A8">
        <w:rPr>
          <w:rFonts w:ascii="Garamond" w:hAnsi="Garamond"/>
          <w:bCs/>
          <w:color w:val="auto"/>
        </w:rPr>
        <w:t>SEBI passed an order, dated 29 January 2019, in the matter of dealings in Illiquid Stock Options at BSE imposing a total penalty of Rs 10,00,000 (Rupees Ten Lakh Only) on GCK Stock Private Limited for the violation of Regulations 3 (a), (b), (c), (d) and 4 (1), 4 (2) (a) of PFUTP Regulations.</w:t>
      </w:r>
    </w:p>
    <w:p w:rsidR="00EE30F3" w:rsidRPr="002726A8" w:rsidRDefault="00EE30F3" w:rsidP="005D6AAD">
      <w:pPr>
        <w:pStyle w:val="ListParagraph"/>
        <w:ind w:left="360" w:hanging="360"/>
        <w:rPr>
          <w:rFonts w:ascii="Garamond" w:hAnsi="Garamond"/>
          <w:bCs/>
        </w:rPr>
      </w:pPr>
    </w:p>
    <w:p w:rsidR="00EE30F3" w:rsidRPr="002726A8" w:rsidRDefault="00EE30F3" w:rsidP="005D6AAD">
      <w:pPr>
        <w:pStyle w:val="Default"/>
        <w:numPr>
          <w:ilvl w:val="0"/>
          <w:numId w:val="7"/>
        </w:numPr>
        <w:ind w:left="360" w:right="283"/>
        <w:jc w:val="both"/>
        <w:rPr>
          <w:rFonts w:ascii="Garamond" w:hAnsi="Garamond"/>
          <w:bCs/>
          <w:color w:val="auto"/>
        </w:rPr>
      </w:pPr>
      <w:r w:rsidRPr="002726A8">
        <w:rPr>
          <w:rFonts w:ascii="Garamond" w:hAnsi="Garamond"/>
          <w:bCs/>
          <w:color w:val="auto"/>
        </w:rPr>
        <w:t xml:space="preserve">SEBI passed an order, dated 29 January 2019, in the matter of Trading in Illiquid Stock Options imposing a total penalty of Rs 21,00,000 (Rupees Twenty One Lakh Only) on Nouvelle Advisory Services Pvt. Ltd. for the violation of </w:t>
      </w:r>
      <w:r w:rsidRPr="002726A8">
        <w:rPr>
          <w:rFonts w:ascii="Garamond" w:hAnsi="Garamond"/>
        </w:rPr>
        <w:t>Regulation 3(a), 4(1) and 4(2)(a)</w:t>
      </w:r>
      <w:r w:rsidRPr="002726A8">
        <w:rPr>
          <w:rFonts w:ascii="Garamond" w:hAnsi="Garamond"/>
          <w:bCs/>
          <w:color w:val="auto"/>
        </w:rPr>
        <w:t xml:space="preserve"> of PFUTP Regulations.</w:t>
      </w:r>
    </w:p>
    <w:p w:rsidR="00EE30F3" w:rsidRPr="002726A8" w:rsidRDefault="00EE30F3" w:rsidP="005D6AAD">
      <w:pPr>
        <w:pStyle w:val="ListParagraph"/>
        <w:ind w:left="360" w:hanging="360"/>
        <w:rPr>
          <w:rFonts w:ascii="Garamond" w:hAnsi="Garamond"/>
          <w:bCs/>
        </w:rPr>
      </w:pPr>
    </w:p>
    <w:p w:rsidR="00EE30F3" w:rsidRPr="002726A8" w:rsidRDefault="00EE30F3" w:rsidP="005D6AAD">
      <w:pPr>
        <w:pStyle w:val="Default"/>
        <w:numPr>
          <w:ilvl w:val="0"/>
          <w:numId w:val="7"/>
        </w:numPr>
        <w:ind w:left="360" w:right="283"/>
        <w:jc w:val="both"/>
        <w:rPr>
          <w:rFonts w:ascii="Garamond" w:hAnsi="Garamond"/>
          <w:bCs/>
          <w:color w:val="auto"/>
        </w:rPr>
      </w:pPr>
      <w:r w:rsidRPr="002726A8">
        <w:rPr>
          <w:rFonts w:ascii="Garamond" w:hAnsi="Garamond"/>
          <w:bCs/>
          <w:color w:val="auto"/>
        </w:rPr>
        <w:t xml:space="preserve">SEBI passed an order, dated 29 January 2019, in the matter of Trading in Illiquid Stock Options imposing a total penalty of Rs 18,00,000 (Rupees Eighteen Lakh Only) on Mammon Concast Pvt. Ltd. for the violation of </w:t>
      </w:r>
      <w:r w:rsidRPr="002726A8">
        <w:rPr>
          <w:rFonts w:ascii="Garamond" w:hAnsi="Garamond"/>
        </w:rPr>
        <w:t>Regulation 3(a), 4(1) and 4(2)(a)</w:t>
      </w:r>
      <w:r w:rsidRPr="002726A8">
        <w:rPr>
          <w:rFonts w:ascii="Garamond" w:hAnsi="Garamond"/>
          <w:bCs/>
          <w:color w:val="auto"/>
        </w:rPr>
        <w:t xml:space="preserve"> of PFUTP Regulations.</w:t>
      </w:r>
    </w:p>
    <w:p w:rsidR="00EE30F3" w:rsidRPr="002726A8" w:rsidRDefault="00EE30F3" w:rsidP="005D6AAD">
      <w:pPr>
        <w:pStyle w:val="ListParagraph"/>
        <w:ind w:left="360" w:hanging="360"/>
        <w:rPr>
          <w:rFonts w:ascii="Garamond" w:hAnsi="Garamond"/>
          <w:bCs/>
        </w:rPr>
      </w:pPr>
    </w:p>
    <w:p w:rsidR="00EE30F3" w:rsidRPr="002726A8" w:rsidRDefault="00EE30F3" w:rsidP="005D6AAD">
      <w:pPr>
        <w:pStyle w:val="Default"/>
        <w:numPr>
          <w:ilvl w:val="0"/>
          <w:numId w:val="7"/>
        </w:numPr>
        <w:ind w:left="360" w:right="283"/>
        <w:jc w:val="both"/>
        <w:rPr>
          <w:rFonts w:ascii="Garamond" w:hAnsi="Garamond"/>
          <w:bCs/>
          <w:color w:val="auto"/>
        </w:rPr>
      </w:pPr>
      <w:r w:rsidRPr="002726A8">
        <w:rPr>
          <w:rFonts w:ascii="Garamond" w:hAnsi="Garamond"/>
          <w:bCs/>
          <w:color w:val="auto"/>
        </w:rPr>
        <w:lastRenderedPageBreak/>
        <w:t xml:space="preserve">SEBI passed an order, dated 29 January 2019, in the matter of Trading in Illiquid Stock Options imposing a total penalty of Rs 15,00,000 (Rupees Fifteen Lakh Only) on Mani Heart Care Pvt. Ltd. for the violation of </w:t>
      </w:r>
      <w:r w:rsidRPr="002726A8">
        <w:rPr>
          <w:rFonts w:ascii="Garamond" w:hAnsi="Garamond"/>
        </w:rPr>
        <w:t>Regulation 3(a), 4(1) and 4(2)(a)</w:t>
      </w:r>
      <w:r w:rsidRPr="002726A8">
        <w:rPr>
          <w:rFonts w:ascii="Garamond" w:hAnsi="Garamond"/>
          <w:bCs/>
          <w:color w:val="auto"/>
        </w:rPr>
        <w:t xml:space="preserve"> of PFUTP Regulations.</w:t>
      </w:r>
    </w:p>
    <w:p w:rsidR="00EE30F3" w:rsidRPr="002726A8" w:rsidRDefault="00EE30F3" w:rsidP="005D6AAD">
      <w:pPr>
        <w:pStyle w:val="ListParagraph"/>
        <w:ind w:left="360" w:hanging="360"/>
        <w:rPr>
          <w:rFonts w:ascii="Garamond" w:hAnsi="Garamond"/>
          <w:bCs/>
        </w:rPr>
      </w:pPr>
    </w:p>
    <w:p w:rsidR="00EE30F3" w:rsidRPr="002726A8" w:rsidRDefault="00EE30F3" w:rsidP="005D6AAD">
      <w:pPr>
        <w:pStyle w:val="Default"/>
        <w:numPr>
          <w:ilvl w:val="0"/>
          <w:numId w:val="7"/>
        </w:numPr>
        <w:ind w:left="360" w:right="283"/>
        <w:jc w:val="both"/>
        <w:rPr>
          <w:rFonts w:ascii="Garamond" w:hAnsi="Garamond"/>
          <w:bCs/>
          <w:color w:val="auto"/>
        </w:rPr>
      </w:pPr>
      <w:r w:rsidRPr="002726A8">
        <w:rPr>
          <w:rFonts w:ascii="Garamond" w:hAnsi="Garamond"/>
          <w:bCs/>
          <w:color w:val="auto"/>
        </w:rPr>
        <w:t>SEBI passed an order, dated 29 January 2019, in the matter of Trading in Illiquid Stock Options imposing a total penalty of Rs 5,00,000 (Rupees Five Lakh Only) on Bhavsagar Vyapaar Pvt Ltd for the violation of Regulation 3(a),(b),(c),(d), 4(1), 4(2)(a) of PFUTP Regulations.</w:t>
      </w:r>
    </w:p>
    <w:p w:rsidR="00EE30F3" w:rsidRPr="002726A8" w:rsidRDefault="00EE30F3" w:rsidP="005D6AAD">
      <w:pPr>
        <w:pStyle w:val="ListParagraph"/>
        <w:ind w:left="360" w:hanging="360"/>
        <w:rPr>
          <w:rFonts w:ascii="Garamond" w:hAnsi="Garamond"/>
          <w:bCs/>
        </w:rPr>
      </w:pPr>
    </w:p>
    <w:p w:rsidR="00EE30F3" w:rsidRPr="002726A8" w:rsidRDefault="00EE30F3" w:rsidP="005D6AAD">
      <w:pPr>
        <w:pStyle w:val="Default"/>
        <w:numPr>
          <w:ilvl w:val="0"/>
          <w:numId w:val="7"/>
        </w:numPr>
        <w:ind w:left="360" w:right="283"/>
        <w:jc w:val="both"/>
        <w:rPr>
          <w:rFonts w:ascii="Garamond" w:hAnsi="Garamond"/>
          <w:bCs/>
          <w:color w:val="auto"/>
        </w:rPr>
      </w:pPr>
      <w:r w:rsidRPr="002726A8">
        <w:rPr>
          <w:rFonts w:ascii="Garamond" w:hAnsi="Garamond"/>
          <w:bCs/>
          <w:color w:val="auto"/>
        </w:rPr>
        <w:t>SEBI passed an order, dated 29 January 2019, in the matter of Trading in Illiquid Stock Options imposing a total penalty of Rs 5,00,000 (Rupees Five Lakh Only) on Benko Traders Private Limited for the violation of Regulation 3(a),(b),(c),(d), 4(1), 4(2)(a) of PFUTP Regulations.</w:t>
      </w:r>
    </w:p>
    <w:p w:rsidR="00EE30F3" w:rsidRPr="002726A8" w:rsidRDefault="00EE30F3" w:rsidP="005D6AAD">
      <w:pPr>
        <w:pStyle w:val="ListParagraph"/>
        <w:ind w:left="360" w:hanging="360"/>
        <w:rPr>
          <w:rFonts w:ascii="Garamond" w:hAnsi="Garamond"/>
          <w:bCs/>
        </w:rPr>
      </w:pPr>
    </w:p>
    <w:p w:rsidR="00EE30F3" w:rsidRPr="002726A8" w:rsidRDefault="00EE30F3" w:rsidP="005D6AAD">
      <w:pPr>
        <w:pStyle w:val="Default"/>
        <w:numPr>
          <w:ilvl w:val="0"/>
          <w:numId w:val="7"/>
        </w:numPr>
        <w:ind w:left="360" w:right="283"/>
        <w:jc w:val="both"/>
        <w:rPr>
          <w:rFonts w:ascii="Garamond" w:hAnsi="Garamond"/>
          <w:bCs/>
          <w:color w:val="auto"/>
        </w:rPr>
      </w:pPr>
      <w:r w:rsidRPr="002726A8">
        <w:rPr>
          <w:rFonts w:ascii="Garamond" w:hAnsi="Garamond"/>
          <w:bCs/>
          <w:color w:val="auto"/>
        </w:rPr>
        <w:t>SEBI passed an order, dated 29 January 2019, in the matter of Trading in Illiquid Stock Options imposing a total penalty of Rs 12,50,000 (Rupees Twelve Lakh Fifty Thousand Only) on BP Fintrade Private Limited for the violation of Regulation 3(a),(b),(c),(d), 4(1), 4(2)(a) of PFUTP Regulations.</w:t>
      </w:r>
    </w:p>
    <w:p w:rsidR="00EE30F3" w:rsidRPr="002726A8" w:rsidRDefault="00EE30F3" w:rsidP="005D6AAD">
      <w:pPr>
        <w:pStyle w:val="ListParagraph"/>
        <w:ind w:left="360" w:hanging="360"/>
        <w:rPr>
          <w:rFonts w:ascii="Garamond" w:hAnsi="Garamond"/>
          <w:bCs/>
        </w:rPr>
      </w:pPr>
    </w:p>
    <w:p w:rsidR="00EE30F3" w:rsidRPr="002726A8" w:rsidRDefault="00EE30F3" w:rsidP="005D6AAD">
      <w:pPr>
        <w:pStyle w:val="Default"/>
        <w:numPr>
          <w:ilvl w:val="0"/>
          <w:numId w:val="7"/>
        </w:numPr>
        <w:ind w:left="360" w:right="283"/>
        <w:jc w:val="both"/>
        <w:rPr>
          <w:rFonts w:ascii="Garamond" w:hAnsi="Garamond"/>
          <w:bCs/>
          <w:color w:val="auto"/>
        </w:rPr>
      </w:pPr>
      <w:r w:rsidRPr="002726A8">
        <w:rPr>
          <w:rFonts w:ascii="Garamond" w:hAnsi="Garamond"/>
          <w:bCs/>
          <w:color w:val="auto"/>
        </w:rPr>
        <w:t xml:space="preserve">SEBI passed an order, dated 30 January 2019, in the matter of Illiquid Stock Options at BSE imposing a total penalty of Rs 5,00,000 (Rupees Five Lakh Only) on PAT Financial Consultants Pvt. Ltd. for </w:t>
      </w:r>
      <w:r w:rsidRPr="002726A8">
        <w:rPr>
          <w:rFonts w:ascii="Garamond" w:hAnsi="Garamond"/>
        </w:rPr>
        <w:t>indulging in execution of reversal trades in Stock Options with same entities on the same day, thereby creating artificial volume, leading to false and misleading appearance of trading in the illiquid stock options at BSE</w:t>
      </w:r>
      <w:r w:rsidRPr="002726A8">
        <w:rPr>
          <w:rFonts w:ascii="Garamond" w:hAnsi="Garamond"/>
          <w:bCs/>
          <w:color w:val="auto"/>
        </w:rPr>
        <w:t>.</w:t>
      </w:r>
    </w:p>
    <w:p w:rsidR="00EE30F3" w:rsidRPr="002726A8" w:rsidRDefault="00EE30F3" w:rsidP="005D6AAD">
      <w:pPr>
        <w:pStyle w:val="ListParagraph"/>
        <w:ind w:left="360" w:hanging="360"/>
        <w:rPr>
          <w:rFonts w:ascii="Garamond" w:hAnsi="Garamond"/>
          <w:bCs/>
          <w:sz w:val="24"/>
        </w:rPr>
      </w:pPr>
    </w:p>
    <w:p w:rsidR="00EE30F3" w:rsidRPr="002726A8" w:rsidRDefault="00EE30F3" w:rsidP="005D6AAD">
      <w:pPr>
        <w:pStyle w:val="Default"/>
        <w:numPr>
          <w:ilvl w:val="0"/>
          <w:numId w:val="7"/>
        </w:numPr>
        <w:ind w:left="360" w:right="283"/>
        <w:jc w:val="both"/>
        <w:rPr>
          <w:rFonts w:ascii="Garamond" w:hAnsi="Garamond"/>
          <w:bCs/>
          <w:color w:val="auto"/>
        </w:rPr>
      </w:pPr>
      <w:r w:rsidRPr="002726A8">
        <w:rPr>
          <w:rFonts w:ascii="Garamond" w:hAnsi="Garamond"/>
          <w:bCs/>
          <w:color w:val="auto"/>
        </w:rPr>
        <w:t xml:space="preserve">SEBI passed an order, dated 30 January 2019, in the matter of Illiquid Stock Options at BSE imposing a total penalty of Rs 5,00,000 (Rupees Five Lakh Only) on Pasha Finance Pvt. Ltd. for </w:t>
      </w:r>
      <w:r w:rsidRPr="002726A8">
        <w:rPr>
          <w:rFonts w:ascii="Garamond" w:hAnsi="Garamond"/>
        </w:rPr>
        <w:t>indulging in execution of reversal trades in Stock Options with same entities on the same day, thereby creating artificial volume, leading to false and misleading appearance of trading in the illiquid stock options at BSE</w:t>
      </w:r>
      <w:r w:rsidRPr="002726A8">
        <w:rPr>
          <w:rFonts w:ascii="Garamond" w:hAnsi="Garamond"/>
          <w:bCs/>
          <w:color w:val="auto"/>
        </w:rPr>
        <w:t>.</w:t>
      </w:r>
    </w:p>
    <w:p w:rsidR="00EE30F3" w:rsidRPr="002726A8" w:rsidRDefault="00EE30F3" w:rsidP="005D6AAD">
      <w:pPr>
        <w:pStyle w:val="ListParagraph"/>
        <w:ind w:left="360" w:hanging="360"/>
        <w:rPr>
          <w:rFonts w:ascii="Garamond" w:hAnsi="Garamond"/>
          <w:bCs/>
        </w:rPr>
      </w:pPr>
    </w:p>
    <w:p w:rsidR="00EE30F3" w:rsidRPr="002726A8" w:rsidRDefault="00EE30F3" w:rsidP="005D6AAD">
      <w:pPr>
        <w:pStyle w:val="Default"/>
        <w:numPr>
          <w:ilvl w:val="0"/>
          <w:numId w:val="7"/>
        </w:numPr>
        <w:ind w:left="360" w:right="283"/>
        <w:jc w:val="both"/>
        <w:rPr>
          <w:rFonts w:ascii="Garamond" w:hAnsi="Garamond"/>
          <w:bCs/>
          <w:color w:val="auto"/>
        </w:rPr>
      </w:pPr>
      <w:r w:rsidRPr="002726A8">
        <w:rPr>
          <w:rFonts w:ascii="Garamond" w:hAnsi="Garamond"/>
          <w:bCs/>
          <w:color w:val="auto"/>
        </w:rPr>
        <w:t xml:space="preserve">SEBI passed an order, dated 30 January 2019, in the matter of Illiquid Stock Options at BSE imposing a total penalty of Rs 7,00,000 (Rupees Seven Lakh Only) on Phool Chand Jain for </w:t>
      </w:r>
      <w:r w:rsidRPr="002726A8">
        <w:rPr>
          <w:rFonts w:ascii="Garamond" w:hAnsi="Garamond"/>
        </w:rPr>
        <w:t>indulging in execution of reversal trades in Stock Options with same entities on the same day, thereby creating artificial volume, leading to false and misleading appearance of trading in the illiquid stock options at BSE</w:t>
      </w:r>
      <w:r w:rsidRPr="002726A8">
        <w:rPr>
          <w:rFonts w:ascii="Garamond" w:hAnsi="Garamond"/>
          <w:bCs/>
          <w:color w:val="auto"/>
        </w:rPr>
        <w:t>.</w:t>
      </w:r>
    </w:p>
    <w:p w:rsidR="00EE30F3" w:rsidRPr="002726A8" w:rsidRDefault="00EE30F3" w:rsidP="005D6AAD">
      <w:pPr>
        <w:pStyle w:val="ListParagraph"/>
        <w:ind w:left="360" w:hanging="360"/>
        <w:rPr>
          <w:rFonts w:ascii="Garamond" w:hAnsi="Garamond"/>
          <w:bCs/>
        </w:rPr>
      </w:pPr>
    </w:p>
    <w:p w:rsidR="00EE30F3" w:rsidRPr="002726A8" w:rsidRDefault="00EE30F3" w:rsidP="005D6AAD">
      <w:pPr>
        <w:pStyle w:val="Default"/>
        <w:numPr>
          <w:ilvl w:val="0"/>
          <w:numId w:val="7"/>
        </w:numPr>
        <w:ind w:left="360" w:right="283"/>
        <w:jc w:val="both"/>
        <w:rPr>
          <w:rFonts w:ascii="Garamond" w:hAnsi="Garamond"/>
          <w:bCs/>
          <w:color w:val="auto"/>
        </w:rPr>
      </w:pPr>
      <w:r w:rsidRPr="002726A8">
        <w:rPr>
          <w:rFonts w:ascii="Garamond" w:hAnsi="Garamond"/>
          <w:bCs/>
          <w:color w:val="auto"/>
        </w:rPr>
        <w:t>SEBI passed an order, dated 30 January 2019, in the matter of Finalysis Credit &amp; Guarantee Company Limited imposing a total penalty of Rs 1,00,000 (Rupees One Lakh Only) on Yashwant T Sarkhot for the violation of Regulations 13(4A) read with Regulation 13(5) of PIT Regulations.</w:t>
      </w:r>
    </w:p>
    <w:p w:rsidR="00EE30F3" w:rsidRPr="002726A8" w:rsidRDefault="00EE30F3" w:rsidP="005D6AAD">
      <w:pPr>
        <w:pStyle w:val="ListParagraph"/>
        <w:ind w:left="360" w:hanging="360"/>
        <w:rPr>
          <w:rFonts w:ascii="Garamond" w:hAnsi="Garamond"/>
          <w:bCs/>
        </w:rPr>
      </w:pPr>
    </w:p>
    <w:p w:rsidR="00EE30F3" w:rsidRPr="002726A8" w:rsidRDefault="00EE30F3" w:rsidP="005D6AAD">
      <w:pPr>
        <w:pStyle w:val="Default"/>
        <w:numPr>
          <w:ilvl w:val="0"/>
          <w:numId w:val="7"/>
        </w:numPr>
        <w:ind w:left="360" w:right="283"/>
        <w:jc w:val="both"/>
        <w:rPr>
          <w:rFonts w:ascii="Garamond" w:hAnsi="Garamond"/>
          <w:bCs/>
          <w:color w:val="auto"/>
        </w:rPr>
      </w:pPr>
      <w:r w:rsidRPr="002726A8">
        <w:rPr>
          <w:rFonts w:ascii="Garamond" w:hAnsi="Garamond"/>
          <w:bCs/>
          <w:color w:val="auto"/>
        </w:rPr>
        <w:t>SEBI passed an order, dated 30 January 2019, in the matter of Prognosis Securities Limited imposing a total penalty of Rs 6,00,000 (Rupees Six Lakh Only) on Prognosis Securities Limited for indulging in execution of reversal trades in Stock Options with same entities on the same day, thereby creating artificial volume, leading to false and misleading appearance of trading in the illiquid stock options at BSE.</w:t>
      </w:r>
    </w:p>
    <w:p w:rsidR="00EE30F3" w:rsidRPr="002726A8" w:rsidRDefault="00EE30F3" w:rsidP="005D6AAD">
      <w:pPr>
        <w:pStyle w:val="ListParagraph"/>
        <w:ind w:left="360" w:hanging="360"/>
        <w:rPr>
          <w:rFonts w:ascii="Garamond" w:hAnsi="Garamond"/>
          <w:bCs/>
          <w:sz w:val="24"/>
        </w:rPr>
      </w:pPr>
    </w:p>
    <w:p w:rsidR="00EE30F3" w:rsidRPr="002726A8" w:rsidRDefault="00EE30F3" w:rsidP="005D6AAD">
      <w:pPr>
        <w:pStyle w:val="Default"/>
        <w:numPr>
          <w:ilvl w:val="0"/>
          <w:numId w:val="7"/>
        </w:numPr>
        <w:ind w:left="360" w:right="283"/>
        <w:jc w:val="both"/>
        <w:rPr>
          <w:rFonts w:ascii="Garamond" w:hAnsi="Garamond"/>
          <w:bCs/>
          <w:color w:val="auto"/>
        </w:rPr>
      </w:pPr>
      <w:r w:rsidRPr="002726A8">
        <w:rPr>
          <w:rFonts w:ascii="Garamond" w:hAnsi="Garamond"/>
          <w:bCs/>
          <w:color w:val="auto"/>
        </w:rPr>
        <w:t xml:space="preserve">SEBI passed an order, dated 30 January 2019, in the matter of dealings in Illiquid Stock Options at BSE imposing a total penalty of Rs 5,00,000 (Rupees Five Lakh Only) on M/s. Evergreen Technologies for the violation of </w:t>
      </w:r>
      <w:r w:rsidRPr="002726A8">
        <w:rPr>
          <w:rFonts w:ascii="Garamond" w:hAnsi="Garamond"/>
        </w:rPr>
        <w:t>Regulations 3 (a), (b), (c), (d) and 4 (1), 4 (2) (a)</w:t>
      </w:r>
      <w:r w:rsidRPr="002726A8">
        <w:rPr>
          <w:rFonts w:ascii="Garamond" w:hAnsi="Garamond"/>
          <w:bCs/>
          <w:color w:val="auto"/>
        </w:rPr>
        <w:t xml:space="preserve"> of PFUTP Regulations.</w:t>
      </w:r>
    </w:p>
    <w:p w:rsidR="00EE30F3" w:rsidRPr="002726A8" w:rsidRDefault="00EE30F3" w:rsidP="005D6AAD">
      <w:pPr>
        <w:pStyle w:val="ListParagraph"/>
        <w:ind w:left="360" w:hanging="360"/>
        <w:rPr>
          <w:rFonts w:ascii="Garamond" w:hAnsi="Garamond"/>
          <w:bCs/>
        </w:rPr>
      </w:pPr>
    </w:p>
    <w:p w:rsidR="00EE30F3" w:rsidRPr="002726A8" w:rsidRDefault="00EE30F3" w:rsidP="005D6AAD">
      <w:pPr>
        <w:pStyle w:val="Default"/>
        <w:numPr>
          <w:ilvl w:val="0"/>
          <w:numId w:val="7"/>
        </w:numPr>
        <w:ind w:left="360" w:right="283"/>
        <w:jc w:val="both"/>
        <w:rPr>
          <w:rFonts w:ascii="Garamond" w:hAnsi="Garamond"/>
          <w:bCs/>
          <w:color w:val="auto"/>
        </w:rPr>
      </w:pPr>
      <w:r w:rsidRPr="002726A8">
        <w:rPr>
          <w:rFonts w:ascii="Garamond" w:hAnsi="Garamond"/>
          <w:bCs/>
          <w:color w:val="auto"/>
        </w:rPr>
        <w:t xml:space="preserve">SEBI passed an order, dated 30 January 2019, in the matter of dealing in Illiquid Stock Options at the BSE imposing a total penalty of Rs 5,00,000 (Rupees Five Lakh Only) on Maa Samleswari Industries Private Limited for the violation of </w:t>
      </w:r>
      <w:r w:rsidRPr="002726A8">
        <w:rPr>
          <w:rFonts w:ascii="Garamond" w:hAnsi="Garamond"/>
        </w:rPr>
        <w:t>Regulation 3(a), 4(1) and 4(2)(a)</w:t>
      </w:r>
      <w:r w:rsidRPr="002726A8">
        <w:rPr>
          <w:rFonts w:ascii="Garamond" w:hAnsi="Garamond"/>
          <w:bCs/>
          <w:color w:val="auto"/>
        </w:rPr>
        <w:t xml:space="preserve"> of PFUTP Regulations.</w:t>
      </w:r>
    </w:p>
    <w:p w:rsidR="00EE30F3" w:rsidRPr="002726A8" w:rsidRDefault="00EE30F3" w:rsidP="005D6AAD">
      <w:pPr>
        <w:pStyle w:val="ListParagraph"/>
        <w:ind w:left="360" w:hanging="360"/>
        <w:rPr>
          <w:rFonts w:ascii="Garamond" w:hAnsi="Garamond"/>
          <w:bCs/>
        </w:rPr>
      </w:pPr>
    </w:p>
    <w:p w:rsidR="00EE30F3" w:rsidRPr="002726A8" w:rsidRDefault="00EE30F3" w:rsidP="005D6AAD">
      <w:pPr>
        <w:pStyle w:val="Default"/>
        <w:numPr>
          <w:ilvl w:val="0"/>
          <w:numId w:val="7"/>
        </w:numPr>
        <w:ind w:left="360" w:right="283"/>
        <w:jc w:val="both"/>
        <w:rPr>
          <w:rFonts w:ascii="Garamond" w:hAnsi="Garamond"/>
          <w:bCs/>
          <w:color w:val="auto"/>
        </w:rPr>
      </w:pPr>
      <w:r w:rsidRPr="002726A8">
        <w:rPr>
          <w:rFonts w:ascii="Garamond" w:hAnsi="Garamond"/>
          <w:bCs/>
          <w:color w:val="auto"/>
        </w:rPr>
        <w:t>SEBI passed an order, dated 30 January 2019, in the matter of Filatex Fashions Limited imposing following penalities:</w:t>
      </w:r>
    </w:p>
    <w:p w:rsidR="00EE30F3" w:rsidRPr="002726A8" w:rsidRDefault="00EE30F3" w:rsidP="005D6AAD">
      <w:pPr>
        <w:pStyle w:val="ListParagraph"/>
        <w:ind w:left="360" w:hanging="360"/>
        <w:rPr>
          <w:rFonts w:ascii="Garamond" w:hAnsi="Garamond"/>
          <w:bCs/>
        </w:rPr>
      </w:pPr>
    </w:p>
    <w:tbl>
      <w:tblPr>
        <w:tblW w:w="8977" w:type="dxa"/>
        <w:jc w:val="center"/>
        <w:tblCellMar>
          <w:top w:w="50" w:type="dxa"/>
          <w:left w:w="70" w:type="dxa"/>
          <w:right w:w="38" w:type="dxa"/>
        </w:tblCellMar>
        <w:tblLook w:val="04A0" w:firstRow="1" w:lastRow="0" w:firstColumn="1" w:lastColumn="0" w:noHBand="0" w:noVBand="1"/>
      </w:tblPr>
      <w:tblGrid>
        <w:gridCol w:w="1976"/>
        <w:gridCol w:w="2739"/>
        <w:gridCol w:w="4262"/>
      </w:tblGrid>
      <w:tr w:rsidR="00EE30F3" w:rsidRPr="002726A8" w:rsidTr="00F530A0">
        <w:trPr>
          <w:trHeight w:val="320"/>
          <w:jc w:val="center"/>
        </w:trPr>
        <w:tc>
          <w:tcPr>
            <w:tcW w:w="1976"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jc w:val="center"/>
              <w:rPr>
                <w:rFonts w:ascii="Garamond" w:hAnsi="Garamond"/>
              </w:rPr>
            </w:pPr>
            <w:r w:rsidRPr="002726A8">
              <w:rPr>
                <w:rFonts w:ascii="Garamond" w:eastAsia="Garamond" w:hAnsi="Garamond" w:cs="Garamond"/>
                <w:b/>
              </w:rPr>
              <w:t>Name of Entity</w:t>
            </w:r>
          </w:p>
        </w:tc>
        <w:tc>
          <w:tcPr>
            <w:tcW w:w="2739"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jc w:val="center"/>
              <w:rPr>
                <w:rFonts w:ascii="Garamond" w:hAnsi="Garamond"/>
              </w:rPr>
            </w:pPr>
            <w:r w:rsidRPr="002726A8">
              <w:rPr>
                <w:rFonts w:ascii="Garamond" w:eastAsia="Garamond" w:hAnsi="Garamond" w:cs="Garamond"/>
                <w:b/>
              </w:rPr>
              <w:t>Violation</w:t>
            </w:r>
          </w:p>
        </w:tc>
        <w:tc>
          <w:tcPr>
            <w:tcW w:w="4262"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jc w:val="center"/>
              <w:rPr>
                <w:rFonts w:ascii="Garamond" w:hAnsi="Garamond"/>
              </w:rPr>
            </w:pPr>
            <w:r w:rsidRPr="002726A8">
              <w:rPr>
                <w:rFonts w:ascii="Garamond" w:eastAsia="Garamond" w:hAnsi="Garamond" w:cs="Garamond"/>
                <w:b/>
              </w:rPr>
              <w:t>Penalty</w:t>
            </w:r>
          </w:p>
        </w:tc>
      </w:tr>
      <w:tr w:rsidR="00EE30F3" w:rsidRPr="002726A8" w:rsidTr="00F530A0">
        <w:trPr>
          <w:trHeight w:val="485"/>
          <w:jc w:val="center"/>
        </w:trPr>
        <w:tc>
          <w:tcPr>
            <w:tcW w:w="1976" w:type="dxa"/>
            <w:tcBorders>
              <w:top w:val="single" w:sz="4" w:space="0" w:color="000000"/>
              <w:left w:val="single" w:sz="4" w:space="0" w:color="000000"/>
              <w:bottom w:val="single" w:sz="4" w:space="0" w:color="000000"/>
              <w:right w:val="single" w:sz="4" w:space="0" w:color="000000"/>
            </w:tcBorders>
            <w:vAlign w:val="center"/>
          </w:tcPr>
          <w:p w:rsidR="00EE30F3" w:rsidRPr="002726A8" w:rsidRDefault="00EE30F3" w:rsidP="005D6AAD">
            <w:pPr>
              <w:ind w:left="360" w:hanging="360"/>
              <w:rPr>
                <w:rFonts w:ascii="Garamond" w:hAnsi="Garamond"/>
              </w:rPr>
            </w:pPr>
            <w:r w:rsidRPr="002726A8">
              <w:rPr>
                <w:rFonts w:ascii="Garamond" w:hAnsi="Garamond"/>
              </w:rPr>
              <w:t xml:space="preserve">Ms. Sangeeta Sethia </w:t>
            </w:r>
          </w:p>
        </w:tc>
        <w:tc>
          <w:tcPr>
            <w:tcW w:w="2739" w:type="dxa"/>
            <w:vMerge w:val="restart"/>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right="15" w:hanging="360"/>
              <w:rPr>
                <w:rFonts w:ascii="Garamond" w:hAnsi="Garamond"/>
              </w:rPr>
            </w:pPr>
            <w:r w:rsidRPr="002726A8">
              <w:rPr>
                <w:rFonts w:ascii="Garamond" w:hAnsi="Garamond"/>
              </w:rPr>
              <w:t xml:space="preserve">Not making Public Announcements under regulation 11(1) of the </w:t>
            </w:r>
          </w:p>
          <w:p w:rsidR="00EE30F3" w:rsidRPr="002726A8" w:rsidRDefault="00EE30F3" w:rsidP="005D6AAD">
            <w:pPr>
              <w:ind w:left="360" w:hanging="360"/>
              <w:rPr>
                <w:rFonts w:ascii="Garamond" w:hAnsi="Garamond"/>
              </w:rPr>
            </w:pPr>
            <w:r w:rsidRPr="002726A8">
              <w:rPr>
                <w:rFonts w:ascii="Garamond" w:hAnsi="Garamond"/>
              </w:rPr>
              <w:t xml:space="preserve">SAST Regulations </w:t>
            </w:r>
          </w:p>
          <w:p w:rsidR="00EE30F3" w:rsidRPr="002726A8" w:rsidRDefault="00EE30F3" w:rsidP="005D6AAD">
            <w:pPr>
              <w:ind w:left="360" w:hanging="360"/>
              <w:rPr>
                <w:rFonts w:ascii="Garamond" w:hAnsi="Garamond"/>
              </w:rPr>
            </w:pPr>
            <w:r w:rsidRPr="002726A8">
              <w:rPr>
                <w:rFonts w:ascii="Garamond" w:hAnsi="Garamond"/>
              </w:rPr>
              <w:t xml:space="preserve"> </w:t>
            </w:r>
          </w:p>
          <w:p w:rsidR="00EE30F3" w:rsidRPr="002726A8" w:rsidRDefault="00EE30F3" w:rsidP="005D6AAD">
            <w:pPr>
              <w:ind w:left="360" w:hanging="360"/>
              <w:rPr>
                <w:rFonts w:ascii="Garamond" w:hAnsi="Garamond"/>
              </w:rPr>
            </w:pPr>
            <w:r w:rsidRPr="002726A8">
              <w:rPr>
                <w:rFonts w:ascii="Garamond" w:hAnsi="Garamond"/>
              </w:rPr>
              <w:t xml:space="preserve">Non-compliance of SEBI order dated 04 April, 2013 </w:t>
            </w:r>
          </w:p>
        </w:tc>
        <w:tc>
          <w:tcPr>
            <w:tcW w:w="4262" w:type="dxa"/>
            <w:vMerge w:val="restart"/>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r w:rsidRPr="002726A8">
              <w:rPr>
                <w:rFonts w:ascii="Garamond" w:eastAsia="Times New Roman" w:hAnsi="Garamond"/>
                <w:b/>
              </w:rPr>
              <w:t>Rs.</w:t>
            </w:r>
            <w:r w:rsidRPr="002726A8">
              <w:rPr>
                <w:rFonts w:ascii="Garamond" w:eastAsia="Garamond" w:hAnsi="Garamond" w:cs="Garamond"/>
                <w:b/>
              </w:rPr>
              <w:t xml:space="preserve"> 1,00,00,000</w:t>
            </w:r>
            <w:r w:rsidRPr="002726A8">
              <w:rPr>
                <w:rFonts w:ascii="Garamond" w:hAnsi="Garamond"/>
              </w:rPr>
              <w:t xml:space="preserve">/-(Rupees One Crore only) </w:t>
            </w:r>
          </w:p>
          <w:p w:rsidR="00EE30F3" w:rsidRPr="002726A8" w:rsidRDefault="00EE30F3" w:rsidP="005D6AAD">
            <w:pPr>
              <w:ind w:left="360" w:hanging="360"/>
              <w:rPr>
                <w:rFonts w:ascii="Garamond" w:hAnsi="Garamond"/>
              </w:rPr>
            </w:pPr>
          </w:p>
          <w:p w:rsidR="00EE30F3" w:rsidRPr="002726A8" w:rsidRDefault="00EE30F3" w:rsidP="005D6AAD">
            <w:pPr>
              <w:ind w:left="360" w:hanging="360"/>
              <w:rPr>
                <w:rFonts w:ascii="Garamond" w:hAnsi="Garamond"/>
              </w:rPr>
            </w:pPr>
            <w:r w:rsidRPr="002726A8">
              <w:rPr>
                <w:rFonts w:ascii="Garamond" w:hAnsi="Garamond"/>
              </w:rPr>
              <w:t xml:space="preserve"> </w:t>
            </w:r>
          </w:p>
          <w:p w:rsidR="00EE30F3" w:rsidRPr="002726A8" w:rsidRDefault="00EE30F3" w:rsidP="005D6AAD">
            <w:pPr>
              <w:ind w:left="360" w:hanging="360"/>
              <w:rPr>
                <w:rFonts w:ascii="Garamond" w:hAnsi="Garamond"/>
              </w:rPr>
            </w:pPr>
            <w:r w:rsidRPr="002726A8">
              <w:rPr>
                <w:rFonts w:ascii="Garamond" w:eastAsia="Times New Roman" w:hAnsi="Garamond"/>
                <w:b/>
              </w:rPr>
              <w:t xml:space="preserve"> </w:t>
            </w:r>
          </w:p>
          <w:p w:rsidR="00EE30F3" w:rsidRPr="002726A8" w:rsidRDefault="00EE30F3" w:rsidP="005D6AAD">
            <w:pPr>
              <w:ind w:left="360" w:hanging="360"/>
              <w:rPr>
                <w:rFonts w:ascii="Garamond" w:hAnsi="Garamond"/>
              </w:rPr>
            </w:pPr>
            <w:r w:rsidRPr="002726A8">
              <w:rPr>
                <w:rFonts w:ascii="Garamond" w:eastAsia="Times New Roman" w:hAnsi="Garamond"/>
                <w:b/>
              </w:rPr>
              <w:t xml:space="preserve"> </w:t>
            </w:r>
          </w:p>
          <w:p w:rsidR="00EE30F3" w:rsidRPr="002726A8" w:rsidRDefault="00EE30F3" w:rsidP="005D6AAD">
            <w:pPr>
              <w:ind w:left="360" w:hanging="360"/>
              <w:rPr>
                <w:rFonts w:ascii="Garamond" w:hAnsi="Garamond"/>
              </w:rPr>
            </w:pPr>
            <w:r w:rsidRPr="002726A8">
              <w:rPr>
                <w:rFonts w:ascii="Garamond" w:eastAsia="Times New Roman" w:hAnsi="Garamond"/>
                <w:b/>
              </w:rPr>
              <w:t>Rs. 1,00,00,000</w:t>
            </w:r>
            <w:r w:rsidRPr="002726A8">
              <w:rPr>
                <w:rFonts w:ascii="Garamond" w:hAnsi="Garamond"/>
              </w:rPr>
              <w:t>/-(Rupees One Crore only)</w:t>
            </w:r>
          </w:p>
        </w:tc>
      </w:tr>
      <w:tr w:rsidR="00EE30F3" w:rsidRPr="002726A8" w:rsidTr="00F530A0">
        <w:trPr>
          <w:trHeight w:val="482"/>
          <w:jc w:val="center"/>
        </w:trPr>
        <w:tc>
          <w:tcPr>
            <w:tcW w:w="1976" w:type="dxa"/>
            <w:tcBorders>
              <w:top w:val="single" w:sz="4" w:space="0" w:color="000000"/>
              <w:left w:val="single" w:sz="4" w:space="0" w:color="000000"/>
              <w:bottom w:val="single" w:sz="4" w:space="0" w:color="000000"/>
              <w:right w:val="single" w:sz="4" w:space="0" w:color="000000"/>
            </w:tcBorders>
            <w:vAlign w:val="center"/>
          </w:tcPr>
          <w:p w:rsidR="00EE30F3" w:rsidRPr="002726A8" w:rsidRDefault="00EE30F3" w:rsidP="005D6AAD">
            <w:pPr>
              <w:ind w:left="360" w:hanging="360"/>
              <w:rPr>
                <w:rFonts w:ascii="Garamond" w:hAnsi="Garamond"/>
              </w:rPr>
            </w:pPr>
            <w:r w:rsidRPr="002726A8">
              <w:rPr>
                <w:rFonts w:ascii="Garamond" w:hAnsi="Garamond"/>
              </w:rPr>
              <w:t xml:space="preserve">Mr. Swaminathan </w:t>
            </w:r>
          </w:p>
          <w:p w:rsidR="00EE30F3" w:rsidRPr="002726A8" w:rsidRDefault="00EE30F3" w:rsidP="005D6AAD">
            <w:pPr>
              <w:ind w:left="360" w:hanging="360"/>
              <w:rPr>
                <w:rFonts w:ascii="Garamond" w:hAnsi="Garamond"/>
              </w:rPr>
            </w:pPr>
            <w:r w:rsidRPr="002726A8">
              <w:rPr>
                <w:rFonts w:ascii="Garamond" w:hAnsi="Garamond"/>
              </w:rPr>
              <w:t xml:space="preserve">Rajendran </w:t>
            </w:r>
          </w:p>
        </w:tc>
        <w:tc>
          <w:tcPr>
            <w:tcW w:w="0" w:type="auto"/>
            <w:vMerge/>
            <w:tcBorders>
              <w:top w:val="nil"/>
              <w:left w:val="single" w:sz="4" w:space="0" w:color="000000"/>
              <w:bottom w:val="nil"/>
              <w:right w:val="single" w:sz="4" w:space="0" w:color="000000"/>
            </w:tcBorders>
          </w:tcPr>
          <w:p w:rsidR="00EE30F3" w:rsidRPr="002726A8" w:rsidRDefault="00EE30F3" w:rsidP="005D6AAD">
            <w:pPr>
              <w:ind w:left="360" w:hanging="360"/>
              <w:rPr>
                <w:rFonts w:ascii="Garamond" w:hAnsi="Garamond"/>
              </w:rPr>
            </w:pPr>
          </w:p>
        </w:tc>
        <w:tc>
          <w:tcPr>
            <w:tcW w:w="0" w:type="auto"/>
            <w:vMerge/>
            <w:tcBorders>
              <w:top w:val="nil"/>
              <w:left w:val="single" w:sz="4" w:space="0" w:color="000000"/>
              <w:bottom w:val="nil"/>
              <w:right w:val="single" w:sz="4" w:space="0" w:color="000000"/>
            </w:tcBorders>
          </w:tcPr>
          <w:p w:rsidR="00EE30F3" w:rsidRPr="002726A8" w:rsidRDefault="00EE30F3" w:rsidP="005D6AAD">
            <w:pPr>
              <w:ind w:left="360" w:hanging="360"/>
              <w:rPr>
                <w:rFonts w:ascii="Garamond" w:hAnsi="Garamond"/>
              </w:rPr>
            </w:pPr>
          </w:p>
        </w:tc>
      </w:tr>
      <w:tr w:rsidR="00EE30F3" w:rsidRPr="002726A8" w:rsidTr="00F530A0">
        <w:trPr>
          <w:trHeight w:val="187"/>
          <w:jc w:val="center"/>
        </w:trPr>
        <w:tc>
          <w:tcPr>
            <w:tcW w:w="1976" w:type="dxa"/>
            <w:tcBorders>
              <w:top w:val="single" w:sz="4" w:space="0" w:color="000000"/>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r w:rsidRPr="002726A8">
              <w:rPr>
                <w:rFonts w:ascii="Garamond" w:hAnsi="Garamond"/>
              </w:rPr>
              <w:t xml:space="preserve">Mr. Prabhat Sethia </w:t>
            </w:r>
          </w:p>
        </w:tc>
        <w:tc>
          <w:tcPr>
            <w:tcW w:w="0" w:type="auto"/>
            <w:vMerge/>
            <w:tcBorders>
              <w:top w:val="nil"/>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p>
        </w:tc>
        <w:tc>
          <w:tcPr>
            <w:tcW w:w="0" w:type="auto"/>
            <w:vMerge/>
            <w:tcBorders>
              <w:top w:val="nil"/>
              <w:left w:val="single" w:sz="4" w:space="0" w:color="000000"/>
              <w:bottom w:val="single" w:sz="4" w:space="0" w:color="000000"/>
              <w:right w:val="single" w:sz="4" w:space="0" w:color="000000"/>
            </w:tcBorders>
          </w:tcPr>
          <w:p w:rsidR="00EE30F3" w:rsidRPr="002726A8" w:rsidRDefault="00EE30F3" w:rsidP="005D6AAD">
            <w:pPr>
              <w:ind w:left="360" w:hanging="360"/>
              <w:rPr>
                <w:rFonts w:ascii="Garamond" w:hAnsi="Garamond"/>
              </w:rPr>
            </w:pPr>
          </w:p>
        </w:tc>
      </w:tr>
    </w:tbl>
    <w:p w:rsidR="00EE30F3" w:rsidRPr="002726A8" w:rsidRDefault="00EE30F3" w:rsidP="005D6AAD">
      <w:pPr>
        <w:pStyle w:val="Default"/>
        <w:ind w:left="360" w:right="283" w:hanging="360"/>
        <w:jc w:val="both"/>
        <w:rPr>
          <w:rFonts w:ascii="Garamond" w:hAnsi="Garamond"/>
          <w:bCs/>
          <w:color w:val="auto"/>
        </w:rPr>
      </w:pPr>
    </w:p>
    <w:p w:rsidR="00EE30F3" w:rsidRPr="002726A8" w:rsidRDefault="00EE30F3" w:rsidP="005D6AAD">
      <w:pPr>
        <w:pStyle w:val="ListParagraph"/>
        <w:ind w:left="360" w:hanging="360"/>
        <w:rPr>
          <w:rFonts w:ascii="Garamond" w:hAnsi="Garamond"/>
          <w:bCs/>
        </w:rPr>
      </w:pPr>
    </w:p>
    <w:p w:rsidR="00EE30F3" w:rsidRPr="002726A8" w:rsidRDefault="00EE30F3" w:rsidP="005D6AAD">
      <w:pPr>
        <w:pStyle w:val="Default"/>
        <w:numPr>
          <w:ilvl w:val="0"/>
          <w:numId w:val="7"/>
        </w:numPr>
        <w:ind w:left="360" w:right="283"/>
        <w:jc w:val="both"/>
        <w:rPr>
          <w:rFonts w:ascii="Garamond" w:hAnsi="Garamond"/>
          <w:bCs/>
        </w:rPr>
      </w:pPr>
      <w:r w:rsidRPr="002726A8">
        <w:rPr>
          <w:rFonts w:ascii="Garamond" w:hAnsi="Garamond"/>
          <w:bCs/>
          <w:color w:val="auto"/>
        </w:rPr>
        <w:t>SEBI passed an order, dated 30 January 2019, in the matter of dealing in Illiquid Stock Options imposing a total penalty of Rs 5,00,000 (Rupees Five Lakh Only) on Amrit Fresh Pvt Ltd for the violation of Regulation 3(a), 4(1) and 4(2)(a) of PFUTP Regulations.</w:t>
      </w:r>
    </w:p>
    <w:p w:rsidR="00EE30F3" w:rsidRPr="002726A8" w:rsidRDefault="00EE30F3" w:rsidP="005D6AAD">
      <w:pPr>
        <w:pStyle w:val="Default"/>
        <w:numPr>
          <w:ilvl w:val="0"/>
          <w:numId w:val="7"/>
        </w:numPr>
        <w:ind w:left="360" w:right="283"/>
        <w:jc w:val="both"/>
        <w:rPr>
          <w:rFonts w:ascii="Garamond" w:hAnsi="Garamond"/>
          <w:bCs/>
        </w:rPr>
      </w:pPr>
      <w:r w:rsidRPr="002726A8">
        <w:rPr>
          <w:rFonts w:ascii="Garamond" w:hAnsi="Garamond"/>
          <w:bCs/>
        </w:rPr>
        <w:t xml:space="preserve">SEBI passed an order, dated 30 January 2019, in the matter of dealings in illiquid Stock Options imposing a total penalty of Rs 8,00,000 (Rupees Eight Lakh Only) on Amrit Foods Pvt Ltd for the violation of </w:t>
      </w:r>
      <w:r w:rsidRPr="002726A8">
        <w:rPr>
          <w:rFonts w:ascii="Garamond" w:hAnsi="Garamond"/>
          <w:bCs/>
          <w:color w:val="auto"/>
        </w:rPr>
        <w:t>Regulation 3(a), 4(1) and 4(2)(a) of PFUTP Regulations</w:t>
      </w:r>
      <w:r w:rsidRPr="002726A8">
        <w:rPr>
          <w:rFonts w:ascii="Garamond" w:hAnsi="Garamond"/>
          <w:bCs/>
        </w:rPr>
        <w:t>.</w:t>
      </w:r>
    </w:p>
    <w:p w:rsidR="00EE30F3" w:rsidRPr="002726A8" w:rsidRDefault="00EE30F3" w:rsidP="005D6AAD">
      <w:pPr>
        <w:pStyle w:val="Default"/>
        <w:ind w:left="360" w:right="283" w:hanging="360"/>
        <w:jc w:val="both"/>
        <w:rPr>
          <w:rFonts w:ascii="Garamond" w:hAnsi="Garamond"/>
          <w:bCs/>
        </w:rPr>
      </w:pPr>
    </w:p>
    <w:p w:rsidR="00EE30F3" w:rsidRPr="002726A8" w:rsidRDefault="00EE30F3" w:rsidP="005D6AAD">
      <w:pPr>
        <w:pStyle w:val="Default"/>
        <w:numPr>
          <w:ilvl w:val="0"/>
          <w:numId w:val="7"/>
        </w:numPr>
        <w:ind w:left="360" w:right="283"/>
        <w:jc w:val="both"/>
        <w:rPr>
          <w:rFonts w:ascii="Garamond" w:hAnsi="Garamond"/>
          <w:bCs/>
        </w:rPr>
      </w:pPr>
      <w:r w:rsidRPr="002726A8">
        <w:rPr>
          <w:rFonts w:ascii="Garamond" w:hAnsi="Garamond"/>
          <w:bCs/>
        </w:rPr>
        <w:t>SEBI passed an order, dated 30 January 2019, in the matter of Dealings in illiquid Stock Options at BSE imposing a total penalty of Rs 5,00,000 (Rupees Five Lakh Only) on M/s Ace Light Investments for the violation of Regulation 3(a), 4(1) and 4(2) (a) of PFUTP Regulations.</w:t>
      </w:r>
    </w:p>
    <w:p w:rsidR="00EE30F3" w:rsidRPr="002726A8" w:rsidRDefault="00EE30F3" w:rsidP="005D6AAD">
      <w:pPr>
        <w:pStyle w:val="ListParagraph"/>
        <w:ind w:left="360" w:hanging="360"/>
        <w:rPr>
          <w:rFonts w:ascii="Garamond" w:hAnsi="Garamond"/>
          <w:bCs/>
        </w:rPr>
      </w:pPr>
    </w:p>
    <w:p w:rsidR="00EE30F3" w:rsidRPr="002726A8" w:rsidRDefault="00EE30F3" w:rsidP="005D6AAD">
      <w:pPr>
        <w:pStyle w:val="Default"/>
        <w:numPr>
          <w:ilvl w:val="0"/>
          <w:numId w:val="7"/>
        </w:numPr>
        <w:ind w:left="360" w:right="283"/>
        <w:jc w:val="both"/>
        <w:rPr>
          <w:rFonts w:ascii="Garamond" w:hAnsi="Garamond"/>
          <w:bCs/>
        </w:rPr>
      </w:pPr>
      <w:r w:rsidRPr="002726A8">
        <w:rPr>
          <w:rFonts w:ascii="Garamond" w:hAnsi="Garamond"/>
          <w:bCs/>
          <w:color w:val="auto"/>
        </w:rPr>
        <w:t>SEBI passed an order, dated 31 January 2019, in the matter of Le-waterina Resorts &amp; Hotels imposing following penalties for the violation of Section 12A(a), (b) and (c) of SEBI Act read with Reg. 3(a), (b), (c), (d), 4 (1) and 4(2) (a), (d) and (g) of PFUTP Regulation:</w:t>
      </w:r>
    </w:p>
    <w:p w:rsidR="00EE30F3" w:rsidRPr="002726A8" w:rsidRDefault="00EE30F3" w:rsidP="005D6AAD">
      <w:pPr>
        <w:pStyle w:val="ListParagraph"/>
        <w:ind w:left="360" w:hanging="360"/>
        <w:rPr>
          <w:rFonts w:ascii="Garamond" w:hAnsi="Garamond"/>
          <w:bCs/>
        </w:rPr>
      </w:pPr>
    </w:p>
    <w:tbl>
      <w:tblPr>
        <w:tblW w:w="8348" w:type="dxa"/>
        <w:jc w:val="center"/>
        <w:tblCellMar>
          <w:left w:w="8" w:type="dxa"/>
        </w:tblCellMar>
        <w:tblLook w:val="04A0" w:firstRow="1" w:lastRow="0" w:firstColumn="1" w:lastColumn="0" w:noHBand="0" w:noVBand="1"/>
      </w:tblPr>
      <w:tblGrid>
        <w:gridCol w:w="866"/>
        <w:gridCol w:w="3820"/>
        <w:gridCol w:w="3662"/>
      </w:tblGrid>
      <w:tr w:rsidR="00EE30F3" w:rsidRPr="002726A8" w:rsidTr="00F530A0">
        <w:trPr>
          <w:trHeight w:val="240"/>
          <w:jc w:val="center"/>
        </w:trPr>
        <w:tc>
          <w:tcPr>
            <w:tcW w:w="828" w:type="dxa"/>
            <w:tcBorders>
              <w:top w:val="single" w:sz="6" w:space="0" w:color="000000"/>
              <w:left w:val="single" w:sz="6" w:space="0" w:color="000000"/>
              <w:bottom w:val="single" w:sz="6" w:space="0" w:color="000000"/>
              <w:right w:val="single" w:sz="6" w:space="0" w:color="000000"/>
            </w:tcBorders>
          </w:tcPr>
          <w:p w:rsidR="00EE30F3" w:rsidRPr="002726A8" w:rsidRDefault="00EE30F3" w:rsidP="005D6AAD">
            <w:pPr>
              <w:ind w:left="360" w:hanging="360"/>
              <w:rPr>
                <w:rFonts w:ascii="Garamond" w:hAnsi="Garamond"/>
              </w:rPr>
            </w:pPr>
            <w:r w:rsidRPr="002726A8">
              <w:rPr>
                <w:rFonts w:ascii="Garamond" w:eastAsia="Garamond" w:hAnsi="Garamond" w:cs="Garamond"/>
                <w:b/>
              </w:rPr>
              <w:t xml:space="preserve">S. No.  </w:t>
            </w:r>
          </w:p>
        </w:tc>
        <w:tc>
          <w:tcPr>
            <w:tcW w:w="3840" w:type="dxa"/>
            <w:tcBorders>
              <w:top w:val="single" w:sz="6" w:space="0" w:color="000000"/>
              <w:left w:val="single" w:sz="6" w:space="0" w:color="000000"/>
              <w:bottom w:val="single" w:sz="6" w:space="0" w:color="000000"/>
              <w:right w:val="single" w:sz="6" w:space="0" w:color="000000"/>
            </w:tcBorders>
          </w:tcPr>
          <w:p w:rsidR="00EE30F3" w:rsidRPr="002726A8" w:rsidRDefault="00EE30F3" w:rsidP="005D6AAD">
            <w:pPr>
              <w:ind w:left="360" w:hanging="360"/>
              <w:rPr>
                <w:rFonts w:ascii="Garamond" w:hAnsi="Garamond"/>
              </w:rPr>
            </w:pPr>
            <w:r w:rsidRPr="002726A8">
              <w:rPr>
                <w:rFonts w:ascii="Garamond" w:eastAsia="Garamond" w:hAnsi="Garamond" w:cs="Garamond"/>
                <w:b/>
              </w:rPr>
              <w:t xml:space="preserve">Name of the Entity </w:t>
            </w:r>
          </w:p>
        </w:tc>
        <w:tc>
          <w:tcPr>
            <w:tcW w:w="3680" w:type="dxa"/>
            <w:tcBorders>
              <w:top w:val="single" w:sz="6" w:space="0" w:color="000000"/>
              <w:left w:val="single" w:sz="6" w:space="0" w:color="000000"/>
              <w:bottom w:val="single" w:sz="6" w:space="0" w:color="000000"/>
              <w:right w:val="single" w:sz="6" w:space="0" w:color="000000"/>
            </w:tcBorders>
          </w:tcPr>
          <w:p w:rsidR="00EE30F3" w:rsidRPr="002726A8" w:rsidRDefault="00EE30F3" w:rsidP="005D6AAD">
            <w:pPr>
              <w:ind w:left="360" w:hanging="360"/>
              <w:rPr>
                <w:rFonts w:ascii="Garamond" w:hAnsi="Garamond"/>
              </w:rPr>
            </w:pPr>
            <w:r w:rsidRPr="002726A8">
              <w:rPr>
                <w:rFonts w:ascii="Garamond" w:eastAsia="Garamond" w:hAnsi="Garamond" w:cs="Garamond"/>
                <w:b/>
              </w:rPr>
              <w:t>Penalty (Rs.)</w:t>
            </w:r>
          </w:p>
        </w:tc>
      </w:tr>
      <w:tr w:rsidR="00EE30F3" w:rsidRPr="002726A8" w:rsidTr="00F530A0">
        <w:trPr>
          <w:trHeight w:val="240"/>
          <w:jc w:val="center"/>
        </w:trPr>
        <w:tc>
          <w:tcPr>
            <w:tcW w:w="828" w:type="dxa"/>
            <w:tcBorders>
              <w:top w:val="single" w:sz="6" w:space="0" w:color="000000"/>
              <w:left w:val="single" w:sz="6" w:space="0" w:color="000000"/>
              <w:bottom w:val="single" w:sz="6" w:space="0" w:color="000000"/>
              <w:right w:val="single" w:sz="6" w:space="0" w:color="000000"/>
            </w:tcBorders>
          </w:tcPr>
          <w:p w:rsidR="00EE30F3" w:rsidRPr="002726A8" w:rsidRDefault="00EE30F3" w:rsidP="005D6AAD">
            <w:pPr>
              <w:ind w:left="360" w:hanging="360"/>
              <w:rPr>
                <w:rFonts w:ascii="Garamond" w:hAnsi="Garamond"/>
              </w:rPr>
            </w:pPr>
            <w:r w:rsidRPr="002726A8">
              <w:rPr>
                <w:rFonts w:ascii="Garamond" w:hAnsi="Garamond"/>
              </w:rPr>
              <w:t xml:space="preserve">1. </w:t>
            </w:r>
          </w:p>
        </w:tc>
        <w:tc>
          <w:tcPr>
            <w:tcW w:w="3840" w:type="dxa"/>
            <w:tcBorders>
              <w:top w:val="single" w:sz="6" w:space="0" w:color="000000"/>
              <w:left w:val="single" w:sz="6" w:space="0" w:color="000000"/>
              <w:bottom w:val="single" w:sz="6" w:space="0" w:color="000000"/>
              <w:right w:val="single" w:sz="6" w:space="0" w:color="000000"/>
            </w:tcBorders>
          </w:tcPr>
          <w:p w:rsidR="00EE30F3" w:rsidRPr="002726A8" w:rsidRDefault="00EE30F3" w:rsidP="005D6AAD">
            <w:pPr>
              <w:ind w:left="360" w:hanging="360"/>
              <w:rPr>
                <w:rFonts w:ascii="Garamond" w:hAnsi="Garamond"/>
              </w:rPr>
            </w:pPr>
            <w:r w:rsidRPr="002726A8">
              <w:rPr>
                <w:rFonts w:ascii="Garamond" w:hAnsi="Garamond"/>
              </w:rPr>
              <w:t xml:space="preserve">M/s. Sangam Agro Agencies P. Ltd.  </w:t>
            </w:r>
          </w:p>
        </w:tc>
        <w:tc>
          <w:tcPr>
            <w:tcW w:w="3680" w:type="dxa"/>
            <w:tcBorders>
              <w:top w:val="single" w:sz="6" w:space="0" w:color="000000"/>
              <w:left w:val="single" w:sz="6" w:space="0" w:color="000000"/>
              <w:bottom w:val="single" w:sz="6" w:space="0" w:color="000000"/>
              <w:right w:val="single" w:sz="6" w:space="0" w:color="000000"/>
            </w:tcBorders>
          </w:tcPr>
          <w:p w:rsidR="00EE30F3" w:rsidRPr="002726A8" w:rsidRDefault="00EE30F3" w:rsidP="005D6AAD">
            <w:pPr>
              <w:ind w:left="360" w:hanging="360"/>
              <w:rPr>
                <w:rFonts w:ascii="Garamond" w:hAnsi="Garamond"/>
              </w:rPr>
            </w:pPr>
            <w:r w:rsidRPr="002726A8">
              <w:rPr>
                <w:rFonts w:ascii="Garamond" w:hAnsi="Garamond"/>
              </w:rPr>
              <w:t xml:space="preserve">20,00,000/- (Twenty Lakh Only) </w:t>
            </w:r>
          </w:p>
        </w:tc>
      </w:tr>
      <w:tr w:rsidR="00EE30F3" w:rsidRPr="002726A8" w:rsidTr="00F530A0">
        <w:trPr>
          <w:trHeight w:val="251"/>
          <w:jc w:val="center"/>
        </w:trPr>
        <w:tc>
          <w:tcPr>
            <w:tcW w:w="828" w:type="dxa"/>
            <w:tcBorders>
              <w:top w:val="single" w:sz="6" w:space="0" w:color="000000"/>
              <w:left w:val="single" w:sz="6" w:space="0" w:color="000000"/>
              <w:bottom w:val="single" w:sz="6" w:space="0" w:color="000000"/>
              <w:right w:val="single" w:sz="6" w:space="0" w:color="000000"/>
            </w:tcBorders>
          </w:tcPr>
          <w:p w:rsidR="00EE30F3" w:rsidRPr="002726A8" w:rsidRDefault="00EE30F3" w:rsidP="005D6AAD">
            <w:pPr>
              <w:ind w:left="360" w:hanging="360"/>
              <w:rPr>
                <w:rFonts w:ascii="Garamond" w:hAnsi="Garamond"/>
              </w:rPr>
            </w:pPr>
            <w:r w:rsidRPr="002726A8">
              <w:rPr>
                <w:rFonts w:ascii="Garamond" w:hAnsi="Garamond"/>
              </w:rPr>
              <w:t xml:space="preserve">2. </w:t>
            </w:r>
          </w:p>
        </w:tc>
        <w:tc>
          <w:tcPr>
            <w:tcW w:w="3840" w:type="dxa"/>
            <w:tcBorders>
              <w:top w:val="single" w:sz="6" w:space="0" w:color="000000"/>
              <w:left w:val="single" w:sz="6" w:space="0" w:color="000000"/>
              <w:bottom w:val="single" w:sz="6" w:space="0" w:color="000000"/>
              <w:right w:val="single" w:sz="6" w:space="0" w:color="000000"/>
            </w:tcBorders>
          </w:tcPr>
          <w:p w:rsidR="00EE30F3" w:rsidRPr="002726A8" w:rsidRDefault="00EE30F3" w:rsidP="005D6AAD">
            <w:pPr>
              <w:ind w:left="360" w:right="1" w:hanging="360"/>
              <w:rPr>
                <w:rFonts w:ascii="Garamond" w:hAnsi="Garamond"/>
              </w:rPr>
            </w:pPr>
            <w:r w:rsidRPr="002726A8">
              <w:rPr>
                <w:rFonts w:ascii="Garamond" w:hAnsi="Garamond"/>
              </w:rPr>
              <w:t>M/s. Pawantar Agro Agencies P. Ltd</w:t>
            </w:r>
          </w:p>
        </w:tc>
        <w:tc>
          <w:tcPr>
            <w:tcW w:w="3680" w:type="dxa"/>
            <w:tcBorders>
              <w:top w:val="single" w:sz="6" w:space="0" w:color="000000"/>
              <w:left w:val="single" w:sz="6" w:space="0" w:color="000000"/>
              <w:bottom w:val="single" w:sz="6" w:space="0" w:color="000000"/>
              <w:right w:val="single" w:sz="6" w:space="0" w:color="000000"/>
            </w:tcBorders>
          </w:tcPr>
          <w:p w:rsidR="00EE30F3" w:rsidRPr="002726A8" w:rsidRDefault="00EE30F3" w:rsidP="005D6AAD">
            <w:pPr>
              <w:ind w:left="360" w:hanging="360"/>
              <w:rPr>
                <w:rFonts w:ascii="Garamond" w:hAnsi="Garamond"/>
              </w:rPr>
            </w:pPr>
            <w:r w:rsidRPr="002726A8">
              <w:rPr>
                <w:rFonts w:ascii="Garamond" w:hAnsi="Garamond"/>
              </w:rPr>
              <w:t xml:space="preserve"> 20,00,000/- (Twenty Lakh Only)</w:t>
            </w:r>
            <w:r w:rsidRPr="002726A8">
              <w:rPr>
                <w:rFonts w:ascii="Garamond" w:eastAsia="Calibri" w:hAnsi="Garamond" w:cs="Calibri"/>
              </w:rPr>
              <w:t xml:space="preserve"> </w:t>
            </w:r>
          </w:p>
        </w:tc>
      </w:tr>
      <w:tr w:rsidR="00EE30F3" w:rsidRPr="002726A8" w:rsidTr="00F530A0">
        <w:trPr>
          <w:trHeight w:val="241"/>
          <w:jc w:val="center"/>
        </w:trPr>
        <w:tc>
          <w:tcPr>
            <w:tcW w:w="828" w:type="dxa"/>
            <w:tcBorders>
              <w:top w:val="single" w:sz="6" w:space="0" w:color="000000"/>
              <w:left w:val="single" w:sz="6" w:space="0" w:color="000000"/>
              <w:bottom w:val="single" w:sz="6" w:space="0" w:color="000000"/>
              <w:right w:val="single" w:sz="6" w:space="0" w:color="000000"/>
            </w:tcBorders>
          </w:tcPr>
          <w:p w:rsidR="00EE30F3" w:rsidRPr="002726A8" w:rsidRDefault="00EE30F3" w:rsidP="005D6AAD">
            <w:pPr>
              <w:ind w:left="360" w:hanging="360"/>
              <w:rPr>
                <w:rFonts w:ascii="Garamond" w:hAnsi="Garamond"/>
              </w:rPr>
            </w:pPr>
            <w:r w:rsidRPr="002726A8">
              <w:rPr>
                <w:rFonts w:ascii="Garamond" w:hAnsi="Garamond"/>
              </w:rPr>
              <w:t xml:space="preserve">3.  </w:t>
            </w:r>
          </w:p>
        </w:tc>
        <w:tc>
          <w:tcPr>
            <w:tcW w:w="3840" w:type="dxa"/>
            <w:tcBorders>
              <w:top w:val="single" w:sz="6" w:space="0" w:color="000000"/>
              <w:left w:val="single" w:sz="6" w:space="0" w:color="000000"/>
              <w:bottom w:val="single" w:sz="6" w:space="0" w:color="000000"/>
              <w:right w:val="single" w:sz="6" w:space="0" w:color="000000"/>
            </w:tcBorders>
          </w:tcPr>
          <w:p w:rsidR="00EE30F3" w:rsidRPr="002726A8" w:rsidRDefault="00EE30F3" w:rsidP="005D6AAD">
            <w:pPr>
              <w:ind w:left="360" w:hanging="360"/>
              <w:rPr>
                <w:rFonts w:ascii="Garamond" w:hAnsi="Garamond"/>
              </w:rPr>
            </w:pPr>
            <w:r w:rsidRPr="002726A8">
              <w:rPr>
                <w:rFonts w:ascii="Garamond" w:hAnsi="Garamond"/>
              </w:rPr>
              <w:t>M/s. Miatru Agro Marketing</w:t>
            </w:r>
          </w:p>
        </w:tc>
        <w:tc>
          <w:tcPr>
            <w:tcW w:w="3680" w:type="dxa"/>
            <w:tcBorders>
              <w:top w:val="single" w:sz="6" w:space="0" w:color="000000"/>
              <w:left w:val="single" w:sz="6" w:space="0" w:color="000000"/>
              <w:bottom w:val="single" w:sz="6" w:space="0" w:color="000000"/>
              <w:right w:val="single" w:sz="6" w:space="0" w:color="000000"/>
            </w:tcBorders>
          </w:tcPr>
          <w:p w:rsidR="00EE30F3" w:rsidRPr="002726A8" w:rsidRDefault="00EE30F3" w:rsidP="005D6AAD">
            <w:pPr>
              <w:ind w:left="360" w:hanging="360"/>
              <w:rPr>
                <w:rFonts w:ascii="Garamond" w:hAnsi="Garamond"/>
              </w:rPr>
            </w:pPr>
            <w:r w:rsidRPr="002726A8">
              <w:rPr>
                <w:rFonts w:ascii="Garamond" w:hAnsi="Garamond"/>
              </w:rPr>
              <w:t>20,00,000/- (Twenty Lakh Only)</w:t>
            </w:r>
            <w:r w:rsidRPr="002726A8">
              <w:rPr>
                <w:rFonts w:ascii="Garamond" w:eastAsia="Calibri" w:hAnsi="Garamond" w:cs="Calibri"/>
              </w:rPr>
              <w:t xml:space="preserve"> </w:t>
            </w:r>
          </w:p>
        </w:tc>
      </w:tr>
      <w:tr w:rsidR="00EE30F3" w:rsidRPr="002726A8" w:rsidTr="00F530A0">
        <w:trPr>
          <w:trHeight w:val="251"/>
          <w:jc w:val="center"/>
        </w:trPr>
        <w:tc>
          <w:tcPr>
            <w:tcW w:w="828" w:type="dxa"/>
            <w:tcBorders>
              <w:top w:val="single" w:sz="6" w:space="0" w:color="000000"/>
              <w:left w:val="single" w:sz="6" w:space="0" w:color="000000"/>
              <w:bottom w:val="single" w:sz="6" w:space="0" w:color="000000"/>
              <w:right w:val="single" w:sz="6" w:space="0" w:color="000000"/>
            </w:tcBorders>
          </w:tcPr>
          <w:p w:rsidR="00EE30F3" w:rsidRPr="002726A8" w:rsidRDefault="00EE30F3" w:rsidP="005D6AAD">
            <w:pPr>
              <w:ind w:left="360" w:hanging="360"/>
              <w:rPr>
                <w:rFonts w:ascii="Garamond" w:hAnsi="Garamond"/>
              </w:rPr>
            </w:pPr>
            <w:r w:rsidRPr="002726A8">
              <w:rPr>
                <w:rFonts w:ascii="Garamond" w:hAnsi="Garamond"/>
              </w:rPr>
              <w:t xml:space="preserve">4.  </w:t>
            </w:r>
          </w:p>
        </w:tc>
        <w:tc>
          <w:tcPr>
            <w:tcW w:w="3840" w:type="dxa"/>
            <w:tcBorders>
              <w:top w:val="single" w:sz="6" w:space="0" w:color="000000"/>
              <w:left w:val="single" w:sz="6" w:space="0" w:color="000000"/>
              <w:bottom w:val="single" w:sz="6" w:space="0" w:color="000000"/>
              <w:right w:val="single" w:sz="6" w:space="0" w:color="000000"/>
            </w:tcBorders>
          </w:tcPr>
          <w:p w:rsidR="00EE30F3" w:rsidRPr="002726A8" w:rsidRDefault="00EE30F3" w:rsidP="005D6AAD">
            <w:pPr>
              <w:ind w:left="360" w:hanging="360"/>
              <w:rPr>
                <w:rFonts w:ascii="Garamond" w:hAnsi="Garamond"/>
              </w:rPr>
            </w:pPr>
            <w:r w:rsidRPr="002726A8">
              <w:rPr>
                <w:rFonts w:ascii="Garamond" w:hAnsi="Garamond"/>
              </w:rPr>
              <w:t xml:space="preserve">Mr.Devang Vyas </w:t>
            </w:r>
          </w:p>
        </w:tc>
        <w:tc>
          <w:tcPr>
            <w:tcW w:w="3680" w:type="dxa"/>
            <w:tcBorders>
              <w:top w:val="single" w:sz="6" w:space="0" w:color="000000"/>
              <w:left w:val="single" w:sz="6" w:space="0" w:color="000000"/>
              <w:bottom w:val="single" w:sz="6" w:space="0" w:color="000000"/>
              <w:right w:val="single" w:sz="6" w:space="0" w:color="000000"/>
            </w:tcBorders>
          </w:tcPr>
          <w:p w:rsidR="00EE30F3" w:rsidRPr="002726A8" w:rsidRDefault="00EE30F3" w:rsidP="005D6AAD">
            <w:pPr>
              <w:ind w:left="360" w:hanging="360"/>
              <w:rPr>
                <w:rFonts w:ascii="Garamond" w:hAnsi="Garamond"/>
              </w:rPr>
            </w:pPr>
            <w:r w:rsidRPr="002726A8">
              <w:rPr>
                <w:rFonts w:ascii="Garamond" w:hAnsi="Garamond"/>
              </w:rPr>
              <w:t>20,00,000/- (Twenty Lakh Only)</w:t>
            </w:r>
            <w:r w:rsidRPr="002726A8">
              <w:rPr>
                <w:rFonts w:ascii="Garamond" w:eastAsia="Calibri" w:hAnsi="Garamond" w:cs="Calibri"/>
              </w:rPr>
              <w:t xml:space="preserve"> </w:t>
            </w:r>
          </w:p>
        </w:tc>
      </w:tr>
      <w:tr w:rsidR="00EE30F3" w:rsidRPr="002726A8" w:rsidTr="00F530A0">
        <w:trPr>
          <w:trHeight w:val="240"/>
          <w:jc w:val="center"/>
        </w:trPr>
        <w:tc>
          <w:tcPr>
            <w:tcW w:w="828" w:type="dxa"/>
            <w:tcBorders>
              <w:top w:val="single" w:sz="6" w:space="0" w:color="000000"/>
              <w:left w:val="single" w:sz="6" w:space="0" w:color="000000"/>
              <w:bottom w:val="single" w:sz="6" w:space="0" w:color="000000"/>
              <w:right w:val="single" w:sz="6" w:space="0" w:color="000000"/>
            </w:tcBorders>
          </w:tcPr>
          <w:p w:rsidR="00EE30F3" w:rsidRPr="002726A8" w:rsidRDefault="00EE30F3" w:rsidP="005D6AAD">
            <w:pPr>
              <w:ind w:left="360" w:hanging="360"/>
              <w:rPr>
                <w:rFonts w:ascii="Garamond" w:hAnsi="Garamond"/>
              </w:rPr>
            </w:pPr>
            <w:r w:rsidRPr="002726A8">
              <w:rPr>
                <w:rFonts w:ascii="Garamond" w:hAnsi="Garamond"/>
              </w:rPr>
              <w:lastRenderedPageBreak/>
              <w:t xml:space="preserve">5.  </w:t>
            </w:r>
          </w:p>
        </w:tc>
        <w:tc>
          <w:tcPr>
            <w:tcW w:w="3840" w:type="dxa"/>
            <w:tcBorders>
              <w:top w:val="single" w:sz="6" w:space="0" w:color="000000"/>
              <w:left w:val="single" w:sz="6" w:space="0" w:color="000000"/>
              <w:bottom w:val="single" w:sz="6" w:space="0" w:color="000000"/>
              <w:right w:val="single" w:sz="6" w:space="0" w:color="000000"/>
            </w:tcBorders>
          </w:tcPr>
          <w:p w:rsidR="00EE30F3" w:rsidRPr="002726A8" w:rsidRDefault="00EE30F3" w:rsidP="005D6AAD">
            <w:pPr>
              <w:ind w:left="360" w:hanging="360"/>
              <w:rPr>
                <w:rFonts w:ascii="Garamond" w:hAnsi="Garamond"/>
              </w:rPr>
            </w:pPr>
            <w:r w:rsidRPr="002726A8">
              <w:rPr>
                <w:rFonts w:ascii="Garamond" w:hAnsi="Garamond"/>
              </w:rPr>
              <w:t xml:space="preserve">Mr. Rajiv C. Gandhi </w:t>
            </w:r>
          </w:p>
        </w:tc>
        <w:tc>
          <w:tcPr>
            <w:tcW w:w="3680" w:type="dxa"/>
            <w:tcBorders>
              <w:top w:val="single" w:sz="6" w:space="0" w:color="000000"/>
              <w:left w:val="single" w:sz="6" w:space="0" w:color="000000"/>
              <w:bottom w:val="single" w:sz="6" w:space="0" w:color="000000"/>
              <w:right w:val="single" w:sz="6" w:space="0" w:color="000000"/>
            </w:tcBorders>
          </w:tcPr>
          <w:p w:rsidR="00EE30F3" w:rsidRPr="002726A8" w:rsidRDefault="00EE30F3" w:rsidP="005D6AAD">
            <w:pPr>
              <w:ind w:left="360" w:hanging="360"/>
              <w:rPr>
                <w:rFonts w:ascii="Garamond" w:hAnsi="Garamond"/>
              </w:rPr>
            </w:pPr>
            <w:r w:rsidRPr="002726A8">
              <w:rPr>
                <w:rFonts w:ascii="Garamond" w:hAnsi="Garamond"/>
              </w:rPr>
              <w:t>20,00,000/- (Twenty Lakh Only)</w:t>
            </w:r>
            <w:r w:rsidRPr="002726A8">
              <w:rPr>
                <w:rFonts w:ascii="Garamond" w:eastAsia="Calibri" w:hAnsi="Garamond" w:cs="Calibri"/>
              </w:rPr>
              <w:t xml:space="preserve"> </w:t>
            </w:r>
          </w:p>
        </w:tc>
      </w:tr>
      <w:tr w:rsidR="00EE30F3" w:rsidRPr="002726A8" w:rsidTr="00F530A0">
        <w:trPr>
          <w:trHeight w:val="240"/>
          <w:jc w:val="center"/>
        </w:trPr>
        <w:tc>
          <w:tcPr>
            <w:tcW w:w="828" w:type="dxa"/>
            <w:tcBorders>
              <w:top w:val="single" w:sz="6" w:space="0" w:color="000000"/>
              <w:left w:val="single" w:sz="6" w:space="0" w:color="000000"/>
              <w:bottom w:val="single" w:sz="6" w:space="0" w:color="000000"/>
              <w:right w:val="single" w:sz="6" w:space="0" w:color="000000"/>
            </w:tcBorders>
          </w:tcPr>
          <w:p w:rsidR="00EE30F3" w:rsidRPr="002726A8" w:rsidRDefault="00EE30F3" w:rsidP="005D6AAD">
            <w:pPr>
              <w:ind w:left="360" w:hanging="360"/>
              <w:rPr>
                <w:rFonts w:ascii="Garamond" w:hAnsi="Garamond"/>
              </w:rPr>
            </w:pPr>
            <w:r w:rsidRPr="002726A8">
              <w:rPr>
                <w:rFonts w:ascii="Garamond" w:hAnsi="Garamond"/>
              </w:rPr>
              <w:t xml:space="preserve">6.  </w:t>
            </w:r>
          </w:p>
        </w:tc>
        <w:tc>
          <w:tcPr>
            <w:tcW w:w="3840" w:type="dxa"/>
            <w:tcBorders>
              <w:top w:val="single" w:sz="6" w:space="0" w:color="000000"/>
              <w:left w:val="single" w:sz="6" w:space="0" w:color="000000"/>
              <w:bottom w:val="single" w:sz="6" w:space="0" w:color="000000"/>
              <w:right w:val="single" w:sz="6" w:space="0" w:color="000000"/>
            </w:tcBorders>
          </w:tcPr>
          <w:p w:rsidR="00EE30F3" w:rsidRPr="002726A8" w:rsidRDefault="00EE30F3" w:rsidP="005D6AAD">
            <w:pPr>
              <w:ind w:left="360" w:hanging="360"/>
              <w:rPr>
                <w:rFonts w:ascii="Garamond" w:hAnsi="Garamond"/>
              </w:rPr>
            </w:pPr>
            <w:r w:rsidRPr="002726A8">
              <w:rPr>
                <w:rFonts w:ascii="Garamond" w:hAnsi="Garamond"/>
              </w:rPr>
              <w:t xml:space="preserve">Himmatlal Jethalal Lakhani </w:t>
            </w:r>
          </w:p>
        </w:tc>
        <w:tc>
          <w:tcPr>
            <w:tcW w:w="3680" w:type="dxa"/>
            <w:tcBorders>
              <w:top w:val="single" w:sz="6" w:space="0" w:color="000000"/>
              <w:left w:val="single" w:sz="6" w:space="0" w:color="000000"/>
              <w:bottom w:val="single" w:sz="6" w:space="0" w:color="000000"/>
              <w:right w:val="single" w:sz="6" w:space="0" w:color="000000"/>
            </w:tcBorders>
          </w:tcPr>
          <w:p w:rsidR="00EE30F3" w:rsidRPr="002726A8" w:rsidRDefault="00EE30F3" w:rsidP="005D6AAD">
            <w:pPr>
              <w:ind w:left="360" w:hanging="360"/>
              <w:rPr>
                <w:rFonts w:ascii="Garamond" w:hAnsi="Garamond"/>
              </w:rPr>
            </w:pPr>
            <w:r w:rsidRPr="002726A8">
              <w:rPr>
                <w:rFonts w:ascii="Garamond" w:hAnsi="Garamond"/>
              </w:rPr>
              <w:t xml:space="preserve">10,00,000/- (Ten Lakh Only) </w:t>
            </w:r>
          </w:p>
        </w:tc>
      </w:tr>
      <w:tr w:rsidR="00EE30F3" w:rsidRPr="002726A8" w:rsidTr="00F530A0">
        <w:trPr>
          <w:trHeight w:val="251"/>
          <w:jc w:val="center"/>
        </w:trPr>
        <w:tc>
          <w:tcPr>
            <w:tcW w:w="828" w:type="dxa"/>
            <w:tcBorders>
              <w:top w:val="single" w:sz="6" w:space="0" w:color="000000"/>
              <w:left w:val="single" w:sz="6" w:space="0" w:color="000000"/>
              <w:bottom w:val="single" w:sz="6" w:space="0" w:color="000000"/>
              <w:right w:val="single" w:sz="6" w:space="0" w:color="000000"/>
            </w:tcBorders>
          </w:tcPr>
          <w:p w:rsidR="00EE30F3" w:rsidRPr="002726A8" w:rsidRDefault="00EE30F3" w:rsidP="005D6AAD">
            <w:pPr>
              <w:ind w:left="360" w:hanging="360"/>
              <w:rPr>
                <w:rFonts w:ascii="Garamond" w:hAnsi="Garamond"/>
              </w:rPr>
            </w:pPr>
            <w:r w:rsidRPr="002726A8">
              <w:rPr>
                <w:rFonts w:ascii="Garamond" w:hAnsi="Garamond"/>
              </w:rPr>
              <w:t xml:space="preserve">7.  </w:t>
            </w:r>
          </w:p>
        </w:tc>
        <w:tc>
          <w:tcPr>
            <w:tcW w:w="3840" w:type="dxa"/>
            <w:tcBorders>
              <w:top w:val="single" w:sz="6" w:space="0" w:color="000000"/>
              <w:left w:val="single" w:sz="6" w:space="0" w:color="000000"/>
              <w:bottom w:val="single" w:sz="6" w:space="0" w:color="000000"/>
              <w:right w:val="single" w:sz="6" w:space="0" w:color="000000"/>
            </w:tcBorders>
          </w:tcPr>
          <w:p w:rsidR="00EE30F3" w:rsidRPr="002726A8" w:rsidRDefault="00EE30F3" w:rsidP="005D6AAD">
            <w:pPr>
              <w:ind w:left="360" w:hanging="360"/>
              <w:rPr>
                <w:rFonts w:ascii="Garamond" w:hAnsi="Garamond"/>
              </w:rPr>
            </w:pPr>
            <w:r w:rsidRPr="002726A8">
              <w:rPr>
                <w:rFonts w:ascii="Garamond" w:hAnsi="Garamond"/>
              </w:rPr>
              <w:t xml:space="preserve">Shailesh Shah </w:t>
            </w:r>
          </w:p>
        </w:tc>
        <w:tc>
          <w:tcPr>
            <w:tcW w:w="3680" w:type="dxa"/>
            <w:tcBorders>
              <w:top w:val="single" w:sz="6" w:space="0" w:color="000000"/>
              <w:left w:val="single" w:sz="6" w:space="0" w:color="000000"/>
              <w:bottom w:val="single" w:sz="6" w:space="0" w:color="000000"/>
              <w:right w:val="single" w:sz="6" w:space="0" w:color="000000"/>
            </w:tcBorders>
          </w:tcPr>
          <w:p w:rsidR="00EE30F3" w:rsidRPr="002726A8" w:rsidRDefault="00EE30F3" w:rsidP="005D6AAD">
            <w:pPr>
              <w:ind w:left="360" w:hanging="360"/>
              <w:rPr>
                <w:rFonts w:ascii="Garamond" w:hAnsi="Garamond"/>
              </w:rPr>
            </w:pPr>
            <w:r w:rsidRPr="002726A8">
              <w:rPr>
                <w:rFonts w:ascii="Garamond" w:hAnsi="Garamond"/>
              </w:rPr>
              <w:t>10,00,000/- ( Ten Lakh Only)</w:t>
            </w:r>
            <w:r w:rsidRPr="002726A8">
              <w:rPr>
                <w:rFonts w:ascii="Garamond" w:eastAsia="Calibri" w:hAnsi="Garamond" w:cs="Calibri"/>
              </w:rPr>
              <w:t xml:space="preserve"> </w:t>
            </w:r>
          </w:p>
        </w:tc>
      </w:tr>
      <w:tr w:rsidR="00EE30F3" w:rsidRPr="002726A8" w:rsidTr="00F530A0">
        <w:trPr>
          <w:trHeight w:val="240"/>
          <w:jc w:val="center"/>
        </w:trPr>
        <w:tc>
          <w:tcPr>
            <w:tcW w:w="828" w:type="dxa"/>
            <w:tcBorders>
              <w:top w:val="single" w:sz="6" w:space="0" w:color="000000"/>
              <w:left w:val="single" w:sz="6" w:space="0" w:color="000000"/>
              <w:bottom w:val="single" w:sz="6" w:space="0" w:color="000000"/>
              <w:right w:val="single" w:sz="6" w:space="0" w:color="000000"/>
            </w:tcBorders>
          </w:tcPr>
          <w:p w:rsidR="00EE30F3" w:rsidRPr="002726A8" w:rsidRDefault="00EE30F3" w:rsidP="005D6AAD">
            <w:pPr>
              <w:ind w:left="360" w:hanging="360"/>
              <w:rPr>
                <w:rFonts w:ascii="Garamond" w:hAnsi="Garamond"/>
              </w:rPr>
            </w:pPr>
            <w:r w:rsidRPr="002726A8">
              <w:rPr>
                <w:rFonts w:ascii="Garamond" w:hAnsi="Garamond"/>
              </w:rPr>
              <w:t xml:space="preserve">8. </w:t>
            </w:r>
          </w:p>
        </w:tc>
        <w:tc>
          <w:tcPr>
            <w:tcW w:w="3840" w:type="dxa"/>
            <w:tcBorders>
              <w:top w:val="single" w:sz="6" w:space="0" w:color="000000"/>
              <w:left w:val="single" w:sz="6" w:space="0" w:color="000000"/>
              <w:bottom w:val="single" w:sz="6" w:space="0" w:color="000000"/>
              <w:right w:val="single" w:sz="6" w:space="0" w:color="000000"/>
            </w:tcBorders>
          </w:tcPr>
          <w:p w:rsidR="00EE30F3" w:rsidRPr="002726A8" w:rsidRDefault="00EE30F3" w:rsidP="005D6AAD">
            <w:pPr>
              <w:ind w:left="360" w:hanging="360"/>
              <w:rPr>
                <w:rFonts w:ascii="Garamond" w:hAnsi="Garamond"/>
              </w:rPr>
            </w:pPr>
            <w:r w:rsidRPr="002726A8">
              <w:rPr>
                <w:rFonts w:ascii="Garamond" w:hAnsi="Garamond"/>
              </w:rPr>
              <w:t xml:space="preserve">Mr. Paresh C Doshi </w:t>
            </w:r>
          </w:p>
        </w:tc>
        <w:tc>
          <w:tcPr>
            <w:tcW w:w="3680" w:type="dxa"/>
            <w:tcBorders>
              <w:top w:val="single" w:sz="6" w:space="0" w:color="000000"/>
              <w:left w:val="single" w:sz="6" w:space="0" w:color="000000"/>
              <w:bottom w:val="single" w:sz="6" w:space="0" w:color="000000"/>
              <w:right w:val="single" w:sz="6" w:space="0" w:color="000000"/>
            </w:tcBorders>
          </w:tcPr>
          <w:p w:rsidR="00EE30F3" w:rsidRPr="002726A8" w:rsidRDefault="00EE30F3" w:rsidP="005D6AAD">
            <w:pPr>
              <w:ind w:left="360" w:hanging="360"/>
              <w:rPr>
                <w:rFonts w:ascii="Garamond" w:hAnsi="Garamond"/>
              </w:rPr>
            </w:pPr>
            <w:r w:rsidRPr="002726A8">
              <w:rPr>
                <w:rFonts w:ascii="Garamond" w:hAnsi="Garamond"/>
              </w:rPr>
              <w:t>10,00,000/- ( Ten Lakh Only)</w:t>
            </w:r>
            <w:r w:rsidRPr="002726A8">
              <w:rPr>
                <w:rFonts w:ascii="Garamond" w:eastAsia="Calibri" w:hAnsi="Garamond" w:cs="Calibri"/>
              </w:rPr>
              <w:t xml:space="preserve"> </w:t>
            </w:r>
          </w:p>
        </w:tc>
      </w:tr>
      <w:tr w:rsidR="00EE30F3" w:rsidRPr="002726A8" w:rsidTr="00F530A0">
        <w:trPr>
          <w:trHeight w:val="240"/>
          <w:jc w:val="center"/>
        </w:trPr>
        <w:tc>
          <w:tcPr>
            <w:tcW w:w="828" w:type="dxa"/>
            <w:tcBorders>
              <w:top w:val="single" w:sz="6" w:space="0" w:color="000000"/>
              <w:left w:val="single" w:sz="6" w:space="0" w:color="000000"/>
              <w:bottom w:val="single" w:sz="6" w:space="0" w:color="000000"/>
              <w:right w:val="single" w:sz="6" w:space="0" w:color="000000"/>
            </w:tcBorders>
          </w:tcPr>
          <w:p w:rsidR="00EE30F3" w:rsidRPr="002726A8" w:rsidRDefault="00EE30F3" w:rsidP="005D6AAD">
            <w:pPr>
              <w:ind w:left="360" w:hanging="360"/>
              <w:rPr>
                <w:rFonts w:ascii="Garamond" w:hAnsi="Garamond"/>
              </w:rPr>
            </w:pPr>
            <w:r w:rsidRPr="002726A8">
              <w:rPr>
                <w:rFonts w:ascii="Garamond" w:hAnsi="Garamond"/>
              </w:rPr>
              <w:t xml:space="preserve">9. </w:t>
            </w:r>
          </w:p>
        </w:tc>
        <w:tc>
          <w:tcPr>
            <w:tcW w:w="3840" w:type="dxa"/>
            <w:tcBorders>
              <w:top w:val="single" w:sz="6" w:space="0" w:color="000000"/>
              <w:left w:val="single" w:sz="6" w:space="0" w:color="000000"/>
              <w:bottom w:val="single" w:sz="6" w:space="0" w:color="000000"/>
              <w:right w:val="single" w:sz="6" w:space="0" w:color="000000"/>
            </w:tcBorders>
          </w:tcPr>
          <w:p w:rsidR="00EE30F3" w:rsidRPr="002726A8" w:rsidRDefault="00EE30F3" w:rsidP="005D6AAD">
            <w:pPr>
              <w:ind w:left="360" w:hanging="360"/>
              <w:rPr>
                <w:rFonts w:ascii="Garamond" w:hAnsi="Garamond"/>
              </w:rPr>
            </w:pPr>
            <w:r w:rsidRPr="002726A8">
              <w:rPr>
                <w:rFonts w:ascii="Garamond" w:hAnsi="Garamond"/>
              </w:rPr>
              <w:t xml:space="preserve">Mr. Ritesh Popli </w:t>
            </w:r>
          </w:p>
        </w:tc>
        <w:tc>
          <w:tcPr>
            <w:tcW w:w="3680" w:type="dxa"/>
            <w:tcBorders>
              <w:top w:val="single" w:sz="6" w:space="0" w:color="000000"/>
              <w:left w:val="single" w:sz="6" w:space="0" w:color="000000"/>
              <w:bottom w:val="single" w:sz="6" w:space="0" w:color="000000"/>
              <w:right w:val="single" w:sz="6" w:space="0" w:color="000000"/>
            </w:tcBorders>
          </w:tcPr>
          <w:p w:rsidR="00EE30F3" w:rsidRPr="002726A8" w:rsidRDefault="00EE30F3" w:rsidP="005D6AAD">
            <w:pPr>
              <w:ind w:left="360" w:hanging="360"/>
              <w:rPr>
                <w:rFonts w:ascii="Garamond" w:hAnsi="Garamond"/>
              </w:rPr>
            </w:pPr>
            <w:r w:rsidRPr="002726A8">
              <w:rPr>
                <w:rFonts w:ascii="Garamond" w:hAnsi="Garamond"/>
              </w:rPr>
              <w:t xml:space="preserve">5, 00,000/- (Five Lakh Only) </w:t>
            </w:r>
          </w:p>
        </w:tc>
      </w:tr>
      <w:tr w:rsidR="00EE30F3" w:rsidRPr="002726A8" w:rsidTr="00F530A0">
        <w:trPr>
          <w:trHeight w:val="240"/>
          <w:jc w:val="center"/>
        </w:trPr>
        <w:tc>
          <w:tcPr>
            <w:tcW w:w="828" w:type="dxa"/>
            <w:tcBorders>
              <w:top w:val="single" w:sz="6" w:space="0" w:color="000000"/>
              <w:left w:val="single" w:sz="6" w:space="0" w:color="000000"/>
              <w:bottom w:val="single" w:sz="6" w:space="0" w:color="000000"/>
              <w:right w:val="single" w:sz="6" w:space="0" w:color="000000"/>
            </w:tcBorders>
          </w:tcPr>
          <w:p w:rsidR="00EE30F3" w:rsidRPr="002726A8" w:rsidRDefault="00EE30F3" w:rsidP="005D6AAD">
            <w:pPr>
              <w:ind w:left="360" w:hanging="360"/>
              <w:rPr>
                <w:rFonts w:ascii="Garamond" w:hAnsi="Garamond"/>
              </w:rPr>
            </w:pPr>
            <w:r w:rsidRPr="002726A8">
              <w:rPr>
                <w:rFonts w:ascii="Garamond" w:hAnsi="Garamond"/>
              </w:rPr>
              <w:t xml:space="preserve">10. </w:t>
            </w:r>
          </w:p>
        </w:tc>
        <w:tc>
          <w:tcPr>
            <w:tcW w:w="3840" w:type="dxa"/>
            <w:tcBorders>
              <w:top w:val="single" w:sz="6" w:space="0" w:color="000000"/>
              <w:left w:val="single" w:sz="6" w:space="0" w:color="000000"/>
              <w:bottom w:val="single" w:sz="6" w:space="0" w:color="000000"/>
              <w:right w:val="single" w:sz="6" w:space="0" w:color="000000"/>
            </w:tcBorders>
          </w:tcPr>
          <w:p w:rsidR="00EE30F3" w:rsidRPr="002726A8" w:rsidRDefault="00EE30F3" w:rsidP="005D6AAD">
            <w:pPr>
              <w:ind w:left="360" w:hanging="360"/>
              <w:rPr>
                <w:rFonts w:ascii="Garamond" w:hAnsi="Garamond"/>
              </w:rPr>
            </w:pPr>
            <w:r w:rsidRPr="002726A8">
              <w:rPr>
                <w:rFonts w:ascii="Garamond" w:hAnsi="Garamond"/>
              </w:rPr>
              <w:t xml:space="preserve">Mr. Sumit Popli </w:t>
            </w:r>
          </w:p>
        </w:tc>
        <w:tc>
          <w:tcPr>
            <w:tcW w:w="3680" w:type="dxa"/>
            <w:tcBorders>
              <w:top w:val="single" w:sz="6" w:space="0" w:color="000000"/>
              <w:left w:val="single" w:sz="6" w:space="0" w:color="000000"/>
              <w:bottom w:val="single" w:sz="6" w:space="0" w:color="000000"/>
              <w:right w:val="single" w:sz="6" w:space="0" w:color="000000"/>
            </w:tcBorders>
          </w:tcPr>
          <w:p w:rsidR="00EE30F3" w:rsidRPr="002726A8" w:rsidRDefault="00EE30F3" w:rsidP="005D6AAD">
            <w:pPr>
              <w:ind w:left="360" w:hanging="360"/>
              <w:rPr>
                <w:rFonts w:ascii="Garamond" w:hAnsi="Garamond"/>
              </w:rPr>
            </w:pPr>
            <w:r w:rsidRPr="002726A8">
              <w:rPr>
                <w:rFonts w:ascii="Garamond" w:hAnsi="Garamond"/>
              </w:rPr>
              <w:t xml:space="preserve">5, 00,000/- ( Five Lakh Only) </w:t>
            </w:r>
          </w:p>
        </w:tc>
      </w:tr>
    </w:tbl>
    <w:p w:rsidR="00EE30F3" w:rsidRPr="002726A8" w:rsidRDefault="00EE30F3" w:rsidP="005D6AAD">
      <w:pPr>
        <w:pStyle w:val="Default"/>
        <w:ind w:left="360" w:right="283" w:hanging="360"/>
        <w:jc w:val="both"/>
        <w:rPr>
          <w:rFonts w:ascii="Garamond" w:hAnsi="Garamond"/>
          <w:bCs/>
        </w:rPr>
      </w:pPr>
    </w:p>
    <w:p w:rsidR="00EE30F3" w:rsidRPr="002726A8" w:rsidRDefault="00EE30F3" w:rsidP="005D6AAD">
      <w:pPr>
        <w:pStyle w:val="ListParagraph"/>
        <w:ind w:left="360" w:hanging="360"/>
        <w:rPr>
          <w:rFonts w:ascii="Garamond" w:hAnsi="Garamond"/>
          <w:bCs/>
        </w:rPr>
      </w:pPr>
    </w:p>
    <w:p w:rsidR="00EE30F3" w:rsidRPr="002726A8" w:rsidRDefault="00EE30F3" w:rsidP="005D6AAD">
      <w:pPr>
        <w:pStyle w:val="Default"/>
        <w:numPr>
          <w:ilvl w:val="0"/>
          <w:numId w:val="7"/>
        </w:numPr>
        <w:ind w:left="360" w:right="283"/>
        <w:jc w:val="both"/>
        <w:rPr>
          <w:rFonts w:ascii="Garamond" w:hAnsi="Garamond"/>
          <w:bCs/>
          <w:color w:val="auto"/>
        </w:rPr>
      </w:pPr>
      <w:r w:rsidRPr="002726A8">
        <w:rPr>
          <w:rFonts w:ascii="Garamond" w:hAnsi="Garamond"/>
          <w:bCs/>
          <w:color w:val="auto"/>
        </w:rPr>
        <w:t>SEBI passed an order, dated 31 January 2019, in the matter of Denso (India) Limited imposing following penalties:</w:t>
      </w:r>
    </w:p>
    <w:p w:rsidR="00EE30F3" w:rsidRPr="002726A8" w:rsidRDefault="00EE30F3" w:rsidP="00671022">
      <w:pPr>
        <w:pStyle w:val="Default"/>
        <w:numPr>
          <w:ilvl w:val="1"/>
          <w:numId w:val="13"/>
        </w:numPr>
        <w:ind w:left="360" w:right="283"/>
        <w:jc w:val="both"/>
        <w:rPr>
          <w:rFonts w:ascii="Garamond" w:hAnsi="Garamond"/>
          <w:bCs/>
          <w:color w:val="auto"/>
        </w:rPr>
      </w:pPr>
      <w:r w:rsidRPr="002726A8">
        <w:rPr>
          <w:rFonts w:ascii="Garamond" w:hAnsi="Garamond"/>
        </w:rPr>
        <w:t>Penalty of Rs.7,50,000/- (Rupees Seven Lakh and Fifty Thousand only) upon Nirshilp Commodities and Trading Pvt Ltd for violation of Regulations 3 (a), (b), (c) and (d), 4 (1), 4 (2) (a), (b), (e) and (g) of PFUTP Regulations;</w:t>
      </w:r>
    </w:p>
    <w:p w:rsidR="00EE30F3" w:rsidRPr="002726A8" w:rsidRDefault="00EE30F3" w:rsidP="00671022">
      <w:pPr>
        <w:pStyle w:val="Default"/>
        <w:numPr>
          <w:ilvl w:val="1"/>
          <w:numId w:val="13"/>
        </w:numPr>
        <w:ind w:left="360" w:right="283"/>
        <w:jc w:val="both"/>
        <w:rPr>
          <w:rFonts w:ascii="Garamond" w:hAnsi="Garamond"/>
          <w:bCs/>
          <w:color w:val="auto"/>
        </w:rPr>
      </w:pPr>
      <w:r w:rsidRPr="002726A8">
        <w:rPr>
          <w:rFonts w:ascii="Garamond" w:hAnsi="Garamond"/>
        </w:rPr>
        <w:t>Penalty of Rs.5,00,000/- (Rupees Five Lakh only) upon Shailesh Shah Securities Pvt Ltd for violation of Regulations 3 (a), (b), (c) and (d), 4 (1), 4 (2) (a), (b), (e) and (g) of PFUTP Regulations; and</w:t>
      </w:r>
    </w:p>
    <w:p w:rsidR="00EE30F3" w:rsidRPr="002726A8" w:rsidRDefault="00EE30F3" w:rsidP="00671022">
      <w:pPr>
        <w:pStyle w:val="Default"/>
        <w:numPr>
          <w:ilvl w:val="1"/>
          <w:numId w:val="13"/>
        </w:numPr>
        <w:ind w:left="360" w:right="283"/>
        <w:jc w:val="both"/>
        <w:rPr>
          <w:rFonts w:ascii="Garamond" w:hAnsi="Garamond"/>
          <w:bCs/>
          <w:color w:val="auto"/>
        </w:rPr>
      </w:pPr>
      <w:r w:rsidRPr="002726A8">
        <w:rPr>
          <w:rFonts w:ascii="Garamond" w:hAnsi="Garamond"/>
        </w:rPr>
        <w:t>Penalty of Rs.3,00,000/- (Rupees Three Lakh only) upon Shailesh Shah Securities Pvt Ltd for violation of Clause A(2) of the Code of Conduct for Stock Brokers as specified under Schedule II read with Regulation 7 / 9 (w.e.f Sept. 27, 2013, regulation 7 becomes regulation 9) of Stock Brokers and Sub-Brokers Regulations.</w:t>
      </w:r>
    </w:p>
    <w:p w:rsidR="00EE30F3" w:rsidRPr="002726A8" w:rsidRDefault="00EE30F3" w:rsidP="005D6AAD">
      <w:pPr>
        <w:pStyle w:val="ListParagraph"/>
        <w:ind w:left="360" w:hanging="360"/>
        <w:rPr>
          <w:rFonts w:ascii="Garamond" w:hAnsi="Garamond"/>
          <w:bCs/>
        </w:rPr>
      </w:pPr>
    </w:p>
    <w:p w:rsidR="00EE30F3" w:rsidRPr="002726A8" w:rsidRDefault="00EE30F3" w:rsidP="005D6AAD">
      <w:pPr>
        <w:pStyle w:val="Default"/>
        <w:numPr>
          <w:ilvl w:val="0"/>
          <w:numId w:val="7"/>
        </w:numPr>
        <w:ind w:left="360" w:right="283"/>
        <w:jc w:val="both"/>
        <w:rPr>
          <w:rFonts w:ascii="Garamond" w:hAnsi="Garamond"/>
          <w:bCs/>
          <w:color w:val="auto"/>
        </w:rPr>
      </w:pPr>
      <w:r w:rsidRPr="002726A8">
        <w:rPr>
          <w:rFonts w:ascii="Garamond" w:hAnsi="Garamond"/>
          <w:bCs/>
          <w:color w:val="auto"/>
        </w:rPr>
        <w:t>SEBI passed an order, dated 31 January 2019, in the matter of Dealings in the Illiquid stock options at BSE imposing a total penalty of Rs 7,00,000 (Rupees Seven Lakh Only) on A K Investments for the violation of Regulation 3(a), 4(1) and 4(2) (a) of PFUTP Regulations.</w:t>
      </w:r>
    </w:p>
    <w:p w:rsidR="00EE30F3" w:rsidRPr="002726A8" w:rsidRDefault="00EE30F3" w:rsidP="005D6AAD">
      <w:pPr>
        <w:pStyle w:val="Default"/>
        <w:ind w:left="360" w:right="283" w:hanging="360"/>
        <w:jc w:val="both"/>
        <w:rPr>
          <w:rFonts w:ascii="Garamond" w:hAnsi="Garamond"/>
          <w:bCs/>
          <w:color w:val="auto"/>
        </w:rPr>
      </w:pPr>
    </w:p>
    <w:p w:rsidR="00EE30F3" w:rsidRPr="002726A8" w:rsidRDefault="00EE30F3" w:rsidP="005D6AAD">
      <w:pPr>
        <w:pStyle w:val="Default"/>
        <w:numPr>
          <w:ilvl w:val="0"/>
          <w:numId w:val="7"/>
        </w:numPr>
        <w:ind w:left="360" w:right="283"/>
        <w:jc w:val="both"/>
        <w:rPr>
          <w:rFonts w:ascii="Garamond" w:hAnsi="Garamond"/>
          <w:bCs/>
          <w:color w:val="auto"/>
        </w:rPr>
      </w:pPr>
      <w:r w:rsidRPr="002726A8">
        <w:rPr>
          <w:rFonts w:ascii="Garamond" w:hAnsi="Garamond"/>
          <w:bCs/>
          <w:color w:val="auto"/>
        </w:rPr>
        <w:t>SEBI passed an order, dated 31 January 2019, in the matter of JMD Telefilms Industries Limited imposing a total penalty of Rs 2,50,000 (Rupees Two Lakh Fifty Thousand Only) on Brijdham Dealcom Private Limited for its failure to make requisite disclosure under Regulation 29 (1) read with Regulation 29 (3) of SAST Regulation and Regulation 13 (1) read with Regulation 13 (5) of PIT Regulations.</w:t>
      </w:r>
    </w:p>
    <w:p w:rsidR="00EE30F3" w:rsidRPr="002726A8" w:rsidRDefault="00EE30F3" w:rsidP="005D6AAD">
      <w:pPr>
        <w:pStyle w:val="ListParagraph"/>
        <w:ind w:left="360" w:hanging="360"/>
        <w:rPr>
          <w:rFonts w:ascii="Garamond" w:hAnsi="Garamond"/>
          <w:bCs/>
        </w:rPr>
      </w:pPr>
    </w:p>
    <w:p w:rsidR="00EE30F3" w:rsidRPr="002726A8" w:rsidRDefault="00EE30F3" w:rsidP="005D6AAD">
      <w:pPr>
        <w:pStyle w:val="Default"/>
        <w:numPr>
          <w:ilvl w:val="0"/>
          <w:numId w:val="7"/>
        </w:numPr>
        <w:ind w:left="360" w:right="283"/>
        <w:jc w:val="both"/>
        <w:rPr>
          <w:rFonts w:ascii="Garamond" w:hAnsi="Garamond"/>
        </w:rPr>
      </w:pPr>
      <w:r w:rsidRPr="002726A8">
        <w:rPr>
          <w:rFonts w:ascii="Garamond" w:hAnsi="Garamond"/>
          <w:color w:val="auto"/>
        </w:rPr>
        <w:t xml:space="preserve">SEBI passed an order, dated 31 January 2019, in the matter of Polytex India Limited, Gemstone Investments Limited and KGN Enterprises Limited directing Jigar Praful Ghogari and others to disgorge an amount of </w:t>
      </w:r>
      <w:r w:rsidRPr="002726A8">
        <w:rPr>
          <w:rFonts w:ascii="Garamond" w:hAnsi="Garamond" w:cs="Times New Roman"/>
          <w:color w:val="auto"/>
        </w:rPr>
        <w:t xml:space="preserve">Rs. </w:t>
      </w:r>
      <w:r w:rsidRPr="002726A8">
        <w:rPr>
          <w:rFonts w:ascii="Garamond" w:hAnsi="Garamond"/>
          <w:color w:val="auto"/>
        </w:rPr>
        <w:t>3,05,99,174</w:t>
      </w:r>
      <w:r w:rsidRPr="002726A8">
        <w:rPr>
          <w:rFonts w:ascii="Garamond" w:hAnsi="Garamond"/>
        </w:rPr>
        <w:t>. They were further restrained from accessing securities market for five (Jatin Shah) and seven years (Bhavesh Pabari, Hemant Sheth, Prem Parikh and Ankit Sanchaniya).</w:t>
      </w:r>
    </w:p>
    <w:p w:rsidR="00EE30F3" w:rsidRPr="002726A8" w:rsidRDefault="00EE30F3" w:rsidP="005D6AAD">
      <w:pPr>
        <w:pStyle w:val="Default"/>
        <w:ind w:left="360" w:hanging="360"/>
        <w:jc w:val="both"/>
        <w:rPr>
          <w:rFonts w:ascii="Garamond" w:hAnsi="Garamond"/>
          <w:color w:val="auto"/>
        </w:rPr>
      </w:pPr>
    </w:p>
    <w:p w:rsidR="00EE30F3" w:rsidRPr="002726A8" w:rsidRDefault="00EE30F3" w:rsidP="005D6AAD">
      <w:pPr>
        <w:pStyle w:val="Default"/>
        <w:ind w:left="360" w:hanging="360"/>
        <w:jc w:val="both"/>
        <w:rPr>
          <w:rFonts w:ascii="Garamond" w:hAnsi="Garamond"/>
          <w:color w:val="auto"/>
        </w:rPr>
      </w:pPr>
    </w:p>
    <w:p w:rsidR="00EE30F3" w:rsidRPr="002726A8" w:rsidRDefault="00EE30F3" w:rsidP="005D6AAD">
      <w:pPr>
        <w:pStyle w:val="Default"/>
        <w:numPr>
          <w:ilvl w:val="0"/>
          <w:numId w:val="7"/>
        </w:numPr>
        <w:ind w:left="360"/>
        <w:jc w:val="both"/>
        <w:rPr>
          <w:rFonts w:ascii="Garamond" w:hAnsi="Garamond"/>
        </w:rPr>
      </w:pPr>
      <w:r w:rsidRPr="002726A8">
        <w:rPr>
          <w:rFonts w:ascii="Garamond" w:hAnsi="Garamond"/>
          <w:color w:val="auto"/>
        </w:rPr>
        <w:t>SEBI passed an order, dated 01 January 2019, in the matter of P.M. Telelinnks Limited and 8K Miles software Solutions Limited, directing to set off the period of debarment already undergone by the Vijay Babulal Shah and other, against the debarment period of six years, directed vide other dated 18 April 2013.</w:t>
      </w:r>
    </w:p>
    <w:p w:rsidR="00EE30F3" w:rsidRPr="002726A8" w:rsidRDefault="00EE30F3" w:rsidP="005D6AAD">
      <w:pPr>
        <w:pStyle w:val="ListParagraph"/>
        <w:ind w:left="360" w:hanging="360"/>
        <w:rPr>
          <w:rFonts w:ascii="Garamond" w:hAnsi="Garamond"/>
        </w:rPr>
      </w:pPr>
    </w:p>
    <w:p w:rsidR="00EE30F3" w:rsidRPr="002726A8" w:rsidRDefault="00EE30F3" w:rsidP="005D6AAD">
      <w:pPr>
        <w:pStyle w:val="Default"/>
        <w:numPr>
          <w:ilvl w:val="0"/>
          <w:numId w:val="7"/>
        </w:numPr>
        <w:ind w:left="360"/>
        <w:jc w:val="both"/>
        <w:rPr>
          <w:rFonts w:ascii="Garamond" w:hAnsi="Garamond"/>
        </w:rPr>
      </w:pPr>
      <w:r w:rsidRPr="002726A8">
        <w:rPr>
          <w:rFonts w:ascii="Garamond" w:hAnsi="Garamond"/>
          <w:color w:val="auto"/>
        </w:rPr>
        <w:t xml:space="preserve">SEBI passed an order, dated 02 January 2019, in the matter of Sanraa Media Ltd. directing Sanraa Media Ltd. (SML) to </w:t>
      </w:r>
      <w:r w:rsidRPr="002726A8">
        <w:rPr>
          <w:rFonts w:ascii="Garamond" w:hAnsi="Garamond"/>
        </w:rPr>
        <w:t xml:space="preserve">recover a sum of US $27.244 million from Clifford Capital Partners A.G.S.A. and bring back the money into SML’s bank account in India. SML and other were restrained from accessing the securities market and further prohibit them from buying, selling or otherwise dealing </w:t>
      </w:r>
      <w:r w:rsidRPr="002726A8">
        <w:rPr>
          <w:rFonts w:ascii="Garamond" w:hAnsi="Garamond"/>
        </w:rPr>
        <w:lastRenderedPageBreak/>
        <w:t>in securities (including units of mutual funds), directly or indirectly, or being associated with the securities market in any manner, whatsoever, for a period of five years.</w:t>
      </w:r>
    </w:p>
    <w:p w:rsidR="00EE30F3" w:rsidRPr="002726A8" w:rsidRDefault="00EE30F3" w:rsidP="005D6AAD">
      <w:pPr>
        <w:pStyle w:val="ListParagraph"/>
        <w:ind w:left="360" w:hanging="360"/>
        <w:rPr>
          <w:rFonts w:ascii="Garamond" w:hAnsi="Garamond"/>
        </w:rPr>
      </w:pPr>
    </w:p>
    <w:p w:rsidR="00EE30F3" w:rsidRPr="002726A8" w:rsidRDefault="00EE30F3" w:rsidP="005D6AAD">
      <w:pPr>
        <w:pStyle w:val="Default"/>
        <w:numPr>
          <w:ilvl w:val="0"/>
          <w:numId w:val="7"/>
        </w:numPr>
        <w:ind w:left="360"/>
        <w:jc w:val="both"/>
        <w:rPr>
          <w:rFonts w:ascii="Garamond" w:hAnsi="Garamond"/>
        </w:rPr>
      </w:pPr>
      <w:r w:rsidRPr="002726A8">
        <w:rPr>
          <w:rFonts w:ascii="Garamond" w:hAnsi="Garamond"/>
          <w:color w:val="auto"/>
        </w:rPr>
        <w:t>SEBI passed an order, dated 04 January 2019, in the matter of Parsvnath Developers Limited confirming the directions of appointing an independent forensic auditor by exchange, issued vide order dated 08 August 2018.</w:t>
      </w:r>
    </w:p>
    <w:p w:rsidR="00EE30F3" w:rsidRPr="002726A8" w:rsidRDefault="00EE30F3" w:rsidP="005D6AAD">
      <w:pPr>
        <w:pStyle w:val="ListParagraph"/>
        <w:ind w:left="360" w:hanging="360"/>
        <w:rPr>
          <w:rFonts w:ascii="Garamond" w:hAnsi="Garamond"/>
        </w:rPr>
      </w:pPr>
    </w:p>
    <w:p w:rsidR="00EE30F3" w:rsidRPr="002726A8" w:rsidRDefault="00EE30F3" w:rsidP="005D6AAD">
      <w:pPr>
        <w:pStyle w:val="Default"/>
        <w:numPr>
          <w:ilvl w:val="0"/>
          <w:numId w:val="7"/>
        </w:numPr>
        <w:ind w:left="360"/>
        <w:jc w:val="both"/>
        <w:rPr>
          <w:rFonts w:ascii="Garamond" w:hAnsi="Garamond"/>
        </w:rPr>
      </w:pPr>
      <w:r w:rsidRPr="002726A8">
        <w:rPr>
          <w:rFonts w:ascii="Garamond" w:hAnsi="Garamond"/>
          <w:color w:val="auto"/>
        </w:rPr>
        <w:t xml:space="preserve">SEBI passed an order, dated 04 January 2019, in the matter of Sarang Chemicals Limited </w:t>
      </w:r>
      <w:r w:rsidRPr="002726A8">
        <w:rPr>
          <w:rFonts w:ascii="Garamond" w:hAnsi="Garamond"/>
        </w:rPr>
        <w:t>prohibiting the Galaxy Broking Limited (Presently known as Starlink Finsec Limited) to take up any new assignment or contract or launch a new scheme for a period of six months.</w:t>
      </w:r>
    </w:p>
    <w:p w:rsidR="00EE30F3" w:rsidRPr="002726A8" w:rsidRDefault="00EE30F3" w:rsidP="005D6AAD">
      <w:pPr>
        <w:pStyle w:val="ListParagraph"/>
        <w:spacing w:after="0" w:line="240" w:lineRule="auto"/>
        <w:ind w:left="360" w:hanging="360"/>
        <w:rPr>
          <w:rFonts w:ascii="Garamond" w:hAnsi="Garamond"/>
          <w:sz w:val="24"/>
        </w:rPr>
      </w:pPr>
    </w:p>
    <w:p w:rsidR="00EE30F3" w:rsidRPr="002726A8" w:rsidRDefault="00EE30F3" w:rsidP="005D6AAD">
      <w:pPr>
        <w:pStyle w:val="Default"/>
        <w:numPr>
          <w:ilvl w:val="0"/>
          <w:numId w:val="7"/>
        </w:numPr>
        <w:ind w:left="360"/>
        <w:jc w:val="both"/>
        <w:rPr>
          <w:rFonts w:ascii="Garamond" w:hAnsi="Garamond"/>
        </w:rPr>
      </w:pPr>
      <w:r w:rsidRPr="002726A8">
        <w:rPr>
          <w:rFonts w:ascii="Garamond" w:hAnsi="Garamond"/>
          <w:color w:val="auto"/>
        </w:rPr>
        <w:t xml:space="preserve">SEBI passed an order, dated 08 January 2019, in the matter of Shree Shaleen Textiles Ltd. restraining Nishith M Shah </w:t>
      </w:r>
      <w:r w:rsidRPr="002726A8">
        <w:rPr>
          <w:rFonts w:ascii="Garamond" w:hAnsi="Garamond"/>
        </w:rPr>
        <w:t>from accessing securities market and further prohibit him from buying, selling or otherwise dealing in securities, directly or indirectly, or being associated with the securities market in any manner, whatsoever, for a period of two years</w:t>
      </w:r>
      <w:r w:rsidRPr="002726A8">
        <w:rPr>
          <w:rFonts w:ascii="Garamond" w:hAnsi="Garamond"/>
          <w:color w:val="auto"/>
        </w:rPr>
        <w:t>.</w:t>
      </w:r>
    </w:p>
    <w:p w:rsidR="00EE30F3" w:rsidRPr="002726A8" w:rsidRDefault="00EE30F3" w:rsidP="005D6AAD">
      <w:pPr>
        <w:pStyle w:val="ListParagraph"/>
        <w:ind w:left="360" w:hanging="360"/>
        <w:rPr>
          <w:rFonts w:ascii="Garamond" w:hAnsi="Garamond"/>
        </w:rPr>
      </w:pPr>
    </w:p>
    <w:p w:rsidR="00EE30F3" w:rsidRPr="002726A8" w:rsidRDefault="00EE30F3" w:rsidP="005D6AAD">
      <w:pPr>
        <w:pStyle w:val="Default"/>
        <w:numPr>
          <w:ilvl w:val="0"/>
          <w:numId w:val="7"/>
        </w:numPr>
        <w:ind w:left="360"/>
        <w:jc w:val="both"/>
        <w:rPr>
          <w:rFonts w:ascii="Garamond" w:hAnsi="Garamond"/>
        </w:rPr>
      </w:pPr>
      <w:r w:rsidRPr="002726A8">
        <w:rPr>
          <w:rFonts w:ascii="Garamond" w:hAnsi="Garamond"/>
          <w:color w:val="auto"/>
        </w:rPr>
        <w:t xml:space="preserve">SEBI passed an order, dated 09 January 2019, in the matter of Golden Pariwar Holding and Developers India Limited, restraining Golden Pariwar Holding and Developers India Limited and others </w:t>
      </w:r>
      <w:r w:rsidRPr="002726A8">
        <w:rPr>
          <w:rFonts w:ascii="Garamond" w:hAnsi="Garamond"/>
        </w:rPr>
        <w:t>from mobilizing funds or inviting subscription through the issue of RPS or through any other form of securities, to the public and/ or issuing prospectus or any offer document or issue advertisement to the public inviting subscription of securities, in any manner whatsoever, either directly or indirectly till further directions. They were further directed not to access the securities market or buy, sell or otherwise deal in the securities market, either directly or indirectly, or associate themselves with any listed company or company intending to raise money from the public, till further directions.</w:t>
      </w:r>
    </w:p>
    <w:p w:rsidR="00EE30F3" w:rsidRPr="002726A8" w:rsidRDefault="00EE30F3" w:rsidP="005D6AAD">
      <w:pPr>
        <w:pStyle w:val="ListParagraph"/>
        <w:ind w:left="360" w:hanging="360"/>
        <w:rPr>
          <w:rFonts w:ascii="Garamond" w:hAnsi="Garamond"/>
        </w:rPr>
      </w:pPr>
    </w:p>
    <w:p w:rsidR="00EE30F3" w:rsidRPr="002726A8" w:rsidRDefault="00EE30F3" w:rsidP="005D6AAD">
      <w:pPr>
        <w:pStyle w:val="Default"/>
        <w:numPr>
          <w:ilvl w:val="0"/>
          <w:numId w:val="7"/>
        </w:numPr>
        <w:ind w:left="360"/>
        <w:jc w:val="both"/>
        <w:rPr>
          <w:rFonts w:ascii="Garamond" w:hAnsi="Garamond"/>
        </w:rPr>
      </w:pPr>
      <w:r w:rsidRPr="002726A8">
        <w:rPr>
          <w:rFonts w:ascii="Garamond" w:hAnsi="Garamond"/>
          <w:color w:val="auto"/>
        </w:rPr>
        <w:t xml:space="preserve">SEBI passed an order, dated 10 January 2019, in the matter of Jaybharat Textiles and Real Estate Limited and KSL and Industries Limited restraining EDC Securities Limited and others </w:t>
      </w:r>
      <w:r w:rsidRPr="002726A8">
        <w:rPr>
          <w:rFonts w:ascii="Garamond" w:hAnsi="Garamond"/>
        </w:rPr>
        <w:t>from accessing the securities market and further prohibiting them from buying, selling or otherwise dealing in securities in any manner whatsoever, either directly or indirectly, for a period of 2 years</w:t>
      </w:r>
      <w:r w:rsidRPr="002726A8">
        <w:rPr>
          <w:rFonts w:ascii="Garamond" w:hAnsi="Garamond"/>
          <w:color w:val="auto"/>
        </w:rPr>
        <w:t>.</w:t>
      </w:r>
    </w:p>
    <w:p w:rsidR="00EE30F3" w:rsidRPr="002726A8" w:rsidRDefault="00EE30F3" w:rsidP="005D6AAD">
      <w:pPr>
        <w:pStyle w:val="ListParagraph"/>
        <w:ind w:left="360" w:hanging="360"/>
        <w:rPr>
          <w:rFonts w:ascii="Garamond" w:hAnsi="Garamond"/>
        </w:rPr>
      </w:pPr>
    </w:p>
    <w:p w:rsidR="00EE30F3" w:rsidRPr="002726A8" w:rsidRDefault="00EE30F3" w:rsidP="005D6AAD">
      <w:pPr>
        <w:pStyle w:val="Default"/>
        <w:numPr>
          <w:ilvl w:val="0"/>
          <w:numId w:val="7"/>
        </w:numPr>
        <w:ind w:left="360"/>
        <w:jc w:val="both"/>
        <w:rPr>
          <w:rFonts w:ascii="Garamond" w:hAnsi="Garamond"/>
        </w:rPr>
      </w:pPr>
      <w:r w:rsidRPr="002726A8">
        <w:rPr>
          <w:rFonts w:ascii="Garamond" w:hAnsi="Garamond"/>
          <w:color w:val="auto"/>
        </w:rPr>
        <w:t xml:space="preserve">SEBI passed an order, dated 10 January 2019, in the matter of Hasti Finance Ltd. w.r.t. Ms. Saira A. Shaikh restraining Saira Amanatali Shaikh </w:t>
      </w:r>
      <w:r w:rsidRPr="002726A8">
        <w:rPr>
          <w:rFonts w:ascii="Garamond" w:hAnsi="Garamond"/>
        </w:rPr>
        <w:t>from accessing the securities market and further prohibiting her from buying, selling or otherwise dealing in securities, directly or indirectly, or being associated with the securities market in any manner, whatsoever, for a period of two years.</w:t>
      </w:r>
    </w:p>
    <w:p w:rsidR="00EE30F3" w:rsidRPr="002726A8" w:rsidRDefault="00EE30F3" w:rsidP="005D6AAD">
      <w:pPr>
        <w:pStyle w:val="ListParagraph"/>
        <w:ind w:left="360" w:hanging="360"/>
        <w:rPr>
          <w:rFonts w:ascii="Garamond" w:hAnsi="Garamond"/>
        </w:rPr>
      </w:pPr>
    </w:p>
    <w:p w:rsidR="00EE30F3" w:rsidRPr="002726A8" w:rsidRDefault="00EE30F3" w:rsidP="005D6AAD">
      <w:pPr>
        <w:pStyle w:val="Default"/>
        <w:numPr>
          <w:ilvl w:val="0"/>
          <w:numId w:val="7"/>
        </w:numPr>
        <w:ind w:left="360"/>
        <w:jc w:val="both"/>
        <w:rPr>
          <w:rFonts w:ascii="Garamond" w:hAnsi="Garamond"/>
        </w:rPr>
      </w:pPr>
      <w:r w:rsidRPr="002726A8">
        <w:rPr>
          <w:rFonts w:ascii="Garamond" w:hAnsi="Garamond"/>
          <w:color w:val="auto"/>
        </w:rPr>
        <w:t>SEBI passed an order, dated 11 January 2019, in the matter of Babanraoji Shinde Sugar &amp; Allied Industries Ltd. (</w:t>
      </w:r>
      <w:r w:rsidRPr="002726A8">
        <w:rPr>
          <w:rFonts w:ascii="Garamond" w:hAnsi="Garamond"/>
        </w:rPr>
        <w:t xml:space="preserve">BSSAIL) </w:t>
      </w:r>
      <w:r w:rsidRPr="002726A8">
        <w:rPr>
          <w:rFonts w:ascii="Garamond" w:hAnsi="Garamond"/>
          <w:color w:val="auto"/>
        </w:rPr>
        <w:t xml:space="preserve">directing BSSAIL and its directors to </w:t>
      </w:r>
      <w:r w:rsidRPr="002726A8">
        <w:rPr>
          <w:rFonts w:ascii="Garamond" w:hAnsi="Garamond"/>
        </w:rPr>
        <w:t>refund all the money collected by BSSAIL through the issuance and allotment of NCRPS including the application money collected from investors, pending allotment of securities, if any, with an interest of 15% per annum, from the eighth day of collection of funds from the investors to the date of actual payment. They were further directed not to, directly or indirectly, access the securities market, by issuing prospectus, offer document or advertisement soliciting money from the public and are further restrained and prohibited from buying, selling or otherwise dealing in the securities market, directly or indirectly in whatsoever manner, from the date of this direction becoming effective, for four years.</w:t>
      </w:r>
    </w:p>
    <w:p w:rsidR="000E1E3A" w:rsidRPr="002726A8" w:rsidRDefault="000E1E3A" w:rsidP="005D6AAD">
      <w:pPr>
        <w:pStyle w:val="Default"/>
        <w:ind w:left="360" w:hanging="360"/>
        <w:jc w:val="both"/>
        <w:rPr>
          <w:rFonts w:ascii="Garamond" w:hAnsi="Garamond"/>
        </w:rPr>
      </w:pPr>
    </w:p>
    <w:p w:rsidR="00EE30F3" w:rsidRPr="002726A8" w:rsidRDefault="00EE30F3" w:rsidP="005D6AAD">
      <w:pPr>
        <w:pStyle w:val="Default"/>
        <w:numPr>
          <w:ilvl w:val="0"/>
          <w:numId w:val="7"/>
        </w:numPr>
        <w:ind w:left="360" w:right="283"/>
        <w:jc w:val="both"/>
        <w:rPr>
          <w:rFonts w:ascii="Garamond" w:hAnsi="Garamond"/>
        </w:rPr>
      </w:pPr>
      <w:r w:rsidRPr="002726A8">
        <w:rPr>
          <w:rFonts w:ascii="Garamond" w:hAnsi="Garamond"/>
          <w:color w:val="auto"/>
        </w:rPr>
        <w:lastRenderedPageBreak/>
        <w:t xml:space="preserve">SEBI passed an order, dated 15 January 2019, in the matter of Syncom Healthcare Limited restrained Syncom Healthcare Ltd. and others </w:t>
      </w:r>
      <w:r w:rsidRPr="002726A8">
        <w:rPr>
          <w:rFonts w:ascii="Garamond" w:hAnsi="Garamond"/>
        </w:rPr>
        <w:t>from buying, selling or otherwise dealing in securities, directly or indirectly, or being associated with the securities market in any manner, whatsoever, for a period of five years</w:t>
      </w:r>
      <w:r w:rsidRPr="002726A8">
        <w:rPr>
          <w:rFonts w:ascii="Garamond" w:hAnsi="Garamond"/>
          <w:color w:val="auto"/>
        </w:rPr>
        <w:t>.</w:t>
      </w:r>
    </w:p>
    <w:p w:rsidR="00EE30F3" w:rsidRPr="002726A8" w:rsidRDefault="00EE30F3" w:rsidP="005D6AAD">
      <w:pPr>
        <w:pStyle w:val="ListParagraph"/>
        <w:ind w:left="360" w:right="283" w:hanging="360"/>
        <w:rPr>
          <w:rFonts w:ascii="Garamond" w:hAnsi="Garamond"/>
        </w:rPr>
      </w:pPr>
    </w:p>
    <w:p w:rsidR="00EE30F3" w:rsidRPr="002726A8" w:rsidRDefault="00EE30F3" w:rsidP="005D6AAD">
      <w:pPr>
        <w:pStyle w:val="Default"/>
        <w:numPr>
          <w:ilvl w:val="0"/>
          <w:numId w:val="7"/>
        </w:numPr>
        <w:ind w:left="360" w:right="283"/>
        <w:jc w:val="both"/>
        <w:rPr>
          <w:rFonts w:ascii="Garamond" w:hAnsi="Garamond"/>
        </w:rPr>
      </w:pPr>
      <w:r w:rsidRPr="002726A8">
        <w:rPr>
          <w:rFonts w:ascii="Garamond" w:hAnsi="Garamond"/>
          <w:color w:val="auto"/>
        </w:rPr>
        <w:t xml:space="preserve">SEBI passed an order, dated 17 January 2019, in the matter of Ficus securities Pvt. Ltd &amp; Ficus Commodities Pvt. Ltd. &amp; others confirming the directions issued vide earlier order dated 20 March 2018. As per the order Vinod Kumar Bansal and others were restrained from accessing </w:t>
      </w:r>
      <w:r w:rsidRPr="002726A8">
        <w:rPr>
          <w:rFonts w:ascii="Garamond" w:hAnsi="Garamond"/>
        </w:rPr>
        <w:t>securities market and are further prohibited from buying, selling or otherwise dealing in securities, either directly or indirectly, or being associated with the securities market in any manner</w:t>
      </w:r>
      <w:r w:rsidRPr="002726A8">
        <w:rPr>
          <w:rFonts w:ascii="Garamond" w:hAnsi="Garamond"/>
          <w:color w:val="auto"/>
        </w:rPr>
        <w:t>.</w:t>
      </w:r>
    </w:p>
    <w:p w:rsidR="00EE30F3" w:rsidRPr="002726A8" w:rsidRDefault="00EE30F3" w:rsidP="005D6AAD">
      <w:pPr>
        <w:pStyle w:val="ListParagraph"/>
        <w:ind w:left="360" w:right="283" w:hanging="360"/>
        <w:rPr>
          <w:rFonts w:ascii="Garamond" w:hAnsi="Garamond"/>
          <w:sz w:val="24"/>
        </w:rPr>
      </w:pPr>
    </w:p>
    <w:p w:rsidR="00EE30F3" w:rsidRPr="002726A8" w:rsidRDefault="00EE30F3" w:rsidP="005D6AAD">
      <w:pPr>
        <w:pStyle w:val="Default"/>
        <w:numPr>
          <w:ilvl w:val="0"/>
          <w:numId w:val="7"/>
        </w:numPr>
        <w:ind w:left="360" w:right="283"/>
        <w:jc w:val="both"/>
        <w:rPr>
          <w:rFonts w:ascii="Garamond" w:hAnsi="Garamond"/>
        </w:rPr>
      </w:pPr>
      <w:r w:rsidRPr="002726A8">
        <w:rPr>
          <w:rFonts w:ascii="Garamond" w:hAnsi="Garamond"/>
          <w:color w:val="auto"/>
        </w:rPr>
        <w:t xml:space="preserve">SEBI passed an order, dated 17 January 2019, in the matter of Saurashtra Cement Ltd. directing Fawn Trading Company Private Limited and others to </w:t>
      </w:r>
      <w:r w:rsidRPr="002726A8">
        <w:rPr>
          <w:rFonts w:ascii="Garamond" w:hAnsi="Garamond"/>
        </w:rPr>
        <w:t>make a public announcement of an open offer to acquire shares of the Target Company, Saurashtra Cement Limited as directed vide the first SEBI Order i.e. SEBI Order dated 15 January, 1999 as upheld by the Order dated 05 April, 1999 of the Central Government (Appellate Authority). They were also directed to pay interest at the rate of 10% per annum, along with the consideration amount, from the date when they incurred the liability to make the public announcement (i.e. 11 March 1998) till the date of payment of consideration, to the shareholders.</w:t>
      </w:r>
    </w:p>
    <w:p w:rsidR="00EE30F3" w:rsidRPr="002726A8" w:rsidRDefault="00EE30F3" w:rsidP="005D6AAD">
      <w:pPr>
        <w:pStyle w:val="Default"/>
        <w:ind w:left="360" w:hanging="360"/>
        <w:jc w:val="both"/>
        <w:rPr>
          <w:rFonts w:ascii="Garamond" w:hAnsi="Garamond"/>
        </w:rPr>
      </w:pPr>
    </w:p>
    <w:p w:rsidR="00EE30F3" w:rsidRPr="002726A8" w:rsidRDefault="00EE30F3" w:rsidP="005D6AAD">
      <w:pPr>
        <w:pStyle w:val="Default"/>
        <w:numPr>
          <w:ilvl w:val="0"/>
          <w:numId w:val="7"/>
        </w:numPr>
        <w:ind w:left="360" w:right="283"/>
        <w:jc w:val="both"/>
        <w:rPr>
          <w:rFonts w:ascii="Garamond" w:hAnsi="Garamond"/>
        </w:rPr>
      </w:pPr>
      <w:r w:rsidRPr="002726A8">
        <w:rPr>
          <w:rFonts w:ascii="Garamond" w:hAnsi="Garamond"/>
          <w:color w:val="auto"/>
        </w:rPr>
        <w:t xml:space="preserve">SEBI passed an order, dated 21 January 2019, in the matter of Hasti Finance Ltd. restraining </w:t>
      </w:r>
      <w:r w:rsidRPr="002726A8">
        <w:rPr>
          <w:rFonts w:ascii="Garamond" w:hAnsi="Garamond"/>
        </w:rPr>
        <w:t>Parag Ramesh Kalwankar from accessing the securities market for a period of four years and further prohibit him from buying, selling or otherwise dealing in securities, directly or indirectly, or being associated with the securities market in any manner, whatsoever, for a period of four years.</w:t>
      </w:r>
    </w:p>
    <w:p w:rsidR="00EE30F3" w:rsidRPr="002726A8" w:rsidRDefault="00EE30F3" w:rsidP="005D6AAD">
      <w:pPr>
        <w:pStyle w:val="ListParagraph"/>
        <w:ind w:left="360" w:hanging="360"/>
        <w:rPr>
          <w:rFonts w:ascii="Garamond" w:hAnsi="Garamond"/>
        </w:rPr>
      </w:pPr>
    </w:p>
    <w:p w:rsidR="00EE30F3" w:rsidRPr="002726A8" w:rsidRDefault="00EE30F3" w:rsidP="005D6AAD">
      <w:pPr>
        <w:pStyle w:val="Default"/>
        <w:numPr>
          <w:ilvl w:val="0"/>
          <w:numId w:val="7"/>
        </w:numPr>
        <w:ind w:left="360" w:right="283"/>
        <w:jc w:val="both"/>
        <w:rPr>
          <w:rFonts w:ascii="Garamond" w:hAnsi="Garamond"/>
        </w:rPr>
      </w:pPr>
      <w:r w:rsidRPr="002726A8">
        <w:rPr>
          <w:rFonts w:ascii="Garamond" w:hAnsi="Garamond"/>
          <w:color w:val="auto"/>
        </w:rPr>
        <w:t xml:space="preserve">SEBI passed an order, dated 23 January 2019, in the matter of Grandma Trading and Agencies Ltd. restraining </w:t>
      </w:r>
      <w:r w:rsidRPr="002726A8">
        <w:rPr>
          <w:rFonts w:ascii="Garamond" w:hAnsi="Garamond"/>
        </w:rPr>
        <w:t>Sagar Dhanvant Jajal and Chandrika Dhanvant Jajal from accessing the securities market for a period of four years and further prohibit them from buying, selling or otherwise dealing in securities, directly or indirectly, or being associated with the securities market in any manner, whatsoever, for a period of four years.</w:t>
      </w:r>
    </w:p>
    <w:p w:rsidR="00EE30F3" w:rsidRPr="002726A8" w:rsidRDefault="00EE30F3" w:rsidP="005D6AAD">
      <w:pPr>
        <w:pStyle w:val="ListParagraph"/>
        <w:ind w:left="360" w:hanging="360"/>
        <w:rPr>
          <w:rFonts w:ascii="Garamond" w:hAnsi="Garamond"/>
        </w:rPr>
      </w:pPr>
    </w:p>
    <w:p w:rsidR="00EE30F3" w:rsidRPr="002726A8" w:rsidRDefault="00EE30F3" w:rsidP="005D6AAD">
      <w:pPr>
        <w:pStyle w:val="Default"/>
        <w:numPr>
          <w:ilvl w:val="0"/>
          <w:numId w:val="7"/>
        </w:numPr>
        <w:ind w:left="360" w:right="283"/>
        <w:jc w:val="both"/>
        <w:rPr>
          <w:rFonts w:ascii="Garamond" w:hAnsi="Garamond"/>
        </w:rPr>
      </w:pPr>
      <w:r w:rsidRPr="002726A8">
        <w:rPr>
          <w:rFonts w:ascii="Garamond" w:hAnsi="Garamond"/>
          <w:color w:val="auto"/>
        </w:rPr>
        <w:t xml:space="preserve">SEBI passed an order, dated 23 January 2019, in the matter of Hasti Finance Ltd. restraining </w:t>
      </w:r>
      <w:r w:rsidRPr="002726A8">
        <w:rPr>
          <w:rFonts w:ascii="Garamond" w:hAnsi="Garamond"/>
        </w:rPr>
        <w:t>Abhijeet Chandrahas Asai from accessing the securities market for a period of four years and further prohibit him from buying, selling or otherwise dealing in securities, directly or indirectly, or being associated with the securities market in any manner, whatsoever, for a period of four years.</w:t>
      </w:r>
    </w:p>
    <w:p w:rsidR="00EE30F3" w:rsidRPr="002726A8" w:rsidRDefault="00EE30F3" w:rsidP="005D6AAD">
      <w:pPr>
        <w:pStyle w:val="ListParagraph"/>
        <w:ind w:left="360" w:hanging="360"/>
        <w:rPr>
          <w:rFonts w:ascii="Garamond" w:hAnsi="Garamond"/>
        </w:rPr>
      </w:pPr>
    </w:p>
    <w:p w:rsidR="00EE30F3" w:rsidRPr="002726A8" w:rsidRDefault="00EE30F3" w:rsidP="005D6AAD">
      <w:pPr>
        <w:pStyle w:val="Default"/>
        <w:numPr>
          <w:ilvl w:val="0"/>
          <w:numId w:val="7"/>
        </w:numPr>
        <w:ind w:left="360" w:right="283"/>
        <w:jc w:val="both"/>
        <w:rPr>
          <w:rFonts w:ascii="Garamond" w:hAnsi="Garamond"/>
        </w:rPr>
      </w:pPr>
      <w:r w:rsidRPr="002726A8">
        <w:rPr>
          <w:rFonts w:ascii="Garamond" w:hAnsi="Garamond"/>
          <w:color w:val="auto"/>
        </w:rPr>
        <w:t xml:space="preserve">SEBI passed an order, dated 24 January 2019, in Reliable Multi Managerial Services Ltd. (RMMSL) directing RMMSL and its directors to refund the money collected with an interest of 15% per annum, from the eighth day of collection of funds from the investors till the date of actual payment. They were further </w:t>
      </w:r>
      <w:r w:rsidRPr="002726A8">
        <w:rPr>
          <w:rFonts w:ascii="Garamond" w:hAnsi="Garamond"/>
        </w:rPr>
        <w:t>restrained and prohibited from buying, selling or otherwise dealing in the securities market, directly or indirectly in whatsoever manner, from the date of this Order, till the expiry of four years from the date of completion of refunds to all the investors.</w:t>
      </w:r>
    </w:p>
    <w:p w:rsidR="00EE30F3" w:rsidRPr="002726A8" w:rsidRDefault="00EE30F3" w:rsidP="005D6AAD">
      <w:pPr>
        <w:pStyle w:val="Default"/>
        <w:ind w:left="360" w:hanging="360"/>
        <w:jc w:val="both"/>
        <w:rPr>
          <w:rFonts w:ascii="Garamond" w:hAnsi="Garamond"/>
        </w:rPr>
      </w:pPr>
    </w:p>
    <w:p w:rsidR="00EE30F3" w:rsidRPr="002726A8" w:rsidRDefault="00EE30F3" w:rsidP="005D6AAD">
      <w:pPr>
        <w:pStyle w:val="Default"/>
        <w:numPr>
          <w:ilvl w:val="0"/>
          <w:numId w:val="7"/>
        </w:numPr>
        <w:ind w:left="360" w:right="283"/>
        <w:jc w:val="both"/>
        <w:rPr>
          <w:rFonts w:ascii="Garamond" w:hAnsi="Garamond"/>
        </w:rPr>
      </w:pPr>
      <w:r w:rsidRPr="002726A8">
        <w:rPr>
          <w:rFonts w:ascii="Garamond" w:hAnsi="Garamond"/>
          <w:color w:val="auto"/>
        </w:rPr>
        <w:lastRenderedPageBreak/>
        <w:t>SEBI passed an order, dated 31 January 2019, in the matter of buy back of securities in Oil India Limited granting exemption/relaxation to Oil India from ensuring compliance with the requirement of Regulation 24(i)(e) of the Buy–back Regulations 2018</w:t>
      </w:r>
      <w:r w:rsidRPr="002726A8">
        <w:rPr>
          <w:rFonts w:ascii="Garamond" w:hAnsi="Garamond"/>
        </w:rPr>
        <w:t>.</w:t>
      </w:r>
    </w:p>
    <w:p w:rsidR="00EE30F3" w:rsidRPr="002726A8" w:rsidRDefault="00EE30F3" w:rsidP="005D6AAD">
      <w:pPr>
        <w:pStyle w:val="ListParagraph"/>
        <w:ind w:left="360" w:hanging="360"/>
        <w:rPr>
          <w:rFonts w:ascii="Garamond" w:hAnsi="Garamond"/>
        </w:rPr>
      </w:pPr>
    </w:p>
    <w:p w:rsidR="00EE30F3" w:rsidRPr="002726A8" w:rsidRDefault="00EE30F3" w:rsidP="005D6AAD">
      <w:pPr>
        <w:pStyle w:val="Default"/>
        <w:numPr>
          <w:ilvl w:val="0"/>
          <w:numId w:val="7"/>
        </w:numPr>
        <w:ind w:left="360" w:right="283"/>
        <w:jc w:val="both"/>
        <w:rPr>
          <w:rFonts w:ascii="Garamond" w:hAnsi="Garamond"/>
        </w:rPr>
      </w:pPr>
      <w:r w:rsidRPr="002726A8">
        <w:rPr>
          <w:rFonts w:ascii="Garamond" w:hAnsi="Garamond"/>
          <w:color w:val="auto"/>
        </w:rPr>
        <w:t>SEBI passed an order, dated 31 January 2019, in the matter of Maitreya Plotters and Structures Pvt. Ltd. (</w:t>
      </w:r>
      <w:r w:rsidRPr="002726A8">
        <w:rPr>
          <w:rFonts w:ascii="Garamond" w:hAnsi="Garamond"/>
        </w:rPr>
        <w:t xml:space="preserve">MPSPL) </w:t>
      </w:r>
      <w:r w:rsidRPr="002726A8">
        <w:rPr>
          <w:rFonts w:ascii="Garamond" w:hAnsi="Garamond"/>
          <w:color w:val="auto"/>
        </w:rPr>
        <w:t xml:space="preserve">directing </w:t>
      </w:r>
      <w:r w:rsidRPr="002726A8">
        <w:rPr>
          <w:rFonts w:ascii="Garamond" w:hAnsi="Garamond"/>
        </w:rPr>
        <w:t>MPSPL and its directors to wind up its existing CIS and refund the contributions or payments collected from investors. They were further restrained from holding position as director or key managerial personnel of any listed company for a period of 4 years from the date of this order.</w:t>
      </w:r>
    </w:p>
    <w:p w:rsidR="00EE30F3" w:rsidRPr="002726A8" w:rsidRDefault="00EE30F3" w:rsidP="005D6AAD">
      <w:pPr>
        <w:pStyle w:val="ListParagraph"/>
        <w:ind w:left="360" w:hanging="360"/>
        <w:rPr>
          <w:rFonts w:ascii="Garamond" w:hAnsi="Garamond"/>
        </w:rPr>
      </w:pPr>
    </w:p>
    <w:p w:rsidR="00EE30F3" w:rsidRPr="002726A8" w:rsidRDefault="00EE30F3" w:rsidP="005D6AAD">
      <w:pPr>
        <w:pStyle w:val="Default"/>
        <w:numPr>
          <w:ilvl w:val="0"/>
          <w:numId w:val="7"/>
        </w:numPr>
        <w:ind w:left="360" w:right="283"/>
        <w:jc w:val="both"/>
        <w:rPr>
          <w:rFonts w:ascii="Garamond" w:hAnsi="Garamond"/>
        </w:rPr>
      </w:pPr>
      <w:r w:rsidRPr="002726A8">
        <w:rPr>
          <w:rFonts w:ascii="Garamond" w:hAnsi="Garamond"/>
          <w:color w:val="auto"/>
        </w:rPr>
        <w:t xml:space="preserve">SEBI passed an order, dated 31 January 2019, in the matter of Shreekrishna Biotech Limited restraining Keval Chandrakant Shah  and others </w:t>
      </w:r>
      <w:r w:rsidRPr="002726A8">
        <w:rPr>
          <w:rFonts w:ascii="Garamond" w:hAnsi="Garamond"/>
        </w:rPr>
        <w:t>from accessing the securities market and further prohibiting them from buying, selling or otherwise dealing in securities, directly or indirectly, or being associated with the securities market in any manner, whatsoever, for a period of three years.</w:t>
      </w:r>
    </w:p>
    <w:p w:rsidR="00EE30F3" w:rsidRPr="002726A8" w:rsidRDefault="00EE30F3" w:rsidP="005D6AAD">
      <w:pPr>
        <w:pStyle w:val="ListParagraph"/>
        <w:ind w:left="360" w:hanging="360"/>
        <w:rPr>
          <w:rFonts w:ascii="Garamond" w:hAnsi="Garamond"/>
        </w:rPr>
      </w:pPr>
    </w:p>
    <w:p w:rsidR="00EE30F3" w:rsidRPr="002726A8" w:rsidRDefault="00EE30F3" w:rsidP="005D6AAD">
      <w:pPr>
        <w:pStyle w:val="Default"/>
        <w:numPr>
          <w:ilvl w:val="0"/>
          <w:numId w:val="7"/>
        </w:numPr>
        <w:ind w:left="360" w:right="283"/>
        <w:jc w:val="both"/>
        <w:rPr>
          <w:rFonts w:ascii="Garamond" w:hAnsi="Garamond"/>
        </w:rPr>
      </w:pPr>
      <w:r w:rsidRPr="002726A8">
        <w:rPr>
          <w:rFonts w:ascii="Garamond" w:hAnsi="Garamond"/>
          <w:color w:val="auto"/>
        </w:rPr>
        <w:t xml:space="preserve">SEBI passed an order, dated 31 January 2019, in the matter of Shree Shaleen Textiles Ltd restraining </w:t>
      </w:r>
      <w:r w:rsidRPr="002726A8">
        <w:rPr>
          <w:rFonts w:ascii="Garamond" w:hAnsi="Garamond"/>
        </w:rPr>
        <w:t>Mr. Jayeshkumar Narottamdas Gandhi, Ms. Bharati Jayesh Gandhi and Mr. Deval Jayesh Gandhi from accessing the securities market and further prohibiting them from buying, selling or otherwise dealing in securities, directly or indirectly, or being associated with the securities market in any manner, whatsoever, for a period of four years.</w:t>
      </w:r>
    </w:p>
    <w:p w:rsidR="00EE30F3" w:rsidRPr="002726A8" w:rsidRDefault="00EE30F3" w:rsidP="005D6AAD">
      <w:pPr>
        <w:pStyle w:val="ListParagraph"/>
        <w:ind w:left="360" w:hanging="360"/>
        <w:rPr>
          <w:rFonts w:ascii="Garamond" w:hAnsi="Garamond"/>
        </w:rPr>
      </w:pPr>
    </w:p>
    <w:p w:rsidR="00EE30F3" w:rsidRPr="002726A8" w:rsidRDefault="00EE30F3" w:rsidP="005D6AAD">
      <w:pPr>
        <w:pStyle w:val="Default"/>
        <w:numPr>
          <w:ilvl w:val="0"/>
          <w:numId w:val="7"/>
        </w:numPr>
        <w:ind w:left="360" w:right="283"/>
        <w:jc w:val="both"/>
        <w:rPr>
          <w:rFonts w:ascii="Garamond" w:hAnsi="Garamond"/>
        </w:rPr>
      </w:pPr>
      <w:r w:rsidRPr="002726A8">
        <w:rPr>
          <w:rFonts w:ascii="Garamond" w:hAnsi="Garamond"/>
          <w:color w:val="auto"/>
        </w:rPr>
        <w:t xml:space="preserve">SEBI passed an order, dated 31 January 2019, in the matter of Grandma Trading and Agencies Ltd. restraining </w:t>
      </w:r>
      <w:r w:rsidRPr="002726A8">
        <w:rPr>
          <w:rFonts w:ascii="Garamond" w:hAnsi="Garamond"/>
        </w:rPr>
        <w:t>Mr. Jayeshkumar Narottamdas Gandhi, Ms. Bharati Jayesh Gandhi and Mr. Deval Jayesh Gandhi from accessing the securities market and further prohibiting them from buying, selling or otherwise dealing in securities, directly or indirectly, or being associated with the securities market in any manner, whatsoever, for a period of four years.</w:t>
      </w:r>
    </w:p>
    <w:p w:rsidR="00EE30F3" w:rsidRPr="002726A8" w:rsidRDefault="00EE30F3" w:rsidP="005D6AAD">
      <w:pPr>
        <w:pStyle w:val="ListParagraph"/>
        <w:ind w:left="360" w:hanging="360"/>
        <w:rPr>
          <w:rFonts w:ascii="Garamond" w:hAnsi="Garamond"/>
        </w:rPr>
      </w:pPr>
    </w:p>
    <w:p w:rsidR="00EE30F3" w:rsidRPr="002726A8" w:rsidRDefault="00EE30F3" w:rsidP="005D6AAD">
      <w:pPr>
        <w:pStyle w:val="Default"/>
        <w:numPr>
          <w:ilvl w:val="0"/>
          <w:numId w:val="7"/>
        </w:numPr>
        <w:ind w:left="360" w:right="283"/>
        <w:jc w:val="both"/>
        <w:rPr>
          <w:rFonts w:ascii="Garamond" w:hAnsi="Garamond"/>
        </w:rPr>
      </w:pPr>
      <w:r w:rsidRPr="002726A8">
        <w:rPr>
          <w:rFonts w:ascii="Garamond" w:hAnsi="Garamond"/>
          <w:color w:val="auto"/>
        </w:rPr>
        <w:t xml:space="preserve">SEBI passed an order, dated 31 January 2019, in the matter of Rajlaxmi Industries Ltd prohibiting Rashmi Kothari </w:t>
      </w:r>
      <w:r w:rsidRPr="002726A8">
        <w:rPr>
          <w:rFonts w:ascii="Garamond" w:hAnsi="Garamond"/>
        </w:rPr>
        <w:t>from accessing the securities market and further prohibiting her from buying, selling or otherwise dealing in the securities market, directly or indirectly, for a period of two years.</w:t>
      </w:r>
    </w:p>
    <w:p w:rsidR="00EE30F3" w:rsidRPr="002726A8" w:rsidRDefault="00EE30F3" w:rsidP="000E1E3A">
      <w:pPr>
        <w:pStyle w:val="Default"/>
        <w:jc w:val="both"/>
        <w:rPr>
          <w:rFonts w:ascii="Garamond" w:hAnsi="Garamond"/>
        </w:rPr>
      </w:pPr>
    </w:p>
    <w:p w:rsidR="00F4142D" w:rsidRPr="002726A8" w:rsidRDefault="00F4142D" w:rsidP="000E1E3A">
      <w:pPr>
        <w:rPr>
          <w:rFonts w:ascii="Garamond" w:hAnsi="Garamond"/>
        </w:rPr>
      </w:pPr>
      <w:r w:rsidRPr="002726A8">
        <w:rPr>
          <w:rFonts w:ascii="Garamond" w:hAnsi="Garamond" w:cs="Arial"/>
          <w:i/>
          <w:szCs w:val="32"/>
        </w:rPr>
        <w:t>Disclaimer: The summary has been prepared for the convenience of readers. In case of any ambiguity</w:t>
      </w:r>
      <w:r w:rsidR="009028E0" w:rsidRPr="002726A8">
        <w:rPr>
          <w:rFonts w:ascii="Garamond" w:hAnsi="Garamond" w:cs="Arial"/>
          <w:i/>
          <w:szCs w:val="32"/>
        </w:rPr>
        <w:t>,</w:t>
      </w:r>
      <w:r w:rsidRPr="002726A8">
        <w:rPr>
          <w:rFonts w:ascii="Garamond" w:hAnsi="Garamond" w:cs="Arial"/>
          <w:i/>
          <w:szCs w:val="32"/>
        </w:rPr>
        <w:t xml:space="preserve"> please refer to the original order.</w:t>
      </w:r>
    </w:p>
    <w:p w:rsidR="00F4142D" w:rsidRPr="002726A8" w:rsidRDefault="00F4142D" w:rsidP="009C313D">
      <w:pPr>
        <w:jc w:val="both"/>
        <w:outlineLvl w:val="0"/>
        <w:rPr>
          <w:rFonts w:ascii="Garamond" w:hAnsi="Garamond"/>
          <w:b/>
        </w:rPr>
      </w:pPr>
    </w:p>
    <w:sectPr w:rsidR="00F4142D" w:rsidRPr="002726A8" w:rsidSect="00AA4832">
      <w:footerReference w:type="default" r:id="rId57"/>
      <w:pgSz w:w="11906" w:h="16838"/>
      <w:pgMar w:top="1152" w:right="1138"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B395A" w:rsidRDefault="007B395A" w:rsidP="00E07645">
      <w:r>
        <w:separator/>
      </w:r>
    </w:p>
  </w:endnote>
  <w:endnote w:type="continuationSeparator" w:id="0">
    <w:p w:rsidR="007B395A" w:rsidRDefault="007B395A" w:rsidP="00E076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Vrinda">
    <w:panose1 w:val="01010600010101010101"/>
    <w:charset w:val="00"/>
    <w:family w:val="swiss"/>
    <w:pitch w:val="variable"/>
    <w:sig w:usb0="00010003" w:usb1="00000000" w:usb2="00000000" w:usb3="00000000" w:csb0="00000001" w:csb1="00000000"/>
  </w:font>
  <w:font w:name="Palatino Linotype">
    <w:panose1 w:val="02040502050505030304"/>
    <w:charset w:val="00"/>
    <w:family w:val="roman"/>
    <w:pitch w:val="variable"/>
    <w:sig w:usb0="E0000387" w:usb1="40000013" w:usb2="00000000" w:usb3="00000000" w:csb0="0000019F" w:csb1="00000000"/>
  </w:font>
  <w:font w:name="Arial">
    <w:panose1 w:val="020B0604020202020204"/>
    <w:charset w:val="00"/>
    <w:family w:val="swiss"/>
    <w:pitch w:val="variable"/>
    <w:sig w:usb0="20002A87" w:usb1="80000000" w:usb2="00000008" w:usb3="00000000" w:csb0="000001FF" w:csb1="00000000"/>
  </w:font>
  <w:font w:name="Helvetica">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61002A87" w:usb1="80000000" w:usb2="00000008" w:usb3="00000000" w:csb0="000101FF" w:csb1="00000000"/>
  </w:font>
  <w:font w:name="AWCDV-Prakash">
    <w:charset w:val="00"/>
    <w:family w:val="auto"/>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Mangal">
    <w:panose1 w:val="02040503050203030202"/>
    <w:charset w:val="01"/>
    <w:family w:val="roman"/>
    <w:notTrueType/>
    <w:pitch w:val="variable"/>
    <w:sig w:usb0="00002000" w:usb1="00000000" w:usb2="00000000" w:usb3="00000000" w:csb0="00000000" w:csb1="00000000"/>
  </w:font>
  <w:font w:name="Segoe MDL2 Assets">
    <w:panose1 w:val="050A0102010101010101"/>
    <w:charset w:val="00"/>
    <w:family w:val="roman"/>
    <w:pitch w:val="variable"/>
    <w:sig w:usb0="00000003" w:usb1="10000000" w:usb2="00000000" w:usb3="00000000" w:csb0="00000001" w:csb1="00000000"/>
  </w:font>
  <w:font w:name="Raavi">
    <w:panose1 w:val="020B0802040204020203"/>
    <w:charset w:val="01"/>
    <w:family w:val="roman"/>
    <w:notTrueType/>
    <w:pitch w:val="variable"/>
  </w:font>
  <w:font w:name="Rupee Foradian">
    <w:panose1 w:val="020B0603030804020204"/>
    <w:charset w:val="00"/>
    <w:family w:val="swiss"/>
    <w:pitch w:val="variable"/>
    <w:sig w:usb0="800000AF" w:usb1="1000204A"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0590410"/>
      <w:docPartObj>
        <w:docPartGallery w:val="Page Numbers (Bottom of Page)"/>
        <w:docPartUnique/>
      </w:docPartObj>
    </w:sdtPr>
    <w:sdtEndPr>
      <w:rPr>
        <w:color w:val="7F7F7F" w:themeColor="background1" w:themeShade="7F"/>
        <w:spacing w:val="60"/>
      </w:rPr>
    </w:sdtEndPr>
    <w:sdtContent>
      <w:p w:rsidR="00CB5DF4" w:rsidRDefault="00CB5DF4">
        <w:pPr>
          <w:pStyle w:val="Footer"/>
          <w:pBdr>
            <w:top w:val="single" w:sz="4" w:space="1" w:color="D9D9D9" w:themeColor="background1" w:themeShade="D9"/>
          </w:pBdr>
          <w:jc w:val="right"/>
        </w:pPr>
        <w:r>
          <w:fldChar w:fldCharType="begin"/>
        </w:r>
        <w:r>
          <w:instrText xml:space="preserve"> PAGE   \* MERGEFORMAT </w:instrText>
        </w:r>
        <w:r>
          <w:fldChar w:fldCharType="separate"/>
        </w:r>
        <w:r w:rsidR="00093E5E">
          <w:rPr>
            <w:noProof/>
          </w:rPr>
          <w:t>1</w:t>
        </w:r>
        <w:r>
          <w:rPr>
            <w:noProof/>
          </w:rPr>
          <w:fldChar w:fldCharType="end"/>
        </w:r>
        <w:r>
          <w:t xml:space="preserve"> | </w:t>
        </w:r>
        <w:r>
          <w:rPr>
            <w:color w:val="7F7F7F" w:themeColor="background1" w:themeShade="7F"/>
            <w:spacing w:val="60"/>
          </w:rPr>
          <w:t>Page</w:t>
        </w:r>
      </w:p>
    </w:sdtContent>
  </w:sdt>
  <w:p w:rsidR="00CB5DF4" w:rsidRDefault="00CB5DF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B395A" w:rsidRDefault="007B395A" w:rsidP="00E07645">
      <w:r>
        <w:separator/>
      </w:r>
    </w:p>
  </w:footnote>
  <w:footnote w:type="continuationSeparator" w:id="0">
    <w:p w:rsidR="007B395A" w:rsidRDefault="007B395A" w:rsidP="00E07645">
      <w:r>
        <w:continuationSeparator/>
      </w:r>
    </w:p>
  </w:footnote>
  <w:footnote w:id="1">
    <w:p w:rsidR="00CB5DF4" w:rsidRPr="00AF3DB0" w:rsidRDefault="00CB5DF4">
      <w:pPr>
        <w:pStyle w:val="FootnoteText"/>
        <w:rPr>
          <w:lang w:val="en-IN"/>
        </w:rPr>
      </w:pPr>
      <w:r>
        <w:rPr>
          <w:rStyle w:val="FootnoteReference"/>
        </w:rPr>
        <w:footnoteRef/>
      </w:r>
      <w:r>
        <w:t xml:space="preserve"> </w:t>
      </w:r>
      <w:r w:rsidRPr="0033412F">
        <w:rPr>
          <w:rFonts w:ascii="Palatino Linotype" w:hAnsi="Palatino Linotype"/>
          <w:b/>
        </w:rPr>
        <w:t xml:space="preserve">at </w:t>
      </w:r>
      <w:r>
        <w:rPr>
          <w:rFonts w:ascii="Palatino Linotype" w:hAnsi="Palatino Linotype"/>
          <w:b/>
        </w:rPr>
        <w:t>55</w:t>
      </w:r>
      <w:r w:rsidRPr="00365B58">
        <w:rPr>
          <w:rFonts w:ascii="Palatino Linotype" w:hAnsi="Palatino Linotype"/>
          <w:b/>
          <w:vertAlign w:val="superscript"/>
        </w:rPr>
        <w:t>th</w:t>
      </w:r>
      <w:r>
        <w:rPr>
          <w:rFonts w:ascii="Palatino Linotype" w:hAnsi="Palatino Linotype"/>
          <w:b/>
        </w:rPr>
        <w:t xml:space="preserve"> Annual Conference of The Indian Econometric Society, 2018 </w:t>
      </w:r>
      <w:r w:rsidRPr="0033412F">
        <w:rPr>
          <w:rFonts w:ascii="Palatino Linotype" w:hAnsi="Palatino Linotype"/>
          <w:b/>
        </w:rPr>
        <w:t xml:space="preserve">on </w:t>
      </w:r>
      <w:r>
        <w:rPr>
          <w:rFonts w:ascii="Palatino Linotype" w:hAnsi="Palatino Linotype"/>
          <w:b/>
        </w:rPr>
        <w:t>08 January</w:t>
      </w:r>
      <w:r w:rsidRPr="0033412F">
        <w:rPr>
          <w:rFonts w:ascii="Palatino Linotype" w:hAnsi="Palatino Linotype"/>
          <w:b/>
        </w:rPr>
        <w:t xml:space="preserve"> 201</w:t>
      </w:r>
      <w:r>
        <w:rPr>
          <w:rFonts w:ascii="Palatino Linotype" w:hAnsi="Palatino Linotype"/>
          <w:b/>
        </w:rPr>
        <w:t>9</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EF776E"/>
    <w:multiLevelType w:val="hybridMultilevel"/>
    <w:tmpl w:val="31945B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8043595"/>
    <w:multiLevelType w:val="hybridMultilevel"/>
    <w:tmpl w:val="A5C4F5C0"/>
    <w:lvl w:ilvl="0" w:tplc="0409000F">
      <w:start w:val="1"/>
      <w:numFmt w:val="decimal"/>
      <w:lvlText w:val="%1."/>
      <w:lvlJc w:val="left"/>
      <w:pPr>
        <w:ind w:left="1440" w:hanging="360"/>
      </w:pPr>
    </w:lvl>
    <w:lvl w:ilvl="1" w:tplc="04090003">
      <w:numFmt w:val="bullet"/>
      <w:lvlText w:val="•"/>
      <w:lvlJc w:val="left"/>
      <w:pPr>
        <w:ind w:left="2550" w:hanging="750"/>
      </w:pPr>
      <w:rPr>
        <w:rFonts w:ascii="Garamond" w:eastAsiaTheme="minorHAnsi" w:hAnsi="Garamond" w:cstheme="minorBidi" w:hint="default"/>
      </w:rPr>
    </w:lvl>
    <w:lvl w:ilvl="2" w:tplc="01CADA06">
      <w:numFmt w:val="bullet"/>
      <w:lvlText w:val="−"/>
      <w:lvlJc w:val="left"/>
      <w:pPr>
        <w:ind w:left="3060" w:hanging="360"/>
      </w:pPr>
      <w:rPr>
        <w:rFonts w:ascii="Palatino Linotype" w:eastAsiaTheme="minorHAnsi" w:hAnsi="Palatino Linotype" w:cstheme="minorBidi" w:hint="default"/>
      </w:rPr>
    </w:lvl>
    <w:lvl w:ilvl="3" w:tplc="04090001" w:tentative="1">
      <w:start w:val="1"/>
      <w:numFmt w:val="decimal"/>
      <w:lvlText w:val="%4."/>
      <w:lvlJc w:val="left"/>
      <w:pPr>
        <w:ind w:left="3600" w:hanging="360"/>
      </w:pPr>
    </w:lvl>
    <w:lvl w:ilvl="4" w:tplc="04090003" w:tentative="1">
      <w:start w:val="1"/>
      <w:numFmt w:val="lowerLetter"/>
      <w:lvlText w:val="%5."/>
      <w:lvlJc w:val="left"/>
      <w:pPr>
        <w:ind w:left="4320" w:hanging="360"/>
      </w:pPr>
    </w:lvl>
    <w:lvl w:ilvl="5" w:tplc="04090005" w:tentative="1">
      <w:start w:val="1"/>
      <w:numFmt w:val="lowerRoman"/>
      <w:lvlText w:val="%6."/>
      <w:lvlJc w:val="right"/>
      <w:pPr>
        <w:ind w:left="5040" w:hanging="180"/>
      </w:pPr>
    </w:lvl>
    <w:lvl w:ilvl="6" w:tplc="04090001" w:tentative="1">
      <w:start w:val="1"/>
      <w:numFmt w:val="decimal"/>
      <w:lvlText w:val="%7."/>
      <w:lvlJc w:val="left"/>
      <w:pPr>
        <w:ind w:left="5760" w:hanging="360"/>
      </w:pPr>
    </w:lvl>
    <w:lvl w:ilvl="7" w:tplc="04090003" w:tentative="1">
      <w:start w:val="1"/>
      <w:numFmt w:val="lowerLetter"/>
      <w:lvlText w:val="%8."/>
      <w:lvlJc w:val="left"/>
      <w:pPr>
        <w:ind w:left="6480" w:hanging="360"/>
      </w:pPr>
    </w:lvl>
    <w:lvl w:ilvl="8" w:tplc="04090005" w:tentative="1">
      <w:start w:val="1"/>
      <w:numFmt w:val="lowerRoman"/>
      <w:lvlText w:val="%9."/>
      <w:lvlJc w:val="right"/>
      <w:pPr>
        <w:ind w:left="7200" w:hanging="180"/>
      </w:pPr>
    </w:lvl>
  </w:abstractNum>
  <w:abstractNum w:abstractNumId="2">
    <w:nsid w:val="15870107"/>
    <w:multiLevelType w:val="hybridMultilevel"/>
    <w:tmpl w:val="73B67E8A"/>
    <w:lvl w:ilvl="0" w:tplc="E3688E3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5C6126A"/>
    <w:multiLevelType w:val="hybridMultilevel"/>
    <w:tmpl w:val="03E6123E"/>
    <w:lvl w:ilvl="0" w:tplc="16A0667C">
      <w:start w:val="1"/>
      <w:numFmt w:val="bullet"/>
      <w:lvlText w:val=""/>
      <w:lvlJc w:val="left"/>
      <w:pPr>
        <w:ind w:left="720" w:hanging="360"/>
      </w:pPr>
      <w:rPr>
        <w:rFonts w:ascii="Symbol" w:hAnsi="Symbol" w:hint="default"/>
        <w:strike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C4C58DD"/>
    <w:multiLevelType w:val="hybridMultilevel"/>
    <w:tmpl w:val="B492B482"/>
    <w:lvl w:ilvl="0" w:tplc="110C427A">
      <w:start w:val="1"/>
      <w:numFmt w:val="decimal"/>
      <w:lvlText w:val="%1."/>
      <w:lvlJc w:val="left"/>
      <w:pPr>
        <w:ind w:left="360"/>
      </w:pPr>
      <w:rPr>
        <w:rFonts w:ascii="Garamond" w:eastAsia="Arial" w:hAnsi="Garamond" w:cs="Arial"/>
        <w:b w:val="0"/>
        <w:i w:val="0"/>
        <w:strike w:val="0"/>
        <w:dstrike w:val="0"/>
        <w:color w:val="000000"/>
        <w:sz w:val="24"/>
        <w:u w:val="none" w:color="000000"/>
        <w:bdr w:val="none" w:sz="0" w:space="0" w:color="auto"/>
        <w:shd w:val="clear" w:color="auto" w:fill="auto"/>
        <w:vertAlign w:val="baseline"/>
      </w:rPr>
    </w:lvl>
    <w:lvl w:ilvl="1" w:tplc="7DAA54DC">
      <w:start w:val="1"/>
      <w:numFmt w:val="lowerLetter"/>
      <w:lvlText w:val="%2."/>
      <w:lvlJc w:val="left"/>
      <w:pPr>
        <w:ind w:left="616"/>
      </w:pPr>
      <w:rPr>
        <w:rFonts w:ascii="Garamond" w:eastAsia="Arial" w:hAnsi="Garamond" w:cs="Arial"/>
        <w:b w:val="0"/>
        <w:i w:val="0"/>
        <w:strike w:val="0"/>
        <w:dstrike w:val="0"/>
        <w:color w:val="000000"/>
        <w:sz w:val="24"/>
        <w:u w:val="none" w:color="000000"/>
        <w:bdr w:val="none" w:sz="0" w:space="0" w:color="auto"/>
        <w:shd w:val="clear" w:color="auto" w:fill="auto"/>
        <w:vertAlign w:val="baseline"/>
      </w:rPr>
    </w:lvl>
    <w:lvl w:ilvl="2" w:tplc="74D467E0">
      <w:start w:val="1"/>
      <w:numFmt w:val="lowerRoman"/>
      <w:lvlText w:val="%3."/>
      <w:lvlJc w:val="left"/>
      <w:pPr>
        <w:ind w:left="1080"/>
      </w:pPr>
      <w:rPr>
        <w:rFonts w:ascii="Garamond" w:eastAsia="Arial" w:hAnsi="Garamond" w:cs="Arial"/>
        <w:b w:val="0"/>
        <w:i w:val="0"/>
        <w:strike w:val="0"/>
        <w:dstrike w:val="0"/>
        <w:color w:val="000000"/>
        <w:sz w:val="24"/>
        <w:u w:val="none" w:color="000000"/>
        <w:bdr w:val="none" w:sz="0" w:space="0" w:color="auto"/>
        <w:shd w:val="clear" w:color="auto" w:fill="auto"/>
        <w:vertAlign w:val="baseline"/>
      </w:rPr>
    </w:lvl>
    <w:lvl w:ilvl="3" w:tplc="0A2A5AD6">
      <w:start w:val="1"/>
      <w:numFmt w:val="lowerLetter"/>
      <w:lvlText w:val="%4."/>
      <w:lvlJc w:val="left"/>
      <w:pPr>
        <w:ind w:left="1785"/>
      </w:pPr>
      <w:rPr>
        <w:rFonts w:ascii="Garamond" w:eastAsia="Arial" w:hAnsi="Garamond" w:cs="Arial"/>
        <w:b w:val="0"/>
        <w:i/>
        <w:strike w:val="0"/>
        <w:dstrike w:val="0"/>
        <w:color w:val="000000"/>
        <w:sz w:val="24"/>
        <w:u w:val="none" w:color="000000"/>
        <w:bdr w:val="none" w:sz="0" w:space="0" w:color="auto"/>
        <w:shd w:val="clear" w:color="auto" w:fill="auto"/>
        <w:vertAlign w:val="baseline"/>
      </w:rPr>
    </w:lvl>
    <w:lvl w:ilvl="4" w:tplc="5C50F12E">
      <w:start w:val="1"/>
      <w:numFmt w:val="lowerLetter"/>
      <w:lvlText w:val="%5"/>
      <w:lvlJc w:val="left"/>
      <w:pPr>
        <w:ind w:left="2505"/>
      </w:pPr>
      <w:rPr>
        <w:rFonts w:ascii="Arial" w:eastAsia="Arial" w:hAnsi="Arial" w:cs="Arial"/>
        <w:b w:val="0"/>
        <w:i/>
        <w:strike w:val="0"/>
        <w:dstrike w:val="0"/>
        <w:color w:val="000000"/>
        <w:sz w:val="24"/>
        <w:u w:val="none" w:color="000000"/>
        <w:bdr w:val="none" w:sz="0" w:space="0" w:color="auto"/>
        <w:shd w:val="clear" w:color="auto" w:fill="auto"/>
        <w:vertAlign w:val="baseline"/>
      </w:rPr>
    </w:lvl>
    <w:lvl w:ilvl="5" w:tplc="1004B442">
      <w:start w:val="1"/>
      <w:numFmt w:val="lowerRoman"/>
      <w:lvlText w:val="%6"/>
      <w:lvlJc w:val="left"/>
      <w:pPr>
        <w:ind w:left="3225"/>
      </w:pPr>
      <w:rPr>
        <w:rFonts w:ascii="Arial" w:eastAsia="Arial" w:hAnsi="Arial" w:cs="Arial"/>
        <w:b w:val="0"/>
        <w:i/>
        <w:strike w:val="0"/>
        <w:dstrike w:val="0"/>
        <w:color w:val="000000"/>
        <w:sz w:val="24"/>
        <w:u w:val="none" w:color="000000"/>
        <w:bdr w:val="none" w:sz="0" w:space="0" w:color="auto"/>
        <w:shd w:val="clear" w:color="auto" w:fill="auto"/>
        <w:vertAlign w:val="baseline"/>
      </w:rPr>
    </w:lvl>
    <w:lvl w:ilvl="6" w:tplc="C6BCA412">
      <w:start w:val="1"/>
      <w:numFmt w:val="decimal"/>
      <w:lvlText w:val="%7"/>
      <w:lvlJc w:val="left"/>
      <w:pPr>
        <w:ind w:left="3945"/>
      </w:pPr>
      <w:rPr>
        <w:rFonts w:ascii="Arial" w:eastAsia="Arial" w:hAnsi="Arial" w:cs="Arial"/>
        <w:b w:val="0"/>
        <w:i/>
        <w:strike w:val="0"/>
        <w:dstrike w:val="0"/>
        <w:color w:val="000000"/>
        <w:sz w:val="24"/>
        <w:u w:val="none" w:color="000000"/>
        <w:bdr w:val="none" w:sz="0" w:space="0" w:color="auto"/>
        <w:shd w:val="clear" w:color="auto" w:fill="auto"/>
        <w:vertAlign w:val="baseline"/>
      </w:rPr>
    </w:lvl>
    <w:lvl w:ilvl="7" w:tplc="F75049B8">
      <w:start w:val="1"/>
      <w:numFmt w:val="lowerLetter"/>
      <w:lvlText w:val="%8"/>
      <w:lvlJc w:val="left"/>
      <w:pPr>
        <w:ind w:left="4665"/>
      </w:pPr>
      <w:rPr>
        <w:rFonts w:ascii="Arial" w:eastAsia="Arial" w:hAnsi="Arial" w:cs="Arial"/>
        <w:b w:val="0"/>
        <w:i/>
        <w:strike w:val="0"/>
        <w:dstrike w:val="0"/>
        <w:color w:val="000000"/>
        <w:sz w:val="24"/>
        <w:u w:val="none" w:color="000000"/>
        <w:bdr w:val="none" w:sz="0" w:space="0" w:color="auto"/>
        <w:shd w:val="clear" w:color="auto" w:fill="auto"/>
        <w:vertAlign w:val="baseline"/>
      </w:rPr>
    </w:lvl>
    <w:lvl w:ilvl="8" w:tplc="68C82282">
      <w:start w:val="1"/>
      <w:numFmt w:val="lowerRoman"/>
      <w:lvlText w:val="%9"/>
      <w:lvlJc w:val="left"/>
      <w:pPr>
        <w:ind w:left="5385"/>
      </w:pPr>
      <w:rPr>
        <w:rFonts w:ascii="Arial" w:eastAsia="Arial" w:hAnsi="Arial" w:cs="Arial"/>
        <w:b w:val="0"/>
        <w:i/>
        <w:strike w:val="0"/>
        <w:dstrike w:val="0"/>
        <w:color w:val="000000"/>
        <w:sz w:val="24"/>
        <w:u w:val="none" w:color="000000"/>
        <w:bdr w:val="none" w:sz="0" w:space="0" w:color="auto"/>
        <w:shd w:val="clear" w:color="auto" w:fill="auto"/>
        <w:vertAlign w:val="baseline"/>
      </w:rPr>
    </w:lvl>
  </w:abstractNum>
  <w:abstractNum w:abstractNumId="5">
    <w:nsid w:val="24910DFA"/>
    <w:multiLevelType w:val="hybridMultilevel"/>
    <w:tmpl w:val="E6EC98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5AE4E32"/>
    <w:multiLevelType w:val="hybridMultilevel"/>
    <w:tmpl w:val="0B06328E"/>
    <w:lvl w:ilvl="0" w:tplc="749E7182">
      <w:start w:val="1"/>
      <w:numFmt w:val="decimal"/>
      <w:lvlText w:val="%1"/>
      <w:lvlJc w:val="left"/>
      <w:pPr>
        <w:ind w:left="360"/>
      </w:pPr>
      <w:rPr>
        <w:rFonts w:ascii="Arial" w:eastAsia="Arial" w:hAnsi="Arial" w:cs="Arial"/>
        <w:b w:val="0"/>
        <w:i/>
        <w:strike w:val="0"/>
        <w:dstrike w:val="0"/>
        <w:color w:val="000000"/>
        <w:sz w:val="24"/>
        <w:u w:val="none" w:color="000000"/>
        <w:bdr w:val="none" w:sz="0" w:space="0" w:color="auto"/>
        <w:shd w:val="clear" w:color="auto" w:fill="auto"/>
        <w:vertAlign w:val="baseline"/>
      </w:rPr>
    </w:lvl>
    <w:lvl w:ilvl="1" w:tplc="132845C2">
      <w:start w:val="1"/>
      <w:numFmt w:val="lowerLetter"/>
      <w:lvlText w:val="%2"/>
      <w:lvlJc w:val="left"/>
      <w:pPr>
        <w:ind w:left="684"/>
      </w:pPr>
      <w:rPr>
        <w:rFonts w:ascii="Arial" w:eastAsia="Arial" w:hAnsi="Arial" w:cs="Arial"/>
        <w:b w:val="0"/>
        <w:i/>
        <w:strike w:val="0"/>
        <w:dstrike w:val="0"/>
        <w:color w:val="000000"/>
        <w:sz w:val="24"/>
        <w:u w:val="none" w:color="000000"/>
        <w:bdr w:val="none" w:sz="0" w:space="0" w:color="auto"/>
        <w:shd w:val="clear" w:color="auto" w:fill="auto"/>
        <w:vertAlign w:val="baseline"/>
      </w:rPr>
    </w:lvl>
    <w:lvl w:ilvl="2" w:tplc="C0E6EE94">
      <w:start w:val="1"/>
      <w:numFmt w:val="decimal"/>
      <w:lvlText w:val="(%3)"/>
      <w:lvlJc w:val="left"/>
      <w:pPr>
        <w:ind w:left="1080"/>
      </w:pPr>
      <w:rPr>
        <w:rFonts w:ascii="Garamond" w:eastAsia="Arial" w:hAnsi="Garamond" w:cs="Arial"/>
        <w:b w:val="0"/>
        <w:i/>
        <w:strike w:val="0"/>
        <w:dstrike w:val="0"/>
        <w:color w:val="000000"/>
        <w:sz w:val="24"/>
        <w:u w:val="none" w:color="000000"/>
        <w:bdr w:val="none" w:sz="0" w:space="0" w:color="auto"/>
        <w:shd w:val="clear" w:color="auto" w:fill="auto"/>
        <w:vertAlign w:val="baseline"/>
      </w:rPr>
    </w:lvl>
    <w:lvl w:ilvl="3" w:tplc="932A3452">
      <w:start w:val="1"/>
      <w:numFmt w:val="decimal"/>
      <w:lvlText w:val="%4"/>
      <w:lvlJc w:val="left"/>
      <w:pPr>
        <w:ind w:left="1800"/>
      </w:pPr>
      <w:rPr>
        <w:rFonts w:ascii="Arial" w:eastAsia="Arial" w:hAnsi="Arial" w:cs="Arial"/>
        <w:b w:val="0"/>
        <w:i/>
        <w:strike w:val="0"/>
        <w:dstrike w:val="0"/>
        <w:color w:val="000000"/>
        <w:sz w:val="24"/>
        <w:u w:val="none" w:color="000000"/>
        <w:bdr w:val="none" w:sz="0" w:space="0" w:color="auto"/>
        <w:shd w:val="clear" w:color="auto" w:fill="auto"/>
        <w:vertAlign w:val="baseline"/>
      </w:rPr>
    </w:lvl>
    <w:lvl w:ilvl="4" w:tplc="86A865C4">
      <w:start w:val="1"/>
      <w:numFmt w:val="lowerLetter"/>
      <w:lvlText w:val="%5"/>
      <w:lvlJc w:val="left"/>
      <w:pPr>
        <w:ind w:left="2520"/>
      </w:pPr>
      <w:rPr>
        <w:rFonts w:ascii="Arial" w:eastAsia="Arial" w:hAnsi="Arial" w:cs="Arial"/>
        <w:b w:val="0"/>
        <w:i/>
        <w:strike w:val="0"/>
        <w:dstrike w:val="0"/>
        <w:color w:val="000000"/>
        <w:sz w:val="24"/>
        <w:u w:val="none" w:color="000000"/>
        <w:bdr w:val="none" w:sz="0" w:space="0" w:color="auto"/>
        <w:shd w:val="clear" w:color="auto" w:fill="auto"/>
        <w:vertAlign w:val="baseline"/>
      </w:rPr>
    </w:lvl>
    <w:lvl w:ilvl="5" w:tplc="A87AFF06">
      <w:start w:val="1"/>
      <w:numFmt w:val="lowerRoman"/>
      <w:lvlText w:val="%6"/>
      <w:lvlJc w:val="left"/>
      <w:pPr>
        <w:ind w:left="3240"/>
      </w:pPr>
      <w:rPr>
        <w:rFonts w:ascii="Arial" w:eastAsia="Arial" w:hAnsi="Arial" w:cs="Arial"/>
        <w:b w:val="0"/>
        <w:i/>
        <w:strike w:val="0"/>
        <w:dstrike w:val="0"/>
        <w:color w:val="000000"/>
        <w:sz w:val="24"/>
        <w:u w:val="none" w:color="000000"/>
        <w:bdr w:val="none" w:sz="0" w:space="0" w:color="auto"/>
        <w:shd w:val="clear" w:color="auto" w:fill="auto"/>
        <w:vertAlign w:val="baseline"/>
      </w:rPr>
    </w:lvl>
    <w:lvl w:ilvl="6" w:tplc="0F46399C">
      <w:start w:val="1"/>
      <w:numFmt w:val="decimal"/>
      <w:lvlText w:val="%7"/>
      <w:lvlJc w:val="left"/>
      <w:pPr>
        <w:ind w:left="3960"/>
      </w:pPr>
      <w:rPr>
        <w:rFonts w:ascii="Arial" w:eastAsia="Arial" w:hAnsi="Arial" w:cs="Arial"/>
        <w:b w:val="0"/>
        <w:i/>
        <w:strike w:val="0"/>
        <w:dstrike w:val="0"/>
        <w:color w:val="000000"/>
        <w:sz w:val="24"/>
        <w:u w:val="none" w:color="000000"/>
        <w:bdr w:val="none" w:sz="0" w:space="0" w:color="auto"/>
        <w:shd w:val="clear" w:color="auto" w:fill="auto"/>
        <w:vertAlign w:val="baseline"/>
      </w:rPr>
    </w:lvl>
    <w:lvl w:ilvl="7" w:tplc="6FAA5CFC">
      <w:start w:val="1"/>
      <w:numFmt w:val="lowerLetter"/>
      <w:lvlText w:val="%8"/>
      <w:lvlJc w:val="left"/>
      <w:pPr>
        <w:ind w:left="4680"/>
      </w:pPr>
      <w:rPr>
        <w:rFonts w:ascii="Arial" w:eastAsia="Arial" w:hAnsi="Arial" w:cs="Arial"/>
        <w:b w:val="0"/>
        <w:i/>
        <w:strike w:val="0"/>
        <w:dstrike w:val="0"/>
        <w:color w:val="000000"/>
        <w:sz w:val="24"/>
        <w:u w:val="none" w:color="000000"/>
        <w:bdr w:val="none" w:sz="0" w:space="0" w:color="auto"/>
        <w:shd w:val="clear" w:color="auto" w:fill="auto"/>
        <w:vertAlign w:val="baseline"/>
      </w:rPr>
    </w:lvl>
    <w:lvl w:ilvl="8" w:tplc="C49C35C4">
      <w:start w:val="1"/>
      <w:numFmt w:val="lowerRoman"/>
      <w:lvlText w:val="%9"/>
      <w:lvlJc w:val="left"/>
      <w:pPr>
        <w:ind w:left="5400"/>
      </w:pPr>
      <w:rPr>
        <w:rFonts w:ascii="Arial" w:eastAsia="Arial" w:hAnsi="Arial" w:cs="Arial"/>
        <w:b w:val="0"/>
        <w:i/>
        <w:strike w:val="0"/>
        <w:dstrike w:val="0"/>
        <w:color w:val="000000"/>
        <w:sz w:val="24"/>
        <w:u w:val="none" w:color="000000"/>
        <w:bdr w:val="none" w:sz="0" w:space="0" w:color="auto"/>
        <w:shd w:val="clear" w:color="auto" w:fill="auto"/>
        <w:vertAlign w:val="baseline"/>
      </w:rPr>
    </w:lvl>
  </w:abstractNum>
  <w:abstractNum w:abstractNumId="7">
    <w:nsid w:val="30B4389A"/>
    <w:multiLevelType w:val="hybridMultilevel"/>
    <w:tmpl w:val="A5C4F5C0"/>
    <w:lvl w:ilvl="0" w:tplc="0409000F">
      <w:start w:val="1"/>
      <w:numFmt w:val="decimal"/>
      <w:lvlText w:val="%1."/>
      <w:lvlJc w:val="left"/>
      <w:pPr>
        <w:ind w:left="1440" w:hanging="360"/>
      </w:pPr>
    </w:lvl>
    <w:lvl w:ilvl="1" w:tplc="04090003">
      <w:numFmt w:val="bullet"/>
      <w:lvlText w:val="•"/>
      <w:lvlJc w:val="left"/>
      <w:pPr>
        <w:ind w:left="2550" w:hanging="750"/>
      </w:pPr>
      <w:rPr>
        <w:rFonts w:ascii="Garamond" w:eastAsiaTheme="minorHAnsi" w:hAnsi="Garamond" w:cstheme="minorBidi" w:hint="default"/>
      </w:rPr>
    </w:lvl>
    <w:lvl w:ilvl="2" w:tplc="01CADA06">
      <w:numFmt w:val="bullet"/>
      <w:lvlText w:val="−"/>
      <w:lvlJc w:val="left"/>
      <w:pPr>
        <w:ind w:left="3060" w:hanging="360"/>
      </w:pPr>
      <w:rPr>
        <w:rFonts w:ascii="Palatino Linotype" w:eastAsiaTheme="minorHAnsi" w:hAnsi="Palatino Linotype" w:cstheme="minorBidi" w:hint="default"/>
      </w:rPr>
    </w:lvl>
    <w:lvl w:ilvl="3" w:tplc="04090001" w:tentative="1">
      <w:start w:val="1"/>
      <w:numFmt w:val="decimal"/>
      <w:lvlText w:val="%4."/>
      <w:lvlJc w:val="left"/>
      <w:pPr>
        <w:ind w:left="3600" w:hanging="360"/>
      </w:pPr>
    </w:lvl>
    <w:lvl w:ilvl="4" w:tplc="04090003" w:tentative="1">
      <w:start w:val="1"/>
      <w:numFmt w:val="lowerLetter"/>
      <w:lvlText w:val="%5."/>
      <w:lvlJc w:val="left"/>
      <w:pPr>
        <w:ind w:left="4320" w:hanging="360"/>
      </w:pPr>
    </w:lvl>
    <w:lvl w:ilvl="5" w:tplc="04090005" w:tentative="1">
      <w:start w:val="1"/>
      <w:numFmt w:val="lowerRoman"/>
      <w:lvlText w:val="%6."/>
      <w:lvlJc w:val="right"/>
      <w:pPr>
        <w:ind w:left="5040" w:hanging="180"/>
      </w:pPr>
    </w:lvl>
    <w:lvl w:ilvl="6" w:tplc="04090001" w:tentative="1">
      <w:start w:val="1"/>
      <w:numFmt w:val="decimal"/>
      <w:lvlText w:val="%7."/>
      <w:lvlJc w:val="left"/>
      <w:pPr>
        <w:ind w:left="5760" w:hanging="360"/>
      </w:pPr>
    </w:lvl>
    <w:lvl w:ilvl="7" w:tplc="04090003" w:tentative="1">
      <w:start w:val="1"/>
      <w:numFmt w:val="lowerLetter"/>
      <w:lvlText w:val="%8."/>
      <w:lvlJc w:val="left"/>
      <w:pPr>
        <w:ind w:left="6480" w:hanging="360"/>
      </w:pPr>
    </w:lvl>
    <w:lvl w:ilvl="8" w:tplc="04090005" w:tentative="1">
      <w:start w:val="1"/>
      <w:numFmt w:val="lowerRoman"/>
      <w:lvlText w:val="%9."/>
      <w:lvlJc w:val="right"/>
      <w:pPr>
        <w:ind w:left="7200" w:hanging="180"/>
      </w:pPr>
    </w:lvl>
  </w:abstractNum>
  <w:abstractNum w:abstractNumId="8">
    <w:nsid w:val="30D47AB3"/>
    <w:multiLevelType w:val="hybridMultilevel"/>
    <w:tmpl w:val="00481FA0"/>
    <w:lvl w:ilvl="0" w:tplc="C45CAA94">
      <w:start w:val="1"/>
      <w:numFmt w:val="decimal"/>
      <w:lvlText w:val="%1"/>
      <w:lvlJc w:val="left"/>
      <w:pPr>
        <w:ind w:left="360"/>
      </w:pPr>
      <w:rPr>
        <w:rFonts w:ascii="Arial" w:eastAsia="Arial" w:hAnsi="Arial" w:cs="Arial"/>
        <w:b w:val="0"/>
        <w:i/>
        <w:strike w:val="0"/>
        <w:dstrike w:val="0"/>
        <w:color w:val="000000"/>
        <w:sz w:val="24"/>
        <w:u w:val="none" w:color="000000"/>
        <w:bdr w:val="none" w:sz="0" w:space="0" w:color="auto"/>
        <w:shd w:val="clear" w:color="auto" w:fill="auto"/>
        <w:vertAlign w:val="baseline"/>
      </w:rPr>
    </w:lvl>
    <w:lvl w:ilvl="1" w:tplc="5F383A9A">
      <w:start w:val="1"/>
      <w:numFmt w:val="lowerLetter"/>
      <w:lvlText w:val="%2"/>
      <w:lvlJc w:val="left"/>
      <w:pPr>
        <w:ind w:left="828"/>
      </w:pPr>
      <w:rPr>
        <w:rFonts w:ascii="Arial" w:eastAsia="Arial" w:hAnsi="Arial" w:cs="Arial"/>
        <w:b w:val="0"/>
        <w:i/>
        <w:strike w:val="0"/>
        <w:dstrike w:val="0"/>
        <w:color w:val="000000"/>
        <w:sz w:val="24"/>
        <w:u w:val="none" w:color="000000"/>
        <w:bdr w:val="none" w:sz="0" w:space="0" w:color="auto"/>
        <w:shd w:val="clear" w:color="auto" w:fill="auto"/>
        <w:vertAlign w:val="baseline"/>
      </w:rPr>
    </w:lvl>
    <w:lvl w:ilvl="2" w:tplc="86423B0E">
      <w:start w:val="1"/>
      <w:numFmt w:val="lowerRoman"/>
      <w:lvlText w:val="%3"/>
      <w:lvlJc w:val="left"/>
      <w:pPr>
        <w:ind w:left="1296"/>
      </w:pPr>
      <w:rPr>
        <w:rFonts w:ascii="Arial" w:eastAsia="Arial" w:hAnsi="Arial" w:cs="Arial"/>
        <w:b w:val="0"/>
        <w:i/>
        <w:strike w:val="0"/>
        <w:dstrike w:val="0"/>
        <w:color w:val="000000"/>
        <w:sz w:val="24"/>
        <w:u w:val="none" w:color="000000"/>
        <w:bdr w:val="none" w:sz="0" w:space="0" w:color="auto"/>
        <w:shd w:val="clear" w:color="auto" w:fill="auto"/>
        <w:vertAlign w:val="baseline"/>
      </w:rPr>
    </w:lvl>
    <w:lvl w:ilvl="3" w:tplc="94CCE178">
      <w:start w:val="1"/>
      <w:numFmt w:val="lowerLetter"/>
      <w:lvlText w:val="%4."/>
      <w:lvlJc w:val="left"/>
      <w:pPr>
        <w:ind w:left="1785"/>
      </w:pPr>
      <w:rPr>
        <w:rFonts w:ascii="Garamond" w:eastAsia="Arial" w:hAnsi="Garamond" w:cs="Arial"/>
        <w:b w:val="0"/>
        <w:i/>
        <w:strike w:val="0"/>
        <w:dstrike w:val="0"/>
        <w:color w:val="000000"/>
        <w:sz w:val="24"/>
        <w:u w:val="none" w:color="000000"/>
        <w:bdr w:val="none" w:sz="0" w:space="0" w:color="auto"/>
        <w:shd w:val="clear" w:color="auto" w:fill="auto"/>
        <w:vertAlign w:val="baseline"/>
      </w:rPr>
    </w:lvl>
    <w:lvl w:ilvl="4" w:tplc="C6E00726">
      <w:start w:val="1"/>
      <w:numFmt w:val="lowerLetter"/>
      <w:lvlText w:val="%5"/>
      <w:lvlJc w:val="left"/>
      <w:pPr>
        <w:ind w:left="2505"/>
      </w:pPr>
      <w:rPr>
        <w:rFonts w:ascii="Arial" w:eastAsia="Arial" w:hAnsi="Arial" w:cs="Arial"/>
        <w:b w:val="0"/>
        <w:i/>
        <w:strike w:val="0"/>
        <w:dstrike w:val="0"/>
        <w:color w:val="000000"/>
        <w:sz w:val="24"/>
        <w:u w:val="none" w:color="000000"/>
        <w:bdr w:val="none" w:sz="0" w:space="0" w:color="auto"/>
        <w:shd w:val="clear" w:color="auto" w:fill="auto"/>
        <w:vertAlign w:val="baseline"/>
      </w:rPr>
    </w:lvl>
    <w:lvl w:ilvl="5" w:tplc="BBD44D42">
      <w:start w:val="1"/>
      <w:numFmt w:val="lowerRoman"/>
      <w:lvlText w:val="%6"/>
      <w:lvlJc w:val="left"/>
      <w:pPr>
        <w:ind w:left="3225"/>
      </w:pPr>
      <w:rPr>
        <w:rFonts w:ascii="Arial" w:eastAsia="Arial" w:hAnsi="Arial" w:cs="Arial"/>
        <w:b w:val="0"/>
        <w:i/>
        <w:strike w:val="0"/>
        <w:dstrike w:val="0"/>
        <w:color w:val="000000"/>
        <w:sz w:val="24"/>
        <w:u w:val="none" w:color="000000"/>
        <w:bdr w:val="none" w:sz="0" w:space="0" w:color="auto"/>
        <w:shd w:val="clear" w:color="auto" w:fill="auto"/>
        <w:vertAlign w:val="baseline"/>
      </w:rPr>
    </w:lvl>
    <w:lvl w:ilvl="6" w:tplc="5B5E9354">
      <w:start w:val="1"/>
      <w:numFmt w:val="decimal"/>
      <w:lvlText w:val="%7"/>
      <w:lvlJc w:val="left"/>
      <w:pPr>
        <w:ind w:left="3945"/>
      </w:pPr>
      <w:rPr>
        <w:rFonts w:ascii="Arial" w:eastAsia="Arial" w:hAnsi="Arial" w:cs="Arial"/>
        <w:b w:val="0"/>
        <w:i/>
        <w:strike w:val="0"/>
        <w:dstrike w:val="0"/>
        <w:color w:val="000000"/>
        <w:sz w:val="24"/>
        <w:u w:val="none" w:color="000000"/>
        <w:bdr w:val="none" w:sz="0" w:space="0" w:color="auto"/>
        <w:shd w:val="clear" w:color="auto" w:fill="auto"/>
        <w:vertAlign w:val="baseline"/>
      </w:rPr>
    </w:lvl>
    <w:lvl w:ilvl="7" w:tplc="A420F692">
      <w:start w:val="1"/>
      <w:numFmt w:val="lowerLetter"/>
      <w:lvlText w:val="%8"/>
      <w:lvlJc w:val="left"/>
      <w:pPr>
        <w:ind w:left="4665"/>
      </w:pPr>
      <w:rPr>
        <w:rFonts w:ascii="Arial" w:eastAsia="Arial" w:hAnsi="Arial" w:cs="Arial"/>
        <w:b w:val="0"/>
        <w:i/>
        <w:strike w:val="0"/>
        <w:dstrike w:val="0"/>
        <w:color w:val="000000"/>
        <w:sz w:val="24"/>
        <w:u w:val="none" w:color="000000"/>
        <w:bdr w:val="none" w:sz="0" w:space="0" w:color="auto"/>
        <w:shd w:val="clear" w:color="auto" w:fill="auto"/>
        <w:vertAlign w:val="baseline"/>
      </w:rPr>
    </w:lvl>
    <w:lvl w:ilvl="8" w:tplc="050A8B8E">
      <w:start w:val="1"/>
      <w:numFmt w:val="lowerRoman"/>
      <w:lvlText w:val="%9"/>
      <w:lvlJc w:val="left"/>
      <w:pPr>
        <w:ind w:left="5385"/>
      </w:pPr>
      <w:rPr>
        <w:rFonts w:ascii="Arial" w:eastAsia="Arial" w:hAnsi="Arial" w:cs="Arial"/>
        <w:b w:val="0"/>
        <w:i/>
        <w:strike w:val="0"/>
        <w:dstrike w:val="0"/>
        <w:color w:val="000000"/>
        <w:sz w:val="24"/>
        <w:u w:val="none" w:color="000000"/>
        <w:bdr w:val="none" w:sz="0" w:space="0" w:color="auto"/>
        <w:shd w:val="clear" w:color="auto" w:fill="auto"/>
        <w:vertAlign w:val="baseline"/>
      </w:rPr>
    </w:lvl>
  </w:abstractNum>
  <w:abstractNum w:abstractNumId="9">
    <w:nsid w:val="31636984"/>
    <w:multiLevelType w:val="hybridMultilevel"/>
    <w:tmpl w:val="A086E710"/>
    <w:lvl w:ilvl="0" w:tplc="3A100A66">
      <w:start w:val="1"/>
      <w:numFmt w:val="decimal"/>
      <w:lvlText w:val="%1."/>
      <w:lvlJc w:val="left"/>
      <w:pPr>
        <w:ind w:left="360"/>
      </w:pPr>
      <w:rPr>
        <w:rFonts w:ascii="Garamond" w:eastAsia="Arial" w:hAnsi="Garamond" w:cs="Arial"/>
        <w:b w:val="0"/>
        <w:i w:val="0"/>
        <w:strike w:val="0"/>
        <w:dstrike w:val="0"/>
        <w:color w:val="000000"/>
        <w:sz w:val="24"/>
        <w:u w:val="none" w:color="000000"/>
        <w:bdr w:val="none" w:sz="0" w:space="0" w:color="auto"/>
        <w:shd w:val="clear" w:color="auto" w:fill="auto"/>
        <w:vertAlign w:val="baseline"/>
      </w:rPr>
    </w:lvl>
    <w:lvl w:ilvl="1" w:tplc="05CCDC56">
      <w:start w:val="1"/>
      <w:numFmt w:val="lowerLetter"/>
      <w:lvlText w:val="%2."/>
      <w:lvlJc w:val="left"/>
      <w:pPr>
        <w:ind w:left="1440"/>
      </w:pPr>
      <w:rPr>
        <w:rFonts w:ascii="Garamond" w:eastAsia="Arial" w:hAnsi="Garamond" w:cs="Arial"/>
        <w:b w:val="0"/>
        <w:i w:val="0"/>
        <w:strike w:val="0"/>
        <w:dstrike w:val="0"/>
        <w:color w:val="000000"/>
        <w:sz w:val="24"/>
        <w:u w:val="none" w:color="000000"/>
        <w:bdr w:val="none" w:sz="0" w:space="0" w:color="auto"/>
        <w:shd w:val="clear" w:color="auto" w:fill="auto"/>
        <w:vertAlign w:val="baseline"/>
      </w:rPr>
    </w:lvl>
    <w:lvl w:ilvl="2" w:tplc="4EE0411C">
      <w:start w:val="1"/>
      <w:numFmt w:val="lowerRoman"/>
      <w:lvlText w:val="%3"/>
      <w:lvlJc w:val="left"/>
      <w:pPr>
        <w:ind w:left="21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33E671FA">
      <w:start w:val="1"/>
      <w:numFmt w:val="decimal"/>
      <w:lvlText w:val="%4"/>
      <w:lvlJc w:val="left"/>
      <w:pPr>
        <w:ind w:left="28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E95AC7B0">
      <w:start w:val="1"/>
      <w:numFmt w:val="lowerLetter"/>
      <w:lvlText w:val="%5"/>
      <w:lvlJc w:val="left"/>
      <w:pPr>
        <w:ind w:left="36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5086797C">
      <w:start w:val="1"/>
      <w:numFmt w:val="lowerRoman"/>
      <w:lvlText w:val="%6"/>
      <w:lvlJc w:val="left"/>
      <w:pPr>
        <w:ind w:left="43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30D607BA">
      <w:start w:val="1"/>
      <w:numFmt w:val="decimal"/>
      <w:lvlText w:val="%7"/>
      <w:lvlJc w:val="left"/>
      <w:pPr>
        <w:ind w:left="50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B866D5E2">
      <w:start w:val="1"/>
      <w:numFmt w:val="lowerLetter"/>
      <w:lvlText w:val="%8"/>
      <w:lvlJc w:val="left"/>
      <w:pPr>
        <w:ind w:left="57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BB566B50">
      <w:start w:val="1"/>
      <w:numFmt w:val="lowerRoman"/>
      <w:lvlText w:val="%9"/>
      <w:lvlJc w:val="left"/>
      <w:pPr>
        <w:ind w:left="648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0">
    <w:nsid w:val="341B3FBC"/>
    <w:multiLevelType w:val="hybridMultilevel"/>
    <w:tmpl w:val="FEEA0044"/>
    <w:lvl w:ilvl="0" w:tplc="B7CE0080">
      <w:start w:val="3"/>
      <w:numFmt w:val="lowerLetter"/>
      <w:lvlText w:val="%1."/>
      <w:lvlJc w:val="left"/>
      <w:pPr>
        <w:ind w:left="616"/>
      </w:pPr>
      <w:rPr>
        <w:rFonts w:ascii="Garamond" w:eastAsia="Arial" w:hAnsi="Garamond" w:cs="Arial"/>
        <w:b w:val="0"/>
        <w:i w:val="0"/>
        <w:strike w:val="0"/>
        <w:dstrike w:val="0"/>
        <w:color w:val="000000"/>
        <w:sz w:val="24"/>
        <w:u w:val="none" w:color="000000"/>
        <w:bdr w:val="none" w:sz="0" w:space="0" w:color="auto"/>
        <w:shd w:val="clear" w:color="auto" w:fill="auto"/>
        <w:vertAlign w:val="baseline"/>
      </w:rPr>
    </w:lvl>
    <w:lvl w:ilvl="1" w:tplc="82A8E54E">
      <w:start w:val="1"/>
      <w:numFmt w:val="decimal"/>
      <w:lvlText w:val="(%2)"/>
      <w:lvlJc w:val="left"/>
      <w:pPr>
        <w:ind w:left="1080"/>
      </w:pPr>
      <w:rPr>
        <w:rFonts w:ascii="Garamond" w:eastAsia="Arial" w:hAnsi="Garamond" w:cs="Arial"/>
        <w:b w:val="0"/>
        <w:i/>
        <w:strike w:val="0"/>
        <w:dstrike w:val="0"/>
        <w:color w:val="000000"/>
        <w:sz w:val="24"/>
        <w:u w:val="none" w:color="000000"/>
        <w:bdr w:val="none" w:sz="0" w:space="0" w:color="auto"/>
        <w:shd w:val="clear" w:color="auto" w:fill="auto"/>
        <w:vertAlign w:val="baseline"/>
      </w:rPr>
    </w:lvl>
    <w:lvl w:ilvl="2" w:tplc="7032A858">
      <w:start w:val="1"/>
      <w:numFmt w:val="lowerRoman"/>
      <w:lvlText w:val="%3"/>
      <w:lvlJc w:val="left"/>
      <w:pPr>
        <w:ind w:left="1800"/>
      </w:pPr>
      <w:rPr>
        <w:rFonts w:ascii="Arial" w:eastAsia="Arial" w:hAnsi="Arial" w:cs="Arial"/>
        <w:b w:val="0"/>
        <w:i/>
        <w:strike w:val="0"/>
        <w:dstrike w:val="0"/>
        <w:color w:val="000000"/>
        <w:sz w:val="24"/>
        <w:u w:val="none" w:color="000000"/>
        <w:bdr w:val="none" w:sz="0" w:space="0" w:color="auto"/>
        <w:shd w:val="clear" w:color="auto" w:fill="auto"/>
        <w:vertAlign w:val="baseline"/>
      </w:rPr>
    </w:lvl>
    <w:lvl w:ilvl="3" w:tplc="C9B6F29C">
      <w:start w:val="1"/>
      <w:numFmt w:val="decimal"/>
      <w:lvlText w:val="%4"/>
      <w:lvlJc w:val="left"/>
      <w:pPr>
        <w:ind w:left="2520"/>
      </w:pPr>
      <w:rPr>
        <w:rFonts w:ascii="Arial" w:eastAsia="Arial" w:hAnsi="Arial" w:cs="Arial"/>
        <w:b w:val="0"/>
        <w:i/>
        <w:strike w:val="0"/>
        <w:dstrike w:val="0"/>
        <w:color w:val="000000"/>
        <w:sz w:val="24"/>
        <w:u w:val="none" w:color="000000"/>
        <w:bdr w:val="none" w:sz="0" w:space="0" w:color="auto"/>
        <w:shd w:val="clear" w:color="auto" w:fill="auto"/>
        <w:vertAlign w:val="baseline"/>
      </w:rPr>
    </w:lvl>
    <w:lvl w:ilvl="4" w:tplc="CE66DCFA">
      <w:start w:val="1"/>
      <w:numFmt w:val="lowerLetter"/>
      <w:lvlText w:val="%5"/>
      <w:lvlJc w:val="left"/>
      <w:pPr>
        <w:ind w:left="3240"/>
      </w:pPr>
      <w:rPr>
        <w:rFonts w:ascii="Arial" w:eastAsia="Arial" w:hAnsi="Arial" w:cs="Arial"/>
        <w:b w:val="0"/>
        <w:i/>
        <w:strike w:val="0"/>
        <w:dstrike w:val="0"/>
        <w:color w:val="000000"/>
        <w:sz w:val="24"/>
        <w:u w:val="none" w:color="000000"/>
        <w:bdr w:val="none" w:sz="0" w:space="0" w:color="auto"/>
        <w:shd w:val="clear" w:color="auto" w:fill="auto"/>
        <w:vertAlign w:val="baseline"/>
      </w:rPr>
    </w:lvl>
    <w:lvl w:ilvl="5" w:tplc="1AD840FE">
      <w:start w:val="1"/>
      <w:numFmt w:val="lowerRoman"/>
      <w:lvlText w:val="%6"/>
      <w:lvlJc w:val="left"/>
      <w:pPr>
        <w:ind w:left="3960"/>
      </w:pPr>
      <w:rPr>
        <w:rFonts w:ascii="Arial" w:eastAsia="Arial" w:hAnsi="Arial" w:cs="Arial"/>
        <w:b w:val="0"/>
        <w:i/>
        <w:strike w:val="0"/>
        <w:dstrike w:val="0"/>
        <w:color w:val="000000"/>
        <w:sz w:val="24"/>
        <w:u w:val="none" w:color="000000"/>
        <w:bdr w:val="none" w:sz="0" w:space="0" w:color="auto"/>
        <w:shd w:val="clear" w:color="auto" w:fill="auto"/>
        <w:vertAlign w:val="baseline"/>
      </w:rPr>
    </w:lvl>
    <w:lvl w:ilvl="6" w:tplc="DC72B8AC">
      <w:start w:val="1"/>
      <w:numFmt w:val="decimal"/>
      <w:lvlText w:val="%7"/>
      <w:lvlJc w:val="left"/>
      <w:pPr>
        <w:ind w:left="4680"/>
      </w:pPr>
      <w:rPr>
        <w:rFonts w:ascii="Arial" w:eastAsia="Arial" w:hAnsi="Arial" w:cs="Arial"/>
        <w:b w:val="0"/>
        <w:i/>
        <w:strike w:val="0"/>
        <w:dstrike w:val="0"/>
        <w:color w:val="000000"/>
        <w:sz w:val="24"/>
        <w:u w:val="none" w:color="000000"/>
        <w:bdr w:val="none" w:sz="0" w:space="0" w:color="auto"/>
        <w:shd w:val="clear" w:color="auto" w:fill="auto"/>
        <w:vertAlign w:val="baseline"/>
      </w:rPr>
    </w:lvl>
    <w:lvl w:ilvl="7" w:tplc="24867E42">
      <w:start w:val="1"/>
      <w:numFmt w:val="lowerLetter"/>
      <w:lvlText w:val="%8"/>
      <w:lvlJc w:val="left"/>
      <w:pPr>
        <w:ind w:left="5400"/>
      </w:pPr>
      <w:rPr>
        <w:rFonts w:ascii="Arial" w:eastAsia="Arial" w:hAnsi="Arial" w:cs="Arial"/>
        <w:b w:val="0"/>
        <w:i/>
        <w:strike w:val="0"/>
        <w:dstrike w:val="0"/>
        <w:color w:val="000000"/>
        <w:sz w:val="24"/>
        <w:u w:val="none" w:color="000000"/>
        <w:bdr w:val="none" w:sz="0" w:space="0" w:color="auto"/>
        <w:shd w:val="clear" w:color="auto" w:fill="auto"/>
        <w:vertAlign w:val="baseline"/>
      </w:rPr>
    </w:lvl>
    <w:lvl w:ilvl="8" w:tplc="1B34D966">
      <w:start w:val="1"/>
      <w:numFmt w:val="lowerRoman"/>
      <w:lvlText w:val="%9"/>
      <w:lvlJc w:val="left"/>
      <w:pPr>
        <w:ind w:left="6120"/>
      </w:pPr>
      <w:rPr>
        <w:rFonts w:ascii="Arial" w:eastAsia="Arial" w:hAnsi="Arial" w:cs="Arial"/>
        <w:b w:val="0"/>
        <w:i/>
        <w:strike w:val="0"/>
        <w:dstrike w:val="0"/>
        <w:color w:val="000000"/>
        <w:sz w:val="24"/>
        <w:u w:val="none" w:color="000000"/>
        <w:bdr w:val="none" w:sz="0" w:space="0" w:color="auto"/>
        <w:shd w:val="clear" w:color="auto" w:fill="auto"/>
        <w:vertAlign w:val="baseline"/>
      </w:rPr>
    </w:lvl>
  </w:abstractNum>
  <w:abstractNum w:abstractNumId="11">
    <w:nsid w:val="372A7557"/>
    <w:multiLevelType w:val="hybridMultilevel"/>
    <w:tmpl w:val="D2CA5030"/>
    <w:lvl w:ilvl="0" w:tplc="0409000F">
      <w:start w:val="1"/>
      <w:numFmt w:val="decimal"/>
      <w:lvlText w:val="%1."/>
      <w:lvlJc w:val="left"/>
      <w:pPr>
        <w:ind w:left="1440" w:hanging="360"/>
      </w:pPr>
    </w:lvl>
    <w:lvl w:ilvl="1" w:tplc="04090003">
      <w:numFmt w:val="bullet"/>
      <w:lvlText w:val="•"/>
      <w:lvlJc w:val="left"/>
      <w:pPr>
        <w:ind w:left="2550" w:hanging="750"/>
      </w:pPr>
      <w:rPr>
        <w:rFonts w:ascii="Garamond" w:eastAsiaTheme="minorHAnsi" w:hAnsi="Garamond" w:cstheme="minorBidi" w:hint="default"/>
      </w:rPr>
    </w:lvl>
    <w:lvl w:ilvl="2" w:tplc="01CADA06">
      <w:numFmt w:val="bullet"/>
      <w:lvlText w:val="−"/>
      <w:lvlJc w:val="left"/>
      <w:pPr>
        <w:ind w:left="3060" w:hanging="360"/>
      </w:pPr>
      <w:rPr>
        <w:rFonts w:ascii="Palatino Linotype" w:eastAsiaTheme="minorHAnsi" w:hAnsi="Palatino Linotype" w:cstheme="minorBidi" w:hint="default"/>
      </w:rPr>
    </w:lvl>
    <w:lvl w:ilvl="3" w:tplc="04090001" w:tentative="1">
      <w:start w:val="1"/>
      <w:numFmt w:val="decimal"/>
      <w:lvlText w:val="%4."/>
      <w:lvlJc w:val="left"/>
      <w:pPr>
        <w:ind w:left="3600" w:hanging="360"/>
      </w:pPr>
    </w:lvl>
    <w:lvl w:ilvl="4" w:tplc="04090003" w:tentative="1">
      <w:start w:val="1"/>
      <w:numFmt w:val="lowerLetter"/>
      <w:lvlText w:val="%5."/>
      <w:lvlJc w:val="left"/>
      <w:pPr>
        <w:ind w:left="4320" w:hanging="360"/>
      </w:pPr>
    </w:lvl>
    <w:lvl w:ilvl="5" w:tplc="04090005" w:tentative="1">
      <w:start w:val="1"/>
      <w:numFmt w:val="lowerRoman"/>
      <w:lvlText w:val="%6."/>
      <w:lvlJc w:val="right"/>
      <w:pPr>
        <w:ind w:left="5040" w:hanging="180"/>
      </w:pPr>
    </w:lvl>
    <w:lvl w:ilvl="6" w:tplc="04090001" w:tentative="1">
      <w:start w:val="1"/>
      <w:numFmt w:val="decimal"/>
      <w:lvlText w:val="%7."/>
      <w:lvlJc w:val="left"/>
      <w:pPr>
        <w:ind w:left="5760" w:hanging="360"/>
      </w:pPr>
    </w:lvl>
    <w:lvl w:ilvl="7" w:tplc="04090003" w:tentative="1">
      <w:start w:val="1"/>
      <w:numFmt w:val="lowerLetter"/>
      <w:lvlText w:val="%8."/>
      <w:lvlJc w:val="left"/>
      <w:pPr>
        <w:ind w:left="6480" w:hanging="360"/>
      </w:pPr>
    </w:lvl>
    <w:lvl w:ilvl="8" w:tplc="04090005" w:tentative="1">
      <w:start w:val="1"/>
      <w:numFmt w:val="lowerRoman"/>
      <w:lvlText w:val="%9."/>
      <w:lvlJc w:val="right"/>
      <w:pPr>
        <w:ind w:left="7200" w:hanging="180"/>
      </w:pPr>
    </w:lvl>
  </w:abstractNum>
  <w:abstractNum w:abstractNumId="12">
    <w:nsid w:val="37752F78"/>
    <w:multiLevelType w:val="hybridMultilevel"/>
    <w:tmpl w:val="8416CF32"/>
    <w:lvl w:ilvl="0" w:tplc="B6AC7066">
      <w:start w:val="1"/>
      <w:numFmt w:val="decimal"/>
      <w:lvlText w:val="%1."/>
      <w:lvlJc w:val="left"/>
      <w:pPr>
        <w:ind w:left="796" w:hanging="360"/>
      </w:pPr>
      <w:rPr>
        <w:rFonts w:eastAsia="Arial" w:cs="Arial" w:hint="default"/>
      </w:rPr>
    </w:lvl>
    <w:lvl w:ilvl="1" w:tplc="D5E2C768">
      <w:start w:val="1"/>
      <w:numFmt w:val="lowerRoman"/>
      <w:lvlText w:val="%2."/>
      <w:lvlJc w:val="left"/>
      <w:pPr>
        <w:ind w:left="1876" w:hanging="720"/>
      </w:pPr>
      <w:rPr>
        <w:rFonts w:hint="default"/>
        <w:color w:val="000000"/>
      </w:rPr>
    </w:lvl>
    <w:lvl w:ilvl="2" w:tplc="335CC3DA">
      <w:start w:val="1"/>
      <w:numFmt w:val="lowerLetter"/>
      <w:lvlText w:val="%3)"/>
      <w:lvlJc w:val="left"/>
      <w:pPr>
        <w:ind w:left="2416" w:hanging="360"/>
      </w:pPr>
      <w:rPr>
        <w:rFonts w:ascii="Arial" w:hAnsi="Arial" w:hint="default"/>
        <w:color w:val="000000"/>
      </w:rPr>
    </w:lvl>
    <w:lvl w:ilvl="3" w:tplc="4009000F" w:tentative="1">
      <w:start w:val="1"/>
      <w:numFmt w:val="decimal"/>
      <w:lvlText w:val="%4."/>
      <w:lvlJc w:val="left"/>
      <w:pPr>
        <w:ind w:left="2956" w:hanging="360"/>
      </w:pPr>
    </w:lvl>
    <w:lvl w:ilvl="4" w:tplc="40090019" w:tentative="1">
      <w:start w:val="1"/>
      <w:numFmt w:val="lowerLetter"/>
      <w:lvlText w:val="%5."/>
      <w:lvlJc w:val="left"/>
      <w:pPr>
        <w:ind w:left="3676" w:hanging="360"/>
      </w:pPr>
    </w:lvl>
    <w:lvl w:ilvl="5" w:tplc="4009001B" w:tentative="1">
      <w:start w:val="1"/>
      <w:numFmt w:val="lowerRoman"/>
      <w:lvlText w:val="%6."/>
      <w:lvlJc w:val="right"/>
      <w:pPr>
        <w:ind w:left="4396" w:hanging="180"/>
      </w:pPr>
    </w:lvl>
    <w:lvl w:ilvl="6" w:tplc="4009000F" w:tentative="1">
      <w:start w:val="1"/>
      <w:numFmt w:val="decimal"/>
      <w:lvlText w:val="%7."/>
      <w:lvlJc w:val="left"/>
      <w:pPr>
        <w:ind w:left="5116" w:hanging="360"/>
      </w:pPr>
    </w:lvl>
    <w:lvl w:ilvl="7" w:tplc="40090019" w:tentative="1">
      <w:start w:val="1"/>
      <w:numFmt w:val="lowerLetter"/>
      <w:lvlText w:val="%8."/>
      <w:lvlJc w:val="left"/>
      <w:pPr>
        <w:ind w:left="5836" w:hanging="360"/>
      </w:pPr>
    </w:lvl>
    <w:lvl w:ilvl="8" w:tplc="4009001B" w:tentative="1">
      <w:start w:val="1"/>
      <w:numFmt w:val="lowerRoman"/>
      <w:lvlText w:val="%9."/>
      <w:lvlJc w:val="right"/>
      <w:pPr>
        <w:ind w:left="6556" w:hanging="180"/>
      </w:pPr>
    </w:lvl>
  </w:abstractNum>
  <w:abstractNum w:abstractNumId="13">
    <w:nsid w:val="396D5320"/>
    <w:multiLevelType w:val="hybridMultilevel"/>
    <w:tmpl w:val="61209F0E"/>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3C2C1B04"/>
    <w:multiLevelType w:val="hybridMultilevel"/>
    <w:tmpl w:val="58C4A800"/>
    <w:lvl w:ilvl="0" w:tplc="A5B8EE2C">
      <w:start w:val="1"/>
      <w:numFmt w:val="decimal"/>
      <w:lvlText w:val="%1."/>
      <w:lvlJc w:val="left"/>
      <w:pPr>
        <w:ind w:left="360"/>
      </w:pPr>
      <w:rPr>
        <w:rFonts w:ascii="Garamond" w:eastAsia="Arial" w:hAnsi="Garamond" w:cs="Arial"/>
        <w:b w:val="0"/>
        <w:i w:val="0"/>
        <w:strike w:val="0"/>
        <w:dstrike w:val="0"/>
        <w:color w:val="000000"/>
        <w:sz w:val="24"/>
        <w:u w:val="none" w:color="000000"/>
        <w:bdr w:val="none" w:sz="0" w:space="0" w:color="auto"/>
        <w:shd w:val="clear" w:color="auto" w:fill="auto"/>
        <w:vertAlign w:val="baseline"/>
      </w:rPr>
    </w:lvl>
    <w:lvl w:ilvl="1" w:tplc="4E72E984">
      <w:start w:val="1"/>
      <w:numFmt w:val="lowerLetter"/>
      <w:lvlText w:val="%2)"/>
      <w:lvlJc w:val="left"/>
      <w:pPr>
        <w:ind w:left="88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1E16B0C4">
      <w:start w:val="1"/>
      <w:numFmt w:val="lowerRoman"/>
      <w:lvlText w:val="%3"/>
      <w:lvlJc w:val="left"/>
      <w:pPr>
        <w:ind w:left="16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2547080">
      <w:start w:val="1"/>
      <w:numFmt w:val="decimal"/>
      <w:lvlText w:val="%4"/>
      <w:lvlJc w:val="left"/>
      <w:pPr>
        <w:ind w:left="23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6B229442">
      <w:start w:val="1"/>
      <w:numFmt w:val="lowerLetter"/>
      <w:lvlText w:val="%5"/>
      <w:lvlJc w:val="left"/>
      <w:pPr>
        <w:ind w:left="30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EB652F2">
      <w:start w:val="1"/>
      <w:numFmt w:val="lowerRoman"/>
      <w:lvlText w:val="%6"/>
      <w:lvlJc w:val="left"/>
      <w:pPr>
        <w:ind w:left="37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AACE238">
      <w:start w:val="1"/>
      <w:numFmt w:val="decimal"/>
      <w:lvlText w:val="%7"/>
      <w:lvlJc w:val="left"/>
      <w:pPr>
        <w:ind w:left="448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292E4272">
      <w:start w:val="1"/>
      <w:numFmt w:val="lowerLetter"/>
      <w:lvlText w:val="%8"/>
      <w:lvlJc w:val="left"/>
      <w:pPr>
        <w:ind w:left="52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58AD89E">
      <w:start w:val="1"/>
      <w:numFmt w:val="lowerRoman"/>
      <w:lvlText w:val="%9"/>
      <w:lvlJc w:val="left"/>
      <w:pPr>
        <w:ind w:left="592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5">
    <w:nsid w:val="41687909"/>
    <w:multiLevelType w:val="hybridMultilevel"/>
    <w:tmpl w:val="99A49568"/>
    <w:lvl w:ilvl="0" w:tplc="78CCA49E">
      <w:start w:val="1"/>
      <w:numFmt w:val="decimal"/>
      <w:lvlText w:val="%1."/>
      <w:lvlJc w:val="left"/>
      <w:pPr>
        <w:ind w:left="2269"/>
      </w:pPr>
      <w:rPr>
        <w:rFonts w:ascii="Garamond" w:eastAsia="Arial" w:hAnsi="Garamond" w:cs="Arial"/>
        <w:b w:val="0"/>
        <w:i w:val="0"/>
        <w:strike w:val="0"/>
        <w:dstrike w:val="0"/>
        <w:color w:val="000000"/>
        <w:sz w:val="24"/>
        <w:u w:val="none" w:color="000000"/>
        <w:bdr w:val="none" w:sz="0" w:space="0" w:color="auto"/>
        <w:shd w:val="clear" w:color="auto" w:fill="auto"/>
        <w:vertAlign w:val="baseline"/>
      </w:rPr>
    </w:lvl>
    <w:lvl w:ilvl="1" w:tplc="1A5C9750">
      <w:start w:val="1"/>
      <w:numFmt w:val="lowerLetter"/>
      <w:lvlText w:val="%2."/>
      <w:lvlJc w:val="left"/>
      <w:pPr>
        <w:ind w:left="2525"/>
      </w:pPr>
      <w:rPr>
        <w:rFonts w:ascii="Garamond" w:eastAsia="Arial" w:hAnsi="Garamond" w:cs="Arial"/>
        <w:b w:val="0"/>
        <w:i w:val="0"/>
        <w:strike w:val="0"/>
        <w:dstrike w:val="0"/>
        <w:color w:val="000000"/>
        <w:sz w:val="24"/>
        <w:u w:val="none" w:color="000000"/>
        <w:bdr w:val="none" w:sz="0" w:space="0" w:color="auto"/>
        <w:shd w:val="clear" w:color="auto" w:fill="auto"/>
        <w:vertAlign w:val="baseline"/>
      </w:rPr>
    </w:lvl>
    <w:lvl w:ilvl="2" w:tplc="6E4E39E8">
      <w:start w:val="1"/>
      <w:numFmt w:val="lowerRoman"/>
      <w:lvlText w:val="%3."/>
      <w:lvlJc w:val="left"/>
      <w:pPr>
        <w:ind w:left="3066"/>
      </w:pPr>
      <w:rPr>
        <w:rFonts w:ascii="Garamond" w:eastAsia="Arial" w:hAnsi="Garamond" w:cs="Arial"/>
        <w:b w:val="0"/>
        <w:i w:val="0"/>
        <w:strike w:val="0"/>
        <w:dstrike w:val="0"/>
        <w:color w:val="000000"/>
        <w:sz w:val="24"/>
        <w:u w:val="none" w:color="000000"/>
        <w:bdr w:val="none" w:sz="0" w:space="0" w:color="auto"/>
        <w:shd w:val="clear" w:color="auto" w:fill="auto"/>
        <w:vertAlign w:val="baseline"/>
      </w:rPr>
    </w:lvl>
    <w:lvl w:ilvl="3" w:tplc="0D4ED84E">
      <w:start w:val="1"/>
      <w:numFmt w:val="decimal"/>
      <w:lvlText w:val="%4"/>
      <w:lvlJc w:val="left"/>
      <w:pPr>
        <w:ind w:left="3666"/>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E20A4CF8">
      <w:start w:val="1"/>
      <w:numFmt w:val="lowerLetter"/>
      <w:lvlText w:val="%5"/>
      <w:lvlJc w:val="left"/>
      <w:pPr>
        <w:ind w:left="4386"/>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4DC8E3C">
      <w:start w:val="1"/>
      <w:numFmt w:val="lowerRoman"/>
      <w:lvlText w:val="%6"/>
      <w:lvlJc w:val="left"/>
      <w:pPr>
        <w:ind w:left="5106"/>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F75E8458">
      <w:start w:val="1"/>
      <w:numFmt w:val="decimal"/>
      <w:lvlText w:val="%7"/>
      <w:lvlJc w:val="left"/>
      <w:pPr>
        <w:ind w:left="5826"/>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410D688">
      <w:start w:val="1"/>
      <w:numFmt w:val="lowerLetter"/>
      <w:lvlText w:val="%8"/>
      <w:lvlJc w:val="left"/>
      <w:pPr>
        <w:ind w:left="6546"/>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991C44A2">
      <w:start w:val="1"/>
      <w:numFmt w:val="lowerRoman"/>
      <w:lvlText w:val="%9"/>
      <w:lvlJc w:val="left"/>
      <w:pPr>
        <w:ind w:left="7266"/>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6">
    <w:nsid w:val="43641E26"/>
    <w:multiLevelType w:val="hybridMultilevel"/>
    <w:tmpl w:val="3DFA31E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4AC4176C"/>
    <w:multiLevelType w:val="hybridMultilevel"/>
    <w:tmpl w:val="B5D2DA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DEC20E2"/>
    <w:multiLevelType w:val="hybridMultilevel"/>
    <w:tmpl w:val="6EA29992"/>
    <w:lvl w:ilvl="0" w:tplc="E3D63310">
      <w:start w:val="1"/>
      <w:numFmt w:val="decimal"/>
      <w:lvlText w:val="%1."/>
      <w:lvlJc w:val="left"/>
      <w:pPr>
        <w:ind w:left="1080" w:hanging="720"/>
      </w:pPr>
      <w:rPr>
        <w:rFonts w:ascii="Palatino Linotype" w:eastAsiaTheme="minorHAnsi" w:hAnsi="Palatino Linotype" w:cstheme="minorBidi" w:hint="default"/>
        <w:b/>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FE373B3"/>
    <w:multiLevelType w:val="hybridMultilevel"/>
    <w:tmpl w:val="52F874B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nsid w:val="5025664D"/>
    <w:multiLevelType w:val="hybridMultilevel"/>
    <w:tmpl w:val="B2308042"/>
    <w:lvl w:ilvl="0" w:tplc="6E4E39E8">
      <w:start w:val="1"/>
      <w:numFmt w:val="lowerRoman"/>
      <w:lvlText w:val="%1."/>
      <w:lvlJc w:val="left"/>
      <w:pPr>
        <w:ind w:left="1157"/>
      </w:pPr>
      <w:rPr>
        <w:rFonts w:ascii="Garamond" w:eastAsia="Arial" w:hAnsi="Garamond" w:cs="Arial"/>
        <w:b w:val="0"/>
        <w:i w:val="0"/>
        <w:strike w:val="0"/>
        <w:dstrike w:val="0"/>
        <w:color w:val="000000"/>
        <w:sz w:val="24"/>
        <w:u w:val="none" w:color="000000"/>
        <w:bdr w:val="none" w:sz="0" w:space="0" w:color="auto"/>
        <w:shd w:val="clear" w:color="auto" w:fill="auto"/>
        <w:vertAlign w:val="baseli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50477FA3"/>
    <w:multiLevelType w:val="hybridMultilevel"/>
    <w:tmpl w:val="8CA28E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nsid w:val="53117FE9"/>
    <w:multiLevelType w:val="hybridMultilevel"/>
    <w:tmpl w:val="B1F8E72C"/>
    <w:lvl w:ilvl="0" w:tplc="26C0F2DC">
      <w:start w:val="1"/>
      <w:numFmt w:val="decimal"/>
      <w:lvlText w:val="%1"/>
      <w:lvlJc w:val="left"/>
      <w:pPr>
        <w:ind w:left="360"/>
      </w:pPr>
      <w:rPr>
        <w:rFonts w:ascii="Arial" w:eastAsia="Arial" w:hAnsi="Arial" w:cs="Arial"/>
        <w:b w:val="0"/>
        <w:i/>
        <w:strike w:val="0"/>
        <w:dstrike w:val="0"/>
        <w:color w:val="000000"/>
        <w:sz w:val="24"/>
        <w:u w:val="none" w:color="000000"/>
        <w:bdr w:val="none" w:sz="0" w:space="0" w:color="auto"/>
        <w:shd w:val="clear" w:color="auto" w:fill="auto"/>
        <w:vertAlign w:val="baseline"/>
      </w:rPr>
    </w:lvl>
    <w:lvl w:ilvl="1" w:tplc="8C9A5EE2">
      <w:start w:val="1"/>
      <w:numFmt w:val="lowerLetter"/>
      <w:lvlText w:val="%2"/>
      <w:lvlJc w:val="left"/>
      <w:pPr>
        <w:ind w:left="900"/>
      </w:pPr>
      <w:rPr>
        <w:rFonts w:ascii="Arial" w:eastAsia="Arial" w:hAnsi="Arial" w:cs="Arial"/>
        <w:b w:val="0"/>
        <w:i/>
        <w:strike w:val="0"/>
        <w:dstrike w:val="0"/>
        <w:color w:val="000000"/>
        <w:sz w:val="24"/>
        <w:u w:val="none" w:color="000000"/>
        <w:bdr w:val="none" w:sz="0" w:space="0" w:color="auto"/>
        <w:shd w:val="clear" w:color="auto" w:fill="auto"/>
        <w:vertAlign w:val="baseline"/>
      </w:rPr>
    </w:lvl>
    <w:lvl w:ilvl="2" w:tplc="93048330">
      <w:start w:val="1"/>
      <w:numFmt w:val="lowerLetter"/>
      <w:lvlRestart w:val="0"/>
      <w:lvlText w:val="%3."/>
      <w:lvlJc w:val="left"/>
      <w:pPr>
        <w:ind w:left="1785"/>
      </w:pPr>
      <w:rPr>
        <w:rFonts w:ascii="Arial" w:eastAsia="Arial" w:hAnsi="Arial" w:cs="Arial"/>
        <w:b w:val="0"/>
        <w:i/>
        <w:strike w:val="0"/>
        <w:dstrike w:val="0"/>
        <w:color w:val="000000"/>
        <w:sz w:val="24"/>
        <w:u w:val="none" w:color="000000"/>
        <w:bdr w:val="none" w:sz="0" w:space="0" w:color="auto"/>
        <w:shd w:val="clear" w:color="auto" w:fill="auto"/>
        <w:vertAlign w:val="baseline"/>
      </w:rPr>
    </w:lvl>
    <w:lvl w:ilvl="3" w:tplc="69E01F20">
      <w:start w:val="1"/>
      <w:numFmt w:val="decimal"/>
      <w:lvlText w:val="%4"/>
      <w:lvlJc w:val="left"/>
      <w:pPr>
        <w:ind w:left="2505"/>
      </w:pPr>
      <w:rPr>
        <w:rFonts w:ascii="Arial" w:eastAsia="Arial" w:hAnsi="Arial" w:cs="Arial"/>
        <w:b w:val="0"/>
        <w:i/>
        <w:strike w:val="0"/>
        <w:dstrike w:val="0"/>
        <w:color w:val="000000"/>
        <w:sz w:val="24"/>
        <w:u w:val="none" w:color="000000"/>
        <w:bdr w:val="none" w:sz="0" w:space="0" w:color="auto"/>
        <w:shd w:val="clear" w:color="auto" w:fill="auto"/>
        <w:vertAlign w:val="baseline"/>
      </w:rPr>
    </w:lvl>
    <w:lvl w:ilvl="4" w:tplc="6352B406">
      <w:start w:val="1"/>
      <w:numFmt w:val="lowerLetter"/>
      <w:lvlText w:val="%5"/>
      <w:lvlJc w:val="left"/>
      <w:pPr>
        <w:ind w:left="3225"/>
      </w:pPr>
      <w:rPr>
        <w:rFonts w:ascii="Arial" w:eastAsia="Arial" w:hAnsi="Arial" w:cs="Arial"/>
        <w:b w:val="0"/>
        <w:i/>
        <w:strike w:val="0"/>
        <w:dstrike w:val="0"/>
        <w:color w:val="000000"/>
        <w:sz w:val="24"/>
        <w:u w:val="none" w:color="000000"/>
        <w:bdr w:val="none" w:sz="0" w:space="0" w:color="auto"/>
        <w:shd w:val="clear" w:color="auto" w:fill="auto"/>
        <w:vertAlign w:val="baseline"/>
      </w:rPr>
    </w:lvl>
    <w:lvl w:ilvl="5" w:tplc="E8FCBBF0">
      <w:start w:val="1"/>
      <w:numFmt w:val="lowerRoman"/>
      <w:lvlText w:val="%6"/>
      <w:lvlJc w:val="left"/>
      <w:pPr>
        <w:ind w:left="3945"/>
      </w:pPr>
      <w:rPr>
        <w:rFonts w:ascii="Arial" w:eastAsia="Arial" w:hAnsi="Arial" w:cs="Arial"/>
        <w:b w:val="0"/>
        <w:i/>
        <w:strike w:val="0"/>
        <w:dstrike w:val="0"/>
        <w:color w:val="000000"/>
        <w:sz w:val="24"/>
        <w:u w:val="none" w:color="000000"/>
        <w:bdr w:val="none" w:sz="0" w:space="0" w:color="auto"/>
        <w:shd w:val="clear" w:color="auto" w:fill="auto"/>
        <w:vertAlign w:val="baseline"/>
      </w:rPr>
    </w:lvl>
    <w:lvl w:ilvl="6" w:tplc="64FC984C">
      <w:start w:val="1"/>
      <w:numFmt w:val="decimal"/>
      <w:lvlText w:val="%7"/>
      <w:lvlJc w:val="left"/>
      <w:pPr>
        <w:ind w:left="4665"/>
      </w:pPr>
      <w:rPr>
        <w:rFonts w:ascii="Arial" w:eastAsia="Arial" w:hAnsi="Arial" w:cs="Arial"/>
        <w:b w:val="0"/>
        <w:i/>
        <w:strike w:val="0"/>
        <w:dstrike w:val="0"/>
        <w:color w:val="000000"/>
        <w:sz w:val="24"/>
        <w:u w:val="none" w:color="000000"/>
        <w:bdr w:val="none" w:sz="0" w:space="0" w:color="auto"/>
        <w:shd w:val="clear" w:color="auto" w:fill="auto"/>
        <w:vertAlign w:val="baseline"/>
      </w:rPr>
    </w:lvl>
    <w:lvl w:ilvl="7" w:tplc="220A5FF0">
      <w:start w:val="1"/>
      <w:numFmt w:val="lowerLetter"/>
      <w:lvlText w:val="%8"/>
      <w:lvlJc w:val="left"/>
      <w:pPr>
        <w:ind w:left="5385"/>
      </w:pPr>
      <w:rPr>
        <w:rFonts w:ascii="Arial" w:eastAsia="Arial" w:hAnsi="Arial" w:cs="Arial"/>
        <w:b w:val="0"/>
        <w:i/>
        <w:strike w:val="0"/>
        <w:dstrike w:val="0"/>
        <w:color w:val="000000"/>
        <w:sz w:val="24"/>
        <w:u w:val="none" w:color="000000"/>
        <w:bdr w:val="none" w:sz="0" w:space="0" w:color="auto"/>
        <w:shd w:val="clear" w:color="auto" w:fill="auto"/>
        <w:vertAlign w:val="baseline"/>
      </w:rPr>
    </w:lvl>
    <w:lvl w:ilvl="8" w:tplc="19C06136">
      <w:start w:val="1"/>
      <w:numFmt w:val="lowerRoman"/>
      <w:lvlText w:val="%9"/>
      <w:lvlJc w:val="left"/>
      <w:pPr>
        <w:ind w:left="6105"/>
      </w:pPr>
      <w:rPr>
        <w:rFonts w:ascii="Arial" w:eastAsia="Arial" w:hAnsi="Arial" w:cs="Arial"/>
        <w:b w:val="0"/>
        <w:i/>
        <w:strike w:val="0"/>
        <w:dstrike w:val="0"/>
        <w:color w:val="000000"/>
        <w:sz w:val="24"/>
        <w:u w:val="none" w:color="000000"/>
        <w:bdr w:val="none" w:sz="0" w:space="0" w:color="auto"/>
        <w:shd w:val="clear" w:color="auto" w:fill="auto"/>
        <w:vertAlign w:val="baseline"/>
      </w:rPr>
    </w:lvl>
  </w:abstractNum>
  <w:abstractNum w:abstractNumId="23">
    <w:nsid w:val="5319394B"/>
    <w:multiLevelType w:val="hybridMultilevel"/>
    <w:tmpl w:val="77DEDB28"/>
    <w:lvl w:ilvl="0" w:tplc="3498F4F6">
      <w:start w:val="1"/>
      <w:numFmt w:val="upperRoman"/>
      <w:lvlText w:val="%1."/>
      <w:lvlJc w:val="righ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C271D88"/>
    <w:multiLevelType w:val="hybridMultilevel"/>
    <w:tmpl w:val="27D0A0A4"/>
    <w:lvl w:ilvl="0" w:tplc="46429DF4">
      <w:start w:val="1"/>
      <w:numFmt w:val="decimal"/>
      <w:lvlText w:val="%1"/>
      <w:lvlJc w:val="left"/>
      <w:pPr>
        <w:ind w:left="360"/>
      </w:pPr>
      <w:rPr>
        <w:rFonts w:ascii="Arial" w:eastAsia="Arial" w:hAnsi="Arial" w:cs="Arial"/>
        <w:b w:val="0"/>
        <w:i/>
        <w:strike w:val="0"/>
        <w:dstrike w:val="0"/>
        <w:color w:val="000000"/>
        <w:sz w:val="24"/>
        <w:u w:val="none" w:color="000000"/>
        <w:bdr w:val="none" w:sz="0" w:space="0" w:color="auto"/>
        <w:shd w:val="clear" w:color="auto" w:fill="auto"/>
        <w:vertAlign w:val="baseline"/>
      </w:rPr>
    </w:lvl>
    <w:lvl w:ilvl="1" w:tplc="357C2BC6">
      <w:start w:val="1"/>
      <w:numFmt w:val="lowerLetter"/>
      <w:lvlText w:val="%2"/>
      <w:lvlJc w:val="left"/>
      <w:pPr>
        <w:ind w:left="810"/>
      </w:pPr>
      <w:rPr>
        <w:rFonts w:ascii="Arial" w:eastAsia="Arial" w:hAnsi="Arial" w:cs="Arial"/>
        <w:b w:val="0"/>
        <w:i/>
        <w:strike w:val="0"/>
        <w:dstrike w:val="0"/>
        <w:color w:val="000000"/>
        <w:sz w:val="24"/>
        <w:u w:val="none" w:color="000000"/>
        <w:bdr w:val="none" w:sz="0" w:space="0" w:color="auto"/>
        <w:shd w:val="clear" w:color="auto" w:fill="auto"/>
        <w:vertAlign w:val="baseline"/>
      </w:rPr>
    </w:lvl>
    <w:lvl w:ilvl="2" w:tplc="95509D3C">
      <w:start w:val="1"/>
      <w:numFmt w:val="lowerRoman"/>
      <w:lvlText w:val="%3"/>
      <w:lvlJc w:val="left"/>
      <w:pPr>
        <w:ind w:left="1260"/>
      </w:pPr>
      <w:rPr>
        <w:rFonts w:ascii="Arial" w:eastAsia="Arial" w:hAnsi="Arial" w:cs="Arial"/>
        <w:b w:val="0"/>
        <w:i/>
        <w:strike w:val="0"/>
        <w:dstrike w:val="0"/>
        <w:color w:val="000000"/>
        <w:sz w:val="24"/>
        <w:u w:val="none" w:color="000000"/>
        <w:bdr w:val="none" w:sz="0" w:space="0" w:color="auto"/>
        <w:shd w:val="clear" w:color="auto" w:fill="auto"/>
        <w:vertAlign w:val="baseline"/>
      </w:rPr>
    </w:lvl>
    <w:lvl w:ilvl="3" w:tplc="8C50595C">
      <w:start w:val="1"/>
      <w:numFmt w:val="lowerLetter"/>
      <w:lvlRestart w:val="0"/>
      <w:lvlText w:val="%4."/>
      <w:lvlJc w:val="left"/>
      <w:pPr>
        <w:ind w:left="1785"/>
      </w:pPr>
      <w:rPr>
        <w:rFonts w:ascii="Arial" w:eastAsia="Arial" w:hAnsi="Arial" w:cs="Arial"/>
        <w:b w:val="0"/>
        <w:i/>
        <w:strike w:val="0"/>
        <w:dstrike w:val="0"/>
        <w:color w:val="000000"/>
        <w:sz w:val="24"/>
        <w:u w:val="none" w:color="000000"/>
        <w:bdr w:val="none" w:sz="0" w:space="0" w:color="auto"/>
        <w:shd w:val="clear" w:color="auto" w:fill="auto"/>
        <w:vertAlign w:val="baseline"/>
      </w:rPr>
    </w:lvl>
    <w:lvl w:ilvl="4" w:tplc="8A542826">
      <w:start w:val="1"/>
      <w:numFmt w:val="lowerLetter"/>
      <w:lvlText w:val="%5"/>
      <w:lvlJc w:val="left"/>
      <w:pPr>
        <w:ind w:left="2505"/>
      </w:pPr>
      <w:rPr>
        <w:rFonts w:ascii="Arial" w:eastAsia="Arial" w:hAnsi="Arial" w:cs="Arial"/>
        <w:b w:val="0"/>
        <w:i/>
        <w:strike w:val="0"/>
        <w:dstrike w:val="0"/>
        <w:color w:val="000000"/>
        <w:sz w:val="24"/>
        <w:u w:val="none" w:color="000000"/>
        <w:bdr w:val="none" w:sz="0" w:space="0" w:color="auto"/>
        <w:shd w:val="clear" w:color="auto" w:fill="auto"/>
        <w:vertAlign w:val="baseline"/>
      </w:rPr>
    </w:lvl>
    <w:lvl w:ilvl="5" w:tplc="A0EABFC6">
      <w:start w:val="1"/>
      <w:numFmt w:val="lowerRoman"/>
      <w:lvlText w:val="%6"/>
      <w:lvlJc w:val="left"/>
      <w:pPr>
        <w:ind w:left="3225"/>
      </w:pPr>
      <w:rPr>
        <w:rFonts w:ascii="Arial" w:eastAsia="Arial" w:hAnsi="Arial" w:cs="Arial"/>
        <w:b w:val="0"/>
        <w:i/>
        <w:strike w:val="0"/>
        <w:dstrike w:val="0"/>
        <w:color w:val="000000"/>
        <w:sz w:val="24"/>
        <w:u w:val="none" w:color="000000"/>
        <w:bdr w:val="none" w:sz="0" w:space="0" w:color="auto"/>
        <w:shd w:val="clear" w:color="auto" w:fill="auto"/>
        <w:vertAlign w:val="baseline"/>
      </w:rPr>
    </w:lvl>
    <w:lvl w:ilvl="6" w:tplc="B43C047C">
      <w:start w:val="1"/>
      <w:numFmt w:val="decimal"/>
      <w:lvlText w:val="%7"/>
      <w:lvlJc w:val="left"/>
      <w:pPr>
        <w:ind w:left="3945"/>
      </w:pPr>
      <w:rPr>
        <w:rFonts w:ascii="Arial" w:eastAsia="Arial" w:hAnsi="Arial" w:cs="Arial"/>
        <w:b w:val="0"/>
        <w:i/>
        <w:strike w:val="0"/>
        <w:dstrike w:val="0"/>
        <w:color w:val="000000"/>
        <w:sz w:val="24"/>
        <w:u w:val="none" w:color="000000"/>
        <w:bdr w:val="none" w:sz="0" w:space="0" w:color="auto"/>
        <w:shd w:val="clear" w:color="auto" w:fill="auto"/>
        <w:vertAlign w:val="baseline"/>
      </w:rPr>
    </w:lvl>
    <w:lvl w:ilvl="7" w:tplc="4708902E">
      <w:start w:val="1"/>
      <w:numFmt w:val="lowerLetter"/>
      <w:lvlText w:val="%8"/>
      <w:lvlJc w:val="left"/>
      <w:pPr>
        <w:ind w:left="4665"/>
      </w:pPr>
      <w:rPr>
        <w:rFonts w:ascii="Arial" w:eastAsia="Arial" w:hAnsi="Arial" w:cs="Arial"/>
        <w:b w:val="0"/>
        <w:i/>
        <w:strike w:val="0"/>
        <w:dstrike w:val="0"/>
        <w:color w:val="000000"/>
        <w:sz w:val="24"/>
        <w:u w:val="none" w:color="000000"/>
        <w:bdr w:val="none" w:sz="0" w:space="0" w:color="auto"/>
        <w:shd w:val="clear" w:color="auto" w:fill="auto"/>
        <w:vertAlign w:val="baseline"/>
      </w:rPr>
    </w:lvl>
    <w:lvl w:ilvl="8" w:tplc="DEA85066">
      <w:start w:val="1"/>
      <w:numFmt w:val="lowerRoman"/>
      <w:lvlText w:val="%9"/>
      <w:lvlJc w:val="left"/>
      <w:pPr>
        <w:ind w:left="5385"/>
      </w:pPr>
      <w:rPr>
        <w:rFonts w:ascii="Arial" w:eastAsia="Arial" w:hAnsi="Arial" w:cs="Arial"/>
        <w:b w:val="0"/>
        <w:i/>
        <w:strike w:val="0"/>
        <w:dstrike w:val="0"/>
        <w:color w:val="000000"/>
        <w:sz w:val="24"/>
        <w:u w:val="none" w:color="000000"/>
        <w:bdr w:val="none" w:sz="0" w:space="0" w:color="auto"/>
        <w:shd w:val="clear" w:color="auto" w:fill="auto"/>
        <w:vertAlign w:val="baseline"/>
      </w:rPr>
    </w:lvl>
  </w:abstractNum>
  <w:abstractNum w:abstractNumId="25">
    <w:nsid w:val="633E100A"/>
    <w:multiLevelType w:val="hybridMultilevel"/>
    <w:tmpl w:val="43962C8C"/>
    <w:lvl w:ilvl="0" w:tplc="DB388978">
      <w:start w:val="1"/>
      <w:numFmt w:val="decimal"/>
      <w:lvlText w:val="%1."/>
      <w:lvlJc w:val="left"/>
      <w:pPr>
        <w:ind w:left="720"/>
      </w:pPr>
      <w:rPr>
        <w:rFonts w:ascii="Garamond" w:eastAsia="Arial" w:hAnsi="Garamond" w:cs="Arial" w:hint="default"/>
        <w:b w:val="0"/>
        <w:i w:val="0"/>
        <w:strike w:val="0"/>
        <w:dstrike w:val="0"/>
        <w:color w:val="000000"/>
        <w:sz w:val="24"/>
        <w:u w:val="none" w:color="000000"/>
        <w:bdr w:val="none" w:sz="0" w:space="0" w:color="auto"/>
        <w:shd w:val="clear" w:color="auto" w:fill="auto"/>
        <w:vertAlign w:val="baseline"/>
      </w:rPr>
    </w:lvl>
    <w:lvl w:ilvl="1" w:tplc="633682D2">
      <w:start w:val="1"/>
      <w:numFmt w:val="lowerRoman"/>
      <w:lvlText w:val="(%2)"/>
      <w:lvlJc w:val="left"/>
      <w:pPr>
        <w:ind w:left="720"/>
      </w:pPr>
      <w:rPr>
        <w:rFonts w:ascii="Garamond" w:eastAsia="Arial" w:hAnsi="Garamond" w:cs="Arial"/>
        <w:b w:val="0"/>
        <w:i w:val="0"/>
        <w:strike w:val="0"/>
        <w:dstrike w:val="0"/>
        <w:color w:val="000000"/>
        <w:sz w:val="24"/>
        <w:u w:val="none" w:color="000000"/>
        <w:bdr w:val="none" w:sz="0" w:space="0" w:color="auto"/>
        <w:shd w:val="clear" w:color="auto" w:fill="auto"/>
        <w:vertAlign w:val="baseline"/>
      </w:rPr>
    </w:lvl>
    <w:lvl w:ilvl="2" w:tplc="979E247E">
      <w:start w:val="1"/>
      <w:numFmt w:val="lowerRoman"/>
      <w:lvlText w:val="%3"/>
      <w:lvlJc w:val="left"/>
      <w:pPr>
        <w:ind w:left="14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520C19F6">
      <w:start w:val="1"/>
      <w:numFmt w:val="decimal"/>
      <w:lvlText w:val="%4"/>
      <w:lvlJc w:val="left"/>
      <w:pPr>
        <w:ind w:left="21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6DFE2FF2">
      <w:start w:val="1"/>
      <w:numFmt w:val="lowerLetter"/>
      <w:lvlText w:val="%5"/>
      <w:lvlJc w:val="left"/>
      <w:pPr>
        <w:ind w:left="28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9EC0B4">
      <w:start w:val="1"/>
      <w:numFmt w:val="lowerRoman"/>
      <w:lvlText w:val="%6"/>
      <w:lvlJc w:val="left"/>
      <w:pPr>
        <w:ind w:left="36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702913A">
      <w:start w:val="1"/>
      <w:numFmt w:val="decimal"/>
      <w:lvlText w:val="%7"/>
      <w:lvlJc w:val="left"/>
      <w:pPr>
        <w:ind w:left="43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E0A8517C">
      <w:start w:val="1"/>
      <w:numFmt w:val="lowerLetter"/>
      <w:lvlText w:val="%8"/>
      <w:lvlJc w:val="left"/>
      <w:pPr>
        <w:ind w:left="50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91A032B6">
      <w:start w:val="1"/>
      <w:numFmt w:val="lowerRoman"/>
      <w:lvlText w:val="%9"/>
      <w:lvlJc w:val="left"/>
      <w:pPr>
        <w:ind w:left="576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26">
    <w:nsid w:val="67435000"/>
    <w:multiLevelType w:val="hybridMultilevel"/>
    <w:tmpl w:val="8C0664FE"/>
    <w:lvl w:ilvl="0" w:tplc="C838A0EE">
      <w:start w:val="1"/>
      <w:numFmt w:val="decimal"/>
      <w:lvlText w:val="%1"/>
      <w:lvlJc w:val="left"/>
      <w:pPr>
        <w:ind w:left="360"/>
      </w:pPr>
      <w:rPr>
        <w:rFonts w:ascii="Arial" w:eastAsia="Arial" w:hAnsi="Arial" w:cs="Arial"/>
        <w:b w:val="0"/>
        <w:i/>
        <w:strike w:val="0"/>
        <w:dstrike w:val="0"/>
        <w:color w:val="000000"/>
        <w:sz w:val="24"/>
        <w:u w:val="none" w:color="000000"/>
        <w:bdr w:val="none" w:sz="0" w:space="0" w:color="auto"/>
        <w:shd w:val="clear" w:color="auto" w:fill="auto"/>
        <w:vertAlign w:val="baseline"/>
      </w:rPr>
    </w:lvl>
    <w:lvl w:ilvl="1" w:tplc="67E2B6EA">
      <w:start w:val="1"/>
      <w:numFmt w:val="lowerLetter"/>
      <w:lvlText w:val="%2"/>
      <w:lvlJc w:val="left"/>
      <w:pPr>
        <w:ind w:left="900"/>
      </w:pPr>
      <w:rPr>
        <w:rFonts w:ascii="Arial" w:eastAsia="Arial" w:hAnsi="Arial" w:cs="Arial"/>
        <w:b w:val="0"/>
        <w:i/>
        <w:strike w:val="0"/>
        <w:dstrike w:val="0"/>
        <w:color w:val="000000"/>
        <w:sz w:val="24"/>
        <w:u w:val="none" w:color="000000"/>
        <w:bdr w:val="none" w:sz="0" w:space="0" w:color="auto"/>
        <w:shd w:val="clear" w:color="auto" w:fill="auto"/>
        <w:vertAlign w:val="baseline"/>
      </w:rPr>
    </w:lvl>
    <w:lvl w:ilvl="2" w:tplc="A420089E">
      <w:start w:val="1"/>
      <w:numFmt w:val="lowerLetter"/>
      <w:lvlRestart w:val="0"/>
      <w:lvlText w:val="%3."/>
      <w:lvlJc w:val="left"/>
      <w:pPr>
        <w:ind w:left="1785"/>
      </w:pPr>
      <w:rPr>
        <w:rFonts w:ascii="Arial" w:eastAsia="Arial" w:hAnsi="Arial" w:cs="Arial"/>
        <w:b w:val="0"/>
        <w:i/>
        <w:strike w:val="0"/>
        <w:dstrike w:val="0"/>
        <w:color w:val="000000"/>
        <w:sz w:val="24"/>
        <w:u w:val="none" w:color="000000"/>
        <w:bdr w:val="none" w:sz="0" w:space="0" w:color="auto"/>
        <w:shd w:val="clear" w:color="auto" w:fill="auto"/>
        <w:vertAlign w:val="baseline"/>
      </w:rPr>
    </w:lvl>
    <w:lvl w:ilvl="3" w:tplc="FD5E8BDA">
      <w:start w:val="1"/>
      <w:numFmt w:val="decimal"/>
      <w:lvlText w:val="%4"/>
      <w:lvlJc w:val="left"/>
      <w:pPr>
        <w:ind w:left="2505"/>
      </w:pPr>
      <w:rPr>
        <w:rFonts w:ascii="Arial" w:eastAsia="Arial" w:hAnsi="Arial" w:cs="Arial"/>
        <w:b w:val="0"/>
        <w:i/>
        <w:strike w:val="0"/>
        <w:dstrike w:val="0"/>
        <w:color w:val="000000"/>
        <w:sz w:val="24"/>
        <w:u w:val="none" w:color="000000"/>
        <w:bdr w:val="none" w:sz="0" w:space="0" w:color="auto"/>
        <w:shd w:val="clear" w:color="auto" w:fill="auto"/>
        <w:vertAlign w:val="baseline"/>
      </w:rPr>
    </w:lvl>
    <w:lvl w:ilvl="4" w:tplc="A44EDE26">
      <w:start w:val="1"/>
      <w:numFmt w:val="lowerLetter"/>
      <w:lvlText w:val="%5"/>
      <w:lvlJc w:val="left"/>
      <w:pPr>
        <w:ind w:left="3225"/>
      </w:pPr>
      <w:rPr>
        <w:rFonts w:ascii="Arial" w:eastAsia="Arial" w:hAnsi="Arial" w:cs="Arial"/>
        <w:b w:val="0"/>
        <w:i/>
        <w:strike w:val="0"/>
        <w:dstrike w:val="0"/>
        <w:color w:val="000000"/>
        <w:sz w:val="24"/>
        <w:u w:val="none" w:color="000000"/>
        <w:bdr w:val="none" w:sz="0" w:space="0" w:color="auto"/>
        <w:shd w:val="clear" w:color="auto" w:fill="auto"/>
        <w:vertAlign w:val="baseline"/>
      </w:rPr>
    </w:lvl>
    <w:lvl w:ilvl="5" w:tplc="0728F01C">
      <w:start w:val="1"/>
      <w:numFmt w:val="lowerRoman"/>
      <w:lvlText w:val="%6"/>
      <w:lvlJc w:val="left"/>
      <w:pPr>
        <w:ind w:left="3945"/>
      </w:pPr>
      <w:rPr>
        <w:rFonts w:ascii="Arial" w:eastAsia="Arial" w:hAnsi="Arial" w:cs="Arial"/>
        <w:b w:val="0"/>
        <w:i/>
        <w:strike w:val="0"/>
        <w:dstrike w:val="0"/>
        <w:color w:val="000000"/>
        <w:sz w:val="24"/>
        <w:u w:val="none" w:color="000000"/>
        <w:bdr w:val="none" w:sz="0" w:space="0" w:color="auto"/>
        <w:shd w:val="clear" w:color="auto" w:fill="auto"/>
        <w:vertAlign w:val="baseline"/>
      </w:rPr>
    </w:lvl>
    <w:lvl w:ilvl="6" w:tplc="244CF3AA">
      <w:start w:val="1"/>
      <w:numFmt w:val="decimal"/>
      <w:lvlText w:val="%7"/>
      <w:lvlJc w:val="left"/>
      <w:pPr>
        <w:ind w:left="4665"/>
      </w:pPr>
      <w:rPr>
        <w:rFonts w:ascii="Arial" w:eastAsia="Arial" w:hAnsi="Arial" w:cs="Arial"/>
        <w:b w:val="0"/>
        <w:i/>
        <w:strike w:val="0"/>
        <w:dstrike w:val="0"/>
        <w:color w:val="000000"/>
        <w:sz w:val="24"/>
        <w:u w:val="none" w:color="000000"/>
        <w:bdr w:val="none" w:sz="0" w:space="0" w:color="auto"/>
        <w:shd w:val="clear" w:color="auto" w:fill="auto"/>
        <w:vertAlign w:val="baseline"/>
      </w:rPr>
    </w:lvl>
    <w:lvl w:ilvl="7" w:tplc="88A0D36C">
      <w:start w:val="1"/>
      <w:numFmt w:val="lowerLetter"/>
      <w:lvlText w:val="%8"/>
      <w:lvlJc w:val="left"/>
      <w:pPr>
        <w:ind w:left="5385"/>
      </w:pPr>
      <w:rPr>
        <w:rFonts w:ascii="Arial" w:eastAsia="Arial" w:hAnsi="Arial" w:cs="Arial"/>
        <w:b w:val="0"/>
        <w:i/>
        <w:strike w:val="0"/>
        <w:dstrike w:val="0"/>
        <w:color w:val="000000"/>
        <w:sz w:val="24"/>
        <w:u w:val="none" w:color="000000"/>
        <w:bdr w:val="none" w:sz="0" w:space="0" w:color="auto"/>
        <w:shd w:val="clear" w:color="auto" w:fill="auto"/>
        <w:vertAlign w:val="baseline"/>
      </w:rPr>
    </w:lvl>
    <w:lvl w:ilvl="8" w:tplc="6F00D7DE">
      <w:start w:val="1"/>
      <w:numFmt w:val="lowerRoman"/>
      <w:lvlText w:val="%9"/>
      <w:lvlJc w:val="left"/>
      <w:pPr>
        <w:ind w:left="6105"/>
      </w:pPr>
      <w:rPr>
        <w:rFonts w:ascii="Arial" w:eastAsia="Arial" w:hAnsi="Arial" w:cs="Arial"/>
        <w:b w:val="0"/>
        <w:i/>
        <w:strike w:val="0"/>
        <w:dstrike w:val="0"/>
        <w:color w:val="000000"/>
        <w:sz w:val="24"/>
        <w:u w:val="none" w:color="000000"/>
        <w:bdr w:val="none" w:sz="0" w:space="0" w:color="auto"/>
        <w:shd w:val="clear" w:color="auto" w:fill="auto"/>
        <w:vertAlign w:val="baseline"/>
      </w:rPr>
    </w:lvl>
  </w:abstractNum>
  <w:abstractNum w:abstractNumId="27">
    <w:nsid w:val="6CF4261C"/>
    <w:multiLevelType w:val="hybridMultilevel"/>
    <w:tmpl w:val="CDCEE9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3D46ADF"/>
    <w:multiLevelType w:val="hybridMultilevel"/>
    <w:tmpl w:val="E6A4BE5E"/>
    <w:lvl w:ilvl="0" w:tplc="9808F264">
      <w:start w:val="1"/>
      <w:numFmt w:val="upperLetter"/>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nsid w:val="78E11A54"/>
    <w:multiLevelType w:val="hybridMultilevel"/>
    <w:tmpl w:val="2ACAE7AC"/>
    <w:lvl w:ilvl="0" w:tplc="AD96E15C">
      <w:start w:val="1"/>
      <w:numFmt w:val="decimal"/>
      <w:lvlText w:val="%1"/>
      <w:lvlJc w:val="left"/>
      <w:pPr>
        <w:ind w:left="360"/>
      </w:pPr>
      <w:rPr>
        <w:rFonts w:ascii="Arial" w:eastAsia="Arial" w:hAnsi="Arial" w:cs="Arial"/>
        <w:b w:val="0"/>
        <w:i/>
        <w:strike w:val="0"/>
        <w:dstrike w:val="0"/>
        <w:color w:val="000000"/>
        <w:sz w:val="24"/>
        <w:u w:val="none" w:color="000000"/>
        <w:bdr w:val="none" w:sz="0" w:space="0" w:color="auto"/>
        <w:shd w:val="clear" w:color="auto" w:fill="auto"/>
        <w:vertAlign w:val="baseline"/>
      </w:rPr>
    </w:lvl>
    <w:lvl w:ilvl="1" w:tplc="3FD43A62">
      <w:start w:val="1"/>
      <w:numFmt w:val="lowerLetter"/>
      <w:lvlText w:val="%2"/>
      <w:lvlJc w:val="left"/>
      <w:pPr>
        <w:ind w:left="816"/>
      </w:pPr>
      <w:rPr>
        <w:rFonts w:ascii="Arial" w:eastAsia="Arial" w:hAnsi="Arial" w:cs="Arial"/>
        <w:b w:val="0"/>
        <w:i/>
        <w:strike w:val="0"/>
        <w:dstrike w:val="0"/>
        <w:color w:val="000000"/>
        <w:sz w:val="24"/>
        <w:u w:val="none" w:color="000000"/>
        <w:bdr w:val="none" w:sz="0" w:space="0" w:color="auto"/>
        <w:shd w:val="clear" w:color="auto" w:fill="auto"/>
        <w:vertAlign w:val="baseline"/>
      </w:rPr>
    </w:lvl>
    <w:lvl w:ilvl="2" w:tplc="09AE9DF0">
      <w:start w:val="1"/>
      <w:numFmt w:val="lowerRoman"/>
      <w:lvlText w:val="%3"/>
      <w:lvlJc w:val="left"/>
      <w:pPr>
        <w:ind w:left="1272"/>
      </w:pPr>
      <w:rPr>
        <w:rFonts w:ascii="Arial" w:eastAsia="Arial" w:hAnsi="Arial" w:cs="Arial"/>
        <w:b w:val="0"/>
        <w:i/>
        <w:strike w:val="0"/>
        <w:dstrike w:val="0"/>
        <w:color w:val="000000"/>
        <w:sz w:val="24"/>
        <w:u w:val="none" w:color="000000"/>
        <w:bdr w:val="none" w:sz="0" w:space="0" w:color="auto"/>
        <w:shd w:val="clear" w:color="auto" w:fill="auto"/>
        <w:vertAlign w:val="baseline"/>
      </w:rPr>
    </w:lvl>
    <w:lvl w:ilvl="3" w:tplc="6F70A2E0">
      <w:start w:val="1"/>
      <w:numFmt w:val="lowerLetter"/>
      <w:lvlText w:val="%4."/>
      <w:lvlJc w:val="left"/>
      <w:pPr>
        <w:ind w:left="1785"/>
      </w:pPr>
      <w:rPr>
        <w:rFonts w:ascii="Garamond" w:eastAsia="Arial" w:hAnsi="Garamond" w:cs="Arial"/>
        <w:b w:val="0"/>
        <w:i/>
        <w:strike w:val="0"/>
        <w:dstrike w:val="0"/>
        <w:color w:val="000000"/>
        <w:sz w:val="24"/>
        <w:u w:val="none" w:color="000000"/>
        <w:bdr w:val="none" w:sz="0" w:space="0" w:color="auto"/>
        <w:shd w:val="clear" w:color="auto" w:fill="auto"/>
        <w:vertAlign w:val="baseline"/>
      </w:rPr>
    </w:lvl>
    <w:lvl w:ilvl="4" w:tplc="BEBEFFE0">
      <w:start w:val="1"/>
      <w:numFmt w:val="lowerLetter"/>
      <w:lvlText w:val="%5"/>
      <w:lvlJc w:val="left"/>
      <w:pPr>
        <w:ind w:left="2505"/>
      </w:pPr>
      <w:rPr>
        <w:rFonts w:ascii="Arial" w:eastAsia="Arial" w:hAnsi="Arial" w:cs="Arial"/>
        <w:b w:val="0"/>
        <w:i/>
        <w:strike w:val="0"/>
        <w:dstrike w:val="0"/>
        <w:color w:val="000000"/>
        <w:sz w:val="24"/>
        <w:u w:val="none" w:color="000000"/>
        <w:bdr w:val="none" w:sz="0" w:space="0" w:color="auto"/>
        <w:shd w:val="clear" w:color="auto" w:fill="auto"/>
        <w:vertAlign w:val="baseline"/>
      </w:rPr>
    </w:lvl>
    <w:lvl w:ilvl="5" w:tplc="FCB8B4D2">
      <w:start w:val="1"/>
      <w:numFmt w:val="lowerRoman"/>
      <w:lvlText w:val="%6"/>
      <w:lvlJc w:val="left"/>
      <w:pPr>
        <w:ind w:left="3225"/>
      </w:pPr>
      <w:rPr>
        <w:rFonts w:ascii="Arial" w:eastAsia="Arial" w:hAnsi="Arial" w:cs="Arial"/>
        <w:b w:val="0"/>
        <w:i/>
        <w:strike w:val="0"/>
        <w:dstrike w:val="0"/>
        <w:color w:val="000000"/>
        <w:sz w:val="24"/>
        <w:u w:val="none" w:color="000000"/>
        <w:bdr w:val="none" w:sz="0" w:space="0" w:color="auto"/>
        <w:shd w:val="clear" w:color="auto" w:fill="auto"/>
        <w:vertAlign w:val="baseline"/>
      </w:rPr>
    </w:lvl>
    <w:lvl w:ilvl="6" w:tplc="7FB0F1CC">
      <w:start w:val="1"/>
      <w:numFmt w:val="decimal"/>
      <w:lvlText w:val="%7"/>
      <w:lvlJc w:val="left"/>
      <w:pPr>
        <w:ind w:left="3945"/>
      </w:pPr>
      <w:rPr>
        <w:rFonts w:ascii="Arial" w:eastAsia="Arial" w:hAnsi="Arial" w:cs="Arial"/>
        <w:b w:val="0"/>
        <w:i/>
        <w:strike w:val="0"/>
        <w:dstrike w:val="0"/>
        <w:color w:val="000000"/>
        <w:sz w:val="24"/>
        <w:u w:val="none" w:color="000000"/>
        <w:bdr w:val="none" w:sz="0" w:space="0" w:color="auto"/>
        <w:shd w:val="clear" w:color="auto" w:fill="auto"/>
        <w:vertAlign w:val="baseline"/>
      </w:rPr>
    </w:lvl>
    <w:lvl w:ilvl="7" w:tplc="AE50D2D4">
      <w:start w:val="1"/>
      <w:numFmt w:val="lowerLetter"/>
      <w:lvlText w:val="%8"/>
      <w:lvlJc w:val="left"/>
      <w:pPr>
        <w:ind w:left="4665"/>
      </w:pPr>
      <w:rPr>
        <w:rFonts w:ascii="Arial" w:eastAsia="Arial" w:hAnsi="Arial" w:cs="Arial"/>
        <w:b w:val="0"/>
        <w:i/>
        <w:strike w:val="0"/>
        <w:dstrike w:val="0"/>
        <w:color w:val="000000"/>
        <w:sz w:val="24"/>
        <w:u w:val="none" w:color="000000"/>
        <w:bdr w:val="none" w:sz="0" w:space="0" w:color="auto"/>
        <w:shd w:val="clear" w:color="auto" w:fill="auto"/>
        <w:vertAlign w:val="baseline"/>
      </w:rPr>
    </w:lvl>
    <w:lvl w:ilvl="8" w:tplc="B8EA9F50">
      <w:start w:val="1"/>
      <w:numFmt w:val="lowerRoman"/>
      <w:lvlText w:val="%9"/>
      <w:lvlJc w:val="left"/>
      <w:pPr>
        <w:ind w:left="5385"/>
      </w:pPr>
      <w:rPr>
        <w:rFonts w:ascii="Arial" w:eastAsia="Arial" w:hAnsi="Arial" w:cs="Arial"/>
        <w:b w:val="0"/>
        <w:i/>
        <w:strike w:val="0"/>
        <w:dstrike w:val="0"/>
        <w:color w:val="000000"/>
        <w:sz w:val="24"/>
        <w:u w:val="none" w:color="000000"/>
        <w:bdr w:val="none" w:sz="0" w:space="0" w:color="auto"/>
        <w:shd w:val="clear" w:color="auto" w:fill="auto"/>
        <w:vertAlign w:val="baseline"/>
      </w:rPr>
    </w:lvl>
  </w:abstractNum>
  <w:abstractNum w:abstractNumId="30">
    <w:nsid w:val="7ED052A5"/>
    <w:multiLevelType w:val="hybridMultilevel"/>
    <w:tmpl w:val="B986EE3E"/>
    <w:lvl w:ilvl="0" w:tplc="F4062CE2">
      <w:start w:val="1"/>
      <w:numFmt w:val="bullet"/>
      <w:lvlText w:val=""/>
      <w:lvlJc w:val="left"/>
      <w:pPr>
        <w:ind w:left="720" w:hanging="360"/>
      </w:pPr>
      <w:rPr>
        <w:rFonts w:ascii="Symbol" w:hAnsi="Symbol" w:hint="default"/>
        <w:strike w:val="0"/>
        <w:color w:val="auto"/>
      </w:rPr>
    </w:lvl>
    <w:lvl w:ilvl="1" w:tplc="40090017">
      <w:start w:val="1"/>
      <w:numFmt w:val="lowerLetter"/>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8"/>
  </w:num>
  <w:num w:numId="2">
    <w:abstractNumId w:val="23"/>
  </w:num>
  <w:num w:numId="3">
    <w:abstractNumId w:val="16"/>
  </w:num>
  <w:num w:numId="4">
    <w:abstractNumId w:val="0"/>
  </w:num>
  <w:num w:numId="5">
    <w:abstractNumId w:val="21"/>
  </w:num>
  <w:num w:numId="6">
    <w:abstractNumId w:val="19"/>
  </w:num>
  <w:num w:numId="7">
    <w:abstractNumId w:val="3"/>
  </w:num>
  <w:num w:numId="8">
    <w:abstractNumId w:val="13"/>
  </w:num>
  <w:num w:numId="9">
    <w:abstractNumId w:val="7"/>
  </w:num>
  <w:num w:numId="10">
    <w:abstractNumId w:val="11"/>
  </w:num>
  <w:num w:numId="11">
    <w:abstractNumId w:val="1"/>
  </w:num>
  <w:num w:numId="12">
    <w:abstractNumId w:val="12"/>
  </w:num>
  <w:num w:numId="13">
    <w:abstractNumId w:val="30"/>
  </w:num>
  <w:num w:numId="14">
    <w:abstractNumId w:val="14"/>
  </w:num>
  <w:num w:numId="15">
    <w:abstractNumId w:val="4"/>
  </w:num>
  <w:num w:numId="16">
    <w:abstractNumId w:val="6"/>
  </w:num>
  <w:num w:numId="17">
    <w:abstractNumId w:val="29"/>
  </w:num>
  <w:num w:numId="18">
    <w:abstractNumId w:val="8"/>
  </w:num>
  <w:num w:numId="19">
    <w:abstractNumId w:val="15"/>
  </w:num>
  <w:num w:numId="20">
    <w:abstractNumId w:val="10"/>
  </w:num>
  <w:num w:numId="21">
    <w:abstractNumId w:val="22"/>
  </w:num>
  <w:num w:numId="22">
    <w:abstractNumId w:val="24"/>
  </w:num>
  <w:num w:numId="23">
    <w:abstractNumId w:val="26"/>
  </w:num>
  <w:num w:numId="24">
    <w:abstractNumId w:val="20"/>
  </w:num>
  <w:num w:numId="25">
    <w:abstractNumId w:val="25"/>
  </w:num>
  <w:num w:numId="26">
    <w:abstractNumId w:val="9"/>
  </w:num>
  <w:num w:numId="27">
    <w:abstractNumId w:val="17"/>
  </w:num>
  <w:num w:numId="28">
    <w:abstractNumId w:val="18"/>
  </w:num>
  <w:num w:numId="29">
    <w:abstractNumId w:val="5"/>
  </w:num>
  <w:num w:numId="30">
    <w:abstractNumId w:val="27"/>
  </w:num>
  <w:num w:numId="31">
    <w:abstractNumId w:val="2"/>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597C"/>
    <w:rsid w:val="00001102"/>
    <w:rsid w:val="0000238B"/>
    <w:rsid w:val="0000779E"/>
    <w:rsid w:val="00007C89"/>
    <w:rsid w:val="000100A3"/>
    <w:rsid w:val="00013A01"/>
    <w:rsid w:val="00015EB0"/>
    <w:rsid w:val="00023E03"/>
    <w:rsid w:val="00025D84"/>
    <w:rsid w:val="00025F5A"/>
    <w:rsid w:val="000345C2"/>
    <w:rsid w:val="00035307"/>
    <w:rsid w:val="0003625D"/>
    <w:rsid w:val="00044819"/>
    <w:rsid w:val="00047D68"/>
    <w:rsid w:val="00050035"/>
    <w:rsid w:val="00050B9F"/>
    <w:rsid w:val="00050DB7"/>
    <w:rsid w:val="00052147"/>
    <w:rsid w:val="00052A9C"/>
    <w:rsid w:val="00063FF5"/>
    <w:rsid w:val="00065553"/>
    <w:rsid w:val="00071CB1"/>
    <w:rsid w:val="000756AD"/>
    <w:rsid w:val="0007759D"/>
    <w:rsid w:val="00087B33"/>
    <w:rsid w:val="00090DEF"/>
    <w:rsid w:val="00091593"/>
    <w:rsid w:val="00093E5E"/>
    <w:rsid w:val="000940CA"/>
    <w:rsid w:val="000A3429"/>
    <w:rsid w:val="000A60AC"/>
    <w:rsid w:val="000A7F95"/>
    <w:rsid w:val="000B0DD6"/>
    <w:rsid w:val="000B5449"/>
    <w:rsid w:val="000C02A3"/>
    <w:rsid w:val="000C0C5B"/>
    <w:rsid w:val="000C1CD7"/>
    <w:rsid w:val="000C69C1"/>
    <w:rsid w:val="000D0B32"/>
    <w:rsid w:val="000D4867"/>
    <w:rsid w:val="000E1E3A"/>
    <w:rsid w:val="000E2A24"/>
    <w:rsid w:val="000E3746"/>
    <w:rsid w:val="000E46BB"/>
    <w:rsid w:val="000F0752"/>
    <w:rsid w:val="000F1858"/>
    <w:rsid w:val="000F7F35"/>
    <w:rsid w:val="00100211"/>
    <w:rsid w:val="00100F24"/>
    <w:rsid w:val="0010406A"/>
    <w:rsid w:val="001041E6"/>
    <w:rsid w:val="001045BE"/>
    <w:rsid w:val="001048AC"/>
    <w:rsid w:val="0011033C"/>
    <w:rsid w:val="00110766"/>
    <w:rsid w:val="00112036"/>
    <w:rsid w:val="00112407"/>
    <w:rsid w:val="00114AC5"/>
    <w:rsid w:val="001164CA"/>
    <w:rsid w:val="00123B02"/>
    <w:rsid w:val="00125AF5"/>
    <w:rsid w:val="0012648B"/>
    <w:rsid w:val="00130306"/>
    <w:rsid w:val="00135277"/>
    <w:rsid w:val="00141041"/>
    <w:rsid w:val="00143013"/>
    <w:rsid w:val="00150006"/>
    <w:rsid w:val="00151C67"/>
    <w:rsid w:val="001523E1"/>
    <w:rsid w:val="0015597F"/>
    <w:rsid w:val="00160183"/>
    <w:rsid w:val="00160C39"/>
    <w:rsid w:val="00160DEC"/>
    <w:rsid w:val="00166D74"/>
    <w:rsid w:val="00172010"/>
    <w:rsid w:val="001720CD"/>
    <w:rsid w:val="00175977"/>
    <w:rsid w:val="00177824"/>
    <w:rsid w:val="00181CF5"/>
    <w:rsid w:val="001852D7"/>
    <w:rsid w:val="001912C3"/>
    <w:rsid w:val="001961E8"/>
    <w:rsid w:val="001A2361"/>
    <w:rsid w:val="001A32D0"/>
    <w:rsid w:val="001A718E"/>
    <w:rsid w:val="001A7DC2"/>
    <w:rsid w:val="001B1D3E"/>
    <w:rsid w:val="001B4C10"/>
    <w:rsid w:val="001B7870"/>
    <w:rsid w:val="001C0BB1"/>
    <w:rsid w:val="001C4A6D"/>
    <w:rsid w:val="001D1729"/>
    <w:rsid w:val="001D52A6"/>
    <w:rsid w:val="001D56CB"/>
    <w:rsid w:val="001D65D3"/>
    <w:rsid w:val="001D6911"/>
    <w:rsid w:val="001E2A24"/>
    <w:rsid w:val="001E4F7E"/>
    <w:rsid w:val="001E4FFA"/>
    <w:rsid w:val="001F19F8"/>
    <w:rsid w:val="001F74AB"/>
    <w:rsid w:val="002005C8"/>
    <w:rsid w:val="00200742"/>
    <w:rsid w:val="00200C72"/>
    <w:rsid w:val="00201776"/>
    <w:rsid w:val="00201C91"/>
    <w:rsid w:val="002028AC"/>
    <w:rsid w:val="002135D8"/>
    <w:rsid w:val="00217822"/>
    <w:rsid w:val="002230FC"/>
    <w:rsid w:val="00223671"/>
    <w:rsid w:val="00226A46"/>
    <w:rsid w:val="002322F9"/>
    <w:rsid w:val="002413B5"/>
    <w:rsid w:val="00242DB6"/>
    <w:rsid w:val="002450DA"/>
    <w:rsid w:val="00245553"/>
    <w:rsid w:val="00250D94"/>
    <w:rsid w:val="00250FFA"/>
    <w:rsid w:val="002523ED"/>
    <w:rsid w:val="00252B54"/>
    <w:rsid w:val="0025439E"/>
    <w:rsid w:val="00255283"/>
    <w:rsid w:val="002613A3"/>
    <w:rsid w:val="00261425"/>
    <w:rsid w:val="00267A7C"/>
    <w:rsid w:val="0027231F"/>
    <w:rsid w:val="002726A8"/>
    <w:rsid w:val="00272F12"/>
    <w:rsid w:val="00273AAE"/>
    <w:rsid w:val="002776BE"/>
    <w:rsid w:val="00280740"/>
    <w:rsid w:val="00280CFD"/>
    <w:rsid w:val="00283974"/>
    <w:rsid w:val="00284BC2"/>
    <w:rsid w:val="002852AB"/>
    <w:rsid w:val="00286614"/>
    <w:rsid w:val="002924F3"/>
    <w:rsid w:val="002A0BBE"/>
    <w:rsid w:val="002A51F7"/>
    <w:rsid w:val="002A54FF"/>
    <w:rsid w:val="002B14AC"/>
    <w:rsid w:val="002B6225"/>
    <w:rsid w:val="002C4D20"/>
    <w:rsid w:val="002C5F1B"/>
    <w:rsid w:val="002C66D0"/>
    <w:rsid w:val="002D3E7C"/>
    <w:rsid w:val="002D456A"/>
    <w:rsid w:val="002D46D6"/>
    <w:rsid w:val="002D6708"/>
    <w:rsid w:val="002E006D"/>
    <w:rsid w:val="002E11AF"/>
    <w:rsid w:val="002E154E"/>
    <w:rsid w:val="002E2589"/>
    <w:rsid w:val="002E2C31"/>
    <w:rsid w:val="002E320D"/>
    <w:rsid w:val="002F41CD"/>
    <w:rsid w:val="002F70EB"/>
    <w:rsid w:val="00300262"/>
    <w:rsid w:val="00301C6A"/>
    <w:rsid w:val="00302A9D"/>
    <w:rsid w:val="00305716"/>
    <w:rsid w:val="00305806"/>
    <w:rsid w:val="00312FCE"/>
    <w:rsid w:val="00314ED5"/>
    <w:rsid w:val="00320186"/>
    <w:rsid w:val="003213E1"/>
    <w:rsid w:val="00322C6F"/>
    <w:rsid w:val="0032394B"/>
    <w:rsid w:val="003245DD"/>
    <w:rsid w:val="003327D8"/>
    <w:rsid w:val="00334516"/>
    <w:rsid w:val="00336FC3"/>
    <w:rsid w:val="00344ED1"/>
    <w:rsid w:val="00345367"/>
    <w:rsid w:val="00352307"/>
    <w:rsid w:val="0035797F"/>
    <w:rsid w:val="0036493B"/>
    <w:rsid w:val="00365153"/>
    <w:rsid w:val="00365B58"/>
    <w:rsid w:val="003671F5"/>
    <w:rsid w:val="0037133A"/>
    <w:rsid w:val="0037442E"/>
    <w:rsid w:val="00374E1A"/>
    <w:rsid w:val="00376A7D"/>
    <w:rsid w:val="0038403A"/>
    <w:rsid w:val="00384E16"/>
    <w:rsid w:val="00387126"/>
    <w:rsid w:val="0039654D"/>
    <w:rsid w:val="00396887"/>
    <w:rsid w:val="00397E98"/>
    <w:rsid w:val="003A21E5"/>
    <w:rsid w:val="003B2AA2"/>
    <w:rsid w:val="003B2FD2"/>
    <w:rsid w:val="003B32EB"/>
    <w:rsid w:val="003B6169"/>
    <w:rsid w:val="003C221C"/>
    <w:rsid w:val="003C58E7"/>
    <w:rsid w:val="003C6A4A"/>
    <w:rsid w:val="003D15FC"/>
    <w:rsid w:val="003D2B66"/>
    <w:rsid w:val="003D6074"/>
    <w:rsid w:val="003E14ED"/>
    <w:rsid w:val="003E2C03"/>
    <w:rsid w:val="003E70CB"/>
    <w:rsid w:val="003F07E9"/>
    <w:rsid w:val="003F537A"/>
    <w:rsid w:val="003F5FDC"/>
    <w:rsid w:val="00400E77"/>
    <w:rsid w:val="00401520"/>
    <w:rsid w:val="004018C7"/>
    <w:rsid w:val="00406C29"/>
    <w:rsid w:val="00407A8F"/>
    <w:rsid w:val="00407F12"/>
    <w:rsid w:val="00410017"/>
    <w:rsid w:val="00411E78"/>
    <w:rsid w:val="004139A3"/>
    <w:rsid w:val="004205AB"/>
    <w:rsid w:val="00421135"/>
    <w:rsid w:val="00424C9E"/>
    <w:rsid w:val="00432A89"/>
    <w:rsid w:val="00432CD0"/>
    <w:rsid w:val="004333ED"/>
    <w:rsid w:val="00443F04"/>
    <w:rsid w:val="00444568"/>
    <w:rsid w:val="00445C99"/>
    <w:rsid w:val="00446ADD"/>
    <w:rsid w:val="004509F8"/>
    <w:rsid w:val="00451CE6"/>
    <w:rsid w:val="0045332B"/>
    <w:rsid w:val="004539CC"/>
    <w:rsid w:val="00454926"/>
    <w:rsid w:val="00454BBE"/>
    <w:rsid w:val="0046745E"/>
    <w:rsid w:val="00475EA5"/>
    <w:rsid w:val="00476DC3"/>
    <w:rsid w:val="00477023"/>
    <w:rsid w:val="00486020"/>
    <w:rsid w:val="004877E5"/>
    <w:rsid w:val="00487E40"/>
    <w:rsid w:val="004917F4"/>
    <w:rsid w:val="0049180F"/>
    <w:rsid w:val="004918D4"/>
    <w:rsid w:val="004925AA"/>
    <w:rsid w:val="00492688"/>
    <w:rsid w:val="00493829"/>
    <w:rsid w:val="00493C95"/>
    <w:rsid w:val="00494C6A"/>
    <w:rsid w:val="00497D04"/>
    <w:rsid w:val="004A07E7"/>
    <w:rsid w:val="004A0A89"/>
    <w:rsid w:val="004A27E6"/>
    <w:rsid w:val="004B0848"/>
    <w:rsid w:val="004B124F"/>
    <w:rsid w:val="004B2189"/>
    <w:rsid w:val="004B3487"/>
    <w:rsid w:val="004B50FF"/>
    <w:rsid w:val="004B58D5"/>
    <w:rsid w:val="004B5C1C"/>
    <w:rsid w:val="004B7E75"/>
    <w:rsid w:val="004C06B8"/>
    <w:rsid w:val="004C5B13"/>
    <w:rsid w:val="004C6C55"/>
    <w:rsid w:val="004C755E"/>
    <w:rsid w:val="004D20E5"/>
    <w:rsid w:val="004D4725"/>
    <w:rsid w:val="004E1212"/>
    <w:rsid w:val="004E1A56"/>
    <w:rsid w:val="004E22DF"/>
    <w:rsid w:val="004E2725"/>
    <w:rsid w:val="004E6A68"/>
    <w:rsid w:val="004E7938"/>
    <w:rsid w:val="004F324A"/>
    <w:rsid w:val="004F3FF0"/>
    <w:rsid w:val="004F560A"/>
    <w:rsid w:val="005009D2"/>
    <w:rsid w:val="00501CB2"/>
    <w:rsid w:val="005021A7"/>
    <w:rsid w:val="005029BF"/>
    <w:rsid w:val="00502A7D"/>
    <w:rsid w:val="00512441"/>
    <w:rsid w:val="00513E19"/>
    <w:rsid w:val="00515F72"/>
    <w:rsid w:val="00520349"/>
    <w:rsid w:val="0052378B"/>
    <w:rsid w:val="005260F0"/>
    <w:rsid w:val="00530099"/>
    <w:rsid w:val="005364CA"/>
    <w:rsid w:val="0053744E"/>
    <w:rsid w:val="00542B8F"/>
    <w:rsid w:val="00546F34"/>
    <w:rsid w:val="005473DC"/>
    <w:rsid w:val="00550718"/>
    <w:rsid w:val="00550730"/>
    <w:rsid w:val="0055100E"/>
    <w:rsid w:val="00551F25"/>
    <w:rsid w:val="005522D0"/>
    <w:rsid w:val="00554852"/>
    <w:rsid w:val="0055674D"/>
    <w:rsid w:val="005609FB"/>
    <w:rsid w:val="00560A50"/>
    <w:rsid w:val="00564EEF"/>
    <w:rsid w:val="0056709D"/>
    <w:rsid w:val="00571F43"/>
    <w:rsid w:val="00576EC5"/>
    <w:rsid w:val="00582803"/>
    <w:rsid w:val="00586AF5"/>
    <w:rsid w:val="00586E40"/>
    <w:rsid w:val="00586E62"/>
    <w:rsid w:val="0058711A"/>
    <w:rsid w:val="005875A8"/>
    <w:rsid w:val="0059339E"/>
    <w:rsid w:val="00593652"/>
    <w:rsid w:val="00594DA2"/>
    <w:rsid w:val="00595B51"/>
    <w:rsid w:val="005A0A20"/>
    <w:rsid w:val="005A337E"/>
    <w:rsid w:val="005A7521"/>
    <w:rsid w:val="005B3173"/>
    <w:rsid w:val="005B3403"/>
    <w:rsid w:val="005B5428"/>
    <w:rsid w:val="005C71B0"/>
    <w:rsid w:val="005D00F1"/>
    <w:rsid w:val="005D07CE"/>
    <w:rsid w:val="005D2B03"/>
    <w:rsid w:val="005D6AAD"/>
    <w:rsid w:val="005E2A41"/>
    <w:rsid w:val="005E4FE5"/>
    <w:rsid w:val="005F0356"/>
    <w:rsid w:val="005F31CB"/>
    <w:rsid w:val="005F3D2C"/>
    <w:rsid w:val="005F5DCF"/>
    <w:rsid w:val="005F5E77"/>
    <w:rsid w:val="006014E5"/>
    <w:rsid w:val="006027CD"/>
    <w:rsid w:val="00605DA3"/>
    <w:rsid w:val="006100A1"/>
    <w:rsid w:val="006116C3"/>
    <w:rsid w:val="006124BB"/>
    <w:rsid w:val="00614200"/>
    <w:rsid w:val="00615396"/>
    <w:rsid w:val="00615DB4"/>
    <w:rsid w:val="00616922"/>
    <w:rsid w:val="00617923"/>
    <w:rsid w:val="00617B35"/>
    <w:rsid w:val="0062348C"/>
    <w:rsid w:val="00634228"/>
    <w:rsid w:val="006372C3"/>
    <w:rsid w:val="0064028C"/>
    <w:rsid w:val="00642251"/>
    <w:rsid w:val="00642FAF"/>
    <w:rsid w:val="00643350"/>
    <w:rsid w:val="00645EC8"/>
    <w:rsid w:val="0064762E"/>
    <w:rsid w:val="006479A5"/>
    <w:rsid w:val="006514AD"/>
    <w:rsid w:val="006538B5"/>
    <w:rsid w:val="00653B6D"/>
    <w:rsid w:val="00654C57"/>
    <w:rsid w:val="0065637B"/>
    <w:rsid w:val="00657483"/>
    <w:rsid w:val="006626C6"/>
    <w:rsid w:val="006639C3"/>
    <w:rsid w:val="00665D17"/>
    <w:rsid w:val="00671022"/>
    <w:rsid w:val="00671E15"/>
    <w:rsid w:val="00673377"/>
    <w:rsid w:val="006746EC"/>
    <w:rsid w:val="00677E70"/>
    <w:rsid w:val="00682024"/>
    <w:rsid w:val="006826F4"/>
    <w:rsid w:val="0068361F"/>
    <w:rsid w:val="0068366D"/>
    <w:rsid w:val="006849C4"/>
    <w:rsid w:val="00684ED5"/>
    <w:rsid w:val="006859F1"/>
    <w:rsid w:val="00690A86"/>
    <w:rsid w:val="00690E9B"/>
    <w:rsid w:val="00691339"/>
    <w:rsid w:val="00695284"/>
    <w:rsid w:val="00695903"/>
    <w:rsid w:val="00695C3D"/>
    <w:rsid w:val="006969B4"/>
    <w:rsid w:val="00697927"/>
    <w:rsid w:val="006A250E"/>
    <w:rsid w:val="006A2996"/>
    <w:rsid w:val="006A4BB9"/>
    <w:rsid w:val="006B43CF"/>
    <w:rsid w:val="006B5B65"/>
    <w:rsid w:val="006B7508"/>
    <w:rsid w:val="006B7539"/>
    <w:rsid w:val="006C2176"/>
    <w:rsid w:val="006C2C41"/>
    <w:rsid w:val="006C59F0"/>
    <w:rsid w:val="006C682D"/>
    <w:rsid w:val="006D3C59"/>
    <w:rsid w:val="006D3C88"/>
    <w:rsid w:val="006D681F"/>
    <w:rsid w:val="006D6C4F"/>
    <w:rsid w:val="006D6D8A"/>
    <w:rsid w:val="006D7BD6"/>
    <w:rsid w:val="006E0F44"/>
    <w:rsid w:val="006E2811"/>
    <w:rsid w:val="006E55B1"/>
    <w:rsid w:val="006E6E74"/>
    <w:rsid w:val="006E776E"/>
    <w:rsid w:val="006F01A5"/>
    <w:rsid w:val="006F06C7"/>
    <w:rsid w:val="006F44AE"/>
    <w:rsid w:val="00700AEB"/>
    <w:rsid w:val="00710440"/>
    <w:rsid w:val="007114D3"/>
    <w:rsid w:val="00711718"/>
    <w:rsid w:val="007132FE"/>
    <w:rsid w:val="007147ED"/>
    <w:rsid w:val="0071730D"/>
    <w:rsid w:val="00717DC5"/>
    <w:rsid w:val="00720132"/>
    <w:rsid w:val="00720C83"/>
    <w:rsid w:val="00720DF8"/>
    <w:rsid w:val="00726C7B"/>
    <w:rsid w:val="00731C6E"/>
    <w:rsid w:val="0073327C"/>
    <w:rsid w:val="00734548"/>
    <w:rsid w:val="00735976"/>
    <w:rsid w:val="007402CA"/>
    <w:rsid w:val="007435FE"/>
    <w:rsid w:val="007440F1"/>
    <w:rsid w:val="00747D9D"/>
    <w:rsid w:val="007509C8"/>
    <w:rsid w:val="007518D6"/>
    <w:rsid w:val="007522E5"/>
    <w:rsid w:val="0075347C"/>
    <w:rsid w:val="00753513"/>
    <w:rsid w:val="007550EC"/>
    <w:rsid w:val="007577D0"/>
    <w:rsid w:val="007617CE"/>
    <w:rsid w:val="00762299"/>
    <w:rsid w:val="00765EB9"/>
    <w:rsid w:val="00766DB9"/>
    <w:rsid w:val="00771E4F"/>
    <w:rsid w:val="00776955"/>
    <w:rsid w:val="00780EC3"/>
    <w:rsid w:val="00781B94"/>
    <w:rsid w:val="00787D73"/>
    <w:rsid w:val="007928D1"/>
    <w:rsid w:val="00795793"/>
    <w:rsid w:val="007A291E"/>
    <w:rsid w:val="007A5E90"/>
    <w:rsid w:val="007A6867"/>
    <w:rsid w:val="007A7B9F"/>
    <w:rsid w:val="007B0EEB"/>
    <w:rsid w:val="007B395A"/>
    <w:rsid w:val="007B4C1C"/>
    <w:rsid w:val="007B6607"/>
    <w:rsid w:val="007C0487"/>
    <w:rsid w:val="007C18BF"/>
    <w:rsid w:val="007C221C"/>
    <w:rsid w:val="007C5387"/>
    <w:rsid w:val="007C7A52"/>
    <w:rsid w:val="007D7DA7"/>
    <w:rsid w:val="007E05EA"/>
    <w:rsid w:val="007E577F"/>
    <w:rsid w:val="007E596B"/>
    <w:rsid w:val="007E5DD0"/>
    <w:rsid w:val="007E60FA"/>
    <w:rsid w:val="007F0208"/>
    <w:rsid w:val="007F09C0"/>
    <w:rsid w:val="008017AA"/>
    <w:rsid w:val="00801BE9"/>
    <w:rsid w:val="00806B1F"/>
    <w:rsid w:val="00812A19"/>
    <w:rsid w:val="008169AF"/>
    <w:rsid w:val="00817F15"/>
    <w:rsid w:val="00821A1D"/>
    <w:rsid w:val="00823298"/>
    <w:rsid w:val="00824949"/>
    <w:rsid w:val="00830A1B"/>
    <w:rsid w:val="00831200"/>
    <w:rsid w:val="008316D5"/>
    <w:rsid w:val="00833A5C"/>
    <w:rsid w:val="00835294"/>
    <w:rsid w:val="008352A8"/>
    <w:rsid w:val="00836FAC"/>
    <w:rsid w:val="0083773A"/>
    <w:rsid w:val="00837D47"/>
    <w:rsid w:val="00837E30"/>
    <w:rsid w:val="00840E67"/>
    <w:rsid w:val="008434E0"/>
    <w:rsid w:val="00847245"/>
    <w:rsid w:val="00854774"/>
    <w:rsid w:val="00854782"/>
    <w:rsid w:val="00856241"/>
    <w:rsid w:val="00864747"/>
    <w:rsid w:val="00865AF9"/>
    <w:rsid w:val="00867B1A"/>
    <w:rsid w:val="00870826"/>
    <w:rsid w:val="0087315B"/>
    <w:rsid w:val="00876AA6"/>
    <w:rsid w:val="008846F1"/>
    <w:rsid w:val="00885921"/>
    <w:rsid w:val="00885FEE"/>
    <w:rsid w:val="00897679"/>
    <w:rsid w:val="008A0A4E"/>
    <w:rsid w:val="008A3113"/>
    <w:rsid w:val="008A7F54"/>
    <w:rsid w:val="008B2874"/>
    <w:rsid w:val="008B361B"/>
    <w:rsid w:val="008B586C"/>
    <w:rsid w:val="008B60BD"/>
    <w:rsid w:val="008B6B2A"/>
    <w:rsid w:val="008C4815"/>
    <w:rsid w:val="008C5EBB"/>
    <w:rsid w:val="008D1040"/>
    <w:rsid w:val="008D6416"/>
    <w:rsid w:val="008D6ED3"/>
    <w:rsid w:val="008E0D37"/>
    <w:rsid w:val="008E4CD7"/>
    <w:rsid w:val="008E5FAA"/>
    <w:rsid w:val="008E641D"/>
    <w:rsid w:val="008E68CC"/>
    <w:rsid w:val="008F0ED7"/>
    <w:rsid w:val="008F3465"/>
    <w:rsid w:val="008F720E"/>
    <w:rsid w:val="009024A5"/>
    <w:rsid w:val="009028E0"/>
    <w:rsid w:val="00902F72"/>
    <w:rsid w:val="0090344A"/>
    <w:rsid w:val="0090754B"/>
    <w:rsid w:val="009158AA"/>
    <w:rsid w:val="00917022"/>
    <w:rsid w:val="0092057C"/>
    <w:rsid w:val="0092061B"/>
    <w:rsid w:val="00920C84"/>
    <w:rsid w:val="00920F02"/>
    <w:rsid w:val="009217B7"/>
    <w:rsid w:val="00924455"/>
    <w:rsid w:val="00926673"/>
    <w:rsid w:val="00927485"/>
    <w:rsid w:val="00927D43"/>
    <w:rsid w:val="009330DA"/>
    <w:rsid w:val="009357E5"/>
    <w:rsid w:val="009373C9"/>
    <w:rsid w:val="009402E0"/>
    <w:rsid w:val="0094265B"/>
    <w:rsid w:val="0094581E"/>
    <w:rsid w:val="0094583D"/>
    <w:rsid w:val="009557F5"/>
    <w:rsid w:val="00956696"/>
    <w:rsid w:val="009568CA"/>
    <w:rsid w:val="00970201"/>
    <w:rsid w:val="00971402"/>
    <w:rsid w:val="00980A15"/>
    <w:rsid w:val="0098602A"/>
    <w:rsid w:val="00986146"/>
    <w:rsid w:val="00986199"/>
    <w:rsid w:val="00986BF2"/>
    <w:rsid w:val="00986F56"/>
    <w:rsid w:val="009872FF"/>
    <w:rsid w:val="00992888"/>
    <w:rsid w:val="009947F1"/>
    <w:rsid w:val="00994F03"/>
    <w:rsid w:val="009A01F1"/>
    <w:rsid w:val="009A1D3C"/>
    <w:rsid w:val="009A5C7C"/>
    <w:rsid w:val="009A690B"/>
    <w:rsid w:val="009A6A9E"/>
    <w:rsid w:val="009A7C41"/>
    <w:rsid w:val="009A7F44"/>
    <w:rsid w:val="009B0BA2"/>
    <w:rsid w:val="009B1322"/>
    <w:rsid w:val="009B1CBC"/>
    <w:rsid w:val="009B2029"/>
    <w:rsid w:val="009B2ABB"/>
    <w:rsid w:val="009B57E3"/>
    <w:rsid w:val="009B6859"/>
    <w:rsid w:val="009C2D4D"/>
    <w:rsid w:val="009C313D"/>
    <w:rsid w:val="009C60FB"/>
    <w:rsid w:val="009D3922"/>
    <w:rsid w:val="009D771F"/>
    <w:rsid w:val="009E258D"/>
    <w:rsid w:val="009E3AD0"/>
    <w:rsid w:val="009E4DF6"/>
    <w:rsid w:val="009F13C5"/>
    <w:rsid w:val="009F1734"/>
    <w:rsid w:val="009F3B03"/>
    <w:rsid w:val="009F3E40"/>
    <w:rsid w:val="009F669E"/>
    <w:rsid w:val="009F6D53"/>
    <w:rsid w:val="009F6F66"/>
    <w:rsid w:val="00A0126B"/>
    <w:rsid w:val="00A01720"/>
    <w:rsid w:val="00A02454"/>
    <w:rsid w:val="00A072C1"/>
    <w:rsid w:val="00A134B2"/>
    <w:rsid w:val="00A139E6"/>
    <w:rsid w:val="00A14968"/>
    <w:rsid w:val="00A17085"/>
    <w:rsid w:val="00A21509"/>
    <w:rsid w:val="00A250DA"/>
    <w:rsid w:val="00A26E55"/>
    <w:rsid w:val="00A27D3E"/>
    <w:rsid w:val="00A30618"/>
    <w:rsid w:val="00A31EA1"/>
    <w:rsid w:val="00A32146"/>
    <w:rsid w:val="00A33C7F"/>
    <w:rsid w:val="00A35768"/>
    <w:rsid w:val="00A446B7"/>
    <w:rsid w:val="00A45698"/>
    <w:rsid w:val="00A47ED7"/>
    <w:rsid w:val="00A541BE"/>
    <w:rsid w:val="00A55C89"/>
    <w:rsid w:val="00A56023"/>
    <w:rsid w:val="00A64F56"/>
    <w:rsid w:val="00A65A24"/>
    <w:rsid w:val="00A70308"/>
    <w:rsid w:val="00A7097C"/>
    <w:rsid w:val="00A712FA"/>
    <w:rsid w:val="00A754AA"/>
    <w:rsid w:val="00A77112"/>
    <w:rsid w:val="00A77A56"/>
    <w:rsid w:val="00A80438"/>
    <w:rsid w:val="00A81FCE"/>
    <w:rsid w:val="00A839BC"/>
    <w:rsid w:val="00A97396"/>
    <w:rsid w:val="00AA4832"/>
    <w:rsid w:val="00AA788E"/>
    <w:rsid w:val="00AB1FF4"/>
    <w:rsid w:val="00AB38CA"/>
    <w:rsid w:val="00AB511C"/>
    <w:rsid w:val="00AB6456"/>
    <w:rsid w:val="00AC0F50"/>
    <w:rsid w:val="00AC19B8"/>
    <w:rsid w:val="00AC4CEB"/>
    <w:rsid w:val="00AD5A34"/>
    <w:rsid w:val="00AE162B"/>
    <w:rsid w:val="00AE2057"/>
    <w:rsid w:val="00AE5BDE"/>
    <w:rsid w:val="00AF1491"/>
    <w:rsid w:val="00AF2836"/>
    <w:rsid w:val="00AF3DB0"/>
    <w:rsid w:val="00AF59E7"/>
    <w:rsid w:val="00AF74AA"/>
    <w:rsid w:val="00B0603F"/>
    <w:rsid w:val="00B07E11"/>
    <w:rsid w:val="00B10FB3"/>
    <w:rsid w:val="00B13314"/>
    <w:rsid w:val="00B15323"/>
    <w:rsid w:val="00B21A9F"/>
    <w:rsid w:val="00B23269"/>
    <w:rsid w:val="00B25DA6"/>
    <w:rsid w:val="00B27023"/>
    <w:rsid w:val="00B31B5A"/>
    <w:rsid w:val="00B324E6"/>
    <w:rsid w:val="00B372D9"/>
    <w:rsid w:val="00B37ABA"/>
    <w:rsid w:val="00B37E5E"/>
    <w:rsid w:val="00B40AE4"/>
    <w:rsid w:val="00B40CCB"/>
    <w:rsid w:val="00B42B1C"/>
    <w:rsid w:val="00B519C5"/>
    <w:rsid w:val="00B551E1"/>
    <w:rsid w:val="00B5660F"/>
    <w:rsid w:val="00B600D9"/>
    <w:rsid w:val="00B64466"/>
    <w:rsid w:val="00B66852"/>
    <w:rsid w:val="00B7072F"/>
    <w:rsid w:val="00B805E4"/>
    <w:rsid w:val="00B80DAE"/>
    <w:rsid w:val="00B8325C"/>
    <w:rsid w:val="00B833BF"/>
    <w:rsid w:val="00B87DCC"/>
    <w:rsid w:val="00B91017"/>
    <w:rsid w:val="00B92845"/>
    <w:rsid w:val="00B9607F"/>
    <w:rsid w:val="00B9731F"/>
    <w:rsid w:val="00BA0423"/>
    <w:rsid w:val="00BA7D55"/>
    <w:rsid w:val="00BC079B"/>
    <w:rsid w:val="00BC4B77"/>
    <w:rsid w:val="00BC50AF"/>
    <w:rsid w:val="00BD17AA"/>
    <w:rsid w:val="00BD2401"/>
    <w:rsid w:val="00BD2932"/>
    <w:rsid w:val="00BD5205"/>
    <w:rsid w:val="00BD7552"/>
    <w:rsid w:val="00BD7D76"/>
    <w:rsid w:val="00BE0246"/>
    <w:rsid w:val="00BE423B"/>
    <w:rsid w:val="00BE7030"/>
    <w:rsid w:val="00BE779E"/>
    <w:rsid w:val="00BF007D"/>
    <w:rsid w:val="00BF447E"/>
    <w:rsid w:val="00BF567D"/>
    <w:rsid w:val="00C133E4"/>
    <w:rsid w:val="00C15A80"/>
    <w:rsid w:val="00C16464"/>
    <w:rsid w:val="00C17881"/>
    <w:rsid w:val="00C27038"/>
    <w:rsid w:val="00C35459"/>
    <w:rsid w:val="00C3589A"/>
    <w:rsid w:val="00C40C24"/>
    <w:rsid w:val="00C44AF9"/>
    <w:rsid w:val="00C46B1C"/>
    <w:rsid w:val="00C51B98"/>
    <w:rsid w:val="00C53BC6"/>
    <w:rsid w:val="00C54416"/>
    <w:rsid w:val="00C54DA6"/>
    <w:rsid w:val="00C5624F"/>
    <w:rsid w:val="00C57059"/>
    <w:rsid w:val="00C64FC7"/>
    <w:rsid w:val="00C654B8"/>
    <w:rsid w:val="00C6763D"/>
    <w:rsid w:val="00C67FBD"/>
    <w:rsid w:val="00C70BDA"/>
    <w:rsid w:val="00C723F9"/>
    <w:rsid w:val="00C72BCD"/>
    <w:rsid w:val="00C73A0A"/>
    <w:rsid w:val="00C763D3"/>
    <w:rsid w:val="00C76896"/>
    <w:rsid w:val="00C76904"/>
    <w:rsid w:val="00C83516"/>
    <w:rsid w:val="00C87C7C"/>
    <w:rsid w:val="00C908AE"/>
    <w:rsid w:val="00C90DAF"/>
    <w:rsid w:val="00C916B4"/>
    <w:rsid w:val="00C91BD8"/>
    <w:rsid w:val="00C9597C"/>
    <w:rsid w:val="00C962F1"/>
    <w:rsid w:val="00C9692E"/>
    <w:rsid w:val="00C9773F"/>
    <w:rsid w:val="00CA13DB"/>
    <w:rsid w:val="00CA7E0E"/>
    <w:rsid w:val="00CB06B7"/>
    <w:rsid w:val="00CB1737"/>
    <w:rsid w:val="00CB5DF4"/>
    <w:rsid w:val="00CB6320"/>
    <w:rsid w:val="00CC08F1"/>
    <w:rsid w:val="00CC1B54"/>
    <w:rsid w:val="00CC56F4"/>
    <w:rsid w:val="00CC5B2C"/>
    <w:rsid w:val="00CC662B"/>
    <w:rsid w:val="00CD0317"/>
    <w:rsid w:val="00CD0A5D"/>
    <w:rsid w:val="00CD1682"/>
    <w:rsid w:val="00CD2680"/>
    <w:rsid w:val="00CE02B0"/>
    <w:rsid w:val="00CE0764"/>
    <w:rsid w:val="00CE5886"/>
    <w:rsid w:val="00CE701B"/>
    <w:rsid w:val="00CE7331"/>
    <w:rsid w:val="00CE7473"/>
    <w:rsid w:val="00CE7C4D"/>
    <w:rsid w:val="00CF084E"/>
    <w:rsid w:val="00CF1126"/>
    <w:rsid w:val="00CF30AD"/>
    <w:rsid w:val="00CF5D0A"/>
    <w:rsid w:val="00D031CD"/>
    <w:rsid w:val="00D03781"/>
    <w:rsid w:val="00D10A04"/>
    <w:rsid w:val="00D128D7"/>
    <w:rsid w:val="00D157F1"/>
    <w:rsid w:val="00D27BC8"/>
    <w:rsid w:val="00D36D16"/>
    <w:rsid w:val="00D440E0"/>
    <w:rsid w:val="00D53DAE"/>
    <w:rsid w:val="00D54498"/>
    <w:rsid w:val="00D54667"/>
    <w:rsid w:val="00D5516F"/>
    <w:rsid w:val="00D566D4"/>
    <w:rsid w:val="00D60448"/>
    <w:rsid w:val="00D60949"/>
    <w:rsid w:val="00D63306"/>
    <w:rsid w:val="00D64AD2"/>
    <w:rsid w:val="00D72D6A"/>
    <w:rsid w:val="00D74300"/>
    <w:rsid w:val="00D765F0"/>
    <w:rsid w:val="00D80581"/>
    <w:rsid w:val="00D8082E"/>
    <w:rsid w:val="00D836B2"/>
    <w:rsid w:val="00D84DBD"/>
    <w:rsid w:val="00D8518B"/>
    <w:rsid w:val="00D85E18"/>
    <w:rsid w:val="00D8703B"/>
    <w:rsid w:val="00D87764"/>
    <w:rsid w:val="00D91589"/>
    <w:rsid w:val="00D91B74"/>
    <w:rsid w:val="00D92B64"/>
    <w:rsid w:val="00D93E39"/>
    <w:rsid w:val="00D9480E"/>
    <w:rsid w:val="00D94F46"/>
    <w:rsid w:val="00D96803"/>
    <w:rsid w:val="00D96B14"/>
    <w:rsid w:val="00D96F38"/>
    <w:rsid w:val="00D97978"/>
    <w:rsid w:val="00DB073F"/>
    <w:rsid w:val="00DB0890"/>
    <w:rsid w:val="00DB348A"/>
    <w:rsid w:val="00DB548B"/>
    <w:rsid w:val="00DB59BA"/>
    <w:rsid w:val="00DB689E"/>
    <w:rsid w:val="00DB6ADC"/>
    <w:rsid w:val="00DC09E0"/>
    <w:rsid w:val="00DC5893"/>
    <w:rsid w:val="00DC5DFC"/>
    <w:rsid w:val="00DC5EAF"/>
    <w:rsid w:val="00DD203D"/>
    <w:rsid w:val="00DD5E88"/>
    <w:rsid w:val="00DD61AC"/>
    <w:rsid w:val="00DE1865"/>
    <w:rsid w:val="00DE1F79"/>
    <w:rsid w:val="00DE5C6A"/>
    <w:rsid w:val="00DF3FCA"/>
    <w:rsid w:val="00E00787"/>
    <w:rsid w:val="00E02743"/>
    <w:rsid w:val="00E03B3D"/>
    <w:rsid w:val="00E058A7"/>
    <w:rsid w:val="00E07645"/>
    <w:rsid w:val="00E10C48"/>
    <w:rsid w:val="00E12966"/>
    <w:rsid w:val="00E15721"/>
    <w:rsid w:val="00E1633B"/>
    <w:rsid w:val="00E16B1D"/>
    <w:rsid w:val="00E21C48"/>
    <w:rsid w:val="00E24A39"/>
    <w:rsid w:val="00E25F8B"/>
    <w:rsid w:val="00E31551"/>
    <w:rsid w:val="00E35D00"/>
    <w:rsid w:val="00E3666B"/>
    <w:rsid w:val="00E36952"/>
    <w:rsid w:val="00E36DE6"/>
    <w:rsid w:val="00E41CA0"/>
    <w:rsid w:val="00E4209B"/>
    <w:rsid w:val="00E502A5"/>
    <w:rsid w:val="00E51B1F"/>
    <w:rsid w:val="00E532C7"/>
    <w:rsid w:val="00E54E86"/>
    <w:rsid w:val="00E55F04"/>
    <w:rsid w:val="00E67B51"/>
    <w:rsid w:val="00E7279F"/>
    <w:rsid w:val="00E736B1"/>
    <w:rsid w:val="00E75332"/>
    <w:rsid w:val="00E77543"/>
    <w:rsid w:val="00E8251D"/>
    <w:rsid w:val="00E86409"/>
    <w:rsid w:val="00E86EA2"/>
    <w:rsid w:val="00E87E37"/>
    <w:rsid w:val="00E92017"/>
    <w:rsid w:val="00E92CFD"/>
    <w:rsid w:val="00E9744A"/>
    <w:rsid w:val="00EA26A1"/>
    <w:rsid w:val="00EA5938"/>
    <w:rsid w:val="00EA5A39"/>
    <w:rsid w:val="00EA5BCF"/>
    <w:rsid w:val="00EB1F8D"/>
    <w:rsid w:val="00EB5843"/>
    <w:rsid w:val="00EB6589"/>
    <w:rsid w:val="00EC37D2"/>
    <w:rsid w:val="00EC49C1"/>
    <w:rsid w:val="00EC53F2"/>
    <w:rsid w:val="00EC55C4"/>
    <w:rsid w:val="00ED205C"/>
    <w:rsid w:val="00ED3424"/>
    <w:rsid w:val="00ED7314"/>
    <w:rsid w:val="00EE30F3"/>
    <w:rsid w:val="00EE481C"/>
    <w:rsid w:val="00EE48F1"/>
    <w:rsid w:val="00EE66E6"/>
    <w:rsid w:val="00EF4AD3"/>
    <w:rsid w:val="00F046EA"/>
    <w:rsid w:val="00F17823"/>
    <w:rsid w:val="00F207B3"/>
    <w:rsid w:val="00F23074"/>
    <w:rsid w:val="00F23FAD"/>
    <w:rsid w:val="00F31F13"/>
    <w:rsid w:val="00F359B1"/>
    <w:rsid w:val="00F37BB4"/>
    <w:rsid w:val="00F4142D"/>
    <w:rsid w:val="00F42F9E"/>
    <w:rsid w:val="00F52BA8"/>
    <w:rsid w:val="00F530A0"/>
    <w:rsid w:val="00F56E05"/>
    <w:rsid w:val="00F609DC"/>
    <w:rsid w:val="00F64404"/>
    <w:rsid w:val="00F6708D"/>
    <w:rsid w:val="00F67EFB"/>
    <w:rsid w:val="00F70ADA"/>
    <w:rsid w:val="00F71515"/>
    <w:rsid w:val="00F74216"/>
    <w:rsid w:val="00F81E68"/>
    <w:rsid w:val="00F841C3"/>
    <w:rsid w:val="00F90EC9"/>
    <w:rsid w:val="00F95384"/>
    <w:rsid w:val="00F97EE2"/>
    <w:rsid w:val="00FB5B4E"/>
    <w:rsid w:val="00FB5F3F"/>
    <w:rsid w:val="00FC5E32"/>
    <w:rsid w:val="00FC6BE8"/>
    <w:rsid w:val="00FD4EB6"/>
    <w:rsid w:val="00FD564D"/>
    <w:rsid w:val="00FE16B3"/>
    <w:rsid w:val="00FF5443"/>
    <w:rsid w:val="00FF7A1B"/>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7EC410-0CE4-4606-AA9F-A6FC6F01A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eastAsiaTheme="minorHAnsi" w:hAnsi="Helvetica" w:cs="Times New Roman"/>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aliases w:val="Garamond"/>
    <w:basedOn w:val="Normal"/>
    <w:next w:val="Normal"/>
    <w:link w:val="Heading1Char"/>
    <w:uiPriority w:val="9"/>
    <w:qFormat/>
    <w:rsid w:val="00C9597C"/>
    <w:pPr>
      <w:keepNext/>
      <w:keepLines/>
      <w:spacing w:line="276" w:lineRule="auto"/>
      <w:jc w:val="both"/>
      <w:outlineLvl w:val="0"/>
    </w:pPr>
    <w:rPr>
      <w:rFonts w:ascii="Garamond" w:eastAsia="Times New Roman" w:hAnsi="Garamond"/>
      <w:bCs/>
      <w:szCs w:val="28"/>
    </w:rPr>
  </w:style>
  <w:style w:type="paragraph" w:styleId="Heading2">
    <w:name w:val="heading 2"/>
    <w:basedOn w:val="Normal"/>
    <w:next w:val="Normal"/>
    <w:link w:val="Heading2Char"/>
    <w:uiPriority w:val="9"/>
    <w:unhideWhenUsed/>
    <w:qFormat/>
    <w:rsid w:val="00C9597C"/>
    <w:pPr>
      <w:keepNext/>
      <w:keepLines/>
      <w:spacing w:before="200" w:line="276" w:lineRule="auto"/>
      <w:outlineLvl w:val="1"/>
    </w:pPr>
    <w:rPr>
      <w:rFonts w:ascii="Cambria" w:eastAsia="Times New Roman" w:hAnsi="Cambria"/>
      <w:b/>
      <w:bCs/>
      <w:color w:val="4F81BD"/>
      <w:sz w:val="26"/>
      <w:szCs w:val="26"/>
      <w:lang w:val="en-US"/>
    </w:rPr>
  </w:style>
  <w:style w:type="paragraph" w:styleId="Heading3">
    <w:name w:val="heading 3"/>
    <w:basedOn w:val="Normal"/>
    <w:next w:val="Normal"/>
    <w:link w:val="Heading3Char"/>
    <w:unhideWhenUsed/>
    <w:qFormat/>
    <w:rsid w:val="00C9597C"/>
    <w:pPr>
      <w:keepNext/>
      <w:keepLines/>
      <w:spacing w:before="200"/>
      <w:jc w:val="both"/>
      <w:outlineLvl w:val="2"/>
    </w:pPr>
    <w:rPr>
      <w:rFonts w:ascii="Cambria" w:eastAsia="Times New Roman" w:hAnsi="Cambria"/>
      <w:b/>
      <w:bCs/>
      <w:color w:val="4F81BD"/>
    </w:rPr>
  </w:style>
  <w:style w:type="paragraph" w:styleId="Heading4">
    <w:name w:val="heading 4"/>
    <w:basedOn w:val="Normal"/>
    <w:next w:val="Normal"/>
    <w:link w:val="Heading4Char"/>
    <w:qFormat/>
    <w:rsid w:val="00C9597C"/>
    <w:pPr>
      <w:keepNext/>
      <w:keepLines/>
      <w:spacing w:before="240" w:after="40"/>
      <w:contextualSpacing/>
      <w:jc w:val="both"/>
      <w:outlineLvl w:val="3"/>
    </w:pPr>
    <w:rPr>
      <w:rFonts w:ascii="Times New Roman" w:eastAsia="Times New Roman" w:hAnsi="Times New Roman"/>
      <w:b/>
      <w:color w:val="000000"/>
      <w:lang w:val="en-IN" w:eastAsia="en-IN"/>
    </w:rPr>
  </w:style>
  <w:style w:type="paragraph" w:styleId="Heading5">
    <w:name w:val="heading 5"/>
    <w:basedOn w:val="Normal"/>
    <w:next w:val="Normal"/>
    <w:link w:val="Heading5Char"/>
    <w:qFormat/>
    <w:rsid w:val="00C9597C"/>
    <w:pPr>
      <w:spacing w:before="240" w:after="60"/>
      <w:outlineLvl w:val="4"/>
    </w:pPr>
    <w:rPr>
      <w:rFonts w:ascii="Times New Roman" w:eastAsia="Times New Roman" w:hAnsi="Times New Roman"/>
      <w:b/>
      <w:bCs/>
      <w:i/>
      <w:iCs/>
      <w:sz w:val="26"/>
      <w:szCs w:val="26"/>
      <w:lang w:val="en-US"/>
    </w:rPr>
  </w:style>
  <w:style w:type="paragraph" w:styleId="Heading6">
    <w:name w:val="heading 6"/>
    <w:basedOn w:val="Normal"/>
    <w:next w:val="Normal"/>
    <w:link w:val="Heading6Char"/>
    <w:qFormat/>
    <w:rsid w:val="00C9597C"/>
    <w:pPr>
      <w:keepNext/>
      <w:keepLines/>
      <w:spacing w:before="200" w:after="40"/>
      <w:contextualSpacing/>
      <w:jc w:val="both"/>
      <w:outlineLvl w:val="5"/>
    </w:pPr>
    <w:rPr>
      <w:rFonts w:ascii="Times New Roman" w:eastAsia="Times New Roman" w:hAnsi="Times New Roman"/>
      <w:b/>
      <w:color w:val="000000"/>
      <w:sz w:val="20"/>
      <w:szCs w:val="20"/>
      <w:lang w:val="en-IN" w:eastAsia="en-IN"/>
    </w:rPr>
  </w:style>
  <w:style w:type="paragraph" w:styleId="Heading7">
    <w:name w:val="heading 7"/>
    <w:basedOn w:val="Normal"/>
    <w:next w:val="Normal"/>
    <w:link w:val="Heading7Char"/>
    <w:qFormat/>
    <w:rsid w:val="00C9597C"/>
    <w:pPr>
      <w:spacing w:before="240" w:after="60"/>
      <w:outlineLvl w:val="6"/>
    </w:pPr>
    <w:rPr>
      <w:rFonts w:ascii="Times New Roman" w:eastAsia="Times New Roman" w:hAnsi="Times New Roman"/>
      <w:lang w:val="en-US"/>
    </w:rPr>
  </w:style>
  <w:style w:type="paragraph" w:styleId="Heading8">
    <w:name w:val="heading 8"/>
    <w:basedOn w:val="Normal"/>
    <w:next w:val="Normal"/>
    <w:uiPriority w:val="9"/>
    <w:semiHidden/>
    <w:unhideWhenUsed/>
    <w:qFormat/>
    <w:rsid w:val="00365B58"/>
    <w:pPr>
      <w:tabs>
        <w:tab w:val="num" w:pos="5760"/>
      </w:tabs>
      <w:spacing w:before="240" w:after="60"/>
      <w:ind w:left="5760" w:hanging="720"/>
      <w:outlineLvl w:val="7"/>
    </w:pPr>
    <w:rPr>
      <w:rFonts w:asciiTheme="minorHAnsi" w:eastAsiaTheme="minorEastAsia" w:hAnsiTheme="minorHAnsi" w:cstheme="minorBidi"/>
      <w:i/>
      <w:iCs/>
      <w:lang w:val="en-US"/>
    </w:rPr>
  </w:style>
  <w:style w:type="paragraph" w:styleId="Heading9">
    <w:name w:val="heading 9"/>
    <w:basedOn w:val="Normal"/>
    <w:next w:val="Normal"/>
    <w:uiPriority w:val="9"/>
    <w:semiHidden/>
    <w:unhideWhenUsed/>
    <w:qFormat/>
    <w:rsid w:val="00365B58"/>
    <w:pPr>
      <w:tabs>
        <w:tab w:val="num" w:pos="6480"/>
      </w:tabs>
      <w:spacing w:before="240" w:after="60"/>
      <w:ind w:left="6480" w:hanging="720"/>
      <w:outlineLvl w:val="8"/>
    </w:pPr>
    <w:rPr>
      <w:rFonts w:asciiTheme="majorHAnsi" w:eastAsiaTheme="majorEastAsia" w:hAnsiTheme="majorHAnsi" w:cstheme="majorBidi"/>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Garamond Char"/>
    <w:basedOn w:val="DefaultParagraphFont"/>
    <w:link w:val="Heading1"/>
    <w:uiPriority w:val="9"/>
    <w:rsid w:val="00C9597C"/>
    <w:rPr>
      <w:rFonts w:ascii="Garamond" w:eastAsia="Times New Roman" w:hAnsi="Garamond"/>
      <w:bCs/>
      <w:szCs w:val="28"/>
    </w:rPr>
  </w:style>
  <w:style w:type="character" w:customStyle="1" w:styleId="Heading2Char">
    <w:name w:val="Heading 2 Char"/>
    <w:basedOn w:val="DefaultParagraphFont"/>
    <w:link w:val="Heading2"/>
    <w:uiPriority w:val="9"/>
    <w:rsid w:val="00C9597C"/>
    <w:rPr>
      <w:rFonts w:ascii="Cambria" w:eastAsia="Times New Roman" w:hAnsi="Cambria"/>
      <w:b/>
      <w:bCs/>
      <w:color w:val="4F81BD"/>
      <w:sz w:val="26"/>
      <w:szCs w:val="26"/>
      <w:lang w:val="en-US"/>
    </w:rPr>
  </w:style>
  <w:style w:type="character" w:customStyle="1" w:styleId="Heading3Char">
    <w:name w:val="Heading 3 Char"/>
    <w:basedOn w:val="DefaultParagraphFont"/>
    <w:link w:val="Heading3"/>
    <w:rsid w:val="00C9597C"/>
    <w:rPr>
      <w:rFonts w:ascii="Cambria" w:eastAsia="Times New Roman" w:hAnsi="Cambria"/>
      <w:b/>
      <w:bCs/>
      <w:color w:val="4F81BD"/>
    </w:rPr>
  </w:style>
  <w:style w:type="character" w:customStyle="1" w:styleId="Heading4Char">
    <w:name w:val="Heading 4 Char"/>
    <w:basedOn w:val="DefaultParagraphFont"/>
    <w:link w:val="Heading4"/>
    <w:rsid w:val="00C9597C"/>
    <w:rPr>
      <w:rFonts w:ascii="Times New Roman" w:eastAsia="Times New Roman" w:hAnsi="Times New Roman"/>
      <w:b/>
      <w:color w:val="000000"/>
      <w:lang w:val="en-IN" w:eastAsia="en-IN"/>
    </w:rPr>
  </w:style>
  <w:style w:type="character" w:customStyle="1" w:styleId="Heading5Char">
    <w:name w:val="Heading 5 Char"/>
    <w:basedOn w:val="DefaultParagraphFont"/>
    <w:link w:val="Heading5"/>
    <w:rsid w:val="00C9597C"/>
    <w:rPr>
      <w:rFonts w:ascii="Times New Roman" w:eastAsia="Times New Roman" w:hAnsi="Times New Roman"/>
      <w:b/>
      <w:bCs/>
      <w:i/>
      <w:iCs/>
      <w:sz w:val="26"/>
      <w:szCs w:val="26"/>
      <w:lang w:val="en-US"/>
    </w:rPr>
  </w:style>
  <w:style w:type="character" w:customStyle="1" w:styleId="Heading6Char">
    <w:name w:val="Heading 6 Char"/>
    <w:basedOn w:val="DefaultParagraphFont"/>
    <w:link w:val="Heading6"/>
    <w:rsid w:val="00C9597C"/>
    <w:rPr>
      <w:rFonts w:ascii="Times New Roman" w:eastAsia="Times New Roman" w:hAnsi="Times New Roman"/>
      <w:b/>
      <w:color w:val="000000"/>
      <w:sz w:val="20"/>
      <w:szCs w:val="20"/>
      <w:lang w:val="en-IN" w:eastAsia="en-IN"/>
    </w:rPr>
  </w:style>
  <w:style w:type="character" w:customStyle="1" w:styleId="Heading7Char">
    <w:name w:val="Heading 7 Char"/>
    <w:basedOn w:val="DefaultParagraphFont"/>
    <w:link w:val="Heading7"/>
    <w:rsid w:val="00C9597C"/>
    <w:rPr>
      <w:rFonts w:ascii="Times New Roman" w:eastAsia="Times New Roman" w:hAnsi="Times New Roman"/>
      <w:lang w:val="en-US"/>
    </w:rPr>
  </w:style>
  <w:style w:type="paragraph" w:styleId="ListParagraph">
    <w:name w:val="List Paragraph"/>
    <w:basedOn w:val="Normal"/>
    <w:link w:val="ListParagraphChar"/>
    <w:uiPriority w:val="34"/>
    <w:qFormat/>
    <w:rsid w:val="00C9597C"/>
    <w:pPr>
      <w:spacing w:after="200" w:line="276" w:lineRule="auto"/>
      <w:ind w:left="720"/>
      <w:contextualSpacing/>
    </w:pPr>
    <w:rPr>
      <w:rFonts w:ascii="Calibri" w:eastAsia="Calibri" w:hAnsi="Calibri"/>
      <w:sz w:val="20"/>
      <w:szCs w:val="20"/>
      <w:lang w:val="en-US"/>
    </w:rPr>
  </w:style>
  <w:style w:type="paragraph" w:customStyle="1" w:styleId="Default">
    <w:name w:val="Default"/>
    <w:rsid w:val="00C9597C"/>
    <w:pPr>
      <w:autoSpaceDE w:val="0"/>
      <w:autoSpaceDN w:val="0"/>
      <w:adjustRightInd w:val="0"/>
    </w:pPr>
    <w:rPr>
      <w:rFonts w:ascii="Arial" w:eastAsia="Calibri" w:hAnsi="Arial" w:cs="Arial"/>
      <w:color w:val="000000"/>
      <w:lang w:val="en-US"/>
    </w:rPr>
  </w:style>
  <w:style w:type="paragraph" w:styleId="BalloonText">
    <w:name w:val="Balloon Text"/>
    <w:basedOn w:val="Normal"/>
    <w:link w:val="BalloonTextChar"/>
    <w:uiPriority w:val="99"/>
    <w:semiHidden/>
    <w:unhideWhenUsed/>
    <w:rsid w:val="00C9597C"/>
    <w:rPr>
      <w:rFonts w:ascii="Tahoma" w:eastAsia="Calibri" w:hAnsi="Tahoma"/>
      <w:sz w:val="16"/>
      <w:szCs w:val="16"/>
      <w:lang w:val="en-US"/>
    </w:rPr>
  </w:style>
  <w:style w:type="character" w:customStyle="1" w:styleId="BalloonTextChar">
    <w:name w:val="Balloon Text Char"/>
    <w:basedOn w:val="DefaultParagraphFont"/>
    <w:link w:val="BalloonText"/>
    <w:uiPriority w:val="99"/>
    <w:semiHidden/>
    <w:rsid w:val="00C9597C"/>
    <w:rPr>
      <w:rFonts w:ascii="Tahoma" w:eastAsia="Calibri" w:hAnsi="Tahoma"/>
      <w:sz w:val="16"/>
      <w:szCs w:val="16"/>
      <w:lang w:val="en-US"/>
    </w:rPr>
  </w:style>
  <w:style w:type="paragraph" w:styleId="Title">
    <w:name w:val="Title"/>
    <w:basedOn w:val="Normal"/>
    <w:link w:val="TitleChar"/>
    <w:qFormat/>
    <w:rsid w:val="00C9597C"/>
    <w:pPr>
      <w:jc w:val="center"/>
    </w:pPr>
    <w:rPr>
      <w:rFonts w:ascii="Times New Roman" w:eastAsia="Times New Roman" w:hAnsi="Times New Roman"/>
      <w:b/>
      <w:u w:val="single"/>
      <w:lang w:val="en-US"/>
    </w:rPr>
  </w:style>
  <w:style w:type="character" w:customStyle="1" w:styleId="TitleChar">
    <w:name w:val="Title Char"/>
    <w:basedOn w:val="DefaultParagraphFont"/>
    <w:link w:val="Title"/>
    <w:rsid w:val="00C9597C"/>
    <w:rPr>
      <w:rFonts w:ascii="Times New Roman" w:eastAsia="Times New Roman" w:hAnsi="Times New Roman"/>
      <w:b/>
      <w:u w:val="single"/>
      <w:lang w:val="en-US"/>
    </w:rPr>
  </w:style>
  <w:style w:type="paragraph" w:styleId="Header">
    <w:name w:val="header"/>
    <w:basedOn w:val="Normal"/>
    <w:link w:val="HeaderChar"/>
    <w:uiPriority w:val="99"/>
    <w:rsid w:val="00C9597C"/>
    <w:pPr>
      <w:tabs>
        <w:tab w:val="center" w:pos="4320"/>
        <w:tab w:val="right" w:pos="8640"/>
      </w:tabs>
    </w:pPr>
    <w:rPr>
      <w:rFonts w:ascii="Times New Roman" w:eastAsia="Times New Roman" w:hAnsi="Times New Roman"/>
      <w:szCs w:val="20"/>
      <w:lang w:val="en-US"/>
    </w:rPr>
  </w:style>
  <w:style w:type="character" w:customStyle="1" w:styleId="HeaderChar">
    <w:name w:val="Header Char"/>
    <w:basedOn w:val="DefaultParagraphFont"/>
    <w:link w:val="Header"/>
    <w:uiPriority w:val="99"/>
    <w:rsid w:val="00C9597C"/>
    <w:rPr>
      <w:rFonts w:ascii="Times New Roman" w:eastAsia="Times New Roman" w:hAnsi="Times New Roman"/>
      <w:szCs w:val="20"/>
      <w:lang w:val="en-US"/>
    </w:rPr>
  </w:style>
  <w:style w:type="paragraph" w:styleId="NoSpacing">
    <w:name w:val="No Spacing"/>
    <w:link w:val="NoSpacingChar"/>
    <w:uiPriority w:val="1"/>
    <w:qFormat/>
    <w:rsid w:val="00C9597C"/>
    <w:rPr>
      <w:rFonts w:ascii="Calibri" w:eastAsia="Calibri" w:hAnsi="Calibri"/>
      <w:sz w:val="22"/>
      <w:szCs w:val="22"/>
      <w:lang w:val="en-US"/>
    </w:rPr>
  </w:style>
  <w:style w:type="character" w:customStyle="1" w:styleId="NoSpacingChar">
    <w:name w:val="No Spacing Char"/>
    <w:link w:val="NoSpacing"/>
    <w:uiPriority w:val="1"/>
    <w:rsid w:val="00C9597C"/>
    <w:rPr>
      <w:rFonts w:ascii="Calibri" w:eastAsia="Calibri" w:hAnsi="Calibri"/>
      <w:sz w:val="22"/>
      <w:szCs w:val="22"/>
      <w:lang w:val="en-US"/>
    </w:rPr>
  </w:style>
  <w:style w:type="character" w:customStyle="1" w:styleId="apple-style-span">
    <w:name w:val="apple-style-span"/>
    <w:basedOn w:val="DefaultParagraphFont"/>
    <w:rsid w:val="00C9597C"/>
  </w:style>
  <w:style w:type="character" w:customStyle="1" w:styleId="apple-converted-space">
    <w:name w:val="apple-converted-space"/>
    <w:basedOn w:val="DefaultParagraphFont"/>
    <w:rsid w:val="00C9597C"/>
  </w:style>
  <w:style w:type="character" w:styleId="Strong">
    <w:name w:val="Strong"/>
    <w:uiPriority w:val="22"/>
    <w:qFormat/>
    <w:rsid w:val="00C9597C"/>
    <w:rPr>
      <w:b/>
      <w:bCs/>
    </w:rPr>
  </w:style>
  <w:style w:type="paragraph" w:styleId="Caption">
    <w:name w:val="caption"/>
    <w:basedOn w:val="Normal"/>
    <w:next w:val="Normal"/>
    <w:uiPriority w:val="35"/>
    <w:unhideWhenUsed/>
    <w:qFormat/>
    <w:rsid w:val="00C9597C"/>
    <w:pPr>
      <w:spacing w:after="200"/>
    </w:pPr>
    <w:rPr>
      <w:rFonts w:ascii="Calibri" w:eastAsia="Calibri" w:hAnsi="Calibri"/>
      <w:b/>
      <w:bCs/>
      <w:color w:val="4F81BD"/>
      <w:sz w:val="18"/>
      <w:szCs w:val="18"/>
      <w:lang w:val="en-US"/>
    </w:rPr>
  </w:style>
  <w:style w:type="paragraph" w:customStyle="1" w:styleId="CM10">
    <w:name w:val="CM10"/>
    <w:basedOn w:val="Default"/>
    <w:next w:val="Default"/>
    <w:uiPriority w:val="99"/>
    <w:rsid w:val="00C9597C"/>
    <w:pPr>
      <w:widowControl w:val="0"/>
      <w:spacing w:after="268"/>
    </w:pPr>
    <w:rPr>
      <w:rFonts w:ascii="AWCDV-Prakash" w:eastAsia="Times New Roman" w:hAnsi="AWCDV-Prakash" w:cs="Times New Roman"/>
      <w:color w:val="auto"/>
    </w:rPr>
  </w:style>
  <w:style w:type="paragraph" w:customStyle="1" w:styleId="CM4">
    <w:name w:val="CM4"/>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customStyle="1" w:styleId="CM14">
    <w:name w:val="CM14"/>
    <w:basedOn w:val="Default"/>
    <w:next w:val="Default"/>
    <w:uiPriority w:val="99"/>
    <w:rsid w:val="00C9597C"/>
    <w:pPr>
      <w:widowControl w:val="0"/>
      <w:spacing w:after="128"/>
    </w:pPr>
    <w:rPr>
      <w:rFonts w:ascii="AWCDV-Prakash" w:eastAsia="Times New Roman" w:hAnsi="AWCDV-Prakash" w:cs="Times New Roman"/>
      <w:color w:val="auto"/>
    </w:rPr>
  </w:style>
  <w:style w:type="paragraph" w:customStyle="1" w:styleId="CM6">
    <w:name w:val="CM6"/>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customStyle="1" w:styleId="CM8">
    <w:name w:val="CM8"/>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styleId="NormalWeb">
    <w:name w:val="Normal (Web)"/>
    <w:basedOn w:val="Normal"/>
    <w:uiPriority w:val="99"/>
    <w:rsid w:val="00C9597C"/>
    <w:pPr>
      <w:spacing w:before="100" w:beforeAutospacing="1" w:after="100" w:afterAutospacing="1"/>
    </w:pPr>
    <w:rPr>
      <w:rFonts w:ascii="Times New Roman" w:eastAsia="Times New Roman" w:hAnsi="Times New Roman"/>
      <w:lang w:val="en-US"/>
    </w:rPr>
  </w:style>
  <w:style w:type="character" w:styleId="Emphasis">
    <w:name w:val="Emphasis"/>
    <w:uiPriority w:val="20"/>
    <w:qFormat/>
    <w:rsid w:val="00C9597C"/>
    <w:rPr>
      <w:i/>
      <w:iCs/>
    </w:rPr>
  </w:style>
  <w:style w:type="character" w:styleId="Hyperlink">
    <w:name w:val="Hyperlink"/>
    <w:uiPriority w:val="99"/>
    <w:unhideWhenUsed/>
    <w:rsid w:val="00C9597C"/>
    <w:rPr>
      <w:color w:val="0000FF"/>
      <w:u w:val="single"/>
    </w:rPr>
  </w:style>
  <w:style w:type="paragraph" w:styleId="Footer">
    <w:name w:val="footer"/>
    <w:basedOn w:val="Normal"/>
    <w:link w:val="FooterChar"/>
    <w:uiPriority w:val="99"/>
    <w:unhideWhenUsed/>
    <w:rsid w:val="00C9597C"/>
    <w:pPr>
      <w:tabs>
        <w:tab w:val="center" w:pos="4680"/>
        <w:tab w:val="right" w:pos="9360"/>
      </w:tabs>
    </w:pPr>
    <w:rPr>
      <w:rFonts w:ascii="Calibri" w:eastAsia="Calibri" w:hAnsi="Calibri"/>
      <w:sz w:val="20"/>
      <w:szCs w:val="20"/>
      <w:lang w:val="en-US"/>
    </w:rPr>
  </w:style>
  <w:style w:type="character" w:customStyle="1" w:styleId="FooterChar">
    <w:name w:val="Footer Char"/>
    <w:basedOn w:val="DefaultParagraphFont"/>
    <w:link w:val="Footer"/>
    <w:uiPriority w:val="99"/>
    <w:rsid w:val="00C9597C"/>
    <w:rPr>
      <w:rFonts w:ascii="Calibri" w:eastAsia="Calibri" w:hAnsi="Calibri"/>
      <w:sz w:val="20"/>
      <w:szCs w:val="20"/>
      <w:lang w:val="en-US"/>
    </w:rPr>
  </w:style>
  <w:style w:type="table" w:styleId="TableGrid">
    <w:name w:val="Table Grid"/>
    <w:basedOn w:val="TableNormal"/>
    <w:uiPriority w:val="5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EndnoteText">
    <w:name w:val="endnote text"/>
    <w:basedOn w:val="Normal"/>
    <w:link w:val="EndnoteTextChar"/>
    <w:uiPriority w:val="99"/>
    <w:semiHidden/>
    <w:unhideWhenUsed/>
    <w:rsid w:val="00C9597C"/>
    <w:rPr>
      <w:rFonts w:ascii="Calibri" w:eastAsia="Calibri" w:hAnsi="Calibri"/>
      <w:sz w:val="20"/>
      <w:szCs w:val="20"/>
      <w:lang w:val="en-US"/>
    </w:rPr>
  </w:style>
  <w:style w:type="character" w:customStyle="1" w:styleId="EndnoteTextChar">
    <w:name w:val="Endnote Text Char"/>
    <w:basedOn w:val="DefaultParagraphFont"/>
    <w:link w:val="EndnoteText"/>
    <w:uiPriority w:val="99"/>
    <w:semiHidden/>
    <w:rsid w:val="00C9597C"/>
    <w:rPr>
      <w:rFonts w:ascii="Calibri" w:eastAsia="Calibri" w:hAnsi="Calibri"/>
      <w:sz w:val="20"/>
      <w:szCs w:val="20"/>
      <w:lang w:val="en-US"/>
    </w:rPr>
  </w:style>
  <w:style w:type="character" w:styleId="EndnoteReference">
    <w:name w:val="endnote reference"/>
    <w:uiPriority w:val="99"/>
    <w:semiHidden/>
    <w:unhideWhenUsed/>
    <w:rsid w:val="00C9597C"/>
    <w:rPr>
      <w:vertAlign w:val="superscript"/>
    </w:rPr>
  </w:style>
  <w:style w:type="paragraph" w:styleId="FootnoteText">
    <w:name w:val="footnote text"/>
    <w:basedOn w:val="Normal"/>
    <w:link w:val="FootnoteTextChar"/>
    <w:uiPriority w:val="99"/>
    <w:unhideWhenUsed/>
    <w:rsid w:val="00C9597C"/>
    <w:rPr>
      <w:rFonts w:ascii="Calibri" w:eastAsia="Calibri" w:hAnsi="Calibri"/>
      <w:sz w:val="20"/>
      <w:szCs w:val="20"/>
      <w:lang w:val="en-US"/>
    </w:rPr>
  </w:style>
  <w:style w:type="character" w:customStyle="1" w:styleId="FootnoteTextChar">
    <w:name w:val="Footnote Text Char"/>
    <w:basedOn w:val="DefaultParagraphFont"/>
    <w:link w:val="FootnoteText"/>
    <w:uiPriority w:val="99"/>
    <w:rsid w:val="00C9597C"/>
    <w:rPr>
      <w:rFonts w:ascii="Calibri" w:eastAsia="Calibri" w:hAnsi="Calibri"/>
      <w:sz w:val="20"/>
      <w:szCs w:val="20"/>
      <w:lang w:val="en-US"/>
    </w:rPr>
  </w:style>
  <w:style w:type="character" w:styleId="FootnoteReference">
    <w:name w:val="footnote reference"/>
    <w:uiPriority w:val="99"/>
    <w:semiHidden/>
    <w:unhideWhenUsed/>
    <w:rsid w:val="00C9597C"/>
    <w:rPr>
      <w:vertAlign w:val="superscript"/>
    </w:rPr>
  </w:style>
  <w:style w:type="character" w:customStyle="1" w:styleId="spelle">
    <w:name w:val="spelle"/>
    <w:basedOn w:val="DefaultParagraphFont"/>
    <w:rsid w:val="00C9597C"/>
  </w:style>
  <w:style w:type="character" w:customStyle="1" w:styleId="grame">
    <w:name w:val="grame"/>
    <w:basedOn w:val="DefaultParagraphFont"/>
    <w:rsid w:val="00C9597C"/>
  </w:style>
  <w:style w:type="paragraph" w:styleId="BodyTextIndent">
    <w:name w:val="Body Text Indent"/>
    <w:basedOn w:val="Normal"/>
    <w:link w:val="BodyTextIndentChar"/>
    <w:uiPriority w:val="99"/>
    <w:semiHidden/>
    <w:unhideWhenUsed/>
    <w:rsid w:val="00C9597C"/>
    <w:pPr>
      <w:spacing w:before="100" w:beforeAutospacing="1" w:after="100" w:afterAutospacing="1"/>
    </w:pPr>
    <w:rPr>
      <w:rFonts w:ascii="Times New Roman" w:eastAsia="Times New Roman" w:hAnsi="Times New Roman"/>
      <w:lang w:val="en-US"/>
    </w:rPr>
  </w:style>
  <w:style w:type="character" w:customStyle="1" w:styleId="BodyTextIndentChar">
    <w:name w:val="Body Text Indent Char"/>
    <w:basedOn w:val="DefaultParagraphFont"/>
    <w:link w:val="BodyTextIndent"/>
    <w:uiPriority w:val="99"/>
    <w:semiHidden/>
    <w:rsid w:val="00C9597C"/>
    <w:rPr>
      <w:rFonts w:ascii="Times New Roman" w:eastAsia="Times New Roman" w:hAnsi="Times New Roman"/>
      <w:lang w:val="en-US"/>
    </w:rPr>
  </w:style>
  <w:style w:type="paragraph" w:customStyle="1" w:styleId="listparagraph0">
    <w:name w:val="listparagraph"/>
    <w:basedOn w:val="Normal"/>
    <w:rsid w:val="00C9597C"/>
    <w:pPr>
      <w:spacing w:before="100" w:beforeAutospacing="1" w:after="100" w:afterAutospacing="1"/>
    </w:pPr>
    <w:rPr>
      <w:rFonts w:ascii="Times New Roman" w:eastAsia="Times New Roman" w:hAnsi="Times New Roman"/>
      <w:lang w:val="en-US"/>
    </w:rPr>
  </w:style>
  <w:style w:type="paragraph" w:customStyle="1" w:styleId="listparagraphcxspmiddle">
    <w:name w:val="listparagraphcxspmiddle"/>
    <w:basedOn w:val="Normal"/>
    <w:rsid w:val="00C9597C"/>
    <w:pPr>
      <w:spacing w:before="100" w:beforeAutospacing="1" w:after="100" w:afterAutospacing="1"/>
    </w:pPr>
    <w:rPr>
      <w:rFonts w:ascii="Times New Roman" w:eastAsia="Times New Roman" w:hAnsi="Times New Roman"/>
      <w:lang w:val="en-US"/>
    </w:rPr>
  </w:style>
  <w:style w:type="paragraph" w:customStyle="1" w:styleId="listparagraphcxsplast">
    <w:name w:val="listparagraphcxsplast"/>
    <w:basedOn w:val="Normal"/>
    <w:rsid w:val="00C9597C"/>
    <w:pPr>
      <w:spacing w:before="100" w:beforeAutospacing="1" w:after="100" w:afterAutospacing="1"/>
    </w:pPr>
    <w:rPr>
      <w:rFonts w:ascii="Times New Roman" w:eastAsia="Times New Roman" w:hAnsi="Times New Roman"/>
      <w:lang w:val="en-US"/>
    </w:rPr>
  </w:style>
  <w:style w:type="paragraph" w:customStyle="1" w:styleId="style3">
    <w:name w:val="style3"/>
    <w:basedOn w:val="Normal"/>
    <w:rsid w:val="00C9597C"/>
    <w:pPr>
      <w:spacing w:before="100" w:beforeAutospacing="1" w:after="100" w:afterAutospacing="1"/>
    </w:pPr>
    <w:rPr>
      <w:rFonts w:ascii="Arial" w:eastAsia="Times New Roman" w:hAnsi="Arial" w:cs="Arial"/>
      <w:sz w:val="21"/>
      <w:szCs w:val="21"/>
      <w:lang w:val="en-US"/>
    </w:rPr>
  </w:style>
  <w:style w:type="paragraph" w:customStyle="1" w:styleId="style15">
    <w:name w:val="style15"/>
    <w:basedOn w:val="Normal"/>
    <w:rsid w:val="00C9597C"/>
    <w:pPr>
      <w:spacing w:before="100" w:beforeAutospacing="1" w:after="100" w:afterAutospacing="1"/>
    </w:pPr>
    <w:rPr>
      <w:rFonts w:ascii="Arial" w:eastAsia="Times New Roman" w:hAnsi="Arial" w:cs="Arial"/>
      <w:sz w:val="23"/>
      <w:szCs w:val="23"/>
      <w:lang w:val="en-US"/>
    </w:rPr>
  </w:style>
  <w:style w:type="character" w:styleId="FollowedHyperlink">
    <w:name w:val="FollowedHyperlink"/>
    <w:uiPriority w:val="99"/>
    <w:semiHidden/>
    <w:unhideWhenUsed/>
    <w:rsid w:val="00C9597C"/>
    <w:rPr>
      <w:color w:val="800080"/>
      <w:u w:val="single"/>
    </w:rPr>
  </w:style>
  <w:style w:type="character" w:customStyle="1" w:styleId="style151">
    <w:name w:val="style151"/>
    <w:rsid w:val="00C9597C"/>
    <w:rPr>
      <w:rFonts w:ascii="Arial" w:hAnsi="Arial" w:cs="Arial" w:hint="default"/>
      <w:sz w:val="23"/>
      <w:szCs w:val="23"/>
    </w:rPr>
  </w:style>
  <w:style w:type="paragraph" w:customStyle="1" w:styleId="style17">
    <w:name w:val="style17"/>
    <w:basedOn w:val="Normal"/>
    <w:rsid w:val="00C9597C"/>
    <w:pPr>
      <w:spacing w:before="100" w:beforeAutospacing="1" w:after="100" w:afterAutospacing="1"/>
    </w:pPr>
    <w:rPr>
      <w:rFonts w:ascii="Arial" w:eastAsia="Times New Roman" w:hAnsi="Arial" w:cs="Arial"/>
      <w:sz w:val="27"/>
      <w:szCs w:val="27"/>
      <w:lang w:val="en-US"/>
    </w:rPr>
  </w:style>
  <w:style w:type="character" w:customStyle="1" w:styleId="style171">
    <w:name w:val="style171"/>
    <w:rsid w:val="00C9597C"/>
    <w:rPr>
      <w:rFonts w:ascii="Arial" w:hAnsi="Arial" w:cs="Arial" w:hint="default"/>
      <w:sz w:val="27"/>
      <w:szCs w:val="27"/>
    </w:rPr>
  </w:style>
  <w:style w:type="character" w:customStyle="1" w:styleId="style141">
    <w:name w:val="style141"/>
    <w:rsid w:val="00C9597C"/>
    <w:rPr>
      <w:rFonts w:ascii="Arial" w:hAnsi="Arial" w:cs="Arial" w:hint="default"/>
      <w:sz w:val="27"/>
      <w:szCs w:val="27"/>
    </w:rPr>
  </w:style>
  <w:style w:type="character" w:customStyle="1" w:styleId="style161">
    <w:name w:val="style161"/>
    <w:rsid w:val="00C9597C"/>
    <w:rPr>
      <w:color w:val="000000"/>
    </w:rPr>
  </w:style>
  <w:style w:type="paragraph" w:customStyle="1" w:styleId="style22">
    <w:name w:val="style22"/>
    <w:basedOn w:val="Normal"/>
    <w:rsid w:val="00C9597C"/>
    <w:pPr>
      <w:spacing w:before="100" w:beforeAutospacing="1" w:after="100" w:afterAutospacing="1"/>
    </w:pPr>
    <w:rPr>
      <w:rFonts w:ascii="Arial" w:eastAsia="Times New Roman" w:hAnsi="Arial" w:cs="Arial"/>
      <w:sz w:val="22"/>
      <w:szCs w:val="22"/>
      <w:lang w:val="en-US"/>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C9597C"/>
    <w:pPr>
      <w:spacing w:after="160" w:line="240" w:lineRule="exact"/>
    </w:pPr>
    <w:rPr>
      <w:rFonts w:ascii="Verdana" w:eastAsia="Times New Roman" w:hAnsi="Verdana"/>
      <w:sz w:val="20"/>
      <w:szCs w:val="20"/>
      <w:lang w:val="en-US"/>
    </w:rPr>
  </w:style>
  <w:style w:type="character" w:customStyle="1" w:styleId="style221">
    <w:name w:val="style221"/>
    <w:rsid w:val="00C9597C"/>
    <w:rPr>
      <w:rFonts w:ascii="Arial" w:hAnsi="Arial" w:cs="Arial" w:hint="default"/>
      <w:sz w:val="22"/>
      <w:szCs w:val="22"/>
    </w:rPr>
  </w:style>
  <w:style w:type="paragraph" w:customStyle="1" w:styleId="style32">
    <w:name w:val="style32"/>
    <w:basedOn w:val="Normal"/>
    <w:rsid w:val="00C9597C"/>
    <w:pPr>
      <w:spacing w:before="100" w:beforeAutospacing="1" w:after="100" w:afterAutospacing="1"/>
    </w:pPr>
    <w:rPr>
      <w:rFonts w:ascii="Arial" w:eastAsia="Times New Roman" w:hAnsi="Arial" w:cs="Arial"/>
      <w:lang w:val="en-US"/>
    </w:rPr>
  </w:style>
  <w:style w:type="character" w:customStyle="1" w:styleId="style311">
    <w:name w:val="style311"/>
    <w:rsid w:val="00C9597C"/>
    <w:rPr>
      <w:sz w:val="24"/>
      <w:szCs w:val="24"/>
    </w:rPr>
  </w:style>
  <w:style w:type="character" w:customStyle="1" w:styleId="style331">
    <w:name w:val="style331"/>
    <w:rsid w:val="00C9597C"/>
    <w:rPr>
      <w:rFonts w:ascii="Calibri" w:hAnsi="Calibri" w:cs="Calibri" w:hint="default"/>
      <w:sz w:val="27"/>
      <w:szCs w:val="27"/>
    </w:rPr>
  </w:style>
  <w:style w:type="character" w:customStyle="1" w:styleId="style31">
    <w:name w:val="style31"/>
    <w:basedOn w:val="DefaultParagraphFont"/>
    <w:rsid w:val="00C9597C"/>
  </w:style>
  <w:style w:type="character" w:customStyle="1" w:styleId="style37">
    <w:name w:val="style37"/>
    <w:basedOn w:val="DefaultParagraphFont"/>
    <w:rsid w:val="00C9597C"/>
  </w:style>
  <w:style w:type="table" w:styleId="MediumGrid3-Accent1">
    <w:name w:val="Medium Grid 3 Accent 1"/>
    <w:basedOn w:val="TableNormal"/>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customStyle="1" w:styleId="body">
    <w:name w:val="body"/>
    <w:basedOn w:val="Normal"/>
    <w:rsid w:val="00C9597C"/>
    <w:pPr>
      <w:spacing w:before="100" w:beforeAutospacing="1" w:after="100" w:afterAutospacing="1"/>
      <w:jc w:val="both"/>
    </w:pPr>
    <w:rPr>
      <w:rFonts w:ascii="Times New Roman" w:eastAsia="Times New Roman" w:hAnsi="Times New Roman"/>
      <w:lang w:eastAsia="en-GB"/>
    </w:rPr>
  </w:style>
  <w:style w:type="paragraph" w:customStyle="1" w:styleId="default0">
    <w:name w:val="default"/>
    <w:basedOn w:val="Normal"/>
    <w:rsid w:val="00C9597C"/>
    <w:pPr>
      <w:spacing w:before="100" w:beforeAutospacing="1" w:after="100" w:afterAutospacing="1"/>
    </w:pPr>
    <w:rPr>
      <w:rFonts w:ascii="Times New Roman" w:eastAsia="Times New Roman" w:hAnsi="Times New Roman"/>
      <w:lang w:val="en-US"/>
    </w:rPr>
  </w:style>
  <w:style w:type="paragraph" w:customStyle="1" w:styleId="style34">
    <w:name w:val="style34"/>
    <w:basedOn w:val="Normal"/>
    <w:uiPriority w:val="99"/>
    <w:rsid w:val="00C9597C"/>
    <w:pPr>
      <w:spacing w:before="100" w:beforeAutospacing="1" w:after="100" w:afterAutospacing="1"/>
    </w:pPr>
    <w:rPr>
      <w:rFonts w:ascii="Times New Roman" w:eastAsia="Calibri" w:hAnsi="Times New Roman"/>
      <w:lang w:val="en-US"/>
    </w:rPr>
  </w:style>
  <w:style w:type="paragraph" w:customStyle="1" w:styleId="style361">
    <w:name w:val="style361"/>
    <w:basedOn w:val="Normal"/>
    <w:uiPriority w:val="99"/>
    <w:rsid w:val="00C9597C"/>
    <w:pPr>
      <w:spacing w:before="100" w:beforeAutospacing="1" w:after="100" w:afterAutospacing="1"/>
    </w:pPr>
    <w:rPr>
      <w:rFonts w:ascii="Times New Roman" w:eastAsia="Calibri" w:hAnsi="Times New Roman"/>
      <w:lang w:val="en-US"/>
    </w:rPr>
  </w:style>
  <w:style w:type="character" w:customStyle="1" w:styleId="style36">
    <w:name w:val="style36"/>
    <w:basedOn w:val="DefaultParagraphFont"/>
    <w:rsid w:val="00C9597C"/>
  </w:style>
  <w:style w:type="character" w:styleId="CommentReference">
    <w:name w:val="annotation reference"/>
    <w:uiPriority w:val="99"/>
    <w:semiHidden/>
    <w:unhideWhenUsed/>
    <w:rsid w:val="00C9597C"/>
    <w:rPr>
      <w:sz w:val="16"/>
      <w:szCs w:val="16"/>
    </w:rPr>
  </w:style>
  <w:style w:type="paragraph" w:styleId="CommentText">
    <w:name w:val="annotation text"/>
    <w:basedOn w:val="Normal"/>
    <w:link w:val="CommentTextChar"/>
    <w:uiPriority w:val="99"/>
    <w:semiHidden/>
    <w:unhideWhenUsed/>
    <w:rsid w:val="00C9597C"/>
    <w:pPr>
      <w:spacing w:after="200"/>
    </w:pPr>
    <w:rPr>
      <w:rFonts w:ascii="Calibri" w:eastAsia="Calibri" w:hAnsi="Calibri"/>
      <w:sz w:val="20"/>
      <w:szCs w:val="20"/>
      <w:lang w:val="en-US"/>
    </w:rPr>
  </w:style>
  <w:style w:type="character" w:customStyle="1" w:styleId="CommentTextChar">
    <w:name w:val="Comment Text Char"/>
    <w:basedOn w:val="DefaultParagraphFont"/>
    <w:link w:val="CommentText"/>
    <w:uiPriority w:val="99"/>
    <w:semiHidden/>
    <w:rsid w:val="00C9597C"/>
    <w:rPr>
      <w:rFonts w:ascii="Calibri" w:eastAsia="Calibri" w:hAnsi="Calibri"/>
      <w:sz w:val="20"/>
      <w:szCs w:val="20"/>
      <w:lang w:val="en-US"/>
    </w:rPr>
  </w:style>
  <w:style w:type="paragraph" w:styleId="CommentSubject">
    <w:name w:val="annotation subject"/>
    <w:basedOn w:val="CommentText"/>
    <w:next w:val="CommentText"/>
    <w:link w:val="CommentSubjectChar"/>
    <w:uiPriority w:val="99"/>
    <w:semiHidden/>
    <w:unhideWhenUsed/>
    <w:rsid w:val="00C9597C"/>
    <w:rPr>
      <w:b/>
      <w:bCs/>
    </w:rPr>
  </w:style>
  <w:style w:type="character" w:customStyle="1" w:styleId="CommentSubjectChar">
    <w:name w:val="Comment Subject Char"/>
    <w:basedOn w:val="CommentTextChar"/>
    <w:link w:val="CommentSubject"/>
    <w:uiPriority w:val="99"/>
    <w:semiHidden/>
    <w:rsid w:val="00C9597C"/>
    <w:rPr>
      <w:rFonts w:ascii="Calibri" w:eastAsia="Calibri" w:hAnsi="Calibri"/>
      <w:b/>
      <w:bCs/>
      <w:sz w:val="20"/>
      <w:szCs w:val="20"/>
      <w:lang w:val="en-US"/>
    </w:rPr>
  </w:style>
  <w:style w:type="character" w:customStyle="1" w:styleId="BalloonTextChar1">
    <w:name w:val="Balloon Text Char1"/>
    <w:uiPriority w:val="99"/>
    <w:semiHidden/>
    <w:rsid w:val="00C9597C"/>
    <w:rPr>
      <w:rFonts w:ascii="Tahoma" w:hAnsi="Tahoma" w:cs="Tahoma"/>
      <w:sz w:val="16"/>
      <w:szCs w:val="16"/>
      <w:lang w:val="en-GB"/>
    </w:rPr>
  </w:style>
  <w:style w:type="character" w:customStyle="1" w:styleId="CommentTextChar1">
    <w:name w:val="Comment Text Char1"/>
    <w:uiPriority w:val="99"/>
    <w:semiHidden/>
    <w:rsid w:val="00C9597C"/>
    <w:rPr>
      <w:sz w:val="20"/>
      <w:szCs w:val="20"/>
      <w:lang w:val="en-GB"/>
    </w:rPr>
  </w:style>
  <w:style w:type="character" w:customStyle="1" w:styleId="CommentSubjectChar1">
    <w:name w:val="Comment Subject Char1"/>
    <w:uiPriority w:val="99"/>
    <w:semiHidden/>
    <w:rsid w:val="00C9597C"/>
    <w:rPr>
      <w:b/>
      <w:bCs/>
      <w:sz w:val="20"/>
      <w:szCs w:val="20"/>
      <w:lang w:val="en-GB"/>
    </w:rPr>
  </w:style>
  <w:style w:type="paragraph" w:customStyle="1" w:styleId="style119">
    <w:name w:val="style119"/>
    <w:basedOn w:val="Normal"/>
    <w:rsid w:val="00C9597C"/>
    <w:pPr>
      <w:spacing w:before="100" w:beforeAutospacing="1" w:after="100" w:afterAutospacing="1"/>
    </w:pPr>
    <w:rPr>
      <w:rFonts w:ascii="Arial" w:eastAsia="Calibri" w:hAnsi="Arial" w:cs="Arial"/>
      <w:sz w:val="20"/>
      <w:szCs w:val="20"/>
      <w:lang w:val="en-US" w:bidi="hi-IN"/>
    </w:rPr>
  </w:style>
  <w:style w:type="paragraph" w:customStyle="1" w:styleId="style120">
    <w:name w:val="style120"/>
    <w:basedOn w:val="Normal"/>
    <w:rsid w:val="00C9597C"/>
    <w:pPr>
      <w:spacing w:before="100" w:beforeAutospacing="1" w:after="100" w:afterAutospacing="1"/>
    </w:pPr>
    <w:rPr>
      <w:rFonts w:ascii="Times New Roman" w:eastAsia="Calibri" w:hAnsi="Times New Roman"/>
      <w:sz w:val="20"/>
      <w:szCs w:val="20"/>
      <w:lang w:val="en-US" w:bidi="hi-IN"/>
    </w:rPr>
  </w:style>
  <w:style w:type="character" w:customStyle="1" w:styleId="style1201">
    <w:name w:val="style1201"/>
    <w:rsid w:val="00C9597C"/>
    <w:rPr>
      <w:sz w:val="20"/>
      <w:szCs w:val="20"/>
    </w:rPr>
  </w:style>
  <w:style w:type="character" w:customStyle="1" w:styleId="style1191">
    <w:name w:val="style1191"/>
    <w:rsid w:val="00C9597C"/>
    <w:rPr>
      <w:rFonts w:ascii="Arial" w:hAnsi="Arial" w:cs="Arial" w:hint="default"/>
      <w:sz w:val="20"/>
      <w:szCs w:val="20"/>
    </w:rPr>
  </w:style>
  <w:style w:type="character" w:customStyle="1" w:styleId="Heading1Char1">
    <w:name w:val="Heading 1 Char1"/>
    <w:aliases w:val="Garamond Char1"/>
    <w:uiPriority w:val="9"/>
    <w:rsid w:val="00C9597C"/>
    <w:rPr>
      <w:rFonts w:ascii="Cambria" w:eastAsia="Times New Roman" w:hAnsi="Cambria" w:cs="Times New Roman"/>
      <w:b/>
      <w:bCs/>
      <w:color w:val="365F91"/>
      <w:sz w:val="28"/>
      <w:szCs w:val="28"/>
      <w:lang w:val="en-GB"/>
    </w:rPr>
  </w:style>
  <w:style w:type="table" w:styleId="MediumGrid1-Accent1">
    <w:name w:val="Medium Grid 1 Accent 1"/>
    <w:basedOn w:val="TableNormal"/>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
    <w:name w:val="Light Grid - Accent 11"/>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5">
    <w:name w:val="Light Grid Accent 5"/>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
    <w:name w:val="Light Grid - Accent 12"/>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List-Accent5">
    <w:name w:val="Light List Accent 5"/>
    <w:basedOn w:val="TableNormal"/>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
    <w:name w:val="Light List - Accent 11"/>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style14">
    <w:name w:val="style14"/>
    <w:basedOn w:val="Normal"/>
    <w:uiPriority w:val="99"/>
    <w:rsid w:val="00C9597C"/>
    <w:pPr>
      <w:spacing w:before="100" w:beforeAutospacing="1" w:after="100" w:afterAutospacing="1"/>
    </w:pPr>
    <w:rPr>
      <w:rFonts w:ascii="Arial" w:eastAsia="Calibri" w:hAnsi="Arial" w:cs="Arial"/>
      <w:sz w:val="20"/>
      <w:szCs w:val="20"/>
      <w:lang w:val="en-US" w:bidi="hi-IN"/>
    </w:rPr>
  </w:style>
  <w:style w:type="paragraph" w:customStyle="1" w:styleId="style1">
    <w:name w:val="style1"/>
    <w:basedOn w:val="Normal"/>
    <w:uiPriority w:val="99"/>
    <w:rsid w:val="00C9597C"/>
    <w:pPr>
      <w:spacing w:before="100" w:beforeAutospacing="1" w:after="100" w:afterAutospacing="1"/>
    </w:pPr>
    <w:rPr>
      <w:rFonts w:ascii="Arial" w:eastAsia="Calibri" w:hAnsi="Arial" w:cs="Arial"/>
      <w:sz w:val="20"/>
      <w:szCs w:val="20"/>
      <w:lang w:val="en-US"/>
    </w:rPr>
  </w:style>
  <w:style w:type="paragraph" w:customStyle="1" w:styleId="paraattribute2">
    <w:name w:val="paraattribute2"/>
    <w:basedOn w:val="Normal"/>
    <w:rsid w:val="00C9597C"/>
    <w:pPr>
      <w:spacing w:before="100" w:beforeAutospacing="1" w:after="100" w:afterAutospacing="1"/>
    </w:pPr>
    <w:rPr>
      <w:rFonts w:ascii="Times New Roman" w:eastAsia="Times New Roman" w:hAnsi="Times New Roman"/>
      <w:lang w:val="en-US" w:bidi="hi-IN"/>
    </w:rPr>
  </w:style>
  <w:style w:type="paragraph" w:customStyle="1" w:styleId="bodytext20">
    <w:name w:val="bodytext20"/>
    <w:basedOn w:val="Normal"/>
    <w:rsid w:val="00C9597C"/>
    <w:pPr>
      <w:spacing w:before="100" w:beforeAutospacing="1" w:after="100" w:afterAutospacing="1"/>
    </w:pPr>
    <w:rPr>
      <w:rFonts w:ascii="Times New Roman" w:eastAsia="Times New Roman" w:hAnsi="Times New Roman"/>
      <w:lang w:val="en-US" w:bidi="hi-IN"/>
    </w:rPr>
  </w:style>
  <w:style w:type="paragraph" w:customStyle="1" w:styleId="bodytext0">
    <w:name w:val="bodytext0"/>
    <w:basedOn w:val="Normal"/>
    <w:rsid w:val="00C9597C"/>
    <w:pPr>
      <w:spacing w:before="100" w:beforeAutospacing="1" w:after="100" w:afterAutospacing="1"/>
    </w:pPr>
    <w:rPr>
      <w:rFonts w:ascii="Times New Roman" w:eastAsia="Times New Roman" w:hAnsi="Times New Roman"/>
      <w:lang w:val="en-US"/>
    </w:rPr>
  </w:style>
  <w:style w:type="character" w:customStyle="1" w:styleId="style38">
    <w:name w:val="style38"/>
    <w:basedOn w:val="DefaultParagraphFont"/>
    <w:rsid w:val="00C9597C"/>
  </w:style>
  <w:style w:type="paragraph" w:customStyle="1" w:styleId="style49">
    <w:name w:val="style49"/>
    <w:basedOn w:val="Normal"/>
    <w:uiPriority w:val="99"/>
    <w:rsid w:val="00C9597C"/>
    <w:pPr>
      <w:spacing w:before="100" w:beforeAutospacing="1" w:after="100" w:afterAutospacing="1"/>
    </w:pPr>
    <w:rPr>
      <w:rFonts w:ascii="Times New Roman" w:eastAsia="Calibri" w:hAnsi="Times New Roman"/>
      <w:sz w:val="20"/>
      <w:szCs w:val="20"/>
      <w:lang w:val="en-US" w:bidi="hi-IN"/>
    </w:rPr>
  </w:style>
  <w:style w:type="character" w:customStyle="1" w:styleId="style1361">
    <w:name w:val="style1361"/>
    <w:rsid w:val="00C9597C"/>
    <w:rPr>
      <w:b/>
      <w:bCs/>
    </w:rPr>
  </w:style>
  <w:style w:type="character" w:customStyle="1" w:styleId="style1351">
    <w:name w:val="style1351"/>
    <w:rsid w:val="00C9597C"/>
    <w:rPr>
      <w:b/>
      <w:bCs/>
    </w:rPr>
  </w:style>
  <w:style w:type="character" w:customStyle="1" w:styleId="style1341">
    <w:name w:val="style1341"/>
    <w:rsid w:val="00C9597C"/>
    <w:rPr>
      <w:b/>
      <w:bCs/>
    </w:rPr>
  </w:style>
  <w:style w:type="character" w:customStyle="1" w:styleId="style1331">
    <w:name w:val="style1331"/>
    <w:rsid w:val="00C9597C"/>
    <w:rPr>
      <w:b/>
      <w:bCs/>
    </w:rPr>
  </w:style>
  <w:style w:type="character" w:customStyle="1" w:styleId="style1321">
    <w:name w:val="style1321"/>
    <w:rsid w:val="00C9597C"/>
    <w:rPr>
      <w:b/>
      <w:bCs/>
    </w:rPr>
  </w:style>
  <w:style w:type="character" w:customStyle="1" w:styleId="style1311">
    <w:name w:val="style1311"/>
    <w:rsid w:val="00C9597C"/>
    <w:rPr>
      <w:b/>
      <w:bCs/>
    </w:rPr>
  </w:style>
  <w:style w:type="character" w:customStyle="1" w:styleId="style201">
    <w:name w:val="style201"/>
    <w:rsid w:val="00C9597C"/>
    <w:rPr>
      <w:b/>
      <w:bCs/>
    </w:rPr>
  </w:style>
  <w:style w:type="character" w:customStyle="1" w:styleId="style191">
    <w:name w:val="style191"/>
    <w:rsid w:val="00C9597C"/>
    <w:rPr>
      <w:b/>
      <w:bCs/>
    </w:rPr>
  </w:style>
  <w:style w:type="character" w:customStyle="1" w:styleId="style181">
    <w:name w:val="style181"/>
    <w:rsid w:val="00C9597C"/>
    <w:rPr>
      <w:b/>
      <w:bCs/>
    </w:rPr>
  </w:style>
  <w:style w:type="table" w:customStyle="1" w:styleId="LightGrid-Accent13">
    <w:name w:val="Light Grid - Accent 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style291">
    <w:name w:val="style291"/>
    <w:rsid w:val="00C9597C"/>
    <w:rPr>
      <w:rFonts w:ascii="Arial" w:hAnsi="Arial" w:cs="Arial" w:hint="default"/>
    </w:rPr>
  </w:style>
  <w:style w:type="paragraph" w:customStyle="1" w:styleId="style2">
    <w:name w:val="style2"/>
    <w:basedOn w:val="Normal"/>
    <w:uiPriority w:val="99"/>
    <w:rsid w:val="00C9597C"/>
    <w:pPr>
      <w:spacing w:before="100" w:beforeAutospacing="1" w:after="100" w:afterAutospacing="1"/>
    </w:pPr>
    <w:rPr>
      <w:rFonts w:ascii="Times New Roman" w:eastAsia="Calibri" w:hAnsi="Times New Roman"/>
      <w:b/>
      <w:bCs/>
      <w:sz w:val="20"/>
      <w:szCs w:val="20"/>
      <w:lang w:val="en-US"/>
    </w:rPr>
  </w:style>
  <w:style w:type="character" w:customStyle="1" w:styleId="ListParagraphChar">
    <w:name w:val="List Paragraph Char"/>
    <w:link w:val="ListParagraph"/>
    <w:uiPriority w:val="34"/>
    <w:locked/>
    <w:rsid w:val="00C9597C"/>
    <w:rPr>
      <w:rFonts w:ascii="Calibri" w:eastAsia="Calibri" w:hAnsi="Calibri"/>
      <w:sz w:val="20"/>
      <w:szCs w:val="20"/>
      <w:lang w:val="en-US"/>
    </w:rPr>
  </w:style>
  <w:style w:type="table" w:styleId="MediumGrid1-Accent3">
    <w:name w:val="Medium Grid 1 Accent 3"/>
    <w:basedOn w:val="TableNormal"/>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paragraph" w:customStyle="1" w:styleId="paragraph">
    <w:name w:val="paragraph"/>
    <w:basedOn w:val="Normal"/>
    <w:rsid w:val="00C9597C"/>
    <w:pPr>
      <w:spacing w:before="100" w:beforeAutospacing="1" w:after="100" w:afterAutospacing="1"/>
    </w:pPr>
    <w:rPr>
      <w:rFonts w:ascii="Times New Roman" w:eastAsia="Times New Roman" w:hAnsi="Times New Roman"/>
      <w:lang w:val="en-US"/>
    </w:rPr>
  </w:style>
  <w:style w:type="character" w:customStyle="1" w:styleId="ilad">
    <w:name w:val="il_ad"/>
    <w:basedOn w:val="DefaultParagraphFont"/>
    <w:rsid w:val="00C9597C"/>
  </w:style>
  <w:style w:type="paragraph" w:customStyle="1" w:styleId="s8">
    <w:name w:val="s8"/>
    <w:basedOn w:val="Normal"/>
    <w:rsid w:val="00C9597C"/>
    <w:pPr>
      <w:spacing w:before="100" w:beforeAutospacing="1" w:after="100" w:afterAutospacing="1"/>
    </w:pPr>
    <w:rPr>
      <w:rFonts w:ascii="Times New Roman" w:eastAsia="Times New Roman" w:hAnsi="Times New Roman"/>
      <w:lang w:val="en-US"/>
    </w:rPr>
  </w:style>
  <w:style w:type="character" w:customStyle="1" w:styleId="s7">
    <w:name w:val="s7"/>
    <w:basedOn w:val="DefaultParagraphFont"/>
    <w:rsid w:val="00C9597C"/>
  </w:style>
  <w:style w:type="paragraph" w:customStyle="1" w:styleId="s10">
    <w:name w:val="s10"/>
    <w:basedOn w:val="Normal"/>
    <w:rsid w:val="00C9597C"/>
    <w:pPr>
      <w:spacing w:before="100" w:beforeAutospacing="1" w:after="100" w:afterAutospacing="1"/>
    </w:pPr>
    <w:rPr>
      <w:rFonts w:ascii="Times New Roman" w:eastAsia="Times New Roman" w:hAnsi="Times New Roman"/>
      <w:lang w:val="en-US"/>
    </w:rPr>
  </w:style>
  <w:style w:type="numbering" w:customStyle="1" w:styleId="NoList1">
    <w:name w:val="No List1"/>
    <w:next w:val="NoList"/>
    <w:uiPriority w:val="99"/>
    <w:semiHidden/>
    <w:unhideWhenUsed/>
    <w:rsid w:val="00C9597C"/>
  </w:style>
  <w:style w:type="table" w:customStyle="1" w:styleId="MediumGrid1-Accent11">
    <w:name w:val="Medium Grid 1 - Accent 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
    <w:name w:val="Light Grid - Accent 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
    <w:name w:val="Light Grid - Accent 5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
    <w:name w:val="Light Grid - Accent 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
    <w:name w:val="Light List - Accent 5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
    <w:name w:val="Light List - Accent 1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
    <w:name w:val="Light Grid - Accent 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
    <w:name w:val="Medium Grid 1 - Accent 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
    <w:name w:val="Grid Table 4 - Accent 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paragraph" w:styleId="Revision">
    <w:name w:val="Revision"/>
    <w:hidden/>
    <w:uiPriority w:val="99"/>
    <w:semiHidden/>
    <w:rsid w:val="00C9597C"/>
    <w:rPr>
      <w:rFonts w:ascii="Calibri" w:eastAsia="Calibri" w:hAnsi="Calibri"/>
      <w:sz w:val="22"/>
      <w:szCs w:val="22"/>
      <w:lang w:val="en-US"/>
    </w:rPr>
  </w:style>
  <w:style w:type="numbering" w:customStyle="1" w:styleId="NoList2">
    <w:name w:val="No List2"/>
    <w:next w:val="NoList"/>
    <w:uiPriority w:val="99"/>
    <w:semiHidden/>
    <w:unhideWhenUsed/>
    <w:rsid w:val="00C9597C"/>
  </w:style>
  <w:style w:type="table" w:customStyle="1" w:styleId="MediumGrid1-Accent12">
    <w:name w:val="Medium Grid 1 - Accent 12"/>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
    <w:name w:val="Light Grid - Accent 112"/>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
    <w:name w:val="Light Grid - Accent 5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
    <w:name w:val="Light Grid - Accent 122"/>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
    <w:name w:val="Light List - Accent 5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
    <w:name w:val="Light List - Accent 112"/>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
    <w:name w:val="Light Grid - Accent 132"/>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
    <w:name w:val="Medium Grid 1 - Accent 32"/>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
    <w:name w:val="Grid Table 4 Accent 31"/>
    <w:basedOn w:val="TableNormal"/>
    <w:uiPriority w:val="49"/>
    <w:rsid w:val="00C9597C"/>
    <w:pPr>
      <w:jc w:val="both"/>
    </w:pPr>
    <w:rPr>
      <w:rFonts w:ascii="Times New Roman" w:hAnsi="Times New Roman"/>
      <w:lang w:val="en-IN"/>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
    <w:name w:val="No List3"/>
    <w:next w:val="NoList"/>
    <w:uiPriority w:val="99"/>
    <w:semiHidden/>
    <w:unhideWhenUsed/>
    <w:rsid w:val="00C9597C"/>
  </w:style>
  <w:style w:type="table" w:customStyle="1" w:styleId="MediumGrid1-Accent13">
    <w:name w:val="Medium Grid 1 - Accent 13"/>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
    <w:name w:val="Light Grid - Accent 113"/>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
    <w:name w:val="Light Grid - Accent 53"/>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
    <w:name w:val="Light Grid - Accent 123"/>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
    <w:name w:val="Light List - Accent 53"/>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
    <w:name w:val="Light List - Accent 113"/>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
    <w:name w:val="Light Grid - Accent 133"/>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
    <w:name w:val="Medium Grid 1 - Accent 33"/>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
    <w:name w:val="Grid Table 4 Accent 32"/>
    <w:basedOn w:val="TableNormal"/>
    <w:uiPriority w:val="49"/>
    <w:rsid w:val="00C9597C"/>
    <w:pPr>
      <w:jc w:val="both"/>
    </w:pPr>
    <w:rPr>
      <w:rFonts w:ascii="Times New Roman" w:hAnsi="Times New Roman"/>
      <w:lang w:val="en-IN"/>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HTMLPreformatted">
    <w:name w:val="HTML Preformatted"/>
    <w:basedOn w:val="Normal"/>
    <w:link w:val="HTMLPreformattedChar"/>
    <w:uiPriority w:val="99"/>
    <w:unhideWhenUsed/>
    <w:rsid w:val="00C95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C9597C"/>
    <w:rPr>
      <w:rFonts w:ascii="Courier New" w:eastAsia="Times New Roman" w:hAnsi="Courier New" w:cs="Courier New"/>
      <w:sz w:val="20"/>
      <w:szCs w:val="20"/>
      <w:lang w:val="en-US"/>
    </w:rPr>
  </w:style>
  <w:style w:type="character" w:customStyle="1" w:styleId="unicode">
    <w:name w:val="unicode"/>
    <w:basedOn w:val="DefaultParagraphFont"/>
    <w:rsid w:val="00C9597C"/>
  </w:style>
  <w:style w:type="character" w:customStyle="1" w:styleId="fn">
    <w:name w:val="fn"/>
    <w:basedOn w:val="DefaultParagraphFont"/>
    <w:rsid w:val="00C9597C"/>
  </w:style>
  <w:style w:type="table" w:customStyle="1" w:styleId="TableGrid1">
    <w:name w:val="Table Grid1"/>
    <w:basedOn w:val="TableNormal"/>
    <w:next w:val="TableGrid"/>
    <w:uiPriority w:val="39"/>
    <w:rsid w:val="00C9597C"/>
    <w:rPr>
      <w:rFonts w:asciiTheme="minorHAnsi" w:hAnsiTheme="minorHAnsi" w:cstheme="minorBidi"/>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ld">
    <w:name w:val="bold"/>
    <w:basedOn w:val="DefaultParagraphFont"/>
    <w:rsid w:val="00C9597C"/>
  </w:style>
  <w:style w:type="character" w:customStyle="1" w:styleId="aqj">
    <w:name w:val="aqj"/>
    <w:basedOn w:val="DefaultParagraphFont"/>
    <w:rsid w:val="00C9597C"/>
  </w:style>
  <w:style w:type="character" w:customStyle="1" w:styleId="slc367992977963056178">
    <w:name w:val="sl_c_36799297_79_63056178"/>
    <w:basedOn w:val="DefaultParagraphFont"/>
    <w:rsid w:val="00C9597C"/>
  </w:style>
  <w:style w:type="character" w:customStyle="1" w:styleId="slc3679929710863056178">
    <w:name w:val="sl_c_36799297_108_63056178"/>
    <w:basedOn w:val="DefaultParagraphFont"/>
    <w:rsid w:val="00C9597C"/>
  </w:style>
  <w:style w:type="paragraph" w:styleId="Subtitle">
    <w:name w:val="Subtitle"/>
    <w:basedOn w:val="Normal"/>
    <w:next w:val="Normal"/>
    <w:link w:val="SubtitleChar"/>
    <w:rsid w:val="00C9597C"/>
    <w:pPr>
      <w:keepNext/>
      <w:keepLines/>
      <w:spacing w:before="360" w:after="80"/>
      <w:contextualSpacing/>
      <w:jc w:val="both"/>
    </w:pPr>
    <w:rPr>
      <w:rFonts w:ascii="Georgia" w:eastAsia="Georgia" w:hAnsi="Georgia" w:cs="Georgia"/>
      <w:i/>
      <w:color w:val="666666"/>
      <w:sz w:val="48"/>
      <w:szCs w:val="48"/>
      <w:lang w:val="en-IN" w:eastAsia="en-IN"/>
    </w:rPr>
  </w:style>
  <w:style w:type="character" w:customStyle="1" w:styleId="SubtitleChar">
    <w:name w:val="Subtitle Char"/>
    <w:basedOn w:val="DefaultParagraphFont"/>
    <w:link w:val="Subtitle"/>
    <w:rsid w:val="00C9597C"/>
    <w:rPr>
      <w:rFonts w:ascii="Georgia" w:eastAsia="Georgia" w:hAnsi="Georgia" w:cs="Georgia"/>
      <w:i/>
      <w:color w:val="666666"/>
      <w:sz w:val="48"/>
      <w:szCs w:val="48"/>
      <w:lang w:val="en-IN" w:eastAsia="en-IN"/>
    </w:rPr>
  </w:style>
  <w:style w:type="character" w:customStyle="1" w:styleId="lede-headlinehighlighted">
    <w:name w:val="lede-headline__highlighted"/>
    <w:basedOn w:val="DefaultParagraphFont"/>
    <w:rsid w:val="00C9597C"/>
  </w:style>
  <w:style w:type="character" w:customStyle="1" w:styleId="mfirst-letter">
    <w:name w:val="m_first-letter"/>
    <w:basedOn w:val="DefaultParagraphFont"/>
    <w:rsid w:val="00C9597C"/>
  </w:style>
  <w:style w:type="character" w:customStyle="1" w:styleId="dictionary">
    <w:name w:val="dictionary"/>
    <w:basedOn w:val="DefaultParagraphFont"/>
    <w:rsid w:val="00C9597C"/>
  </w:style>
  <w:style w:type="table" w:customStyle="1" w:styleId="TableGrid2">
    <w:name w:val="Table Grid2"/>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
    <w:name w:val="No List4"/>
    <w:next w:val="NoList"/>
    <w:uiPriority w:val="99"/>
    <w:semiHidden/>
    <w:unhideWhenUsed/>
    <w:rsid w:val="00C9597C"/>
  </w:style>
  <w:style w:type="table" w:customStyle="1" w:styleId="MediumGrid1-Accent14">
    <w:name w:val="Medium Grid 1 - Accent 14"/>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4">
    <w:name w:val="Light Grid - Accent 114"/>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4">
    <w:name w:val="Light Grid - Accent 54"/>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4">
    <w:name w:val="Light Grid - Accent 124"/>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4">
    <w:name w:val="Light List - Accent 54"/>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4">
    <w:name w:val="Light List - Accent 114"/>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4">
    <w:name w:val="Light Grid - Accent 134"/>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4">
    <w:name w:val="Medium Grid 1 - Accent 34"/>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TableGrid3">
    <w:name w:val="Table Grid3"/>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
    <w:name w:val="Medium Grid 3 - Accent 1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
    <w:name w:val="No List11"/>
    <w:next w:val="NoList"/>
    <w:uiPriority w:val="99"/>
    <w:semiHidden/>
    <w:unhideWhenUsed/>
    <w:rsid w:val="00C9597C"/>
  </w:style>
  <w:style w:type="table" w:customStyle="1" w:styleId="MediumGrid1-Accent111">
    <w:name w:val="Medium Grid 1 - Accent 1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
    <w:name w:val="Light Grid - Accent 1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
    <w:name w:val="Light Grid - Accent 51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
    <w:name w:val="Light Grid - Accent 12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
    <w:name w:val="Light List - Accent 51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
    <w:name w:val="Light List - Accent 11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
    <w:name w:val="Light Grid - Accent 13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
    <w:name w:val="Medium Grid 1 - Accent 3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
    <w:name w:val="Grid Table 4 - Accent 3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
    <w:name w:val="No List21"/>
    <w:next w:val="NoList"/>
    <w:uiPriority w:val="99"/>
    <w:semiHidden/>
    <w:unhideWhenUsed/>
    <w:rsid w:val="00C9597C"/>
  </w:style>
  <w:style w:type="table" w:customStyle="1" w:styleId="MediumGrid1-Accent121">
    <w:name w:val="Medium Grid 1 - Accent 121"/>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1">
    <w:name w:val="Light Grid - Accent 1121"/>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1">
    <w:name w:val="Light Grid - Accent 521"/>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1">
    <w:name w:val="Light Grid - Accent 1221"/>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1">
    <w:name w:val="Light List - Accent 521"/>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1">
    <w:name w:val="Light List - Accent 1121"/>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1">
    <w:name w:val="Light Grid - Accent 1321"/>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1">
    <w:name w:val="Medium Grid 1 - Accent 321"/>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1">
    <w:name w:val="Grid Table 4 Accent 311"/>
    <w:basedOn w:val="TableNormal"/>
    <w:uiPriority w:val="49"/>
    <w:rsid w:val="00C9597C"/>
    <w:pPr>
      <w:jc w:val="both"/>
    </w:pPr>
    <w:rPr>
      <w:rFonts w:ascii="Times New Roman" w:hAnsi="Times New Roman"/>
      <w:lang w:val="en-IN"/>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1">
    <w:name w:val="No List31"/>
    <w:next w:val="NoList"/>
    <w:uiPriority w:val="99"/>
    <w:semiHidden/>
    <w:unhideWhenUsed/>
    <w:rsid w:val="00C9597C"/>
  </w:style>
  <w:style w:type="table" w:customStyle="1" w:styleId="MediumGrid1-Accent131">
    <w:name w:val="Medium Grid 1 - Accent 131"/>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1">
    <w:name w:val="Light Grid - Accent 1131"/>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1">
    <w:name w:val="Light Grid - Accent 531"/>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1">
    <w:name w:val="Light Grid - Accent 1231"/>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1">
    <w:name w:val="Light List - Accent 531"/>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1">
    <w:name w:val="Light List - Accent 1131"/>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1">
    <w:name w:val="Light Grid - Accent 1331"/>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1">
    <w:name w:val="Medium Grid 1 - Accent 331"/>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1">
    <w:name w:val="Grid Table 4 Accent 321"/>
    <w:basedOn w:val="TableNormal"/>
    <w:uiPriority w:val="49"/>
    <w:rsid w:val="00C9597C"/>
    <w:pPr>
      <w:jc w:val="both"/>
    </w:pPr>
    <w:rPr>
      <w:rFonts w:ascii="Times New Roman" w:hAnsi="Times New Roman"/>
      <w:lang w:val="en-IN"/>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11">
    <w:name w:val="Table Grid11"/>
    <w:basedOn w:val="TableNormal"/>
    <w:next w:val="TableGrid"/>
    <w:uiPriority w:val="39"/>
    <w:rsid w:val="00C9597C"/>
    <w:rPr>
      <w:rFonts w:asciiTheme="minorHAnsi" w:hAnsiTheme="minorHAnsi" w:cstheme="minorBidi"/>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
    <w:name w:val="No List5"/>
    <w:next w:val="NoList"/>
    <w:uiPriority w:val="99"/>
    <w:semiHidden/>
    <w:unhideWhenUsed/>
    <w:rsid w:val="00C9597C"/>
  </w:style>
  <w:style w:type="table" w:customStyle="1" w:styleId="TableGrid4">
    <w:name w:val="Table Grid4"/>
    <w:basedOn w:val="TableNormal"/>
    <w:next w:val="TableGrid"/>
    <w:uiPriority w:val="5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2">
    <w:name w:val="Medium Grid 3 - Accent 12"/>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
    <w:name w:val="Medium Grid 1 - Accent 15"/>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
    <w:name w:val="Light Grid - Accent 115"/>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
    <w:name w:val="Light Grid - Accent 55"/>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
    <w:name w:val="Light Grid - Accent 125"/>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
    <w:name w:val="Light List - Accent 55"/>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
    <w:name w:val="Light List - Accent 115"/>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
    <w:name w:val="Light Grid - Accent 13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
    <w:name w:val="Medium Grid 1 - Accent 3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
    <w:name w:val="No List12"/>
    <w:next w:val="NoList"/>
    <w:uiPriority w:val="99"/>
    <w:semiHidden/>
    <w:unhideWhenUsed/>
    <w:rsid w:val="00C9597C"/>
  </w:style>
  <w:style w:type="table" w:customStyle="1" w:styleId="MediumGrid1-Accent112">
    <w:name w:val="Medium Grid 1 - Accent 11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
    <w:name w:val="Light Grid - Accent 11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
    <w:name w:val="Light Grid - Accent 512"/>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
    <w:name w:val="Light Grid - Accent 12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
    <w:name w:val="Light List - Accent 512"/>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
    <w:name w:val="Light List - Accent 111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
    <w:name w:val="Light Grid - Accent 13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
    <w:name w:val="Medium Grid 1 - Accent 31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
    <w:name w:val="Grid Table 4 - Accent 312"/>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
    <w:name w:val="No List22"/>
    <w:next w:val="NoList"/>
    <w:uiPriority w:val="99"/>
    <w:semiHidden/>
    <w:unhideWhenUsed/>
    <w:rsid w:val="00C9597C"/>
  </w:style>
  <w:style w:type="table" w:customStyle="1" w:styleId="MediumGrid1-Accent122">
    <w:name w:val="Medium Grid 1 - Accent 122"/>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2">
    <w:name w:val="Light Grid - Accent 1122"/>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2">
    <w:name w:val="Light Grid - Accent 52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2">
    <w:name w:val="Light Grid - Accent 1222"/>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2">
    <w:name w:val="Light List - Accent 52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2">
    <w:name w:val="Light List - Accent 1122"/>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2">
    <w:name w:val="Light Grid - Accent 1322"/>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2">
    <w:name w:val="Medium Grid 1 - Accent 322"/>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2">
    <w:name w:val="Grid Table 4 Accent 312"/>
    <w:basedOn w:val="TableNormal"/>
    <w:uiPriority w:val="49"/>
    <w:rsid w:val="00C9597C"/>
    <w:pPr>
      <w:jc w:val="both"/>
    </w:pPr>
    <w:rPr>
      <w:rFonts w:ascii="Times New Roman" w:hAnsi="Times New Roman"/>
      <w:lang w:val="en-IN"/>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2">
    <w:name w:val="No List32"/>
    <w:next w:val="NoList"/>
    <w:uiPriority w:val="99"/>
    <w:semiHidden/>
    <w:unhideWhenUsed/>
    <w:rsid w:val="00C9597C"/>
  </w:style>
  <w:style w:type="table" w:customStyle="1" w:styleId="MediumGrid1-Accent132">
    <w:name w:val="Medium Grid 1 - Accent 132"/>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2">
    <w:name w:val="Light Grid - Accent 1132"/>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2">
    <w:name w:val="Light Grid - Accent 53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2">
    <w:name w:val="Light Grid - Accent 1232"/>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2">
    <w:name w:val="Light List - Accent 53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2">
    <w:name w:val="Light List - Accent 1132"/>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2">
    <w:name w:val="Light Grid - Accent 1332"/>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2">
    <w:name w:val="Medium Grid 1 - Accent 332"/>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2">
    <w:name w:val="Grid Table 4 Accent 322"/>
    <w:basedOn w:val="TableNormal"/>
    <w:uiPriority w:val="49"/>
    <w:rsid w:val="00C9597C"/>
    <w:pPr>
      <w:jc w:val="both"/>
    </w:pPr>
    <w:rPr>
      <w:rFonts w:ascii="Times New Roman" w:hAnsi="Times New Roman"/>
      <w:lang w:val="en-IN"/>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12">
    <w:name w:val="Table Grid12"/>
    <w:basedOn w:val="TableNormal"/>
    <w:next w:val="TableGrid"/>
    <w:uiPriority w:val="39"/>
    <w:rsid w:val="00C9597C"/>
    <w:rPr>
      <w:rFonts w:asciiTheme="minorHAnsi" w:hAnsiTheme="minorHAnsi" w:cstheme="minorBidi"/>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3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
    <w:name w:val="No List6"/>
    <w:next w:val="NoList"/>
    <w:uiPriority w:val="99"/>
    <w:semiHidden/>
    <w:unhideWhenUsed/>
    <w:rsid w:val="00C9597C"/>
  </w:style>
  <w:style w:type="table" w:customStyle="1" w:styleId="MediumGrid1-Accent16">
    <w:name w:val="Medium Grid 1 - Accent 16"/>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6">
    <w:name w:val="Light Grid - Accent 116"/>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6">
    <w:name w:val="Light Grid - Accent 56"/>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6">
    <w:name w:val="Light Grid - Accent 126"/>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6">
    <w:name w:val="Light List - Accent 56"/>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6">
    <w:name w:val="Light List - Accent 116"/>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6">
    <w:name w:val="Light Grid - Accent 136"/>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6">
    <w:name w:val="Medium Grid 1 - Accent 36"/>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numbering" w:customStyle="1" w:styleId="NoList13">
    <w:name w:val="No List13"/>
    <w:next w:val="NoList"/>
    <w:uiPriority w:val="99"/>
    <w:semiHidden/>
    <w:unhideWhenUsed/>
    <w:rsid w:val="00C9597C"/>
  </w:style>
  <w:style w:type="numbering" w:customStyle="1" w:styleId="NoList23">
    <w:name w:val="No List23"/>
    <w:next w:val="NoList"/>
    <w:uiPriority w:val="99"/>
    <w:semiHidden/>
    <w:unhideWhenUsed/>
    <w:rsid w:val="00C9597C"/>
  </w:style>
  <w:style w:type="numbering" w:customStyle="1" w:styleId="NoList33">
    <w:name w:val="No List33"/>
    <w:next w:val="NoList"/>
    <w:uiPriority w:val="99"/>
    <w:semiHidden/>
    <w:unhideWhenUsed/>
    <w:rsid w:val="00C9597C"/>
  </w:style>
  <w:style w:type="numbering" w:customStyle="1" w:styleId="NoList7">
    <w:name w:val="No List7"/>
    <w:next w:val="NoList"/>
    <w:uiPriority w:val="99"/>
    <w:semiHidden/>
    <w:unhideWhenUsed/>
    <w:rsid w:val="00C9597C"/>
  </w:style>
  <w:style w:type="table" w:customStyle="1" w:styleId="TableGrid5">
    <w:name w:val="Table Grid5"/>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3">
    <w:name w:val="Medium Grid 3 - Accent 13"/>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
    <w:name w:val="Medium Grid 1 - Accent 17"/>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
    <w:name w:val="Light Grid - Accent 117"/>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
    <w:name w:val="Light Grid - Accent 57"/>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
    <w:name w:val="Light Grid - Accent 127"/>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
    <w:name w:val="Light List - Accent 57"/>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
    <w:name w:val="Light List - Accent 117"/>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
    <w:name w:val="Light Grid - Accent 137"/>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
    <w:name w:val="Medium Grid 1 - Accent 37"/>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
    <w:name w:val="No List14"/>
    <w:next w:val="NoList"/>
    <w:uiPriority w:val="99"/>
    <w:semiHidden/>
    <w:unhideWhenUsed/>
    <w:rsid w:val="00C9597C"/>
  </w:style>
  <w:style w:type="table" w:customStyle="1" w:styleId="MediumGrid1-Accent113">
    <w:name w:val="Medium Grid 1 - Accent 11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
    <w:name w:val="Light Grid - Accent 11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
    <w:name w:val="Light Grid - Accent 513"/>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
    <w:name w:val="Light Grid - Accent 12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
    <w:name w:val="Light List - Accent 513"/>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
    <w:name w:val="Light List - Accent 111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
    <w:name w:val="Light Grid - Accent 13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
    <w:name w:val="Medium Grid 1 - Accent 31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
    <w:name w:val="Grid Table 4 - Accent 313"/>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
    <w:name w:val="No List24"/>
    <w:next w:val="NoList"/>
    <w:uiPriority w:val="99"/>
    <w:semiHidden/>
    <w:unhideWhenUsed/>
    <w:rsid w:val="00C9597C"/>
  </w:style>
  <w:style w:type="table" w:customStyle="1" w:styleId="MediumGrid1-Accent123">
    <w:name w:val="Medium Grid 1 - Accent 12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
    <w:name w:val="Light Grid - Accent 112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
    <w:name w:val="Light Grid - Accent 52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
    <w:name w:val="Light Grid - Accent 122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
    <w:name w:val="Light List - Accent 52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
    <w:name w:val="Light List - Accent 112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
    <w:name w:val="Light Grid - Accent 132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
    <w:name w:val="Medium Grid 1 - Accent 32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
    <w:name w:val="Grid Table 4 Accent 313"/>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
    <w:name w:val="No List34"/>
    <w:next w:val="NoList"/>
    <w:uiPriority w:val="99"/>
    <w:semiHidden/>
    <w:unhideWhenUsed/>
    <w:rsid w:val="00C9597C"/>
  </w:style>
  <w:style w:type="table" w:customStyle="1" w:styleId="MediumGrid1-Accent133">
    <w:name w:val="Medium Grid 1 - Accent 13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
    <w:name w:val="Light Grid - Accent 113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
    <w:name w:val="Light Grid - Accent 53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
    <w:name w:val="Light Grid - Accent 123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
    <w:name w:val="Light List - Accent 53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
    <w:name w:val="Light List - Accent 113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
    <w:name w:val="Light Grid - Accent 133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
    <w:name w:val="Medium Grid 1 - Accent 33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
    <w:name w:val="Grid Table 4 Accent 323"/>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
    <w:name w:val="Table Grid13"/>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
    <w:name w:val="Table Grid22"/>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
    <w:name w:val="No List41"/>
    <w:next w:val="NoList"/>
    <w:uiPriority w:val="99"/>
    <w:semiHidden/>
    <w:unhideWhenUsed/>
    <w:rsid w:val="00C9597C"/>
  </w:style>
  <w:style w:type="table" w:customStyle="1" w:styleId="MediumGrid1-Accent141">
    <w:name w:val="Medium Grid 1 - Accent 1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
    <w:name w:val="Light Grid - Accent 11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
    <w:name w:val="Light Grid - Accent 5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
    <w:name w:val="Light Grid - Accent 12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
    <w:name w:val="Light List - Accent 5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
    <w:name w:val="Light List - Accent 11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
    <w:name w:val="Light Grid - Accent 13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
    <w:name w:val="Medium Grid 1 - Accent 3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
    <w:name w:val="Table Grid21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1">
    <w:name w:val="Medium Grid 3 - Accent 11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
    <w:name w:val="No List111"/>
    <w:next w:val="NoList"/>
    <w:uiPriority w:val="99"/>
    <w:semiHidden/>
    <w:unhideWhenUsed/>
    <w:rsid w:val="00C9597C"/>
  </w:style>
  <w:style w:type="table" w:customStyle="1" w:styleId="MediumGrid1-Accent1111">
    <w:name w:val="Medium Grid 1 - Accent 11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
    <w:name w:val="Light Grid - Accent 11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
    <w:name w:val="Light Grid - Accent 511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
    <w:name w:val="Light Grid - Accent 12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
    <w:name w:val="Light List - Accent 511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
    <w:name w:val="Light List - Accent 111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
    <w:name w:val="Light Grid - Accent 13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
    <w:name w:val="Medium Grid 1 - Accent 31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
    <w:name w:val="Grid Table 4 - Accent 31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
    <w:name w:val="No List211"/>
    <w:next w:val="NoList"/>
    <w:uiPriority w:val="99"/>
    <w:semiHidden/>
    <w:unhideWhenUsed/>
    <w:rsid w:val="00C9597C"/>
  </w:style>
  <w:style w:type="table" w:customStyle="1" w:styleId="MediumGrid1-Accent1211">
    <w:name w:val="Medium Grid 1 - Accent 12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
    <w:name w:val="Light Grid - Accent 112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
    <w:name w:val="Light Grid - Accent 52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
    <w:name w:val="Light Grid - Accent 122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
    <w:name w:val="Light List - Accent 52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
    <w:name w:val="Light List - Accent 112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
    <w:name w:val="Light Grid - Accent 132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
    <w:name w:val="Medium Grid 1 - Accent 32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
    <w:name w:val="Grid Table 4 Accent 31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
    <w:name w:val="No List311"/>
    <w:next w:val="NoList"/>
    <w:uiPriority w:val="99"/>
    <w:semiHidden/>
    <w:unhideWhenUsed/>
    <w:rsid w:val="00C9597C"/>
  </w:style>
  <w:style w:type="table" w:customStyle="1" w:styleId="MediumGrid1-Accent1311">
    <w:name w:val="Medium Grid 1 - Accent 13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
    <w:name w:val="Light Grid - Accent 113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
    <w:name w:val="Light Grid - Accent 53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
    <w:name w:val="Light Grid - Accent 123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
    <w:name w:val="Light List - Accent 53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
    <w:name w:val="Light List - Accent 113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
    <w:name w:val="Light Grid - Accent 133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
    <w:name w:val="Medium Grid 1 - Accent 33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
    <w:name w:val="Grid Table 4 Accent 32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
    <w:name w:val="Table Grid11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
    <w:name w:val="No List51"/>
    <w:next w:val="NoList"/>
    <w:uiPriority w:val="99"/>
    <w:semiHidden/>
    <w:unhideWhenUsed/>
    <w:rsid w:val="00C9597C"/>
  </w:style>
  <w:style w:type="table" w:customStyle="1" w:styleId="MediumGrid1-Accent151">
    <w:name w:val="Medium Grid 1 - Accent 1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
    <w:name w:val="Light Grid - Accent 11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
    <w:name w:val="Light Grid - Accent 5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
    <w:name w:val="Light Grid - Accent 12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
    <w:name w:val="Light List - Accent 5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
    <w:name w:val="Light List - Accent 11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
    <w:name w:val="Light Grid - Accent 13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
    <w:name w:val="Medium Grid 1 - Accent 3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
    <w:name w:val="No List121"/>
    <w:next w:val="NoList"/>
    <w:uiPriority w:val="99"/>
    <w:semiHidden/>
    <w:unhideWhenUsed/>
    <w:rsid w:val="00C9597C"/>
  </w:style>
  <w:style w:type="numbering" w:customStyle="1" w:styleId="NoList221">
    <w:name w:val="No List221"/>
    <w:next w:val="NoList"/>
    <w:uiPriority w:val="99"/>
    <w:semiHidden/>
    <w:unhideWhenUsed/>
    <w:rsid w:val="00C9597C"/>
  </w:style>
  <w:style w:type="numbering" w:customStyle="1" w:styleId="NoList321">
    <w:name w:val="No List321"/>
    <w:next w:val="NoList"/>
    <w:uiPriority w:val="99"/>
    <w:semiHidden/>
    <w:unhideWhenUsed/>
    <w:rsid w:val="00C9597C"/>
  </w:style>
  <w:style w:type="numbering" w:customStyle="1" w:styleId="NoList61">
    <w:name w:val="No List61"/>
    <w:next w:val="NoList"/>
    <w:uiPriority w:val="99"/>
    <w:semiHidden/>
    <w:unhideWhenUsed/>
    <w:rsid w:val="00C9597C"/>
  </w:style>
  <w:style w:type="table" w:customStyle="1" w:styleId="MediumGrid1-Accent161">
    <w:name w:val="Medium Grid 1 - Accent 16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
    <w:name w:val="Light Grid - Accent 116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
    <w:name w:val="Light Grid - Accent 5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
    <w:name w:val="Light Grid - Accent 12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
    <w:name w:val="Light List - Accent 5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
    <w:name w:val="Light List - Accent 116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
    <w:name w:val="Light Grid - Accent 13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
    <w:name w:val="Medium Grid 1 - Accent 36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
    <w:name w:val="No List131"/>
    <w:next w:val="NoList"/>
    <w:uiPriority w:val="99"/>
    <w:semiHidden/>
    <w:unhideWhenUsed/>
    <w:rsid w:val="00C9597C"/>
  </w:style>
  <w:style w:type="numbering" w:customStyle="1" w:styleId="NoList231">
    <w:name w:val="No List231"/>
    <w:next w:val="NoList"/>
    <w:uiPriority w:val="99"/>
    <w:semiHidden/>
    <w:unhideWhenUsed/>
    <w:rsid w:val="00C9597C"/>
  </w:style>
  <w:style w:type="numbering" w:customStyle="1" w:styleId="NoList331">
    <w:name w:val="No List331"/>
    <w:next w:val="NoList"/>
    <w:uiPriority w:val="99"/>
    <w:semiHidden/>
    <w:unhideWhenUsed/>
    <w:rsid w:val="00C9597C"/>
  </w:style>
  <w:style w:type="numbering" w:customStyle="1" w:styleId="NoList8">
    <w:name w:val="No List8"/>
    <w:next w:val="NoList"/>
    <w:uiPriority w:val="99"/>
    <w:semiHidden/>
    <w:unhideWhenUsed/>
    <w:rsid w:val="00C9597C"/>
  </w:style>
  <w:style w:type="table" w:customStyle="1" w:styleId="TableGrid6">
    <w:name w:val="Table Grid6"/>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4">
    <w:name w:val="Medium Grid 3 - Accent 14"/>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
    <w:name w:val="Medium Grid 1 - Accent 18"/>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
    <w:name w:val="Light Grid - Accent 118"/>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
    <w:name w:val="Light Grid - Accent 58"/>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
    <w:name w:val="Light Grid - Accent 128"/>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
    <w:name w:val="Light List - Accent 58"/>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
    <w:name w:val="Light List - Accent 118"/>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
    <w:name w:val="Light Grid - Accent 13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
    <w:name w:val="Medium Grid 1 - Accent 38"/>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
    <w:name w:val="No List15"/>
    <w:next w:val="NoList"/>
    <w:uiPriority w:val="99"/>
    <w:semiHidden/>
    <w:unhideWhenUsed/>
    <w:rsid w:val="00C9597C"/>
  </w:style>
  <w:style w:type="table" w:customStyle="1" w:styleId="MediumGrid1-Accent114">
    <w:name w:val="Medium Grid 1 - Accent 11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
    <w:name w:val="Light Grid - Accent 11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
    <w:name w:val="Light Grid - Accent 514"/>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
    <w:name w:val="Light Grid - Accent 12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
    <w:name w:val="Light List - Accent 514"/>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
    <w:name w:val="Light List - Accent 111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
    <w:name w:val="Light Grid - Accent 13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
    <w:name w:val="Medium Grid 1 - Accent 31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
    <w:name w:val="Grid Table 4 - Accent 314"/>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
    <w:name w:val="No List25"/>
    <w:next w:val="NoList"/>
    <w:uiPriority w:val="99"/>
    <w:semiHidden/>
    <w:unhideWhenUsed/>
    <w:rsid w:val="00C9597C"/>
  </w:style>
  <w:style w:type="table" w:customStyle="1" w:styleId="MediumGrid1-Accent124">
    <w:name w:val="Medium Grid 1 - Accent 12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
    <w:name w:val="Light Grid - Accent 112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
    <w:name w:val="Light Grid - Accent 52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
    <w:name w:val="Light Grid - Accent 122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
    <w:name w:val="Light List - Accent 52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
    <w:name w:val="Light List - Accent 112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
    <w:name w:val="Light Grid - Accent 132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
    <w:name w:val="Medium Grid 1 - Accent 32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
    <w:name w:val="Grid Table 4 Accent 314"/>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
    <w:name w:val="No List35"/>
    <w:next w:val="NoList"/>
    <w:uiPriority w:val="99"/>
    <w:semiHidden/>
    <w:unhideWhenUsed/>
    <w:rsid w:val="00C9597C"/>
  </w:style>
  <w:style w:type="table" w:customStyle="1" w:styleId="MediumGrid1-Accent134">
    <w:name w:val="Medium Grid 1 - Accent 13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
    <w:name w:val="Light Grid - Accent 113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
    <w:name w:val="Light Grid - Accent 53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
    <w:name w:val="Light Grid - Accent 123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
    <w:name w:val="Light List - Accent 53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
    <w:name w:val="Light List - Accent 113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
    <w:name w:val="Light Grid - Accent 133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
    <w:name w:val="Medium Grid 1 - Accent 33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
    <w:name w:val="Grid Table 4 Accent 324"/>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
    <w:name w:val="Table Grid14"/>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
    <w:name w:val="Table Grid23"/>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
    <w:name w:val="No List42"/>
    <w:next w:val="NoList"/>
    <w:uiPriority w:val="99"/>
    <w:semiHidden/>
    <w:unhideWhenUsed/>
    <w:rsid w:val="00C9597C"/>
  </w:style>
  <w:style w:type="table" w:customStyle="1" w:styleId="MediumGrid1-Accent142">
    <w:name w:val="Medium Grid 1 - Accent 14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
    <w:name w:val="Light Grid - Accent 1142"/>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
    <w:name w:val="Light Grid - Accent 54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
    <w:name w:val="Light Grid - Accent 124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
    <w:name w:val="Light List - Accent 54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
    <w:name w:val="Light List - Accent 114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
    <w:name w:val="Light Grid - Accent 134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
    <w:name w:val="Medium Grid 1 - Accent 34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
    <w:name w:val="Table Grid212"/>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2">
    <w:name w:val="Medium Grid 3 - Accent 112"/>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
    <w:name w:val="No List112"/>
    <w:next w:val="NoList"/>
    <w:uiPriority w:val="99"/>
    <w:semiHidden/>
    <w:unhideWhenUsed/>
    <w:rsid w:val="00C9597C"/>
  </w:style>
  <w:style w:type="table" w:customStyle="1" w:styleId="MediumGrid1-Accent1112">
    <w:name w:val="Medium Grid 1 - Accent 111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
    <w:name w:val="Light Grid - Accent 111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
    <w:name w:val="Light Grid - Accent 5112"/>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
    <w:name w:val="Light Grid - Accent 121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
    <w:name w:val="Light List - Accent 5112"/>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
    <w:name w:val="Light List - Accent 1111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
    <w:name w:val="Light Grid - Accent 131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
    <w:name w:val="Medium Grid 1 - Accent 311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
    <w:name w:val="Grid Table 4 - Accent 3112"/>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
    <w:name w:val="No List212"/>
    <w:next w:val="NoList"/>
    <w:uiPriority w:val="99"/>
    <w:semiHidden/>
    <w:unhideWhenUsed/>
    <w:rsid w:val="00C9597C"/>
  </w:style>
  <w:style w:type="table" w:customStyle="1" w:styleId="MediumGrid1-Accent1212">
    <w:name w:val="Medium Grid 1 - Accent 121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
    <w:name w:val="Light Grid - Accent 11212"/>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
    <w:name w:val="Light Grid - Accent 521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
    <w:name w:val="Light Grid - Accent 122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
    <w:name w:val="Light List - Accent 521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
    <w:name w:val="Light List - Accent 1121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
    <w:name w:val="Light Grid - Accent 132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
    <w:name w:val="Medium Grid 1 - Accent 321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
    <w:name w:val="Grid Table 4 Accent 3112"/>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
    <w:name w:val="No List312"/>
    <w:next w:val="NoList"/>
    <w:uiPriority w:val="99"/>
    <w:semiHidden/>
    <w:unhideWhenUsed/>
    <w:rsid w:val="00C9597C"/>
  </w:style>
  <w:style w:type="table" w:customStyle="1" w:styleId="MediumGrid1-Accent1312">
    <w:name w:val="Medium Grid 1 - Accent 131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
    <w:name w:val="Light Grid - Accent 11312"/>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
    <w:name w:val="Light Grid - Accent 531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
    <w:name w:val="Light Grid - Accent 123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
    <w:name w:val="Light List - Accent 531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
    <w:name w:val="Light List - Accent 1131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
    <w:name w:val="Light Grid - Accent 133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
    <w:name w:val="Medium Grid 1 - Accent 331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
    <w:name w:val="Grid Table 4 Accent 3212"/>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
    <w:name w:val="Table Grid112"/>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
    <w:name w:val="No List52"/>
    <w:next w:val="NoList"/>
    <w:uiPriority w:val="99"/>
    <w:semiHidden/>
    <w:unhideWhenUsed/>
    <w:rsid w:val="00C9597C"/>
  </w:style>
  <w:style w:type="table" w:customStyle="1" w:styleId="MediumGrid1-Accent152">
    <w:name w:val="Medium Grid 1 - Accent 15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
    <w:name w:val="Light Grid - Accent 1152"/>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
    <w:name w:val="Light Grid - Accent 55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
    <w:name w:val="Light Grid - Accent 125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
    <w:name w:val="Light List - Accent 55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
    <w:name w:val="Light List - Accent 115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
    <w:name w:val="Light Grid - Accent 135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
    <w:name w:val="Medium Grid 1 - Accent 35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
    <w:name w:val="No List122"/>
    <w:next w:val="NoList"/>
    <w:uiPriority w:val="99"/>
    <w:semiHidden/>
    <w:unhideWhenUsed/>
    <w:rsid w:val="00C9597C"/>
  </w:style>
  <w:style w:type="numbering" w:customStyle="1" w:styleId="NoList222">
    <w:name w:val="No List222"/>
    <w:next w:val="NoList"/>
    <w:uiPriority w:val="99"/>
    <w:semiHidden/>
    <w:unhideWhenUsed/>
    <w:rsid w:val="00C9597C"/>
  </w:style>
  <w:style w:type="numbering" w:customStyle="1" w:styleId="NoList322">
    <w:name w:val="No List322"/>
    <w:next w:val="NoList"/>
    <w:uiPriority w:val="99"/>
    <w:semiHidden/>
    <w:unhideWhenUsed/>
    <w:rsid w:val="00C9597C"/>
  </w:style>
  <w:style w:type="numbering" w:customStyle="1" w:styleId="NoList62">
    <w:name w:val="No List62"/>
    <w:next w:val="NoList"/>
    <w:uiPriority w:val="99"/>
    <w:semiHidden/>
    <w:unhideWhenUsed/>
    <w:rsid w:val="00C9597C"/>
  </w:style>
  <w:style w:type="table" w:customStyle="1" w:styleId="MediumGrid1-Accent162">
    <w:name w:val="Medium Grid 1 - Accent 16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
    <w:name w:val="Light Grid - Accent 1162"/>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
    <w:name w:val="Light Grid - Accent 56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
    <w:name w:val="Light Grid - Accent 126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
    <w:name w:val="Light List - Accent 56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
    <w:name w:val="Light List - Accent 116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
    <w:name w:val="Light Grid - Accent 136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
    <w:name w:val="Medium Grid 1 - Accent 36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
    <w:name w:val="No List132"/>
    <w:next w:val="NoList"/>
    <w:uiPriority w:val="99"/>
    <w:semiHidden/>
    <w:unhideWhenUsed/>
    <w:rsid w:val="00C9597C"/>
  </w:style>
  <w:style w:type="numbering" w:customStyle="1" w:styleId="NoList232">
    <w:name w:val="No List232"/>
    <w:next w:val="NoList"/>
    <w:uiPriority w:val="99"/>
    <w:semiHidden/>
    <w:unhideWhenUsed/>
    <w:rsid w:val="00C9597C"/>
  </w:style>
  <w:style w:type="numbering" w:customStyle="1" w:styleId="NoList332">
    <w:name w:val="No List332"/>
    <w:next w:val="NoList"/>
    <w:uiPriority w:val="99"/>
    <w:semiHidden/>
    <w:unhideWhenUsed/>
    <w:rsid w:val="00C9597C"/>
  </w:style>
  <w:style w:type="numbering" w:customStyle="1" w:styleId="NoList9">
    <w:name w:val="No List9"/>
    <w:next w:val="NoList"/>
    <w:uiPriority w:val="99"/>
    <w:semiHidden/>
    <w:unhideWhenUsed/>
    <w:rsid w:val="00C9597C"/>
  </w:style>
  <w:style w:type="table" w:customStyle="1" w:styleId="TableGrid7">
    <w:name w:val="Table Grid7"/>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5">
    <w:name w:val="Medium Grid 3 - Accent 15"/>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
    <w:name w:val="Medium Grid 1 - Accent 19"/>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
    <w:name w:val="Light Grid - Accent 119"/>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
    <w:name w:val="Light Grid - Accent 59"/>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
    <w:name w:val="Light Grid - Accent 129"/>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
    <w:name w:val="Light List - Accent 59"/>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
    <w:name w:val="Light List - Accent 119"/>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
    <w:name w:val="Light Grid - Accent 139"/>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
    <w:name w:val="Medium Grid 1 - Accent 39"/>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
    <w:name w:val="No List16"/>
    <w:next w:val="NoList"/>
    <w:uiPriority w:val="99"/>
    <w:semiHidden/>
    <w:unhideWhenUsed/>
    <w:rsid w:val="00C9597C"/>
  </w:style>
  <w:style w:type="table" w:customStyle="1" w:styleId="MediumGrid1-Accent115">
    <w:name w:val="Medium Grid 1 - Accent 11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
    <w:name w:val="Light Grid - Accent 11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
    <w:name w:val="Light Grid - Accent 515"/>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
    <w:name w:val="Light Grid - Accent 12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
    <w:name w:val="Light List - Accent 515"/>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
    <w:name w:val="Light List - Accent 111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
    <w:name w:val="Light Grid - Accent 13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
    <w:name w:val="Medium Grid 1 - Accent 31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
    <w:name w:val="Grid Table 4 - Accent 315"/>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
    <w:name w:val="No List26"/>
    <w:next w:val="NoList"/>
    <w:uiPriority w:val="99"/>
    <w:semiHidden/>
    <w:unhideWhenUsed/>
    <w:rsid w:val="00C9597C"/>
  </w:style>
  <w:style w:type="table" w:customStyle="1" w:styleId="MediumGrid1-Accent125">
    <w:name w:val="Medium Grid 1 - Accent 12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
    <w:name w:val="Light Grid - Accent 112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
    <w:name w:val="Light Grid - Accent 52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
    <w:name w:val="Light Grid - Accent 122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
    <w:name w:val="Light List - Accent 52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
    <w:name w:val="Light List - Accent 112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
    <w:name w:val="Light Grid - Accent 132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
    <w:name w:val="Medium Grid 1 - Accent 32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
    <w:name w:val="Grid Table 4 Accent 315"/>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
    <w:name w:val="No List36"/>
    <w:next w:val="NoList"/>
    <w:uiPriority w:val="99"/>
    <w:semiHidden/>
    <w:unhideWhenUsed/>
    <w:rsid w:val="00C9597C"/>
  </w:style>
  <w:style w:type="table" w:customStyle="1" w:styleId="MediumGrid1-Accent135">
    <w:name w:val="Medium Grid 1 - Accent 13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
    <w:name w:val="Light Grid - Accent 113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
    <w:name w:val="Light Grid - Accent 53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
    <w:name w:val="Light Grid - Accent 123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
    <w:name w:val="Light List - Accent 53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
    <w:name w:val="Light List - Accent 113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
    <w:name w:val="Light Grid - Accent 133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
    <w:name w:val="Medium Grid 1 - Accent 33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
    <w:name w:val="Grid Table 4 Accent 325"/>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
    <w:name w:val="Table Grid15"/>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
    <w:name w:val="Table Grid24"/>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
    <w:name w:val="No List43"/>
    <w:next w:val="NoList"/>
    <w:uiPriority w:val="99"/>
    <w:semiHidden/>
    <w:unhideWhenUsed/>
    <w:rsid w:val="00C9597C"/>
  </w:style>
  <w:style w:type="table" w:customStyle="1" w:styleId="MediumGrid1-Accent143">
    <w:name w:val="Medium Grid 1 - Accent 14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
    <w:name w:val="Light Grid - Accent 114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
    <w:name w:val="Light Grid - Accent 54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
    <w:name w:val="Light Grid - Accent 124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
    <w:name w:val="Light List - Accent 54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
    <w:name w:val="Light List - Accent 114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
    <w:name w:val="Light Grid - Accent 134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
    <w:name w:val="Medium Grid 1 - Accent 34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
    <w:name w:val="Table Grid213"/>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3">
    <w:name w:val="Medium Grid 3 - Accent 113"/>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
    <w:name w:val="No List113"/>
    <w:next w:val="NoList"/>
    <w:uiPriority w:val="99"/>
    <w:semiHidden/>
    <w:unhideWhenUsed/>
    <w:rsid w:val="00C9597C"/>
  </w:style>
  <w:style w:type="table" w:customStyle="1" w:styleId="MediumGrid1-Accent1113">
    <w:name w:val="Medium Grid 1 - Accent 111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
    <w:name w:val="Light Grid - Accent 111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
    <w:name w:val="Light Grid - Accent 5113"/>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
    <w:name w:val="Light Grid - Accent 121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
    <w:name w:val="Light List - Accent 5113"/>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
    <w:name w:val="Light List - Accent 1111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
    <w:name w:val="Light Grid - Accent 131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
    <w:name w:val="Medium Grid 1 - Accent 311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
    <w:name w:val="Grid Table 4 - Accent 3113"/>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
    <w:name w:val="No List213"/>
    <w:next w:val="NoList"/>
    <w:uiPriority w:val="99"/>
    <w:semiHidden/>
    <w:unhideWhenUsed/>
    <w:rsid w:val="00C9597C"/>
  </w:style>
  <w:style w:type="table" w:customStyle="1" w:styleId="MediumGrid1-Accent1213">
    <w:name w:val="Medium Grid 1 - Accent 121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
    <w:name w:val="Light Grid - Accent 1121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
    <w:name w:val="Light Grid - Accent 521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
    <w:name w:val="Light Grid - Accent 122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
    <w:name w:val="Light List - Accent 521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
    <w:name w:val="Light List - Accent 1121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
    <w:name w:val="Light Grid - Accent 132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
    <w:name w:val="Medium Grid 1 - Accent 321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
    <w:name w:val="Grid Table 4 Accent 3113"/>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
    <w:name w:val="No List313"/>
    <w:next w:val="NoList"/>
    <w:uiPriority w:val="99"/>
    <w:semiHidden/>
    <w:unhideWhenUsed/>
    <w:rsid w:val="00C9597C"/>
  </w:style>
  <w:style w:type="table" w:customStyle="1" w:styleId="MediumGrid1-Accent1313">
    <w:name w:val="Medium Grid 1 - Accent 131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
    <w:name w:val="Light Grid - Accent 1131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
    <w:name w:val="Light Grid - Accent 531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
    <w:name w:val="Light Grid - Accent 123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
    <w:name w:val="Light List - Accent 531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
    <w:name w:val="Light List - Accent 1131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
    <w:name w:val="Light Grid - Accent 133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
    <w:name w:val="Medium Grid 1 - Accent 331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
    <w:name w:val="Grid Table 4 Accent 3213"/>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
    <w:name w:val="Table Grid113"/>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
    <w:name w:val="No List53"/>
    <w:next w:val="NoList"/>
    <w:uiPriority w:val="99"/>
    <w:semiHidden/>
    <w:unhideWhenUsed/>
    <w:rsid w:val="00C9597C"/>
  </w:style>
  <w:style w:type="table" w:customStyle="1" w:styleId="MediumGrid1-Accent153">
    <w:name w:val="Medium Grid 1 - Accent 15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
    <w:name w:val="Light Grid - Accent 115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
    <w:name w:val="Light Grid - Accent 55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
    <w:name w:val="Light Grid - Accent 125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
    <w:name w:val="Light List - Accent 55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
    <w:name w:val="Light List - Accent 115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
    <w:name w:val="Light Grid - Accent 135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
    <w:name w:val="Medium Grid 1 - Accent 35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
    <w:name w:val="No List123"/>
    <w:next w:val="NoList"/>
    <w:uiPriority w:val="99"/>
    <w:semiHidden/>
    <w:unhideWhenUsed/>
    <w:rsid w:val="00C9597C"/>
  </w:style>
  <w:style w:type="numbering" w:customStyle="1" w:styleId="NoList223">
    <w:name w:val="No List223"/>
    <w:next w:val="NoList"/>
    <w:uiPriority w:val="99"/>
    <w:semiHidden/>
    <w:unhideWhenUsed/>
    <w:rsid w:val="00C9597C"/>
  </w:style>
  <w:style w:type="numbering" w:customStyle="1" w:styleId="NoList323">
    <w:name w:val="No List323"/>
    <w:next w:val="NoList"/>
    <w:uiPriority w:val="99"/>
    <w:semiHidden/>
    <w:unhideWhenUsed/>
    <w:rsid w:val="00C9597C"/>
  </w:style>
  <w:style w:type="numbering" w:customStyle="1" w:styleId="NoList63">
    <w:name w:val="No List63"/>
    <w:next w:val="NoList"/>
    <w:uiPriority w:val="99"/>
    <w:semiHidden/>
    <w:unhideWhenUsed/>
    <w:rsid w:val="00C9597C"/>
  </w:style>
  <w:style w:type="table" w:customStyle="1" w:styleId="MediumGrid1-Accent163">
    <w:name w:val="Medium Grid 1 - Accent 16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
    <w:name w:val="Light Grid - Accent 116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
    <w:name w:val="Light Grid - Accent 56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
    <w:name w:val="Light Grid - Accent 126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
    <w:name w:val="Light List - Accent 56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
    <w:name w:val="Light List - Accent 116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
    <w:name w:val="Light Grid - Accent 136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
    <w:name w:val="Medium Grid 1 - Accent 36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
    <w:name w:val="No List133"/>
    <w:next w:val="NoList"/>
    <w:uiPriority w:val="99"/>
    <w:semiHidden/>
    <w:unhideWhenUsed/>
    <w:rsid w:val="00C9597C"/>
  </w:style>
  <w:style w:type="numbering" w:customStyle="1" w:styleId="NoList233">
    <w:name w:val="No List233"/>
    <w:next w:val="NoList"/>
    <w:uiPriority w:val="99"/>
    <w:semiHidden/>
    <w:unhideWhenUsed/>
    <w:rsid w:val="00C9597C"/>
  </w:style>
  <w:style w:type="numbering" w:customStyle="1" w:styleId="NoList333">
    <w:name w:val="No List333"/>
    <w:next w:val="NoList"/>
    <w:uiPriority w:val="99"/>
    <w:semiHidden/>
    <w:unhideWhenUsed/>
    <w:rsid w:val="00C9597C"/>
  </w:style>
  <w:style w:type="numbering" w:customStyle="1" w:styleId="NoList10">
    <w:name w:val="No List10"/>
    <w:next w:val="NoList"/>
    <w:uiPriority w:val="99"/>
    <w:semiHidden/>
    <w:unhideWhenUsed/>
    <w:rsid w:val="00C9597C"/>
  </w:style>
  <w:style w:type="table" w:customStyle="1" w:styleId="TableGrid8">
    <w:name w:val="Table Grid8"/>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6">
    <w:name w:val="Medium Grid 3 - Accent 16"/>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
    <w:name w:val="Medium Grid 1 - Accent 110"/>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
    <w:name w:val="Light Grid - Accent 1110"/>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
    <w:name w:val="Light Grid - Accent 510"/>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
    <w:name w:val="Light Grid - Accent 1210"/>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
    <w:name w:val="Light List - Accent 510"/>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
    <w:name w:val="Light List - Accent 1110"/>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
    <w:name w:val="Light Grid - Accent 1310"/>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
    <w:name w:val="Medium Grid 1 - Accent 310"/>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
    <w:name w:val="No List17"/>
    <w:next w:val="NoList"/>
    <w:uiPriority w:val="99"/>
    <w:semiHidden/>
    <w:unhideWhenUsed/>
    <w:rsid w:val="00C9597C"/>
  </w:style>
  <w:style w:type="table" w:customStyle="1" w:styleId="MediumGrid1-Accent116">
    <w:name w:val="Medium Grid 1 - Accent 11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
    <w:name w:val="Light Grid - Accent 11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
    <w:name w:val="Light Grid - Accent 516"/>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
    <w:name w:val="Light Grid - Accent 12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
    <w:name w:val="Light List - Accent 516"/>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
    <w:name w:val="Light List - Accent 111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
    <w:name w:val="Light Grid - Accent 13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
    <w:name w:val="Medium Grid 1 - Accent 31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
    <w:name w:val="Grid Table 4 - Accent 316"/>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
    <w:name w:val="No List27"/>
    <w:next w:val="NoList"/>
    <w:uiPriority w:val="99"/>
    <w:semiHidden/>
    <w:unhideWhenUsed/>
    <w:rsid w:val="00C9597C"/>
  </w:style>
  <w:style w:type="table" w:customStyle="1" w:styleId="MediumGrid1-Accent126">
    <w:name w:val="Medium Grid 1 - Accent 12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
    <w:name w:val="Light Grid - Accent 1126"/>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
    <w:name w:val="Light Grid - Accent 52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
    <w:name w:val="Light Grid - Accent 122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
    <w:name w:val="Light List - Accent 52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
    <w:name w:val="Light List - Accent 112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
    <w:name w:val="Light Grid - Accent 132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
    <w:name w:val="Medium Grid 1 - Accent 32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
    <w:name w:val="Grid Table 4 Accent 316"/>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
    <w:name w:val="No List37"/>
    <w:next w:val="NoList"/>
    <w:uiPriority w:val="99"/>
    <w:semiHidden/>
    <w:unhideWhenUsed/>
    <w:rsid w:val="00C9597C"/>
  </w:style>
  <w:style w:type="table" w:customStyle="1" w:styleId="MediumGrid1-Accent136">
    <w:name w:val="Medium Grid 1 - Accent 13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
    <w:name w:val="Light Grid - Accent 1136"/>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
    <w:name w:val="Light Grid - Accent 53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
    <w:name w:val="Light Grid - Accent 123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
    <w:name w:val="Light List - Accent 53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
    <w:name w:val="Light List - Accent 113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
    <w:name w:val="Light Grid - Accent 133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
    <w:name w:val="Medium Grid 1 - Accent 33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
    <w:name w:val="Grid Table 4 Accent 326"/>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
    <w:name w:val="Table Grid16"/>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
    <w:name w:val="Table Grid25"/>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
    <w:name w:val="No List44"/>
    <w:next w:val="NoList"/>
    <w:uiPriority w:val="99"/>
    <w:semiHidden/>
    <w:unhideWhenUsed/>
    <w:rsid w:val="00C9597C"/>
  </w:style>
  <w:style w:type="table" w:customStyle="1" w:styleId="MediumGrid1-Accent144">
    <w:name w:val="Medium Grid 1 - Accent 14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
    <w:name w:val="Light Grid - Accent 114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
    <w:name w:val="Light Grid - Accent 54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
    <w:name w:val="Light Grid - Accent 124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
    <w:name w:val="Light List - Accent 54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
    <w:name w:val="Light List - Accent 114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
    <w:name w:val="Light Grid - Accent 134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
    <w:name w:val="Medium Grid 1 - Accent 34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
    <w:name w:val="Table Grid214"/>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4">
    <w:name w:val="Medium Grid 3 - Accent 114"/>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
    <w:name w:val="No List114"/>
    <w:next w:val="NoList"/>
    <w:uiPriority w:val="99"/>
    <w:semiHidden/>
    <w:unhideWhenUsed/>
    <w:rsid w:val="00C9597C"/>
  </w:style>
  <w:style w:type="table" w:customStyle="1" w:styleId="MediumGrid1-Accent1114">
    <w:name w:val="Medium Grid 1 - Accent 111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
    <w:name w:val="Light Grid - Accent 111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
    <w:name w:val="Light Grid - Accent 5114"/>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
    <w:name w:val="Light Grid - Accent 121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
    <w:name w:val="Light List - Accent 5114"/>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
    <w:name w:val="Light List - Accent 1111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
    <w:name w:val="Light Grid - Accent 131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
    <w:name w:val="Medium Grid 1 - Accent 311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
    <w:name w:val="Grid Table 4 - Accent 3114"/>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
    <w:name w:val="No List214"/>
    <w:next w:val="NoList"/>
    <w:uiPriority w:val="99"/>
    <w:semiHidden/>
    <w:unhideWhenUsed/>
    <w:rsid w:val="00C9597C"/>
  </w:style>
  <w:style w:type="table" w:customStyle="1" w:styleId="MediumGrid1-Accent1214">
    <w:name w:val="Medium Grid 1 - Accent 121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
    <w:name w:val="Light Grid - Accent 1121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
    <w:name w:val="Light Grid - Accent 521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
    <w:name w:val="Light Grid - Accent 122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
    <w:name w:val="Light List - Accent 521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
    <w:name w:val="Light List - Accent 1121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
    <w:name w:val="Light Grid - Accent 132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
    <w:name w:val="Medium Grid 1 - Accent 321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
    <w:name w:val="Grid Table 4 Accent 3114"/>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
    <w:name w:val="No List314"/>
    <w:next w:val="NoList"/>
    <w:uiPriority w:val="99"/>
    <w:semiHidden/>
    <w:unhideWhenUsed/>
    <w:rsid w:val="00C9597C"/>
  </w:style>
  <w:style w:type="table" w:customStyle="1" w:styleId="MediumGrid1-Accent1314">
    <w:name w:val="Medium Grid 1 - Accent 131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
    <w:name w:val="Light Grid - Accent 1131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
    <w:name w:val="Light Grid - Accent 531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
    <w:name w:val="Light Grid - Accent 123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
    <w:name w:val="Light List - Accent 531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
    <w:name w:val="Light List - Accent 1131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
    <w:name w:val="Light Grid - Accent 133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
    <w:name w:val="Medium Grid 1 - Accent 331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
    <w:name w:val="Grid Table 4 Accent 3214"/>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
    <w:name w:val="Table Grid114"/>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
    <w:name w:val="No List54"/>
    <w:next w:val="NoList"/>
    <w:uiPriority w:val="99"/>
    <w:semiHidden/>
    <w:unhideWhenUsed/>
    <w:rsid w:val="00C9597C"/>
  </w:style>
  <w:style w:type="table" w:customStyle="1" w:styleId="MediumGrid1-Accent154">
    <w:name w:val="Medium Grid 1 - Accent 15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
    <w:name w:val="Light Grid - Accent 115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
    <w:name w:val="Light Grid - Accent 55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
    <w:name w:val="Light Grid - Accent 125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
    <w:name w:val="Light List - Accent 55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
    <w:name w:val="Light List - Accent 115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
    <w:name w:val="Light Grid - Accent 135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
    <w:name w:val="Medium Grid 1 - Accent 35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
    <w:name w:val="No List124"/>
    <w:next w:val="NoList"/>
    <w:uiPriority w:val="99"/>
    <w:semiHidden/>
    <w:unhideWhenUsed/>
    <w:rsid w:val="00C9597C"/>
  </w:style>
  <w:style w:type="numbering" w:customStyle="1" w:styleId="NoList224">
    <w:name w:val="No List224"/>
    <w:next w:val="NoList"/>
    <w:uiPriority w:val="99"/>
    <w:semiHidden/>
    <w:unhideWhenUsed/>
    <w:rsid w:val="00C9597C"/>
  </w:style>
  <w:style w:type="numbering" w:customStyle="1" w:styleId="NoList324">
    <w:name w:val="No List324"/>
    <w:next w:val="NoList"/>
    <w:uiPriority w:val="99"/>
    <w:semiHidden/>
    <w:unhideWhenUsed/>
    <w:rsid w:val="00C9597C"/>
  </w:style>
  <w:style w:type="numbering" w:customStyle="1" w:styleId="NoList64">
    <w:name w:val="No List64"/>
    <w:next w:val="NoList"/>
    <w:uiPriority w:val="99"/>
    <w:semiHidden/>
    <w:unhideWhenUsed/>
    <w:rsid w:val="00C9597C"/>
  </w:style>
  <w:style w:type="table" w:customStyle="1" w:styleId="MediumGrid1-Accent164">
    <w:name w:val="Medium Grid 1 - Accent 16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
    <w:name w:val="Light Grid - Accent 116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
    <w:name w:val="Light Grid - Accent 56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
    <w:name w:val="Light Grid - Accent 126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
    <w:name w:val="Light List - Accent 56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
    <w:name w:val="Light List - Accent 116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
    <w:name w:val="Light Grid - Accent 136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
    <w:name w:val="Medium Grid 1 - Accent 36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
    <w:name w:val="No List134"/>
    <w:next w:val="NoList"/>
    <w:uiPriority w:val="99"/>
    <w:semiHidden/>
    <w:unhideWhenUsed/>
    <w:rsid w:val="00C9597C"/>
  </w:style>
  <w:style w:type="numbering" w:customStyle="1" w:styleId="NoList234">
    <w:name w:val="No List234"/>
    <w:next w:val="NoList"/>
    <w:uiPriority w:val="99"/>
    <w:semiHidden/>
    <w:unhideWhenUsed/>
    <w:rsid w:val="00C9597C"/>
  </w:style>
  <w:style w:type="numbering" w:customStyle="1" w:styleId="NoList334">
    <w:name w:val="No List334"/>
    <w:next w:val="NoList"/>
    <w:uiPriority w:val="99"/>
    <w:semiHidden/>
    <w:unhideWhenUsed/>
    <w:rsid w:val="00C9597C"/>
  </w:style>
  <w:style w:type="numbering" w:customStyle="1" w:styleId="NoList18">
    <w:name w:val="No List18"/>
    <w:next w:val="NoList"/>
    <w:uiPriority w:val="99"/>
    <w:semiHidden/>
    <w:unhideWhenUsed/>
    <w:rsid w:val="00C9597C"/>
  </w:style>
  <w:style w:type="table" w:customStyle="1" w:styleId="TableGrid9">
    <w:name w:val="Table Grid9"/>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7">
    <w:name w:val="Medium Grid 3 - Accent 17"/>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
    <w:name w:val="Medium Grid 1 - Accent 117"/>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
    <w:name w:val="Light Grid - Accent 1117"/>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
    <w:name w:val="Light Grid - Accent 517"/>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
    <w:name w:val="Light Grid - Accent 1217"/>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
    <w:name w:val="Light List - Accent 517"/>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
    <w:name w:val="Light List - Accent 1117"/>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
    <w:name w:val="Light Grid - Accent 1317"/>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
    <w:name w:val="Medium Grid 1 - Accent 317"/>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
    <w:name w:val="No List19"/>
    <w:next w:val="NoList"/>
    <w:uiPriority w:val="99"/>
    <w:semiHidden/>
    <w:unhideWhenUsed/>
    <w:rsid w:val="00C9597C"/>
  </w:style>
  <w:style w:type="table" w:customStyle="1" w:styleId="MediumGrid1-Accent118">
    <w:name w:val="Medium Grid 1 - Accent 118"/>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
    <w:name w:val="Light Grid - Accent 111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
    <w:name w:val="Light Grid - Accent 518"/>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
    <w:name w:val="Light Grid - Accent 121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
    <w:name w:val="Light List - Accent 518"/>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
    <w:name w:val="Light List - Accent 1118"/>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
    <w:name w:val="Light Grid - Accent 131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
    <w:name w:val="Medium Grid 1 - Accent 318"/>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
    <w:name w:val="Grid Table 4 - Accent 317"/>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
    <w:name w:val="No List28"/>
    <w:next w:val="NoList"/>
    <w:uiPriority w:val="99"/>
    <w:semiHidden/>
    <w:unhideWhenUsed/>
    <w:rsid w:val="00C9597C"/>
  </w:style>
  <w:style w:type="table" w:customStyle="1" w:styleId="MediumGrid1-Accent127">
    <w:name w:val="Medium Grid 1 - Accent 127"/>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
    <w:name w:val="Light Grid - Accent 1127"/>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
    <w:name w:val="Light Grid - Accent 527"/>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
    <w:name w:val="Light Grid - Accent 1227"/>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
    <w:name w:val="Light List - Accent 527"/>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
    <w:name w:val="Light List - Accent 1127"/>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
    <w:name w:val="Light Grid - Accent 1327"/>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
    <w:name w:val="Medium Grid 1 - Accent 327"/>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
    <w:name w:val="Grid Table 4 Accent 317"/>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
    <w:name w:val="No List38"/>
    <w:next w:val="NoList"/>
    <w:uiPriority w:val="99"/>
    <w:semiHidden/>
    <w:unhideWhenUsed/>
    <w:rsid w:val="00C9597C"/>
  </w:style>
  <w:style w:type="table" w:customStyle="1" w:styleId="MediumGrid1-Accent137">
    <w:name w:val="Medium Grid 1 - Accent 137"/>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
    <w:name w:val="Light Grid - Accent 1137"/>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
    <w:name w:val="Light Grid - Accent 537"/>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
    <w:name w:val="Light Grid - Accent 1237"/>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
    <w:name w:val="Light List - Accent 537"/>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
    <w:name w:val="Light List - Accent 1137"/>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
    <w:name w:val="Light Grid - Accent 1337"/>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
    <w:name w:val="Medium Grid 1 - Accent 337"/>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
    <w:name w:val="Grid Table 4 Accent 327"/>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
    <w:name w:val="Table Grid17"/>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
    <w:name w:val="Table Grid26"/>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5">
    <w:name w:val="No List45"/>
    <w:next w:val="NoList"/>
    <w:uiPriority w:val="99"/>
    <w:semiHidden/>
    <w:unhideWhenUsed/>
    <w:rsid w:val="00C9597C"/>
  </w:style>
  <w:style w:type="table" w:customStyle="1" w:styleId="MediumGrid1-Accent145">
    <w:name w:val="Medium Grid 1 - Accent 14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
    <w:name w:val="Light Grid - Accent 114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
    <w:name w:val="Light Grid - Accent 54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
    <w:name w:val="Light Grid - Accent 124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
    <w:name w:val="Light List - Accent 54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
    <w:name w:val="Light List - Accent 114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
    <w:name w:val="Light Grid - Accent 134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
    <w:name w:val="Medium Grid 1 - Accent 34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
    <w:name w:val="Table Grid215"/>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5">
    <w:name w:val="Medium Grid 3 - Accent 115"/>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
    <w:name w:val="No List115"/>
    <w:next w:val="NoList"/>
    <w:uiPriority w:val="99"/>
    <w:semiHidden/>
    <w:unhideWhenUsed/>
    <w:rsid w:val="00C9597C"/>
  </w:style>
  <w:style w:type="table" w:customStyle="1" w:styleId="MediumGrid1-Accent1115">
    <w:name w:val="Medium Grid 1 - Accent 111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
    <w:name w:val="Light Grid - Accent 111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
    <w:name w:val="Light Grid - Accent 5115"/>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
    <w:name w:val="Light Grid - Accent 121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
    <w:name w:val="Light List - Accent 5115"/>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
    <w:name w:val="Light List - Accent 1111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
    <w:name w:val="Light Grid - Accent 131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
    <w:name w:val="Medium Grid 1 - Accent 311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
    <w:name w:val="Grid Table 4 - Accent 3115"/>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
    <w:name w:val="No List215"/>
    <w:next w:val="NoList"/>
    <w:uiPriority w:val="99"/>
    <w:semiHidden/>
    <w:unhideWhenUsed/>
    <w:rsid w:val="00C9597C"/>
  </w:style>
  <w:style w:type="table" w:customStyle="1" w:styleId="MediumGrid1-Accent1215">
    <w:name w:val="Medium Grid 1 - Accent 121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
    <w:name w:val="Light Grid - Accent 1121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
    <w:name w:val="Light Grid - Accent 521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
    <w:name w:val="Light Grid - Accent 122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
    <w:name w:val="Light List - Accent 521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
    <w:name w:val="Light List - Accent 1121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
    <w:name w:val="Light Grid - Accent 132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
    <w:name w:val="Medium Grid 1 - Accent 321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
    <w:name w:val="Grid Table 4 Accent 3115"/>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
    <w:name w:val="No List315"/>
    <w:next w:val="NoList"/>
    <w:uiPriority w:val="99"/>
    <w:semiHidden/>
    <w:unhideWhenUsed/>
    <w:rsid w:val="00C9597C"/>
  </w:style>
  <w:style w:type="table" w:customStyle="1" w:styleId="MediumGrid1-Accent1315">
    <w:name w:val="Medium Grid 1 - Accent 131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
    <w:name w:val="Light Grid - Accent 1131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
    <w:name w:val="Light Grid - Accent 531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
    <w:name w:val="Light Grid - Accent 123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
    <w:name w:val="Light List - Accent 531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
    <w:name w:val="Light List - Accent 1131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
    <w:name w:val="Light Grid - Accent 133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
    <w:name w:val="Medium Grid 1 - Accent 331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
    <w:name w:val="Grid Table 4 Accent 3215"/>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
    <w:name w:val="Table Grid115"/>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5">
    <w:name w:val="No List55"/>
    <w:next w:val="NoList"/>
    <w:uiPriority w:val="99"/>
    <w:semiHidden/>
    <w:unhideWhenUsed/>
    <w:rsid w:val="00C9597C"/>
  </w:style>
  <w:style w:type="table" w:customStyle="1" w:styleId="MediumGrid1-Accent155">
    <w:name w:val="Medium Grid 1 - Accent 15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
    <w:name w:val="Light Grid - Accent 115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
    <w:name w:val="Light Grid - Accent 55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
    <w:name w:val="Light Grid - Accent 125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
    <w:name w:val="Light List - Accent 55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
    <w:name w:val="Light List - Accent 115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
    <w:name w:val="Light Grid - Accent 135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
    <w:name w:val="Medium Grid 1 - Accent 35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
    <w:name w:val="No List125"/>
    <w:next w:val="NoList"/>
    <w:uiPriority w:val="99"/>
    <w:semiHidden/>
    <w:unhideWhenUsed/>
    <w:rsid w:val="00C9597C"/>
  </w:style>
  <w:style w:type="numbering" w:customStyle="1" w:styleId="NoList225">
    <w:name w:val="No List225"/>
    <w:next w:val="NoList"/>
    <w:uiPriority w:val="99"/>
    <w:semiHidden/>
    <w:unhideWhenUsed/>
    <w:rsid w:val="00C9597C"/>
  </w:style>
  <w:style w:type="numbering" w:customStyle="1" w:styleId="NoList325">
    <w:name w:val="No List325"/>
    <w:next w:val="NoList"/>
    <w:uiPriority w:val="99"/>
    <w:semiHidden/>
    <w:unhideWhenUsed/>
    <w:rsid w:val="00C9597C"/>
  </w:style>
  <w:style w:type="numbering" w:customStyle="1" w:styleId="NoList65">
    <w:name w:val="No List65"/>
    <w:next w:val="NoList"/>
    <w:uiPriority w:val="99"/>
    <w:semiHidden/>
    <w:unhideWhenUsed/>
    <w:rsid w:val="00C9597C"/>
  </w:style>
  <w:style w:type="table" w:customStyle="1" w:styleId="MediumGrid1-Accent165">
    <w:name w:val="Medium Grid 1 - Accent 16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
    <w:name w:val="Light Grid - Accent 116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
    <w:name w:val="Light Grid - Accent 56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
    <w:name w:val="Light Grid - Accent 126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
    <w:name w:val="Light List - Accent 56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
    <w:name w:val="Light List - Accent 116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
    <w:name w:val="Light Grid - Accent 136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
    <w:name w:val="Medium Grid 1 - Accent 36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
    <w:name w:val="No List135"/>
    <w:next w:val="NoList"/>
    <w:uiPriority w:val="99"/>
    <w:semiHidden/>
    <w:unhideWhenUsed/>
    <w:rsid w:val="00C9597C"/>
  </w:style>
  <w:style w:type="numbering" w:customStyle="1" w:styleId="NoList235">
    <w:name w:val="No List235"/>
    <w:next w:val="NoList"/>
    <w:uiPriority w:val="99"/>
    <w:semiHidden/>
    <w:unhideWhenUsed/>
    <w:rsid w:val="00C9597C"/>
  </w:style>
  <w:style w:type="numbering" w:customStyle="1" w:styleId="NoList335">
    <w:name w:val="No List335"/>
    <w:next w:val="NoList"/>
    <w:uiPriority w:val="99"/>
    <w:semiHidden/>
    <w:unhideWhenUsed/>
    <w:rsid w:val="00C9597C"/>
  </w:style>
  <w:style w:type="numbering" w:customStyle="1" w:styleId="NoList20">
    <w:name w:val="No List20"/>
    <w:next w:val="NoList"/>
    <w:uiPriority w:val="99"/>
    <w:semiHidden/>
    <w:unhideWhenUsed/>
    <w:rsid w:val="00C9597C"/>
  </w:style>
  <w:style w:type="table" w:customStyle="1" w:styleId="TableGrid10">
    <w:name w:val="Table Grid10"/>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8">
    <w:name w:val="Medium Grid 3 - Accent 18"/>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
    <w:name w:val="Medium Grid 1 - Accent 119"/>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
    <w:name w:val="Light Grid - Accent 1119"/>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
    <w:name w:val="Light Grid - Accent 519"/>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
    <w:name w:val="Light Grid - Accent 1219"/>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
    <w:name w:val="Light List - Accent 519"/>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
    <w:name w:val="Light List - Accent 1119"/>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
    <w:name w:val="Light Grid - Accent 1319"/>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
    <w:name w:val="Medium Grid 1 - Accent 319"/>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
    <w:name w:val="No List110"/>
    <w:next w:val="NoList"/>
    <w:uiPriority w:val="99"/>
    <w:semiHidden/>
    <w:unhideWhenUsed/>
    <w:rsid w:val="00C9597C"/>
  </w:style>
  <w:style w:type="table" w:customStyle="1" w:styleId="MediumGrid1-Accent1110">
    <w:name w:val="Medium Grid 1 - Accent 1110"/>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
    <w:name w:val="Light Grid - Accent 11110"/>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
    <w:name w:val="Light Grid - Accent 5110"/>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
    <w:name w:val="Light Grid - Accent 12110"/>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
    <w:name w:val="Light List - Accent 5110"/>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
    <w:name w:val="Light List - Accent 11110"/>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
    <w:name w:val="Light Grid - Accent 13110"/>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
    <w:name w:val="Medium Grid 1 - Accent 3110"/>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
    <w:name w:val="Grid Table 4 - Accent 318"/>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
    <w:name w:val="No List29"/>
    <w:next w:val="NoList"/>
    <w:uiPriority w:val="99"/>
    <w:semiHidden/>
    <w:unhideWhenUsed/>
    <w:rsid w:val="00C9597C"/>
  </w:style>
  <w:style w:type="table" w:customStyle="1" w:styleId="MediumGrid1-Accent128">
    <w:name w:val="Medium Grid 1 - Accent 128"/>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
    <w:name w:val="Light Grid - Accent 1128"/>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
    <w:name w:val="Light Grid - Accent 528"/>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
    <w:name w:val="Light Grid - Accent 122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
    <w:name w:val="Light List - Accent 528"/>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
    <w:name w:val="Light List - Accent 1128"/>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
    <w:name w:val="Light Grid - Accent 132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
    <w:name w:val="Medium Grid 1 - Accent 328"/>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
    <w:name w:val="Grid Table 4 Accent 318"/>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
    <w:name w:val="No List39"/>
    <w:next w:val="NoList"/>
    <w:uiPriority w:val="99"/>
    <w:semiHidden/>
    <w:unhideWhenUsed/>
    <w:rsid w:val="00C9597C"/>
  </w:style>
  <w:style w:type="table" w:customStyle="1" w:styleId="MediumGrid1-Accent138">
    <w:name w:val="Medium Grid 1 - Accent 138"/>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
    <w:name w:val="Light Grid - Accent 1138"/>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
    <w:name w:val="Light Grid - Accent 538"/>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
    <w:name w:val="Light Grid - Accent 123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
    <w:name w:val="Light List - Accent 538"/>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
    <w:name w:val="Light List - Accent 1138"/>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
    <w:name w:val="Light Grid - Accent 133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
    <w:name w:val="Medium Grid 1 - Accent 338"/>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
    <w:name w:val="Grid Table 4 Accent 328"/>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
    <w:name w:val="Table Grid18"/>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7">
    <w:name w:val="Table Grid27"/>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6">
    <w:name w:val="No List46"/>
    <w:next w:val="NoList"/>
    <w:uiPriority w:val="99"/>
    <w:semiHidden/>
    <w:unhideWhenUsed/>
    <w:rsid w:val="00C9597C"/>
  </w:style>
  <w:style w:type="table" w:customStyle="1" w:styleId="MediumGrid1-Accent146">
    <w:name w:val="Medium Grid 1 - Accent 14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
    <w:name w:val="Light Grid - Accent 1146"/>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
    <w:name w:val="Light Grid - Accent 54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
    <w:name w:val="Light Grid - Accent 124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
    <w:name w:val="Light List - Accent 54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
    <w:name w:val="Light List - Accent 114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
    <w:name w:val="Light Grid - Accent 134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
    <w:name w:val="Medium Grid 1 - Accent 34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
    <w:name w:val="Table Grid3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6">
    <w:name w:val="Medium Grid 3 - Accent 116"/>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
    <w:name w:val="No List116"/>
    <w:next w:val="NoList"/>
    <w:uiPriority w:val="99"/>
    <w:semiHidden/>
    <w:unhideWhenUsed/>
    <w:rsid w:val="00C9597C"/>
  </w:style>
  <w:style w:type="table" w:customStyle="1" w:styleId="MediumGrid1-Accent1116">
    <w:name w:val="Medium Grid 1 - Accent 111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
    <w:name w:val="Light Grid - Accent 111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
    <w:name w:val="Light Grid - Accent 5116"/>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
    <w:name w:val="Light Grid - Accent 121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
    <w:name w:val="Light List - Accent 5116"/>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
    <w:name w:val="Light List - Accent 1111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
    <w:name w:val="Light Grid - Accent 131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
    <w:name w:val="Medium Grid 1 - Accent 311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
    <w:name w:val="Grid Table 4 - Accent 3116"/>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
    <w:name w:val="No List216"/>
    <w:next w:val="NoList"/>
    <w:uiPriority w:val="99"/>
    <w:semiHidden/>
    <w:unhideWhenUsed/>
    <w:rsid w:val="00C9597C"/>
  </w:style>
  <w:style w:type="table" w:customStyle="1" w:styleId="MediumGrid1-Accent1216">
    <w:name w:val="Medium Grid 1 - Accent 121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
    <w:name w:val="Light Grid - Accent 11216"/>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
    <w:name w:val="Light Grid - Accent 521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
    <w:name w:val="Light Grid - Accent 122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
    <w:name w:val="Light List - Accent 521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
    <w:name w:val="Light List - Accent 1121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
    <w:name w:val="Light Grid - Accent 132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
    <w:name w:val="Medium Grid 1 - Accent 321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
    <w:name w:val="Grid Table 4 Accent 3116"/>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
    <w:name w:val="No List316"/>
    <w:next w:val="NoList"/>
    <w:uiPriority w:val="99"/>
    <w:semiHidden/>
    <w:unhideWhenUsed/>
    <w:rsid w:val="00C9597C"/>
  </w:style>
  <w:style w:type="table" w:customStyle="1" w:styleId="MediumGrid1-Accent1316">
    <w:name w:val="Medium Grid 1 - Accent 131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
    <w:name w:val="Light Grid - Accent 11316"/>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
    <w:name w:val="Light Grid - Accent 531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
    <w:name w:val="Light Grid - Accent 123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
    <w:name w:val="Light List - Accent 531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
    <w:name w:val="Light List - Accent 1131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
    <w:name w:val="Light Grid - Accent 133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
    <w:name w:val="Medium Grid 1 - Accent 331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
    <w:name w:val="Grid Table 4 Accent 3216"/>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
    <w:name w:val="Table Grid116"/>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6">
    <w:name w:val="No List56"/>
    <w:next w:val="NoList"/>
    <w:uiPriority w:val="99"/>
    <w:semiHidden/>
    <w:unhideWhenUsed/>
    <w:rsid w:val="00C9597C"/>
  </w:style>
  <w:style w:type="table" w:customStyle="1" w:styleId="TableGrid41">
    <w:name w:val="Table Grid41"/>
    <w:basedOn w:val="TableNormal"/>
    <w:next w:val="TableGrid"/>
    <w:uiPriority w:val="5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21">
    <w:name w:val="Medium Grid 3 - Accent 12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
    <w:name w:val="Medium Grid 1 - Accent 156"/>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
    <w:name w:val="Light Grid - Accent 1156"/>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
    <w:name w:val="Light Grid - Accent 556"/>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
    <w:name w:val="Light Grid - Accent 1256"/>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
    <w:name w:val="Light List - Accent 556"/>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
    <w:name w:val="Light List - Accent 1156"/>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
    <w:name w:val="Light Grid - Accent 135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
    <w:name w:val="Medium Grid 1 - Accent 35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
    <w:name w:val="No List126"/>
    <w:next w:val="NoList"/>
    <w:uiPriority w:val="99"/>
    <w:semiHidden/>
    <w:unhideWhenUsed/>
    <w:rsid w:val="00C9597C"/>
  </w:style>
  <w:style w:type="table" w:customStyle="1" w:styleId="MediumGrid1-Accent1121">
    <w:name w:val="Medium Grid 1 - Accent 11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
    <w:name w:val="Light Grid - Accent 11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
    <w:name w:val="Light Grid - Accent 512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
    <w:name w:val="Light Grid - Accent 12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
    <w:name w:val="Light List - Accent 512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
    <w:name w:val="Light List - Accent 111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
    <w:name w:val="Light Grid - Accent 13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
    <w:name w:val="Medium Grid 1 - Accent 31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
    <w:name w:val="Grid Table 4 - Accent 312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
    <w:name w:val="No List226"/>
    <w:next w:val="NoList"/>
    <w:uiPriority w:val="99"/>
    <w:semiHidden/>
    <w:unhideWhenUsed/>
    <w:rsid w:val="00C9597C"/>
  </w:style>
  <w:style w:type="table" w:customStyle="1" w:styleId="MediumGrid1-Accent1221">
    <w:name w:val="Medium Grid 1 - Accent 12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
    <w:name w:val="Light Grid - Accent 112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
    <w:name w:val="Light Grid - Accent 52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
    <w:name w:val="Light Grid - Accent 122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
    <w:name w:val="Light List - Accent 52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
    <w:name w:val="Light List - Accent 112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
    <w:name w:val="Light Grid - Accent 132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
    <w:name w:val="Medium Grid 1 - Accent 32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
    <w:name w:val="Grid Table 4 Accent 312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
    <w:name w:val="No List326"/>
    <w:next w:val="NoList"/>
    <w:uiPriority w:val="99"/>
    <w:semiHidden/>
    <w:unhideWhenUsed/>
    <w:rsid w:val="00C9597C"/>
  </w:style>
  <w:style w:type="table" w:customStyle="1" w:styleId="MediumGrid1-Accent1321">
    <w:name w:val="Medium Grid 1 - Accent 13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
    <w:name w:val="Light Grid - Accent 113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
    <w:name w:val="Light Grid - Accent 53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
    <w:name w:val="Light Grid - Accent 123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
    <w:name w:val="Light List - Accent 53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
    <w:name w:val="Light List - Accent 113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
    <w:name w:val="Light Grid - Accent 133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
    <w:name w:val="Medium Grid 1 - Accent 33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
    <w:name w:val="Grid Table 4 Accent 322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
    <w:name w:val="Table Grid12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6">
    <w:name w:val="Table Grid216"/>
    <w:basedOn w:val="TableNormal"/>
    <w:next w:val="TableGrid"/>
    <w:uiPriority w:val="3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6">
    <w:name w:val="No List66"/>
    <w:next w:val="NoList"/>
    <w:uiPriority w:val="99"/>
    <w:semiHidden/>
    <w:unhideWhenUsed/>
    <w:rsid w:val="00C9597C"/>
  </w:style>
  <w:style w:type="table" w:customStyle="1" w:styleId="MediumGrid1-Accent166">
    <w:name w:val="Medium Grid 1 - Accent 16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
    <w:name w:val="Light Grid - Accent 1166"/>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
    <w:name w:val="Light Grid - Accent 56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
    <w:name w:val="Light Grid - Accent 126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
    <w:name w:val="Light List - Accent 56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
    <w:name w:val="Light List - Accent 116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
    <w:name w:val="Light Grid - Accent 136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
    <w:name w:val="Medium Grid 1 - Accent 36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
    <w:name w:val="No List136"/>
    <w:next w:val="NoList"/>
    <w:uiPriority w:val="99"/>
    <w:semiHidden/>
    <w:unhideWhenUsed/>
    <w:rsid w:val="00C9597C"/>
  </w:style>
  <w:style w:type="numbering" w:customStyle="1" w:styleId="NoList236">
    <w:name w:val="No List236"/>
    <w:next w:val="NoList"/>
    <w:uiPriority w:val="99"/>
    <w:semiHidden/>
    <w:unhideWhenUsed/>
    <w:rsid w:val="00C9597C"/>
  </w:style>
  <w:style w:type="numbering" w:customStyle="1" w:styleId="NoList336">
    <w:name w:val="No List336"/>
    <w:next w:val="NoList"/>
    <w:uiPriority w:val="99"/>
    <w:semiHidden/>
    <w:unhideWhenUsed/>
    <w:rsid w:val="00C9597C"/>
  </w:style>
  <w:style w:type="numbering" w:customStyle="1" w:styleId="NoList71">
    <w:name w:val="No List71"/>
    <w:next w:val="NoList"/>
    <w:uiPriority w:val="99"/>
    <w:semiHidden/>
    <w:unhideWhenUsed/>
    <w:rsid w:val="00C9597C"/>
  </w:style>
  <w:style w:type="table" w:customStyle="1" w:styleId="TableGrid51">
    <w:name w:val="Table Grid5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31">
    <w:name w:val="Medium Grid 3 - Accent 13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
    <w:name w:val="Medium Grid 1 - Accent 17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
    <w:name w:val="Light Grid - Accent 1171"/>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
    <w:name w:val="Light Grid - Accent 57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
    <w:name w:val="Light Grid - Accent 1271"/>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
    <w:name w:val="Light List - Accent 57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
    <w:name w:val="Light List - Accent 1171"/>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
    <w:name w:val="Light Grid - Accent 137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
    <w:name w:val="Medium Grid 1 - Accent 37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
    <w:name w:val="No List141"/>
    <w:next w:val="NoList"/>
    <w:uiPriority w:val="99"/>
    <w:semiHidden/>
    <w:unhideWhenUsed/>
    <w:rsid w:val="00C9597C"/>
  </w:style>
  <w:style w:type="table" w:customStyle="1" w:styleId="MediumGrid1-Accent1131">
    <w:name w:val="Medium Grid 1 - Accent 11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
    <w:name w:val="Light Grid - Accent 11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
    <w:name w:val="Light Grid - Accent 513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
    <w:name w:val="Light Grid - Accent 12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
    <w:name w:val="Light List - Accent 513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
    <w:name w:val="Light List - Accent 111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
    <w:name w:val="Light Grid - Accent 13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
    <w:name w:val="Medium Grid 1 - Accent 31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
    <w:name w:val="Grid Table 4 - Accent 31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
    <w:name w:val="No List241"/>
    <w:next w:val="NoList"/>
    <w:uiPriority w:val="99"/>
    <w:semiHidden/>
    <w:unhideWhenUsed/>
    <w:rsid w:val="00C9597C"/>
  </w:style>
  <w:style w:type="table" w:customStyle="1" w:styleId="MediumGrid1-Accent1231">
    <w:name w:val="Medium Grid 1 - Accent 12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
    <w:name w:val="Light Grid - Accent 112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
    <w:name w:val="Light Grid - Accent 52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
    <w:name w:val="Light Grid - Accent 122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
    <w:name w:val="Light List - Accent 52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
    <w:name w:val="Light List - Accent 112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
    <w:name w:val="Light Grid - Accent 132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
    <w:name w:val="Medium Grid 1 - Accent 32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
    <w:name w:val="Grid Table 4 Accent 31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
    <w:name w:val="No List341"/>
    <w:next w:val="NoList"/>
    <w:uiPriority w:val="99"/>
    <w:semiHidden/>
    <w:unhideWhenUsed/>
    <w:rsid w:val="00C9597C"/>
  </w:style>
  <w:style w:type="table" w:customStyle="1" w:styleId="MediumGrid1-Accent1331">
    <w:name w:val="Medium Grid 1 - Accent 13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
    <w:name w:val="Light Grid - Accent 113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
    <w:name w:val="Light Grid - Accent 53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
    <w:name w:val="Light Grid - Accent 123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
    <w:name w:val="Light List - Accent 53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
    <w:name w:val="Light List - Accent 113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
    <w:name w:val="Light Grid - Accent 133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
    <w:name w:val="Medium Grid 1 - Accent 33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
    <w:name w:val="Grid Table 4 Accent 32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
    <w:name w:val="Table Grid13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1">
    <w:name w:val="Table Grid221"/>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1">
    <w:name w:val="No List411"/>
    <w:next w:val="NoList"/>
    <w:uiPriority w:val="99"/>
    <w:semiHidden/>
    <w:unhideWhenUsed/>
    <w:rsid w:val="00C9597C"/>
  </w:style>
  <w:style w:type="table" w:customStyle="1" w:styleId="MediumGrid1-Accent1411">
    <w:name w:val="Medium Grid 1 - Accent 14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
    <w:name w:val="Light Grid - Accent 114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
    <w:name w:val="Light Grid - Accent 54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
    <w:name w:val="Light Grid - Accent 124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
    <w:name w:val="Light List - Accent 54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
    <w:name w:val="Light List - Accent 114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
    <w:name w:val="Light Grid - Accent 134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
    <w:name w:val="Medium Grid 1 - Accent 34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
    <w:name w:val="Table Grid211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11">
    <w:name w:val="Medium Grid 3 - Accent 111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
    <w:name w:val="No List1111"/>
    <w:next w:val="NoList"/>
    <w:uiPriority w:val="99"/>
    <w:semiHidden/>
    <w:unhideWhenUsed/>
    <w:rsid w:val="00C9597C"/>
  </w:style>
  <w:style w:type="table" w:customStyle="1" w:styleId="MediumGrid1-Accent11111">
    <w:name w:val="Medium Grid 1 - Accent 111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
    <w:name w:val="Light Grid - Accent 111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
    <w:name w:val="Light Grid - Accent 5111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
    <w:name w:val="Light Grid - Accent 121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
    <w:name w:val="Light List - Accent 5111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
    <w:name w:val="Light List - Accent 1111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
    <w:name w:val="Light Grid - Accent 131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
    <w:name w:val="Medium Grid 1 - Accent 311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
    <w:name w:val="Grid Table 4 - Accent 311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
    <w:name w:val="No List2111"/>
    <w:next w:val="NoList"/>
    <w:uiPriority w:val="99"/>
    <w:semiHidden/>
    <w:unhideWhenUsed/>
    <w:rsid w:val="00C9597C"/>
  </w:style>
  <w:style w:type="table" w:customStyle="1" w:styleId="MediumGrid1-Accent12111">
    <w:name w:val="Medium Grid 1 - Accent 121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
    <w:name w:val="Light Grid - Accent 1121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
    <w:name w:val="Light Grid - Accent 521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
    <w:name w:val="Light Grid - Accent 122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
    <w:name w:val="Light List - Accent 521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
    <w:name w:val="Light List - Accent 1121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
    <w:name w:val="Light Grid - Accent 132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
    <w:name w:val="Medium Grid 1 - Accent 321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
    <w:name w:val="Grid Table 4 Accent 311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
    <w:name w:val="No List3111"/>
    <w:next w:val="NoList"/>
    <w:uiPriority w:val="99"/>
    <w:semiHidden/>
    <w:unhideWhenUsed/>
    <w:rsid w:val="00C9597C"/>
  </w:style>
  <w:style w:type="table" w:customStyle="1" w:styleId="MediumGrid1-Accent13111">
    <w:name w:val="Medium Grid 1 - Accent 131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
    <w:name w:val="Light Grid - Accent 1131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
    <w:name w:val="Light Grid - Accent 531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
    <w:name w:val="Light Grid - Accent 123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
    <w:name w:val="Light List - Accent 531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
    <w:name w:val="Light List - Accent 1131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
    <w:name w:val="Light Grid - Accent 133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
    <w:name w:val="Medium Grid 1 - Accent 331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
    <w:name w:val="Grid Table 4 Accent 321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
    <w:name w:val="Table Grid111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1">
    <w:name w:val="No List511"/>
    <w:next w:val="NoList"/>
    <w:uiPriority w:val="99"/>
    <w:semiHidden/>
    <w:unhideWhenUsed/>
    <w:rsid w:val="00C9597C"/>
  </w:style>
  <w:style w:type="table" w:customStyle="1" w:styleId="MediumGrid1-Accent1511">
    <w:name w:val="Medium Grid 1 - Accent 15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
    <w:name w:val="Light Grid - Accent 115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
    <w:name w:val="Light Grid - Accent 55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
    <w:name w:val="Light Grid - Accent 125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
    <w:name w:val="Light List - Accent 55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
    <w:name w:val="Light List - Accent 115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
    <w:name w:val="Light Grid - Accent 135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
    <w:name w:val="Medium Grid 1 - Accent 35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
    <w:name w:val="No List1211"/>
    <w:next w:val="NoList"/>
    <w:uiPriority w:val="99"/>
    <w:semiHidden/>
    <w:unhideWhenUsed/>
    <w:rsid w:val="00C9597C"/>
  </w:style>
  <w:style w:type="numbering" w:customStyle="1" w:styleId="NoList2211">
    <w:name w:val="No List2211"/>
    <w:next w:val="NoList"/>
    <w:uiPriority w:val="99"/>
    <w:semiHidden/>
    <w:unhideWhenUsed/>
    <w:rsid w:val="00C9597C"/>
  </w:style>
  <w:style w:type="numbering" w:customStyle="1" w:styleId="NoList3211">
    <w:name w:val="No List3211"/>
    <w:next w:val="NoList"/>
    <w:uiPriority w:val="99"/>
    <w:semiHidden/>
    <w:unhideWhenUsed/>
    <w:rsid w:val="00C9597C"/>
  </w:style>
  <w:style w:type="numbering" w:customStyle="1" w:styleId="NoList611">
    <w:name w:val="No List611"/>
    <w:next w:val="NoList"/>
    <w:uiPriority w:val="99"/>
    <w:semiHidden/>
    <w:unhideWhenUsed/>
    <w:rsid w:val="00C9597C"/>
  </w:style>
  <w:style w:type="table" w:customStyle="1" w:styleId="MediumGrid1-Accent1611">
    <w:name w:val="Medium Grid 1 - Accent 16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
    <w:name w:val="Light Grid - Accent 116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
    <w:name w:val="Light Grid - Accent 56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
    <w:name w:val="Light Grid - Accent 126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
    <w:name w:val="Light List - Accent 56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
    <w:name w:val="Light List - Accent 116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
    <w:name w:val="Light Grid - Accent 136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
    <w:name w:val="Medium Grid 1 - Accent 36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
    <w:name w:val="No List1311"/>
    <w:next w:val="NoList"/>
    <w:uiPriority w:val="99"/>
    <w:semiHidden/>
    <w:unhideWhenUsed/>
    <w:rsid w:val="00C9597C"/>
  </w:style>
  <w:style w:type="numbering" w:customStyle="1" w:styleId="NoList2311">
    <w:name w:val="No List2311"/>
    <w:next w:val="NoList"/>
    <w:uiPriority w:val="99"/>
    <w:semiHidden/>
    <w:unhideWhenUsed/>
    <w:rsid w:val="00C9597C"/>
  </w:style>
  <w:style w:type="numbering" w:customStyle="1" w:styleId="NoList3311">
    <w:name w:val="No List3311"/>
    <w:next w:val="NoList"/>
    <w:uiPriority w:val="99"/>
    <w:semiHidden/>
    <w:unhideWhenUsed/>
    <w:rsid w:val="00C9597C"/>
  </w:style>
  <w:style w:type="numbering" w:customStyle="1" w:styleId="NoList81">
    <w:name w:val="No List81"/>
    <w:next w:val="NoList"/>
    <w:uiPriority w:val="99"/>
    <w:semiHidden/>
    <w:unhideWhenUsed/>
    <w:rsid w:val="00C9597C"/>
  </w:style>
  <w:style w:type="table" w:customStyle="1" w:styleId="TableGrid61">
    <w:name w:val="Table Grid6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41">
    <w:name w:val="Medium Grid 3 - Accent 14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
    <w:name w:val="Medium Grid 1 - Accent 18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
    <w:name w:val="Light Grid - Accent 1181"/>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
    <w:name w:val="Light Grid - Accent 58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
    <w:name w:val="Light Grid - Accent 1281"/>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
    <w:name w:val="Light List - Accent 58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
    <w:name w:val="Light List - Accent 1181"/>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
    <w:name w:val="Light Grid - Accent 138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
    <w:name w:val="Medium Grid 1 - Accent 38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
    <w:name w:val="No List151"/>
    <w:next w:val="NoList"/>
    <w:uiPriority w:val="99"/>
    <w:semiHidden/>
    <w:unhideWhenUsed/>
    <w:rsid w:val="00C9597C"/>
  </w:style>
  <w:style w:type="table" w:customStyle="1" w:styleId="MediumGrid1-Accent1141">
    <w:name w:val="Medium Grid 1 - Accent 11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
    <w:name w:val="Light Grid - Accent 11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
    <w:name w:val="Light Grid - Accent 514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
    <w:name w:val="Light Grid - Accent 12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
    <w:name w:val="Light List - Accent 514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
    <w:name w:val="Light List - Accent 111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
    <w:name w:val="Light Grid - Accent 13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
    <w:name w:val="Medium Grid 1 - Accent 31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
    <w:name w:val="Grid Table 4 - Accent 314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
    <w:name w:val="No List251"/>
    <w:next w:val="NoList"/>
    <w:uiPriority w:val="99"/>
    <w:semiHidden/>
    <w:unhideWhenUsed/>
    <w:rsid w:val="00C9597C"/>
  </w:style>
  <w:style w:type="table" w:customStyle="1" w:styleId="MediumGrid1-Accent1241">
    <w:name w:val="Medium Grid 1 - Accent 12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
    <w:name w:val="Light Grid - Accent 112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
    <w:name w:val="Light Grid - Accent 52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
    <w:name w:val="Light Grid - Accent 122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
    <w:name w:val="Light List - Accent 52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
    <w:name w:val="Light List - Accent 112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
    <w:name w:val="Light Grid - Accent 132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
    <w:name w:val="Medium Grid 1 - Accent 32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
    <w:name w:val="Grid Table 4 Accent 314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
    <w:name w:val="No List351"/>
    <w:next w:val="NoList"/>
    <w:uiPriority w:val="99"/>
    <w:semiHidden/>
    <w:unhideWhenUsed/>
    <w:rsid w:val="00C9597C"/>
  </w:style>
  <w:style w:type="table" w:customStyle="1" w:styleId="MediumGrid1-Accent1341">
    <w:name w:val="Medium Grid 1 - Accent 13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
    <w:name w:val="Light Grid - Accent 113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
    <w:name w:val="Light Grid - Accent 53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
    <w:name w:val="Light Grid - Accent 123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
    <w:name w:val="Light List - Accent 53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
    <w:name w:val="Light List - Accent 113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
    <w:name w:val="Light Grid - Accent 133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
    <w:name w:val="Medium Grid 1 - Accent 33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
    <w:name w:val="Grid Table 4 Accent 324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
    <w:name w:val="Table Grid14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1">
    <w:name w:val="Table Grid231"/>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1">
    <w:name w:val="No List421"/>
    <w:next w:val="NoList"/>
    <w:uiPriority w:val="99"/>
    <w:semiHidden/>
    <w:unhideWhenUsed/>
    <w:rsid w:val="00C9597C"/>
  </w:style>
  <w:style w:type="table" w:customStyle="1" w:styleId="MediumGrid1-Accent1421">
    <w:name w:val="Medium Grid 1 - Accent 14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
    <w:name w:val="Light Grid - Accent 114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
    <w:name w:val="Light Grid - Accent 54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
    <w:name w:val="Light Grid - Accent 124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
    <w:name w:val="Light List - Accent 54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
    <w:name w:val="Light List - Accent 114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
    <w:name w:val="Light Grid - Accent 134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
    <w:name w:val="Medium Grid 1 - Accent 34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
    <w:name w:val="Table Grid212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21">
    <w:name w:val="Medium Grid 3 - Accent 112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
    <w:name w:val="No List1121"/>
    <w:next w:val="NoList"/>
    <w:uiPriority w:val="99"/>
    <w:semiHidden/>
    <w:unhideWhenUsed/>
    <w:rsid w:val="00C9597C"/>
  </w:style>
  <w:style w:type="table" w:customStyle="1" w:styleId="MediumGrid1-Accent11121">
    <w:name w:val="Medium Grid 1 - Accent 111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
    <w:name w:val="Light Grid - Accent 111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
    <w:name w:val="Light Grid - Accent 5112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
    <w:name w:val="Light Grid - Accent 121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
    <w:name w:val="Light List - Accent 5112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
    <w:name w:val="Light List - Accent 1111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
    <w:name w:val="Light Grid - Accent 131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
    <w:name w:val="Medium Grid 1 - Accent 311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
    <w:name w:val="Grid Table 4 - Accent 3112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
    <w:name w:val="No List2121"/>
    <w:next w:val="NoList"/>
    <w:uiPriority w:val="99"/>
    <w:semiHidden/>
    <w:unhideWhenUsed/>
    <w:rsid w:val="00C9597C"/>
  </w:style>
  <w:style w:type="table" w:customStyle="1" w:styleId="MediumGrid1-Accent12121">
    <w:name w:val="Medium Grid 1 - Accent 121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
    <w:name w:val="Light Grid - Accent 1121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
    <w:name w:val="Light Grid - Accent 521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
    <w:name w:val="Light Grid - Accent 122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
    <w:name w:val="Light List - Accent 521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
    <w:name w:val="Light List - Accent 1121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
    <w:name w:val="Light Grid - Accent 132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
    <w:name w:val="Medium Grid 1 - Accent 321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
    <w:name w:val="Grid Table 4 Accent 3112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
    <w:name w:val="No List3121"/>
    <w:next w:val="NoList"/>
    <w:uiPriority w:val="99"/>
    <w:semiHidden/>
    <w:unhideWhenUsed/>
    <w:rsid w:val="00C9597C"/>
  </w:style>
  <w:style w:type="table" w:customStyle="1" w:styleId="MediumGrid1-Accent13121">
    <w:name w:val="Medium Grid 1 - Accent 131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
    <w:name w:val="Light Grid - Accent 1131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
    <w:name w:val="Light Grid - Accent 531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
    <w:name w:val="Light Grid - Accent 123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
    <w:name w:val="Light List - Accent 531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
    <w:name w:val="Light List - Accent 1131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
    <w:name w:val="Light Grid - Accent 133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
    <w:name w:val="Medium Grid 1 - Accent 331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
    <w:name w:val="Grid Table 4 Accent 3212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
    <w:name w:val="Table Grid112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1">
    <w:name w:val="No List521"/>
    <w:next w:val="NoList"/>
    <w:uiPriority w:val="99"/>
    <w:semiHidden/>
    <w:unhideWhenUsed/>
    <w:rsid w:val="00C9597C"/>
  </w:style>
  <w:style w:type="table" w:customStyle="1" w:styleId="MediumGrid1-Accent1521">
    <w:name w:val="Medium Grid 1 - Accent 15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
    <w:name w:val="Light Grid - Accent 115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
    <w:name w:val="Light Grid - Accent 55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
    <w:name w:val="Light Grid - Accent 125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
    <w:name w:val="Light List - Accent 55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
    <w:name w:val="Light List - Accent 115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
    <w:name w:val="Light Grid - Accent 135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
    <w:name w:val="Medium Grid 1 - Accent 35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
    <w:name w:val="No List1221"/>
    <w:next w:val="NoList"/>
    <w:uiPriority w:val="99"/>
    <w:semiHidden/>
    <w:unhideWhenUsed/>
    <w:rsid w:val="00C9597C"/>
  </w:style>
  <w:style w:type="numbering" w:customStyle="1" w:styleId="NoList2221">
    <w:name w:val="No List2221"/>
    <w:next w:val="NoList"/>
    <w:uiPriority w:val="99"/>
    <w:semiHidden/>
    <w:unhideWhenUsed/>
    <w:rsid w:val="00C9597C"/>
  </w:style>
  <w:style w:type="numbering" w:customStyle="1" w:styleId="NoList3221">
    <w:name w:val="No List3221"/>
    <w:next w:val="NoList"/>
    <w:uiPriority w:val="99"/>
    <w:semiHidden/>
    <w:unhideWhenUsed/>
    <w:rsid w:val="00C9597C"/>
  </w:style>
  <w:style w:type="numbering" w:customStyle="1" w:styleId="NoList621">
    <w:name w:val="No List621"/>
    <w:next w:val="NoList"/>
    <w:uiPriority w:val="99"/>
    <w:semiHidden/>
    <w:unhideWhenUsed/>
    <w:rsid w:val="00C9597C"/>
  </w:style>
  <w:style w:type="table" w:customStyle="1" w:styleId="MediumGrid1-Accent1621">
    <w:name w:val="Medium Grid 1 - Accent 16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
    <w:name w:val="Light Grid - Accent 116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
    <w:name w:val="Light Grid - Accent 56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
    <w:name w:val="Light Grid - Accent 126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
    <w:name w:val="Light List - Accent 56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
    <w:name w:val="Light List - Accent 116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
    <w:name w:val="Light Grid - Accent 136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
    <w:name w:val="Medium Grid 1 - Accent 36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
    <w:name w:val="No List1321"/>
    <w:next w:val="NoList"/>
    <w:uiPriority w:val="99"/>
    <w:semiHidden/>
    <w:unhideWhenUsed/>
    <w:rsid w:val="00C9597C"/>
  </w:style>
  <w:style w:type="numbering" w:customStyle="1" w:styleId="NoList2321">
    <w:name w:val="No List2321"/>
    <w:next w:val="NoList"/>
    <w:uiPriority w:val="99"/>
    <w:semiHidden/>
    <w:unhideWhenUsed/>
    <w:rsid w:val="00C9597C"/>
  </w:style>
  <w:style w:type="numbering" w:customStyle="1" w:styleId="NoList3321">
    <w:name w:val="No List3321"/>
    <w:next w:val="NoList"/>
    <w:uiPriority w:val="99"/>
    <w:semiHidden/>
    <w:unhideWhenUsed/>
    <w:rsid w:val="00C9597C"/>
  </w:style>
  <w:style w:type="numbering" w:customStyle="1" w:styleId="NoList91">
    <w:name w:val="No List91"/>
    <w:next w:val="NoList"/>
    <w:uiPriority w:val="99"/>
    <w:semiHidden/>
    <w:unhideWhenUsed/>
    <w:rsid w:val="00C9597C"/>
  </w:style>
  <w:style w:type="table" w:customStyle="1" w:styleId="TableGrid71">
    <w:name w:val="Table Grid7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51">
    <w:name w:val="Medium Grid 3 - Accent 151"/>
    <w:basedOn w:val="TableNormal"/>
    <w:next w:val="MediumGrid3-Accent1"/>
    <w:uiPriority w:val="69"/>
    <w:locked/>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
    <w:name w:val="Medium Grid 1 - Accent 19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
    <w:name w:val="Light Grid - Accent 1191"/>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
    <w:name w:val="Light Grid - Accent 59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
    <w:name w:val="Light Grid - Accent 1291"/>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
    <w:name w:val="Light List - Accent 59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
    <w:name w:val="Light List - Accent 1191"/>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
    <w:name w:val="Light Grid - Accent 139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
    <w:name w:val="Medium Grid 1 - Accent 39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
    <w:name w:val="No List161"/>
    <w:next w:val="NoList"/>
    <w:uiPriority w:val="99"/>
    <w:semiHidden/>
    <w:unhideWhenUsed/>
    <w:rsid w:val="00C9597C"/>
  </w:style>
  <w:style w:type="table" w:customStyle="1" w:styleId="MediumGrid1-Accent1151">
    <w:name w:val="Medium Grid 1 - Accent 11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
    <w:name w:val="Light Grid - Accent 11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
    <w:name w:val="Light Grid - Accent 515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
    <w:name w:val="Light Grid - Accent 12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
    <w:name w:val="Light List - Accent 515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
    <w:name w:val="Light List - Accent 111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
    <w:name w:val="Light Grid - Accent 13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
    <w:name w:val="Medium Grid 1 - Accent 31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
    <w:name w:val="Grid Table 4 - Accent 315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
    <w:name w:val="No List261"/>
    <w:next w:val="NoList"/>
    <w:uiPriority w:val="99"/>
    <w:semiHidden/>
    <w:unhideWhenUsed/>
    <w:rsid w:val="00C9597C"/>
  </w:style>
  <w:style w:type="table" w:customStyle="1" w:styleId="MediumGrid1-Accent1251">
    <w:name w:val="Medium Grid 1 - Accent 12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
    <w:name w:val="Light Grid - Accent 112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
    <w:name w:val="Light Grid - Accent 52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
    <w:name w:val="Light Grid - Accent 122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
    <w:name w:val="Light List - Accent 52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
    <w:name w:val="Light List - Accent 112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
    <w:name w:val="Light Grid - Accent 132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
    <w:name w:val="Medium Grid 1 - Accent 32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
    <w:name w:val="Grid Table 4 Accent 315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
    <w:name w:val="No List361"/>
    <w:next w:val="NoList"/>
    <w:uiPriority w:val="99"/>
    <w:semiHidden/>
    <w:unhideWhenUsed/>
    <w:rsid w:val="00C9597C"/>
  </w:style>
  <w:style w:type="table" w:customStyle="1" w:styleId="MediumGrid1-Accent1351">
    <w:name w:val="Medium Grid 1 - Accent 13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
    <w:name w:val="Light Grid - Accent 113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
    <w:name w:val="Light Grid - Accent 53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
    <w:name w:val="Light Grid - Accent 123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
    <w:name w:val="Light List - Accent 53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
    <w:name w:val="Light List - Accent 113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
    <w:name w:val="Light Grid - Accent 133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
    <w:name w:val="Medium Grid 1 - Accent 33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
    <w:name w:val="Grid Table 4 Accent 325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
    <w:name w:val="Table Grid15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1">
    <w:name w:val="Table Grid241"/>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1">
    <w:name w:val="No List431"/>
    <w:next w:val="NoList"/>
    <w:uiPriority w:val="99"/>
    <w:semiHidden/>
    <w:unhideWhenUsed/>
    <w:rsid w:val="00C9597C"/>
  </w:style>
  <w:style w:type="table" w:customStyle="1" w:styleId="MediumGrid1-Accent1431">
    <w:name w:val="Medium Grid 1 - Accent 14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
    <w:name w:val="Light Grid - Accent 114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
    <w:name w:val="Light Grid - Accent 54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
    <w:name w:val="Light Grid - Accent 124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
    <w:name w:val="Light List - Accent 54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
    <w:name w:val="Light List - Accent 114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
    <w:name w:val="Light Grid - Accent 134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
    <w:name w:val="Medium Grid 1 - Accent 34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
    <w:name w:val="Table Grid213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31">
    <w:name w:val="Medium Grid 3 - Accent 113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
    <w:name w:val="No List1131"/>
    <w:next w:val="NoList"/>
    <w:uiPriority w:val="99"/>
    <w:semiHidden/>
    <w:unhideWhenUsed/>
    <w:rsid w:val="00C9597C"/>
  </w:style>
  <w:style w:type="table" w:customStyle="1" w:styleId="MediumGrid1-Accent11131">
    <w:name w:val="Medium Grid 1 - Accent 111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
    <w:name w:val="Light Grid - Accent 111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
    <w:name w:val="Light Grid - Accent 5113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
    <w:name w:val="Light Grid - Accent 121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
    <w:name w:val="Light List - Accent 5113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
    <w:name w:val="Light List - Accent 1111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
    <w:name w:val="Light Grid - Accent 131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
    <w:name w:val="Medium Grid 1 - Accent 311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
    <w:name w:val="Grid Table 4 - Accent 311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
    <w:name w:val="No List2131"/>
    <w:next w:val="NoList"/>
    <w:uiPriority w:val="99"/>
    <w:semiHidden/>
    <w:unhideWhenUsed/>
    <w:rsid w:val="00C9597C"/>
  </w:style>
  <w:style w:type="table" w:customStyle="1" w:styleId="MediumGrid1-Accent12131">
    <w:name w:val="Medium Grid 1 - Accent 121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
    <w:name w:val="Light Grid - Accent 1121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
    <w:name w:val="Light Grid - Accent 521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
    <w:name w:val="Light Grid - Accent 122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
    <w:name w:val="Light List - Accent 521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
    <w:name w:val="Light List - Accent 1121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
    <w:name w:val="Light Grid - Accent 132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
    <w:name w:val="Medium Grid 1 - Accent 321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
    <w:name w:val="Grid Table 4 Accent 311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
    <w:name w:val="No List3131"/>
    <w:next w:val="NoList"/>
    <w:uiPriority w:val="99"/>
    <w:semiHidden/>
    <w:unhideWhenUsed/>
    <w:rsid w:val="00C9597C"/>
  </w:style>
  <w:style w:type="table" w:customStyle="1" w:styleId="MediumGrid1-Accent13131">
    <w:name w:val="Medium Grid 1 - Accent 131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
    <w:name w:val="Light Grid - Accent 1131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
    <w:name w:val="Light Grid - Accent 531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
    <w:name w:val="Light Grid - Accent 123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
    <w:name w:val="Light List - Accent 531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
    <w:name w:val="Light List - Accent 1131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
    <w:name w:val="Light Grid - Accent 133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
    <w:name w:val="Medium Grid 1 - Accent 331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
    <w:name w:val="Grid Table 4 Accent 321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
    <w:name w:val="Table Grid113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1">
    <w:name w:val="No List531"/>
    <w:next w:val="NoList"/>
    <w:uiPriority w:val="99"/>
    <w:semiHidden/>
    <w:unhideWhenUsed/>
    <w:rsid w:val="00C9597C"/>
  </w:style>
  <w:style w:type="table" w:customStyle="1" w:styleId="MediumGrid1-Accent1531">
    <w:name w:val="Medium Grid 1 - Accent 15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
    <w:name w:val="Light Grid - Accent 115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
    <w:name w:val="Light Grid - Accent 55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
    <w:name w:val="Light Grid - Accent 125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
    <w:name w:val="Light List - Accent 55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
    <w:name w:val="Light List - Accent 115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
    <w:name w:val="Light Grid - Accent 135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
    <w:name w:val="Medium Grid 1 - Accent 35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
    <w:name w:val="No List1231"/>
    <w:next w:val="NoList"/>
    <w:uiPriority w:val="99"/>
    <w:semiHidden/>
    <w:unhideWhenUsed/>
    <w:rsid w:val="00C9597C"/>
  </w:style>
  <w:style w:type="numbering" w:customStyle="1" w:styleId="NoList2231">
    <w:name w:val="No List2231"/>
    <w:next w:val="NoList"/>
    <w:uiPriority w:val="99"/>
    <w:semiHidden/>
    <w:unhideWhenUsed/>
    <w:rsid w:val="00C9597C"/>
  </w:style>
  <w:style w:type="numbering" w:customStyle="1" w:styleId="NoList3231">
    <w:name w:val="No List3231"/>
    <w:next w:val="NoList"/>
    <w:uiPriority w:val="99"/>
    <w:semiHidden/>
    <w:unhideWhenUsed/>
    <w:rsid w:val="00C9597C"/>
  </w:style>
  <w:style w:type="numbering" w:customStyle="1" w:styleId="NoList631">
    <w:name w:val="No List631"/>
    <w:next w:val="NoList"/>
    <w:uiPriority w:val="99"/>
    <w:semiHidden/>
    <w:unhideWhenUsed/>
    <w:rsid w:val="00C9597C"/>
  </w:style>
  <w:style w:type="table" w:customStyle="1" w:styleId="MediumGrid1-Accent1631">
    <w:name w:val="Medium Grid 1 - Accent 16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
    <w:name w:val="Light Grid - Accent 116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
    <w:name w:val="Light Grid - Accent 56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
    <w:name w:val="Light Grid - Accent 126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
    <w:name w:val="Light List - Accent 56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
    <w:name w:val="Light List - Accent 116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
    <w:name w:val="Light Grid - Accent 136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
    <w:name w:val="Medium Grid 1 - Accent 36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
    <w:name w:val="No List1331"/>
    <w:next w:val="NoList"/>
    <w:uiPriority w:val="99"/>
    <w:semiHidden/>
    <w:unhideWhenUsed/>
    <w:rsid w:val="00C9597C"/>
  </w:style>
  <w:style w:type="numbering" w:customStyle="1" w:styleId="NoList2331">
    <w:name w:val="No List2331"/>
    <w:next w:val="NoList"/>
    <w:uiPriority w:val="99"/>
    <w:semiHidden/>
    <w:unhideWhenUsed/>
    <w:rsid w:val="00C9597C"/>
  </w:style>
  <w:style w:type="numbering" w:customStyle="1" w:styleId="NoList3331">
    <w:name w:val="No List3331"/>
    <w:next w:val="NoList"/>
    <w:uiPriority w:val="99"/>
    <w:semiHidden/>
    <w:unhideWhenUsed/>
    <w:rsid w:val="00C9597C"/>
  </w:style>
  <w:style w:type="numbering" w:customStyle="1" w:styleId="NoList101">
    <w:name w:val="No List101"/>
    <w:next w:val="NoList"/>
    <w:uiPriority w:val="99"/>
    <w:semiHidden/>
    <w:unhideWhenUsed/>
    <w:rsid w:val="00C9597C"/>
  </w:style>
  <w:style w:type="table" w:customStyle="1" w:styleId="TableGrid81">
    <w:name w:val="Table Grid8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61">
    <w:name w:val="Medium Grid 3 - Accent 16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
    <w:name w:val="Medium Grid 1 - Accent 110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
    <w:name w:val="Light Grid - Accent 11101"/>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
    <w:name w:val="Light Grid - Accent 510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
    <w:name w:val="Light Grid - Accent 12101"/>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
    <w:name w:val="Light List - Accent 510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
    <w:name w:val="Light List - Accent 11101"/>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
    <w:name w:val="Light Grid - Accent 1310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
    <w:name w:val="Medium Grid 1 - Accent 310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
    <w:name w:val="No List171"/>
    <w:next w:val="NoList"/>
    <w:uiPriority w:val="99"/>
    <w:semiHidden/>
    <w:unhideWhenUsed/>
    <w:rsid w:val="00C9597C"/>
  </w:style>
  <w:style w:type="table" w:customStyle="1" w:styleId="MediumGrid1-Accent1161">
    <w:name w:val="Medium Grid 1 - Accent 116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
    <w:name w:val="Light Grid - Accent 111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
    <w:name w:val="Light Grid - Accent 516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
    <w:name w:val="Light Grid - Accent 121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
    <w:name w:val="Light List - Accent 516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
    <w:name w:val="Light List - Accent 1116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
    <w:name w:val="Light Grid - Accent 131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
    <w:name w:val="Medium Grid 1 - Accent 316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
    <w:name w:val="Grid Table 4 - Accent 316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
    <w:name w:val="No List271"/>
    <w:next w:val="NoList"/>
    <w:uiPriority w:val="99"/>
    <w:semiHidden/>
    <w:unhideWhenUsed/>
    <w:rsid w:val="00C9597C"/>
  </w:style>
  <w:style w:type="table" w:customStyle="1" w:styleId="MediumGrid1-Accent1261">
    <w:name w:val="Medium Grid 1 - Accent 126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
    <w:name w:val="Light Grid - Accent 1126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
    <w:name w:val="Light Grid - Accent 52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
    <w:name w:val="Light Grid - Accent 122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
    <w:name w:val="Light List - Accent 52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
    <w:name w:val="Light List - Accent 1126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
    <w:name w:val="Light Grid - Accent 132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
    <w:name w:val="Medium Grid 1 - Accent 326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
    <w:name w:val="Grid Table 4 Accent 316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
    <w:name w:val="No List371"/>
    <w:next w:val="NoList"/>
    <w:uiPriority w:val="99"/>
    <w:semiHidden/>
    <w:unhideWhenUsed/>
    <w:rsid w:val="00C9597C"/>
  </w:style>
  <w:style w:type="table" w:customStyle="1" w:styleId="MediumGrid1-Accent1361">
    <w:name w:val="Medium Grid 1 - Accent 136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
    <w:name w:val="Light Grid - Accent 1136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
    <w:name w:val="Light Grid - Accent 53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
    <w:name w:val="Light Grid - Accent 123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
    <w:name w:val="Light List - Accent 53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
    <w:name w:val="Light List - Accent 1136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
    <w:name w:val="Light Grid - Accent 133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
    <w:name w:val="Medium Grid 1 - Accent 336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
    <w:name w:val="Grid Table 4 Accent 326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
    <w:name w:val="Table Grid16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1">
    <w:name w:val="Table Grid251"/>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1">
    <w:name w:val="No List441"/>
    <w:next w:val="NoList"/>
    <w:uiPriority w:val="99"/>
    <w:semiHidden/>
    <w:unhideWhenUsed/>
    <w:rsid w:val="00C9597C"/>
  </w:style>
  <w:style w:type="table" w:customStyle="1" w:styleId="MediumGrid1-Accent1441">
    <w:name w:val="Medium Grid 1 - Accent 14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
    <w:name w:val="Light Grid - Accent 114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
    <w:name w:val="Light Grid - Accent 54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
    <w:name w:val="Light Grid - Accent 124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
    <w:name w:val="Light List - Accent 54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
    <w:name w:val="Light List - Accent 114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
    <w:name w:val="Light Grid - Accent 134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
    <w:name w:val="Medium Grid 1 - Accent 34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
    <w:name w:val="Table Grid214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41">
    <w:name w:val="Medium Grid 3 - Accent 114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
    <w:name w:val="No List1141"/>
    <w:next w:val="NoList"/>
    <w:uiPriority w:val="99"/>
    <w:semiHidden/>
    <w:unhideWhenUsed/>
    <w:rsid w:val="00C9597C"/>
  </w:style>
  <w:style w:type="table" w:customStyle="1" w:styleId="MediumGrid1-Accent11141">
    <w:name w:val="Medium Grid 1 - Accent 111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
    <w:name w:val="Light Grid - Accent 111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
    <w:name w:val="Light Grid - Accent 5114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
    <w:name w:val="Light Grid - Accent 121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
    <w:name w:val="Light List - Accent 5114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
    <w:name w:val="Light List - Accent 1111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
    <w:name w:val="Light Grid - Accent 131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
    <w:name w:val="Medium Grid 1 - Accent 311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
    <w:name w:val="Grid Table 4 - Accent 3114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
    <w:name w:val="No List2141"/>
    <w:next w:val="NoList"/>
    <w:uiPriority w:val="99"/>
    <w:semiHidden/>
    <w:unhideWhenUsed/>
    <w:rsid w:val="00C9597C"/>
  </w:style>
  <w:style w:type="table" w:customStyle="1" w:styleId="MediumGrid1-Accent12141">
    <w:name w:val="Medium Grid 1 - Accent 121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
    <w:name w:val="Light Grid - Accent 1121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
    <w:name w:val="Light Grid - Accent 521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
    <w:name w:val="Light Grid - Accent 122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
    <w:name w:val="Light List - Accent 521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1">
    <w:name w:val="Light List - Accent 1121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1">
    <w:name w:val="Light Grid - Accent 132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1">
    <w:name w:val="Medium Grid 1 - Accent 321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1">
    <w:name w:val="Grid Table 4 Accent 3114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1">
    <w:name w:val="No List3141"/>
    <w:next w:val="NoList"/>
    <w:uiPriority w:val="99"/>
    <w:semiHidden/>
    <w:unhideWhenUsed/>
    <w:rsid w:val="00C9597C"/>
  </w:style>
  <w:style w:type="table" w:customStyle="1" w:styleId="MediumGrid1-Accent13141">
    <w:name w:val="Medium Grid 1 - Accent 131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1">
    <w:name w:val="Light Grid - Accent 1131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1">
    <w:name w:val="Light Grid - Accent 531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1">
    <w:name w:val="Light Grid - Accent 123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1">
    <w:name w:val="Light List - Accent 531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1">
    <w:name w:val="Light List - Accent 1131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1">
    <w:name w:val="Light Grid - Accent 133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1">
    <w:name w:val="Medium Grid 1 - Accent 331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1">
    <w:name w:val="Grid Table 4 Accent 3214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1">
    <w:name w:val="Table Grid114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1">
    <w:name w:val="No List541"/>
    <w:next w:val="NoList"/>
    <w:uiPriority w:val="99"/>
    <w:semiHidden/>
    <w:unhideWhenUsed/>
    <w:rsid w:val="00C9597C"/>
  </w:style>
  <w:style w:type="table" w:customStyle="1" w:styleId="MediumGrid1-Accent1541">
    <w:name w:val="Medium Grid 1 - Accent 15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1">
    <w:name w:val="Light Grid - Accent 115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1">
    <w:name w:val="Light Grid - Accent 55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1">
    <w:name w:val="Light Grid - Accent 125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1">
    <w:name w:val="Light List - Accent 55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1">
    <w:name w:val="Light List - Accent 115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1">
    <w:name w:val="Light Grid - Accent 135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1">
    <w:name w:val="Medium Grid 1 - Accent 35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1">
    <w:name w:val="No List1241"/>
    <w:next w:val="NoList"/>
    <w:uiPriority w:val="99"/>
    <w:semiHidden/>
    <w:unhideWhenUsed/>
    <w:rsid w:val="00C9597C"/>
  </w:style>
  <w:style w:type="numbering" w:customStyle="1" w:styleId="NoList2241">
    <w:name w:val="No List2241"/>
    <w:next w:val="NoList"/>
    <w:uiPriority w:val="99"/>
    <w:semiHidden/>
    <w:unhideWhenUsed/>
    <w:rsid w:val="00C9597C"/>
  </w:style>
  <w:style w:type="numbering" w:customStyle="1" w:styleId="NoList3241">
    <w:name w:val="No List3241"/>
    <w:next w:val="NoList"/>
    <w:uiPriority w:val="99"/>
    <w:semiHidden/>
    <w:unhideWhenUsed/>
    <w:rsid w:val="00C9597C"/>
  </w:style>
  <w:style w:type="numbering" w:customStyle="1" w:styleId="NoList641">
    <w:name w:val="No List641"/>
    <w:next w:val="NoList"/>
    <w:uiPriority w:val="99"/>
    <w:semiHidden/>
    <w:unhideWhenUsed/>
    <w:rsid w:val="00C9597C"/>
  </w:style>
  <w:style w:type="table" w:customStyle="1" w:styleId="MediumGrid1-Accent1641">
    <w:name w:val="Medium Grid 1 - Accent 16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1">
    <w:name w:val="Light Grid - Accent 116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1">
    <w:name w:val="Light Grid - Accent 56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1">
    <w:name w:val="Light Grid - Accent 126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1">
    <w:name w:val="Light List - Accent 56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1">
    <w:name w:val="Light List - Accent 116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1">
    <w:name w:val="Light Grid - Accent 136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1">
    <w:name w:val="Medium Grid 1 - Accent 36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1">
    <w:name w:val="No List1341"/>
    <w:next w:val="NoList"/>
    <w:uiPriority w:val="99"/>
    <w:semiHidden/>
    <w:unhideWhenUsed/>
    <w:rsid w:val="00C9597C"/>
  </w:style>
  <w:style w:type="numbering" w:customStyle="1" w:styleId="NoList2341">
    <w:name w:val="No List2341"/>
    <w:next w:val="NoList"/>
    <w:uiPriority w:val="99"/>
    <w:semiHidden/>
    <w:unhideWhenUsed/>
    <w:rsid w:val="00C9597C"/>
  </w:style>
  <w:style w:type="numbering" w:customStyle="1" w:styleId="NoList3341">
    <w:name w:val="No List3341"/>
    <w:next w:val="NoList"/>
    <w:uiPriority w:val="99"/>
    <w:semiHidden/>
    <w:unhideWhenUsed/>
    <w:rsid w:val="00C9597C"/>
  </w:style>
  <w:style w:type="numbering" w:customStyle="1" w:styleId="NoList181">
    <w:name w:val="No List181"/>
    <w:next w:val="NoList"/>
    <w:uiPriority w:val="99"/>
    <w:semiHidden/>
    <w:unhideWhenUsed/>
    <w:rsid w:val="00C9597C"/>
  </w:style>
  <w:style w:type="table" w:customStyle="1" w:styleId="TableGrid91">
    <w:name w:val="Table Grid9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71">
    <w:name w:val="Medium Grid 3 - Accent 17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1">
    <w:name w:val="Medium Grid 1 - Accent 117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1">
    <w:name w:val="Light Grid - Accent 11171"/>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1">
    <w:name w:val="Light Grid - Accent 517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1">
    <w:name w:val="Light Grid - Accent 12171"/>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1">
    <w:name w:val="Light List - Accent 5171"/>
    <w:basedOn w:val="TableNormal"/>
    <w:next w:val="LightList-Accent5"/>
    <w:uiPriority w:val="61"/>
    <w:locked/>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1">
    <w:name w:val="Light List - Accent 11171"/>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1">
    <w:name w:val="Light Grid - Accent 1317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1">
    <w:name w:val="Medium Grid 1 - Accent 317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1">
    <w:name w:val="No List191"/>
    <w:next w:val="NoList"/>
    <w:uiPriority w:val="99"/>
    <w:semiHidden/>
    <w:unhideWhenUsed/>
    <w:rsid w:val="00C9597C"/>
  </w:style>
  <w:style w:type="table" w:customStyle="1" w:styleId="MediumGrid1-Accent1181">
    <w:name w:val="Medium Grid 1 - Accent 118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1">
    <w:name w:val="Light Grid - Accent 1118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1">
    <w:name w:val="Light Grid - Accent 518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1">
    <w:name w:val="Light Grid - Accent 1218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1">
    <w:name w:val="Light List - Accent 518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1">
    <w:name w:val="Light List - Accent 1118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1">
    <w:name w:val="Light Grid - Accent 1318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1">
    <w:name w:val="Medium Grid 1 - Accent 318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1">
    <w:name w:val="Grid Table 4 - Accent 317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1">
    <w:name w:val="No List281"/>
    <w:next w:val="NoList"/>
    <w:uiPriority w:val="99"/>
    <w:semiHidden/>
    <w:unhideWhenUsed/>
    <w:rsid w:val="00C9597C"/>
  </w:style>
  <w:style w:type="table" w:customStyle="1" w:styleId="MediumGrid1-Accent1271">
    <w:name w:val="Medium Grid 1 - Accent 127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1">
    <w:name w:val="Light Grid - Accent 1127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1">
    <w:name w:val="Light Grid - Accent 527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1">
    <w:name w:val="Light Grid - Accent 1227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1">
    <w:name w:val="Light List - Accent 527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1">
    <w:name w:val="Light List - Accent 1127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1">
    <w:name w:val="Light Grid - Accent 1327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1">
    <w:name w:val="Medium Grid 1 - Accent 327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1">
    <w:name w:val="Grid Table 4 Accent 317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1">
    <w:name w:val="No List381"/>
    <w:next w:val="NoList"/>
    <w:uiPriority w:val="99"/>
    <w:semiHidden/>
    <w:unhideWhenUsed/>
    <w:rsid w:val="00C9597C"/>
  </w:style>
  <w:style w:type="table" w:customStyle="1" w:styleId="MediumGrid1-Accent1371">
    <w:name w:val="Medium Grid 1 - Accent 137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1">
    <w:name w:val="Light Grid - Accent 1137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1">
    <w:name w:val="Light Grid - Accent 537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1">
    <w:name w:val="Light Grid - Accent 1237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1">
    <w:name w:val="Light List - Accent 537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1">
    <w:name w:val="Light List - Accent 1137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1">
    <w:name w:val="Light Grid - Accent 1337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1">
    <w:name w:val="Medium Grid 1 - Accent 337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1">
    <w:name w:val="Grid Table 4 Accent 327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1">
    <w:name w:val="Table Grid17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1">
    <w:name w:val="Table Grid261"/>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51">
    <w:name w:val="No List451"/>
    <w:next w:val="NoList"/>
    <w:uiPriority w:val="99"/>
    <w:semiHidden/>
    <w:unhideWhenUsed/>
    <w:rsid w:val="00C9597C"/>
  </w:style>
  <w:style w:type="table" w:customStyle="1" w:styleId="MediumGrid1-Accent1451">
    <w:name w:val="Medium Grid 1 - Accent 14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1">
    <w:name w:val="Light Grid - Accent 114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1">
    <w:name w:val="Light Grid - Accent 54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1">
    <w:name w:val="Light Grid - Accent 124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1">
    <w:name w:val="Light List - Accent 54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1">
    <w:name w:val="Light List - Accent 114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1">
    <w:name w:val="Light Grid - Accent 134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1">
    <w:name w:val="Medium Grid 1 - Accent 34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1">
    <w:name w:val="Table Grid215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51">
    <w:name w:val="Medium Grid 3 - Accent 115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1">
    <w:name w:val="No List1151"/>
    <w:next w:val="NoList"/>
    <w:uiPriority w:val="99"/>
    <w:semiHidden/>
    <w:unhideWhenUsed/>
    <w:rsid w:val="00C9597C"/>
  </w:style>
  <w:style w:type="table" w:customStyle="1" w:styleId="MediumGrid1-Accent11151">
    <w:name w:val="Medium Grid 1 - Accent 111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1">
    <w:name w:val="Light Grid - Accent 111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1">
    <w:name w:val="Light Grid - Accent 5115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1">
    <w:name w:val="Light Grid - Accent 121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1">
    <w:name w:val="Light List - Accent 5115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1">
    <w:name w:val="Light List - Accent 1111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1">
    <w:name w:val="Light Grid - Accent 131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1">
    <w:name w:val="Medium Grid 1 - Accent 311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1">
    <w:name w:val="Grid Table 4 - Accent 3115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1">
    <w:name w:val="No List2151"/>
    <w:next w:val="NoList"/>
    <w:uiPriority w:val="99"/>
    <w:semiHidden/>
    <w:unhideWhenUsed/>
    <w:rsid w:val="00C9597C"/>
  </w:style>
  <w:style w:type="table" w:customStyle="1" w:styleId="MediumGrid1-Accent12151">
    <w:name w:val="Medium Grid 1 - Accent 121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1">
    <w:name w:val="Light Grid - Accent 1121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1">
    <w:name w:val="Light Grid - Accent 521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1">
    <w:name w:val="Light Grid - Accent 122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1">
    <w:name w:val="Light List - Accent 521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1">
    <w:name w:val="Light List - Accent 1121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1">
    <w:name w:val="Light Grid - Accent 132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1">
    <w:name w:val="Medium Grid 1 - Accent 321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1">
    <w:name w:val="Grid Table 4 Accent 3115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1">
    <w:name w:val="No List3151"/>
    <w:next w:val="NoList"/>
    <w:uiPriority w:val="99"/>
    <w:semiHidden/>
    <w:unhideWhenUsed/>
    <w:rsid w:val="00C9597C"/>
  </w:style>
  <w:style w:type="table" w:customStyle="1" w:styleId="MediumGrid1-Accent13151">
    <w:name w:val="Medium Grid 1 - Accent 131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1">
    <w:name w:val="Light Grid - Accent 1131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1">
    <w:name w:val="Light Grid - Accent 531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1">
    <w:name w:val="Light Grid - Accent 123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1">
    <w:name w:val="Light List - Accent 531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1">
    <w:name w:val="Light List - Accent 1131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1">
    <w:name w:val="Light Grid - Accent 133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1">
    <w:name w:val="Medium Grid 1 - Accent 331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1">
    <w:name w:val="Grid Table 4 Accent 3215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1">
    <w:name w:val="Table Grid115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51">
    <w:name w:val="No List551"/>
    <w:next w:val="NoList"/>
    <w:uiPriority w:val="99"/>
    <w:semiHidden/>
    <w:unhideWhenUsed/>
    <w:rsid w:val="00C9597C"/>
  </w:style>
  <w:style w:type="table" w:customStyle="1" w:styleId="MediumGrid1-Accent1551">
    <w:name w:val="Medium Grid 1 - Accent 15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1">
    <w:name w:val="Light Grid - Accent 115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1">
    <w:name w:val="Light Grid - Accent 55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1">
    <w:name w:val="Light Grid - Accent 125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1">
    <w:name w:val="Light List - Accent 55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1">
    <w:name w:val="Light List - Accent 115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1">
    <w:name w:val="Light Grid - Accent 135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1">
    <w:name w:val="Medium Grid 1 - Accent 35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1">
    <w:name w:val="No List1251"/>
    <w:next w:val="NoList"/>
    <w:uiPriority w:val="99"/>
    <w:semiHidden/>
    <w:unhideWhenUsed/>
    <w:rsid w:val="00C9597C"/>
  </w:style>
  <w:style w:type="numbering" w:customStyle="1" w:styleId="NoList2251">
    <w:name w:val="No List2251"/>
    <w:next w:val="NoList"/>
    <w:uiPriority w:val="99"/>
    <w:semiHidden/>
    <w:unhideWhenUsed/>
    <w:rsid w:val="00C9597C"/>
  </w:style>
  <w:style w:type="numbering" w:customStyle="1" w:styleId="NoList3251">
    <w:name w:val="No List3251"/>
    <w:next w:val="NoList"/>
    <w:uiPriority w:val="99"/>
    <w:semiHidden/>
    <w:unhideWhenUsed/>
    <w:rsid w:val="00C9597C"/>
  </w:style>
  <w:style w:type="numbering" w:customStyle="1" w:styleId="NoList651">
    <w:name w:val="No List651"/>
    <w:next w:val="NoList"/>
    <w:uiPriority w:val="99"/>
    <w:semiHidden/>
    <w:unhideWhenUsed/>
    <w:rsid w:val="00C9597C"/>
  </w:style>
  <w:style w:type="table" w:customStyle="1" w:styleId="MediumGrid1-Accent1651">
    <w:name w:val="Medium Grid 1 - Accent 16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1">
    <w:name w:val="Light Grid - Accent 116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1">
    <w:name w:val="Light Grid - Accent 56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1">
    <w:name w:val="Light Grid - Accent 126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1">
    <w:name w:val="Light List - Accent 56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1">
    <w:name w:val="Light List - Accent 116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1">
    <w:name w:val="Light Grid - Accent 136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1">
    <w:name w:val="Medium Grid 1 - Accent 36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1">
    <w:name w:val="No List1351"/>
    <w:next w:val="NoList"/>
    <w:uiPriority w:val="99"/>
    <w:semiHidden/>
    <w:unhideWhenUsed/>
    <w:rsid w:val="00C9597C"/>
  </w:style>
  <w:style w:type="numbering" w:customStyle="1" w:styleId="NoList2351">
    <w:name w:val="No List2351"/>
    <w:next w:val="NoList"/>
    <w:uiPriority w:val="99"/>
    <w:semiHidden/>
    <w:unhideWhenUsed/>
    <w:rsid w:val="00C9597C"/>
  </w:style>
  <w:style w:type="numbering" w:customStyle="1" w:styleId="NoList3351">
    <w:name w:val="No List3351"/>
    <w:next w:val="NoList"/>
    <w:uiPriority w:val="99"/>
    <w:semiHidden/>
    <w:unhideWhenUsed/>
    <w:rsid w:val="00C9597C"/>
  </w:style>
  <w:style w:type="table" w:styleId="GridTable4-Accent5">
    <w:name w:val="Grid Table 4 Accent 5"/>
    <w:basedOn w:val="TableNormal"/>
    <w:uiPriority w:val="49"/>
    <w:rsid w:val="00B25DA6"/>
    <w:rPr>
      <w:rFonts w:asciiTheme="minorHAnsi" w:hAnsiTheme="minorHAnsi" w:cstheme="minorBidi"/>
      <w:sz w:val="22"/>
      <w:szCs w:val="22"/>
      <w:lang w:val="en-IN"/>
    </w:rPr>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numbering" w:customStyle="1" w:styleId="NoList30">
    <w:name w:val="No List30"/>
    <w:next w:val="NoList"/>
    <w:uiPriority w:val="99"/>
    <w:semiHidden/>
    <w:unhideWhenUsed/>
    <w:rsid w:val="00C64FC7"/>
  </w:style>
  <w:style w:type="table" w:customStyle="1" w:styleId="TableGrid19">
    <w:name w:val="Table Grid19"/>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9">
    <w:name w:val="Medium Grid 3 - Accent 19"/>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20">
    <w:name w:val="Medium Grid 1 - Accent 120"/>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20">
    <w:name w:val="Light Grid - Accent 1120"/>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0">
    <w:name w:val="Light Grid - Accent 520"/>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20">
    <w:name w:val="Light Grid - Accent 1220"/>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20">
    <w:name w:val="Light List - Accent 520"/>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20">
    <w:name w:val="Light List - Accent 1120"/>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20">
    <w:name w:val="Light Grid - Accent 132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20">
    <w:name w:val="Medium Grid 1 - Accent 320"/>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7">
    <w:name w:val="No List117"/>
    <w:next w:val="NoList"/>
    <w:uiPriority w:val="99"/>
    <w:semiHidden/>
    <w:unhideWhenUsed/>
    <w:rsid w:val="00C64FC7"/>
  </w:style>
  <w:style w:type="table" w:customStyle="1" w:styleId="MediumGrid1-Accent1117">
    <w:name w:val="Medium Grid 1 - Accent 1117"/>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7">
    <w:name w:val="Light Grid - Accent 111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7">
    <w:name w:val="Light Grid - Accent 5117"/>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7">
    <w:name w:val="Light Grid - Accent 121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7">
    <w:name w:val="Light List - Accent 5117"/>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7">
    <w:name w:val="Light List - Accent 11117"/>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7">
    <w:name w:val="Light Grid - Accent 131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7">
    <w:name w:val="Medium Grid 1 - Accent 3117"/>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9">
    <w:name w:val="Grid Table 4 - Accent 319"/>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0">
    <w:name w:val="No List210"/>
    <w:next w:val="NoList"/>
    <w:uiPriority w:val="99"/>
    <w:semiHidden/>
    <w:unhideWhenUsed/>
    <w:rsid w:val="00C64FC7"/>
  </w:style>
  <w:style w:type="table" w:customStyle="1" w:styleId="MediumGrid1-Accent129">
    <w:name w:val="Medium Grid 1 - Accent 129"/>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9">
    <w:name w:val="Light Grid - Accent 1129"/>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9">
    <w:name w:val="Light Grid - Accent 529"/>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9">
    <w:name w:val="Light Grid - Accent 122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9">
    <w:name w:val="Light List - Accent 529"/>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9">
    <w:name w:val="Light List - Accent 1129"/>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9">
    <w:name w:val="Light Grid - Accent 132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9">
    <w:name w:val="Medium Grid 1 - Accent 329"/>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9">
    <w:name w:val="Grid Table 4 Accent 319"/>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0">
    <w:name w:val="No List310"/>
    <w:next w:val="NoList"/>
    <w:uiPriority w:val="99"/>
    <w:semiHidden/>
    <w:unhideWhenUsed/>
    <w:rsid w:val="00C64FC7"/>
  </w:style>
  <w:style w:type="table" w:customStyle="1" w:styleId="MediumGrid1-Accent139">
    <w:name w:val="Medium Grid 1 - Accent 139"/>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9">
    <w:name w:val="Light Grid - Accent 1139"/>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9">
    <w:name w:val="Light Grid - Accent 539"/>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9">
    <w:name w:val="Light Grid - Accent 123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9">
    <w:name w:val="Light List - Accent 539"/>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9">
    <w:name w:val="Light List - Accent 1139"/>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9">
    <w:name w:val="Light Grid - Accent 133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9">
    <w:name w:val="Medium Grid 1 - Accent 339"/>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9">
    <w:name w:val="Grid Table 4 Accent 329"/>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0">
    <w:name w:val="Table Grid110"/>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8">
    <w:name w:val="Table Grid28"/>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7">
    <w:name w:val="No List47"/>
    <w:next w:val="NoList"/>
    <w:uiPriority w:val="99"/>
    <w:semiHidden/>
    <w:unhideWhenUsed/>
    <w:rsid w:val="00C64FC7"/>
  </w:style>
  <w:style w:type="table" w:customStyle="1" w:styleId="MediumGrid1-Accent147">
    <w:name w:val="Medium Grid 1 - Accent 147"/>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7">
    <w:name w:val="Light Grid - Accent 1147"/>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7">
    <w:name w:val="Light Grid - Accent 54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7">
    <w:name w:val="Light Grid - Accent 124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7">
    <w:name w:val="Light List - Accent 54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7">
    <w:name w:val="Light List - Accent 1147"/>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7">
    <w:name w:val="Light Grid - Accent 134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7">
    <w:name w:val="Medium Grid 1 - Accent 347"/>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2">
    <w:name w:val="Table Grid3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7">
    <w:name w:val="Medium Grid 3 - Accent 117"/>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8">
    <w:name w:val="No List118"/>
    <w:next w:val="NoList"/>
    <w:uiPriority w:val="99"/>
    <w:semiHidden/>
    <w:unhideWhenUsed/>
    <w:rsid w:val="00C64FC7"/>
  </w:style>
  <w:style w:type="table" w:customStyle="1" w:styleId="MediumGrid1-Accent1118">
    <w:name w:val="Medium Grid 1 - Accent 1118"/>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8">
    <w:name w:val="Light Grid - Accent 111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8">
    <w:name w:val="Light Grid - Accent 5118"/>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8">
    <w:name w:val="Light Grid - Accent 121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8">
    <w:name w:val="Light List - Accent 5118"/>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8">
    <w:name w:val="Light List - Accent 11118"/>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8">
    <w:name w:val="Light Grid - Accent 131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8">
    <w:name w:val="Medium Grid 1 - Accent 3118"/>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7">
    <w:name w:val="Grid Table 4 - Accent 3117"/>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7">
    <w:name w:val="No List217"/>
    <w:next w:val="NoList"/>
    <w:uiPriority w:val="99"/>
    <w:semiHidden/>
    <w:unhideWhenUsed/>
    <w:rsid w:val="00C64FC7"/>
  </w:style>
  <w:style w:type="table" w:customStyle="1" w:styleId="MediumGrid1-Accent1217">
    <w:name w:val="Medium Grid 1 - Accent 1217"/>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7">
    <w:name w:val="Light Grid - Accent 11217"/>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7">
    <w:name w:val="Light Grid - Accent 521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7">
    <w:name w:val="Light Grid - Accent 122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7">
    <w:name w:val="Light List - Accent 521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7">
    <w:name w:val="Light List - Accent 11217"/>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7">
    <w:name w:val="Light Grid - Accent 132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7">
    <w:name w:val="Medium Grid 1 - Accent 3217"/>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7">
    <w:name w:val="Grid Table 4 Accent 3117"/>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7">
    <w:name w:val="No List317"/>
    <w:next w:val="NoList"/>
    <w:uiPriority w:val="99"/>
    <w:semiHidden/>
    <w:unhideWhenUsed/>
    <w:rsid w:val="00C64FC7"/>
  </w:style>
  <w:style w:type="table" w:customStyle="1" w:styleId="MediumGrid1-Accent1317">
    <w:name w:val="Medium Grid 1 - Accent 1317"/>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7">
    <w:name w:val="Light Grid - Accent 11317"/>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7">
    <w:name w:val="Light Grid - Accent 531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7">
    <w:name w:val="Light Grid - Accent 123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7">
    <w:name w:val="Light List - Accent 531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7">
    <w:name w:val="Light List - Accent 11317"/>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7">
    <w:name w:val="Light Grid - Accent 133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7">
    <w:name w:val="Medium Grid 1 - Accent 3317"/>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7">
    <w:name w:val="Grid Table 4 Accent 3217"/>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7">
    <w:name w:val="Table Grid117"/>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7">
    <w:name w:val="No List57"/>
    <w:next w:val="NoList"/>
    <w:uiPriority w:val="99"/>
    <w:semiHidden/>
    <w:unhideWhenUsed/>
    <w:rsid w:val="00C64FC7"/>
  </w:style>
  <w:style w:type="table" w:customStyle="1" w:styleId="TableGrid42">
    <w:name w:val="Table Grid42"/>
    <w:basedOn w:val="TableNormal"/>
    <w:next w:val="TableGrid"/>
    <w:uiPriority w:val="5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22">
    <w:name w:val="Medium Grid 3 - Accent 12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7">
    <w:name w:val="Medium Grid 1 - Accent 157"/>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7">
    <w:name w:val="Light Grid - Accent 1157"/>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7">
    <w:name w:val="Light Grid - Accent 557"/>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7">
    <w:name w:val="Light Grid - Accent 1257"/>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7">
    <w:name w:val="Light List - Accent 557"/>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7">
    <w:name w:val="Light List - Accent 1157"/>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7">
    <w:name w:val="Light Grid - Accent 135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7">
    <w:name w:val="Medium Grid 1 - Accent 357"/>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7">
    <w:name w:val="No List127"/>
    <w:next w:val="NoList"/>
    <w:uiPriority w:val="99"/>
    <w:semiHidden/>
    <w:unhideWhenUsed/>
    <w:rsid w:val="00C64FC7"/>
  </w:style>
  <w:style w:type="table" w:customStyle="1" w:styleId="MediumGrid1-Accent1122">
    <w:name w:val="Medium Grid 1 - Accent 11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2">
    <w:name w:val="Light Grid - Accent 11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2">
    <w:name w:val="Light Grid - Accent 512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2">
    <w:name w:val="Light Grid - Accent 12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2">
    <w:name w:val="Light List - Accent 512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2">
    <w:name w:val="Light List - Accent 111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2">
    <w:name w:val="Light Grid - Accent 13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2">
    <w:name w:val="Medium Grid 1 - Accent 31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2">
    <w:name w:val="Grid Table 4 - Accent 312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7">
    <w:name w:val="No List227"/>
    <w:next w:val="NoList"/>
    <w:uiPriority w:val="99"/>
    <w:semiHidden/>
    <w:unhideWhenUsed/>
    <w:rsid w:val="00C64FC7"/>
  </w:style>
  <w:style w:type="table" w:customStyle="1" w:styleId="MediumGrid1-Accent1222">
    <w:name w:val="Medium Grid 1 - Accent 12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2">
    <w:name w:val="Light Grid - Accent 112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2">
    <w:name w:val="Light Grid - Accent 52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2">
    <w:name w:val="Light Grid - Accent 122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2">
    <w:name w:val="Light List - Accent 52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2">
    <w:name w:val="Light List - Accent 112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2">
    <w:name w:val="Light Grid - Accent 132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2">
    <w:name w:val="Medium Grid 1 - Accent 32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2">
    <w:name w:val="Grid Table 4 Accent 312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7">
    <w:name w:val="No List327"/>
    <w:next w:val="NoList"/>
    <w:uiPriority w:val="99"/>
    <w:semiHidden/>
    <w:unhideWhenUsed/>
    <w:rsid w:val="00C64FC7"/>
  </w:style>
  <w:style w:type="table" w:customStyle="1" w:styleId="MediumGrid1-Accent1322">
    <w:name w:val="Medium Grid 1 - Accent 13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2">
    <w:name w:val="Light Grid - Accent 113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2">
    <w:name w:val="Light Grid - Accent 53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2">
    <w:name w:val="Light Grid - Accent 123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2">
    <w:name w:val="Light List - Accent 53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2">
    <w:name w:val="Light List - Accent 113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2">
    <w:name w:val="Light Grid - Accent 133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2">
    <w:name w:val="Medium Grid 1 - Accent 33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2">
    <w:name w:val="Grid Table 4 Accent 322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2">
    <w:name w:val="Table Grid12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7">
    <w:name w:val="Table Grid217"/>
    <w:basedOn w:val="TableNormal"/>
    <w:next w:val="TableGrid"/>
    <w:uiPriority w:val="3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7">
    <w:name w:val="No List67"/>
    <w:next w:val="NoList"/>
    <w:uiPriority w:val="99"/>
    <w:semiHidden/>
    <w:unhideWhenUsed/>
    <w:rsid w:val="00C64FC7"/>
  </w:style>
  <w:style w:type="table" w:customStyle="1" w:styleId="MediumGrid1-Accent167">
    <w:name w:val="Medium Grid 1 - Accent 167"/>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7">
    <w:name w:val="Light Grid - Accent 1167"/>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7">
    <w:name w:val="Light Grid - Accent 56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7">
    <w:name w:val="Light Grid - Accent 126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7">
    <w:name w:val="Light List - Accent 56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7">
    <w:name w:val="Light List - Accent 1167"/>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7">
    <w:name w:val="Light Grid - Accent 136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7">
    <w:name w:val="Medium Grid 1 - Accent 367"/>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7">
    <w:name w:val="No List137"/>
    <w:next w:val="NoList"/>
    <w:uiPriority w:val="99"/>
    <w:semiHidden/>
    <w:unhideWhenUsed/>
    <w:rsid w:val="00C64FC7"/>
  </w:style>
  <w:style w:type="numbering" w:customStyle="1" w:styleId="NoList237">
    <w:name w:val="No List237"/>
    <w:next w:val="NoList"/>
    <w:uiPriority w:val="99"/>
    <w:semiHidden/>
    <w:unhideWhenUsed/>
    <w:rsid w:val="00C64FC7"/>
  </w:style>
  <w:style w:type="numbering" w:customStyle="1" w:styleId="NoList337">
    <w:name w:val="No List337"/>
    <w:next w:val="NoList"/>
    <w:uiPriority w:val="99"/>
    <w:semiHidden/>
    <w:unhideWhenUsed/>
    <w:rsid w:val="00C64FC7"/>
  </w:style>
  <w:style w:type="numbering" w:customStyle="1" w:styleId="NoList72">
    <w:name w:val="No List72"/>
    <w:next w:val="NoList"/>
    <w:uiPriority w:val="99"/>
    <w:semiHidden/>
    <w:unhideWhenUsed/>
    <w:rsid w:val="00C64FC7"/>
  </w:style>
  <w:style w:type="table" w:customStyle="1" w:styleId="TableGrid52">
    <w:name w:val="Table Grid5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32">
    <w:name w:val="Medium Grid 3 - Accent 13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2">
    <w:name w:val="Medium Grid 1 - Accent 17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2">
    <w:name w:val="Light Grid - Accent 117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2">
    <w:name w:val="Light Grid - Accent 57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2">
    <w:name w:val="Light Grid - Accent 127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2">
    <w:name w:val="Light List - Accent 57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2">
    <w:name w:val="Light List - Accent 117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2">
    <w:name w:val="Light Grid - Accent 137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2">
    <w:name w:val="Medium Grid 1 - Accent 37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2">
    <w:name w:val="No List142"/>
    <w:next w:val="NoList"/>
    <w:uiPriority w:val="99"/>
    <w:semiHidden/>
    <w:unhideWhenUsed/>
    <w:rsid w:val="00C64FC7"/>
  </w:style>
  <w:style w:type="table" w:customStyle="1" w:styleId="MediumGrid1-Accent1132">
    <w:name w:val="Medium Grid 1 - Accent 11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2">
    <w:name w:val="Light Grid - Accent 11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2">
    <w:name w:val="Light Grid - Accent 513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2">
    <w:name w:val="Light Grid - Accent 12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2">
    <w:name w:val="Light List - Accent 513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2">
    <w:name w:val="Light List - Accent 111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2">
    <w:name w:val="Light Grid - Accent 13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2">
    <w:name w:val="Medium Grid 1 - Accent 31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2">
    <w:name w:val="Grid Table 4 - Accent 313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2">
    <w:name w:val="No List242"/>
    <w:next w:val="NoList"/>
    <w:uiPriority w:val="99"/>
    <w:semiHidden/>
    <w:unhideWhenUsed/>
    <w:rsid w:val="00C64FC7"/>
  </w:style>
  <w:style w:type="table" w:customStyle="1" w:styleId="MediumGrid1-Accent1232">
    <w:name w:val="Medium Grid 1 - Accent 12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2">
    <w:name w:val="Light Grid - Accent 112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2">
    <w:name w:val="Light Grid - Accent 52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2">
    <w:name w:val="Light Grid - Accent 122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2">
    <w:name w:val="Light List - Accent 52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2">
    <w:name w:val="Light List - Accent 112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2">
    <w:name w:val="Light Grid - Accent 132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2">
    <w:name w:val="Medium Grid 1 - Accent 32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2">
    <w:name w:val="Grid Table 4 Accent 313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2">
    <w:name w:val="No List342"/>
    <w:next w:val="NoList"/>
    <w:uiPriority w:val="99"/>
    <w:semiHidden/>
    <w:unhideWhenUsed/>
    <w:rsid w:val="00C64FC7"/>
  </w:style>
  <w:style w:type="table" w:customStyle="1" w:styleId="MediumGrid1-Accent1332">
    <w:name w:val="Medium Grid 1 - Accent 13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2">
    <w:name w:val="Light Grid - Accent 113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2">
    <w:name w:val="Light Grid - Accent 53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2">
    <w:name w:val="Light Grid - Accent 123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2">
    <w:name w:val="Light List - Accent 53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2">
    <w:name w:val="Light List - Accent 113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2">
    <w:name w:val="Light Grid - Accent 133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2">
    <w:name w:val="Medium Grid 1 - Accent 33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2">
    <w:name w:val="Grid Table 4 Accent 323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2">
    <w:name w:val="Table Grid13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2">
    <w:name w:val="Table Grid22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2">
    <w:name w:val="No List412"/>
    <w:next w:val="NoList"/>
    <w:uiPriority w:val="99"/>
    <w:semiHidden/>
    <w:unhideWhenUsed/>
    <w:rsid w:val="00C64FC7"/>
  </w:style>
  <w:style w:type="table" w:customStyle="1" w:styleId="MediumGrid1-Accent1412">
    <w:name w:val="Medium Grid 1 - Accent 1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2">
    <w:name w:val="Light Grid - Accent 114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2">
    <w:name w:val="Light Grid - Accent 5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2">
    <w:name w:val="Light Grid - Accent 12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2">
    <w:name w:val="Light List - Accent 5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2">
    <w:name w:val="Light List - Accent 114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2">
    <w:name w:val="Light Grid - Accent 13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2">
    <w:name w:val="Medium Grid 1 - Accent 34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2">
    <w:name w:val="Table Grid21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12">
    <w:name w:val="Medium Grid 3 - Accent 11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2">
    <w:name w:val="No List1112"/>
    <w:next w:val="NoList"/>
    <w:uiPriority w:val="99"/>
    <w:semiHidden/>
    <w:unhideWhenUsed/>
    <w:rsid w:val="00C64FC7"/>
  </w:style>
  <w:style w:type="table" w:customStyle="1" w:styleId="MediumGrid1-Accent11112">
    <w:name w:val="Medium Grid 1 - Accent 11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2">
    <w:name w:val="Light Grid - Accent 11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2">
    <w:name w:val="Light Grid - Accent 511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2">
    <w:name w:val="Light Grid - Accent 12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2">
    <w:name w:val="Light List - Accent 511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2">
    <w:name w:val="Light List - Accent 111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2">
    <w:name w:val="Light Grid - Accent 13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2">
    <w:name w:val="Medium Grid 1 - Accent 31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2">
    <w:name w:val="Grid Table 4 - Accent 311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2">
    <w:name w:val="No List2112"/>
    <w:next w:val="NoList"/>
    <w:uiPriority w:val="99"/>
    <w:semiHidden/>
    <w:unhideWhenUsed/>
    <w:rsid w:val="00C64FC7"/>
  </w:style>
  <w:style w:type="table" w:customStyle="1" w:styleId="MediumGrid1-Accent12112">
    <w:name w:val="Medium Grid 1 - Accent 12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2">
    <w:name w:val="Light Grid - Accent 112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2">
    <w:name w:val="Light Grid - Accent 52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2">
    <w:name w:val="Light Grid - Accent 122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2">
    <w:name w:val="Light List - Accent 52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2">
    <w:name w:val="Light List - Accent 112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2">
    <w:name w:val="Light Grid - Accent 132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2">
    <w:name w:val="Medium Grid 1 - Accent 32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2">
    <w:name w:val="Grid Table 4 Accent 311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2">
    <w:name w:val="No List3112"/>
    <w:next w:val="NoList"/>
    <w:uiPriority w:val="99"/>
    <w:semiHidden/>
    <w:unhideWhenUsed/>
    <w:rsid w:val="00C64FC7"/>
  </w:style>
  <w:style w:type="table" w:customStyle="1" w:styleId="MediumGrid1-Accent13112">
    <w:name w:val="Medium Grid 1 - Accent 13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2">
    <w:name w:val="Light Grid - Accent 113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2">
    <w:name w:val="Light Grid - Accent 53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2">
    <w:name w:val="Light Grid - Accent 123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2">
    <w:name w:val="Light List - Accent 53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2">
    <w:name w:val="Light List - Accent 113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2">
    <w:name w:val="Light Grid - Accent 133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2">
    <w:name w:val="Medium Grid 1 - Accent 33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2">
    <w:name w:val="Grid Table 4 Accent 321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2">
    <w:name w:val="Table Grid11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2">
    <w:name w:val="No List512"/>
    <w:next w:val="NoList"/>
    <w:uiPriority w:val="99"/>
    <w:semiHidden/>
    <w:unhideWhenUsed/>
    <w:rsid w:val="00C64FC7"/>
  </w:style>
  <w:style w:type="table" w:customStyle="1" w:styleId="MediumGrid1-Accent1512">
    <w:name w:val="Medium Grid 1 - Accent 15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2">
    <w:name w:val="Light Grid - Accent 115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2">
    <w:name w:val="Light Grid - Accent 5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2">
    <w:name w:val="Light Grid - Accent 12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2">
    <w:name w:val="Light List - Accent 5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2">
    <w:name w:val="Light List - Accent 115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2">
    <w:name w:val="Light Grid - Accent 13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2">
    <w:name w:val="Medium Grid 1 - Accent 35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2">
    <w:name w:val="No List1212"/>
    <w:next w:val="NoList"/>
    <w:uiPriority w:val="99"/>
    <w:semiHidden/>
    <w:unhideWhenUsed/>
    <w:rsid w:val="00C64FC7"/>
  </w:style>
  <w:style w:type="numbering" w:customStyle="1" w:styleId="NoList2212">
    <w:name w:val="No List2212"/>
    <w:next w:val="NoList"/>
    <w:uiPriority w:val="99"/>
    <w:semiHidden/>
    <w:unhideWhenUsed/>
    <w:rsid w:val="00C64FC7"/>
  </w:style>
  <w:style w:type="numbering" w:customStyle="1" w:styleId="NoList3212">
    <w:name w:val="No List3212"/>
    <w:next w:val="NoList"/>
    <w:uiPriority w:val="99"/>
    <w:semiHidden/>
    <w:unhideWhenUsed/>
    <w:rsid w:val="00C64FC7"/>
  </w:style>
  <w:style w:type="numbering" w:customStyle="1" w:styleId="NoList612">
    <w:name w:val="No List612"/>
    <w:next w:val="NoList"/>
    <w:uiPriority w:val="99"/>
    <w:semiHidden/>
    <w:unhideWhenUsed/>
    <w:rsid w:val="00C64FC7"/>
  </w:style>
  <w:style w:type="table" w:customStyle="1" w:styleId="MediumGrid1-Accent1612">
    <w:name w:val="Medium Grid 1 - Accent 16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2">
    <w:name w:val="Light Grid - Accent 116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2">
    <w:name w:val="Light Grid - Accent 5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2">
    <w:name w:val="Light Grid - Accent 12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2">
    <w:name w:val="Light List - Accent 5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2">
    <w:name w:val="Light List - Accent 116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2">
    <w:name w:val="Light Grid - Accent 13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2">
    <w:name w:val="Medium Grid 1 - Accent 36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2">
    <w:name w:val="No List1312"/>
    <w:next w:val="NoList"/>
    <w:uiPriority w:val="99"/>
    <w:semiHidden/>
    <w:unhideWhenUsed/>
    <w:rsid w:val="00C64FC7"/>
  </w:style>
  <w:style w:type="numbering" w:customStyle="1" w:styleId="NoList2312">
    <w:name w:val="No List2312"/>
    <w:next w:val="NoList"/>
    <w:uiPriority w:val="99"/>
    <w:semiHidden/>
    <w:unhideWhenUsed/>
    <w:rsid w:val="00C64FC7"/>
  </w:style>
  <w:style w:type="numbering" w:customStyle="1" w:styleId="NoList3312">
    <w:name w:val="No List3312"/>
    <w:next w:val="NoList"/>
    <w:uiPriority w:val="99"/>
    <w:semiHidden/>
    <w:unhideWhenUsed/>
    <w:rsid w:val="00C64FC7"/>
  </w:style>
  <w:style w:type="numbering" w:customStyle="1" w:styleId="NoList82">
    <w:name w:val="No List82"/>
    <w:next w:val="NoList"/>
    <w:uiPriority w:val="99"/>
    <w:semiHidden/>
    <w:unhideWhenUsed/>
    <w:rsid w:val="00C64FC7"/>
  </w:style>
  <w:style w:type="table" w:customStyle="1" w:styleId="TableGrid62">
    <w:name w:val="Table Grid6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42">
    <w:name w:val="Medium Grid 3 - Accent 14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2">
    <w:name w:val="Medium Grid 1 - Accent 18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2">
    <w:name w:val="Light Grid - Accent 118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2">
    <w:name w:val="Light Grid - Accent 58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2">
    <w:name w:val="Light Grid - Accent 128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2">
    <w:name w:val="Light List - Accent 58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2">
    <w:name w:val="Light List - Accent 118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2">
    <w:name w:val="Light Grid - Accent 13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2">
    <w:name w:val="Medium Grid 1 - Accent 38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2">
    <w:name w:val="No List152"/>
    <w:next w:val="NoList"/>
    <w:uiPriority w:val="99"/>
    <w:semiHidden/>
    <w:unhideWhenUsed/>
    <w:rsid w:val="00C64FC7"/>
  </w:style>
  <w:style w:type="table" w:customStyle="1" w:styleId="MediumGrid1-Accent1142">
    <w:name w:val="Medium Grid 1 - Accent 11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2">
    <w:name w:val="Light Grid - Accent 11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2">
    <w:name w:val="Light Grid - Accent 514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2">
    <w:name w:val="Light Grid - Accent 12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2">
    <w:name w:val="Light List - Accent 514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2">
    <w:name w:val="Light List - Accent 111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2">
    <w:name w:val="Light Grid - Accent 13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2">
    <w:name w:val="Medium Grid 1 - Accent 31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2">
    <w:name w:val="Grid Table 4 - Accent 314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2">
    <w:name w:val="No List252"/>
    <w:next w:val="NoList"/>
    <w:uiPriority w:val="99"/>
    <w:semiHidden/>
    <w:unhideWhenUsed/>
    <w:rsid w:val="00C64FC7"/>
  </w:style>
  <w:style w:type="table" w:customStyle="1" w:styleId="MediumGrid1-Accent1242">
    <w:name w:val="Medium Grid 1 - Accent 12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2">
    <w:name w:val="Light Grid - Accent 112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2">
    <w:name w:val="Light Grid - Accent 52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2">
    <w:name w:val="Light Grid - Accent 122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2">
    <w:name w:val="Light List - Accent 52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2">
    <w:name w:val="Light List - Accent 112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2">
    <w:name w:val="Light Grid - Accent 132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2">
    <w:name w:val="Medium Grid 1 - Accent 32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2">
    <w:name w:val="Grid Table 4 Accent 314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2">
    <w:name w:val="No List352"/>
    <w:next w:val="NoList"/>
    <w:uiPriority w:val="99"/>
    <w:semiHidden/>
    <w:unhideWhenUsed/>
    <w:rsid w:val="00C64FC7"/>
  </w:style>
  <w:style w:type="table" w:customStyle="1" w:styleId="MediumGrid1-Accent1342">
    <w:name w:val="Medium Grid 1 - Accent 13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2">
    <w:name w:val="Light Grid - Accent 113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2">
    <w:name w:val="Light Grid - Accent 53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2">
    <w:name w:val="Light Grid - Accent 123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2">
    <w:name w:val="Light List - Accent 53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2">
    <w:name w:val="Light List - Accent 113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2">
    <w:name w:val="Light Grid - Accent 133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2">
    <w:name w:val="Medium Grid 1 - Accent 33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2">
    <w:name w:val="Grid Table 4 Accent 324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2">
    <w:name w:val="Table Grid14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2">
    <w:name w:val="Table Grid23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2">
    <w:name w:val="No List422"/>
    <w:next w:val="NoList"/>
    <w:uiPriority w:val="99"/>
    <w:semiHidden/>
    <w:unhideWhenUsed/>
    <w:rsid w:val="00C64FC7"/>
  </w:style>
  <w:style w:type="table" w:customStyle="1" w:styleId="MediumGrid1-Accent1422">
    <w:name w:val="Medium Grid 1 - Accent 14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2">
    <w:name w:val="Light Grid - Accent 114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2">
    <w:name w:val="Light Grid - Accent 54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2">
    <w:name w:val="Light Grid - Accent 124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2">
    <w:name w:val="Light List - Accent 54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2">
    <w:name w:val="Light List - Accent 114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2">
    <w:name w:val="Light Grid - Accent 134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2">
    <w:name w:val="Medium Grid 1 - Accent 34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2">
    <w:name w:val="Table Grid212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22">
    <w:name w:val="Medium Grid 3 - Accent 112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2">
    <w:name w:val="No List1122"/>
    <w:next w:val="NoList"/>
    <w:uiPriority w:val="99"/>
    <w:semiHidden/>
    <w:unhideWhenUsed/>
    <w:rsid w:val="00C64FC7"/>
  </w:style>
  <w:style w:type="table" w:customStyle="1" w:styleId="MediumGrid1-Accent11122">
    <w:name w:val="Medium Grid 1 - Accent 111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2">
    <w:name w:val="Light Grid - Accent 111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2">
    <w:name w:val="Light Grid - Accent 5112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2">
    <w:name w:val="Light Grid - Accent 121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2">
    <w:name w:val="Light List - Accent 5112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2">
    <w:name w:val="Light List - Accent 1111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2">
    <w:name w:val="Light Grid - Accent 131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2">
    <w:name w:val="Medium Grid 1 - Accent 311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2">
    <w:name w:val="Grid Table 4 - Accent 3112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2">
    <w:name w:val="No List2122"/>
    <w:next w:val="NoList"/>
    <w:uiPriority w:val="99"/>
    <w:semiHidden/>
    <w:unhideWhenUsed/>
    <w:rsid w:val="00C64FC7"/>
  </w:style>
  <w:style w:type="table" w:customStyle="1" w:styleId="MediumGrid1-Accent12122">
    <w:name w:val="Medium Grid 1 - Accent 121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2">
    <w:name w:val="Light Grid - Accent 1121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2">
    <w:name w:val="Light Grid - Accent 521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2">
    <w:name w:val="Light Grid - Accent 122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2">
    <w:name w:val="Light List - Accent 521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2">
    <w:name w:val="Light List - Accent 1121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2">
    <w:name w:val="Light Grid - Accent 132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2">
    <w:name w:val="Medium Grid 1 - Accent 321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2">
    <w:name w:val="Grid Table 4 Accent 3112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2">
    <w:name w:val="No List3122"/>
    <w:next w:val="NoList"/>
    <w:uiPriority w:val="99"/>
    <w:semiHidden/>
    <w:unhideWhenUsed/>
    <w:rsid w:val="00C64FC7"/>
  </w:style>
  <w:style w:type="table" w:customStyle="1" w:styleId="MediumGrid1-Accent13122">
    <w:name w:val="Medium Grid 1 - Accent 131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2">
    <w:name w:val="Light Grid - Accent 1131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2">
    <w:name w:val="Light Grid - Accent 531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2">
    <w:name w:val="Light Grid - Accent 123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2">
    <w:name w:val="Light List - Accent 531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2">
    <w:name w:val="Light List - Accent 1131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2">
    <w:name w:val="Light Grid - Accent 133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2">
    <w:name w:val="Medium Grid 1 - Accent 331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2">
    <w:name w:val="Grid Table 4 Accent 3212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2">
    <w:name w:val="Table Grid112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2">
    <w:name w:val="No List522"/>
    <w:next w:val="NoList"/>
    <w:uiPriority w:val="99"/>
    <w:semiHidden/>
    <w:unhideWhenUsed/>
    <w:rsid w:val="00C64FC7"/>
  </w:style>
  <w:style w:type="table" w:customStyle="1" w:styleId="MediumGrid1-Accent1522">
    <w:name w:val="Medium Grid 1 - Accent 15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2">
    <w:name w:val="Light Grid - Accent 115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2">
    <w:name w:val="Light Grid - Accent 55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2">
    <w:name w:val="Light Grid - Accent 125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2">
    <w:name w:val="Light List - Accent 55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2">
    <w:name w:val="Light List - Accent 115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2">
    <w:name w:val="Light Grid - Accent 135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2">
    <w:name w:val="Medium Grid 1 - Accent 35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2">
    <w:name w:val="No List1222"/>
    <w:next w:val="NoList"/>
    <w:uiPriority w:val="99"/>
    <w:semiHidden/>
    <w:unhideWhenUsed/>
    <w:rsid w:val="00C64FC7"/>
  </w:style>
  <w:style w:type="numbering" w:customStyle="1" w:styleId="NoList2222">
    <w:name w:val="No List2222"/>
    <w:next w:val="NoList"/>
    <w:uiPriority w:val="99"/>
    <w:semiHidden/>
    <w:unhideWhenUsed/>
    <w:rsid w:val="00C64FC7"/>
  </w:style>
  <w:style w:type="numbering" w:customStyle="1" w:styleId="NoList3222">
    <w:name w:val="No List3222"/>
    <w:next w:val="NoList"/>
    <w:uiPriority w:val="99"/>
    <w:semiHidden/>
    <w:unhideWhenUsed/>
    <w:rsid w:val="00C64FC7"/>
  </w:style>
  <w:style w:type="numbering" w:customStyle="1" w:styleId="NoList622">
    <w:name w:val="No List622"/>
    <w:next w:val="NoList"/>
    <w:uiPriority w:val="99"/>
    <w:semiHidden/>
    <w:unhideWhenUsed/>
    <w:rsid w:val="00C64FC7"/>
  </w:style>
  <w:style w:type="table" w:customStyle="1" w:styleId="MediumGrid1-Accent1622">
    <w:name w:val="Medium Grid 1 - Accent 16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2">
    <w:name w:val="Light Grid - Accent 116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2">
    <w:name w:val="Light Grid - Accent 56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2">
    <w:name w:val="Light Grid - Accent 126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2">
    <w:name w:val="Light List - Accent 56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2">
    <w:name w:val="Light List - Accent 116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2">
    <w:name w:val="Light Grid - Accent 136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2">
    <w:name w:val="Medium Grid 1 - Accent 36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2">
    <w:name w:val="No List1322"/>
    <w:next w:val="NoList"/>
    <w:uiPriority w:val="99"/>
    <w:semiHidden/>
    <w:unhideWhenUsed/>
    <w:rsid w:val="00C64FC7"/>
  </w:style>
  <w:style w:type="numbering" w:customStyle="1" w:styleId="NoList2322">
    <w:name w:val="No List2322"/>
    <w:next w:val="NoList"/>
    <w:uiPriority w:val="99"/>
    <w:semiHidden/>
    <w:unhideWhenUsed/>
    <w:rsid w:val="00C64FC7"/>
  </w:style>
  <w:style w:type="numbering" w:customStyle="1" w:styleId="NoList3322">
    <w:name w:val="No List3322"/>
    <w:next w:val="NoList"/>
    <w:uiPriority w:val="99"/>
    <w:semiHidden/>
    <w:unhideWhenUsed/>
    <w:rsid w:val="00C64FC7"/>
  </w:style>
  <w:style w:type="numbering" w:customStyle="1" w:styleId="NoList92">
    <w:name w:val="No List92"/>
    <w:next w:val="NoList"/>
    <w:uiPriority w:val="99"/>
    <w:semiHidden/>
    <w:unhideWhenUsed/>
    <w:rsid w:val="00C64FC7"/>
  </w:style>
  <w:style w:type="table" w:customStyle="1" w:styleId="TableGrid72">
    <w:name w:val="Table Grid7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52">
    <w:name w:val="Medium Grid 3 - Accent 15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2">
    <w:name w:val="Medium Grid 1 - Accent 19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2">
    <w:name w:val="Light Grid - Accent 119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2">
    <w:name w:val="Light Grid - Accent 59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2">
    <w:name w:val="Light Grid - Accent 129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2">
    <w:name w:val="Light List - Accent 59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2">
    <w:name w:val="Light List - Accent 119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2">
    <w:name w:val="Light Grid - Accent 139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2">
    <w:name w:val="Medium Grid 1 - Accent 39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2">
    <w:name w:val="No List162"/>
    <w:next w:val="NoList"/>
    <w:uiPriority w:val="99"/>
    <w:semiHidden/>
    <w:unhideWhenUsed/>
    <w:rsid w:val="00C64FC7"/>
  </w:style>
  <w:style w:type="table" w:customStyle="1" w:styleId="MediumGrid1-Accent1152">
    <w:name w:val="Medium Grid 1 - Accent 11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2">
    <w:name w:val="Light Grid - Accent 11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2">
    <w:name w:val="Light Grid - Accent 515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2">
    <w:name w:val="Light Grid - Accent 12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2">
    <w:name w:val="Light List - Accent 515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2">
    <w:name w:val="Light List - Accent 111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2">
    <w:name w:val="Light Grid - Accent 13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2">
    <w:name w:val="Medium Grid 1 - Accent 31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2">
    <w:name w:val="Grid Table 4 - Accent 315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2">
    <w:name w:val="No List262"/>
    <w:next w:val="NoList"/>
    <w:uiPriority w:val="99"/>
    <w:semiHidden/>
    <w:unhideWhenUsed/>
    <w:rsid w:val="00C64FC7"/>
  </w:style>
  <w:style w:type="table" w:customStyle="1" w:styleId="MediumGrid1-Accent1252">
    <w:name w:val="Medium Grid 1 - Accent 12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2">
    <w:name w:val="Light Grid - Accent 112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2">
    <w:name w:val="Light Grid - Accent 52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2">
    <w:name w:val="Light Grid - Accent 122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2">
    <w:name w:val="Light List - Accent 52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2">
    <w:name w:val="Light List - Accent 112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2">
    <w:name w:val="Light Grid - Accent 132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2">
    <w:name w:val="Medium Grid 1 - Accent 32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2">
    <w:name w:val="Grid Table 4 Accent 315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2">
    <w:name w:val="No List362"/>
    <w:next w:val="NoList"/>
    <w:uiPriority w:val="99"/>
    <w:semiHidden/>
    <w:unhideWhenUsed/>
    <w:rsid w:val="00C64FC7"/>
  </w:style>
  <w:style w:type="table" w:customStyle="1" w:styleId="MediumGrid1-Accent1352">
    <w:name w:val="Medium Grid 1 - Accent 13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2">
    <w:name w:val="Light Grid - Accent 113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2">
    <w:name w:val="Light Grid - Accent 53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2">
    <w:name w:val="Light Grid - Accent 123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2">
    <w:name w:val="Light List - Accent 53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2">
    <w:name w:val="Light List - Accent 113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2">
    <w:name w:val="Light Grid - Accent 133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2">
    <w:name w:val="Medium Grid 1 - Accent 33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2">
    <w:name w:val="Grid Table 4 Accent 325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2">
    <w:name w:val="Table Grid15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2">
    <w:name w:val="Table Grid24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2">
    <w:name w:val="No List432"/>
    <w:next w:val="NoList"/>
    <w:uiPriority w:val="99"/>
    <w:semiHidden/>
    <w:unhideWhenUsed/>
    <w:rsid w:val="00C64FC7"/>
  </w:style>
  <w:style w:type="table" w:customStyle="1" w:styleId="MediumGrid1-Accent1432">
    <w:name w:val="Medium Grid 1 - Accent 14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2">
    <w:name w:val="Light Grid - Accent 114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2">
    <w:name w:val="Light Grid - Accent 54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2">
    <w:name w:val="Light Grid - Accent 124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2">
    <w:name w:val="Light List - Accent 54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2">
    <w:name w:val="Light List - Accent 114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2">
    <w:name w:val="Light Grid - Accent 134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2">
    <w:name w:val="Medium Grid 1 - Accent 34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2">
    <w:name w:val="Table Grid213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32">
    <w:name w:val="Medium Grid 3 - Accent 113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2">
    <w:name w:val="No List1132"/>
    <w:next w:val="NoList"/>
    <w:uiPriority w:val="99"/>
    <w:semiHidden/>
    <w:unhideWhenUsed/>
    <w:rsid w:val="00C64FC7"/>
  </w:style>
  <w:style w:type="table" w:customStyle="1" w:styleId="MediumGrid1-Accent11132">
    <w:name w:val="Medium Grid 1 - Accent 111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2">
    <w:name w:val="Light Grid - Accent 111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2">
    <w:name w:val="Light Grid - Accent 5113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2">
    <w:name w:val="Light Grid - Accent 121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2">
    <w:name w:val="Light List - Accent 5113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2">
    <w:name w:val="Light List - Accent 1111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2">
    <w:name w:val="Light Grid - Accent 131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2">
    <w:name w:val="Medium Grid 1 - Accent 311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2">
    <w:name w:val="Grid Table 4 - Accent 3113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2">
    <w:name w:val="No List2132"/>
    <w:next w:val="NoList"/>
    <w:uiPriority w:val="99"/>
    <w:semiHidden/>
    <w:unhideWhenUsed/>
    <w:rsid w:val="00C64FC7"/>
  </w:style>
  <w:style w:type="table" w:customStyle="1" w:styleId="MediumGrid1-Accent12132">
    <w:name w:val="Medium Grid 1 - Accent 121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2">
    <w:name w:val="Light Grid - Accent 1121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2">
    <w:name w:val="Light Grid - Accent 521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2">
    <w:name w:val="Light Grid - Accent 122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2">
    <w:name w:val="Light List - Accent 521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2">
    <w:name w:val="Light List - Accent 1121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2">
    <w:name w:val="Light Grid - Accent 132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2">
    <w:name w:val="Medium Grid 1 - Accent 321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2">
    <w:name w:val="Grid Table 4 Accent 3113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2">
    <w:name w:val="No List3132"/>
    <w:next w:val="NoList"/>
    <w:uiPriority w:val="99"/>
    <w:semiHidden/>
    <w:unhideWhenUsed/>
    <w:rsid w:val="00C64FC7"/>
  </w:style>
  <w:style w:type="table" w:customStyle="1" w:styleId="MediumGrid1-Accent13132">
    <w:name w:val="Medium Grid 1 - Accent 131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2">
    <w:name w:val="Light Grid - Accent 1131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2">
    <w:name w:val="Light Grid - Accent 531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2">
    <w:name w:val="Light Grid - Accent 123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2">
    <w:name w:val="Light List - Accent 531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2">
    <w:name w:val="Light List - Accent 1131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2">
    <w:name w:val="Light Grid - Accent 133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2">
    <w:name w:val="Medium Grid 1 - Accent 331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2">
    <w:name w:val="Grid Table 4 Accent 3213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2">
    <w:name w:val="Table Grid113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2">
    <w:name w:val="No List532"/>
    <w:next w:val="NoList"/>
    <w:uiPriority w:val="99"/>
    <w:semiHidden/>
    <w:unhideWhenUsed/>
    <w:rsid w:val="00C64FC7"/>
  </w:style>
  <w:style w:type="table" w:customStyle="1" w:styleId="MediumGrid1-Accent1532">
    <w:name w:val="Medium Grid 1 - Accent 15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2">
    <w:name w:val="Light Grid - Accent 115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2">
    <w:name w:val="Light Grid - Accent 55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2">
    <w:name w:val="Light Grid - Accent 125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2">
    <w:name w:val="Light List - Accent 55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2">
    <w:name w:val="Light List - Accent 115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2">
    <w:name w:val="Light Grid - Accent 135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2">
    <w:name w:val="Medium Grid 1 - Accent 35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2">
    <w:name w:val="No List1232"/>
    <w:next w:val="NoList"/>
    <w:uiPriority w:val="99"/>
    <w:semiHidden/>
    <w:unhideWhenUsed/>
    <w:rsid w:val="00C64FC7"/>
  </w:style>
  <w:style w:type="numbering" w:customStyle="1" w:styleId="NoList2232">
    <w:name w:val="No List2232"/>
    <w:next w:val="NoList"/>
    <w:uiPriority w:val="99"/>
    <w:semiHidden/>
    <w:unhideWhenUsed/>
    <w:rsid w:val="00C64FC7"/>
  </w:style>
  <w:style w:type="numbering" w:customStyle="1" w:styleId="NoList3232">
    <w:name w:val="No List3232"/>
    <w:next w:val="NoList"/>
    <w:uiPriority w:val="99"/>
    <w:semiHidden/>
    <w:unhideWhenUsed/>
    <w:rsid w:val="00C64FC7"/>
  </w:style>
  <w:style w:type="numbering" w:customStyle="1" w:styleId="NoList632">
    <w:name w:val="No List632"/>
    <w:next w:val="NoList"/>
    <w:uiPriority w:val="99"/>
    <w:semiHidden/>
    <w:unhideWhenUsed/>
    <w:rsid w:val="00C64FC7"/>
  </w:style>
  <w:style w:type="table" w:customStyle="1" w:styleId="MediumGrid1-Accent1632">
    <w:name w:val="Medium Grid 1 - Accent 16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2">
    <w:name w:val="Light Grid - Accent 116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2">
    <w:name w:val="Light Grid - Accent 56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2">
    <w:name w:val="Light Grid - Accent 126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2">
    <w:name w:val="Light List - Accent 56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2">
    <w:name w:val="Light List - Accent 116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2">
    <w:name w:val="Light Grid - Accent 136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2">
    <w:name w:val="Medium Grid 1 - Accent 36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2">
    <w:name w:val="No List1332"/>
    <w:next w:val="NoList"/>
    <w:uiPriority w:val="99"/>
    <w:semiHidden/>
    <w:unhideWhenUsed/>
    <w:rsid w:val="00C64FC7"/>
  </w:style>
  <w:style w:type="numbering" w:customStyle="1" w:styleId="NoList2332">
    <w:name w:val="No List2332"/>
    <w:next w:val="NoList"/>
    <w:uiPriority w:val="99"/>
    <w:semiHidden/>
    <w:unhideWhenUsed/>
    <w:rsid w:val="00C64FC7"/>
  </w:style>
  <w:style w:type="numbering" w:customStyle="1" w:styleId="NoList3332">
    <w:name w:val="No List3332"/>
    <w:next w:val="NoList"/>
    <w:uiPriority w:val="99"/>
    <w:semiHidden/>
    <w:unhideWhenUsed/>
    <w:rsid w:val="00C64FC7"/>
  </w:style>
  <w:style w:type="numbering" w:customStyle="1" w:styleId="NoList102">
    <w:name w:val="No List102"/>
    <w:next w:val="NoList"/>
    <w:uiPriority w:val="99"/>
    <w:semiHidden/>
    <w:unhideWhenUsed/>
    <w:rsid w:val="00C64FC7"/>
  </w:style>
  <w:style w:type="table" w:customStyle="1" w:styleId="TableGrid82">
    <w:name w:val="Table Grid8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62">
    <w:name w:val="Medium Grid 3 - Accent 16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2">
    <w:name w:val="Medium Grid 1 - Accent 110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2">
    <w:name w:val="Light Grid - Accent 1110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2">
    <w:name w:val="Light Grid - Accent 510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2">
    <w:name w:val="Light Grid - Accent 1210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2">
    <w:name w:val="Light List - Accent 510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2">
    <w:name w:val="Light List - Accent 1110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2">
    <w:name w:val="Light Grid - Accent 1310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2">
    <w:name w:val="Medium Grid 1 - Accent 310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2">
    <w:name w:val="No List172"/>
    <w:next w:val="NoList"/>
    <w:uiPriority w:val="99"/>
    <w:semiHidden/>
    <w:unhideWhenUsed/>
    <w:rsid w:val="00C64FC7"/>
  </w:style>
  <w:style w:type="table" w:customStyle="1" w:styleId="MediumGrid1-Accent1162">
    <w:name w:val="Medium Grid 1 - Accent 11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2">
    <w:name w:val="Light Grid - Accent 11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2">
    <w:name w:val="Light Grid - Accent 516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2">
    <w:name w:val="Light Grid - Accent 12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2">
    <w:name w:val="Light List - Accent 516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2">
    <w:name w:val="Light List - Accent 111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2">
    <w:name w:val="Light Grid - Accent 13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2">
    <w:name w:val="Medium Grid 1 - Accent 31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2">
    <w:name w:val="Grid Table 4 - Accent 316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2">
    <w:name w:val="No List272"/>
    <w:next w:val="NoList"/>
    <w:uiPriority w:val="99"/>
    <w:semiHidden/>
    <w:unhideWhenUsed/>
    <w:rsid w:val="00C64FC7"/>
  </w:style>
  <w:style w:type="table" w:customStyle="1" w:styleId="MediumGrid1-Accent1262">
    <w:name w:val="Medium Grid 1 - Accent 12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2">
    <w:name w:val="Light Grid - Accent 1126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2">
    <w:name w:val="Light Grid - Accent 52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2">
    <w:name w:val="Light Grid - Accent 122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2">
    <w:name w:val="Light List - Accent 52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2">
    <w:name w:val="Light List - Accent 112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2">
    <w:name w:val="Light Grid - Accent 132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2">
    <w:name w:val="Medium Grid 1 - Accent 32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2">
    <w:name w:val="Grid Table 4 Accent 316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2">
    <w:name w:val="No List372"/>
    <w:next w:val="NoList"/>
    <w:uiPriority w:val="99"/>
    <w:semiHidden/>
    <w:unhideWhenUsed/>
    <w:rsid w:val="00C64FC7"/>
  </w:style>
  <w:style w:type="table" w:customStyle="1" w:styleId="MediumGrid1-Accent1362">
    <w:name w:val="Medium Grid 1 - Accent 13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2">
    <w:name w:val="Light Grid - Accent 1136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2">
    <w:name w:val="Light Grid - Accent 53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2">
    <w:name w:val="Light Grid - Accent 123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2">
    <w:name w:val="Light List - Accent 53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2">
    <w:name w:val="Light List - Accent 113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2">
    <w:name w:val="Light Grid - Accent 133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2">
    <w:name w:val="Medium Grid 1 - Accent 33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2">
    <w:name w:val="Grid Table 4 Accent 326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2">
    <w:name w:val="Table Grid16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2">
    <w:name w:val="Table Grid25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2">
    <w:name w:val="No List442"/>
    <w:next w:val="NoList"/>
    <w:uiPriority w:val="99"/>
    <w:semiHidden/>
    <w:unhideWhenUsed/>
    <w:rsid w:val="00C64FC7"/>
  </w:style>
  <w:style w:type="table" w:customStyle="1" w:styleId="MediumGrid1-Accent1442">
    <w:name w:val="Medium Grid 1 - Accent 14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2">
    <w:name w:val="Light Grid - Accent 114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2">
    <w:name w:val="Light Grid - Accent 54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2">
    <w:name w:val="Light Grid - Accent 124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2">
    <w:name w:val="Light List - Accent 54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2">
    <w:name w:val="Light List - Accent 114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2">
    <w:name w:val="Light Grid - Accent 134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2">
    <w:name w:val="Medium Grid 1 - Accent 34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2">
    <w:name w:val="Table Grid214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42">
    <w:name w:val="Medium Grid 3 - Accent 114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2">
    <w:name w:val="No List1142"/>
    <w:next w:val="NoList"/>
    <w:uiPriority w:val="99"/>
    <w:semiHidden/>
    <w:unhideWhenUsed/>
    <w:rsid w:val="00C64FC7"/>
  </w:style>
  <w:style w:type="table" w:customStyle="1" w:styleId="MediumGrid1-Accent11142">
    <w:name w:val="Medium Grid 1 - Accent 111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2">
    <w:name w:val="Light Grid - Accent 111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2">
    <w:name w:val="Light Grid - Accent 5114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2">
    <w:name w:val="Light Grid - Accent 121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2">
    <w:name w:val="Light List - Accent 5114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2">
    <w:name w:val="Light List - Accent 1111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2">
    <w:name w:val="Light Grid - Accent 131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2">
    <w:name w:val="Medium Grid 1 - Accent 311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2">
    <w:name w:val="Grid Table 4 - Accent 3114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2">
    <w:name w:val="No List2142"/>
    <w:next w:val="NoList"/>
    <w:uiPriority w:val="99"/>
    <w:semiHidden/>
    <w:unhideWhenUsed/>
    <w:rsid w:val="00C64FC7"/>
  </w:style>
  <w:style w:type="table" w:customStyle="1" w:styleId="MediumGrid1-Accent12142">
    <w:name w:val="Medium Grid 1 - Accent 121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2">
    <w:name w:val="Light Grid - Accent 1121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2">
    <w:name w:val="Light Grid - Accent 521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2">
    <w:name w:val="Light Grid - Accent 122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2">
    <w:name w:val="Light List - Accent 521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2">
    <w:name w:val="Light List - Accent 1121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2">
    <w:name w:val="Light Grid - Accent 132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2">
    <w:name w:val="Medium Grid 1 - Accent 321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2">
    <w:name w:val="Grid Table 4 Accent 3114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2">
    <w:name w:val="No List3142"/>
    <w:next w:val="NoList"/>
    <w:uiPriority w:val="99"/>
    <w:semiHidden/>
    <w:unhideWhenUsed/>
    <w:rsid w:val="00C64FC7"/>
  </w:style>
  <w:style w:type="table" w:customStyle="1" w:styleId="MediumGrid1-Accent13142">
    <w:name w:val="Medium Grid 1 - Accent 131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2">
    <w:name w:val="Light Grid - Accent 1131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2">
    <w:name w:val="Light Grid - Accent 531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2">
    <w:name w:val="Light Grid - Accent 123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2">
    <w:name w:val="Light List - Accent 531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2">
    <w:name w:val="Light List - Accent 1131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2">
    <w:name w:val="Light Grid - Accent 133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2">
    <w:name w:val="Medium Grid 1 - Accent 331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2">
    <w:name w:val="Grid Table 4 Accent 3214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2">
    <w:name w:val="Table Grid114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2">
    <w:name w:val="No List542"/>
    <w:next w:val="NoList"/>
    <w:uiPriority w:val="99"/>
    <w:semiHidden/>
    <w:unhideWhenUsed/>
    <w:rsid w:val="00C64FC7"/>
  </w:style>
  <w:style w:type="table" w:customStyle="1" w:styleId="MediumGrid1-Accent1542">
    <w:name w:val="Medium Grid 1 - Accent 15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2">
    <w:name w:val="Light Grid - Accent 115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2">
    <w:name w:val="Light Grid - Accent 55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2">
    <w:name w:val="Light Grid - Accent 125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2">
    <w:name w:val="Light List - Accent 55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2">
    <w:name w:val="Light List - Accent 115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2">
    <w:name w:val="Light Grid - Accent 135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2">
    <w:name w:val="Medium Grid 1 - Accent 35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2">
    <w:name w:val="No List1242"/>
    <w:next w:val="NoList"/>
    <w:uiPriority w:val="99"/>
    <w:semiHidden/>
    <w:unhideWhenUsed/>
    <w:rsid w:val="00C64FC7"/>
  </w:style>
  <w:style w:type="numbering" w:customStyle="1" w:styleId="NoList2242">
    <w:name w:val="No List2242"/>
    <w:next w:val="NoList"/>
    <w:uiPriority w:val="99"/>
    <w:semiHidden/>
    <w:unhideWhenUsed/>
    <w:rsid w:val="00C64FC7"/>
  </w:style>
  <w:style w:type="numbering" w:customStyle="1" w:styleId="NoList3242">
    <w:name w:val="No List3242"/>
    <w:next w:val="NoList"/>
    <w:uiPriority w:val="99"/>
    <w:semiHidden/>
    <w:unhideWhenUsed/>
    <w:rsid w:val="00C64FC7"/>
  </w:style>
  <w:style w:type="numbering" w:customStyle="1" w:styleId="NoList642">
    <w:name w:val="No List642"/>
    <w:next w:val="NoList"/>
    <w:uiPriority w:val="99"/>
    <w:semiHidden/>
    <w:unhideWhenUsed/>
    <w:rsid w:val="00C64FC7"/>
  </w:style>
  <w:style w:type="table" w:customStyle="1" w:styleId="MediumGrid1-Accent1642">
    <w:name w:val="Medium Grid 1 - Accent 16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2">
    <w:name w:val="Light Grid - Accent 116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2">
    <w:name w:val="Light Grid - Accent 56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2">
    <w:name w:val="Light Grid - Accent 126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2">
    <w:name w:val="Light List - Accent 56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2">
    <w:name w:val="Light List - Accent 116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2">
    <w:name w:val="Light Grid - Accent 136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2">
    <w:name w:val="Medium Grid 1 - Accent 36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2">
    <w:name w:val="No List1342"/>
    <w:next w:val="NoList"/>
    <w:uiPriority w:val="99"/>
    <w:semiHidden/>
    <w:unhideWhenUsed/>
    <w:rsid w:val="00C64FC7"/>
  </w:style>
  <w:style w:type="numbering" w:customStyle="1" w:styleId="NoList2342">
    <w:name w:val="No List2342"/>
    <w:next w:val="NoList"/>
    <w:uiPriority w:val="99"/>
    <w:semiHidden/>
    <w:unhideWhenUsed/>
    <w:rsid w:val="00C64FC7"/>
  </w:style>
  <w:style w:type="numbering" w:customStyle="1" w:styleId="NoList3342">
    <w:name w:val="No List3342"/>
    <w:next w:val="NoList"/>
    <w:uiPriority w:val="99"/>
    <w:semiHidden/>
    <w:unhideWhenUsed/>
    <w:rsid w:val="00C64FC7"/>
  </w:style>
  <w:style w:type="numbering" w:customStyle="1" w:styleId="NoList182">
    <w:name w:val="No List182"/>
    <w:next w:val="NoList"/>
    <w:uiPriority w:val="99"/>
    <w:semiHidden/>
    <w:unhideWhenUsed/>
    <w:rsid w:val="00C64FC7"/>
  </w:style>
  <w:style w:type="table" w:customStyle="1" w:styleId="TableGrid92">
    <w:name w:val="Table Grid9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72">
    <w:name w:val="Medium Grid 3 - Accent 17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2">
    <w:name w:val="Medium Grid 1 - Accent 117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2">
    <w:name w:val="Light Grid - Accent 1117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2">
    <w:name w:val="Light Grid - Accent 517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2">
    <w:name w:val="Light Grid - Accent 1217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2">
    <w:name w:val="Light List - Accent 517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2">
    <w:name w:val="Light List - Accent 1117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2">
    <w:name w:val="Light Grid - Accent 1317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2">
    <w:name w:val="Medium Grid 1 - Accent 317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2">
    <w:name w:val="No List192"/>
    <w:next w:val="NoList"/>
    <w:uiPriority w:val="99"/>
    <w:semiHidden/>
    <w:unhideWhenUsed/>
    <w:rsid w:val="00C64FC7"/>
  </w:style>
  <w:style w:type="table" w:customStyle="1" w:styleId="MediumGrid1-Accent1182">
    <w:name w:val="Medium Grid 1 - Accent 118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2">
    <w:name w:val="Light Grid - Accent 111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2">
    <w:name w:val="Light Grid - Accent 518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2">
    <w:name w:val="Light Grid - Accent 121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2">
    <w:name w:val="Light List - Accent 518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2">
    <w:name w:val="Light List - Accent 1118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2">
    <w:name w:val="Light Grid - Accent 131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2">
    <w:name w:val="Medium Grid 1 - Accent 318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2">
    <w:name w:val="Grid Table 4 - Accent 317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2">
    <w:name w:val="No List282"/>
    <w:next w:val="NoList"/>
    <w:uiPriority w:val="99"/>
    <w:semiHidden/>
    <w:unhideWhenUsed/>
    <w:rsid w:val="00C64FC7"/>
  </w:style>
  <w:style w:type="table" w:customStyle="1" w:styleId="MediumGrid1-Accent1272">
    <w:name w:val="Medium Grid 1 - Accent 127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2">
    <w:name w:val="Light Grid - Accent 1127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2">
    <w:name w:val="Light Grid - Accent 527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2">
    <w:name w:val="Light Grid - Accent 1227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2">
    <w:name w:val="Light List - Accent 527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2">
    <w:name w:val="Light List - Accent 1127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2">
    <w:name w:val="Light Grid - Accent 1327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2">
    <w:name w:val="Medium Grid 1 - Accent 327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2">
    <w:name w:val="Grid Table 4 Accent 317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2">
    <w:name w:val="No List382"/>
    <w:next w:val="NoList"/>
    <w:uiPriority w:val="99"/>
    <w:semiHidden/>
    <w:unhideWhenUsed/>
    <w:rsid w:val="00C64FC7"/>
  </w:style>
  <w:style w:type="table" w:customStyle="1" w:styleId="MediumGrid1-Accent1372">
    <w:name w:val="Medium Grid 1 - Accent 137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2">
    <w:name w:val="Light Grid - Accent 1137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2">
    <w:name w:val="Light Grid - Accent 537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2">
    <w:name w:val="Light Grid - Accent 1237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2">
    <w:name w:val="Light List - Accent 537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2">
    <w:name w:val="Light List - Accent 1137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2">
    <w:name w:val="Light Grid - Accent 1337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2">
    <w:name w:val="Medium Grid 1 - Accent 337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2">
    <w:name w:val="Grid Table 4 Accent 327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2">
    <w:name w:val="Table Grid17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2">
    <w:name w:val="Table Grid26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52">
    <w:name w:val="No List452"/>
    <w:next w:val="NoList"/>
    <w:uiPriority w:val="99"/>
    <w:semiHidden/>
    <w:unhideWhenUsed/>
    <w:rsid w:val="00C64FC7"/>
  </w:style>
  <w:style w:type="table" w:customStyle="1" w:styleId="MediumGrid1-Accent1452">
    <w:name w:val="Medium Grid 1 - Accent 14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2">
    <w:name w:val="Light Grid - Accent 114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2">
    <w:name w:val="Light Grid - Accent 54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2">
    <w:name w:val="Light Grid - Accent 124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2">
    <w:name w:val="Light List - Accent 54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2">
    <w:name w:val="Light List - Accent 114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2">
    <w:name w:val="Light Grid - Accent 134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2">
    <w:name w:val="Medium Grid 1 - Accent 34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2">
    <w:name w:val="Table Grid215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52">
    <w:name w:val="Medium Grid 3 - Accent 115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2">
    <w:name w:val="No List1152"/>
    <w:next w:val="NoList"/>
    <w:uiPriority w:val="99"/>
    <w:semiHidden/>
    <w:unhideWhenUsed/>
    <w:rsid w:val="00C64FC7"/>
  </w:style>
  <w:style w:type="table" w:customStyle="1" w:styleId="MediumGrid1-Accent11152">
    <w:name w:val="Medium Grid 1 - Accent 111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2">
    <w:name w:val="Light Grid - Accent 111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2">
    <w:name w:val="Light Grid - Accent 5115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2">
    <w:name w:val="Light Grid - Accent 121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2">
    <w:name w:val="Light List - Accent 5115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2">
    <w:name w:val="Light List - Accent 1111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2">
    <w:name w:val="Light Grid - Accent 131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2">
    <w:name w:val="Medium Grid 1 - Accent 311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2">
    <w:name w:val="Grid Table 4 - Accent 3115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2">
    <w:name w:val="No List2152"/>
    <w:next w:val="NoList"/>
    <w:uiPriority w:val="99"/>
    <w:semiHidden/>
    <w:unhideWhenUsed/>
    <w:rsid w:val="00C64FC7"/>
  </w:style>
  <w:style w:type="table" w:customStyle="1" w:styleId="MediumGrid1-Accent12152">
    <w:name w:val="Medium Grid 1 - Accent 121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2">
    <w:name w:val="Light Grid - Accent 1121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2">
    <w:name w:val="Light Grid - Accent 521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2">
    <w:name w:val="Light Grid - Accent 122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2">
    <w:name w:val="Light List - Accent 521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2">
    <w:name w:val="Light List - Accent 1121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2">
    <w:name w:val="Light Grid - Accent 132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2">
    <w:name w:val="Medium Grid 1 - Accent 321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2">
    <w:name w:val="Grid Table 4 Accent 3115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2">
    <w:name w:val="No List3152"/>
    <w:next w:val="NoList"/>
    <w:uiPriority w:val="99"/>
    <w:semiHidden/>
    <w:unhideWhenUsed/>
    <w:rsid w:val="00C64FC7"/>
  </w:style>
  <w:style w:type="table" w:customStyle="1" w:styleId="MediumGrid1-Accent13152">
    <w:name w:val="Medium Grid 1 - Accent 131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2">
    <w:name w:val="Light Grid - Accent 1131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2">
    <w:name w:val="Light Grid - Accent 531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2">
    <w:name w:val="Light Grid - Accent 123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2">
    <w:name w:val="Light List - Accent 531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2">
    <w:name w:val="Light List - Accent 1131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2">
    <w:name w:val="Light Grid - Accent 133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2">
    <w:name w:val="Medium Grid 1 - Accent 331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2">
    <w:name w:val="Grid Table 4 Accent 3215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2">
    <w:name w:val="Table Grid115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52">
    <w:name w:val="No List552"/>
    <w:next w:val="NoList"/>
    <w:uiPriority w:val="99"/>
    <w:semiHidden/>
    <w:unhideWhenUsed/>
    <w:rsid w:val="00C64FC7"/>
  </w:style>
  <w:style w:type="table" w:customStyle="1" w:styleId="MediumGrid1-Accent1552">
    <w:name w:val="Medium Grid 1 - Accent 15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2">
    <w:name w:val="Light Grid - Accent 115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2">
    <w:name w:val="Light Grid - Accent 55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2">
    <w:name w:val="Light Grid - Accent 125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2">
    <w:name w:val="Light List - Accent 55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2">
    <w:name w:val="Light List - Accent 115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2">
    <w:name w:val="Light Grid - Accent 135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2">
    <w:name w:val="Medium Grid 1 - Accent 35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2">
    <w:name w:val="No List1252"/>
    <w:next w:val="NoList"/>
    <w:uiPriority w:val="99"/>
    <w:semiHidden/>
    <w:unhideWhenUsed/>
    <w:rsid w:val="00C64FC7"/>
  </w:style>
  <w:style w:type="numbering" w:customStyle="1" w:styleId="NoList2252">
    <w:name w:val="No List2252"/>
    <w:next w:val="NoList"/>
    <w:uiPriority w:val="99"/>
    <w:semiHidden/>
    <w:unhideWhenUsed/>
    <w:rsid w:val="00C64FC7"/>
  </w:style>
  <w:style w:type="numbering" w:customStyle="1" w:styleId="NoList3252">
    <w:name w:val="No List3252"/>
    <w:next w:val="NoList"/>
    <w:uiPriority w:val="99"/>
    <w:semiHidden/>
    <w:unhideWhenUsed/>
    <w:rsid w:val="00C64FC7"/>
  </w:style>
  <w:style w:type="numbering" w:customStyle="1" w:styleId="NoList652">
    <w:name w:val="No List652"/>
    <w:next w:val="NoList"/>
    <w:uiPriority w:val="99"/>
    <w:semiHidden/>
    <w:unhideWhenUsed/>
    <w:rsid w:val="00C64FC7"/>
  </w:style>
  <w:style w:type="table" w:customStyle="1" w:styleId="MediumGrid1-Accent1652">
    <w:name w:val="Medium Grid 1 - Accent 16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2">
    <w:name w:val="Light Grid - Accent 116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2">
    <w:name w:val="Light Grid - Accent 56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2">
    <w:name w:val="Light Grid - Accent 126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2">
    <w:name w:val="Light List - Accent 56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2">
    <w:name w:val="Light List - Accent 116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2">
    <w:name w:val="Light Grid - Accent 136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2">
    <w:name w:val="Medium Grid 1 - Accent 36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2">
    <w:name w:val="No List1352"/>
    <w:next w:val="NoList"/>
    <w:uiPriority w:val="99"/>
    <w:semiHidden/>
    <w:unhideWhenUsed/>
    <w:rsid w:val="00C64FC7"/>
  </w:style>
  <w:style w:type="numbering" w:customStyle="1" w:styleId="NoList2352">
    <w:name w:val="No List2352"/>
    <w:next w:val="NoList"/>
    <w:uiPriority w:val="99"/>
    <w:semiHidden/>
    <w:unhideWhenUsed/>
    <w:rsid w:val="00C64FC7"/>
  </w:style>
  <w:style w:type="numbering" w:customStyle="1" w:styleId="NoList3352">
    <w:name w:val="No List3352"/>
    <w:next w:val="NoList"/>
    <w:uiPriority w:val="99"/>
    <w:semiHidden/>
    <w:unhideWhenUsed/>
    <w:rsid w:val="00C64FC7"/>
  </w:style>
  <w:style w:type="numbering" w:customStyle="1" w:styleId="NoList201">
    <w:name w:val="No List201"/>
    <w:next w:val="NoList"/>
    <w:uiPriority w:val="99"/>
    <w:semiHidden/>
    <w:unhideWhenUsed/>
    <w:rsid w:val="00C64FC7"/>
  </w:style>
  <w:style w:type="table" w:customStyle="1" w:styleId="TableGrid101">
    <w:name w:val="Table Grid10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81">
    <w:name w:val="Medium Grid 3 - Accent 18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1">
    <w:name w:val="Medium Grid 1 - Accent 119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1">
    <w:name w:val="Light Grid - Accent 1119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1">
    <w:name w:val="Light Grid - Accent 519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1">
    <w:name w:val="Light Grid - Accent 1219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1">
    <w:name w:val="Light List - Accent 519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1">
    <w:name w:val="Light List - Accent 1119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1">
    <w:name w:val="Light Grid - Accent 1319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1">
    <w:name w:val="Medium Grid 1 - Accent 319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1">
    <w:name w:val="No List1101"/>
    <w:next w:val="NoList"/>
    <w:uiPriority w:val="99"/>
    <w:semiHidden/>
    <w:unhideWhenUsed/>
    <w:rsid w:val="00C64FC7"/>
  </w:style>
  <w:style w:type="table" w:customStyle="1" w:styleId="MediumGrid1-Accent11101">
    <w:name w:val="Medium Grid 1 - Accent 1110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1">
    <w:name w:val="Light Grid - Accent 11110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1">
    <w:name w:val="Light Grid - Accent 5110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1">
    <w:name w:val="Light Grid - Accent 12110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1">
    <w:name w:val="Light List - Accent 5110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1">
    <w:name w:val="Light List - Accent 11110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1">
    <w:name w:val="Light Grid - Accent 13110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1">
    <w:name w:val="Medium Grid 1 - Accent 3110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1">
    <w:name w:val="Grid Table 4 - Accent 318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1">
    <w:name w:val="No List291"/>
    <w:next w:val="NoList"/>
    <w:uiPriority w:val="99"/>
    <w:semiHidden/>
    <w:unhideWhenUsed/>
    <w:rsid w:val="00C64FC7"/>
  </w:style>
  <w:style w:type="table" w:customStyle="1" w:styleId="MediumGrid1-Accent1281">
    <w:name w:val="Medium Grid 1 - Accent 128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1">
    <w:name w:val="Light Grid - Accent 1128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1">
    <w:name w:val="Light Grid - Accent 528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1">
    <w:name w:val="Light Grid - Accent 1228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1">
    <w:name w:val="Light List - Accent 528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1">
    <w:name w:val="Light List - Accent 1128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1">
    <w:name w:val="Light Grid - Accent 1328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1">
    <w:name w:val="Medium Grid 1 - Accent 328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1">
    <w:name w:val="Grid Table 4 Accent 318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1">
    <w:name w:val="No List391"/>
    <w:next w:val="NoList"/>
    <w:uiPriority w:val="99"/>
    <w:semiHidden/>
    <w:unhideWhenUsed/>
    <w:rsid w:val="00C64FC7"/>
  </w:style>
  <w:style w:type="table" w:customStyle="1" w:styleId="MediumGrid1-Accent1381">
    <w:name w:val="Medium Grid 1 - Accent 138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1">
    <w:name w:val="Light Grid - Accent 1138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1">
    <w:name w:val="Light Grid - Accent 538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1">
    <w:name w:val="Light Grid - Accent 1238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1">
    <w:name w:val="Light List - Accent 538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1">
    <w:name w:val="Light List - Accent 1138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1">
    <w:name w:val="Light Grid - Accent 1338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1">
    <w:name w:val="Medium Grid 1 - Accent 338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1">
    <w:name w:val="Grid Table 4 Accent 328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1">
    <w:name w:val="Table Grid18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71">
    <w:name w:val="Table Grid271"/>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61">
    <w:name w:val="No List461"/>
    <w:next w:val="NoList"/>
    <w:uiPriority w:val="99"/>
    <w:semiHidden/>
    <w:unhideWhenUsed/>
    <w:rsid w:val="00C64FC7"/>
  </w:style>
  <w:style w:type="table" w:customStyle="1" w:styleId="MediumGrid1-Accent1461">
    <w:name w:val="Medium Grid 1 - Accent 146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1">
    <w:name w:val="Light Grid - Accent 1146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1">
    <w:name w:val="Light Grid - Accent 54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1">
    <w:name w:val="Light Grid - Accent 124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1">
    <w:name w:val="Light List - Accent 54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1">
    <w:name w:val="Light List - Accent 1146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1">
    <w:name w:val="Light Grid - Accent 134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1">
    <w:name w:val="Medium Grid 1 - Accent 346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1">
    <w:name w:val="Table Grid3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61">
    <w:name w:val="Medium Grid 3 - Accent 116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1">
    <w:name w:val="No List1161"/>
    <w:next w:val="NoList"/>
    <w:uiPriority w:val="99"/>
    <w:semiHidden/>
    <w:unhideWhenUsed/>
    <w:rsid w:val="00C64FC7"/>
  </w:style>
  <w:style w:type="table" w:customStyle="1" w:styleId="MediumGrid1-Accent11161">
    <w:name w:val="Medium Grid 1 - Accent 1116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1">
    <w:name w:val="Light Grid - Accent 111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1">
    <w:name w:val="Light Grid - Accent 5116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1">
    <w:name w:val="Light Grid - Accent 121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1">
    <w:name w:val="Light List - Accent 5116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1">
    <w:name w:val="Light List - Accent 11116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1">
    <w:name w:val="Light Grid - Accent 131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1">
    <w:name w:val="Medium Grid 1 - Accent 3116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1">
    <w:name w:val="Grid Table 4 - Accent 3116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1">
    <w:name w:val="No List2161"/>
    <w:next w:val="NoList"/>
    <w:uiPriority w:val="99"/>
    <w:semiHidden/>
    <w:unhideWhenUsed/>
    <w:rsid w:val="00C64FC7"/>
  </w:style>
  <w:style w:type="table" w:customStyle="1" w:styleId="MediumGrid1-Accent12161">
    <w:name w:val="Medium Grid 1 - Accent 1216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1">
    <w:name w:val="Light Grid - Accent 11216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1">
    <w:name w:val="Light Grid - Accent 521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1">
    <w:name w:val="Light Grid - Accent 122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1">
    <w:name w:val="Light List - Accent 521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1">
    <w:name w:val="Light List - Accent 11216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1">
    <w:name w:val="Light Grid - Accent 132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1">
    <w:name w:val="Medium Grid 1 - Accent 3216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1">
    <w:name w:val="Grid Table 4 Accent 3116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1">
    <w:name w:val="No List3161"/>
    <w:next w:val="NoList"/>
    <w:uiPriority w:val="99"/>
    <w:semiHidden/>
    <w:unhideWhenUsed/>
    <w:rsid w:val="00C64FC7"/>
  </w:style>
  <w:style w:type="table" w:customStyle="1" w:styleId="MediumGrid1-Accent13161">
    <w:name w:val="Medium Grid 1 - Accent 1316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1">
    <w:name w:val="Light Grid - Accent 11316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1">
    <w:name w:val="Light Grid - Accent 531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1">
    <w:name w:val="Light Grid - Accent 123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1">
    <w:name w:val="Light List - Accent 531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1">
    <w:name w:val="Light List - Accent 11316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1">
    <w:name w:val="Light Grid - Accent 133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1">
    <w:name w:val="Medium Grid 1 - Accent 3316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1">
    <w:name w:val="Grid Table 4 Accent 3216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1">
    <w:name w:val="Table Grid116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61">
    <w:name w:val="No List561"/>
    <w:next w:val="NoList"/>
    <w:uiPriority w:val="99"/>
    <w:semiHidden/>
    <w:unhideWhenUsed/>
    <w:rsid w:val="00C64FC7"/>
  </w:style>
  <w:style w:type="table" w:customStyle="1" w:styleId="TableGrid411">
    <w:name w:val="Table Grid411"/>
    <w:basedOn w:val="TableNormal"/>
    <w:next w:val="TableGrid"/>
    <w:uiPriority w:val="5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211">
    <w:name w:val="Medium Grid 3 - Accent 12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1">
    <w:name w:val="Medium Grid 1 - Accent 156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1">
    <w:name w:val="Light Grid - Accent 1156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1">
    <w:name w:val="Light Grid - Accent 556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1">
    <w:name w:val="Light Grid - Accent 1256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1">
    <w:name w:val="Light List - Accent 556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1">
    <w:name w:val="Light List - Accent 1156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1">
    <w:name w:val="Light Grid - Accent 135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1">
    <w:name w:val="Medium Grid 1 - Accent 356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1">
    <w:name w:val="No List1261"/>
    <w:next w:val="NoList"/>
    <w:uiPriority w:val="99"/>
    <w:semiHidden/>
    <w:unhideWhenUsed/>
    <w:rsid w:val="00C64FC7"/>
  </w:style>
  <w:style w:type="table" w:customStyle="1" w:styleId="MediumGrid1-Accent11211">
    <w:name w:val="Medium Grid 1 - Accent 11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1">
    <w:name w:val="Light Grid - Accent 11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1">
    <w:name w:val="Light Grid - Accent 512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1">
    <w:name w:val="Light Grid - Accent 12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1">
    <w:name w:val="Light List - Accent 512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1">
    <w:name w:val="Light List - Accent 111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1">
    <w:name w:val="Light Grid - Accent 13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1">
    <w:name w:val="Medium Grid 1 - Accent 31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1">
    <w:name w:val="Grid Table 4 - Accent 312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1">
    <w:name w:val="No List2261"/>
    <w:next w:val="NoList"/>
    <w:uiPriority w:val="99"/>
    <w:semiHidden/>
    <w:unhideWhenUsed/>
    <w:rsid w:val="00C64FC7"/>
  </w:style>
  <w:style w:type="table" w:customStyle="1" w:styleId="MediumGrid1-Accent12211">
    <w:name w:val="Medium Grid 1 - Accent 12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1">
    <w:name w:val="Light Grid - Accent 112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1">
    <w:name w:val="Light Grid - Accent 52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1">
    <w:name w:val="Light Grid - Accent 122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1">
    <w:name w:val="Light List - Accent 52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1">
    <w:name w:val="Light List - Accent 112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1">
    <w:name w:val="Light Grid - Accent 132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1">
    <w:name w:val="Medium Grid 1 - Accent 32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1">
    <w:name w:val="Grid Table 4 Accent 312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1">
    <w:name w:val="No List3261"/>
    <w:next w:val="NoList"/>
    <w:uiPriority w:val="99"/>
    <w:semiHidden/>
    <w:unhideWhenUsed/>
    <w:rsid w:val="00C64FC7"/>
  </w:style>
  <w:style w:type="table" w:customStyle="1" w:styleId="MediumGrid1-Accent13211">
    <w:name w:val="Medium Grid 1 - Accent 13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1">
    <w:name w:val="Light Grid - Accent 113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1">
    <w:name w:val="Light Grid - Accent 53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1">
    <w:name w:val="Light Grid - Accent 123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1">
    <w:name w:val="Light List - Accent 53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1">
    <w:name w:val="Light List - Accent 113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1">
    <w:name w:val="Light Grid - Accent 133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1">
    <w:name w:val="Medium Grid 1 - Accent 33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1">
    <w:name w:val="Grid Table 4 Accent 322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1">
    <w:name w:val="Table Grid12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61">
    <w:name w:val="Table Grid2161"/>
    <w:basedOn w:val="TableNormal"/>
    <w:next w:val="TableGrid"/>
    <w:uiPriority w:val="3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61">
    <w:name w:val="No List661"/>
    <w:next w:val="NoList"/>
    <w:uiPriority w:val="99"/>
    <w:semiHidden/>
    <w:unhideWhenUsed/>
    <w:rsid w:val="00C64FC7"/>
  </w:style>
  <w:style w:type="table" w:customStyle="1" w:styleId="MediumGrid1-Accent1661">
    <w:name w:val="Medium Grid 1 - Accent 166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1">
    <w:name w:val="Light Grid - Accent 1166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1">
    <w:name w:val="Light Grid - Accent 56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1">
    <w:name w:val="Light Grid - Accent 126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1">
    <w:name w:val="Light List - Accent 56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1">
    <w:name w:val="Light List - Accent 1166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1">
    <w:name w:val="Light Grid - Accent 136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1">
    <w:name w:val="Medium Grid 1 - Accent 366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1">
    <w:name w:val="No List1361"/>
    <w:next w:val="NoList"/>
    <w:uiPriority w:val="99"/>
    <w:semiHidden/>
    <w:unhideWhenUsed/>
    <w:rsid w:val="00C64FC7"/>
  </w:style>
  <w:style w:type="numbering" w:customStyle="1" w:styleId="NoList2361">
    <w:name w:val="No List2361"/>
    <w:next w:val="NoList"/>
    <w:uiPriority w:val="99"/>
    <w:semiHidden/>
    <w:unhideWhenUsed/>
    <w:rsid w:val="00C64FC7"/>
  </w:style>
  <w:style w:type="numbering" w:customStyle="1" w:styleId="NoList3361">
    <w:name w:val="No List3361"/>
    <w:next w:val="NoList"/>
    <w:uiPriority w:val="99"/>
    <w:semiHidden/>
    <w:unhideWhenUsed/>
    <w:rsid w:val="00C64FC7"/>
  </w:style>
  <w:style w:type="numbering" w:customStyle="1" w:styleId="NoList711">
    <w:name w:val="No List711"/>
    <w:next w:val="NoList"/>
    <w:uiPriority w:val="99"/>
    <w:semiHidden/>
    <w:unhideWhenUsed/>
    <w:rsid w:val="00C64FC7"/>
  </w:style>
  <w:style w:type="table" w:customStyle="1" w:styleId="TableGrid511">
    <w:name w:val="Table Grid5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311">
    <w:name w:val="Medium Grid 3 - Accent 13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1">
    <w:name w:val="Medium Grid 1 - Accent 17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1">
    <w:name w:val="Light Grid - Accent 1171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1">
    <w:name w:val="Light Grid - Accent 57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1">
    <w:name w:val="Light Grid - Accent 1271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1">
    <w:name w:val="Light List - Accent 57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1">
    <w:name w:val="Light List - Accent 1171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1">
    <w:name w:val="Light Grid - Accent 137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1">
    <w:name w:val="Medium Grid 1 - Accent 37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1">
    <w:name w:val="No List1411"/>
    <w:next w:val="NoList"/>
    <w:uiPriority w:val="99"/>
    <w:semiHidden/>
    <w:unhideWhenUsed/>
    <w:rsid w:val="00C64FC7"/>
  </w:style>
  <w:style w:type="table" w:customStyle="1" w:styleId="MediumGrid1-Accent11311">
    <w:name w:val="Medium Grid 1 - Accent 11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1">
    <w:name w:val="Light Grid - Accent 11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1">
    <w:name w:val="Light Grid - Accent 513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1">
    <w:name w:val="Light Grid - Accent 12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1">
    <w:name w:val="Light List - Accent 513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1">
    <w:name w:val="Light List - Accent 111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1">
    <w:name w:val="Light Grid - Accent 13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1">
    <w:name w:val="Medium Grid 1 - Accent 31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1">
    <w:name w:val="Grid Table 4 - Accent 313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1">
    <w:name w:val="No List2411"/>
    <w:next w:val="NoList"/>
    <w:uiPriority w:val="99"/>
    <w:semiHidden/>
    <w:unhideWhenUsed/>
    <w:rsid w:val="00C64FC7"/>
  </w:style>
  <w:style w:type="table" w:customStyle="1" w:styleId="MediumGrid1-Accent12311">
    <w:name w:val="Medium Grid 1 - Accent 12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1">
    <w:name w:val="Light Grid - Accent 112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1">
    <w:name w:val="Light Grid - Accent 52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1">
    <w:name w:val="Light Grid - Accent 122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1">
    <w:name w:val="Light List - Accent 52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1">
    <w:name w:val="Light List - Accent 112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1">
    <w:name w:val="Light Grid - Accent 132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1">
    <w:name w:val="Medium Grid 1 - Accent 32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1">
    <w:name w:val="Grid Table 4 Accent 313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1">
    <w:name w:val="No List3411"/>
    <w:next w:val="NoList"/>
    <w:uiPriority w:val="99"/>
    <w:semiHidden/>
    <w:unhideWhenUsed/>
    <w:rsid w:val="00C64FC7"/>
  </w:style>
  <w:style w:type="table" w:customStyle="1" w:styleId="MediumGrid1-Accent13311">
    <w:name w:val="Medium Grid 1 - Accent 13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1">
    <w:name w:val="Light Grid - Accent 113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1">
    <w:name w:val="Light Grid - Accent 53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1">
    <w:name w:val="Light Grid - Accent 123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1">
    <w:name w:val="Light List - Accent 53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1">
    <w:name w:val="Light List - Accent 113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1">
    <w:name w:val="Light Grid - Accent 133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1">
    <w:name w:val="Medium Grid 1 - Accent 33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1">
    <w:name w:val="Grid Table 4 Accent 323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1">
    <w:name w:val="Table Grid13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11">
    <w:name w:val="Table Grid2211"/>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11">
    <w:name w:val="No List4111"/>
    <w:next w:val="NoList"/>
    <w:uiPriority w:val="99"/>
    <w:semiHidden/>
    <w:unhideWhenUsed/>
    <w:rsid w:val="00C64FC7"/>
  </w:style>
  <w:style w:type="table" w:customStyle="1" w:styleId="MediumGrid1-Accent14111">
    <w:name w:val="Medium Grid 1 - Accent 141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1">
    <w:name w:val="Light Grid - Accent 1141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1">
    <w:name w:val="Light Grid - Accent 54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1">
    <w:name w:val="Light Grid - Accent 124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1">
    <w:name w:val="Light List - Accent 54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1">
    <w:name w:val="Light List - Accent 1141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1">
    <w:name w:val="Light Grid - Accent 134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1">
    <w:name w:val="Medium Grid 1 - Accent 341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1">
    <w:name w:val="Table Grid211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111">
    <w:name w:val="Medium Grid 3 - Accent 111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1">
    <w:name w:val="No List11111"/>
    <w:next w:val="NoList"/>
    <w:uiPriority w:val="99"/>
    <w:semiHidden/>
    <w:unhideWhenUsed/>
    <w:rsid w:val="00C64FC7"/>
  </w:style>
  <w:style w:type="table" w:customStyle="1" w:styleId="MediumGrid1-Accent111111">
    <w:name w:val="Medium Grid 1 - Accent 1111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1">
    <w:name w:val="Light Grid - Accent 111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1">
    <w:name w:val="Light Grid - Accent 5111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1">
    <w:name w:val="Light Grid - Accent 121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1">
    <w:name w:val="Light List - Accent 5111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1">
    <w:name w:val="Light List - Accent 11111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1">
    <w:name w:val="Light Grid - Accent 131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1">
    <w:name w:val="Medium Grid 1 - Accent 3111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1">
    <w:name w:val="Grid Table 4 - Accent 3111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1">
    <w:name w:val="No List21111"/>
    <w:next w:val="NoList"/>
    <w:uiPriority w:val="99"/>
    <w:semiHidden/>
    <w:unhideWhenUsed/>
    <w:rsid w:val="00C64FC7"/>
  </w:style>
  <w:style w:type="table" w:customStyle="1" w:styleId="MediumGrid1-Accent121111">
    <w:name w:val="Medium Grid 1 - Accent 1211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1">
    <w:name w:val="Light Grid - Accent 11211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1">
    <w:name w:val="Light Grid - Accent 521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1">
    <w:name w:val="Light Grid - Accent 122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1">
    <w:name w:val="Light List - Accent 521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1">
    <w:name w:val="Light List - Accent 11211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1">
    <w:name w:val="Light Grid - Accent 132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1">
    <w:name w:val="Medium Grid 1 - Accent 3211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1">
    <w:name w:val="Grid Table 4 Accent 3111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1">
    <w:name w:val="No List31111"/>
    <w:next w:val="NoList"/>
    <w:uiPriority w:val="99"/>
    <w:semiHidden/>
    <w:unhideWhenUsed/>
    <w:rsid w:val="00C64FC7"/>
  </w:style>
  <w:style w:type="table" w:customStyle="1" w:styleId="MediumGrid1-Accent131111">
    <w:name w:val="Medium Grid 1 - Accent 1311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1">
    <w:name w:val="Light Grid - Accent 11311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1">
    <w:name w:val="Light Grid - Accent 531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1">
    <w:name w:val="Light Grid - Accent 123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1">
    <w:name w:val="Light List - Accent 531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1">
    <w:name w:val="Light List - Accent 11311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1">
    <w:name w:val="Light Grid - Accent 133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1">
    <w:name w:val="Medium Grid 1 - Accent 3311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1">
    <w:name w:val="Grid Table 4 Accent 3211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1">
    <w:name w:val="Table Grid111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11">
    <w:name w:val="No List5111"/>
    <w:next w:val="NoList"/>
    <w:uiPriority w:val="99"/>
    <w:semiHidden/>
    <w:unhideWhenUsed/>
    <w:rsid w:val="00C64FC7"/>
  </w:style>
  <w:style w:type="table" w:customStyle="1" w:styleId="MediumGrid1-Accent15111">
    <w:name w:val="Medium Grid 1 - Accent 151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1">
    <w:name w:val="Light Grid - Accent 1151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1">
    <w:name w:val="Light Grid - Accent 55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1">
    <w:name w:val="Light Grid - Accent 125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1">
    <w:name w:val="Light List - Accent 55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1">
    <w:name w:val="Light List - Accent 1151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1">
    <w:name w:val="Light Grid - Accent 135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1">
    <w:name w:val="Medium Grid 1 - Accent 351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1">
    <w:name w:val="No List12111"/>
    <w:next w:val="NoList"/>
    <w:uiPriority w:val="99"/>
    <w:semiHidden/>
    <w:unhideWhenUsed/>
    <w:rsid w:val="00C64FC7"/>
  </w:style>
  <w:style w:type="numbering" w:customStyle="1" w:styleId="NoList22111">
    <w:name w:val="No List22111"/>
    <w:next w:val="NoList"/>
    <w:uiPriority w:val="99"/>
    <w:semiHidden/>
    <w:unhideWhenUsed/>
    <w:rsid w:val="00C64FC7"/>
  </w:style>
  <w:style w:type="numbering" w:customStyle="1" w:styleId="NoList32111">
    <w:name w:val="No List32111"/>
    <w:next w:val="NoList"/>
    <w:uiPriority w:val="99"/>
    <w:semiHidden/>
    <w:unhideWhenUsed/>
    <w:rsid w:val="00C64FC7"/>
  </w:style>
  <w:style w:type="numbering" w:customStyle="1" w:styleId="NoList6111">
    <w:name w:val="No List6111"/>
    <w:next w:val="NoList"/>
    <w:uiPriority w:val="99"/>
    <w:semiHidden/>
    <w:unhideWhenUsed/>
    <w:rsid w:val="00C64FC7"/>
  </w:style>
  <w:style w:type="table" w:customStyle="1" w:styleId="MediumGrid1-Accent16111">
    <w:name w:val="Medium Grid 1 - Accent 161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1">
    <w:name w:val="Light Grid - Accent 1161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1">
    <w:name w:val="Light Grid - Accent 56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1">
    <w:name w:val="Light Grid - Accent 126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1">
    <w:name w:val="Light List - Accent 56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1">
    <w:name w:val="Light List - Accent 1161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1">
    <w:name w:val="Light Grid - Accent 136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1">
    <w:name w:val="Medium Grid 1 - Accent 361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1">
    <w:name w:val="No List13111"/>
    <w:next w:val="NoList"/>
    <w:uiPriority w:val="99"/>
    <w:semiHidden/>
    <w:unhideWhenUsed/>
    <w:rsid w:val="00C64FC7"/>
  </w:style>
  <w:style w:type="numbering" w:customStyle="1" w:styleId="NoList23111">
    <w:name w:val="No List23111"/>
    <w:next w:val="NoList"/>
    <w:uiPriority w:val="99"/>
    <w:semiHidden/>
    <w:unhideWhenUsed/>
    <w:rsid w:val="00C64FC7"/>
  </w:style>
  <w:style w:type="numbering" w:customStyle="1" w:styleId="NoList33111">
    <w:name w:val="No List33111"/>
    <w:next w:val="NoList"/>
    <w:uiPriority w:val="99"/>
    <w:semiHidden/>
    <w:unhideWhenUsed/>
    <w:rsid w:val="00C64FC7"/>
  </w:style>
  <w:style w:type="numbering" w:customStyle="1" w:styleId="NoList811">
    <w:name w:val="No List811"/>
    <w:next w:val="NoList"/>
    <w:uiPriority w:val="99"/>
    <w:semiHidden/>
    <w:unhideWhenUsed/>
    <w:rsid w:val="00C64FC7"/>
  </w:style>
  <w:style w:type="table" w:customStyle="1" w:styleId="TableGrid611">
    <w:name w:val="Table Grid6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411">
    <w:name w:val="Medium Grid 3 - Accent 14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1">
    <w:name w:val="Medium Grid 1 - Accent 18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1">
    <w:name w:val="Light Grid - Accent 1181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1">
    <w:name w:val="Light Grid - Accent 58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1">
    <w:name w:val="Light Grid - Accent 1281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1">
    <w:name w:val="Light List - Accent 58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1">
    <w:name w:val="Light List - Accent 1181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1">
    <w:name w:val="Light Grid - Accent 138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1">
    <w:name w:val="Medium Grid 1 - Accent 38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1">
    <w:name w:val="No List1511"/>
    <w:next w:val="NoList"/>
    <w:uiPriority w:val="99"/>
    <w:semiHidden/>
    <w:unhideWhenUsed/>
    <w:rsid w:val="00C64FC7"/>
  </w:style>
  <w:style w:type="table" w:customStyle="1" w:styleId="MediumGrid1-Accent11411">
    <w:name w:val="Medium Grid 1 - Accent 11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1">
    <w:name w:val="Light Grid - Accent 11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1">
    <w:name w:val="Light Grid - Accent 514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1">
    <w:name w:val="Light Grid - Accent 12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1">
    <w:name w:val="Light List - Accent 514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1">
    <w:name w:val="Light List - Accent 111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1">
    <w:name w:val="Light Grid - Accent 13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1">
    <w:name w:val="Medium Grid 1 - Accent 31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1">
    <w:name w:val="Grid Table 4 - Accent 314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1">
    <w:name w:val="No List2511"/>
    <w:next w:val="NoList"/>
    <w:uiPriority w:val="99"/>
    <w:semiHidden/>
    <w:unhideWhenUsed/>
    <w:rsid w:val="00C64FC7"/>
  </w:style>
  <w:style w:type="table" w:customStyle="1" w:styleId="MediumGrid1-Accent12411">
    <w:name w:val="Medium Grid 1 - Accent 12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1">
    <w:name w:val="Light Grid - Accent 112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1">
    <w:name w:val="Light Grid - Accent 52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1">
    <w:name w:val="Light Grid - Accent 122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1">
    <w:name w:val="Light List - Accent 52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1">
    <w:name w:val="Light List - Accent 112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1">
    <w:name w:val="Light Grid - Accent 132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1">
    <w:name w:val="Medium Grid 1 - Accent 32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1">
    <w:name w:val="Grid Table 4 Accent 314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1">
    <w:name w:val="No List3511"/>
    <w:next w:val="NoList"/>
    <w:uiPriority w:val="99"/>
    <w:semiHidden/>
    <w:unhideWhenUsed/>
    <w:rsid w:val="00C64FC7"/>
  </w:style>
  <w:style w:type="table" w:customStyle="1" w:styleId="MediumGrid1-Accent13411">
    <w:name w:val="Medium Grid 1 - Accent 13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1">
    <w:name w:val="Light Grid - Accent 113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1">
    <w:name w:val="Light Grid - Accent 53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1">
    <w:name w:val="Light Grid - Accent 123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1">
    <w:name w:val="Light List - Accent 53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1">
    <w:name w:val="Light List - Accent 113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1">
    <w:name w:val="Light Grid - Accent 133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1">
    <w:name w:val="Medium Grid 1 - Accent 33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1">
    <w:name w:val="Grid Table 4 Accent 324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1">
    <w:name w:val="Table Grid14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11">
    <w:name w:val="Table Grid2311"/>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11">
    <w:name w:val="No List4211"/>
    <w:next w:val="NoList"/>
    <w:uiPriority w:val="99"/>
    <w:semiHidden/>
    <w:unhideWhenUsed/>
    <w:rsid w:val="00C64FC7"/>
  </w:style>
  <w:style w:type="table" w:customStyle="1" w:styleId="MediumGrid1-Accent14211">
    <w:name w:val="Medium Grid 1 - Accent 14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1">
    <w:name w:val="Light Grid - Accent 114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1">
    <w:name w:val="Light Grid - Accent 54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1">
    <w:name w:val="Light Grid - Accent 124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1">
    <w:name w:val="Light List - Accent 54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1">
    <w:name w:val="Light List - Accent 114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1">
    <w:name w:val="Light Grid - Accent 134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1">
    <w:name w:val="Medium Grid 1 - Accent 34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1">
    <w:name w:val="Table Grid212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211">
    <w:name w:val="Medium Grid 3 - Accent 112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1">
    <w:name w:val="No List11211"/>
    <w:next w:val="NoList"/>
    <w:uiPriority w:val="99"/>
    <w:semiHidden/>
    <w:unhideWhenUsed/>
    <w:rsid w:val="00C64FC7"/>
  </w:style>
  <w:style w:type="table" w:customStyle="1" w:styleId="MediumGrid1-Accent111211">
    <w:name w:val="Medium Grid 1 - Accent 111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1">
    <w:name w:val="Light Grid - Accent 111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1">
    <w:name w:val="Light Grid - Accent 5112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1">
    <w:name w:val="Light Grid - Accent 121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1">
    <w:name w:val="Light List - Accent 5112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1">
    <w:name w:val="Light List - Accent 1111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1">
    <w:name w:val="Light Grid - Accent 131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1">
    <w:name w:val="Medium Grid 1 - Accent 311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1">
    <w:name w:val="Grid Table 4 - Accent 3112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1">
    <w:name w:val="No List21211"/>
    <w:next w:val="NoList"/>
    <w:uiPriority w:val="99"/>
    <w:semiHidden/>
    <w:unhideWhenUsed/>
    <w:rsid w:val="00C64FC7"/>
  </w:style>
  <w:style w:type="table" w:customStyle="1" w:styleId="MediumGrid1-Accent121211">
    <w:name w:val="Medium Grid 1 - Accent 121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1">
    <w:name w:val="Light Grid - Accent 1121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1">
    <w:name w:val="Light Grid - Accent 521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1">
    <w:name w:val="Light Grid - Accent 122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1">
    <w:name w:val="Light List - Accent 521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1">
    <w:name w:val="Light List - Accent 1121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1">
    <w:name w:val="Light Grid - Accent 132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1">
    <w:name w:val="Medium Grid 1 - Accent 321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1">
    <w:name w:val="Grid Table 4 Accent 3112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1">
    <w:name w:val="No List31211"/>
    <w:next w:val="NoList"/>
    <w:uiPriority w:val="99"/>
    <w:semiHidden/>
    <w:unhideWhenUsed/>
    <w:rsid w:val="00C64FC7"/>
  </w:style>
  <w:style w:type="table" w:customStyle="1" w:styleId="MediumGrid1-Accent131211">
    <w:name w:val="Medium Grid 1 - Accent 131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1">
    <w:name w:val="Light Grid - Accent 1131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1">
    <w:name w:val="Light Grid - Accent 531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1">
    <w:name w:val="Light Grid - Accent 123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1">
    <w:name w:val="Light List - Accent 531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1">
    <w:name w:val="Light List - Accent 1131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1">
    <w:name w:val="Light Grid - Accent 133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1">
    <w:name w:val="Medium Grid 1 - Accent 331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1">
    <w:name w:val="Grid Table 4 Accent 3212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1">
    <w:name w:val="Table Grid112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11">
    <w:name w:val="No List5211"/>
    <w:next w:val="NoList"/>
    <w:uiPriority w:val="99"/>
    <w:semiHidden/>
    <w:unhideWhenUsed/>
    <w:rsid w:val="00C64FC7"/>
  </w:style>
  <w:style w:type="table" w:customStyle="1" w:styleId="MediumGrid1-Accent15211">
    <w:name w:val="Medium Grid 1 - Accent 15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1">
    <w:name w:val="Light Grid - Accent 115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1">
    <w:name w:val="Light Grid - Accent 55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1">
    <w:name w:val="Light Grid - Accent 125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1">
    <w:name w:val="Light List - Accent 55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1">
    <w:name w:val="Light List - Accent 115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1">
    <w:name w:val="Light Grid - Accent 135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1">
    <w:name w:val="Medium Grid 1 - Accent 35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1">
    <w:name w:val="No List12211"/>
    <w:next w:val="NoList"/>
    <w:uiPriority w:val="99"/>
    <w:semiHidden/>
    <w:unhideWhenUsed/>
    <w:rsid w:val="00C64FC7"/>
  </w:style>
  <w:style w:type="numbering" w:customStyle="1" w:styleId="NoList22211">
    <w:name w:val="No List22211"/>
    <w:next w:val="NoList"/>
    <w:uiPriority w:val="99"/>
    <w:semiHidden/>
    <w:unhideWhenUsed/>
    <w:rsid w:val="00C64FC7"/>
  </w:style>
  <w:style w:type="numbering" w:customStyle="1" w:styleId="NoList32211">
    <w:name w:val="No List32211"/>
    <w:next w:val="NoList"/>
    <w:uiPriority w:val="99"/>
    <w:semiHidden/>
    <w:unhideWhenUsed/>
    <w:rsid w:val="00C64FC7"/>
  </w:style>
  <w:style w:type="numbering" w:customStyle="1" w:styleId="NoList6211">
    <w:name w:val="No List6211"/>
    <w:next w:val="NoList"/>
    <w:uiPriority w:val="99"/>
    <w:semiHidden/>
    <w:unhideWhenUsed/>
    <w:rsid w:val="00C64FC7"/>
  </w:style>
  <w:style w:type="table" w:customStyle="1" w:styleId="MediumGrid1-Accent16211">
    <w:name w:val="Medium Grid 1 - Accent 16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1">
    <w:name w:val="Light Grid - Accent 116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1">
    <w:name w:val="Light Grid - Accent 56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1">
    <w:name w:val="Light Grid - Accent 126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1">
    <w:name w:val="Light List - Accent 56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1">
    <w:name w:val="Light List - Accent 116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1">
    <w:name w:val="Light Grid - Accent 136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1">
    <w:name w:val="Medium Grid 1 - Accent 36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1">
    <w:name w:val="No List13211"/>
    <w:next w:val="NoList"/>
    <w:uiPriority w:val="99"/>
    <w:semiHidden/>
    <w:unhideWhenUsed/>
    <w:rsid w:val="00C64FC7"/>
  </w:style>
  <w:style w:type="numbering" w:customStyle="1" w:styleId="NoList23211">
    <w:name w:val="No List23211"/>
    <w:next w:val="NoList"/>
    <w:uiPriority w:val="99"/>
    <w:semiHidden/>
    <w:unhideWhenUsed/>
    <w:rsid w:val="00C64FC7"/>
  </w:style>
  <w:style w:type="numbering" w:customStyle="1" w:styleId="NoList33211">
    <w:name w:val="No List33211"/>
    <w:next w:val="NoList"/>
    <w:uiPriority w:val="99"/>
    <w:semiHidden/>
    <w:unhideWhenUsed/>
    <w:rsid w:val="00C64FC7"/>
  </w:style>
  <w:style w:type="numbering" w:customStyle="1" w:styleId="NoList911">
    <w:name w:val="No List911"/>
    <w:next w:val="NoList"/>
    <w:uiPriority w:val="99"/>
    <w:semiHidden/>
    <w:unhideWhenUsed/>
    <w:rsid w:val="00C64FC7"/>
  </w:style>
  <w:style w:type="table" w:customStyle="1" w:styleId="TableGrid711">
    <w:name w:val="Table Grid7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511">
    <w:name w:val="Medium Grid 3 - Accent 1511"/>
    <w:basedOn w:val="TableNormal"/>
    <w:next w:val="MediumGrid3-Accent1"/>
    <w:uiPriority w:val="69"/>
    <w:locked/>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1">
    <w:name w:val="Medium Grid 1 - Accent 19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1">
    <w:name w:val="Light Grid - Accent 1191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1">
    <w:name w:val="Light Grid - Accent 59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1">
    <w:name w:val="Light Grid - Accent 1291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1">
    <w:name w:val="Light List - Accent 59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1">
    <w:name w:val="Light List - Accent 1191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1">
    <w:name w:val="Light Grid - Accent 139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1">
    <w:name w:val="Medium Grid 1 - Accent 39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1">
    <w:name w:val="No List1611"/>
    <w:next w:val="NoList"/>
    <w:uiPriority w:val="99"/>
    <w:semiHidden/>
    <w:unhideWhenUsed/>
    <w:rsid w:val="00C64FC7"/>
  </w:style>
  <w:style w:type="table" w:customStyle="1" w:styleId="MediumGrid1-Accent11511">
    <w:name w:val="Medium Grid 1 - Accent 11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1">
    <w:name w:val="Light Grid - Accent 11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1">
    <w:name w:val="Light Grid - Accent 515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1">
    <w:name w:val="Light Grid - Accent 12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1">
    <w:name w:val="Light List - Accent 515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1">
    <w:name w:val="Light List - Accent 111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1">
    <w:name w:val="Light Grid - Accent 13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1">
    <w:name w:val="Medium Grid 1 - Accent 31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1">
    <w:name w:val="Grid Table 4 - Accent 315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1">
    <w:name w:val="No List2611"/>
    <w:next w:val="NoList"/>
    <w:uiPriority w:val="99"/>
    <w:semiHidden/>
    <w:unhideWhenUsed/>
    <w:rsid w:val="00C64FC7"/>
  </w:style>
  <w:style w:type="table" w:customStyle="1" w:styleId="MediumGrid1-Accent12511">
    <w:name w:val="Medium Grid 1 - Accent 12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1">
    <w:name w:val="Light Grid - Accent 112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1">
    <w:name w:val="Light Grid - Accent 52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1">
    <w:name w:val="Light Grid - Accent 122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1">
    <w:name w:val="Light List - Accent 52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1">
    <w:name w:val="Light List - Accent 112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1">
    <w:name w:val="Light Grid - Accent 132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1">
    <w:name w:val="Medium Grid 1 - Accent 32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1">
    <w:name w:val="Grid Table 4 Accent 315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1">
    <w:name w:val="No List3611"/>
    <w:next w:val="NoList"/>
    <w:uiPriority w:val="99"/>
    <w:semiHidden/>
    <w:unhideWhenUsed/>
    <w:rsid w:val="00C64FC7"/>
  </w:style>
  <w:style w:type="table" w:customStyle="1" w:styleId="MediumGrid1-Accent13511">
    <w:name w:val="Medium Grid 1 - Accent 13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1">
    <w:name w:val="Light Grid - Accent 113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1">
    <w:name w:val="Light Grid - Accent 53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1">
    <w:name w:val="Light Grid - Accent 123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1">
    <w:name w:val="Light List - Accent 53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1">
    <w:name w:val="Light List - Accent 113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1">
    <w:name w:val="Light Grid - Accent 133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1">
    <w:name w:val="Medium Grid 1 - Accent 33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1">
    <w:name w:val="Grid Table 4 Accent 325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1">
    <w:name w:val="Table Grid15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11">
    <w:name w:val="Table Grid2411"/>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11">
    <w:name w:val="No List4311"/>
    <w:next w:val="NoList"/>
    <w:uiPriority w:val="99"/>
    <w:semiHidden/>
    <w:unhideWhenUsed/>
    <w:rsid w:val="00C64FC7"/>
  </w:style>
  <w:style w:type="table" w:customStyle="1" w:styleId="MediumGrid1-Accent14311">
    <w:name w:val="Medium Grid 1 - Accent 14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1">
    <w:name w:val="Light Grid - Accent 114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1">
    <w:name w:val="Light Grid - Accent 54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1">
    <w:name w:val="Light Grid - Accent 124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1">
    <w:name w:val="Light List - Accent 54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1">
    <w:name w:val="Light List - Accent 114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1">
    <w:name w:val="Light Grid - Accent 134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1">
    <w:name w:val="Medium Grid 1 - Accent 34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1">
    <w:name w:val="Table Grid213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311">
    <w:name w:val="Medium Grid 3 - Accent 113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1">
    <w:name w:val="No List11311"/>
    <w:next w:val="NoList"/>
    <w:uiPriority w:val="99"/>
    <w:semiHidden/>
    <w:unhideWhenUsed/>
    <w:rsid w:val="00C64FC7"/>
  </w:style>
  <w:style w:type="table" w:customStyle="1" w:styleId="MediumGrid1-Accent111311">
    <w:name w:val="Medium Grid 1 - Accent 111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1">
    <w:name w:val="Light Grid - Accent 111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1">
    <w:name w:val="Light Grid - Accent 5113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1">
    <w:name w:val="Light Grid - Accent 121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1">
    <w:name w:val="Light List - Accent 5113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1">
    <w:name w:val="Light List - Accent 1111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1">
    <w:name w:val="Light Grid - Accent 131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1">
    <w:name w:val="Medium Grid 1 - Accent 311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1">
    <w:name w:val="Grid Table 4 - Accent 3113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1">
    <w:name w:val="No List21311"/>
    <w:next w:val="NoList"/>
    <w:uiPriority w:val="99"/>
    <w:semiHidden/>
    <w:unhideWhenUsed/>
    <w:rsid w:val="00C64FC7"/>
  </w:style>
  <w:style w:type="table" w:customStyle="1" w:styleId="MediumGrid1-Accent121311">
    <w:name w:val="Medium Grid 1 - Accent 121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1">
    <w:name w:val="Light Grid - Accent 1121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1">
    <w:name w:val="Light Grid - Accent 521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1">
    <w:name w:val="Light Grid - Accent 122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1">
    <w:name w:val="Light List - Accent 521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1">
    <w:name w:val="Light List - Accent 1121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1">
    <w:name w:val="Light Grid - Accent 132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1">
    <w:name w:val="Medium Grid 1 - Accent 321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1">
    <w:name w:val="Grid Table 4 Accent 3113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1">
    <w:name w:val="No List31311"/>
    <w:next w:val="NoList"/>
    <w:uiPriority w:val="99"/>
    <w:semiHidden/>
    <w:unhideWhenUsed/>
    <w:rsid w:val="00C64FC7"/>
  </w:style>
  <w:style w:type="table" w:customStyle="1" w:styleId="MediumGrid1-Accent131311">
    <w:name w:val="Medium Grid 1 - Accent 131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1">
    <w:name w:val="Light Grid - Accent 1131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1">
    <w:name w:val="Light Grid - Accent 531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1">
    <w:name w:val="Light Grid - Accent 123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1">
    <w:name w:val="Light List - Accent 531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1">
    <w:name w:val="Light List - Accent 1131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1">
    <w:name w:val="Light Grid - Accent 133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1">
    <w:name w:val="Medium Grid 1 - Accent 331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1">
    <w:name w:val="Grid Table 4 Accent 3213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1">
    <w:name w:val="Table Grid113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11">
    <w:name w:val="No List5311"/>
    <w:next w:val="NoList"/>
    <w:uiPriority w:val="99"/>
    <w:semiHidden/>
    <w:unhideWhenUsed/>
    <w:rsid w:val="00C64FC7"/>
  </w:style>
  <w:style w:type="table" w:customStyle="1" w:styleId="MediumGrid1-Accent15311">
    <w:name w:val="Medium Grid 1 - Accent 15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1">
    <w:name w:val="Light Grid - Accent 115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1">
    <w:name w:val="Light Grid - Accent 55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1">
    <w:name w:val="Light Grid - Accent 125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1">
    <w:name w:val="Light List - Accent 55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1">
    <w:name w:val="Light List - Accent 115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1">
    <w:name w:val="Light Grid - Accent 135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1">
    <w:name w:val="Medium Grid 1 - Accent 35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1">
    <w:name w:val="No List12311"/>
    <w:next w:val="NoList"/>
    <w:uiPriority w:val="99"/>
    <w:semiHidden/>
    <w:unhideWhenUsed/>
    <w:rsid w:val="00C64FC7"/>
  </w:style>
  <w:style w:type="numbering" w:customStyle="1" w:styleId="NoList22311">
    <w:name w:val="No List22311"/>
    <w:next w:val="NoList"/>
    <w:uiPriority w:val="99"/>
    <w:semiHidden/>
    <w:unhideWhenUsed/>
    <w:rsid w:val="00C64FC7"/>
  </w:style>
  <w:style w:type="numbering" w:customStyle="1" w:styleId="NoList32311">
    <w:name w:val="No List32311"/>
    <w:next w:val="NoList"/>
    <w:uiPriority w:val="99"/>
    <w:semiHidden/>
    <w:unhideWhenUsed/>
    <w:rsid w:val="00C64FC7"/>
  </w:style>
  <w:style w:type="numbering" w:customStyle="1" w:styleId="NoList6311">
    <w:name w:val="No List6311"/>
    <w:next w:val="NoList"/>
    <w:uiPriority w:val="99"/>
    <w:semiHidden/>
    <w:unhideWhenUsed/>
    <w:rsid w:val="00C64FC7"/>
  </w:style>
  <w:style w:type="table" w:customStyle="1" w:styleId="MediumGrid1-Accent16311">
    <w:name w:val="Medium Grid 1 - Accent 16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1">
    <w:name w:val="Light Grid - Accent 116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1">
    <w:name w:val="Light Grid - Accent 56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1">
    <w:name w:val="Light Grid - Accent 126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1">
    <w:name w:val="Light List - Accent 56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1">
    <w:name w:val="Light List - Accent 116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1">
    <w:name w:val="Light Grid - Accent 136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1">
    <w:name w:val="Medium Grid 1 - Accent 36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1">
    <w:name w:val="No List13311"/>
    <w:next w:val="NoList"/>
    <w:uiPriority w:val="99"/>
    <w:semiHidden/>
    <w:unhideWhenUsed/>
    <w:rsid w:val="00C64FC7"/>
  </w:style>
  <w:style w:type="numbering" w:customStyle="1" w:styleId="NoList23311">
    <w:name w:val="No List23311"/>
    <w:next w:val="NoList"/>
    <w:uiPriority w:val="99"/>
    <w:semiHidden/>
    <w:unhideWhenUsed/>
    <w:rsid w:val="00C64FC7"/>
  </w:style>
  <w:style w:type="numbering" w:customStyle="1" w:styleId="NoList33311">
    <w:name w:val="No List33311"/>
    <w:next w:val="NoList"/>
    <w:uiPriority w:val="99"/>
    <w:semiHidden/>
    <w:unhideWhenUsed/>
    <w:rsid w:val="00C64FC7"/>
  </w:style>
  <w:style w:type="numbering" w:customStyle="1" w:styleId="NoList1011">
    <w:name w:val="No List1011"/>
    <w:next w:val="NoList"/>
    <w:uiPriority w:val="99"/>
    <w:semiHidden/>
    <w:unhideWhenUsed/>
    <w:rsid w:val="00C64FC7"/>
  </w:style>
  <w:style w:type="table" w:customStyle="1" w:styleId="TableGrid811">
    <w:name w:val="Table Grid8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611">
    <w:name w:val="Medium Grid 3 - Accent 16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1">
    <w:name w:val="Medium Grid 1 - Accent 110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1">
    <w:name w:val="Light Grid - Accent 11101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1">
    <w:name w:val="Light Grid - Accent 510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1">
    <w:name w:val="Light Grid - Accent 12101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1">
    <w:name w:val="Light List - Accent 510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1">
    <w:name w:val="Light List - Accent 11101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1">
    <w:name w:val="Light Grid - Accent 1310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1">
    <w:name w:val="Medium Grid 1 - Accent 310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1">
    <w:name w:val="No List1711"/>
    <w:next w:val="NoList"/>
    <w:uiPriority w:val="99"/>
    <w:semiHidden/>
    <w:unhideWhenUsed/>
    <w:rsid w:val="00C64FC7"/>
  </w:style>
  <w:style w:type="table" w:customStyle="1" w:styleId="MediumGrid1-Accent11611">
    <w:name w:val="Medium Grid 1 - Accent 116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1">
    <w:name w:val="Light Grid - Accent 111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1">
    <w:name w:val="Light Grid - Accent 516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1">
    <w:name w:val="Light Grid - Accent 121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1">
    <w:name w:val="Light List - Accent 516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1">
    <w:name w:val="Light List - Accent 1116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1">
    <w:name w:val="Light Grid - Accent 131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1">
    <w:name w:val="Medium Grid 1 - Accent 316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1">
    <w:name w:val="Grid Table 4 - Accent 316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1">
    <w:name w:val="No List2711"/>
    <w:next w:val="NoList"/>
    <w:uiPriority w:val="99"/>
    <w:semiHidden/>
    <w:unhideWhenUsed/>
    <w:rsid w:val="00C64FC7"/>
  </w:style>
  <w:style w:type="table" w:customStyle="1" w:styleId="MediumGrid1-Accent12611">
    <w:name w:val="Medium Grid 1 - Accent 126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1">
    <w:name w:val="Light Grid - Accent 1126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1">
    <w:name w:val="Light Grid - Accent 526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1">
    <w:name w:val="Light Grid - Accent 122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1">
    <w:name w:val="Light List - Accent 526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1">
    <w:name w:val="Light List - Accent 1126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1">
    <w:name w:val="Light Grid - Accent 132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1">
    <w:name w:val="Medium Grid 1 - Accent 326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1">
    <w:name w:val="Grid Table 4 Accent 316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1">
    <w:name w:val="No List3711"/>
    <w:next w:val="NoList"/>
    <w:uiPriority w:val="99"/>
    <w:semiHidden/>
    <w:unhideWhenUsed/>
    <w:rsid w:val="00C64FC7"/>
  </w:style>
  <w:style w:type="table" w:customStyle="1" w:styleId="MediumGrid1-Accent13611">
    <w:name w:val="Medium Grid 1 - Accent 136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1">
    <w:name w:val="Light Grid - Accent 1136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1">
    <w:name w:val="Light Grid - Accent 536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1">
    <w:name w:val="Light Grid - Accent 123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1">
    <w:name w:val="Light List - Accent 536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1">
    <w:name w:val="Light List - Accent 1136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1">
    <w:name w:val="Light Grid - Accent 133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1">
    <w:name w:val="Medium Grid 1 - Accent 336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1">
    <w:name w:val="Grid Table 4 Accent 326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1">
    <w:name w:val="Table Grid16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11">
    <w:name w:val="Table Grid2511"/>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11">
    <w:name w:val="No List4411"/>
    <w:next w:val="NoList"/>
    <w:uiPriority w:val="99"/>
    <w:semiHidden/>
    <w:unhideWhenUsed/>
    <w:rsid w:val="00C64FC7"/>
  </w:style>
  <w:style w:type="table" w:customStyle="1" w:styleId="MediumGrid1-Accent14411">
    <w:name w:val="Medium Grid 1 - Accent 14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1">
    <w:name w:val="Light Grid - Accent 114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1">
    <w:name w:val="Light Grid - Accent 54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1">
    <w:name w:val="Light Grid - Accent 124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1">
    <w:name w:val="Light List - Accent 54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1">
    <w:name w:val="Light List - Accent 114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1">
    <w:name w:val="Light Grid - Accent 134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1">
    <w:name w:val="Medium Grid 1 - Accent 34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1">
    <w:name w:val="Table Grid214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411">
    <w:name w:val="Medium Grid 3 - Accent 114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1">
    <w:name w:val="No List11411"/>
    <w:next w:val="NoList"/>
    <w:uiPriority w:val="99"/>
    <w:semiHidden/>
    <w:unhideWhenUsed/>
    <w:rsid w:val="00C64FC7"/>
  </w:style>
  <w:style w:type="table" w:customStyle="1" w:styleId="MediumGrid1-Accent111411">
    <w:name w:val="Medium Grid 1 - Accent 111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1">
    <w:name w:val="Light Grid - Accent 111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1">
    <w:name w:val="Light Grid - Accent 5114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1">
    <w:name w:val="Light Grid - Accent 121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1">
    <w:name w:val="Light List - Accent 5114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1">
    <w:name w:val="Light List - Accent 1111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1">
    <w:name w:val="Light Grid - Accent 131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1">
    <w:name w:val="Medium Grid 1 - Accent 311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1">
    <w:name w:val="Grid Table 4 - Accent 3114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1">
    <w:name w:val="No List21411"/>
    <w:next w:val="NoList"/>
    <w:uiPriority w:val="99"/>
    <w:semiHidden/>
    <w:unhideWhenUsed/>
    <w:rsid w:val="00C64FC7"/>
  </w:style>
  <w:style w:type="table" w:customStyle="1" w:styleId="MediumGrid1-Accent121411">
    <w:name w:val="Medium Grid 1 - Accent 121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1">
    <w:name w:val="Light Grid - Accent 1121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1">
    <w:name w:val="Light Grid - Accent 521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1">
    <w:name w:val="Light Grid - Accent 122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1">
    <w:name w:val="Light List - Accent 521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11">
    <w:name w:val="Light List - Accent 1121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11">
    <w:name w:val="Light Grid - Accent 132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11">
    <w:name w:val="Medium Grid 1 - Accent 321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11">
    <w:name w:val="Grid Table 4 Accent 3114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11">
    <w:name w:val="No List31411"/>
    <w:next w:val="NoList"/>
    <w:uiPriority w:val="99"/>
    <w:semiHidden/>
    <w:unhideWhenUsed/>
    <w:rsid w:val="00C64FC7"/>
  </w:style>
  <w:style w:type="table" w:customStyle="1" w:styleId="MediumGrid1-Accent131411">
    <w:name w:val="Medium Grid 1 - Accent 131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11">
    <w:name w:val="Light Grid - Accent 1131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11">
    <w:name w:val="Light Grid - Accent 531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11">
    <w:name w:val="Light Grid - Accent 123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11">
    <w:name w:val="Light List - Accent 531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11">
    <w:name w:val="Light List - Accent 1131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11">
    <w:name w:val="Light Grid - Accent 133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11">
    <w:name w:val="Medium Grid 1 - Accent 331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11">
    <w:name w:val="Grid Table 4 Accent 3214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11">
    <w:name w:val="Table Grid114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11">
    <w:name w:val="No List5411"/>
    <w:next w:val="NoList"/>
    <w:uiPriority w:val="99"/>
    <w:semiHidden/>
    <w:unhideWhenUsed/>
    <w:rsid w:val="00C64FC7"/>
  </w:style>
  <w:style w:type="table" w:customStyle="1" w:styleId="MediumGrid1-Accent15411">
    <w:name w:val="Medium Grid 1 - Accent 15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11">
    <w:name w:val="Light Grid - Accent 115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11">
    <w:name w:val="Light Grid - Accent 55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11">
    <w:name w:val="Light Grid - Accent 125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11">
    <w:name w:val="Light List - Accent 55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11">
    <w:name w:val="Light List - Accent 115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11">
    <w:name w:val="Light Grid - Accent 135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11">
    <w:name w:val="Medium Grid 1 - Accent 35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11">
    <w:name w:val="No List12411"/>
    <w:next w:val="NoList"/>
    <w:uiPriority w:val="99"/>
    <w:semiHidden/>
    <w:unhideWhenUsed/>
    <w:rsid w:val="00C64FC7"/>
  </w:style>
  <w:style w:type="numbering" w:customStyle="1" w:styleId="NoList22411">
    <w:name w:val="No List22411"/>
    <w:next w:val="NoList"/>
    <w:uiPriority w:val="99"/>
    <w:semiHidden/>
    <w:unhideWhenUsed/>
    <w:rsid w:val="00C64FC7"/>
  </w:style>
  <w:style w:type="numbering" w:customStyle="1" w:styleId="NoList32411">
    <w:name w:val="No List32411"/>
    <w:next w:val="NoList"/>
    <w:uiPriority w:val="99"/>
    <w:semiHidden/>
    <w:unhideWhenUsed/>
    <w:rsid w:val="00C64FC7"/>
  </w:style>
  <w:style w:type="numbering" w:customStyle="1" w:styleId="NoList6411">
    <w:name w:val="No List6411"/>
    <w:next w:val="NoList"/>
    <w:uiPriority w:val="99"/>
    <w:semiHidden/>
    <w:unhideWhenUsed/>
    <w:rsid w:val="00C64FC7"/>
  </w:style>
  <w:style w:type="table" w:customStyle="1" w:styleId="MediumGrid1-Accent16411">
    <w:name w:val="Medium Grid 1 - Accent 16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11">
    <w:name w:val="Light Grid - Accent 116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11">
    <w:name w:val="Light Grid - Accent 56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11">
    <w:name w:val="Light Grid - Accent 126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11">
    <w:name w:val="Light List - Accent 56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11">
    <w:name w:val="Light List - Accent 116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11">
    <w:name w:val="Light Grid - Accent 136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11">
    <w:name w:val="Medium Grid 1 - Accent 36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11">
    <w:name w:val="No List13411"/>
    <w:next w:val="NoList"/>
    <w:uiPriority w:val="99"/>
    <w:semiHidden/>
    <w:unhideWhenUsed/>
    <w:rsid w:val="00C64FC7"/>
  </w:style>
  <w:style w:type="numbering" w:customStyle="1" w:styleId="NoList23411">
    <w:name w:val="No List23411"/>
    <w:next w:val="NoList"/>
    <w:uiPriority w:val="99"/>
    <w:semiHidden/>
    <w:unhideWhenUsed/>
    <w:rsid w:val="00C64FC7"/>
  </w:style>
  <w:style w:type="numbering" w:customStyle="1" w:styleId="NoList33411">
    <w:name w:val="No List33411"/>
    <w:next w:val="NoList"/>
    <w:uiPriority w:val="99"/>
    <w:semiHidden/>
    <w:unhideWhenUsed/>
    <w:rsid w:val="00C64FC7"/>
  </w:style>
  <w:style w:type="numbering" w:customStyle="1" w:styleId="NoList1811">
    <w:name w:val="No List1811"/>
    <w:next w:val="NoList"/>
    <w:uiPriority w:val="99"/>
    <w:semiHidden/>
    <w:unhideWhenUsed/>
    <w:rsid w:val="00C64FC7"/>
  </w:style>
  <w:style w:type="table" w:customStyle="1" w:styleId="TableGrid911">
    <w:name w:val="Table Grid9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711">
    <w:name w:val="Medium Grid 3 - Accent 17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11">
    <w:name w:val="Medium Grid 1 - Accent 117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11">
    <w:name w:val="Light Grid - Accent 11171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11">
    <w:name w:val="Light Grid - Accent 517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11">
    <w:name w:val="Light Grid - Accent 12171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11">
    <w:name w:val="Light List - Accent 51711"/>
    <w:basedOn w:val="TableNormal"/>
    <w:next w:val="LightList-Accent5"/>
    <w:uiPriority w:val="61"/>
    <w:locked/>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11">
    <w:name w:val="Light List - Accent 11171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11">
    <w:name w:val="Light Grid - Accent 1317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11">
    <w:name w:val="Medium Grid 1 - Accent 317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11">
    <w:name w:val="No List1911"/>
    <w:next w:val="NoList"/>
    <w:uiPriority w:val="99"/>
    <w:semiHidden/>
    <w:unhideWhenUsed/>
    <w:rsid w:val="00C64FC7"/>
  </w:style>
  <w:style w:type="table" w:customStyle="1" w:styleId="MediumGrid1-Accent11811">
    <w:name w:val="Medium Grid 1 - Accent 118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11">
    <w:name w:val="Light Grid - Accent 1118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11">
    <w:name w:val="Light Grid - Accent 518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11">
    <w:name w:val="Light Grid - Accent 1218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11">
    <w:name w:val="Light List - Accent 518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11">
    <w:name w:val="Light List - Accent 1118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11">
    <w:name w:val="Light Grid - Accent 1318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11">
    <w:name w:val="Medium Grid 1 - Accent 318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11">
    <w:name w:val="Grid Table 4 - Accent 317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11">
    <w:name w:val="No List2811"/>
    <w:next w:val="NoList"/>
    <w:uiPriority w:val="99"/>
    <w:semiHidden/>
    <w:unhideWhenUsed/>
    <w:rsid w:val="00C64FC7"/>
  </w:style>
  <w:style w:type="table" w:customStyle="1" w:styleId="MediumGrid1-Accent12711">
    <w:name w:val="Medium Grid 1 - Accent 127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11">
    <w:name w:val="Light Grid - Accent 1127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11">
    <w:name w:val="Light Grid - Accent 527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11">
    <w:name w:val="Light Grid - Accent 1227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11">
    <w:name w:val="Light List - Accent 527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11">
    <w:name w:val="Light List - Accent 1127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11">
    <w:name w:val="Light Grid - Accent 1327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11">
    <w:name w:val="Medium Grid 1 - Accent 327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11">
    <w:name w:val="Grid Table 4 Accent 317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11">
    <w:name w:val="No List3811"/>
    <w:next w:val="NoList"/>
    <w:uiPriority w:val="99"/>
    <w:semiHidden/>
    <w:unhideWhenUsed/>
    <w:rsid w:val="00C64FC7"/>
  </w:style>
  <w:style w:type="table" w:customStyle="1" w:styleId="MediumGrid1-Accent13711">
    <w:name w:val="Medium Grid 1 - Accent 137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11">
    <w:name w:val="Light Grid - Accent 1137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11">
    <w:name w:val="Light Grid - Accent 537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11">
    <w:name w:val="Light Grid - Accent 1237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11">
    <w:name w:val="Light List - Accent 537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11">
    <w:name w:val="Light List - Accent 1137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11">
    <w:name w:val="Light Grid - Accent 1337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11">
    <w:name w:val="Medium Grid 1 - Accent 337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11">
    <w:name w:val="Grid Table 4 Accent 327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11">
    <w:name w:val="Table Grid17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11">
    <w:name w:val="Table Grid2611"/>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511">
    <w:name w:val="No List4511"/>
    <w:next w:val="NoList"/>
    <w:uiPriority w:val="99"/>
    <w:semiHidden/>
    <w:unhideWhenUsed/>
    <w:rsid w:val="00C64FC7"/>
  </w:style>
  <w:style w:type="table" w:customStyle="1" w:styleId="MediumGrid1-Accent14511">
    <w:name w:val="Medium Grid 1 - Accent 14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11">
    <w:name w:val="Light Grid - Accent 114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11">
    <w:name w:val="Light Grid - Accent 54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11">
    <w:name w:val="Light Grid - Accent 124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11">
    <w:name w:val="Light List - Accent 54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11">
    <w:name w:val="Light List - Accent 114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11">
    <w:name w:val="Light Grid - Accent 134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11">
    <w:name w:val="Medium Grid 1 - Accent 34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11">
    <w:name w:val="Table Grid215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511">
    <w:name w:val="Medium Grid 3 - Accent 115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11">
    <w:name w:val="No List11511"/>
    <w:next w:val="NoList"/>
    <w:uiPriority w:val="99"/>
    <w:semiHidden/>
    <w:unhideWhenUsed/>
    <w:rsid w:val="00C64FC7"/>
  </w:style>
  <w:style w:type="table" w:customStyle="1" w:styleId="MediumGrid1-Accent111511">
    <w:name w:val="Medium Grid 1 - Accent 111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11">
    <w:name w:val="Light Grid - Accent 111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11">
    <w:name w:val="Light Grid - Accent 5115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11">
    <w:name w:val="Light Grid - Accent 121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11">
    <w:name w:val="Light List - Accent 5115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11">
    <w:name w:val="Light List - Accent 1111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11">
    <w:name w:val="Light Grid - Accent 131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11">
    <w:name w:val="Medium Grid 1 - Accent 311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11">
    <w:name w:val="Grid Table 4 - Accent 3115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11">
    <w:name w:val="No List21511"/>
    <w:next w:val="NoList"/>
    <w:uiPriority w:val="99"/>
    <w:semiHidden/>
    <w:unhideWhenUsed/>
    <w:rsid w:val="00C64FC7"/>
  </w:style>
  <w:style w:type="table" w:customStyle="1" w:styleId="MediumGrid1-Accent121511">
    <w:name w:val="Medium Grid 1 - Accent 121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11">
    <w:name w:val="Light Grid - Accent 1121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11">
    <w:name w:val="Light Grid - Accent 521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11">
    <w:name w:val="Light Grid - Accent 122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11">
    <w:name w:val="Light List - Accent 521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11">
    <w:name w:val="Light List - Accent 1121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11">
    <w:name w:val="Light Grid - Accent 132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11">
    <w:name w:val="Medium Grid 1 - Accent 321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11">
    <w:name w:val="Grid Table 4 Accent 3115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11">
    <w:name w:val="No List31511"/>
    <w:next w:val="NoList"/>
    <w:uiPriority w:val="99"/>
    <w:semiHidden/>
    <w:unhideWhenUsed/>
    <w:rsid w:val="00C64FC7"/>
  </w:style>
  <w:style w:type="table" w:customStyle="1" w:styleId="MediumGrid1-Accent131511">
    <w:name w:val="Medium Grid 1 - Accent 131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11">
    <w:name w:val="Light Grid - Accent 1131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11">
    <w:name w:val="Light Grid - Accent 531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11">
    <w:name w:val="Light Grid - Accent 123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11">
    <w:name w:val="Light List - Accent 531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11">
    <w:name w:val="Light List - Accent 1131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11">
    <w:name w:val="Light Grid - Accent 133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11">
    <w:name w:val="Medium Grid 1 - Accent 331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11">
    <w:name w:val="Grid Table 4 Accent 3215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11">
    <w:name w:val="Table Grid115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511">
    <w:name w:val="No List5511"/>
    <w:next w:val="NoList"/>
    <w:uiPriority w:val="99"/>
    <w:semiHidden/>
    <w:unhideWhenUsed/>
    <w:rsid w:val="00C64FC7"/>
  </w:style>
  <w:style w:type="table" w:customStyle="1" w:styleId="MediumGrid1-Accent15511">
    <w:name w:val="Medium Grid 1 - Accent 15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11">
    <w:name w:val="Light Grid - Accent 115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11">
    <w:name w:val="Light Grid - Accent 55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11">
    <w:name w:val="Light Grid - Accent 125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11">
    <w:name w:val="Light List - Accent 55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11">
    <w:name w:val="Light List - Accent 115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11">
    <w:name w:val="Light Grid - Accent 135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11">
    <w:name w:val="Medium Grid 1 - Accent 35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11">
    <w:name w:val="No List12511"/>
    <w:next w:val="NoList"/>
    <w:uiPriority w:val="99"/>
    <w:semiHidden/>
    <w:unhideWhenUsed/>
    <w:rsid w:val="00C64FC7"/>
  </w:style>
  <w:style w:type="numbering" w:customStyle="1" w:styleId="NoList22511">
    <w:name w:val="No List22511"/>
    <w:next w:val="NoList"/>
    <w:uiPriority w:val="99"/>
    <w:semiHidden/>
    <w:unhideWhenUsed/>
    <w:rsid w:val="00C64FC7"/>
  </w:style>
  <w:style w:type="numbering" w:customStyle="1" w:styleId="NoList32511">
    <w:name w:val="No List32511"/>
    <w:next w:val="NoList"/>
    <w:uiPriority w:val="99"/>
    <w:semiHidden/>
    <w:unhideWhenUsed/>
    <w:rsid w:val="00C64FC7"/>
  </w:style>
  <w:style w:type="numbering" w:customStyle="1" w:styleId="NoList6511">
    <w:name w:val="No List6511"/>
    <w:next w:val="NoList"/>
    <w:uiPriority w:val="99"/>
    <w:semiHidden/>
    <w:unhideWhenUsed/>
    <w:rsid w:val="00C64FC7"/>
  </w:style>
  <w:style w:type="table" w:customStyle="1" w:styleId="MediumGrid1-Accent16511">
    <w:name w:val="Medium Grid 1 - Accent 16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11">
    <w:name w:val="Light Grid - Accent 116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11">
    <w:name w:val="Light Grid - Accent 56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11">
    <w:name w:val="Light Grid - Accent 126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11">
    <w:name w:val="Light List - Accent 56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11">
    <w:name w:val="Light List - Accent 116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11">
    <w:name w:val="Light Grid - Accent 136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11">
    <w:name w:val="Medium Grid 1 - Accent 36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11">
    <w:name w:val="No List13511"/>
    <w:next w:val="NoList"/>
    <w:uiPriority w:val="99"/>
    <w:semiHidden/>
    <w:unhideWhenUsed/>
    <w:rsid w:val="00C64FC7"/>
  </w:style>
  <w:style w:type="numbering" w:customStyle="1" w:styleId="NoList23511">
    <w:name w:val="No List23511"/>
    <w:next w:val="NoList"/>
    <w:uiPriority w:val="99"/>
    <w:semiHidden/>
    <w:unhideWhenUsed/>
    <w:rsid w:val="00C64FC7"/>
  </w:style>
  <w:style w:type="numbering" w:customStyle="1" w:styleId="NoList33511">
    <w:name w:val="No List33511"/>
    <w:next w:val="NoList"/>
    <w:uiPriority w:val="99"/>
    <w:semiHidden/>
    <w:unhideWhenUsed/>
    <w:rsid w:val="00C64FC7"/>
  </w:style>
  <w:style w:type="numbering" w:customStyle="1" w:styleId="NoList40">
    <w:name w:val="No List40"/>
    <w:next w:val="NoList"/>
    <w:uiPriority w:val="99"/>
    <w:semiHidden/>
    <w:unhideWhenUsed/>
    <w:rsid w:val="00C64FC7"/>
  </w:style>
  <w:style w:type="table" w:customStyle="1" w:styleId="TableGrid20">
    <w:name w:val="Table Grid20"/>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0">
    <w:name w:val="Medium Grid 3 - Accent 110"/>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30">
    <w:name w:val="Medium Grid 1 - Accent 130"/>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30">
    <w:name w:val="Light Grid - Accent 1130"/>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30">
    <w:name w:val="Light Grid - Accent 530"/>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30">
    <w:name w:val="Light Grid - Accent 1230"/>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30">
    <w:name w:val="Light List - Accent 530"/>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30">
    <w:name w:val="Light List - Accent 1130"/>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30">
    <w:name w:val="Light Grid - Accent 133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30">
    <w:name w:val="Medium Grid 1 - Accent 330"/>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9">
    <w:name w:val="No List119"/>
    <w:next w:val="NoList"/>
    <w:uiPriority w:val="99"/>
    <w:semiHidden/>
    <w:unhideWhenUsed/>
    <w:rsid w:val="00C64FC7"/>
  </w:style>
  <w:style w:type="table" w:customStyle="1" w:styleId="MediumGrid1-Accent1119">
    <w:name w:val="Medium Grid 1 - Accent 1119"/>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9">
    <w:name w:val="Light Grid - Accent 1111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9">
    <w:name w:val="Light Grid - Accent 5119"/>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9">
    <w:name w:val="Light Grid - Accent 1211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9">
    <w:name w:val="Light List - Accent 5119"/>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9">
    <w:name w:val="Light List - Accent 11119"/>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9">
    <w:name w:val="Light Grid - Accent 1311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9">
    <w:name w:val="Medium Grid 1 - Accent 3119"/>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0">
    <w:name w:val="Grid Table 4 - Accent 3110"/>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8">
    <w:name w:val="No List218"/>
    <w:next w:val="NoList"/>
    <w:uiPriority w:val="99"/>
    <w:semiHidden/>
    <w:unhideWhenUsed/>
    <w:rsid w:val="00C64FC7"/>
  </w:style>
  <w:style w:type="table" w:customStyle="1" w:styleId="MediumGrid1-Accent1210">
    <w:name w:val="Medium Grid 1 - Accent 1210"/>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0">
    <w:name w:val="Light Grid - Accent 11210"/>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0">
    <w:name w:val="Light Grid - Accent 5210"/>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0">
    <w:name w:val="Light Grid - Accent 122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0">
    <w:name w:val="Light List - Accent 5210"/>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0">
    <w:name w:val="Light List - Accent 11210"/>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0">
    <w:name w:val="Light Grid - Accent 132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0">
    <w:name w:val="Medium Grid 1 - Accent 3210"/>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0">
    <w:name w:val="Grid Table 4 Accent 3110"/>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8">
    <w:name w:val="No List318"/>
    <w:next w:val="NoList"/>
    <w:uiPriority w:val="99"/>
    <w:semiHidden/>
    <w:unhideWhenUsed/>
    <w:rsid w:val="00C64FC7"/>
  </w:style>
  <w:style w:type="table" w:customStyle="1" w:styleId="MediumGrid1-Accent1310">
    <w:name w:val="Medium Grid 1 - Accent 1310"/>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0">
    <w:name w:val="Light Grid - Accent 11310"/>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0">
    <w:name w:val="Light Grid - Accent 5310"/>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0">
    <w:name w:val="Light Grid - Accent 123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0">
    <w:name w:val="Light List - Accent 5310"/>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0">
    <w:name w:val="Light List - Accent 11310"/>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0">
    <w:name w:val="Light Grid - Accent 133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0">
    <w:name w:val="Medium Grid 1 - Accent 3310"/>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0">
    <w:name w:val="Grid Table 4 Accent 3210"/>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8">
    <w:name w:val="Table Grid118"/>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9">
    <w:name w:val="Table Grid29"/>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8">
    <w:name w:val="No List48"/>
    <w:next w:val="NoList"/>
    <w:uiPriority w:val="99"/>
    <w:semiHidden/>
    <w:unhideWhenUsed/>
    <w:rsid w:val="00C64FC7"/>
  </w:style>
  <w:style w:type="table" w:customStyle="1" w:styleId="MediumGrid1-Accent148">
    <w:name w:val="Medium Grid 1 - Accent 148"/>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8">
    <w:name w:val="Light Grid - Accent 1148"/>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8">
    <w:name w:val="Light Grid - Accent 54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8">
    <w:name w:val="Light Grid - Accent 124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8">
    <w:name w:val="Light List - Accent 54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8">
    <w:name w:val="Light List - Accent 1148"/>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8">
    <w:name w:val="Light Grid - Accent 134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8">
    <w:name w:val="Medium Grid 1 - Accent 348"/>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3">
    <w:name w:val="Table Grid3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8">
    <w:name w:val="Medium Grid 3 - Accent 118"/>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0">
    <w:name w:val="No List1110"/>
    <w:next w:val="NoList"/>
    <w:uiPriority w:val="99"/>
    <w:semiHidden/>
    <w:unhideWhenUsed/>
    <w:rsid w:val="00C64FC7"/>
  </w:style>
  <w:style w:type="table" w:customStyle="1" w:styleId="MediumGrid1-Accent11110">
    <w:name w:val="Medium Grid 1 - Accent 11110"/>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0">
    <w:name w:val="Light Grid - Accent 1111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0">
    <w:name w:val="Light Grid - Accent 51110"/>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0">
    <w:name w:val="Light Grid - Accent 1211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0">
    <w:name w:val="Light List - Accent 51110"/>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0">
    <w:name w:val="Light List - Accent 111110"/>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0">
    <w:name w:val="Light Grid - Accent 1311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0">
    <w:name w:val="Medium Grid 1 - Accent 31110"/>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8">
    <w:name w:val="Grid Table 4 - Accent 3118"/>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9">
    <w:name w:val="No List219"/>
    <w:next w:val="NoList"/>
    <w:uiPriority w:val="99"/>
    <w:semiHidden/>
    <w:unhideWhenUsed/>
    <w:rsid w:val="00C64FC7"/>
  </w:style>
  <w:style w:type="table" w:customStyle="1" w:styleId="MediumGrid1-Accent1218">
    <w:name w:val="Medium Grid 1 - Accent 1218"/>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8">
    <w:name w:val="Light Grid - Accent 11218"/>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8">
    <w:name w:val="Light Grid - Accent 521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8">
    <w:name w:val="Light Grid - Accent 122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8">
    <w:name w:val="Light List - Accent 521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8">
    <w:name w:val="Light List - Accent 11218"/>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8">
    <w:name w:val="Light Grid - Accent 132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8">
    <w:name w:val="Medium Grid 1 - Accent 3218"/>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8">
    <w:name w:val="Grid Table 4 Accent 3118"/>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9">
    <w:name w:val="No List319"/>
    <w:next w:val="NoList"/>
    <w:uiPriority w:val="99"/>
    <w:semiHidden/>
    <w:unhideWhenUsed/>
    <w:rsid w:val="00C64FC7"/>
  </w:style>
  <w:style w:type="table" w:customStyle="1" w:styleId="MediumGrid1-Accent1318">
    <w:name w:val="Medium Grid 1 - Accent 1318"/>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8">
    <w:name w:val="Light Grid - Accent 11318"/>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8">
    <w:name w:val="Light Grid - Accent 531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8">
    <w:name w:val="Light Grid - Accent 123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8">
    <w:name w:val="Light List - Accent 531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8">
    <w:name w:val="Light List - Accent 11318"/>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8">
    <w:name w:val="Light Grid - Accent 133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8">
    <w:name w:val="Medium Grid 1 - Accent 3318"/>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8">
    <w:name w:val="Grid Table 4 Accent 3218"/>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9">
    <w:name w:val="Table Grid119"/>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8">
    <w:name w:val="No List58"/>
    <w:next w:val="NoList"/>
    <w:uiPriority w:val="99"/>
    <w:semiHidden/>
    <w:unhideWhenUsed/>
    <w:rsid w:val="00C64FC7"/>
  </w:style>
  <w:style w:type="table" w:customStyle="1" w:styleId="TableGrid43">
    <w:name w:val="Table Grid43"/>
    <w:basedOn w:val="TableNormal"/>
    <w:next w:val="TableGrid"/>
    <w:uiPriority w:val="5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23">
    <w:name w:val="Medium Grid 3 - Accent 12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8">
    <w:name w:val="Medium Grid 1 - Accent 158"/>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8">
    <w:name w:val="Light Grid - Accent 1158"/>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8">
    <w:name w:val="Light Grid - Accent 558"/>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8">
    <w:name w:val="Light Grid - Accent 1258"/>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8">
    <w:name w:val="Light List - Accent 558"/>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8">
    <w:name w:val="Light List - Accent 1158"/>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8">
    <w:name w:val="Light Grid - Accent 135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8">
    <w:name w:val="Medium Grid 1 - Accent 358"/>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8">
    <w:name w:val="No List128"/>
    <w:next w:val="NoList"/>
    <w:uiPriority w:val="99"/>
    <w:semiHidden/>
    <w:unhideWhenUsed/>
    <w:rsid w:val="00C64FC7"/>
  </w:style>
  <w:style w:type="table" w:customStyle="1" w:styleId="MediumGrid1-Accent1123">
    <w:name w:val="Medium Grid 1 - Accent 11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3">
    <w:name w:val="Light Grid - Accent 11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3">
    <w:name w:val="Light Grid - Accent 512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3">
    <w:name w:val="Light Grid - Accent 12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3">
    <w:name w:val="Light List - Accent 512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3">
    <w:name w:val="Light List - Accent 111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3">
    <w:name w:val="Light Grid - Accent 13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3">
    <w:name w:val="Medium Grid 1 - Accent 31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3">
    <w:name w:val="Grid Table 4 - Accent 312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8">
    <w:name w:val="No List228"/>
    <w:next w:val="NoList"/>
    <w:uiPriority w:val="99"/>
    <w:semiHidden/>
    <w:unhideWhenUsed/>
    <w:rsid w:val="00C64FC7"/>
  </w:style>
  <w:style w:type="table" w:customStyle="1" w:styleId="MediumGrid1-Accent1223">
    <w:name w:val="Medium Grid 1 - Accent 12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3">
    <w:name w:val="Light Grid - Accent 112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3">
    <w:name w:val="Light Grid - Accent 52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3">
    <w:name w:val="Light Grid - Accent 122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3">
    <w:name w:val="Light List - Accent 52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3">
    <w:name w:val="Light List - Accent 112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3">
    <w:name w:val="Light Grid - Accent 132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3">
    <w:name w:val="Medium Grid 1 - Accent 32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3">
    <w:name w:val="Grid Table 4 Accent 312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8">
    <w:name w:val="No List328"/>
    <w:next w:val="NoList"/>
    <w:uiPriority w:val="99"/>
    <w:semiHidden/>
    <w:unhideWhenUsed/>
    <w:rsid w:val="00C64FC7"/>
  </w:style>
  <w:style w:type="table" w:customStyle="1" w:styleId="MediumGrid1-Accent1323">
    <w:name w:val="Medium Grid 1 - Accent 13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3">
    <w:name w:val="Light Grid - Accent 113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3">
    <w:name w:val="Light Grid - Accent 53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3">
    <w:name w:val="Light Grid - Accent 123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3">
    <w:name w:val="Light List - Accent 53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3">
    <w:name w:val="Light List - Accent 113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3">
    <w:name w:val="Light Grid - Accent 133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3">
    <w:name w:val="Medium Grid 1 - Accent 33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3">
    <w:name w:val="Grid Table 4 Accent 322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3">
    <w:name w:val="Table Grid12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8">
    <w:name w:val="Table Grid218"/>
    <w:basedOn w:val="TableNormal"/>
    <w:next w:val="TableGrid"/>
    <w:uiPriority w:val="3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8">
    <w:name w:val="No List68"/>
    <w:next w:val="NoList"/>
    <w:uiPriority w:val="99"/>
    <w:semiHidden/>
    <w:unhideWhenUsed/>
    <w:rsid w:val="00C64FC7"/>
  </w:style>
  <w:style w:type="table" w:customStyle="1" w:styleId="MediumGrid1-Accent168">
    <w:name w:val="Medium Grid 1 - Accent 168"/>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8">
    <w:name w:val="Light Grid - Accent 1168"/>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8">
    <w:name w:val="Light Grid - Accent 56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8">
    <w:name w:val="Light Grid - Accent 126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8">
    <w:name w:val="Light List - Accent 56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8">
    <w:name w:val="Light List - Accent 1168"/>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8">
    <w:name w:val="Light Grid - Accent 136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8">
    <w:name w:val="Medium Grid 1 - Accent 368"/>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8">
    <w:name w:val="No List138"/>
    <w:next w:val="NoList"/>
    <w:uiPriority w:val="99"/>
    <w:semiHidden/>
    <w:unhideWhenUsed/>
    <w:rsid w:val="00C64FC7"/>
  </w:style>
  <w:style w:type="numbering" w:customStyle="1" w:styleId="NoList238">
    <w:name w:val="No List238"/>
    <w:next w:val="NoList"/>
    <w:uiPriority w:val="99"/>
    <w:semiHidden/>
    <w:unhideWhenUsed/>
    <w:rsid w:val="00C64FC7"/>
  </w:style>
  <w:style w:type="numbering" w:customStyle="1" w:styleId="NoList338">
    <w:name w:val="No List338"/>
    <w:next w:val="NoList"/>
    <w:uiPriority w:val="99"/>
    <w:semiHidden/>
    <w:unhideWhenUsed/>
    <w:rsid w:val="00C64FC7"/>
  </w:style>
  <w:style w:type="numbering" w:customStyle="1" w:styleId="NoList73">
    <w:name w:val="No List73"/>
    <w:next w:val="NoList"/>
    <w:uiPriority w:val="99"/>
    <w:semiHidden/>
    <w:unhideWhenUsed/>
    <w:rsid w:val="00C64FC7"/>
  </w:style>
  <w:style w:type="table" w:customStyle="1" w:styleId="TableGrid53">
    <w:name w:val="Table Grid5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33">
    <w:name w:val="Medium Grid 3 - Accent 13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3">
    <w:name w:val="Medium Grid 1 - Accent 17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3">
    <w:name w:val="Light Grid - Accent 1173"/>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3">
    <w:name w:val="Light Grid - Accent 57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3">
    <w:name w:val="Light Grid - Accent 1273"/>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3">
    <w:name w:val="Light List - Accent 57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3">
    <w:name w:val="Light List - Accent 1173"/>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3">
    <w:name w:val="Light Grid - Accent 137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3">
    <w:name w:val="Medium Grid 1 - Accent 37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3">
    <w:name w:val="No List143"/>
    <w:next w:val="NoList"/>
    <w:uiPriority w:val="99"/>
    <w:semiHidden/>
    <w:unhideWhenUsed/>
    <w:rsid w:val="00C64FC7"/>
  </w:style>
  <w:style w:type="table" w:customStyle="1" w:styleId="MediumGrid1-Accent1133">
    <w:name w:val="Medium Grid 1 - Accent 11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3">
    <w:name w:val="Light Grid - Accent 11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3">
    <w:name w:val="Light Grid - Accent 513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3">
    <w:name w:val="Light Grid - Accent 12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3">
    <w:name w:val="Light List - Accent 513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3">
    <w:name w:val="Light List - Accent 111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3">
    <w:name w:val="Light Grid - Accent 13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3">
    <w:name w:val="Medium Grid 1 - Accent 31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3">
    <w:name w:val="Grid Table 4 - Accent 313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3">
    <w:name w:val="No List243"/>
    <w:next w:val="NoList"/>
    <w:uiPriority w:val="99"/>
    <w:semiHidden/>
    <w:unhideWhenUsed/>
    <w:rsid w:val="00C64FC7"/>
  </w:style>
  <w:style w:type="table" w:customStyle="1" w:styleId="MediumGrid1-Accent1233">
    <w:name w:val="Medium Grid 1 - Accent 12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3">
    <w:name w:val="Light Grid - Accent 112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3">
    <w:name w:val="Light Grid - Accent 52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3">
    <w:name w:val="Light Grid - Accent 122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3">
    <w:name w:val="Light List - Accent 52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3">
    <w:name w:val="Light List - Accent 112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3">
    <w:name w:val="Light Grid - Accent 132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3">
    <w:name w:val="Medium Grid 1 - Accent 32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3">
    <w:name w:val="Grid Table 4 Accent 313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3">
    <w:name w:val="No List343"/>
    <w:next w:val="NoList"/>
    <w:uiPriority w:val="99"/>
    <w:semiHidden/>
    <w:unhideWhenUsed/>
    <w:rsid w:val="00C64FC7"/>
  </w:style>
  <w:style w:type="table" w:customStyle="1" w:styleId="MediumGrid1-Accent1333">
    <w:name w:val="Medium Grid 1 - Accent 13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3">
    <w:name w:val="Light Grid - Accent 113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3">
    <w:name w:val="Light Grid - Accent 53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3">
    <w:name w:val="Light Grid - Accent 123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3">
    <w:name w:val="Light List - Accent 53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3">
    <w:name w:val="Light List - Accent 113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3">
    <w:name w:val="Light Grid - Accent 133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3">
    <w:name w:val="Medium Grid 1 - Accent 33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3">
    <w:name w:val="Grid Table 4 Accent 323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3">
    <w:name w:val="Table Grid13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3">
    <w:name w:val="Table Grid223"/>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3">
    <w:name w:val="No List413"/>
    <w:next w:val="NoList"/>
    <w:uiPriority w:val="99"/>
    <w:semiHidden/>
    <w:unhideWhenUsed/>
    <w:rsid w:val="00C64FC7"/>
  </w:style>
  <w:style w:type="table" w:customStyle="1" w:styleId="MediumGrid1-Accent1413">
    <w:name w:val="Medium Grid 1 - Accent 141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3">
    <w:name w:val="Light Grid - Accent 1141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3">
    <w:name w:val="Light Grid - Accent 54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3">
    <w:name w:val="Light Grid - Accent 124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3">
    <w:name w:val="Light List - Accent 54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3">
    <w:name w:val="Light List - Accent 1141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3">
    <w:name w:val="Light Grid - Accent 134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3">
    <w:name w:val="Medium Grid 1 - Accent 341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3">
    <w:name w:val="Table Grid211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13">
    <w:name w:val="Medium Grid 3 - Accent 111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3">
    <w:name w:val="No List1113"/>
    <w:next w:val="NoList"/>
    <w:uiPriority w:val="99"/>
    <w:semiHidden/>
    <w:unhideWhenUsed/>
    <w:rsid w:val="00C64FC7"/>
  </w:style>
  <w:style w:type="table" w:customStyle="1" w:styleId="MediumGrid1-Accent11113">
    <w:name w:val="Medium Grid 1 - Accent 1111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3">
    <w:name w:val="Light Grid - Accent 111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3">
    <w:name w:val="Light Grid - Accent 5111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3">
    <w:name w:val="Light Grid - Accent 121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3">
    <w:name w:val="Light List - Accent 5111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3">
    <w:name w:val="Light List - Accent 11111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3">
    <w:name w:val="Light Grid - Accent 131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3">
    <w:name w:val="Medium Grid 1 - Accent 3111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3">
    <w:name w:val="Grid Table 4 - Accent 3111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3">
    <w:name w:val="No List2113"/>
    <w:next w:val="NoList"/>
    <w:uiPriority w:val="99"/>
    <w:semiHidden/>
    <w:unhideWhenUsed/>
    <w:rsid w:val="00C64FC7"/>
  </w:style>
  <w:style w:type="table" w:customStyle="1" w:styleId="MediumGrid1-Accent12113">
    <w:name w:val="Medium Grid 1 - Accent 1211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3">
    <w:name w:val="Light Grid - Accent 11211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3">
    <w:name w:val="Light Grid - Accent 521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3">
    <w:name w:val="Light Grid - Accent 122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3">
    <w:name w:val="Light List - Accent 521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3">
    <w:name w:val="Light List - Accent 11211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3">
    <w:name w:val="Light Grid - Accent 132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3">
    <w:name w:val="Medium Grid 1 - Accent 3211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3">
    <w:name w:val="Grid Table 4 Accent 3111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3">
    <w:name w:val="No List3113"/>
    <w:next w:val="NoList"/>
    <w:uiPriority w:val="99"/>
    <w:semiHidden/>
    <w:unhideWhenUsed/>
    <w:rsid w:val="00C64FC7"/>
  </w:style>
  <w:style w:type="table" w:customStyle="1" w:styleId="MediumGrid1-Accent13113">
    <w:name w:val="Medium Grid 1 - Accent 1311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3">
    <w:name w:val="Light Grid - Accent 11311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3">
    <w:name w:val="Light Grid - Accent 531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3">
    <w:name w:val="Light Grid - Accent 123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3">
    <w:name w:val="Light List - Accent 531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3">
    <w:name w:val="Light List - Accent 11311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3">
    <w:name w:val="Light Grid - Accent 133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3">
    <w:name w:val="Medium Grid 1 - Accent 3311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3">
    <w:name w:val="Grid Table 4 Accent 3211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3">
    <w:name w:val="Table Grid111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3">
    <w:name w:val="No List513"/>
    <w:next w:val="NoList"/>
    <w:uiPriority w:val="99"/>
    <w:semiHidden/>
    <w:unhideWhenUsed/>
    <w:rsid w:val="00C64FC7"/>
  </w:style>
  <w:style w:type="table" w:customStyle="1" w:styleId="MediumGrid1-Accent1513">
    <w:name w:val="Medium Grid 1 - Accent 151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3">
    <w:name w:val="Light Grid - Accent 1151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3">
    <w:name w:val="Light Grid - Accent 55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3">
    <w:name w:val="Light Grid - Accent 125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3">
    <w:name w:val="Light List - Accent 55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3">
    <w:name w:val="Light List - Accent 1151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3">
    <w:name w:val="Light Grid - Accent 135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3">
    <w:name w:val="Medium Grid 1 - Accent 351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3">
    <w:name w:val="No List1213"/>
    <w:next w:val="NoList"/>
    <w:uiPriority w:val="99"/>
    <w:semiHidden/>
    <w:unhideWhenUsed/>
    <w:rsid w:val="00C64FC7"/>
  </w:style>
  <w:style w:type="numbering" w:customStyle="1" w:styleId="NoList2213">
    <w:name w:val="No List2213"/>
    <w:next w:val="NoList"/>
    <w:uiPriority w:val="99"/>
    <w:semiHidden/>
    <w:unhideWhenUsed/>
    <w:rsid w:val="00C64FC7"/>
  </w:style>
  <w:style w:type="numbering" w:customStyle="1" w:styleId="NoList3213">
    <w:name w:val="No List3213"/>
    <w:next w:val="NoList"/>
    <w:uiPriority w:val="99"/>
    <w:semiHidden/>
    <w:unhideWhenUsed/>
    <w:rsid w:val="00C64FC7"/>
  </w:style>
  <w:style w:type="numbering" w:customStyle="1" w:styleId="NoList613">
    <w:name w:val="No List613"/>
    <w:next w:val="NoList"/>
    <w:uiPriority w:val="99"/>
    <w:semiHidden/>
    <w:unhideWhenUsed/>
    <w:rsid w:val="00C64FC7"/>
  </w:style>
  <w:style w:type="table" w:customStyle="1" w:styleId="MediumGrid1-Accent1613">
    <w:name w:val="Medium Grid 1 - Accent 161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3">
    <w:name w:val="Light Grid - Accent 1161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3">
    <w:name w:val="Light Grid - Accent 56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3">
    <w:name w:val="Light Grid - Accent 126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3">
    <w:name w:val="Light List - Accent 56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3">
    <w:name w:val="Light List - Accent 1161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3">
    <w:name w:val="Light Grid - Accent 136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3">
    <w:name w:val="Medium Grid 1 - Accent 361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3">
    <w:name w:val="No List1313"/>
    <w:next w:val="NoList"/>
    <w:uiPriority w:val="99"/>
    <w:semiHidden/>
    <w:unhideWhenUsed/>
    <w:rsid w:val="00C64FC7"/>
  </w:style>
  <w:style w:type="numbering" w:customStyle="1" w:styleId="NoList2313">
    <w:name w:val="No List2313"/>
    <w:next w:val="NoList"/>
    <w:uiPriority w:val="99"/>
    <w:semiHidden/>
    <w:unhideWhenUsed/>
    <w:rsid w:val="00C64FC7"/>
  </w:style>
  <w:style w:type="numbering" w:customStyle="1" w:styleId="NoList3313">
    <w:name w:val="No List3313"/>
    <w:next w:val="NoList"/>
    <w:uiPriority w:val="99"/>
    <w:semiHidden/>
    <w:unhideWhenUsed/>
    <w:rsid w:val="00C64FC7"/>
  </w:style>
  <w:style w:type="numbering" w:customStyle="1" w:styleId="NoList83">
    <w:name w:val="No List83"/>
    <w:next w:val="NoList"/>
    <w:uiPriority w:val="99"/>
    <w:semiHidden/>
    <w:unhideWhenUsed/>
    <w:rsid w:val="00C64FC7"/>
  </w:style>
  <w:style w:type="table" w:customStyle="1" w:styleId="TableGrid63">
    <w:name w:val="Table Grid6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43">
    <w:name w:val="Medium Grid 3 - Accent 14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3">
    <w:name w:val="Medium Grid 1 - Accent 18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3">
    <w:name w:val="Light Grid - Accent 1183"/>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3">
    <w:name w:val="Light Grid - Accent 58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3">
    <w:name w:val="Light Grid - Accent 1283"/>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3">
    <w:name w:val="Light List - Accent 58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3">
    <w:name w:val="Light List - Accent 1183"/>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3">
    <w:name w:val="Light Grid - Accent 138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3">
    <w:name w:val="Medium Grid 1 - Accent 38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3">
    <w:name w:val="No List153"/>
    <w:next w:val="NoList"/>
    <w:uiPriority w:val="99"/>
    <w:semiHidden/>
    <w:unhideWhenUsed/>
    <w:rsid w:val="00C64FC7"/>
  </w:style>
  <w:style w:type="table" w:customStyle="1" w:styleId="MediumGrid1-Accent1143">
    <w:name w:val="Medium Grid 1 - Accent 11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3">
    <w:name w:val="Light Grid - Accent 11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3">
    <w:name w:val="Light Grid - Accent 514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3">
    <w:name w:val="Light Grid - Accent 12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3">
    <w:name w:val="Light List - Accent 514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3">
    <w:name w:val="Light List - Accent 111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3">
    <w:name w:val="Light Grid - Accent 13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3">
    <w:name w:val="Medium Grid 1 - Accent 31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3">
    <w:name w:val="Grid Table 4 - Accent 314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3">
    <w:name w:val="No List253"/>
    <w:next w:val="NoList"/>
    <w:uiPriority w:val="99"/>
    <w:semiHidden/>
    <w:unhideWhenUsed/>
    <w:rsid w:val="00C64FC7"/>
  </w:style>
  <w:style w:type="table" w:customStyle="1" w:styleId="MediumGrid1-Accent1243">
    <w:name w:val="Medium Grid 1 - Accent 12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3">
    <w:name w:val="Light Grid - Accent 112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3">
    <w:name w:val="Light Grid - Accent 52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3">
    <w:name w:val="Light Grid - Accent 122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3">
    <w:name w:val="Light List - Accent 52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3">
    <w:name w:val="Light List - Accent 112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3">
    <w:name w:val="Light Grid - Accent 132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3">
    <w:name w:val="Medium Grid 1 - Accent 32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3">
    <w:name w:val="Grid Table 4 Accent 314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3">
    <w:name w:val="No List353"/>
    <w:next w:val="NoList"/>
    <w:uiPriority w:val="99"/>
    <w:semiHidden/>
    <w:unhideWhenUsed/>
    <w:rsid w:val="00C64FC7"/>
  </w:style>
  <w:style w:type="table" w:customStyle="1" w:styleId="MediumGrid1-Accent1343">
    <w:name w:val="Medium Grid 1 - Accent 13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3">
    <w:name w:val="Light Grid - Accent 113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3">
    <w:name w:val="Light Grid - Accent 53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3">
    <w:name w:val="Light Grid - Accent 123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3">
    <w:name w:val="Light List - Accent 53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3">
    <w:name w:val="Light List - Accent 113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3">
    <w:name w:val="Light Grid - Accent 133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3">
    <w:name w:val="Medium Grid 1 - Accent 33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3">
    <w:name w:val="Grid Table 4 Accent 324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3">
    <w:name w:val="Table Grid14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3">
    <w:name w:val="Table Grid233"/>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3">
    <w:name w:val="No List423"/>
    <w:next w:val="NoList"/>
    <w:uiPriority w:val="99"/>
    <w:semiHidden/>
    <w:unhideWhenUsed/>
    <w:rsid w:val="00C64FC7"/>
  </w:style>
  <w:style w:type="table" w:customStyle="1" w:styleId="MediumGrid1-Accent1423">
    <w:name w:val="Medium Grid 1 - Accent 14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3">
    <w:name w:val="Light Grid - Accent 114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3">
    <w:name w:val="Light Grid - Accent 54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3">
    <w:name w:val="Light Grid - Accent 124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3">
    <w:name w:val="Light List - Accent 54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3">
    <w:name w:val="Light List - Accent 114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3">
    <w:name w:val="Light Grid - Accent 134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3">
    <w:name w:val="Medium Grid 1 - Accent 34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3">
    <w:name w:val="Table Grid212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23">
    <w:name w:val="Medium Grid 3 - Accent 112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3">
    <w:name w:val="No List1123"/>
    <w:next w:val="NoList"/>
    <w:uiPriority w:val="99"/>
    <w:semiHidden/>
    <w:unhideWhenUsed/>
    <w:rsid w:val="00C64FC7"/>
  </w:style>
  <w:style w:type="table" w:customStyle="1" w:styleId="MediumGrid1-Accent11123">
    <w:name w:val="Medium Grid 1 - Accent 111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3">
    <w:name w:val="Light Grid - Accent 111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3">
    <w:name w:val="Light Grid - Accent 5112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3">
    <w:name w:val="Light Grid - Accent 121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3">
    <w:name w:val="Light List - Accent 5112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3">
    <w:name w:val="Light List - Accent 1111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3">
    <w:name w:val="Light Grid - Accent 131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3">
    <w:name w:val="Medium Grid 1 - Accent 311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3">
    <w:name w:val="Grid Table 4 - Accent 3112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3">
    <w:name w:val="No List2123"/>
    <w:next w:val="NoList"/>
    <w:uiPriority w:val="99"/>
    <w:semiHidden/>
    <w:unhideWhenUsed/>
    <w:rsid w:val="00C64FC7"/>
  </w:style>
  <w:style w:type="table" w:customStyle="1" w:styleId="MediumGrid1-Accent12123">
    <w:name w:val="Medium Grid 1 - Accent 121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3">
    <w:name w:val="Light Grid - Accent 1121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3">
    <w:name w:val="Light Grid - Accent 521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3">
    <w:name w:val="Light Grid - Accent 122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3">
    <w:name w:val="Light List - Accent 521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3">
    <w:name w:val="Light List - Accent 1121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3">
    <w:name w:val="Light Grid - Accent 132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3">
    <w:name w:val="Medium Grid 1 - Accent 321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3">
    <w:name w:val="Grid Table 4 Accent 3112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3">
    <w:name w:val="No List3123"/>
    <w:next w:val="NoList"/>
    <w:uiPriority w:val="99"/>
    <w:semiHidden/>
    <w:unhideWhenUsed/>
    <w:rsid w:val="00C64FC7"/>
  </w:style>
  <w:style w:type="table" w:customStyle="1" w:styleId="MediumGrid1-Accent13123">
    <w:name w:val="Medium Grid 1 - Accent 131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3">
    <w:name w:val="Light Grid - Accent 1131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3">
    <w:name w:val="Light Grid - Accent 531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3">
    <w:name w:val="Light Grid - Accent 123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3">
    <w:name w:val="Light List - Accent 531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3">
    <w:name w:val="Light List - Accent 1131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3">
    <w:name w:val="Light Grid - Accent 133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3">
    <w:name w:val="Medium Grid 1 - Accent 331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3">
    <w:name w:val="Grid Table 4 Accent 3212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3">
    <w:name w:val="Table Grid112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3">
    <w:name w:val="No List523"/>
    <w:next w:val="NoList"/>
    <w:uiPriority w:val="99"/>
    <w:semiHidden/>
    <w:unhideWhenUsed/>
    <w:rsid w:val="00C64FC7"/>
  </w:style>
  <w:style w:type="table" w:customStyle="1" w:styleId="MediumGrid1-Accent1523">
    <w:name w:val="Medium Grid 1 - Accent 15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3">
    <w:name w:val="Light Grid - Accent 115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3">
    <w:name w:val="Light Grid - Accent 55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3">
    <w:name w:val="Light Grid - Accent 125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3">
    <w:name w:val="Light List - Accent 55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3">
    <w:name w:val="Light List - Accent 115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3">
    <w:name w:val="Light Grid - Accent 135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3">
    <w:name w:val="Medium Grid 1 - Accent 35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3">
    <w:name w:val="No List1223"/>
    <w:next w:val="NoList"/>
    <w:uiPriority w:val="99"/>
    <w:semiHidden/>
    <w:unhideWhenUsed/>
    <w:rsid w:val="00C64FC7"/>
  </w:style>
  <w:style w:type="numbering" w:customStyle="1" w:styleId="NoList2223">
    <w:name w:val="No List2223"/>
    <w:next w:val="NoList"/>
    <w:uiPriority w:val="99"/>
    <w:semiHidden/>
    <w:unhideWhenUsed/>
    <w:rsid w:val="00C64FC7"/>
  </w:style>
  <w:style w:type="numbering" w:customStyle="1" w:styleId="NoList3223">
    <w:name w:val="No List3223"/>
    <w:next w:val="NoList"/>
    <w:uiPriority w:val="99"/>
    <w:semiHidden/>
    <w:unhideWhenUsed/>
    <w:rsid w:val="00C64FC7"/>
  </w:style>
  <w:style w:type="numbering" w:customStyle="1" w:styleId="NoList623">
    <w:name w:val="No List623"/>
    <w:next w:val="NoList"/>
    <w:uiPriority w:val="99"/>
    <w:semiHidden/>
    <w:unhideWhenUsed/>
    <w:rsid w:val="00C64FC7"/>
  </w:style>
  <w:style w:type="table" w:customStyle="1" w:styleId="MediumGrid1-Accent1623">
    <w:name w:val="Medium Grid 1 - Accent 16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3">
    <w:name w:val="Light Grid - Accent 116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3">
    <w:name w:val="Light Grid - Accent 56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3">
    <w:name w:val="Light Grid - Accent 126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3">
    <w:name w:val="Light List - Accent 56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3">
    <w:name w:val="Light List - Accent 116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3">
    <w:name w:val="Light Grid - Accent 136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3">
    <w:name w:val="Medium Grid 1 - Accent 36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3">
    <w:name w:val="No List1323"/>
    <w:next w:val="NoList"/>
    <w:uiPriority w:val="99"/>
    <w:semiHidden/>
    <w:unhideWhenUsed/>
    <w:rsid w:val="00C64FC7"/>
  </w:style>
  <w:style w:type="numbering" w:customStyle="1" w:styleId="NoList2323">
    <w:name w:val="No List2323"/>
    <w:next w:val="NoList"/>
    <w:uiPriority w:val="99"/>
    <w:semiHidden/>
    <w:unhideWhenUsed/>
    <w:rsid w:val="00C64FC7"/>
  </w:style>
  <w:style w:type="numbering" w:customStyle="1" w:styleId="NoList3323">
    <w:name w:val="No List3323"/>
    <w:next w:val="NoList"/>
    <w:uiPriority w:val="99"/>
    <w:semiHidden/>
    <w:unhideWhenUsed/>
    <w:rsid w:val="00C64FC7"/>
  </w:style>
  <w:style w:type="numbering" w:customStyle="1" w:styleId="NoList93">
    <w:name w:val="No List93"/>
    <w:next w:val="NoList"/>
    <w:uiPriority w:val="99"/>
    <w:semiHidden/>
    <w:unhideWhenUsed/>
    <w:rsid w:val="00C64FC7"/>
  </w:style>
  <w:style w:type="table" w:customStyle="1" w:styleId="TableGrid73">
    <w:name w:val="Table Grid7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53">
    <w:name w:val="Medium Grid 3 - Accent 15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3">
    <w:name w:val="Medium Grid 1 - Accent 19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3">
    <w:name w:val="Light Grid - Accent 1193"/>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3">
    <w:name w:val="Light Grid - Accent 59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3">
    <w:name w:val="Light Grid - Accent 1293"/>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3">
    <w:name w:val="Light List - Accent 59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3">
    <w:name w:val="Light List - Accent 1193"/>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3">
    <w:name w:val="Light Grid - Accent 139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3">
    <w:name w:val="Medium Grid 1 - Accent 39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3">
    <w:name w:val="No List163"/>
    <w:next w:val="NoList"/>
    <w:uiPriority w:val="99"/>
    <w:semiHidden/>
    <w:unhideWhenUsed/>
    <w:rsid w:val="00C64FC7"/>
  </w:style>
  <w:style w:type="table" w:customStyle="1" w:styleId="MediumGrid1-Accent1153">
    <w:name w:val="Medium Grid 1 - Accent 11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3">
    <w:name w:val="Light Grid - Accent 11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3">
    <w:name w:val="Light Grid - Accent 515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3">
    <w:name w:val="Light Grid - Accent 12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3">
    <w:name w:val="Light List - Accent 515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3">
    <w:name w:val="Light List - Accent 111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3">
    <w:name w:val="Light Grid - Accent 13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3">
    <w:name w:val="Medium Grid 1 - Accent 31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3">
    <w:name w:val="Grid Table 4 - Accent 315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3">
    <w:name w:val="No List263"/>
    <w:next w:val="NoList"/>
    <w:uiPriority w:val="99"/>
    <w:semiHidden/>
    <w:unhideWhenUsed/>
    <w:rsid w:val="00C64FC7"/>
  </w:style>
  <w:style w:type="table" w:customStyle="1" w:styleId="MediumGrid1-Accent1253">
    <w:name w:val="Medium Grid 1 - Accent 12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3">
    <w:name w:val="Light Grid - Accent 112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3">
    <w:name w:val="Light Grid - Accent 52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3">
    <w:name w:val="Light Grid - Accent 122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3">
    <w:name w:val="Light List - Accent 52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3">
    <w:name w:val="Light List - Accent 112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3">
    <w:name w:val="Light Grid - Accent 132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3">
    <w:name w:val="Medium Grid 1 - Accent 32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3">
    <w:name w:val="Grid Table 4 Accent 315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3">
    <w:name w:val="No List363"/>
    <w:next w:val="NoList"/>
    <w:uiPriority w:val="99"/>
    <w:semiHidden/>
    <w:unhideWhenUsed/>
    <w:rsid w:val="00C64FC7"/>
  </w:style>
  <w:style w:type="table" w:customStyle="1" w:styleId="MediumGrid1-Accent1353">
    <w:name w:val="Medium Grid 1 - Accent 13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3">
    <w:name w:val="Light Grid - Accent 113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3">
    <w:name w:val="Light Grid - Accent 53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3">
    <w:name w:val="Light Grid - Accent 123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3">
    <w:name w:val="Light List - Accent 53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3">
    <w:name w:val="Light List - Accent 113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3">
    <w:name w:val="Light Grid - Accent 133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3">
    <w:name w:val="Medium Grid 1 - Accent 33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3">
    <w:name w:val="Grid Table 4 Accent 325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3">
    <w:name w:val="Table Grid15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3">
    <w:name w:val="Table Grid243"/>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3">
    <w:name w:val="No List433"/>
    <w:next w:val="NoList"/>
    <w:uiPriority w:val="99"/>
    <w:semiHidden/>
    <w:unhideWhenUsed/>
    <w:rsid w:val="00C64FC7"/>
  </w:style>
  <w:style w:type="table" w:customStyle="1" w:styleId="MediumGrid1-Accent1433">
    <w:name w:val="Medium Grid 1 - Accent 14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3">
    <w:name w:val="Light Grid - Accent 114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3">
    <w:name w:val="Light Grid - Accent 54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3">
    <w:name w:val="Light Grid - Accent 124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3">
    <w:name w:val="Light List - Accent 54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3">
    <w:name w:val="Light List - Accent 114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3">
    <w:name w:val="Light Grid - Accent 134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3">
    <w:name w:val="Medium Grid 1 - Accent 34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3">
    <w:name w:val="Table Grid213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33">
    <w:name w:val="Medium Grid 3 - Accent 113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3">
    <w:name w:val="No List1133"/>
    <w:next w:val="NoList"/>
    <w:uiPriority w:val="99"/>
    <w:semiHidden/>
    <w:unhideWhenUsed/>
    <w:rsid w:val="00C64FC7"/>
  </w:style>
  <w:style w:type="table" w:customStyle="1" w:styleId="MediumGrid1-Accent11133">
    <w:name w:val="Medium Grid 1 - Accent 111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3">
    <w:name w:val="Light Grid - Accent 111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3">
    <w:name w:val="Light Grid - Accent 5113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3">
    <w:name w:val="Light Grid - Accent 121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3">
    <w:name w:val="Light List - Accent 5113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3">
    <w:name w:val="Light List - Accent 1111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3">
    <w:name w:val="Light Grid - Accent 131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3">
    <w:name w:val="Medium Grid 1 - Accent 311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3">
    <w:name w:val="Grid Table 4 - Accent 3113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3">
    <w:name w:val="No List2133"/>
    <w:next w:val="NoList"/>
    <w:uiPriority w:val="99"/>
    <w:semiHidden/>
    <w:unhideWhenUsed/>
    <w:rsid w:val="00C64FC7"/>
  </w:style>
  <w:style w:type="table" w:customStyle="1" w:styleId="MediumGrid1-Accent12133">
    <w:name w:val="Medium Grid 1 - Accent 121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3">
    <w:name w:val="Light Grid - Accent 1121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3">
    <w:name w:val="Light Grid - Accent 521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3">
    <w:name w:val="Light Grid - Accent 122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3">
    <w:name w:val="Light List - Accent 521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3">
    <w:name w:val="Light List - Accent 1121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3">
    <w:name w:val="Light Grid - Accent 132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3">
    <w:name w:val="Medium Grid 1 - Accent 321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3">
    <w:name w:val="Grid Table 4 Accent 3113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3">
    <w:name w:val="No List3133"/>
    <w:next w:val="NoList"/>
    <w:uiPriority w:val="99"/>
    <w:semiHidden/>
    <w:unhideWhenUsed/>
    <w:rsid w:val="00C64FC7"/>
  </w:style>
  <w:style w:type="table" w:customStyle="1" w:styleId="MediumGrid1-Accent13133">
    <w:name w:val="Medium Grid 1 - Accent 131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3">
    <w:name w:val="Light Grid - Accent 1131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3">
    <w:name w:val="Light Grid - Accent 531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3">
    <w:name w:val="Light Grid - Accent 123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3">
    <w:name w:val="Light List - Accent 531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3">
    <w:name w:val="Light List - Accent 1131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3">
    <w:name w:val="Light Grid - Accent 133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3">
    <w:name w:val="Medium Grid 1 - Accent 331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3">
    <w:name w:val="Grid Table 4 Accent 3213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3">
    <w:name w:val="Table Grid113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3">
    <w:name w:val="No List533"/>
    <w:next w:val="NoList"/>
    <w:uiPriority w:val="99"/>
    <w:semiHidden/>
    <w:unhideWhenUsed/>
    <w:rsid w:val="00C64FC7"/>
  </w:style>
  <w:style w:type="table" w:customStyle="1" w:styleId="MediumGrid1-Accent1533">
    <w:name w:val="Medium Grid 1 - Accent 15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3">
    <w:name w:val="Light Grid - Accent 115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3">
    <w:name w:val="Light Grid - Accent 55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3">
    <w:name w:val="Light Grid - Accent 125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3">
    <w:name w:val="Light List - Accent 55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3">
    <w:name w:val="Light List - Accent 115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3">
    <w:name w:val="Light Grid - Accent 135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3">
    <w:name w:val="Medium Grid 1 - Accent 35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3">
    <w:name w:val="No List1233"/>
    <w:next w:val="NoList"/>
    <w:uiPriority w:val="99"/>
    <w:semiHidden/>
    <w:unhideWhenUsed/>
    <w:rsid w:val="00C64FC7"/>
  </w:style>
  <w:style w:type="numbering" w:customStyle="1" w:styleId="NoList2233">
    <w:name w:val="No List2233"/>
    <w:next w:val="NoList"/>
    <w:uiPriority w:val="99"/>
    <w:semiHidden/>
    <w:unhideWhenUsed/>
    <w:rsid w:val="00C64FC7"/>
  </w:style>
  <w:style w:type="numbering" w:customStyle="1" w:styleId="NoList3233">
    <w:name w:val="No List3233"/>
    <w:next w:val="NoList"/>
    <w:uiPriority w:val="99"/>
    <w:semiHidden/>
    <w:unhideWhenUsed/>
    <w:rsid w:val="00C64FC7"/>
  </w:style>
  <w:style w:type="numbering" w:customStyle="1" w:styleId="NoList633">
    <w:name w:val="No List633"/>
    <w:next w:val="NoList"/>
    <w:uiPriority w:val="99"/>
    <w:semiHidden/>
    <w:unhideWhenUsed/>
    <w:rsid w:val="00C64FC7"/>
  </w:style>
  <w:style w:type="table" w:customStyle="1" w:styleId="MediumGrid1-Accent1633">
    <w:name w:val="Medium Grid 1 - Accent 16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3">
    <w:name w:val="Light Grid - Accent 116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3">
    <w:name w:val="Light Grid - Accent 56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3">
    <w:name w:val="Light Grid - Accent 126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3">
    <w:name w:val="Light List - Accent 56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3">
    <w:name w:val="Light List - Accent 116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3">
    <w:name w:val="Light Grid - Accent 136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3">
    <w:name w:val="Medium Grid 1 - Accent 36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3">
    <w:name w:val="No List1333"/>
    <w:next w:val="NoList"/>
    <w:uiPriority w:val="99"/>
    <w:semiHidden/>
    <w:unhideWhenUsed/>
    <w:rsid w:val="00C64FC7"/>
  </w:style>
  <w:style w:type="numbering" w:customStyle="1" w:styleId="NoList2333">
    <w:name w:val="No List2333"/>
    <w:next w:val="NoList"/>
    <w:uiPriority w:val="99"/>
    <w:semiHidden/>
    <w:unhideWhenUsed/>
    <w:rsid w:val="00C64FC7"/>
  </w:style>
  <w:style w:type="numbering" w:customStyle="1" w:styleId="NoList3333">
    <w:name w:val="No List3333"/>
    <w:next w:val="NoList"/>
    <w:uiPriority w:val="99"/>
    <w:semiHidden/>
    <w:unhideWhenUsed/>
    <w:rsid w:val="00C64FC7"/>
  </w:style>
  <w:style w:type="numbering" w:customStyle="1" w:styleId="NoList103">
    <w:name w:val="No List103"/>
    <w:next w:val="NoList"/>
    <w:uiPriority w:val="99"/>
    <w:semiHidden/>
    <w:unhideWhenUsed/>
    <w:rsid w:val="00C64FC7"/>
  </w:style>
  <w:style w:type="table" w:customStyle="1" w:styleId="TableGrid83">
    <w:name w:val="Table Grid8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63">
    <w:name w:val="Medium Grid 3 - Accent 16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3">
    <w:name w:val="Medium Grid 1 - Accent 110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3">
    <w:name w:val="Light Grid - Accent 11103"/>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3">
    <w:name w:val="Light Grid - Accent 510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3">
    <w:name w:val="Light Grid - Accent 12103"/>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3">
    <w:name w:val="Light List - Accent 510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3">
    <w:name w:val="Light List - Accent 11103"/>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3">
    <w:name w:val="Light Grid - Accent 1310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3">
    <w:name w:val="Medium Grid 1 - Accent 310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3">
    <w:name w:val="No List173"/>
    <w:next w:val="NoList"/>
    <w:uiPriority w:val="99"/>
    <w:semiHidden/>
    <w:unhideWhenUsed/>
    <w:rsid w:val="00C64FC7"/>
  </w:style>
  <w:style w:type="table" w:customStyle="1" w:styleId="MediumGrid1-Accent1163">
    <w:name w:val="Medium Grid 1 - Accent 116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3">
    <w:name w:val="Light Grid - Accent 111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3">
    <w:name w:val="Light Grid - Accent 516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3">
    <w:name w:val="Light Grid - Accent 121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3">
    <w:name w:val="Light List - Accent 516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3">
    <w:name w:val="Light List - Accent 1116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3">
    <w:name w:val="Light Grid - Accent 131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3">
    <w:name w:val="Medium Grid 1 - Accent 316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3">
    <w:name w:val="Grid Table 4 - Accent 316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3">
    <w:name w:val="No List273"/>
    <w:next w:val="NoList"/>
    <w:uiPriority w:val="99"/>
    <w:semiHidden/>
    <w:unhideWhenUsed/>
    <w:rsid w:val="00C64FC7"/>
  </w:style>
  <w:style w:type="table" w:customStyle="1" w:styleId="MediumGrid1-Accent1263">
    <w:name w:val="Medium Grid 1 - Accent 126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3">
    <w:name w:val="Light Grid - Accent 1126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3">
    <w:name w:val="Light Grid - Accent 526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3">
    <w:name w:val="Light Grid - Accent 122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3">
    <w:name w:val="Light List - Accent 526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3">
    <w:name w:val="Light List - Accent 1126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3">
    <w:name w:val="Light Grid - Accent 132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3">
    <w:name w:val="Medium Grid 1 - Accent 326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3">
    <w:name w:val="Grid Table 4 Accent 316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3">
    <w:name w:val="No List373"/>
    <w:next w:val="NoList"/>
    <w:uiPriority w:val="99"/>
    <w:semiHidden/>
    <w:unhideWhenUsed/>
    <w:rsid w:val="00C64FC7"/>
  </w:style>
  <w:style w:type="table" w:customStyle="1" w:styleId="MediumGrid1-Accent1363">
    <w:name w:val="Medium Grid 1 - Accent 136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3">
    <w:name w:val="Light Grid - Accent 1136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3">
    <w:name w:val="Light Grid - Accent 536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3">
    <w:name w:val="Light Grid - Accent 123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3">
    <w:name w:val="Light List - Accent 536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3">
    <w:name w:val="Light List - Accent 1136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3">
    <w:name w:val="Light Grid - Accent 133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3">
    <w:name w:val="Medium Grid 1 - Accent 336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3">
    <w:name w:val="Grid Table 4 Accent 326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3">
    <w:name w:val="Table Grid16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3">
    <w:name w:val="Table Grid253"/>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3">
    <w:name w:val="No List443"/>
    <w:next w:val="NoList"/>
    <w:uiPriority w:val="99"/>
    <w:semiHidden/>
    <w:unhideWhenUsed/>
    <w:rsid w:val="00C64FC7"/>
  </w:style>
  <w:style w:type="table" w:customStyle="1" w:styleId="MediumGrid1-Accent1443">
    <w:name w:val="Medium Grid 1 - Accent 14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3">
    <w:name w:val="Light Grid - Accent 114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3">
    <w:name w:val="Light Grid - Accent 54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3">
    <w:name w:val="Light Grid - Accent 124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3">
    <w:name w:val="Light List - Accent 54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3">
    <w:name w:val="Light List - Accent 114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3">
    <w:name w:val="Light Grid - Accent 134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3">
    <w:name w:val="Medium Grid 1 - Accent 34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3">
    <w:name w:val="Table Grid214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43">
    <w:name w:val="Medium Grid 3 - Accent 114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3">
    <w:name w:val="No List1143"/>
    <w:next w:val="NoList"/>
    <w:uiPriority w:val="99"/>
    <w:semiHidden/>
    <w:unhideWhenUsed/>
    <w:rsid w:val="00C64FC7"/>
  </w:style>
  <w:style w:type="table" w:customStyle="1" w:styleId="MediumGrid1-Accent11143">
    <w:name w:val="Medium Grid 1 - Accent 111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3">
    <w:name w:val="Light Grid - Accent 111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3">
    <w:name w:val="Light Grid - Accent 5114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3">
    <w:name w:val="Light Grid - Accent 121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3">
    <w:name w:val="Light List - Accent 5114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3">
    <w:name w:val="Light List - Accent 1111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3">
    <w:name w:val="Light Grid - Accent 131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3">
    <w:name w:val="Medium Grid 1 - Accent 311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3">
    <w:name w:val="Grid Table 4 - Accent 3114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3">
    <w:name w:val="No List2143"/>
    <w:next w:val="NoList"/>
    <w:uiPriority w:val="99"/>
    <w:semiHidden/>
    <w:unhideWhenUsed/>
    <w:rsid w:val="00C64FC7"/>
  </w:style>
  <w:style w:type="table" w:customStyle="1" w:styleId="MediumGrid1-Accent12143">
    <w:name w:val="Medium Grid 1 - Accent 121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3">
    <w:name w:val="Light Grid - Accent 1121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3">
    <w:name w:val="Light Grid - Accent 521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3">
    <w:name w:val="Light Grid - Accent 122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3">
    <w:name w:val="Light List - Accent 521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3">
    <w:name w:val="Light List - Accent 1121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3">
    <w:name w:val="Light Grid - Accent 132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3">
    <w:name w:val="Medium Grid 1 - Accent 321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3">
    <w:name w:val="Grid Table 4 Accent 3114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3">
    <w:name w:val="No List3143"/>
    <w:next w:val="NoList"/>
    <w:uiPriority w:val="99"/>
    <w:semiHidden/>
    <w:unhideWhenUsed/>
    <w:rsid w:val="00C64FC7"/>
  </w:style>
  <w:style w:type="table" w:customStyle="1" w:styleId="MediumGrid1-Accent13143">
    <w:name w:val="Medium Grid 1 - Accent 131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3">
    <w:name w:val="Light Grid - Accent 1131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3">
    <w:name w:val="Light Grid - Accent 531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3">
    <w:name w:val="Light Grid - Accent 123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3">
    <w:name w:val="Light List - Accent 531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3">
    <w:name w:val="Light List - Accent 1131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3">
    <w:name w:val="Light Grid - Accent 133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3">
    <w:name w:val="Medium Grid 1 - Accent 331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3">
    <w:name w:val="Grid Table 4 Accent 3214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3">
    <w:name w:val="Table Grid114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3">
    <w:name w:val="No List543"/>
    <w:next w:val="NoList"/>
    <w:uiPriority w:val="99"/>
    <w:semiHidden/>
    <w:unhideWhenUsed/>
    <w:rsid w:val="00C64FC7"/>
  </w:style>
  <w:style w:type="table" w:customStyle="1" w:styleId="MediumGrid1-Accent1543">
    <w:name w:val="Medium Grid 1 - Accent 15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3">
    <w:name w:val="Light Grid - Accent 115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3">
    <w:name w:val="Light Grid - Accent 55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3">
    <w:name w:val="Light Grid - Accent 125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3">
    <w:name w:val="Light List - Accent 55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3">
    <w:name w:val="Light List - Accent 115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3">
    <w:name w:val="Light Grid - Accent 135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3">
    <w:name w:val="Medium Grid 1 - Accent 35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3">
    <w:name w:val="No List1243"/>
    <w:next w:val="NoList"/>
    <w:uiPriority w:val="99"/>
    <w:semiHidden/>
    <w:unhideWhenUsed/>
    <w:rsid w:val="00C64FC7"/>
  </w:style>
  <w:style w:type="numbering" w:customStyle="1" w:styleId="NoList2243">
    <w:name w:val="No List2243"/>
    <w:next w:val="NoList"/>
    <w:uiPriority w:val="99"/>
    <w:semiHidden/>
    <w:unhideWhenUsed/>
    <w:rsid w:val="00C64FC7"/>
  </w:style>
  <w:style w:type="numbering" w:customStyle="1" w:styleId="NoList3243">
    <w:name w:val="No List3243"/>
    <w:next w:val="NoList"/>
    <w:uiPriority w:val="99"/>
    <w:semiHidden/>
    <w:unhideWhenUsed/>
    <w:rsid w:val="00C64FC7"/>
  </w:style>
  <w:style w:type="numbering" w:customStyle="1" w:styleId="NoList643">
    <w:name w:val="No List643"/>
    <w:next w:val="NoList"/>
    <w:uiPriority w:val="99"/>
    <w:semiHidden/>
    <w:unhideWhenUsed/>
    <w:rsid w:val="00C64FC7"/>
  </w:style>
  <w:style w:type="table" w:customStyle="1" w:styleId="MediumGrid1-Accent1643">
    <w:name w:val="Medium Grid 1 - Accent 16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3">
    <w:name w:val="Light Grid - Accent 116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3">
    <w:name w:val="Light Grid - Accent 56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3">
    <w:name w:val="Light Grid - Accent 126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3">
    <w:name w:val="Light List - Accent 56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3">
    <w:name w:val="Light List - Accent 116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3">
    <w:name w:val="Light Grid - Accent 136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3">
    <w:name w:val="Medium Grid 1 - Accent 36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3">
    <w:name w:val="No List1343"/>
    <w:next w:val="NoList"/>
    <w:uiPriority w:val="99"/>
    <w:semiHidden/>
    <w:unhideWhenUsed/>
    <w:rsid w:val="00C64FC7"/>
  </w:style>
  <w:style w:type="numbering" w:customStyle="1" w:styleId="NoList2343">
    <w:name w:val="No List2343"/>
    <w:next w:val="NoList"/>
    <w:uiPriority w:val="99"/>
    <w:semiHidden/>
    <w:unhideWhenUsed/>
    <w:rsid w:val="00C64FC7"/>
  </w:style>
  <w:style w:type="numbering" w:customStyle="1" w:styleId="NoList3343">
    <w:name w:val="No List3343"/>
    <w:next w:val="NoList"/>
    <w:uiPriority w:val="99"/>
    <w:semiHidden/>
    <w:unhideWhenUsed/>
    <w:rsid w:val="00C64FC7"/>
  </w:style>
  <w:style w:type="numbering" w:customStyle="1" w:styleId="NoList183">
    <w:name w:val="No List183"/>
    <w:next w:val="NoList"/>
    <w:uiPriority w:val="99"/>
    <w:semiHidden/>
    <w:unhideWhenUsed/>
    <w:rsid w:val="00C64FC7"/>
  </w:style>
  <w:style w:type="table" w:customStyle="1" w:styleId="TableGrid93">
    <w:name w:val="Table Grid9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73">
    <w:name w:val="Medium Grid 3 - Accent 17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3">
    <w:name w:val="Medium Grid 1 - Accent 117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3">
    <w:name w:val="Light Grid - Accent 11173"/>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3">
    <w:name w:val="Light Grid - Accent 517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3">
    <w:name w:val="Light Grid - Accent 12173"/>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3">
    <w:name w:val="Light List - Accent 517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3">
    <w:name w:val="Light List - Accent 11173"/>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3">
    <w:name w:val="Light Grid - Accent 1317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3">
    <w:name w:val="Medium Grid 1 - Accent 317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3">
    <w:name w:val="No List193"/>
    <w:next w:val="NoList"/>
    <w:uiPriority w:val="99"/>
    <w:semiHidden/>
    <w:unhideWhenUsed/>
    <w:rsid w:val="00C64FC7"/>
  </w:style>
  <w:style w:type="table" w:customStyle="1" w:styleId="MediumGrid1-Accent1183">
    <w:name w:val="Medium Grid 1 - Accent 118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3">
    <w:name w:val="Light Grid - Accent 1118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3">
    <w:name w:val="Light Grid - Accent 518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3">
    <w:name w:val="Light Grid - Accent 1218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3">
    <w:name w:val="Light List - Accent 518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3">
    <w:name w:val="Light List - Accent 1118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3">
    <w:name w:val="Light Grid - Accent 1318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3">
    <w:name w:val="Medium Grid 1 - Accent 318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3">
    <w:name w:val="Grid Table 4 - Accent 317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3">
    <w:name w:val="No List283"/>
    <w:next w:val="NoList"/>
    <w:uiPriority w:val="99"/>
    <w:semiHidden/>
    <w:unhideWhenUsed/>
    <w:rsid w:val="00C64FC7"/>
  </w:style>
  <w:style w:type="table" w:customStyle="1" w:styleId="MediumGrid1-Accent1273">
    <w:name w:val="Medium Grid 1 - Accent 127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3">
    <w:name w:val="Light Grid - Accent 1127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3">
    <w:name w:val="Light Grid - Accent 527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3">
    <w:name w:val="Light Grid - Accent 1227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3">
    <w:name w:val="Light List - Accent 527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3">
    <w:name w:val="Light List - Accent 1127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3">
    <w:name w:val="Light Grid - Accent 1327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3">
    <w:name w:val="Medium Grid 1 - Accent 327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3">
    <w:name w:val="Grid Table 4 Accent 317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3">
    <w:name w:val="No List383"/>
    <w:next w:val="NoList"/>
    <w:uiPriority w:val="99"/>
    <w:semiHidden/>
    <w:unhideWhenUsed/>
    <w:rsid w:val="00C64FC7"/>
  </w:style>
  <w:style w:type="table" w:customStyle="1" w:styleId="MediumGrid1-Accent1373">
    <w:name w:val="Medium Grid 1 - Accent 137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3">
    <w:name w:val="Light Grid - Accent 1137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3">
    <w:name w:val="Light Grid - Accent 537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3">
    <w:name w:val="Light Grid - Accent 1237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3">
    <w:name w:val="Light List - Accent 537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3">
    <w:name w:val="Light List - Accent 1137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3">
    <w:name w:val="Light Grid - Accent 1337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3">
    <w:name w:val="Medium Grid 1 - Accent 337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3">
    <w:name w:val="Grid Table 4 Accent 327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3">
    <w:name w:val="Table Grid17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3">
    <w:name w:val="Table Grid263"/>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53">
    <w:name w:val="No List453"/>
    <w:next w:val="NoList"/>
    <w:uiPriority w:val="99"/>
    <w:semiHidden/>
    <w:unhideWhenUsed/>
    <w:rsid w:val="00C64FC7"/>
  </w:style>
  <w:style w:type="table" w:customStyle="1" w:styleId="MediumGrid1-Accent1453">
    <w:name w:val="Medium Grid 1 - Accent 14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3">
    <w:name w:val="Light Grid - Accent 114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3">
    <w:name w:val="Light Grid - Accent 54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3">
    <w:name w:val="Light Grid - Accent 124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3">
    <w:name w:val="Light List - Accent 54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3">
    <w:name w:val="Light List - Accent 114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3">
    <w:name w:val="Light Grid - Accent 134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3">
    <w:name w:val="Medium Grid 1 - Accent 34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3">
    <w:name w:val="Table Grid215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53">
    <w:name w:val="Medium Grid 3 - Accent 115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3">
    <w:name w:val="No List1153"/>
    <w:next w:val="NoList"/>
    <w:uiPriority w:val="99"/>
    <w:semiHidden/>
    <w:unhideWhenUsed/>
    <w:rsid w:val="00C64FC7"/>
  </w:style>
  <w:style w:type="table" w:customStyle="1" w:styleId="MediumGrid1-Accent11153">
    <w:name w:val="Medium Grid 1 - Accent 111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3">
    <w:name w:val="Light Grid - Accent 111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3">
    <w:name w:val="Light Grid - Accent 5115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3">
    <w:name w:val="Light Grid - Accent 121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3">
    <w:name w:val="Light List - Accent 5115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3">
    <w:name w:val="Light List - Accent 1111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3">
    <w:name w:val="Light Grid - Accent 131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3">
    <w:name w:val="Medium Grid 1 - Accent 311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3">
    <w:name w:val="Grid Table 4 - Accent 3115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3">
    <w:name w:val="No List2153"/>
    <w:next w:val="NoList"/>
    <w:uiPriority w:val="99"/>
    <w:semiHidden/>
    <w:unhideWhenUsed/>
    <w:rsid w:val="00C64FC7"/>
  </w:style>
  <w:style w:type="table" w:customStyle="1" w:styleId="MediumGrid1-Accent12153">
    <w:name w:val="Medium Grid 1 - Accent 121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3">
    <w:name w:val="Light Grid - Accent 1121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3">
    <w:name w:val="Light Grid - Accent 521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3">
    <w:name w:val="Light Grid - Accent 122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3">
    <w:name w:val="Light List - Accent 521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3">
    <w:name w:val="Light List - Accent 1121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3">
    <w:name w:val="Light Grid - Accent 132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3">
    <w:name w:val="Medium Grid 1 - Accent 321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3">
    <w:name w:val="Grid Table 4 Accent 3115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3">
    <w:name w:val="No List3153"/>
    <w:next w:val="NoList"/>
    <w:uiPriority w:val="99"/>
    <w:semiHidden/>
    <w:unhideWhenUsed/>
    <w:rsid w:val="00C64FC7"/>
  </w:style>
  <w:style w:type="table" w:customStyle="1" w:styleId="MediumGrid1-Accent13153">
    <w:name w:val="Medium Grid 1 - Accent 131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3">
    <w:name w:val="Light Grid - Accent 1131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3">
    <w:name w:val="Light Grid - Accent 531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3">
    <w:name w:val="Light Grid - Accent 123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3">
    <w:name w:val="Light List - Accent 531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3">
    <w:name w:val="Light List - Accent 1131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3">
    <w:name w:val="Light Grid - Accent 133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3">
    <w:name w:val="Medium Grid 1 - Accent 331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3">
    <w:name w:val="Grid Table 4 Accent 3215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3">
    <w:name w:val="Table Grid115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53">
    <w:name w:val="No List553"/>
    <w:next w:val="NoList"/>
    <w:uiPriority w:val="99"/>
    <w:semiHidden/>
    <w:unhideWhenUsed/>
    <w:rsid w:val="00C64FC7"/>
  </w:style>
  <w:style w:type="table" w:customStyle="1" w:styleId="MediumGrid1-Accent1553">
    <w:name w:val="Medium Grid 1 - Accent 15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3">
    <w:name w:val="Light Grid - Accent 115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3">
    <w:name w:val="Light Grid - Accent 55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3">
    <w:name w:val="Light Grid - Accent 125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3">
    <w:name w:val="Light List - Accent 55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3">
    <w:name w:val="Light List - Accent 115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3">
    <w:name w:val="Light Grid - Accent 135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3">
    <w:name w:val="Medium Grid 1 - Accent 35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3">
    <w:name w:val="No List1253"/>
    <w:next w:val="NoList"/>
    <w:uiPriority w:val="99"/>
    <w:semiHidden/>
    <w:unhideWhenUsed/>
    <w:rsid w:val="00C64FC7"/>
  </w:style>
  <w:style w:type="numbering" w:customStyle="1" w:styleId="NoList2253">
    <w:name w:val="No List2253"/>
    <w:next w:val="NoList"/>
    <w:uiPriority w:val="99"/>
    <w:semiHidden/>
    <w:unhideWhenUsed/>
    <w:rsid w:val="00C64FC7"/>
  </w:style>
  <w:style w:type="numbering" w:customStyle="1" w:styleId="NoList3253">
    <w:name w:val="No List3253"/>
    <w:next w:val="NoList"/>
    <w:uiPriority w:val="99"/>
    <w:semiHidden/>
    <w:unhideWhenUsed/>
    <w:rsid w:val="00C64FC7"/>
  </w:style>
  <w:style w:type="numbering" w:customStyle="1" w:styleId="NoList653">
    <w:name w:val="No List653"/>
    <w:next w:val="NoList"/>
    <w:uiPriority w:val="99"/>
    <w:semiHidden/>
    <w:unhideWhenUsed/>
    <w:rsid w:val="00C64FC7"/>
  </w:style>
  <w:style w:type="table" w:customStyle="1" w:styleId="MediumGrid1-Accent1653">
    <w:name w:val="Medium Grid 1 - Accent 16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3">
    <w:name w:val="Light Grid - Accent 116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3">
    <w:name w:val="Light Grid - Accent 56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3">
    <w:name w:val="Light Grid - Accent 126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3">
    <w:name w:val="Light List - Accent 56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3">
    <w:name w:val="Light List - Accent 116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3">
    <w:name w:val="Light Grid - Accent 136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3">
    <w:name w:val="Medium Grid 1 - Accent 36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3">
    <w:name w:val="No List1353"/>
    <w:next w:val="NoList"/>
    <w:uiPriority w:val="99"/>
    <w:semiHidden/>
    <w:unhideWhenUsed/>
    <w:rsid w:val="00C64FC7"/>
  </w:style>
  <w:style w:type="numbering" w:customStyle="1" w:styleId="NoList2353">
    <w:name w:val="No List2353"/>
    <w:next w:val="NoList"/>
    <w:uiPriority w:val="99"/>
    <w:semiHidden/>
    <w:unhideWhenUsed/>
    <w:rsid w:val="00C64FC7"/>
  </w:style>
  <w:style w:type="numbering" w:customStyle="1" w:styleId="NoList3353">
    <w:name w:val="No List3353"/>
    <w:next w:val="NoList"/>
    <w:uiPriority w:val="99"/>
    <w:semiHidden/>
    <w:unhideWhenUsed/>
    <w:rsid w:val="00C64FC7"/>
  </w:style>
  <w:style w:type="numbering" w:customStyle="1" w:styleId="NoList202">
    <w:name w:val="No List202"/>
    <w:next w:val="NoList"/>
    <w:uiPriority w:val="99"/>
    <w:semiHidden/>
    <w:unhideWhenUsed/>
    <w:rsid w:val="00C64FC7"/>
  </w:style>
  <w:style w:type="table" w:customStyle="1" w:styleId="TableGrid102">
    <w:name w:val="Table Grid10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82">
    <w:name w:val="Medium Grid 3 - Accent 18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2">
    <w:name w:val="Medium Grid 1 - Accent 119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2">
    <w:name w:val="Light Grid - Accent 1119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2">
    <w:name w:val="Light Grid - Accent 519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2">
    <w:name w:val="Light Grid - Accent 1219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2">
    <w:name w:val="Light List - Accent 519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2">
    <w:name w:val="Light List - Accent 1119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2">
    <w:name w:val="Light Grid - Accent 1319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2">
    <w:name w:val="Medium Grid 1 - Accent 319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2">
    <w:name w:val="No List1102"/>
    <w:next w:val="NoList"/>
    <w:uiPriority w:val="99"/>
    <w:semiHidden/>
    <w:unhideWhenUsed/>
    <w:rsid w:val="00C64FC7"/>
  </w:style>
  <w:style w:type="table" w:customStyle="1" w:styleId="MediumGrid1-Accent11102">
    <w:name w:val="Medium Grid 1 - Accent 1110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2">
    <w:name w:val="Light Grid - Accent 11110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2">
    <w:name w:val="Light Grid - Accent 5110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2">
    <w:name w:val="Light Grid - Accent 12110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2">
    <w:name w:val="Light List - Accent 5110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2">
    <w:name w:val="Light List - Accent 11110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2">
    <w:name w:val="Light Grid - Accent 13110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2">
    <w:name w:val="Medium Grid 1 - Accent 3110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2">
    <w:name w:val="Grid Table 4 - Accent 318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2">
    <w:name w:val="No List292"/>
    <w:next w:val="NoList"/>
    <w:uiPriority w:val="99"/>
    <w:semiHidden/>
    <w:unhideWhenUsed/>
    <w:rsid w:val="00C64FC7"/>
  </w:style>
  <w:style w:type="table" w:customStyle="1" w:styleId="MediumGrid1-Accent1282">
    <w:name w:val="Medium Grid 1 - Accent 128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2">
    <w:name w:val="Light Grid - Accent 1128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2">
    <w:name w:val="Light Grid - Accent 528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2">
    <w:name w:val="Light Grid - Accent 122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2">
    <w:name w:val="Light List - Accent 528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2">
    <w:name w:val="Light List - Accent 1128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2">
    <w:name w:val="Light Grid - Accent 132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2">
    <w:name w:val="Medium Grid 1 - Accent 328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2">
    <w:name w:val="Grid Table 4 Accent 318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2">
    <w:name w:val="No List392"/>
    <w:next w:val="NoList"/>
    <w:uiPriority w:val="99"/>
    <w:semiHidden/>
    <w:unhideWhenUsed/>
    <w:rsid w:val="00C64FC7"/>
  </w:style>
  <w:style w:type="table" w:customStyle="1" w:styleId="MediumGrid1-Accent1382">
    <w:name w:val="Medium Grid 1 - Accent 138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2">
    <w:name w:val="Light Grid - Accent 1138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2">
    <w:name w:val="Light Grid - Accent 538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2">
    <w:name w:val="Light Grid - Accent 123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2">
    <w:name w:val="Light List - Accent 538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2">
    <w:name w:val="Light List - Accent 1138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2">
    <w:name w:val="Light Grid - Accent 133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2">
    <w:name w:val="Medium Grid 1 - Accent 338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2">
    <w:name w:val="Grid Table 4 Accent 328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2">
    <w:name w:val="Table Grid18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72">
    <w:name w:val="Table Grid27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62">
    <w:name w:val="No List462"/>
    <w:next w:val="NoList"/>
    <w:uiPriority w:val="99"/>
    <w:semiHidden/>
    <w:unhideWhenUsed/>
    <w:rsid w:val="00C64FC7"/>
  </w:style>
  <w:style w:type="table" w:customStyle="1" w:styleId="MediumGrid1-Accent1462">
    <w:name w:val="Medium Grid 1 - Accent 14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2">
    <w:name w:val="Light Grid - Accent 1146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2">
    <w:name w:val="Light Grid - Accent 54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2">
    <w:name w:val="Light Grid - Accent 124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2">
    <w:name w:val="Light List - Accent 54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2">
    <w:name w:val="Light List - Accent 114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2">
    <w:name w:val="Light Grid - Accent 134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2">
    <w:name w:val="Medium Grid 1 - Accent 34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2">
    <w:name w:val="Table Grid3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62">
    <w:name w:val="Medium Grid 3 - Accent 116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2">
    <w:name w:val="No List1162"/>
    <w:next w:val="NoList"/>
    <w:uiPriority w:val="99"/>
    <w:semiHidden/>
    <w:unhideWhenUsed/>
    <w:rsid w:val="00C64FC7"/>
  </w:style>
  <w:style w:type="table" w:customStyle="1" w:styleId="MediumGrid1-Accent11162">
    <w:name w:val="Medium Grid 1 - Accent 111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2">
    <w:name w:val="Light Grid - Accent 111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2">
    <w:name w:val="Light Grid - Accent 5116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2">
    <w:name w:val="Light Grid - Accent 121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2">
    <w:name w:val="Light List - Accent 5116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2">
    <w:name w:val="Light List - Accent 1111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2">
    <w:name w:val="Light Grid - Accent 131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2">
    <w:name w:val="Medium Grid 1 - Accent 311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2">
    <w:name w:val="Grid Table 4 - Accent 3116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2">
    <w:name w:val="No List2162"/>
    <w:next w:val="NoList"/>
    <w:uiPriority w:val="99"/>
    <w:semiHidden/>
    <w:unhideWhenUsed/>
    <w:rsid w:val="00C64FC7"/>
  </w:style>
  <w:style w:type="table" w:customStyle="1" w:styleId="MediumGrid1-Accent12162">
    <w:name w:val="Medium Grid 1 - Accent 121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2">
    <w:name w:val="Light Grid - Accent 11216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2">
    <w:name w:val="Light Grid - Accent 521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2">
    <w:name w:val="Light Grid - Accent 122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2">
    <w:name w:val="Light List - Accent 521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2">
    <w:name w:val="Light List - Accent 1121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2">
    <w:name w:val="Light Grid - Accent 132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2">
    <w:name w:val="Medium Grid 1 - Accent 321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2">
    <w:name w:val="Grid Table 4 Accent 3116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2">
    <w:name w:val="No List3162"/>
    <w:next w:val="NoList"/>
    <w:uiPriority w:val="99"/>
    <w:semiHidden/>
    <w:unhideWhenUsed/>
    <w:rsid w:val="00C64FC7"/>
  </w:style>
  <w:style w:type="table" w:customStyle="1" w:styleId="MediumGrid1-Accent13162">
    <w:name w:val="Medium Grid 1 - Accent 131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2">
    <w:name w:val="Light Grid - Accent 11316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2">
    <w:name w:val="Light Grid - Accent 531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2">
    <w:name w:val="Light Grid - Accent 123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2">
    <w:name w:val="Light List - Accent 531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2">
    <w:name w:val="Light List - Accent 1131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2">
    <w:name w:val="Light Grid - Accent 133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2">
    <w:name w:val="Medium Grid 1 - Accent 331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2">
    <w:name w:val="Grid Table 4 Accent 3216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2">
    <w:name w:val="Table Grid116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62">
    <w:name w:val="No List562"/>
    <w:next w:val="NoList"/>
    <w:uiPriority w:val="99"/>
    <w:semiHidden/>
    <w:unhideWhenUsed/>
    <w:rsid w:val="00C64FC7"/>
  </w:style>
  <w:style w:type="table" w:customStyle="1" w:styleId="TableGrid412">
    <w:name w:val="Table Grid412"/>
    <w:basedOn w:val="TableNormal"/>
    <w:next w:val="TableGrid"/>
    <w:uiPriority w:val="5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212">
    <w:name w:val="Medium Grid 3 - Accent 12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2">
    <w:name w:val="Medium Grid 1 - Accent 156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2">
    <w:name w:val="Light Grid - Accent 1156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2">
    <w:name w:val="Light Grid - Accent 556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2">
    <w:name w:val="Light Grid - Accent 1256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2">
    <w:name w:val="Light List - Accent 556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2">
    <w:name w:val="Light List - Accent 1156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2">
    <w:name w:val="Light Grid - Accent 135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2">
    <w:name w:val="Medium Grid 1 - Accent 35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2">
    <w:name w:val="No List1262"/>
    <w:next w:val="NoList"/>
    <w:uiPriority w:val="99"/>
    <w:semiHidden/>
    <w:unhideWhenUsed/>
    <w:rsid w:val="00C64FC7"/>
  </w:style>
  <w:style w:type="table" w:customStyle="1" w:styleId="MediumGrid1-Accent11212">
    <w:name w:val="Medium Grid 1 - Accent 11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2">
    <w:name w:val="Light Grid - Accent 11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2">
    <w:name w:val="Light Grid - Accent 512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2">
    <w:name w:val="Light Grid - Accent 12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2">
    <w:name w:val="Light List - Accent 512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2">
    <w:name w:val="Light List - Accent 111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2">
    <w:name w:val="Light Grid - Accent 13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2">
    <w:name w:val="Medium Grid 1 - Accent 31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2">
    <w:name w:val="Grid Table 4 - Accent 312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2">
    <w:name w:val="No List2262"/>
    <w:next w:val="NoList"/>
    <w:uiPriority w:val="99"/>
    <w:semiHidden/>
    <w:unhideWhenUsed/>
    <w:rsid w:val="00C64FC7"/>
  </w:style>
  <w:style w:type="table" w:customStyle="1" w:styleId="MediumGrid1-Accent12212">
    <w:name w:val="Medium Grid 1 - Accent 12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2">
    <w:name w:val="Light Grid - Accent 112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2">
    <w:name w:val="Light Grid - Accent 52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2">
    <w:name w:val="Light Grid - Accent 122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2">
    <w:name w:val="Light List - Accent 52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2">
    <w:name w:val="Light List - Accent 112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2">
    <w:name w:val="Light Grid - Accent 132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2">
    <w:name w:val="Medium Grid 1 - Accent 32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2">
    <w:name w:val="Grid Table 4 Accent 312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2">
    <w:name w:val="No List3262"/>
    <w:next w:val="NoList"/>
    <w:uiPriority w:val="99"/>
    <w:semiHidden/>
    <w:unhideWhenUsed/>
    <w:rsid w:val="00C64FC7"/>
  </w:style>
  <w:style w:type="table" w:customStyle="1" w:styleId="MediumGrid1-Accent13212">
    <w:name w:val="Medium Grid 1 - Accent 13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2">
    <w:name w:val="Light Grid - Accent 113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2">
    <w:name w:val="Light Grid - Accent 53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2">
    <w:name w:val="Light Grid - Accent 123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2">
    <w:name w:val="Light List - Accent 53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2">
    <w:name w:val="Light List - Accent 113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2">
    <w:name w:val="Light Grid - Accent 133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2">
    <w:name w:val="Medium Grid 1 - Accent 33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2">
    <w:name w:val="Grid Table 4 Accent 322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2">
    <w:name w:val="Table Grid12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62">
    <w:name w:val="Table Grid2162"/>
    <w:basedOn w:val="TableNormal"/>
    <w:next w:val="TableGrid"/>
    <w:uiPriority w:val="3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62">
    <w:name w:val="No List662"/>
    <w:next w:val="NoList"/>
    <w:uiPriority w:val="99"/>
    <w:semiHidden/>
    <w:unhideWhenUsed/>
    <w:rsid w:val="00C64FC7"/>
  </w:style>
  <w:style w:type="table" w:customStyle="1" w:styleId="MediumGrid1-Accent1662">
    <w:name w:val="Medium Grid 1 - Accent 16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2">
    <w:name w:val="Light Grid - Accent 1166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2">
    <w:name w:val="Light Grid - Accent 56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2">
    <w:name w:val="Light Grid - Accent 126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2">
    <w:name w:val="Light List - Accent 56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2">
    <w:name w:val="Light List - Accent 116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2">
    <w:name w:val="Light Grid - Accent 136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2">
    <w:name w:val="Medium Grid 1 - Accent 36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2">
    <w:name w:val="No List1362"/>
    <w:next w:val="NoList"/>
    <w:uiPriority w:val="99"/>
    <w:semiHidden/>
    <w:unhideWhenUsed/>
    <w:rsid w:val="00C64FC7"/>
  </w:style>
  <w:style w:type="numbering" w:customStyle="1" w:styleId="NoList2362">
    <w:name w:val="No List2362"/>
    <w:next w:val="NoList"/>
    <w:uiPriority w:val="99"/>
    <w:semiHidden/>
    <w:unhideWhenUsed/>
    <w:rsid w:val="00C64FC7"/>
  </w:style>
  <w:style w:type="numbering" w:customStyle="1" w:styleId="NoList3362">
    <w:name w:val="No List3362"/>
    <w:next w:val="NoList"/>
    <w:uiPriority w:val="99"/>
    <w:semiHidden/>
    <w:unhideWhenUsed/>
    <w:rsid w:val="00C64FC7"/>
  </w:style>
  <w:style w:type="numbering" w:customStyle="1" w:styleId="NoList712">
    <w:name w:val="No List712"/>
    <w:next w:val="NoList"/>
    <w:uiPriority w:val="99"/>
    <w:semiHidden/>
    <w:unhideWhenUsed/>
    <w:rsid w:val="00C64FC7"/>
  </w:style>
  <w:style w:type="table" w:customStyle="1" w:styleId="TableGrid512">
    <w:name w:val="Table Grid5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312">
    <w:name w:val="Medium Grid 3 - Accent 13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2">
    <w:name w:val="Medium Grid 1 - Accent 17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2">
    <w:name w:val="Light Grid - Accent 1171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2">
    <w:name w:val="Light Grid - Accent 57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2">
    <w:name w:val="Light Grid - Accent 1271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2">
    <w:name w:val="Light List - Accent 57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2">
    <w:name w:val="Light List - Accent 1171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2">
    <w:name w:val="Light Grid - Accent 137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2">
    <w:name w:val="Medium Grid 1 - Accent 37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2">
    <w:name w:val="No List1412"/>
    <w:next w:val="NoList"/>
    <w:uiPriority w:val="99"/>
    <w:semiHidden/>
    <w:unhideWhenUsed/>
    <w:rsid w:val="00C64FC7"/>
  </w:style>
  <w:style w:type="table" w:customStyle="1" w:styleId="MediumGrid1-Accent11312">
    <w:name w:val="Medium Grid 1 - Accent 11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2">
    <w:name w:val="Light Grid - Accent 11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2">
    <w:name w:val="Light Grid - Accent 513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2">
    <w:name w:val="Light Grid - Accent 12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2">
    <w:name w:val="Light List - Accent 513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2">
    <w:name w:val="Light List - Accent 111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2">
    <w:name w:val="Light Grid - Accent 13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2">
    <w:name w:val="Medium Grid 1 - Accent 31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2">
    <w:name w:val="Grid Table 4 - Accent 313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2">
    <w:name w:val="No List2412"/>
    <w:next w:val="NoList"/>
    <w:uiPriority w:val="99"/>
    <w:semiHidden/>
    <w:unhideWhenUsed/>
    <w:rsid w:val="00C64FC7"/>
  </w:style>
  <w:style w:type="table" w:customStyle="1" w:styleId="MediumGrid1-Accent12312">
    <w:name w:val="Medium Grid 1 - Accent 12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2">
    <w:name w:val="Light Grid - Accent 112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2">
    <w:name w:val="Light Grid - Accent 52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2">
    <w:name w:val="Light Grid - Accent 122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2">
    <w:name w:val="Light List - Accent 52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2">
    <w:name w:val="Light List - Accent 112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2">
    <w:name w:val="Light Grid - Accent 132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2">
    <w:name w:val="Medium Grid 1 - Accent 32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2">
    <w:name w:val="Grid Table 4 Accent 313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2">
    <w:name w:val="No List3412"/>
    <w:next w:val="NoList"/>
    <w:uiPriority w:val="99"/>
    <w:semiHidden/>
    <w:unhideWhenUsed/>
    <w:rsid w:val="00C64FC7"/>
  </w:style>
  <w:style w:type="table" w:customStyle="1" w:styleId="MediumGrid1-Accent13312">
    <w:name w:val="Medium Grid 1 - Accent 13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2">
    <w:name w:val="Light Grid - Accent 113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2">
    <w:name w:val="Light Grid - Accent 53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2">
    <w:name w:val="Light Grid - Accent 123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2">
    <w:name w:val="Light List - Accent 53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2">
    <w:name w:val="Light List - Accent 113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2">
    <w:name w:val="Light Grid - Accent 133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2">
    <w:name w:val="Medium Grid 1 - Accent 33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2">
    <w:name w:val="Grid Table 4 Accent 323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2">
    <w:name w:val="Table Grid13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12">
    <w:name w:val="Table Grid221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12">
    <w:name w:val="No List4112"/>
    <w:next w:val="NoList"/>
    <w:uiPriority w:val="99"/>
    <w:semiHidden/>
    <w:unhideWhenUsed/>
    <w:rsid w:val="00C64FC7"/>
  </w:style>
  <w:style w:type="table" w:customStyle="1" w:styleId="MediumGrid1-Accent14112">
    <w:name w:val="Medium Grid 1 - Accent 14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2">
    <w:name w:val="Light Grid - Accent 114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2">
    <w:name w:val="Light Grid - Accent 54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2">
    <w:name w:val="Light Grid - Accent 124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2">
    <w:name w:val="Light List - Accent 54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2">
    <w:name w:val="Light List - Accent 114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2">
    <w:name w:val="Light Grid - Accent 134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2">
    <w:name w:val="Medium Grid 1 - Accent 34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2">
    <w:name w:val="Table Grid211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112">
    <w:name w:val="Medium Grid 3 - Accent 111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2">
    <w:name w:val="No List11112"/>
    <w:next w:val="NoList"/>
    <w:uiPriority w:val="99"/>
    <w:semiHidden/>
    <w:unhideWhenUsed/>
    <w:rsid w:val="00C64FC7"/>
  </w:style>
  <w:style w:type="table" w:customStyle="1" w:styleId="MediumGrid1-Accent111112">
    <w:name w:val="Medium Grid 1 - Accent 111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2">
    <w:name w:val="Light Grid - Accent 111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2">
    <w:name w:val="Light Grid - Accent 5111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2">
    <w:name w:val="Light Grid - Accent 121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2">
    <w:name w:val="Light List - Accent 5111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2">
    <w:name w:val="Light List - Accent 1111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2">
    <w:name w:val="Light Grid - Accent 131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2">
    <w:name w:val="Medium Grid 1 - Accent 311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2">
    <w:name w:val="Grid Table 4 - Accent 3111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2">
    <w:name w:val="No List21112"/>
    <w:next w:val="NoList"/>
    <w:uiPriority w:val="99"/>
    <w:semiHidden/>
    <w:unhideWhenUsed/>
    <w:rsid w:val="00C64FC7"/>
  </w:style>
  <w:style w:type="table" w:customStyle="1" w:styleId="MediumGrid1-Accent121112">
    <w:name w:val="Medium Grid 1 - Accent 121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2">
    <w:name w:val="Light Grid - Accent 1121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2">
    <w:name w:val="Light Grid - Accent 521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2">
    <w:name w:val="Light Grid - Accent 122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2">
    <w:name w:val="Light List - Accent 521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2">
    <w:name w:val="Light List - Accent 1121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2">
    <w:name w:val="Light Grid - Accent 132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2">
    <w:name w:val="Medium Grid 1 - Accent 321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2">
    <w:name w:val="Grid Table 4 Accent 3111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2">
    <w:name w:val="No List31112"/>
    <w:next w:val="NoList"/>
    <w:uiPriority w:val="99"/>
    <w:semiHidden/>
    <w:unhideWhenUsed/>
    <w:rsid w:val="00C64FC7"/>
  </w:style>
  <w:style w:type="table" w:customStyle="1" w:styleId="MediumGrid1-Accent131112">
    <w:name w:val="Medium Grid 1 - Accent 131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2">
    <w:name w:val="Light Grid - Accent 1131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2">
    <w:name w:val="Light Grid - Accent 531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2">
    <w:name w:val="Light Grid - Accent 123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2">
    <w:name w:val="Light List - Accent 531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2">
    <w:name w:val="Light List - Accent 1131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2">
    <w:name w:val="Light Grid - Accent 133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2">
    <w:name w:val="Medium Grid 1 - Accent 331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2">
    <w:name w:val="Grid Table 4 Accent 3211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2">
    <w:name w:val="Table Grid111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12">
    <w:name w:val="No List5112"/>
    <w:next w:val="NoList"/>
    <w:uiPriority w:val="99"/>
    <w:semiHidden/>
    <w:unhideWhenUsed/>
    <w:rsid w:val="00C64FC7"/>
  </w:style>
  <w:style w:type="table" w:customStyle="1" w:styleId="MediumGrid1-Accent15112">
    <w:name w:val="Medium Grid 1 - Accent 15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2">
    <w:name w:val="Light Grid - Accent 115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2">
    <w:name w:val="Light Grid - Accent 55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2">
    <w:name w:val="Light Grid - Accent 125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2">
    <w:name w:val="Light List - Accent 55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2">
    <w:name w:val="Light List - Accent 115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2">
    <w:name w:val="Light Grid - Accent 135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2">
    <w:name w:val="Medium Grid 1 - Accent 35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2">
    <w:name w:val="No List12112"/>
    <w:next w:val="NoList"/>
    <w:uiPriority w:val="99"/>
    <w:semiHidden/>
    <w:unhideWhenUsed/>
    <w:rsid w:val="00C64FC7"/>
  </w:style>
  <w:style w:type="numbering" w:customStyle="1" w:styleId="NoList22112">
    <w:name w:val="No List22112"/>
    <w:next w:val="NoList"/>
    <w:uiPriority w:val="99"/>
    <w:semiHidden/>
    <w:unhideWhenUsed/>
    <w:rsid w:val="00C64FC7"/>
  </w:style>
  <w:style w:type="numbering" w:customStyle="1" w:styleId="NoList32112">
    <w:name w:val="No List32112"/>
    <w:next w:val="NoList"/>
    <w:uiPriority w:val="99"/>
    <w:semiHidden/>
    <w:unhideWhenUsed/>
    <w:rsid w:val="00C64FC7"/>
  </w:style>
  <w:style w:type="numbering" w:customStyle="1" w:styleId="NoList6112">
    <w:name w:val="No List6112"/>
    <w:next w:val="NoList"/>
    <w:uiPriority w:val="99"/>
    <w:semiHidden/>
    <w:unhideWhenUsed/>
    <w:rsid w:val="00C64FC7"/>
  </w:style>
  <w:style w:type="table" w:customStyle="1" w:styleId="MediumGrid1-Accent16112">
    <w:name w:val="Medium Grid 1 - Accent 16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2">
    <w:name w:val="Light Grid - Accent 116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2">
    <w:name w:val="Light Grid - Accent 56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2">
    <w:name w:val="Light Grid - Accent 126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2">
    <w:name w:val="Light List - Accent 56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2">
    <w:name w:val="Light List - Accent 116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2">
    <w:name w:val="Light Grid - Accent 136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2">
    <w:name w:val="Medium Grid 1 - Accent 36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2">
    <w:name w:val="No List13112"/>
    <w:next w:val="NoList"/>
    <w:uiPriority w:val="99"/>
    <w:semiHidden/>
    <w:unhideWhenUsed/>
    <w:rsid w:val="00C64FC7"/>
  </w:style>
  <w:style w:type="numbering" w:customStyle="1" w:styleId="NoList23112">
    <w:name w:val="No List23112"/>
    <w:next w:val="NoList"/>
    <w:uiPriority w:val="99"/>
    <w:semiHidden/>
    <w:unhideWhenUsed/>
    <w:rsid w:val="00C64FC7"/>
  </w:style>
  <w:style w:type="numbering" w:customStyle="1" w:styleId="NoList33112">
    <w:name w:val="No List33112"/>
    <w:next w:val="NoList"/>
    <w:uiPriority w:val="99"/>
    <w:semiHidden/>
    <w:unhideWhenUsed/>
    <w:rsid w:val="00C64FC7"/>
  </w:style>
  <w:style w:type="numbering" w:customStyle="1" w:styleId="NoList812">
    <w:name w:val="No List812"/>
    <w:next w:val="NoList"/>
    <w:uiPriority w:val="99"/>
    <w:semiHidden/>
    <w:unhideWhenUsed/>
    <w:rsid w:val="00C64FC7"/>
  </w:style>
  <w:style w:type="table" w:customStyle="1" w:styleId="TableGrid612">
    <w:name w:val="Table Grid6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412">
    <w:name w:val="Medium Grid 3 - Accent 14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2">
    <w:name w:val="Medium Grid 1 - Accent 18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2">
    <w:name w:val="Light Grid - Accent 1181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2">
    <w:name w:val="Light Grid - Accent 58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2">
    <w:name w:val="Light Grid - Accent 1281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2">
    <w:name w:val="Light List - Accent 58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2">
    <w:name w:val="Light List - Accent 1181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2">
    <w:name w:val="Light Grid - Accent 138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2">
    <w:name w:val="Medium Grid 1 - Accent 38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2">
    <w:name w:val="No List1512"/>
    <w:next w:val="NoList"/>
    <w:uiPriority w:val="99"/>
    <w:semiHidden/>
    <w:unhideWhenUsed/>
    <w:rsid w:val="00C64FC7"/>
  </w:style>
  <w:style w:type="table" w:customStyle="1" w:styleId="MediumGrid1-Accent11412">
    <w:name w:val="Medium Grid 1 - Accent 11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2">
    <w:name w:val="Light Grid - Accent 11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2">
    <w:name w:val="Light Grid - Accent 514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2">
    <w:name w:val="Light Grid - Accent 12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2">
    <w:name w:val="Light List - Accent 514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2">
    <w:name w:val="Light List - Accent 1114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2">
    <w:name w:val="Light Grid - Accent 13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2">
    <w:name w:val="Medium Grid 1 - Accent 314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2">
    <w:name w:val="Grid Table 4 - Accent 314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2">
    <w:name w:val="No List2512"/>
    <w:next w:val="NoList"/>
    <w:uiPriority w:val="99"/>
    <w:semiHidden/>
    <w:unhideWhenUsed/>
    <w:rsid w:val="00C64FC7"/>
  </w:style>
  <w:style w:type="table" w:customStyle="1" w:styleId="MediumGrid1-Accent12412">
    <w:name w:val="Medium Grid 1 - Accent 12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2">
    <w:name w:val="Light Grid - Accent 1124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2">
    <w:name w:val="Light Grid - Accent 52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2">
    <w:name w:val="Light Grid - Accent 122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2">
    <w:name w:val="Light List - Accent 52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2">
    <w:name w:val="Light List - Accent 1124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2">
    <w:name w:val="Light Grid - Accent 132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2">
    <w:name w:val="Medium Grid 1 - Accent 324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2">
    <w:name w:val="Grid Table 4 Accent 314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2">
    <w:name w:val="No List3512"/>
    <w:next w:val="NoList"/>
    <w:uiPriority w:val="99"/>
    <w:semiHidden/>
    <w:unhideWhenUsed/>
    <w:rsid w:val="00C64FC7"/>
  </w:style>
  <w:style w:type="table" w:customStyle="1" w:styleId="MediumGrid1-Accent13412">
    <w:name w:val="Medium Grid 1 - Accent 13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2">
    <w:name w:val="Light Grid - Accent 1134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2">
    <w:name w:val="Light Grid - Accent 53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2">
    <w:name w:val="Light Grid - Accent 123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2">
    <w:name w:val="Light List - Accent 53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2">
    <w:name w:val="Light List - Accent 1134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2">
    <w:name w:val="Light Grid - Accent 133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2">
    <w:name w:val="Medium Grid 1 - Accent 334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2">
    <w:name w:val="Grid Table 4 Accent 324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2">
    <w:name w:val="Table Grid14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12">
    <w:name w:val="Table Grid231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12">
    <w:name w:val="No List4212"/>
    <w:next w:val="NoList"/>
    <w:uiPriority w:val="99"/>
    <w:semiHidden/>
    <w:unhideWhenUsed/>
    <w:rsid w:val="00C64FC7"/>
  </w:style>
  <w:style w:type="table" w:customStyle="1" w:styleId="MediumGrid1-Accent14212">
    <w:name w:val="Medium Grid 1 - Accent 14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2">
    <w:name w:val="Light Grid - Accent 114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2">
    <w:name w:val="Light Grid - Accent 54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2">
    <w:name w:val="Light Grid - Accent 124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2">
    <w:name w:val="Light List - Accent 54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2">
    <w:name w:val="Light List - Accent 114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2">
    <w:name w:val="Light Grid - Accent 134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2">
    <w:name w:val="Medium Grid 1 - Accent 34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2">
    <w:name w:val="Table Grid212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212">
    <w:name w:val="Medium Grid 3 - Accent 112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2">
    <w:name w:val="No List11212"/>
    <w:next w:val="NoList"/>
    <w:uiPriority w:val="99"/>
    <w:semiHidden/>
    <w:unhideWhenUsed/>
    <w:rsid w:val="00C64FC7"/>
  </w:style>
  <w:style w:type="table" w:customStyle="1" w:styleId="MediumGrid1-Accent111212">
    <w:name w:val="Medium Grid 1 - Accent 111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2">
    <w:name w:val="Light Grid - Accent 111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2">
    <w:name w:val="Light Grid - Accent 5112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2">
    <w:name w:val="Light Grid - Accent 121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2">
    <w:name w:val="Light List - Accent 5112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2">
    <w:name w:val="Light List - Accent 1111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2">
    <w:name w:val="Light Grid - Accent 131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2">
    <w:name w:val="Medium Grid 1 - Accent 311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2">
    <w:name w:val="Grid Table 4 - Accent 3112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2">
    <w:name w:val="No List21212"/>
    <w:next w:val="NoList"/>
    <w:uiPriority w:val="99"/>
    <w:semiHidden/>
    <w:unhideWhenUsed/>
    <w:rsid w:val="00C64FC7"/>
  </w:style>
  <w:style w:type="table" w:customStyle="1" w:styleId="MediumGrid1-Accent121212">
    <w:name w:val="Medium Grid 1 - Accent 121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2">
    <w:name w:val="Light Grid - Accent 1121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2">
    <w:name w:val="Light Grid - Accent 521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2">
    <w:name w:val="Light Grid - Accent 122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2">
    <w:name w:val="Light List - Accent 521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2">
    <w:name w:val="Light List - Accent 1121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2">
    <w:name w:val="Light Grid - Accent 132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2">
    <w:name w:val="Medium Grid 1 - Accent 321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2">
    <w:name w:val="Grid Table 4 Accent 3112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2">
    <w:name w:val="No List31212"/>
    <w:next w:val="NoList"/>
    <w:uiPriority w:val="99"/>
    <w:semiHidden/>
    <w:unhideWhenUsed/>
    <w:rsid w:val="00C64FC7"/>
  </w:style>
  <w:style w:type="table" w:customStyle="1" w:styleId="MediumGrid1-Accent131212">
    <w:name w:val="Medium Grid 1 - Accent 131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2">
    <w:name w:val="Light Grid - Accent 1131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2">
    <w:name w:val="Light Grid - Accent 531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2">
    <w:name w:val="Light Grid - Accent 123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2">
    <w:name w:val="Light List - Accent 531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2">
    <w:name w:val="Light List - Accent 1131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2">
    <w:name w:val="Light Grid - Accent 133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2">
    <w:name w:val="Medium Grid 1 - Accent 331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2">
    <w:name w:val="Grid Table 4 Accent 3212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2">
    <w:name w:val="Table Grid112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12">
    <w:name w:val="No List5212"/>
    <w:next w:val="NoList"/>
    <w:uiPriority w:val="99"/>
    <w:semiHidden/>
    <w:unhideWhenUsed/>
    <w:rsid w:val="00C64FC7"/>
  </w:style>
  <w:style w:type="table" w:customStyle="1" w:styleId="MediumGrid1-Accent15212">
    <w:name w:val="Medium Grid 1 - Accent 15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2">
    <w:name w:val="Light Grid - Accent 115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2">
    <w:name w:val="Light Grid - Accent 55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2">
    <w:name w:val="Light Grid - Accent 125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2">
    <w:name w:val="Light List - Accent 55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2">
    <w:name w:val="Light List - Accent 115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2">
    <w:name w:val="Light Grid - Accent 135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2">
    <w:name w:val="Medium Grid 1 - Accent 35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2">
    <w:name w:val="No List12212"/>
    <w:next w:val="NoList"/>
    <w:uiPriority w:val="99"/>
    <w:semiHidden/>
    <w:unhideWhenUsed/>
    <w:rsid w:val="00C64FC7"/>
  </w:style>
  <w:style w:type="numbering" w:customStyle="1" w:styleId="NoList22212">
    <w:name w:val="No List22212"/>
    <w:next w:val="NoList"/>
    <w:uiPriority w:val="99"/>
    <w:semiHidden/>
    <w:unhideWhenUsed/>
    <w:rsid w:val="00C64FC7"/>
  </w:style>
  <w:style w:type="numbering" w:customStyle="1" w:styleId="NoList32212">
    <w:name w:val="No List32212"/>
    <w:next w:val="NoList"/>
    <w:uiPriority w:val="99"/>
    <w:semiHidden/>
    <w:unhideWhenUsed/>
    <w:rsid w:val="00C64FC7"/>
  </w:style>
  <w:style w:type="numbering" w:customStyle="1" w:styleId="NoList6212">
    <w:name w:val="No List6212"/>
    <w:next w:val="NoList"/>
    <w:uiPriority w:val="99"/>
    <w:semiHidden/>
    <w:unhideWhenUsed/>
    <w:rsid w:val="00C64FC7"/>
  </w:style>
  <w:style w:type="table" w:customStyle="1" w:styleId="MediumGrid1-Accent16212">
    <w:name w:val="Medium Grid 1 - Accent 16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2">
    <w:name w:val="Light Grid - Accent 116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2">
    <w:name w:val="Light Grid - Accent 56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2">
    <w:name w:val="Light Grid - Accent 126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2">
    <w:name w:val="Light List - Accent 56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2">
    <w:name w:val="Light List - Accent 116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2">
    <w:name w:val="Light Grid - Accent 136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2">
    <w:name w:val="Medium Grid 1 - Accent 36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2">
    <w:name w:val="No List13212"/>
    <w:next w:val="NoList"/>
    <w:uiPriority w:val="99"/>
    <w:semiHidden/>
    <w:unhideWhenUsed/>
    <w:rsid w:val="00C64FC7"/>
  </w:style>
  <w:style w:type="numbering" w:customStyle="1" w:styleId="NoList23212">
    <w:name w:val="No List23212"/>
    <w:next w:val="NoList"/>
    <w:uiPriority w:val="99"/>
    <w:semiHidden/>
    <w:unhideWhenUsed/>
    <w:rsid w:val="00C64FC7"/>
  </w:style>
  <w:style w:type="numbering" w:customStyle="1" w:styleId="NoList33212">
    <w:name w:val="No List33212"/>
    <w:next w:val="NoList"/>
    <w:uiPriority w:val="99"/>
    <w:semiHidden/>
    <w:unhideWhenUsed/>
    <w:rsid w:val="00C64FC7"/>
  </w:style>
  <w:style w:type="numbering" w:customStyle="1" w:styleId="NoList912">
    <w:name w:val="No List912"/>
    <w:next w:val="NoList"/>
    <w:uiPriority w:val="99"/>
    <w:semiHidden/>
    <w:unhideWhenUsed/>
    <w:rsid w:val="00C64FC7"/>
  </w:style>
  <w:style w:type="table" w:customStyle="1" w:styleId="TableGrid712">
    <w:name w:val="Table Grid7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512">
    <w:name w:val="Medium Grid 3 - Accent 1512"/>
    <w:basedOn w:val="TableNormal"/>
    <w:next w:val="MediumGrid3-Accent1"/>
    <w:uiPriority w:val="69"/>
    <w:locked/>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2">
    <w:name w:val="Medium Grid 1 - Accent 19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2">
    <w:name w:val="Light Grid - Accent 1191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2">
    <w:name w:val="Light Grid - Accent 59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2">
    <w:name w:val="Light Grid - Accent 1291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2">
    <w:name w:val="Light List - Accent 59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2">
    <w:name w:val="Light List - Accent 1191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2">
    <w:name w:val="Light Grid - Accent 139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2">
    <w:name w:val="Medium Grid 1 - Accent 39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2">
    <w:name w:val="No List1612"/>
    <w:next w:val="NoList"/>
    <w:uiPriority w:val="99"/>
    <w:semiHidden/>
    <w:unhideWhenUsed/>
    <w:rsid w:val="00C64FC7"/>
  </w:style>
  <w:style w:type="table" w:customStyle="1" w:styleId="MediumGrid1-Accent11512">
    <w:name w:val="Medium Grid 1 - Accent 115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2">
    <w:name w:val="Light Grid - Accent 111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2">
    <w:name w:val="Light Grid - Accent 515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2">
    <w:name w:val="Light Grid - Accent 121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2">
    <w:name w:val="Light List - Accent 515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2">
    <w:name w:val="Light List - Accent 1115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2">
    <w:name w:val="Light Grid - Accent 131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2">
    <w:name w:val="Medium Grid 1 - Accent 315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2">
    <w:name w:val="Grid Table 4 - Accent 315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2">
    <w:name w:val="No List2612"/>
    <w:next w:val="NoList"/>
    <w:uiPriority w:val="99"/>
    <w:semiHidden/>
    <w:unhideWhenUsed/>
    <w:rsid w:val="00C64FC7"/>
  </w:style>
  <w:style w:type="table" w:customStyle="1" w:styleId="MediumGrid1-Accent12512">
    <w:name w:val="Medium Grid 1 - Accent 125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2">
    <w:name w:val="Light Grid - Accent 1125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2">
    <w:name w:val="Light Grid - Accent 52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2">
    <w:name w:val="Light Grid - Accent 122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2">
    <w:name w:val="Light List - Accent 52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2">
    <w:name w:val="Light List - Accent 1125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2">
    <w:name w:val="Light Grid - Accent 132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2">
    <w:name w:val="Medium Grid 1 - Accent 325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2">
    <w:name w:val="Grid Table 4 Accent 315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2">
    <w:name w:val="No List3612"/>
    <w:next w:val="NoList"/>
    <w:uiPriority w:val="99"/>
    <w:semiHidden/>
    <w:unhideWhenUsed/>
    <w:rsid w:val="00C64FC7"/>
  </w:style>
  <w:style w:type="table" w:customStyle="1" w:styleId="MediumGrid1-Accent13512">
    <w:name w:val="Medium Grid 1 - Accent 135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2">
    <w:name w:val="Light Grid - Accent 1135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2">
    <w:name w:val="Light Grid - Accent 53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2">
    <w:name w:val="Light Grid - Accent 123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2">
    <w:name w:val="Light List - Accent 53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2">
    <w:name w:val="Light List - Accent 1135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2">
    <w:name w:val="Light Grid - Accent 133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2">
    <w:name w:val="Medium Grid 1 - Accent 335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2">
    <w:name w:val="Grid Table 4 Accent 325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2">
    <w:name w:val="Table Grid15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12">
    <w:name w:val="Table Grid241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12">
    <w:name w:val="No List4312"/>
    <w:next w:val="NoList"/>
    <w:uiPriority w:val="99"/>
    <w:semiHidden/>
    <w:unhideWhenUsed/>
    <w:rsid w:val="00C64FC7"/>
  </w:style>
  <w:style w:type="table" w:customStyle="1" w:styleId="MediumGrid1-Accent14312">
    <w:name w:val="Medium Grid 1 - Accent 14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2">
    <w:name w:val="Light Grid - Accent 114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2">
    <w:name w:val="Light Grid - Accent 54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2">
    <w:name w:val="Light Grid - Accent 124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2">
    <w:name w:val="Light List - Accent 54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2">
    <w:name w:val="Light List - Accent 114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2">
    <w:name w:val="Light Grid - Accent 134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2">
    <w:name w:val="Medium Grid 1 - Accent 34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2">
    <w:name w:val="Table Grid213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312">
    <w:name w:val="Medium Grid 3 - Accent 113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2">
    <w:name w:val="No List11312"/>
    <w:next w:val="NoList"/>
    <w:uiPriority w:val="99"/>
    <w:semiHidden/>
    <w:unhideWhenUsed/>
    <w:rsid w:val="00C64FC7"/>
  </w:style>
  <w:style w:type="table" w:customStyle="1" w:styleId="MediumGrid1-Accent111312">
    <w:name w:val="Medium Grid 1 - Accent 111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2">
    <w:name w:val="Light Grid - Accent 111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2">
    <w:name w:val="Light Grid - Accent 5113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2">
    <w:name w:val="Light Grid - Accent 121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2">
    <w:name w:val="Light List - Accent 5113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2">
    <w:name w:val="Light List - Accent 1111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2">
    <w:name w:val="Light Grid - Accent 131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2">
    <w:name w:val="Medium Grid 1 - Accent 311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2">
    <w:name w:val="Grid Table 4 - Accent 3113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2">
    <w:name w:val="No List21312"/>
    <w:next w:val="NoList"/>
    <w:uiPriority w:val="99"/>
    <w:semiHidden/>
    <w:unhideWhenUsed/>
    <w:rsid w:val="00C64FC7"/>
  </w:style>
  <w:style w:type="table" w:customStyle="1" w:styleId="MediumGrid1-Accent121312">
    <w:name w:val="Medium Grid 1 - Accent 121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2">
    <w:name w:val="Light Grid - Accent 1121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2">
    <w:name w:val="Light Grid - Accent 521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2">
    <w:name w:val="Light Grid - Accent 122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2">
    <w:name w:val="Light List - Accent 521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2">
    <w:name w:val="Light List - Accent 1121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2">
    <w:name w:val="Light Grid - Accent 132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2">
    <w:name w:val="Medium Grid 1 - Accent 321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2">
    <w:name w:val="Grid Table 4 Accent 3113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2">
    <w:name w:val="No List31312"/>
    <w:next w:val="NoList"/>
    <w:uiPriority w:val="99"/>
    <w:semiHidden/>
    <w:unhideWhenUsed/>
    <w:rsid w:val="00C64FC7"/>
  </w:style>
  <w:style w:type="table" w:customStyle="1" w:styleId="MediumGrid1-Accent131312">
    <w:name w:val="Medium Grid 1 - Accent 131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2">
    <w:name w:val="Light Grid - Accent 1131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2">
    <w:name w:val="Light Grid - Accent 531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2">
    <w:name w:val="Light Grid - Accent 123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2">
    <w:name w:val="Light List - Accent 531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2">
    <w:name w:val="Light List - Accent 1131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2">
    <w:name w:val="Light Grid - Accent 133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2">
    <w:name w:val="Medium Grid 1 - Accent 331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2">
    <w:name w:val="Grid Table 4 Accent 3213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2">
    <w:name w:val="Table Grid113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12">
    <w:name w:val="No List5312"/>
    <w:next w:val="NoList"/>
    <w:uiPriority w:val="99"/>
    <w:semiHidden/>
    <w:unhideWhenUsed/>
    <w:rsid w:val="00C64FC7"/>
  </w:style>
  <w:style w:type="table" w:customStyle="1" w:styleId="MediumGrid1-Accent15312">
    <w:name w:val="Medium Grid 1 - Accent 15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2">
    <w:name w:val="Light Grid - Accent 115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2">
    <w:name w:val="Light Grid - Accent 55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2">
    <w:name w:val="Light Grid - Accent 125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2">
    <w:name w:val="Light List - Accent 55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2">
    <w:name w:val="Light List - Accent 115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2">
    <w:name w:val="Light Grid - Accent 135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2">
    <w:name w:val="Medium Grid 1 - Accent 35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2">
    <w:name w:val="No List12312"/>
    <w:next w:val="NoList"/>
    <w:uiPriority w:val="99"/>
    <w:semiHidden/>
    <w:unhideWhenUsed/>
    <w:rsid w:val="00C64FC7"/>
  </w:style>
  <w:style w:type="numbering" w:customStyle="1" w:styleId="NoList22312">
    <w:name w:val="No List22312"/>
    <w:next w:val="NoList"/>
    <w:uiPriority w:val="99"/>
    <w:semiHidden/>
    <w:unhideWhenUsed/>
    <w:rsid w:val="00C64FC7"/>
  </w:style>
  <w:style w:type="numbering" w:customStyle="1" w:styleId="NoList32312">
    <w:name w:val="No List32312"/>
    <w:next w:val="NoList"/>
    <w:uiPriority w:val="99"/>
    <w:semiHidden/>
    <w:unhideWhenUsed/>
    <w:rsid w:val="00C64FC7"/>
  </w:style>
  <w:style w:type="numbering" w:customStyle="1" w:styleId="NoList6312">
    <w:name w:val="No List6312"/>
    <w:next w:val="NoList"/>
    <w:uiPriority w:val="99"/>
    <w:semiHidden/>
    <w:unhideWhenUsed/>
    <w:rsid w:val="00C64FC7"/>
  </w:style>
  <w:style w:type="table" w:customStyle="1" w:styleId="MediumGrid1-Accent16312">
    <w:name w:val="Medium Grid 1 - Accent 16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2">
    <w:name w:val="Light Grid - Accent 116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2">
    <w:name w:val="Light Grid - Accent 56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2">
    <w:name w:val="Light Grid - Accent 126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2">
    <w:name w:val="Light List - Accent 56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2">
    <w:name w:val="Light List - Accent 116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2">
    <w:name w:val="Light Grid - Accent 136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2">
    <w:name w:val="Medium Grid 1 - Accent 36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2">
    <w:name w:val="No List13312"/>
    <w:next w:val="NoList"/>
    <w:uiPriority w:val="99"/>
    <w:semiHidden/>
    <w:unhideWhenUsed/>
    <w:rsid w:val="00C64FC7"/>
  </w:style>
  <w:style w:type="numbering" w:customStyle="1" w:styleId="NoList23312">
    <w:name w:val="No List23312"/>
    <w:next w:val="NoList"/>
    <w:uiPriority w:val="99"/>
    <w:semiHidden/>
    <w:unhideWhenUsed/>
    <w:rsid w:val="00C64FC7"/>
  </w:style>
  <w:style w:type="numbering" w:customStyle="1" w:styleId="NoList33312">
    <w:name w:val="No List33312"/>
    <w:next w:val="NoList"/>
    <w:uiPriority w:val="99"/>
    <w:semiHidden/>
    <w:unhideWhenUsed/>
    <w:rsid w:val="00C64FC7"/>
  </w:style>
  <w:style w:type="numbering" w:customStyle="1" w:styleId="NoList1012">
    <w:name w:val="No List1012"/>
    <w:next w:val="NoList"/>
    <w:uiPriority w:val="99"/>
    <w:semiHidden/>
    <w:unhideWhenUsed/>
    <w:rsid w:val="00C64FC7"/>
  </w:style>
  <w:style w:type="table" w:customStyle="1" w:styleId="TableGrid812">
    <w:name w:val="Table Grid8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612">
    <w:name w:val="Medium Grid 3 - Accent 16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2">
    <w:name w:val="Medium Grid 1 - Accent 110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2">
    <w:name w:val="Light Grid - Accent 11101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2">
    <w:name w:val="Light Grid - Accent 510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2">
    <w:name w:val="Light Grid - Accent 12101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2">
    <w:name w:val="Light List - Accent 510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2">
    <w:name w:val="Light List - Accent 11101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2">
    <w:name w:val="Light Grid - Accent 1310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2">
    <w:name w:val="Medium Grid 1 - Accent 310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2">
    <w:name w:val="No List1712"/>
    <w:next w:val="NoList"/>
    <w:uiPriority w:val="99"/>
    <w:semiHidden/>
    <w:unhideWhenUsed/>
    <w:rsid w:val="00C64FC7"/>
  </w:style>
  <w:style w:type="table" w:customStyle="1" w:styleId="MediumGrid1-Accent11612">
    <w:name w:val="Medium Grid 1 - Accent 116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2">
    <w:name w:val="Light Grid - Accent 111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2">
    <w:name w:val="Light Grid - Accent 516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2">
    <w:name w:val="Light Grid - Accent 121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2">
    <w:name w:val="Light List - Accent 516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2">
    <w:name w:val="Light List - Accent 1116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2">
    <w:name w:val="Light Grid - Accent 131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2">
    <w:name w:val="Medium Grid 1 - Accent 316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2">
    <w:name w:val="Grid Table 4 - Accent 316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2">
    <w:name w:val="No List2712"/>
    <w:next w:val="NoList"/>
    <w:uiPriority w:val="99"/>
    <w:semiHidden/>
    <w:unhideWhenUsed/>
    <w:rsid w:val="00C64FC7"/>
  </w:style>
  <w:style w:type="table" w:customStyle="1" w:styleId="MediumGrid1-Accent12612">
    <w:name w:val="Medium Grid 1 - Accent 126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2">
    <w:name w:val="Light Grid - Accent 1126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2">
    <w:name w:val="Light Grid - Accent 52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2">
    <w:name w:val="Light Grid - Accent 122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2">
    <w:name w:val="Light List - Accent 52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2">
    <w:name w:val="Light List - Accent 1126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2">
    <w:name w:val="Light Grid - Accent 132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2">
    <w:name w:val="Medium Grid 1 - Accent 326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2">
    <w:name w:val="Grid Table 4 Accent 316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2">
    <w:name w:val="No List3712"/>
    <w:next w:val="NoList"/>
    <w:uiPriority w:val="99"/>
    <w:semiHidden/>
    <w:unhideWhenUsed/>
    <w:rsid w:val="00C64FC7"/>
  </w:style>
  <w:style w:type="table" w:customStyle="1" w:styleId="MediumGrid1-Accent13612">
    <w:name w:val="Medium Grid 1 - Accent 136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2">
    <w:name w:val="Light Grid - Accent 1136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2">
    <w:name w:val="Light Grid - Accent 53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2">
    <w:name w:val="Light Grid - Accent 123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2">
    <w:name w:val="Light List - Accent 53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2">
    <w:name w:val="Light List - Accent 1136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2">
    <w:name w:val="Light Grid - Accent 133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2">
    <w:name w:val="Medium Grid 1 - Accent 336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2">
    <w:name w:val="Grid Table 4 Accent 326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2">
    <w:name w:val="Table Grid16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12">
    <w:name w:val="Table Grid251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12">
    <w:name w:val="No List4412"/>
    <w:next w:val="NoList"/>
    <w:uiPriority w:val="99"/>
    <w:semiHidden/>
    <w:unhideWhenUsed/>
    <w:rsid w:val="00C64FC7"/>
  </w:style>
  <w:style w:type="table" w:customStyle="1" w:styleId="MediumGrid1-Accent14412">
    <w:name w:val="Medium Grid 1 - Accent 14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2">
    <w:name w:val="Light Grid - Accent 1144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2">
    <w:name w:val="Light Grid - Accent 54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2">
    <w:name w:val="Light Grid - Accent 124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2">
    <w:name w:val="Light List - Accent 54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2">
    <w:name w:val="Light List - Accent 1144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2">
    <w:name w:val="Light Grid - Accent 134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2">
    <w:name w:val="Medium Grid 1 - Accent 344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2">
    <w:name w:val="Table Grid214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412">
    <w:name w:val="Medium Grid 3 - Accent 114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2">
    <w:name w:val="No List11412"/>
    <w:next w:val="NoList"/>
    <w:uiPriority w:val="99"/>
    <w:semiHidden/>
    <w:unhideWhenUsed/>
    <w:rsid w:val="00C64FC7"/>
  </w:style>
  <w:style w:type="table" w:customStyle="1" w:styleId="MediumGrid1-Accent111412">
    <w:name w:val="Medium Grid 1 - Accent 111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2">
    <w:name w:val="Light Grid - Accent 111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2">
    <w:name w:val="Light Grid - Accent 5114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2">
    <w:name w:val="Light Grid - Accent 121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2">
    <w:name w:val="Light List - Accent 5114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2">
    <w:name w:val="Light List - Accent 11114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2">
    <w:name w:val="Light Grid - Accent 131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2">
    <w:name w:val="Medium Grid 1 - Accent 3114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2">
    <w:name w:val="Grid Table 4 - Accent 3114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2">
    <w:name w:val="No List21412"/>
    <w:next w:val="NoList"/>
    <w:uiPriority w:val="99"/>
    <w:semiHidden/>
    <w:unhideWhenUsed/>
    <w:rsid w:val="00C64FC7"/>
  </w:style>
  <w:style w:type="table" w:customStyle="1" w:styleId="MediumGrid1-Accent121412">
    <w:name w:val="Medium Grid 1 - Accent 121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2">
    <w:name w:val="Light Grid - Accent 11214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2">
    <w:name w:val="Light Grid - Accent 521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2">
    <w:name w:val="Light Grid - Accent 122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2">
    <w:name w:val="Light List - Accent 521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475855">
      <w:bodyDiv w:val="1"/>
      <w:marLeft w:val="0"/>
      <w:marRight w:val="0"/>
      <w:marTop w:val="0"/>
      <w:marBottom w:val="0"/>
      <w:divBdr>
        <w:top w:val="none" w:sz="0" w:space="0" w:color="auto"/>
        <w:left w:val="none" w:sz="0" w:space="0" w:color="auto"/>
        <w:bottom w:val="none" w:sz="0" w:space="0" w:color="auto"/>
        <w:right w:val="none" w:sz="0" w:space="0" w:color="auto"/>
      </w:divBdr>
    </w:div>
    <w:div w:id="42826555">
      <w:bodyDiv w:val="1"/>
      <w:marLeft w:val="0"/>
      <w:marRight w:val="0"/>
      <w:marTop w:val="0"/>
      <w:marBottom w:val="0"/>
      <w:divBdr>
        <w:top w:val="none" w:sz="0" w:space="0" w:color="auto"/>
        <w:left w:val="none" w:sz="0" w:space="0" w:color="auto"/>
        <w:bottom w:val="none" w:sz="0" w:space="0" w:color="auto"/>
        <w:right w:val="none" w:sz="0" w:space="0" w:color="auto"/>
      </w:divBdr>
    </w:div>
    <w:div w:id="58673668">
      <w:bodyDiv w:val="1"/>
      <w:marLeft w:val="0"/>
      <w:marRight w:val="0"/>
      <w:marTop w:val="0"/>
      <w:marBottom w:val="0"/>
      <w:divBdr>
        <w:top w:val="none" w:sz="0" w:space="0" w:color="auto"/>
        <w:left w:val="none" w:sz="0" w:space="0" w:color="auto"/>
        <w:bottom w:val="none" w:sz="0" w:space="0" w:color="auto"/>
        <w:right w:val="none" w:sz="0" w:space="0" w:color="auto"/>
      </w:divBdr>
    </w:div>
    <w:div w:id="63068729">
      <w:bodyDiv w:val="1"/>
      <w:marLeft w:val="0"/>
      <w:marRight w:val="0"/>
      <w:marTop w:val="0"/>
      <w:marBottom w:val="0"/>
      <w:divBdr>
        <w:top w:val="none" w:sz="0" w:space="0" w:color="auto"/>
        <w:left w:val="none" w:sz="0" w:space="0" w:color="auto"/>
        <w:bottom w:val="none" w:sz="0" w:space="0" w:color="auto"/>
        <w:right w:val="none" w:sz="0" w:space="0" w:color="auto"/>
      </w:divBdr>
    </w:div>
    <w:div w:id="73279492">
      <w:bodyDiv w:val="1"/>
      <w:marLeft w:val="0"/>
      <w:marRight w:val="0"/>
      <w:marTop w:val="0"/>
      <w:marBottom w:val="0"/>
      <w:divBdr>
        <w:top w:val="none" w:sz="0" w:space="0" w:color="auto"/>
        <w:left w:val="none" w:sz="0" w:space="0" w:color="auto"/>
        <w:bottom w:val="none" w:sz="0" w:space="0" w:color="auto"/>
        <w:right w:val="none" w:sz="0" w:space="0" w:color="auto"/>
      </w:divBdr>
    </w:div>
    <w:div w:id="87847649">
      <w:bodyDiv w:val="1"/>
      <w:marLeft w:val="0"/>
      <w:marRight w:val="0"/>
      <w:marTop w:val="0"/>
      <w:marBottom w:val="0"/>
      <w:divBdr>
        <w:top w:val="none" w:sz="0" w:space="0" w:color="auto"/>
        <w:left w:val="none" w:sz="0" w:space="0" w:color="auto"/>
        <w:bottom w:val="none" w:sz="0" w:space="0" w:color="auto"/>
        <w:right w:val="none" w:sz="0" w:space="0" w:color="auto"/>
      </w:divBdr>
    </w:div>
    <w:div w:id="94207537">
      <w:bodyDiv w:val="1"/>
      <w:marLeft w:val="0"/>
      <w:marRight w:val="0"/>
      <w:marTop w:val="0"/>
      <w:marBottom w:val="0"/>
      <w:divBdr>
        <w:top w:val="none" w:sz="0" w:space="0" w:color="auto"/>
        <w:left w:val="none" w:sz="0" w:space="0" w:color="auto"/>
        <w:bottom w:val="none" w:sz="0" w:space="0" w:color="auto"/>
        <w:right w:val="none" w:sz="0" w:space="0" w:color="auto"/>
      </w:divBdr>
    </w:div>
    <w:div w:id="137772914">
      <w:bodyDiv w:val="1"/>
      <w:marLeft w:val="0"/>
      <w:marRight w:val="0"/>
      <w:marTop w:val="0"/>
      <w:marBottom w:val="0"/>
      <w:divBdr>
        <w:top w:val="none" w:sz="0" w:space="0" w:color="auto"/>
        <w:left w:val="none" w:sz="0" w:space="0" w:color="auto"/>
        <w:bottom w:val="none" w:sz="0" w:space="0" w:color="auto"/>
        <w:right w:val="none" w:sz="0" w:space="0" w:color="auto"/>
      </w:divBdr>
    </w:div>
    <w:div w:id="142619773">
      <w:bodyDiv w:val="1"/>
      <w:marLeft w:val="0"/>
      <w:marRight w:val="0"/>
      <w:marTop w:val="0"/>
      <w:marBottom w:val="0"/>
      <w:divBdr>
        <w:top w:val="none" w:sz="0" w:space="0" w:color="auto"/>
        <w:left w:val="none" w:sz="0" w:space="0" w:color="auto"/>
        <w:bottom w:val="none" w:sz="0" w:space="0" w:color="auto"/>
        <w:right w:val="none" w:sz="0" w:space="0" w:color="auto"/>
      </w:divBdr>
    </w:div>
    <w:div w:id="145169973">
      <w:bodyDiv w:val="1"/>
      <w:marLeft w:val="0"/>
      <w:marRight w:val="0"/>
      <w:marTop w:val="0"/>
      <w:marBottom w:val="0"/>
      <w:divBdr>
        <w:top w:val="none" w:sz="0" w:space="0" w:color="auto"/>
        <w:left w:val="none" w:sz="0" w:space="0" w:color="auto"/>
        <w:bottom w:val="none" w:sz="0" w:space="0" w:color="auto"/>
        <w:right w:val="none" w:sz="0" w:space="0" w:color="auto"/>
      </w:divBdr>
    </w:div>
    <w:div w:id="145899346">
      <w:bodyDiv w:val="1"/>
      <w:marLeft w:val="0"/>
      <w:marRight w:val="0"/>
      <w:marTop w:val="0"/>
      <w:marBottom w:val="0"/>
      <w:divBdr>
        <w:top w:val="none" w:sz="0" w:space="0" w:color="auto"/>
        <w:left w:val="none" w:sz="0" w:space="0" w:color="auto"/>
        <w:bottom w:val="none" w:sz="0" w:space="0" w:color="auto"/>
        <w:right w:val="none" w:sz="0" w:space="0" w:color="auto"/>
      </w:divBdr>
    </w:div>
    <w:div w:id="147285965">
      <w:bodyDiv w:val="1"/>
      <w:marLeft w:val="0"/>
      <w:marRight w:val="0"/>
      <w:marTop w:val="0"/>
      <w:marBottom w:val="0"/>
      <w:divBdr>
        <w:top w:val="none" w:sz="0" w:space="0" w:color="auto"/>
        <w:left w:val="none" w:sz="0" w:space="0" w:color="auto"/>
        <w:bottom w:val="none" w:sz="0" w:space="0" w:color="auto"/>
        <w:right w:val="none" w:sz="0" w:space="0" w:color="auto"/>
      </w:divBdr>
    </w:div>
    <w:div w:id="160778333">
      <w:bodyDiv w:val="1"/>
      <w:marLeft w:val="0"/>
      <w:marRight w:val="0"/>
      <w:marTop w:val="0"/>
      <w:marBottom w:val="0"/>
      <w:divBdr>
        <w:top w:val="none" w:sz="0" w:space="0" w:color="auto"/>
        <w:left w:val="none" w:sz="0" w:space="0" w:color="auto"/>
        <w:bottom w:val="none" w:sz="0" w:space="0" w:color="auto"/>
        <w:right w:val="none" w:sz="0" w:space="0" w:color="auto"/>
      </w:divBdr>
    </w:div>
    <w:div w:id="185217778">
      <w:bodyDiv w:val="1"/>
      <w:marLeft w:val="0"/>
      <w:marRight w:val="0"/>
      <w:marTop w:val="0"/>
      <w:marBottom w:val="0"/>
      <w:divBdr>
        <w:top w:val="none" w:sz="0" w:space="0" w:color="auto"/>
        <w:left w:val="none" w:sz="0" w:space="0" w:color="auto"/>
        <w:bottom w:val="none" w:sz="0" w:space="0" w:color="auto"/>
        <w:right w:val="none" w:sz="0" w:space="0" w:color="auto"/>
      </w:divBdr>
    </w:div>
    <w:div w:id="215050540">
      <w:bodyDiv w:val="1"/>
      <w:marLeft w:val="0"/>
      <w:marRight w:val="0"/>
      <w:marTop w:val="0"/>
      <w:marBottom w:val="0"/>
      <w:divBdr>
        <w:top w:val="none" w:sz="0" w:space="0" w:color="auto"/>
        <w:left w:val="none" w:sz="0" w:space="0" w:color="auto"/>
        <w:bottom w:val="none" w:sz="0" w:space="0" w:color="auto"/>
        <w:right w:val="none" w:sz="0" w:space="0" w:color="auto"/>
      </w:divBdr>
    </w:div>
    <w:div w:id="220485982">
      <w:bodyDiv w:val="1"/>
      <w:marLeft w:val="0"/>
      <w:marRight w:val="0"/>
      <w:marTop w:val="0"/>
      <w:marBottom w:val="0"/>
      <w:divBdr>
        <w:top w:val="none" w:sz="0" w:space="0" w:color="auto"/>
        <w:left w:val="none" w:sz="0" w:space="0" w:color="auto"/>
        <w:bottom w:val="none" w:sz="0" w:space="0" w:color="auto"/>
        <w:right w:val="none" w:sz="0" w:space="0" w:color="auto"/>
      </w:divBdr>
    </w:div>
    <w:div w:id="224611064">
      <w:bodyDiv w:val="1"/>
      <w:marLeft w:val="0"/>
      <w:marRight w:val="0"/>
      <w:marTop w:val="0"/>
      <w:marBottom w:val="0"/>
      <w:divBdr>
        <w:top w:val="none" w:sz="0" w:space="0" w:color="auto"/>
        <w:left w:val="none" w:sz="0" w:space="0" w:color="auto"/>
        <w:bottom w:val="none" w:sz="0" w:space="0" w:color="auto"/>
        <w:right w:val="none" w:sz="0" w:space="0" w:color="auto"/>
      </w:divBdr>
    </w:div>
    <w:div w:id="231279912">
      <w:bodyDiv w:val="1"/>
      <w:marLeft w:val="0"/>
      <w:marRight w:val="0"/>
      <w:marTop w:val="0"/>
      <w:marBottom w:val="0"/>
      <w:divBdr>
        <w:top w:val="none" w:sz="0" w:space="0" w:color="auto"/>
        <w:left w:val="none" w:sz="0" w:space="0" w:color="auto"/>
        <w:bottom w:val="none" w:sz="0" w:space="0" w:color="auto"/>
        <w:right w:val="none" w:sz="0" w:space="0" w:color="auto"/>
      </w:divBdr>
    </w:div>
    <w:div w:id="248513984">
      <w:bodyDiv w:val="1"/>
      <w:marLeft w:val="0"/>
      <w:marRight w:val="0"/>
      <w:marTop w:val="0"/>
      <w:marBottom w:val="0"/>
      <w:divBdr>
        <w:top w:val="none" w:sz="0" w:space="0" w:color="auto"/>
        <w:left w:val="none" w:sz="0" w:space="0" w:color="auto"/>
        <w:bottom w:val="none" w:sz="0" w:space="0" w:color="auto"/>
        <w:right w:val="none" w:sz="0" w:space="0" w:color="auto"/>
      </w:divBdr>
    </w:div>
    <w:div w:id="264073735">
      <w:bodyDiv w:val="1"/>
      <w:marLeft w:val="0"/>
      <w:marRight w:val="0"/>
      <w:marTop w:val="0"/>
      <w:marBottom w:val="0"/>
      <w:divBdr>
        <w:top w:val="none" w:sz="0" w:space="0" w:color="auto"/>
        <w:left w:val="none" w:sz="0" w:space="0" w:color="auto"/>
        <w:bottom w:val="none" w:sz="0" w:space="0" w:color="auto"/>
        <w:right w:val="none" w:sz="0" w:space="0" w:color="auto"/>
      </w:divBdr>
    </w:div>
    <w:div w:id="266618758">
      <w:bodyDiv w:val="1"/>
      <w:marLeft w:val="0"/>
      <w:marRight w:val="0"/>
      <w:marTop w:val="0"/>
      <w:marBottom w:val="0"/>
      <w:divBdr>
        <w:top w:val="none" w:sz="0" w:space="0" w:color="auto"/>
        <w:left w:val="none" w:sz="0" w:space="0" w:color="auto"/>
        <w:bottom w:val="none" w:sz="0" w:space="0" w:color="auto"/>
        <w:right w:val="none" w:sz="0" w:space="0" w:color="auto"/>
      </w:divBdr>
    </w:div>
    <w:div w:id="274681859">
      <w:bodyDiv w:val="1"/>
      <w:marLeft w:val="0"/>
      <w:marRight w:val="0"/>
      <w:marTop w:val="0"/>
      <w:marBottom w:val="0"/>
      <w:divBdr>
        <w:top w:val="none" w:sz="0" w:space="0" w:color="auto"/>
        <w:left w:val="none" w:sz="0" w:space="0" w:color="auto"/>
        <w:bottom w:val="none" w:sz="0" w:space="0" w:color="auto"/>
        <w:right w:val="none" w:sz="0" w:space="0" w:color="auto"/>
      </w:divBdr>
    </w:div>
    <w:div w:id="298387686">
      <w:bodyDiv w:val="1"/>
      <w:marLeft w:val="0"/>
      <w:marRight w:val="0"/>
      <w:marTop w:val="0"/>
      <w:marBottom w:val="0"/>
      <w:divBdr>
        <w:top w:val="none" w:sz="0" w:space="0" w:color="auto"/>
        <w:left w:val="none" w:sz="0" w:space="0" w:color="auto"/>
        <w:bottom w:val="none" w:sz="0" w:space="0" w:color="auto"/>
        <w:right w:val="none" w:sz="0" w:space="0" w:color="auto"/>
      </w:divBdr>
    </w:div>
    <w:div w:id="307367007">
      <w:bodyDiv w:val="1"/>
      <w:marLeft w:val="0"/>
      <w:marRight w:val="0"/>
      <w:marTop w:val="0"/>
      <w:marBottom w:val="0"/>
      <w:divBdr>
        <w:top w:val="none" w:sz="0" w:space="0" w:color="auto"/>
        <w:left w:val="none" w:sz="0" w:space="0" w:color="auto"/>
        <w:bottom w:val="none" w:sz="0" w:space="0" w:color="auto"/>
        <w:right w:val="none" w:sz="0" w:space="0" w:color="auto"/>
      </w:divBdr>
    </w:div>
    <w:div w:id="344987816">
      <w:bodyDiv w:val="1"/>
      <w:marLeft w:val="0"/>
      <w:marRight w:val="0"/>
      <w:marTop w:val="0"/>
      <w:marBottom w:val="0"/>
      <w:divBdr>
        <w:top w:val="none" w:sz="0" w:space="0" w:color="auto"/>
        <w:left w:val="none" w:sz="0" w:space="0" w:color="auto"/>
        <w:bottom w:val="none" w:sz="0" w:space="0" w:color="auto"/>
        <w:right w:val="none" w:sz="0" w:space="0" w:color="auto"/>
      </w:divBdr>
    </w:div>
    <w:div w:id="346058761">
      <w:bodyDiv w:val="1"/>
      <w:marLeft w:val="0"/>
      <w:marRight w:val="0"/>
      <w:marTop w:val="0"/>
      <w:marBottom w:val="0"/>
      <w:divBdr>
        <w:top w:val="none" w:sz="0" w:space="0" w:color="auto"/>
        <w:left w:val="none" w:sz="0" w:space="0" w:color="auto"/>
        <w:bottom w:val="none" w:sz="0" w:space="0" w:color="auto"/>
        <w:right w:val="none" w:sz="0" w:space="0" w:color="auto"/>
      </w:divBdr>
    </w:div>
    <w:div w:id="349963144">
      <w:bodyDiv w:val="1"/>
      <w:marLeft w:val="0"/>
      <w:marRight w:val="0"/>
      <w:marTop w:val="0"/>
      <w:marBottom w:val="0"/>
      <w:divBdr>
        <w:top w:val="none" w:sz="0" w:space="0" w:color="auto"/>
        <w:left w:val="none" w:sz="0" w:space="0" w:color="auto"/>
        <w:bottom w:val="none" w:sz="0" w:space="0" w:color="auto"/>
        <w:right w:val="none" w:sz="0" w:space="0" w:color="auto"/>
      </w:divBdr>
    </w:div>
    <w:div w:id="351305404">
      <w:bodyDiv w:val="1"/>
      <w:marLeft w:val="0"/>
      <w:marRight w:val="0"/>
      <w:marTop w:val="0"/>
      <w:marBottom w:val="0"/>
      <w:divBdr>
        <w:top w:val="none" w:sz="0" w:space="0" w:color="auto"/>
        <w:left w:val="none" w:sz="0" w:space="0" w:color="auto"/>
        <w:bottom w:val="none" w:sz="0" w:space="0" w:color="auto"/>
        <w:right w:val="none" w:sz="0" w:space="0" w:color="auto"/>
      </w:divBdr>
    </w:div>
    <w:div w:id="352074282">
      <w:bodyDiv w:val="1"/>
      <w:marLeft w:val="0"/>
      <w:marRight w:val="0"/>
      <w:marTop w:val="0"/>
      <w:marBottom w:val="0"/>
      <w:divBdr>
        <w:top w:val="none" w:sz="0" w:space="0" w:color="auto"/>
        <w:left w:val="none" w:sz="0" w:space="0" w:color="auto"/>
        <w:bottom w:val="none" w:sz="0" w:space="0" w:color="auto"/>
        <w:right w:val="none" w:sz="0" w:space="0" w:color="auto"/>
      </w:divBdr>
    </w:div>
    <w:div w:id="409546945">
      <w:bodyDiv w:val="1"/>
      <w:marLeft w:val="0"/>
      <w:marRight w:val="0"/>
      <w:marTop w:val="0"/>
      <w:marBottom w:val="0"/>
      <w:divBdr>
        <w:top w:val="none" w:sz="0" w:space="0" w:color="auto"/>
        <w:left w:val="none" w:sz="0" w:space="0" w:color="auto"/>
        <w:bottom w:val="none" w:sz="0" w:space="0" w:color="auto"/>
        <w:right w:val="none" w:sz="0" w:space="0" w:color="auto"/>
      </w:divBdr>
    </w:div>
    <w:div w:id="420764167">
      <w:bodyDiv w:val="1"/>
      <w:marLeft w:val="0"/>
      <w:marRight w:val="0"/>
      <w:marTop w:val="0"/>
      <w:marBottom w:val="0"/>
      <w:divBdr>
        <w:top w:val="none" w:sz="0" w:space="0" w:color="auto"/>
        <w:left w:val="none" w:sz="0" w:space="0" w:color="auto"/>
        <w:bottom w:val="none" w:sz="0" w:space="0" w:color="auto"/>
        <w:right w:val="none" w:sz="0" w:space="0" w:color="auto"/>
      </w:divBdr>
    </w:div>
    <w:div w:id="421146781">
      <w:bodyDiv w:val="1"/>
      <w:marLeft w:val="0"/>
      <w:marRight w:val="0"/>
      <w:marTop w:val="0"/>
      <w:marBottom w:val="0"/>
      <w:divBdr>
        <w:top w:val="none" w:sz="0" w:space="0" w:color="auto"/>
        <w:left w:val="none" w:sz="0" w:space="0" w:color="auto"/>
        <w:bottom w:val="none" w:sz="0" w:space="0" w:color="auto"/>
        <w:right w:val="none" w:sz="0" w:space="0" w:color="auto"/>
      </w:divBdr>
    </w:div>
    <w:div w:id="430200856">
      <w:bodyDiv w:val="1"/>
      <w:marLeft w:val="0"/>
      <w:marRight w:val="0"/>
      <w:marTop w:val="0"/>
      <w:marBottom w:val="0"/>
      <w:divBdr>
        <w:top w:val="none" w:sz="0" w:space="0" w:color="auto"/>
        <w:left w:val="none" w:sz="0" w:space="0" w:color="auto"/>
        <w:bottom w:val="none" w:sz="0" w:space="0" w:color="auto"/>
        <w:right w:val="none" w:sz="0" w:space="0" w:color="auto"/>
      </w:divBdr>
    </w:div>
    <w:div w:id="442653971">
      <w:bodyDiv w:val="1"/>
      <w:marLeft w:val="0"/>
      <w:marRight w:val="0"/>
      <w:marTop w:val="0"/>
      <w:marBottom w:val="0"/>
      <w:divBdr>
        <w:top w:val="none" w:sz="0" w:space="0" w:color="auto"/>
        <w:left w:val="none" w:sz="0" w:space="0" w:color="auto"/>
        <w:bottom w:val="none" w:sz="0" w:space="0" w:color="auto"/>
        <w:right w:val="none" w:sz="0" w:space="0" w:color="auto"/>
      </w:divBdr>
    </w:div>
    <w:div w:id="451706336">
      <w:bodyDiv w:val="1"/>
      <w:marLeft w:val="0"/>
      <w:marRight w:val="0"/>
      <w:marTop w:val="0"/>
      <w:marBottom w:val="0"/>
      <w:divBdr>
        <w:top w:val="none" w:sz="0" w:space="0" w:color="auto"/>
        <w:left w:val="none" w:sz="0" w:space="0" w:color="auto"/>
        <w:bottom w:val="none" w:sz="0" w:space="0" w:color="auto"/>
        <w:right w:val="none" w:sz="0" w:space="0" w:color="auto"/>
      </w:divBdr>
    </w:div>
    <w:div w:id="461582973">
      <w:bodyDiv w:val="1"/>
      <w:marLeft w:val="0"/>
      <w:marRight w:val="0"/>
      <w:marTop w:val="0"/>
      <w:marBottom w:val="0"/>
      <w:divBdr>
        <w:top w:val="none" w:sz="0" w:space="0" w:color="auto"/>
        <w:left w:val="none" w:sz="0" w:space="0" w:color="auto"/>
        <w:bottom w:val="none" w:sz="0" w:space="0" w:color="auto"/>
        <w:right w:val="none" w:sz="0" w:space="0" w:color="auto"/>
      </w:divBdr>
    </w:div>
    <w:div w:id="495465533">
      <w:bodyDiv w:val="1"/>
      <w:marLeft w:val="0"/>
      <w:marRight w:val="0"/>
      <w:marTop w:val="0"/>
      <w:marBottom w:val="0"/>
      <w:divBdr>
        <w:top w:val="none" w:sz="0" w:space="0" w:color="auto"/>
        <w:left w:val="none" w:sz="0" w:space="0" w:color="auto"/>
        <w:bottom w:val="none" w:sz="0" w:space="0" w:color="auto"/>
        <w:right w:val="none" w:sz="0" w:space="0" w:color="auto"/>
      </w:divBdr>
    </w:div>
    <w:div w:id="504059359">
      <w:bodyDiv w:val="1"/>
      <w:marLeft w:val="0"/>
      <w:marRight w:val="0"/>
      <w:marTop w:val="0"/>
      <w:marBottom w:val="0"/>
      <w:divBdr>
        <w:top w:val="none" w:sz="0" w:space="0" w:color="auto"/>
        <w:left w:val="none" w:sz="0" w:space="0" w:color="auto"/>
        <w:bottom w:val="none" w:sz="0" w:space="0" w:color="auto"/>
        <w:right w:val="none" w:sz="0" w:space="0" w:color="auto"/>
      </w:divBdr>
    </w:div>
    <w:div w:id="504367444">
      <w:bodyDiv w:val="1"/>
      <w:marLeft w:val="0"/>
      <w:marRight w:val="0"/>
      <w:marTop w:val="0"/>
      <w:marBottom w:val="0"/>
      <w:divBdr>
        <w:top w:val="none" w:sz="0" w:space="0" w:color="auto"/>
        <w:left w:val="none" w:sz="0" w:space="0" w:color="auto"/>
        <w:bottom w:val="none" w:sz="0" w:space="0" w:color="auto"/>
        <w:right w:val="none" w:sz="0" w:space="0" w:color="auto"/>
      </w:divBdr>
    </w:div>
    <w:div w:id="524442856">
      <w:bodyDiv w:val="1"/>
      <w:marLeft w:val="0"/>
      <w:marRight w:val="0"/>
      <w:marTop w:val="0"/>
      <w:marBottom w:val="0"/>
      <w:divBdr>
        <w:top w:val="none" w:sz="0" w:space="0" w:color="auto"/>
        <w:left w:val="none" w:sz="0" w:space="0" w:color="auto"/>
        <w:bottom w:val="none" w:sz="0" w:space="0" w:color="auto"/>
        <w:right w:val="none" w:sz="0" w:space="0" w:color="auto"/>
      </w:divBdr>
    </w:div>
    <w:div w:id="524902899">
      <w:bodyDiv w:val="1"/>
      <w:marLeft w:val="0"/>
      <w:marRight w:val="0"/>
      <w:marTop w:val="0"/>
      <w:marBottom w:val="0"/>
      <w:divBdr>
        <w:top w:val="none" w:sz="0" w:space="0" w:color="auto"/>
        <w:left w:val="none" w:sz="0" w:space="0" w:color="auto"/>
        <w:bottom w:val="none" w:sz="0" w:space="0" w:color="auto"/>
        <w:right w:val="none" w:sz="0" w:space="0" w:color="auto"/>
      </w:divBdr>
    </w:div>
    <w:div w:id="555899269">
      <w:bodyDiv w:val="1"/>
      <w:marLeft w:val="0"/>
      <w:marRight w:val="0"/>
      <w:marTop w:val="0"/>
      <w:marBottom w:val="0"/>
      <w:divBdr>
        <w:top w:val="none" w:sz="0" w:space="0" w:color="auto"/>
        <w:left w:val="none" w:sz="0" w:space="0" w:color="auto"/>
        <w:bottom w:val="none" w:sz="0" w:space="0" w:color="auto"/>
        <w:right w:val="none" w:sz="0" w:space="0" w:color="auto"/>
      </w:divBdr>
    </w:div>
    <w:div w:id="569537223">
      <w:bodyDiv w:val="1"/>
      <w:marLeft w:val="0"/>
      <w:marRight w:val="0"/>
      <w:marTop w:val="0"/>
      <w:marBottom w:val="0"/>
      <w:divBdr>
        <w:top w:val="none" w:sz="0" w:space="0" w:color="auto"/>
        <w:left w:val="none" w:sz="0" w:space="0" w:color="auto"/>
        <w:bottom w:val="none" w:sz="0" w:space="0" w:color="auto"/>
        <w:right w:val="none" w:sz="0" w:space="0" w:color="auto"/>
      </w:divBdr>
    </w:div>
    <w:div w:id="606885625">
      <w:bodyDiv w:val="1"/>
      <w:marLeft w:val="0"/>
      <w:marRight w:val="0"/>
      <w:marTop w:val="0"/>
      <w:marBottom w:val="0"/>
      <w:divBdr>
        <w:top w:val="none" w:sz="0" w:space="0" w:color="auto"/>
        <w:left w:val="none" w:sz="0" w:space="0" w:color="auto"/>
        <w:bottom w:val="none" w:sz="0" w:space="0" w:color="auto"/>
        <w:right w:val="none" w:sz="0" w:space="0" w:color="auto"/>
      </w:divBdr>
    </w:div>
    <w:div w:id="639186996">
      <w:bodyDiv w:val="1"/>
      <w:marLeft w:val="0"/>
      <w:marRight w:val="0"/>
      <w:marTop w:val="0"/>
      <w:marBottom w:val="0"/>
      <w:divBdr>
        <w:top w:val="none" w:sz="0" w:space="0" w:color="auto"/>
        <w:left w:val="none" w:sz="0" w:space="0" w:color="auto"/>
        <w:bottom w:val="none" w:sz="0" w:space="0" w:color="auto"/>
        <w:right w:val="none" w:sz="0" w:space="0" w:color="auto"/>
      </w:divBdr>
    </w:div>
    <w:div w:id="645476864">
      <w:bodyDiv w:val="1"/>
      <w:marLeft w:val="0"/>
      <w:marRight w:val="0"/>
      <w:marTop w:val="0"/>
      <w:marBottom w:val="0"/>
      <w:divBdr>
        <w:top w:val="none" w:sz="0" w:space="0" w:color="auto"/>
        <w:left w:val="none" w:sz="0" w:space="0" w:color="auto"/>
        <w:bottom w:val="none" w:sz="0" w:space="0" w:color="auto"/>
        <w:right w:val="none" w:sz="0" w:space="0" w:color="auto"/>
      </w:divBdr>
    </w:div>
    <w:div w:id="659115464">
      <w:bodyDiv w:val="1"/>
      <w:marLeft w:val="0"/>
      <w:marRight w:val="0"/>
      <w:marTop w:val="0"/>
      <w:marBottom w:val="0"/>
      <w:divBdr>
        <w:top w:val="none" w:sz="0" w:space="0" w:color="auto"/>
        <w:left w:val="none" w:sz="0" w:space="0" w:color="auto"/>
        <w:bottom w:val="none" w:sz="0" w:space="0" w:color="auto"/>
        <w:right w:val="none" w:sz="0" w:space="0" w:color="auto"/>
      </w:divBdr>
    </w:div>
    <w:div w:id="659892249">
      <w:bodyDiv w:val="1"/>
      <w:marLeft w:val="0"/>
      <w:marRight w:val="0"/>
      <w:marTop w:val="0"/>
      <w:marBottom w:val="0"/>
      <w:divBdr>
        <w:top w:val="none" w:sz="0" w:space="0" w:color="auto"/>
        <w:left w:val="none" w:sz="0" w:space="0" w:color="auto"/>
        <w:bottom w:val="none" w:sz="0" w:space="0" w:color="auto"/>
        <w:right w:val="none" w:sz="0" w:space="0" w:color="auto"/>
      </w:divBdr>
    </w:div>
    <w:div w:id="674649471">
      <w:bodyDiv w:val="1"/>
      <w:marLeft w:val="0"/>
      <w:marRight w:val="0"/>
      <w:marTop w:val="0"/>
      <w:marBottom w:val="0"/>
      <w:divBdr>
        <w:top w:val="none" w:sz="0" w:space="0" w:color="auto"/>
        <w:left w:val="none" w:sz="0" w:space="0" w:color="auto"/>
        <w:bottom w:val="none" w:sz="0" w:space="0" w:color="auto"/>
        <w:right w:val="none" w:sz="0" w:space="0" w:color="auto"/>
      </w:divBdr>
    </w:div>
    <w:div w:id="706030905">
      <w:bodyDiv w:val="1"/>
      <w:marLeft w:val="0"/>
      <w:marRight w:val="0"/>
      <w:marTop w:val="0"/>
      <w:marBottom w:val="0"/>
      <w:divBdr>
        <w:top w:val="none" w:sz="0" w:space="0" w:color="auto"/>
        <w:left w:val="none" w:sz="0" w:space="0" w:color="auto"/>
        <w:bottom w:val="none" w:sz="0" w:space="0" w:color="auto"/>
        <w:right w:val="none" w:sz="0" w:space="0" w:color="auto"/>
      </w:divBdr>
    </w:div>
    <w:div w:id="707218121">
      <w:bodyDiv w:val="1"/>
      <w:marLeft w:val="0"/>
      <w:marRight w:val="0"/>
      <w:marTop w:val="0"/>
      <w:marBottom w:val="0"/>
      <w:divBdr>
        <w:top w:val="none" w:sz="0" w:space="0" w:color="auto"/>
        <w:left w:val="none" w:sz="0" w:space="0" w:color="auto"/>
        <w:bottom w:val="none" w:sz="0" w:space="0" w:color="auto"/>
        <w:right w:val="none" w:sz="0" w:space="0" w:color="auto"/>
      </w:divBdr>
    </w:div>
    <w:div w:id="717624940">
      <w:bodyDiv w:val="1"/>
      <w:marLeft w:val="0"/>
      <w:marRight w:val="0"/>
      <w:marTop w:val="0"/>
      <w:marBottom w:val="0"/>
      <w:divBdr>
        <w:top w:val="none" w:sz="0" w:space="0" w:color="auto"/>
        <w:left w:val="none" w:sz="0" w:space="0" w:color="auto"/>
        <w:bottom w:val="none" w:sz="0" w:space="0" w:color="auto"/>
        <w:right w:val="none" w:sz="0" w:space="0" w:color="auto"/>
      </w:divBdr>
    </w:div>
    <w:div w:id="730620667">
      <w:bodyDiv w:val="1"/>
      <w:marLeft w:val="0"/>
      <w:marRight w:val="0"/>
      <w:marTop w:val="0"/>
      <w:marBottom w:val="0"/>
      <w:divBdr>
        <w:top w:val="none" w:sz="0" w:space="0" w:color="auto"/>
        <w:left w:val="none" w:sz="0" w:space="0" w:color="auto"/>
        <w:bottom w:val="none" w:sz="0" w:space="0" w:color="auto"/>
        <w:right w:val="none" w:sz="0" w:space="0" w:color="auto"/>
      </w:divBdr>
    </w:div>
    <w:div w:id="734937478">
      <w:bodyDiv w:val="1"/>
      <w:marLeft w:val="0"/>
      <w:marRight w:val="0"/>
      <w:marTop w:val="0"/>
      <w:marBottom w:val="0"/>
      <w:divBdr>
        <w:top w:val="none" w:sz="0" w:space="0" w:color="auto"/>
        <w:left w:val="none" w:sz="0" w:space="0" w:color="auto"/>
        <w:bottom w:val="none" w:sz="0" w:space="0" w:color="auto"/>
        <w:right w:val="none" w:sz="0" w:space="0" w:color="auto"/>
      </w:divBdr>
    </w:div>
    <w:div w:id="738556995">
      <w:bodyDiv w:val="1"/>
      <w:marLeft w:val="0"/>
      <w:marRight w:val="0"/>
      <w:marTop w:val="0"/>
      <w:marBottom w:val="0"/>
      <w:divBdr>
        <w:top w:val="none" w:sz="0" w:space="0" w:color="auto"/>
        <w:left w:val="none" w:sz="0" w:space="0" w:color="auto"/>
        <w:bottom w:val="none" w:sz="0" w:space="0" w:color="auto"/>
        <w:right w:val="none" w:sz="0" w:space="0" w:color="auto"/>
      </w:divBdr>
    </w:div>
    <w:div w:id="755397206">
      <w:bodyDiv w:val="1"/>
      <w:marLeft w:val="0"/>
      <w:marRight w:val="0"/>
      <w:marTop w:val="0"/>
      <w:marBottom w:val="0"/>
      <w:divBdr>
        <w:top w:val="none" w:sz="0" w:space="0" w:color="auto"/>
        <w:left w:val="none" w:sz="0" w:space="0" w:color="auto"/>
        <w:bottom w:val="none" w:sz="0" w:space="0" w:color="auto"/>
        <w:right w:val="none" w:sz="0" w:space="0" w:color="auto"/>
      </w:divBdr>
    </w:div>
    <w:div w:id="756708376">
      <w:bodyDiv w:val="1"/>
      <w:marLeft w:val="0"/>
      <w:marRight w:val="0"/>
      <w:marTop w:val="0"/>
      <w:marBottom w:val="0"/>
      <w:divBdr>
        <w:top w:val="none" w:sz="0" w:space="0" w:color="auto"/>
        <w:left w:val="none" w:sz="0" w:space="0" w:color="auto"/>
        <w:bottom w:val="none" w:sz="0" w:space="0" w:color="auto"/>
        <w:right w:val="none" w:sz="0" w:space="0" w:color="auto"/>
      </w:divBdr>
    </w:div>
    <w:div w:id="761607278">
      <w:bodyDiv w:val="1"/>
      <w:marLeft w:val="0"/>
      <w:marRight w:val="0"/>
      <w:marTop w:val="0"/>
      <w:marBottom w:val="0"/>
      <w:divBdr>
        <w:top w:val="none" w:sz="0" w:space="0" w:color="auto"/>
        <w:left w:val="none" w:sz="0" w:space="0" w:color="auto"/>
        <w:bottom w:val="none" w:sz="0" w:space="0" w:color="auto"/>
        <w:right w:val="none" w:sz="0" w:space="0" w:color="auto"/>
      </w:divBdr>
    </w:div>
    <w:div w:id="791435958">
      <w:bodyDiv w:val="1"/>
      <w:marLeft w:val="0"/>
      <w:marRight w:val="0"/>
      <w:marTop w:val="0"/>
      <w:marBottom w:val="0"/>
      <w:divBdr>
        <w:top w:val="none" w:sz="0" w:space="0" w:color="auto"/>
        <w:left w:val="none" w:sz="0" w:space="0" w:color="auto"/>
        <w:bottom w:val="none" w:sz="0" w:space="0" w:color="auto"/>
        <w:right w:val="none" w:sz="0" w:space="0" w:color="auto"/>
      </w:divBdr>
    </w:div>
    <w:div w:id="791435976">
      <w:bodyDiv w:val="1"/>
      <w:marLeft w:val="0"/>
      <w:marRight w:val="0"/>
      <w:marTop w:val="0"/>
      <w:marBottom w:val="0"/>
      <w:divBdr>
        <w:top w:val="none" w:sz="0" w:space="0" w:color="auto"/>
        <w:left w:val="none" w:sz="0" w:space="0" w:color="auto"/>
        <w:bottom w:val="none" w:sz="0" w:space="0" w:color="auto"/>
        <w:right w:val="none" w:sz="0" w:space="0" w:color="auto"/>
      </w:divBdr>
    </w:div>
    <w:div w:id="792988688">
      <w:bodyDiv w:val="1"/>
      <w:marLeft w:val="0"/>
      <w:marRight w:val="0"/>
      <w:marTop w:val="0"/>
      <w:marBottom w:val="0"/>
      <w:divBdr>
        <w:top w:val="none" w:sz="0" w:space="0" w:color="auto"/>
        <w:left w:val="none" w:sz="0" w:space="0" w:color="auto"/>
        <w:bottom w:val="none" w:sz="0" w:space="0" w:color="auto"/>
        <w:right w:val="none" w:sz="0" w:space="0" w:color="auto"/>
      </w:divBdr>
    </w:div>
    <w:div w:id="803543195">
      <w:bodyDiv w:val="1"/>
      <w:marLeft w:val="0"/>
      <w:marRight w:val="0"/>
      <w:marTop w:val="0"/>
      <w:marBottom w:val="0"/>
      <w:divBdr>
        <w:top w:val="none" w:sz="0" w:space="0" w:color="auto"/>
        <w:left w:val="none" w:sz="0" w:space="0" w:color="auto"/>
        <w:bottom w:val="none" w:sz="0" w:space="0" w:color="auto"/>
        <w:right w:val="none" w:sz="0" w:space="0" w:color="auto"/>
      </w:divBdr>
    </w:div>
    <w:div w:id="809638191">
      <w:bodyDiv w:val="1"/>
      <w:marLeft w:val="0"/>
      <w:marRight w:val="0"/>
      <w:marTop w:val="0"/>
      <w:marBottom w:val="0"/>
      <w:divBdr>
        <w:top w:val="none" w:sz="0" w:space="0" w:color="auto"/>
        <w:left w:val="none" w:sz="0" w:space="0" w:color="auto"/>
        <w:bottom w:val="none" w:sz="0" w:space="0" w:color="auto"/>
        <w:right w:val="none" w:sz="0" w:space="0" w:color="auto"/>
      </w:divBdr>
    </w:div>
    <w:div w:id="814370379">
      <w:bodyDiv w:val="1"/>
      <w:marLeft w:val="0"/>
      <w:marRight w:val="0"/>
      <w:marTop w:val="0"/>
      <w:marBottom w:val="0"/>
      <w:divBdr>
        <w:top w:val="none" w:sz="0" w:space="0" w:color="auto"/>
        <w:left w:val="none" w:sz="0" w:space="0" w:color="auto"/>
        <w:bottom w:val="none" w:sz="0" w:space="0" w:color="auto"/>
        <w:right w:val="none" w:sz="0" w:space="0" w:color="auto"/>
      </w:divBdr>
    </w:div>
    <w:div w:id="815225476">
      <w:bodyDiv w:val="1"/>
      <w:marLeft w:val="0"/>
      <w:marRight w:val="0"/>
      <w:marTop w:val="0"/>
      <w:marBottom w:val="0"/>
      <w:divBdr>
        <w:top w:val="none" w:sz="0" w:space="0" w:color="auto"/>
        <w:left w:val="none" w:sz="0" w:space="0" w:color="auto"/>
        <w:bottom w:val="none" w:sz="0" w:space="0" w:color="auto"/>
        <w:right w:val="none" w:sz="0" w:space="0" w:color="auto"/>
      </w:divBdr>
    </w:div>
    <w:div w:id="831868704">
      <w:bodyDiv w:val="1"/>
      <w:marLeft w:val="0"/>
      <w:marRight w:val="0"/>
      <w:marTop w:val="0"/>
      <w:marBottom w:val="0"/>
      <w:divBdr>
        <w:top w:val="none" w:sz="0" w:space="0" w:color="auto"/>
        <w:left w:val="none" w:sz="0" w:space="0" w:color="auto"/>
        <w:bottom w:val="none" w:sz="0" w:space="0" w:color="auto"/>
        <w:right w:val="none" w:sz="0" w:space="0" w:color="auto"/>
      </w:divBdr>
    </w:div>
    <w:div w:id="851797191">
      <w:bodyDiv w:val="1"/>
      <w:marLeft w:val="0"/>
      <w:marRight w:val="0"/>
      <w:marTop w:val="0"/>
      <w:marBottom w:val="0"/>
      <w:divBdr>
        <w:top w:val="none" w:sz="0" w:space="0" w:color="auto"/>
        <w:left w:val="none" w:sz="0" w:space="0" w:color="auto"/>
        <w:bottom w:val="none" w:sz="0" w:space="0" w:color="auto"/>
        <w:right w:val="none" w:sz="0" w:space="0" w:color="auto"/>
      </w:divBdr>
    </w:div>
    <w:div w:id="878932605">
      <w:bodyDiv w:val="1"/>
      <w:marLeft w:val="0"/>
      <w:marRight w:val="0"/>
      <w:marTop w:val="0"/>
      <w:marBottom w:val="0"/>
      <w:divBdr>
        <w:top w:val="none" w:sz="0" w:space="0" w:color="auto"/>
        <w:left w:val="none" w:sz="0" w:space="0" w:color="auto"/>
        <w:bottom w:val="none" w:sz="0" w:space="0" w:color="auto"/>
        <w:right w:val="none" w:sz="0" w:space="0" w:color="auto"/>
      </w:divBdr>
    </w:div>
    <w:div w:id="879559486">
      <w:bodyDiv w:val="1"/>
      <w:marLeft w:val="0"/>
      <w:marRight w:val="0"/>
      <w:marTop w:val="0"/>
      <w:marBottom w:val="0"/>
      <w:divBdr>
        <w:top w:val="none" w:sz="0" w:space="0" w:color="auto"/>
        <w:left w:val="none" w:sz="0" w:space="0" w:color="auto"/>
        <w:bottom w:val="none" w:sz="0" w:space="0" w:color="auto"/>
        <w:right w:val="none" w:sz="0" w:space="0" w:color="auto"/>
      </w:divBdr>
    </w:div>
    <w:div w:id="898325921">
      <w:bodyDiv w:val="1"/>
      <w:marLeft w:val="0"/>
      <w:marRight w:val="0"/>
      <w:marTop w:val="0"/>
      <w:marBottom w:val="0"/>
      <w:divBdr>
        <w:top w:val="none" w:sz="0" w:space="0" w:color="auto"/>
        <w:left w:val="none" w:sz="0" w:space="0" w:color="auto"/>
        <w:bottom w:val="none" w:sz="0" w:space="0" w:color="auto"/>
        <w:right w:val="none" w:sz="0" w:space="0" w:color="auto"/>
      </w:divBdr>
    </w:div>
    <w:div w:id="909199116">
      <w:bodyDiv w:val="1"/>
      <w:marLeft w:val="0"/>
      <w:marRight w:val="0"/>
      <w:marTop w:val="0"/>
      <w:marBottom w:val="0"/>
      <w:divBdr>
        <w:top w:val="none" w:sz="0" w:space="0" w:color="auto"/>
        <w:left w:val="none" w:sz="0" w:space="0" w:color="auto"/>
        <w:bottom w:val="none" w:sz="0" w:space="0" w:color="auto"/>
        <w:right w:val="none" w:sz="0" w:space="0" w:color="auto"/>
      </w:divBdr>
    </w:div>
    <w:div w:id="925073245">
      <w:bodyDiv w:val="1"/>
      <w:marLeft w:val="0"/>
      <w:marRight w:val="0"/>
      <w:marTop w:val="0"/>
      <w:marBottom w:val="0"/>
      <w:divBdr>
        <w:top w:val="none" w:sz="0" w:space="0" w:color="auto"/>
        <w:left w:val="none" w:sz="0" w:space="0" w:color="auto"/>
        <w:bottom w:val="none" w:sz="0" w:space="0" w:color="auto"/>
        <w:right w:val="none" w:sz="0" w:space="0" w:color="auto"/>
      </w:divBdr>
    </w:div>
    <w:div w:id="935017892">
      <w:bodyDiv w:val="1"/>
      <w:marLeft w:val="0"/>
      <w:marRight w:val="0"/>
      <w:marTop w:val="0"/>
      <w:marBottom w:val="0"/>
      <w:divBdr>
        <w:top w:val="none" w:sz="0" w:space="0" w:color="auto"/>
        <w:left w:val="none" w:sz="0" w:space="0" w:color="auto"/>
        <w:bottom w:val="none" w:sz="0" w:space="0" w:color="auto"/>
        <w:right w:val="none" w:sz="0" w:space="0" w:color="auto"/>
      </w:divBdr>
    </w:div>
    <w:div w:id="941570607">
      <w:bodyDiv w:val="1"/>
      <w:marLeft w:val="0"/>
      <w:marRight w:val="0"/>
      <w:marTop w:val="0"/>
      <w:marBottom w:val="0"/>
      <w:divBdr>
        <w:top w:val="none" w:sz="0" w:space="0" w:color="auto"/>
        <w:left w:val="none" w:sz="0" w:space="0" w:color="auto"/>
        <w:bottom w:val="none" w:sz="0" w:space="0" w:color="auto"/>
        <w:right w:val="none" w:sz="0" w:space="0" w:color="auto"/>
      </w:divBdr>
    </w:div>
    <w:div w:id="981811464">
      <w:bodyDiv w:val="1"/>
      <w:marLeft w:val="0"/>
      <w:marRight w:val="0"/>
      <w:marTop w:val="0"/>
      <w:marBottom w:val="0"/>
      <w:divBdr>
        <w:top w:val="none" w:sz="0" w:space="0" w:color="auto"/>
        <w:left w:val="none" w:sz="0" w:space="0" w:color="auto"/>
        <w:bottom w:val="none" w:sz="0" w:space="0" w:color="auto"/>
        <w:right w:val="none" w:sz="0" w:space="0" w:color="auto"/>
      </w:divBdr>
    </w:div>
    <w:div w:id="986206602">
      <w:bodyDiv w:val="1"/>
      <w:marLeft w:val="0"/>
      <w:marRight w:val="0"/>
      <w:marTop w:val="0"/>
      <w:marBottom w:val="0"/>
      <w:divBdr>
        <w:top w:val="none" w:sz="0" w:space="0" w:color="auto"/>
        <w:left w:val="none" w:sz="0" w:space="0" w:color="auto"/>
        <w:bottom w:val="none" w:sz="0" w:space="0" w:color="auto"/>
        <w:right w:val="none" w:sz="0" w:space="0" w:color="auto"/>
      </w:divBdr>
    </w:div>
    <w:div w:id="996610851">
      <w:bodyDiv w:val="1"/>
      <w:marLeft w:val="0"/>
      <w:marRight w:val="0"/>
      <w:marTop w:val="0"/>
      <w:marBottom w:val="0"/>
      <w:divBdr>
        <w:top w:val="none" w:sz="0" w:space="0" w:color="auto"/>
        <w:left w:val="none" w:sz="0" w:space="0" w:color="auto"/>
        <w:bottom w:val="none" w:sz="0" w:space="0" w:color="auto"/>
        <w:right w:val="none" w:sz="0" w:space="0" w:color="auto"/>
      </w:divBdr>
    </w:div>
    <w:div w:id="1017196046">
      <w:bodyDiv w:val="1"/>
      <w:marLeft w:val="0"/>
      <w:marRight w:val="0"/>
      <w:marTop w:val="0"/>
      <w:marBottom w:val="0"/>
      <w:divBdr>
        <w:top w:val="none" w:sz="0" w:space="0" w:color="auto"/>
        <w:left w:val="none" w:sz="0" w:space="0" w:color="auto"/>
        <w:bottom w:val="none" w:sz="0" w:space="0" w:color="auto"/>
        <w:right w:val="none" w:sz="0" w:space="0" w:color="auto"/>
      </w:divBdr>
    </w:div>
    <w:div w:id="1018700594">
      <w:bodyDiv w:val="1"/>
      <w:marLeft w:val="0"/>
      <w:marRight w:val="0"/>
      <w:marTop w:val="0"/>
      <w:marBottom w:val="0"/>
      <w:divBdr>
        <w:top w:val="none" w:sz="0" w:space="0" w:color="auto"/>
        <w:left w:val="none" w:sz="0" w:space="0" w:color="auto"/>
        <w:bottom w:val="none" w:sz="0" w:space="0" w:color="auto"/>
        <w:right w:val="none" w:sz="0" w:space="0" w:color="auto"/>
      </w:divBdr>
    </w:div>
    <w:div w:id="1028873105">
      <w:bodyDiv w:val="1"/>
      <w:marLeft w:val="0"/>
      <w:marRight w:val="0"/>
      <w:marTop w:val="0"/>
      <w:marBottom w:val="0"/>
      <w:divBdr>
        <w:top w:val="none" w:sz="0" w:space="0" w:color="auto"/>
        <w:left w:val="none" w:sz="0" w:space="0" w:color="auto"/>
        <w:bottom w:val="none" w:sz="0" w:space="0" w:color="auto"/>
        <w:right w:val="none" w:sz="0" w:space="0" w:color="auto"/>
      </w:divBdr>
    </w:div>
    <w:div w:id="1034691123">
      <w:bodyDiv w:val="1"/>
      <w:marLeft w:val="0"/>
      <w:marRight w:val="0"/>
      <w:marTop w:val="0"/>
      <w:marBottom w:val="0"/>
      <w:divBdr>
        <w:top w:val="none" w:sz="0" w:space="0" w:color="auto"/>
        <w:left w:val="none" w:sz="0" w:space="0" w:color="auto"/>
        <w:bottom w:val="none" w:sz="0" w:space="0" w:color="auto"/>
        <w:right w:val="none" w:sz="0" w:space="0" w:color="auto"/>
      </w:divBdr>
    </w:div>
    <w:div w:id="1047801778">
      <w:bodyDiv w:val="1"/>
      <w:marLeft w:val="0"/>
      <w:marRight w:val="0"/>
      <w:marTop w:val="0"/>
      <w:marBottom w:val="0"/>
      <w:divBdr>
        <w:top w:val="none" w:sz="0" w:space="0" w:color="auto"/>
        <w:left w:val="none" w:sz="0" w:space="0" w:color="auto"/>
        <w:bottom w:val="none" w:sz="0" w:space="0" w:color="auto"/>
        <w:right w:val="none" w:sz="0" w:space="0" w:color="auto"/>
      </w:divBdr>
    </w:div>
    <w:div w:id="1064568611">
      <w:bodyDiv w:val="1"/>
      <w:marLeft w:val="0"/>
      <w:marRight w:val="0"/>
      <w:marTop w:val="0"/>
      <w:marBottom w:val="0"/>
      <w:divBdr>
        <w:top w:val="none" w:sz="0" w:space="0" w:color="auto"/>
        <w:left w:val="none" w:sz="0" w:space="0" w:color="auto"/>
        <w:bottom w:val="none" w:sz="0" w:space="0" w:color="auto"/>
        <w:right w:val="none" w:sz="0" w:space="0" w:color="auto"/>
      </w:divBdr>
    </w:div>
    <w:div w:id="1070227417">
      <w:bodyDiv w:val="1"/>
      <w:marLeft w:val="0"/>
      <w:marRight w:val="0"/>
      <w:marTop w:val="0"/>
      <w:marBottom w:val="0"/>
      <w:divBdr>
        <w:top w:val="none" w:sz="0" w:space="0" w:color="auto"/>
        <w:left w:val="none" w:sz="0" w:space="0" w:color="auto"/>
        <w:bottom w:val="none" w:sz="0" w:space="0" w:color="auto"/>
        <w:right w:val="none" w:sz="0" w:space="0" w:color="auto"/>
      </w:divBdr>
    </w:div>
    <w:div w:id="1081290222">
      <w:bodyDiv w:val="1"/>
      <w:marLeft w:val="0"/>
      <w:marRight w:val="0"/>
      <w:marTop w:val="0"/>
      <w:marBottom w:val="0"/>
      <w:divBdr>
        <w:top w:val="none" w:sz="0" w:space="0" w:color="auto"/>
        <w:left w:val="none" w:sz="0" w:space="0" w:color="auto"/>
        <w:bottom w:val="none" w:sz="0" w:space="0" w:color="auto"/>
        <w:right w:val="none" w:sz="0" w:space="0" w:color="auto"/>
      </w:divBdr>
    </w:div>
    <w:div w:id="1086657837">
      <w:bodyDiv w:val="1"/>
      <w:marLeft w:val="0"/>
      <w:marRight w:val="0"/>
      <w:marTop w:val="0"/>
      <w:marBottom w:val="0"/>
      <w:divBdr>
        <w:top w:val="none" w:sz="0" w:space="0" w:color="auto"/>
        <w:left w:val="none" w:sz="0" w:space="0" w:color="auto"/>
        <w:bottom w:val="none" w:sz="0" w:space="0" w:color="auto"/>
        <w:right w:val="none" w:sz="0" w:space="0" w:color="auto"/>
      </w:divBdr>
    </w:div>
    <w:div w:id="1105424592">
      <w:bodyDiv w:val="1"/>
      <w:marLeft w:val="0"/>
      <w:marRight w:val="0"/>
      <w:marTop w:val="0"/>
      <w:marBottom w:val="0"/>
      <w:divBdr>
        <w:top w:val="none" w:sz="0" w:space="0" w:color="auto"/>
        <w:left w:val="none" w:sz="0" w:space="0" w:color="auto"/>
        <w:bottom w:val="none" w:sz="0" w:space="0" w:color="auto"/>
        <w:right w:val="none" w:sz="0" w:space="0" w:color="auto"/>
      </w:divBdr>
    </w:div>
    <w:div w:id="1108893308">
      <w:bodyDiv w:val="1"/>
      <w:marLeft w:val="0"/>
      <w:marRight w:val="0"/>
      <w:marTop w:val="0"/>
      <w:marBottom w:val="0"/>
      <w:divBdr>
        <w:top w:val="none" w:sz="0" w:space="0" w:color="auto"/>
        <w:left w:val="none" w:sz="0" w:space="0" w:color="auto"/>
        <w:bottom w:val="none" w:sz="0" w:space="0" w:color="auto"/>
        <w:right w:val="none" w:sz="0" w:space="0" w:color="auto"/>
      </w:divBdr>
    </w:div>
    <w:div w:id="1109200885">
      <w:bodyDiv w:val="1"/>
      <w:marLeft w:val="0"/>
      <w:marRight w:val="0"/>
      <w:marTop w:val="0"/>
      <w:marBottom w:val="0"/>
      <w:divBdr>
        <w:top w:val="none" w:sz="0" w:space="0" w:color="auto"/>
        <w:left w:val="none" w:sz="0" w:space="0" w:color="auto"/>
        <w:bottom w:val="none" w:sz="0" w:space="0" w:color="auto"/>
        <w:right w:val="none" w:sz="0" w:space="0" w:color="auto"/>
      </w:divBdr>
    </w:div>
    <w:div w:id="1136215433">
      <w:bodyDiv w:val="1"/>
      <w:marLeft w:val="0"/>
      <w:marRight w:val="0"/>
      <w:marTop w:val="0"/>
      <w:marBottom w:val="0"/>
      <w:divBdr>
        <w:top w:val="none" w:sz="0" w:space="0" w:color="auto"/>
        <w:left w:val="none" w:sz="0" w:space="0" w:color="auto"/>
        <w:bottom w:val="none" w:sz="0" w:space="0" w:color="auto"/>
        <w:right w:val="none" w:sz="0" w:space="0" w:color="auto"/>
      </w:divBdr>
    </w:div>
    <w:div w:id="1141773032">
      <w:bodyDiv w:val="1"/>
      <w:marLeft w:val="0"/>
      <w:marRight w:val="0"/>
      <w:marTop w:val="0"/>
      <w:marBottom w:val="0"/>
      <w:divBdr>
        <w:top w:val="none" w:sz="0" w:space="0" w:color="auto"/>
        <w:left w:val="none" w:sz="0" w:space="0" w:color="auto"/>
        <w:bottom w:val="none" w:sz="0" w:space="0" w:color="auto"/>
        <w:right w:val="none" w:sz="0" w:space="0" w:color="auto"/>
      </w:divBdr>
    </w:div>
    <w:div w:id="1150101932">
      <w:bodyDiv w:val="1"/>
      <w:marLeft w:val="0"/>
      <w:marRight w:val="0"/>
      <w:marTop w:val="0"/>
      <w:marBottom w:val="0"/>
      <w:divBdr>
        <w:top w:val="none" w:sz="0" w:space="0" w:color="auto"/>
        <w:left w:val="none" w:sz="0" w:space="0" w:color="auto"/>
        <w:bottom w:val="none" w:sz="0" w:space="0" w:color="auto"/>
        <w:right w:val="none" w:sz="0" w:space="0" w:color="auto"/>
      </w:divBdr>
    </w:div>
    <w:div w:id="1155682133">
      <w:bodyDiv w:val="1"/>
      <w:marLeft w:val="0"/>
      <w:marRight w:val="0"/>
      <w:marTop w:val="0"/>
      <w:marBottom w:val="0"/>
      <w:divBdr>
        <w:top w:val="none" w:sz="0" w:space="0" w:color="auto"/>
        <w:left w:val="none" w:sz="0" w:space="0" w:color="auto"/>
        <w:bottom w:val="none" w:sz="0" w:space="0" w:color="auto"/>
        <w:right w:val="none" w:sz="0" w:space="0" w:color="auto"/>
      </w:divBdr>
    </w:div>
    <w:div w:id="1170563825">
      <w:bodyDiv w:val="1"/>
      <w:marLeft w:val="0"/>
      <w:marRight w:val="0"/>
      <w:marTop w:val="0"/>
      <w:marBottom w:val="0"/>
      <w:divBdr>
        <w:top w:val="none" w:sz="0" w:space="0" w:color="auto"/>
        <w:left w:val="none" w:sz="0" w:space="0" w:color="auto"/>
        <w:bottom w:val="none" w:sz="0" w:space="0" w:color="auto"/>
        <w:right w:val="none" w:sz="0" w:space="0" w:color="auto"/>
      </w:divBdr>
    </w:div>
    <w:div w:id="1174609209">
      <w:bodyDiv w:val="1"/>
      <w:marLeft w:val="0"/>
      <w:marRight w:val="0"/>
      <w:marTop w:val="0"/>
      <w:marBottom w:val="0"/>
      <w:divBdr>
        <w:top w:val="none" w:sz="0" w:space="0" w:color="auto"/>
        <w:left w:val="none" w:sz="0" w:space="0" w:color="auto"/>
        <w:bottom w:val="none" w:sz="0" w:space="0" w:color="auto"/>
        <w:right w:val="none" w:sz="0" w:space="0" w:color="auto"/>
      </w:divBdr>
    </w:div>
    <w:div w:id="1182474760">
      <w:bodyDiv w:val="1"/>
      <w:marLeft w:val="0"/>
      <w:marRight w:val="0"/>
      <w:marTop w:val="0"/>
      <w:marBottom w:val="0"/>
      <w:divBdr>
        <w:top w:val="none" w:sz="0" w:space="0" w:color="auto"/>
        <w:left w:val="none" w:sz="0" w:space="0" w:color="auto"/>
        <w:bottom w:val="none" w:sz="0" w:space="0" w:color="auto"/>
        <w:right w:val="none" w:sz="0" w:space="0" w:color="auto"/>
      </w:divBdr>
    </w:div>
    <w:div w:id="1185051828">
      <w:bodyDiv w:val="1"/>
      <w:marLeft w:val="0"/>
      <w:marRight w:val="0"/>
      <w:marTop w:val="0"/>
      <w:marBottom w:val="0"/>
      <w:divBdr>
        <w:top w:val="none" w:sz="0" w:space="0" w:color="auto"/>
        <w:left w:val="none" w:sz="0" w:space="0" w:color="auto"/>
        <w:bottom w:val="none" w:sz="0" w:space="0" w:color="auto"/>
        <w:right w:val="none" w:sz="0" w:space="0" w:color="auto"/>
      </w:divBdr>
    </w:div>
    <w:div w:id="1193300954">
      <w:bodyDiv w:val="1"/>
      <w:marLeft w:val="0"/>
      <w:marRight w:val="0"/>
      <w:marTop w:val="0"/>
      <w:marBottom w:val="0"/>
      <w:divBdr>
        <w:top w:val="none" w:sz="0" w:space="0" w:color="auto"/>
        <w:left w:val="none" w:sz="0" w:space="0" w:color="auto"/>
        <w:bottom w:val="none" w:sz="0" w:space="0" w:color="auto"/>
        <w:right w:val="none" w:sz="0" w:space="0" w:color="auto"/>
      </w:divBdr>
    </w:div>
    <w:div w:id="1213156645">
      <w:bodyDiv w:val="1"/>
      <w:marLeft w:val="0"/>
      <w:marRight w:val="0"/>
      <w:marTop w:val="0"/>
      <w:marBottom w:val="0"/>
      <w:divBdr>
        <w:top w:val="none" w:sz="0" w:space="0" w:color="auto"/>
        <w:left w:val="none" w:sz="0" w:space="0" w:color="auto"/>
        <w:bottom w:val="none" w:sz="0" w:space="0" w:color="auto"/>
        <w:right w:val="none" w:sz="0" w:space="0" w:color="auto"/>
      </w:divBdr>
      <w:divsChild>
        <w:div w:id="1414274235">
          <w:marLeft w:val="0"/>
          <w:marRight w:val="0"/>
          <w:marTop w:val="0"/>
          <w:marBottom w:val="0"/>
          <w:divBdr>
            <w:top w:val="none" w:sz="0" w:space="0" w:color="auto"/>
            <w:left w:val="none" w:sz="0" w:space="0" w:color="auto"/>
            <w:bottom w:val="none" w:sz="0" w:space="0" w:color="auto"/>
            <w:right w:val="none" w:sz="0" w:space="0" w:color="auto"/>
          </w:divBdr>
        </w:div>
        <w:div w:id="1348213886">
          <w:marLeft w:val="0"/>
          <w:marRight w:val="0"/>
          <w:marTop w:val="0"/>
          <w:marBottom w:val="0"/>
          <w:divBdr>
            <w:top w:val="none" w:sz="0" w:space="0" w:color="auto"/>
            <w:left w:val="none" w:sz="0" w:space="0" w:color="auto"/>
            <w:bottom w:val="none" w:sz="0" w:space="0" w:color="auto"/>
            <w:right w:val="none" w:sz="0" w:space="0" w:color="auto"/>
          </w:divBdr>
        </w:div>
        <w:div w:id="396896846">
          <w:marLeft w:val="0"/>
          <w:marRight w:val="0"/>
          <w:marTop w:val="0"/>
          <w:marBottom w:val="0"/>
          <w:divBdr>
            <w:top w:val="none" w:sz="0" w:space="0" w:color="auto"/>
            <w:left w:val="none" w:sz="0" w:space="0" w:color="auto"/>
            <w:bottom w:val="none" w:sz="0" w:space="0" w:color="auto"/>
            <w:right w:val="none" w:sz="0" w:space="0" w:color="auto"/>
          </w:divBdr>
        </w:div>
        <w:div w:id="87704341">
          <w:marLeft w:val="0"/>
          <w:marRight w:val="0"/>
          <w:marTop w:val="0"/>
          <w:marBottom w:val="0"/>
          <w:divBdr>
            <w:top w:val="none" w:sz="0" w:space="0" w:color="auto"/>
            <w:left w:val="none" w:sz="0" w:space="0" w:color="auto"/>
            <w:bottom w:val="none" w:sz="0" w:space="0" w:color="auto"/>
            <w:right w:val="none" w:sz="0" w:space="0" w:color="auto"/>
          </w:divBdr>
        </w:div>
        <w:div w:id="403183903">
          <w:marLeft w:val="0"/>
          <w:marRight w:val="0"/>
          <w:marTop w:val="0"/>
          <w:marBottom w:val="0"/>
          <w:divBdr>
            <w:top w:val="none" w:sz="0" w:space="0" w:color="auto"/>
            <w:left w:val="none" w:sz="0" w:space="0" w:color="auto"/>
            <w:bottom w:val="none" w:sz="0" w:space="0" w:color="auto"/>
            <w:right w:val="none" w:sz="0" w:space="0" w:color="auto"/>
          </w:divBdr>
        </w:div>
      </w:divsChild>
    </w:div>
    <w:div w:id="1217548027">
      <w:bodyDiv w:val="1"/>
      <w:marLeft w:val="0"/>
      <w:marRight w:val="0"/>
      <w:marTop w:val="0"/>
      <w:marBottom w:val="0"/>
      <w:divBdr>
        <w:top w:val="none" w:sz="0" w:space="0" w:color="auto"/>
        <w:left w:val="none" w:sz="0" w:space="0" w:color="auto"/>
        <w:bottom w:val="none" w:sz="0" w:space="0" w:color="auto"/>
        <w:right w:val="none" w:sz="0" w:space="0" w:color="auto"/>
      </w:divBdr>
    </w:div>
    <w:div w:id="1227833732">
      <w:bodyDiv w:val="1"/>
      <w:marLeft w:val="0"/>
      <w:marRight w:val="0"/>
      <w:marTop w:val="0"/>
      <w:marBottom w:val="0"/>
      <w:divBdr>
        <w:top w:val="none" w:sz="0" w:space="0" w:color="auto"/>
        <w:left w:val="none" w:sz="0" w:space="0" w:color="auto"/>
        <w:bottom w:val="none" w:sz="0" w:space="0" w:color="auto"/>
        <w:right w:val="none" w:sz="0" w:space="0" w:color="auto"/>
      </w:divBdr>
    </w:div>
    <w:div w:id="1243878386">
      <w:bodyDiv w:val="1"/>
      <w:marLeft w:val="0"/>
      <w:marRight w:val="0"/>
      <w:marTop w:val="0"/>
      <w:marBottom w:val="0"/>
      <w:divBdr>
        <w:top w:val="none" w:sz="0" w:space="0" w:color="auto"/>
        <w:left w:val="none" w:sz="0" w:space="0" w:color="auto"/>
        <w:bottom w:val="none" w:sz="0" w:space="0" w:color="auto"/>
        <w:right w:val="none" w:sz="0" w:space="0" w:color="auto"/>
      </w:divBdr>
    </w:div>
    <w:div w:id="1257711609">
      <w:bodyDiv w:val="1"/>
      <w:marLeft w:val="0"/>
      <w:marRight w:val="0"/>
      <w:marTop w:val="0"/>
      <w:marBottom w:val="0"/>
      <w:divBdr>
        <w:top w:val="none" w:sz="0" w:space="0" w:color="auto"/>
        <w:left w:val="none" w:sz="0" w:space="0" w:color="auto"/>
        <w:bottom w:val="none" w:sz="0" w:space="0" w:color="auto"/>
        <w:right w:val="none" w:sz="0" w:space="0" w:color="auto"/>
      </w:divBdr>
    </w:div>
    <w:div w:id="1281105026">
      <w:bodyDiv w:val="1"/>
      <w:marLeft w:val="0"/>
      <w:marRight w:val="0"/>
      <w:marTop w:val="0"/>
      <w:marBottom w:val="0"/>
      <w:divBdr>
        <w:top w:val="none" w:sz="0" w:space="0" w:color="auto"/>
        <w:left w:val="none" w:sz="0" w:space="0" w:color="auto"/>
        <w:bottom w:val="none" w:sz="0" w:space="0" w:color="auto"/>
        <w:right w:val="none" w:sz="0" w:space="0" w:color="auto"/>
      </w:divBdr>
    </w:div>
    <w:div w:id="1299187523">
      <w:bodyDiv w:val="1"/>
      <w:marLeft w:val="0"/>
      <w:marRight w:val="0"/>
      <w:marTop w:val="0"/>
      <w:marBottom w:val="0"/>
      <w:divBdr>
        <w:top w:val="none" w:sz="0" w:space="0" w:color="auto"/>
        <w:left w:val="none" w:sz="0" w:space="0" w:color="auto"/>
        <w:bottom w:val="none" w:sz="0" w:space="0" w:color="auto"/>
        <w:right w:val="none" w:sz="0" w:space="0" w:color="auto"/>
      </w:divBdr>
    </w:div>
    <w:div w:id="1302348120">
      <w:bodyDiv w:val="1"/>
      <w:marLeft w:val="0"/>
      <w:marRight w:val="0"/>
      <w:marTop w:val="0"/>
      <w:marBottom w:val="0"/>
      <w:divBdr>
        <w:top w:val="none" w:sz="0" w:space="0" w:color="auto"/>
        <w:left w:val="none" w:sz="0" w:space="0" w:color="auto"/>
        <w:bottom w:val="none" w:sz="0" w:space="0" w:color="auto"/>
        <w:right w:val="none" w:sz="0" w:space="0" w:color="auto"/>
      </w:divBdr>
    </w:div>
    <w:div w:id="1315836325">
      <w:bodyDiv w:val="1"/>
      <w:marLeft w:val="0"/>
      <w:marRight w:val="0"/>
      <w:marTop w:val="0"/>
      <w:marBottom w:val="0"/>
      <w:divBdr>
        <w:top w:val="none" w:sz="0" w:space="0" w:color="auto"/>
        <w:left w:val="none" w:sz="0" w:space="0" w:color="auto"/>
        <w:bottom w:val="none" w:sz="0" w:space="0" w:color="auto"/>
        <w:right w:val="none" w:sz="0" w:space="0" w:color="auto"/>
      </w:divBdr>
    </w:div>
    <w:div w:id="1331760012">
      <w:bodyDiv w:val="1"/>
      <w:marLeft w:val="0"/>
      <w:marRight w:val="0"/>
      <w:marTop w:val="0"/>
      <w:marBottom w:val="0"/>
      <w:divBdr>
        <w:top w:val="none" w:sz="0" w:space="0" w:color="auto"/>
        <w:left w:val="none" w:sz="0" w:space="0" w:color="auto"/>
        <w:bottom w:val="none" w:sz="0" w:space="0" w:color="auto"/>
        <w:right w:val="none" w:sz="0" w:space="0" w:color="auto"/>
      </w:divBdr>
    </w:div>
    <w:div w:id="1337147943">
      <w:bodyDiv w:val="1"/>
      <w:marLeft w:val="0"/>
      <w:marRight w:val="0"/>
      <w:marTop w:val="0"/>
      <w:marBottom w:val="0"/>
      <w:divBdr>
        <w:top w:val="none" w:sz="0" w:space="0" w:color="auto"/>
        <w:left w:val="none" w:sz="0" w:space="0" w:color="auto"/>
        <w:bottom w:val="none" w:sz="0" w:space="0" w:color="auto"/>
        <w:right w:val="none" w:sz="0" w:space="0" w:color="auto"/>
      </w:divBdr>
    </w:div>
    <w:div w:id="1348480185">
      <w:bodyDiv w:val="1"/>
      <w:marLeft w:val="0"/>
      <w:marRight w:val="0"/>
      <w:marTop w:val="0"/>
      <w:marBottom w:val="0"/>
      <w:divBdr>
        <w:top w:val="none" w:sz="0" w:space="0" w:color="auto"/>
        <w:left w:val="none" w:sz="0" w:space="0" w:color="auto"/>
        <w:bottom w:val="none" w:sz="0" w:space="0" w:color="auto"/>
        <w:right w:val="none" w:sz="0" w:space="0" w:color="auto"/>
      </w:divBdr>
    </w:div>
    <w:div w:id="1356806228">
      <w:bodyDiv w:val="1"/>
      <w:marLeft w:val="0"/>
      <w:marRight w:val="0"/>
      <w:marTop w:val="0"/>
      <w:marBottom w:val="0"/>
      <w:divBdr>
        <w:top w:val="none" w:sz="0" w:space="0" w:color="auto"/>
        <w:left w:val="none" w:sz="0" w:space="0" w:color="auto"/>
        <w:bottom w:val="none" w:sz="0" w:space="0" w:color="auto"/>
        <w:right w:val="none" w:sz="0" w:space="0" w:color="auto"/>
      </w:divBdr>
    </w:div>
    <w:div w:id="1382050756">
      <w:bodyDiv w:val="1"/>
      <w:marLeft w:val="0"/>
      <w:marRight w:val="0"/>
      <w:marTop w:val="0"/>
      <w:marBottom w:val="0"/>
      <w:divBdr>
        <w:top w:val="none" w:sz="0" w:space="0" w:color="auto"/>
        <w:left w:val="none" w:sz="0" w:space="0" w:color="auto"/>
        <w:bottom w:val="none" w:sz="0" w:space="0" w:color="auto"/>
        <w:right w:val="none" w:sz="0" w:space="0" w:color="auto"/>
      </w:divBdr>
    </w:div>
    <w:div w:id="1383939140">
      <w:bodyDiv w:val="1"/>
      <w:marLeft w:val="0"/>
      <w:marRight w:val="0"/>
      <w:marTop w:val="0"/>
      <w:marBottom w:val="0"/>
      <w:divBdr>
        <w:top w:val="none" w:sz="0" w:space="0" w:color="auto"/>
        <w:left w:val="none" w:sz="0" w:space="0" w:color="auto"/>
        <w:bottom w:val="none" w:sz="0" w:space="0" w:color="auto"/>
        <w:right w:val="none" w:sz="0" w:space="0" w:color="auto"/>
      </w:divBdr>
    </w:div>
    <w:div w:id="1394432408">
      <w:bodyDiv w:val="1"/>
      <w:marLeft w:val="0"/>
      <w:marRight w:val="0"/>
      <w:marTop w:val="0"/>
      <w:marBottom w:val="0"/>
      <w:divBdr>
        <w:top w:val="none" w:sz="0" w:space="0" w:color="auto"/>
        <w:left w:val="none" w:sz="0" w:space="0" w:color="auto"/>
        <w:bottom w:val="none" w:sz="0" w:space="0" w:color="auto"/>
        <w:right w:val="none" w:sz="0" w:space="0" w:color="auto"/>
      </w:divBdr>
    </w:div>
    <w:div w:id="1414931231">
      <w:bodyDiv w:val="1"/>
      <w:marLeft w:val="0"/>
      <w:marRight w:val="0"/>
      <w:marTop w:val="0"/>
      <w:marBottom w:val="0"/>
      <w:divBdr>
        <w:top w:val="none" w:sz="0" w:space="0" w:color="auto"/>
        <w:left w:val="none" w:sz="0" w:space="0" w:color="auto"/>
        <w:bottom w:val="none" w:sz="0" w:space="0" w:color="auto"/>
        <w:right w:val="none" w:sz="0" w:space="0" w:color="auto"/>
      </w:divBdr>
    </w:div>
    <w:div w:id="1428691285">
      <w:bodyDiv w:val="1"/>
      <w:marLeft w:val="0"/>
      <w:marRight w:val="0"/>
      <w:marTop w:val="0"/>
      <w:marBottom w:val="0"/>
      <w:divBdr>
        <w:top w:val="none" w:sz="0" w:space="0" w:color="auto"/>
        <w:left w:val="none" w:sz="0" w:space="0" w:color="auto"/>
        <w:bottom w:val="none" w:sz="0" w:space="0" w:color="auto"/>
        <w:right w:val="none" w:sz="0" w:space="0" w:color="auto"/>
      </w:divBdr>
    </w:div>
    <w:div w:id="1444030198">
      <w:bodyDiv w:val="1"/>
      <w:marLeft w:val="0"/>
      <w:marRight w:val="0"/>
      <w:marTop w:val="0"/>
      <w:marBottom w:val="0"/>
      <w:divBdr>
        <w:top w:val="none" w:sz="0" w:space="0" w:color="auto"/>
        <w:left w:val="none" w:sz="0" w:space="0" w:color="auto"/>
        <w:bottom w:val="none" w:sz="0" w:space="0" w:color="auto"/>
        <w:right w:val="none" w:sz="0" w:space="0" w:color="auto"/>
      </w:divBdr>
    </w:div>
    <w:div w:id="1451972041">
      <w:bodyDiv w:val="1"/>
      <w:marLeft w:val="0"/>
      <w:marRight w:val="0"/>
      <w:marTop w:val="0"/>
      <w:marBottom w:val="0"/>
      <w:divBdr>
        <w:top w:val="none" w:sz="0" w:space="0" w:color="auto"/>
        <w:left w:val="none" w:sz="0" w:space="0" w:color="auto"/>
        <w:bottom w:val="none" w:sz="0" w:space="0" w:color="auto"/>
        <w:right w:val="none" w:sz="0" w:space="0" w:color="auto"/>
      </w:divBdr>
    </w:div>
    <w:div w:id="1468233376">
      <w:bodyDiv w:val="1"/>
      <w:marLeft w:val="0"/>
      <w:marRight w:val="0"/>
      <w:marTop w:val="0"/>
      <w:marBottom w:val="0"/>
      <w:divBdr>
        <w:top w:val="none" w:sz="0" w:space="0" w:color="auto"/>
        <w:left w:val="none" w:sz="0" w:space="0" w:color="auto"/>
        <w:bottom w:val="none" w:sz="0" w:space="0" w:color="auto"/>
        <w:right w:val="none" w:sz="0" w:space="0" w:color="auto"/>
      </w:divBdr>
    </w:div>
    <w:div w:id="1539048623">
      <w:bodyDiv w:val="1"/>
      <w:marLeft w:val="0"/>
      <w:marRight w:val="0"/>
      <w:marTop w:val="0"/>
      <w:marBottom w:val="0"/>
      <w:divBdr>
        <w:top w:val="none" w:sz="0" w:space="0" w:color="auto"/>
        <w:left w:val="none" w:sz="0" w:space="0" w:color="auto"/>
        <w:bottom w:val="none" w:sz="0" w:space="0" w:color="auto"/>
        <w:right w:val="none" w:sz="0" w:space="0" w:color="auto"/>
      </w:divBdr>
    </w:div>
    <w:div w:id="1550920032">
      <w:bodyDiv w:val="1"/>
      <w:marLeft w:val="0"/>
      <w:marRight w:val="0"/>
      <w:marTop w:val="0"/>
      <w:marBottom w:val="0"/>
      <w:divBdr>
        <w:top w:val="none" w:sz="0" w:space="0" w:color="auto"/>
        <w:left w:val="none" w:sz="0" w:space="0" w:color="auto"/>
        <w:bottom w:val="none" w:sz="0" w:space="0" w:color="auto"/>
        <w:right w:val="none" w:sz="0" w:space="0" w:color="auto"/>
      </w:divBdr>
    </w:div>
    <w:div w:id="1553301254">
      <w:bodyDiv w:val="1"/>
      <w:marLeft w:val="0"/>
      <w:marRight w:val="0"/>
      <w:marTop w:val="0"/>
      <w:marBottom w:val="0"/>
      <w:divBdr>
        <w:top w:val="none" w:sz="0" w:space="0" w:color="auto"/>
        <w:left w:val="none" w:sz="0" w:space="0" w:color="auto"/>
        <w:bottom w:val="none" w:sz="0" w:space="0" w:color="auto"/>
        <w:right w:val="none" w:sz="0" w:space="0" w:color="auto"/>
      </w:divBdr>
    </w:div>
    <w:div w:id="1593467049">
      <w:bodyDiv w:val="1"/>
      <w:marLeft w:val="0"/>
      <w:marRight w:val="0"/>
      <w:marTop w:val="0"/>
      <w:marBottom w:val="0"/>
      <w:divBdr>
        <w:top w:val="none" w:sz="0" w:space="0" w:color="auto"/>
        <w:left w:val="none" w:sz="0" w:space="0" w:color="auto"/>
        <w:bottom w:val="none" w:sz="0" w:space="0" w:color="auto"/>
        <w:right w:val="none" w:sz="0" w:space="0" w:color="auto"/>
      </w:divBdr>
    </w:div>
    <w:div w:id="1605070389">
      <w:bodyDiv w:val="1"/>
      <w:marLeft w:val="0"/>
      <w:marRight w:val="0"/>
      <w:marTop w:val="0"/>
      <w:marBottom w:val="0"/>
      <w:divBdr>
        <w:top w:val="none" w:sz="0" w:space="0" w:color="auto"/>
        <w:left w:val="none" w:sz="0" w:space="0" w:color="auto"/>
        <w:bottom w:val="none" w:sz="0" w:space="0" w:color="auto"/>
        <w:right w:val="none" w:sz="0" w:space="0" w:color="auto"/>
      </w:divBdr>
    </w:div>
    <w:div w:id="1612735678">
      <w:bodyDiv w:val="1"/>
      <w:marLeft w:val="0"/>
      <w:marRight w:val="0"/>
      <w:marTop w:val="0"/>
      <w:marBottom w:val="0"/>
      <w:divBdr>
        <w:top w:val="none" w:sz="0" w:space="0" w:color="auto"/>
        <w:left w:val="none" w:sz="0" w:space="0" w:color="auto"/>
        <w:bottom w:val="none" w:sz="0" w:space="0" w:color="auto"/>
        <w:right w:val="none" w:sz="0" w:space="0" w:color="auto"/>
      </w:divBdr>
    </w:div>
    <w:div w:id="1620911216">
      <w:bodyDiv w:val="1"/>
      <w:marLeft w:val="0"/>
      <w:marRight w:val="0"/>
      <w:marTop w:val="0"/>
      <w:marBottom w:val="0"/>
      <w:divBdr>
        <w:top w:val="none" w:sz="0" w:space="0" w:color="auto"/>
        <w:left w:val="none" w:sz="0" w:space="0" w:color="auto"/>
        <w:bottom w:val="none" w:sz="0" w:space="0" w:color="auto"/>
        <w:right w:val="none" w:sz="0" w:space="0" w:color="auto"/>
      </w:divBdr>
    </w:div>
    <w:div w:id="1629965741">
      <w:bodyDiv w:val="1"/>
      <w:marLeft w:val="0"/>
      <w:marRight w:val="0"/>
      <w:marTop w:val="0"/>
      <w:marBottom w:val="0"/>
      <w:divBdr>
        <w:top w:val="none" w:sz="0" w:space="0" w:color="auto"/>
        <w:left w:val="none" w:sz="0" w:space="0" w:color="auto"/>
        <w:bottom w:val="none" w:sz="0" w:space="0" w:color="auto"/>
        <w:right w:val="none" w:sz="0" w:space="0" w:color="auto"/>
      </w:divBdr>
    </w:div>
    <w:div w:id="1645310051">
      <w:bodyDiv w:val="1"/>
      <w:marLeft w:val="0"/>
      <w:marRight w:val="0"/>
      <w:marTop w:val="0"/>
      <w:marBottom w:val="0"/>
      <w:divBdr>
        <w:top w:val="none" w:sz="0" w:space="0" w:color="auto"/>
        <w:left w:val="none" w:sz="0" w:space="0" w:color="auto"/>
        <w:bottom w:val="none" w:sz="0" w:space="0" w:color="auto"/>
        <w:right w:val="none" w:sz="0" w:space="0" w:color="auto"/>
      </w:divBdr>
    </w:div>
    <w:div w:id="1649092599">
      <w:bodyDiv w:val="1"/>
      <w:marLeft w:val="0"/>
      <w:marRight w:val="0"/>
      <w:marTop w:val="0"/>
      <w:marBottom w:val="0"/>
      <w:divBdr>
        <w:top w:val="none" w:sz="0" w:space="0" w:color="auto"/>
        <w:left w:val="none" w:sz="0" w:space="0" w:color="auto"/>
        <w:bottom w:val="none" w:sz="0" w:space="0" w:color="auto"/>
        <w:right w:val="none" w:sz="0" w:space="0" w:color="auto"/>
      </w:divBdr>
    </w:div>
    <w:div w:id="1656254737">
      <w:bodyDiv w:val="1"/>
      <w:marLeft w:val="0"/>
      <w:marRight w:val="0"/>
      <w:marTop w:val="0"/>
      <w:marBottom w:val="0"/>
      <w:divBdr>
        <w:top w:val="none" w:sz="0" w:space="0" w:color="auto"/>
        <w:left w:val="none" w:sz="0" w:space="0" w:color="auto"/>
        <w:bottom w:val="none" w:sz="0" w:space="0" w:color="auto"/>
        <w:right w:val="none" w:sz="0" w:space="0" w:color="auto"/>
      </w:divBdr>
    </w:div>
    <w:div w:id="1675646917">
      <w:bodyDiv w:val="1"/>
      <w:marLeft w:val="0"/>
      <w:marRight w:val="0"/>
      <w:marTop w:val="0"/>
      <w:marBottom w:val="0"/>
      <w:divBdr>
        <w:top w:val="none" w:sz="0" w:space="0" w:color="auto"/>
        <w:left w:val="none" w:sz="0" w:space="0" w:color="auto"/>
        <w:bottom w:val="none" w:sz="0" w:space="0" w:color="auto"/>
        <w:right w:val="none" w:sz="0" w:space="0" w:color="auto"/>
      </w:divBdr>
    </w:div>
    <w:div w:id="1690183054">
      <w:bodyDiv w:val="1"/>
      <w:marLeft w:val="0"/>
      <w:marRight w:val="0"/>
      <w:marTop w:val="0"/>
      <w:marBottom w:val="0"/>
      <w:divBdr>
        <w:top w:val="none" w:sz="0" w:space="0" w:color="auto"/>
        <w:left w:val="none" w:sz="0" w:space="0" w:color="auto"/>
        <w:bottom w:val="none" w:sz="0" w:space="0" w:color="auto"/>
        <w:right w:val="none" w:sz="0" w:space="0" w:color="auto"/>
      </w:divBdr>
    </w:div>
    <w:div w:id="1695811543">
      <w:bodyDiv w:val="1"/>
      <w:marLeft w:val="0"/>
      <w:marRight w:val="0"/>
      <w:marTop w:val="0"/>
      <w:marBottom w:val="0"/>
      <w:divBdr>
        <w:top w:val="none" w:sz="0" w:space="0" w:color="auto"/>
        <w:left w:val="none" w:sz="0" w:space="0" w:color="auto"/>
        <w:bottom w:val="none" w:sz="0" w:space="0" w:color="auto"/>
        <w:right w:val="none" w:sz="0" w:space="0" w:color="auto"/>
      </w:divBdr>
    </w:div>
    <w:div w:id="1718316672">
      <w:bodyDiv w:val="1"/>
      <w:marLeft w:val="0"/>
      <w:marRight w:val="0"/>
      <w:marTop w:val="0"/>
      <w:marBottom w:val="0"/>
      <w:divBdr>
        <w:top w:val="none" w:sz="0" w:space="0" w:color="auto"/>
        <w:left w:val="none" w:sz="0" w:space="0" w:color="auto"/>
        <w:bottom w:val="none" w:sz="0" w:space="0" w:color="auto"/>
        <w:right w:val="none" w:sz="0" w:space="0" w:color="auto"/>
      </w:divBdr>
    </w:div>
    <w:div w:id="1729769021">
      <w:bodyDiv w:val="1"/>
      <w:marLeft w:val="0"/>
      <w:marRight w:val="0"/>
      <w:marTop w:val="0"/>
      <w:marBottom w:val="0"/>
      <w:divBdr>
        <w:top w:val="none" w:sz="0" w:space="0" w:color="auto"/>
        <w:left w:val="none" w:sz="0" w:space="0" w:color="auto"/>
        <w:bottom w:val="none" w:sz="0" w:space="0" w:color="auto"/>
        <w:right w:val="none" w:sz="0" w:space="0" w:color="auto"/>
      </w:divBdr>
    </w:div>
    <w:div w:id="1739985167">
      <w:bodyDiv w:val="1"/>
      <w:marLeft w:val="0"/>
      <w:marRight w:val="0"/>
      <w:marTop w:val="0"/>
      <w:marBottom w:val="0"/>
      <w:divBdr>
        <w:top w:val="none" w:sz="0" w:space="0" w:color="auto"/>
        <w:left w:val="none" w:sz="0" w:space="0" w:color="auto"/>
        <w:bottom w:val="none" w:sz="0" w:space="0" w:color="auto"/>
        <w:right w:val="none" w:sz="0" w:space="0" w:color="auto"/>
      </w:divBdr>
    </w:div>
    <w:div w:id="1744789389">
      <w:bodyDiv w:val="1"/>
      <w:marLeft w:val="0"/>
      <w:marRight w:val="0"/>
      <w:marTop w:val="0"/>
      <w:marBottom w:val="0"/>
      <w:divBdr>
        <w:top w:val="none" w:sz="0" w:space="0" w:color="auto"/>
        <w:left w:val="none" w:sz="0" w:space="0" w:color="auto"/>
        <w:bottom w:val="none" w:sz="0" w:space="0" w:color="auto"/>
        <w:right w:val="none" w:sz="0" w:space="0" w:color="auto"/>
      </w:divBdr>
    </w:div>
    <w:div w:id="1750344870">
      <w:bodyDiv w:val="1"/>
      <w:marLeft w:val="0"/>
      <w:marRight w:val="0"/>
      <w:marTop w:val="0"/>
      <w:marBottom w:val="0"/>
      <w:divBdr>
        <w:top w:val="none" w:sz="0" w:space="0" w:color="auto"/>
        <w:left w:val="none" w:sz="0" w:space="0" w:color="auto"/>
        <w:bottom w:val="none" w:sz="0" w:space="0" w:color="auto"/>
        <w:right w:val="none" w:sz="0" w:space="0" w:color="auto"/>
      </w:divBdr>
    </w:div>
    <w:div w:id="1774396582">
      <w:bodyDiv w:val="1"/>
      <w:marLeft w:val="0"/>
      <w:marRight w:val="0"/>
      <w:marTop w:val="0"/>
      <w:marBottom w:val="0"/>
      <w:divBdr>
        <w:top w:val="none" w:sz="0" w:space="0" w:color="auto"/>
        <w:left w:val="none" w:sz="0" w:space="0" w:color="auto"/>
        <w:bottom w:val="none" w:sz="0" w:space="0" w:color="auto"/>
        <w:right w:val="none" w:sz="0" w:space="0" w:color="auto"/>
      </w:divBdr>
    </w:div>
    <w:div w:id="1786734254">
      <w:bodyDiv w:val="1"/>
      <w:marLeft w:val="0"/>
      <w:marRight w:val="0"/>
      <w:marTop w:val="0"/>
      <w:marBottom w:val="0"/>
      <w:divBdr>
        <w:top w:val="none" w:sz="0" w:space="0" w:color="auto"/>
        <w:left w:val="none" w:sz="0" w:space="0" w:color="auto"/>
        <w:bottom w:val="none" w:sz="0" w:space="0" w:color="auto"/>
        <w:right w:val="none" w:sz="0" w:space="0" w:color="auto"/>
      </w:divBdr>
    </w:div>
    <w:div w:id="1793553738">
      <w:bodyDiv w:val="1"/>
      <w:marLeft w:val="0"/>
      <w:marRight w:val="0"/>
      <w:marTop w:val="0"/>
      <w:marBottom w:val="0"/>
      <w:divBdr>
        <w:top w:val="none" w:sz="0" w:space="0" w:color="auto"/>
        <w:left w:val="none" w:sz="0" w:space="0" w:color="auto"/>
        <w:bottom w:val="none" w:sz="0" w:space="0" w:color="auto"/>
        <w:right w:val="none" w:sz="0" w:space="0" w:color="auto"/>
      </w:divBdr>
    </w:div>
    <w:div w:id="1797065029">
      <w:bodyDiv w:val="1"/>
      <w:marLeft w:val="0"/>
      <w:marRight w:val="0"/>
      <w:marTop w:val="0"/>
      <w:marBottom w:val="0"/>
      <w:divBdr>
        <w:top w:val="none" w:sz="0" w:space="0" w:color="auto"/>
        <w:left w:val="none" w:sz="0" w:space="0" w:color="auto"/>
        <w:bottom w:val="none" w:sz="0" w:space="0" w:color="auto"/>
        <w:right w:val="none" w:sz="0" w:space="0" w:color="auto"/>
      </w:divBdr>
    </w:div>
    <w:div w:id="1838612711">
      <w:bodyDiv w:val="1"/>
      <w:marLeft w:val="0"/>
      <w:marRight w:val="0"/>
      <w:marTop w:val="0"/>
      <w:marBottom w:val="0"/>
      <w:divBdr>
        <w:top w:val="none" w:sz="0" w:space="0" w:color="auto"/>
        <w:left w:val="none" w:sz="0" w:space="0" w:color="auto"/>
        <w:bottom w:val="none" w:sz="0" w:space="0" w:color="auto"/>
        <w:right w:val="none" w:sz="0" w:space="0" w:color="auto"/>
      </w:divBdr>
    </w:div>
    <w:div w:id="1846243081">
      <w:bodyDiv w:val="1"/>
      <w:marLeft w:val="0"/>
      <w:marRight w:val="0"/>
      <w:marTop w:val="0"/>
      <w:marBottom w:val="0"/>
      <w:divBdr>
        <w:top w:val="none" w:sz="0" w:space="0" w:color="auto"/>
        <w:left w:val="none" w:sz="0" w:space="0" w:color="auto"/>
        <w:bottom w:val="none" w:sz="0" w:space="0" w:color="auto"/>
        <w:right w:val="none" w:sz="0" w:space="0" w:color="auto"/>
      </w:divBdr>
    </w:div>
    <w:div w:id="1856263302">
      <w:bodyDiv w:val="1"/>
      <w:marLeft w:val="0"/>
      <w:marRight w:val="0"/>
      <w:marTop w:val="0"/>
      <w:marBottom w:val="0"/>
      <w:divBdr>
        <w:top w:val="none" w:sz="0" w:space="0" w:color="auto"/>
        <w:left w:val="none" w:sz="0" w:space="0" w:color="auto"/>
        <w:bottom w:val="none" w:sz="0" w:space="0" w:color="auto"/>
        <w:right w:val="none" w:sz="0" w:space="0" w:color="auto"/>
      </w:divBdr>
    </w:div>
    <w:div w:id="1871528885">
      <w:bodyDiv w:val="1"/>
      <w:marLeft w:val="0"/>
      <w:marRight w:val="0"/>
      <w:marTop w:val="0"/>
      <w:marBottom w:val="0"/>
      <w:divBdr>
        <w:top w:val="none" w:sz="0" w:space="0" w:color="auto"/>
        <w:left w:val="none" w:sz="0" w:space="0" w:color="auto"/>
        <w:bottom w:val="none" w:sz="0" w:space="0" w:color="auto"/>
        <w:right w:val="none" w:sz="0" w:space="0" w:color="auto"/>
      </w:divBdr>
    </w:div>
    <w:div w:id="1878854638">
      <w:bodyDiv w:val="1"/>
      <w:marLeft w:val="0"/>
      <w:marRight w:val="0"/>
      <w:marTop w:val="0"/>
      <w:marBottom w:val="0"/>
      <w:divBdr>
        <w:top w:val="none" w:sz="0" w:space="0" w:color="auto"/>
        <w:left w:val="none" w:sz="0" w:space="0" w:color="auto"/>
        <w:bottom w:val="none" w:sz="0" w:space="0" w:color="auto"/>
        <w:right w:val="none" w:sz="0" w:space="0" w:color="auto"/>
      </w:divBdr>
    </w:div>
    <w:div w:id="1883008102">
      <w:bodyDiv w:val="1"/>
      <w:marLeft w:val="0"/>
      <w:marRight w:val="0"/>
      <w:marTop w:val="0"/>
      <w:marBottom w:val="0"/>
      <w:divBdr>
        <w:top w:val="none" w:sz="0" w:space="0" w:color="auto"/>
        <w:left w:val="none" w:sz="0" w:space="0" w:color="auto"/>
        <w:bottom w:val="none" w:sz="0" w:space="0" w:color="auto"/>
        <w:right w:val="none" w:sz="0" w:space="0" w:color="auto"/>
      </w:divBdr>
    </w:div>
    <w:div w:id="1883054559">
      <w:bodyDiv w:val="1"/>
      <w:marLeft w:val="0"/>
      <w:marRight w:val="0"/>
      <w:marTop w:val="0"/>
      <w:marBottom w:val="0"/>
      <w:divBdr>
        <w:top w:val="none" w:sz="0" w:space="0" w:color="auto"/>
        <w:left w:val="none" w:sz="0" w:space="0" w:color="auto"/>
        <w:bottom w:val="none" w:sz="0" w:space="0" w:color="auto"/>
        <w:right w:val="none" w:sz="0" w:space="0" w:color="auto"/>
      </w:divBdr>
    </w:div>
    <w:div w:id="1889102623">
      <w:bodyDiv w:val="1"/>
      <w:marLeft w:val="0"/>
      <w:marRight w:val="0"/>
      <w:marTop w:val="0"/>
      <w:marBottom w:val="0"/>
      <w:divBdr>
        <w:top w:val="none" w:sz="0" w:space="0" w:color="auto"/>
        <w:left w:val="none" w:sz="0" w:space="0" w:color="auto"/>
        <w:bottom w:val="none" w:sz="0" w:space="0" w:color="auto"/>
        <w:right w:val="none" w:sz="0" w:space="0" w:color="auto"/>
      </w:divBdr>
    </w:div>
    <w:div w:id="1903828986">
      <w:bodyDiv w:val="1"/>
      <w:marLeft w:val="0"/>
      <w:marRight w:val="0"/>
      <w:marTop w:val="0"/>
      <w:marBottom w:val="0"/>
      <w:divBdr>
        <w:top w:val="none" w:sz="0" w:space="0" w:color="auto"/>
        <w:left w:val="none" w:sz="0" w:space="0" w:color="auto"/>
        <w:bottom w:val="none" w:sz="0" w:space="0" w:color="auto"/>
        <w:right w:val="none" w:sz="0" w:space="0" w:color="auto"/>
      </w:divBdr>
    </w:div>
    <w:div w:id="1905531075">
      <w:bodyDiv w:val="1"/>
      <w:marLeft w:val="0"/>
      <w:marRight w:val="0"/>
      <w:marTop w:val="0"/>
      <w:marBottom w:val="0"/>
      <w:divBdr>
        <w:top w:val="none" w:sz="0" w:space="0" w:color="auto"/>
        <w:left w:val="none" w:sz="0" w:space="0" w:color="auto"/>
        <w:bottom w:val="none" w:sz="0" w:space="0" w:color="auto"/>
        <w:right w:val="none" w:sz="0" w:space="0" w:color="auto"/>
      </w:divBdr>
    </w:div>
    <w:div w:id="1958835196">
      <w:bodyDiv w:val="1"/>
      <w:marLeft w:val="0"/>
      <w:marRight w:val="0"/>
      <w:marTop w:val="0"/>
      <w:marBottom w:val="0"/>
      <w:divBdr>
        <w:top w:val="none" w:sz="0" w:space="0" w:color="auto"/>
        <w:left w:val="none" w:sz="0" w:space="0" w:color="auto"/>
        <w:bottom w:val="none" w:sz="0" w:space="0" w:color="auto"/>
        <w:right w:val="none" w:sz="0" w:space="0" w:color="auto"/>
      </w:divBdr>
    </w:div>
    <w:div w:id="1960405510">
      <w:bodyDiv w:val="1"/>
      <w:marLeft w:val="0"/>
      <w:marRight w:val="0"/>
      <w:marTop w:val="0"/>
      <w:marBottom w:val="0"/>
      <w:divBdr>
        <w:top w:val="none" w:sz="0" w:space="0" w:color="auto"/>
        <w:left w:val="none" w:sz="0" w:space="0" w:color="auto"/>
        <w:bottom w:val="none" w:sz="0" w:space="0" w:color="auto"/>
        <w:right w:val="none" w:sz="0" w:space="0" w:color="auto"/>
      </w:divBdr>
    </w:div>
    <w:div w:id="1960721356">
      <w:bodyDiv w:val="1"/>
      <w:marLeft w:val="0"/>
      <w:marRight w:val="0"/>
      <w:marTop w:val="0"/>
      <w:marBottom w:val="0"/>
      <w:divBdr>
        <w:top w:val="none" w:sz="0" w:space="0" w:color="auto"/>
        <w:left w:val="none" w:sz="0" w:space="0" w:color="auto"/>
        <w:bottom w:val="none" w:sz="0" w:space="0" w:color="auto"/>
        <w:right w:val="none" w:sz="0" w:space="0" w:color="auto"/>
      </w:divBdr>
    </w:div>
    <w:div w:id="1962764648">
      <w:bodyDiv w:val="1"/>
      <w:marLeft w:val="0"/>
      <w:marRight w:val="0"/>
      <w:marTop w:val="0"/>
      <w:marBottom w:val="0"/>
      <w:divBdr>
        <w:top w:val="none" w:sz="0" w:space="0" w:color="auto"/>
        <w:left w:val="none" w:sz="0" w:space="0" w:color="auto"/>
        <w:bottom w:val="none" w:sz="0" w:space="0" w:color="auto"/>
        <w:right w:val="none" w:sz="0" w:space="0" w:color="auto"/>
      </w:divBdr>
    </w:div>
    <w:div w:id="1963225551">
      <w:bodyDiv w:val="1"/>
      <w:marLeft w:val="0"/>
      <w:marRight w:val="0"/>
      <w:marTop w:val="0"/>
      <w:marBottom w:val="0"/>
      <w:divBdr>
        <w:top w:val="none" w:sz="0" w:space="0" w:color="auto"/>
        <w:left w:val="none" w:sz="0" w:space="0" w:color="auto"/>
        <w:bottom w:val="none" w:sz="0" w:space="0" w:color="auto"/>
        <w:right w:val="none" w:sz="0" w:space="0" w:color="auto"/>
      </w:divBdr>
    </w:div>
    <w:div w:id="1963730804">
      <w:bodyDiv w:val="1"/>
      <w:marLeft w:val="0"/>
      <w:marRight w:val="0"/>
      <w:marTop w:val="0"/>
      <w:marBottom w:val="0"/>
      <w:divBdr>
        <w:top w:val="none" w:sz="0" w:space="0" w:color="auto"/>
        <w:left w:val="none" w:sz="0" w:space="0" w:color="auto"/>
        <w:bottom w:val="none" w:sz="0" w:space="0" w:color="auto"/>
        <w:right w:val="none" w:sz="0" w:space="0" w:color="auto"/>
      </w:divBdr>
    </w:div>
    <w:div w:id="1964654061">
      <w:bodyDiv w:val="1"/>
      <w:marLeft w:val="0"/>
      <w:marRight w:val="0"/>
      <w:marTop w:val="0"/>
      <w:marBottom w:val="0"/>
      <w:divBdr>
        <w:top w:val="none" w:sz="0" w:space="0" w:color="auto"/>
        <w:left w:val="none" w:sz="0" w:space="0" w:color="auto"/>
        <w:bottom w:val="none" w:sz="0" w:space="0" w:color="auto"/>
        <w:right w:val="none" w:sz="0" w:space="0" w:color="auto"/>
      </w:divBdr>
    </w:div>
    <w:div w:id="1971354086">
      <w:bodyDiv w:val="1"/>
      <w:marLeft w:val="0"/>
      <w:marRight w:val="0"/>
      <w:marTop w:val="0"/>
      <w:marBottom w:val="0"/>
      <w:divBdr>
        <w:top w:val="none" w:sz="0" w:space="0" w:color="auto"/>
        <w:left w:val="none" w:sz="0" w:space="0" w:color="auto"/>
        <w:bottom w:val="none" w:sz="0" w:space="0" w:color="auto"/>
        <w:right w:val="none" w:sz="0" w:space="0" w:color="auto"/>
      </w:divBdr>
    </w:div>
    <w:div w:id="1974289720">
      <w:bodyDiv w:val="1"/>
      <w:marLeft w:val="0"/>
      <w:marRight w:val="0"/>
      <w:marTop w:val="0"/>
      <w:marBottom w:val="0"/>
      <w:divBdr>
        <w:top w:val="none" w:sz="0" w:space="0" w:color="auto"/>
        <w:left w:val="none" w:sz="0" w:space="0" w:color="auto"/>
        <w:bottom w:val="none" w:sz="0" w:space="0" w:color="auto"/>
        <w:right w:val="none" w:sz="0" w:space="0" w:color="auto"/>
      </w:divBdr>
    </w:div>
    <w:div w:id="1997220649">
      <w:bodyDiv w:val="1"/>
      <w:marLeft w:val="0"/>
      <w:marRight w:val="0"/>
      <w:marTop w:val="0"/>
      <w:marBottom w:val="0"/>
      <w:divBdr>
        <w:top w:val="none" w:sz="0" w:space="0" w:color="auto"/>
        <w:left w:val="none" w:sz="0" w:space="0" w:color="auto"/>
        <w:bottom w:val="none" w:sz="0" w:space="0" w:color="auto"/>
        <w:right w:val="none" w:sz="0" w:space="0" w:color="auto"/>
      </w:divBdr>
    </w:div>
    <w:div w:id="2002387561">
      <w:bodyDiv w:val="1"/>
      <w:marLeft w:val="0"/>
      <w:marRight w:val="0"/>
      <w:marTop w:val="0"/>
      <w:marBottom w:val="0"/>
      <w:divBdr>
        <w:top w:val="none" w:sz="0" w:space="0" w:color="auto"/>
        <w:left w:val="none" w:sz="0" w:space="0" w:color="auto"/>
        <w:bottom w:val="none" w:sz="0" w:space="0" w:color="auto"/>
        <w:right w:val="none" w:sz="0" w:space="0" w:color="auto"/>
      </w:divBdr>
    </w:div>
    <w:div w:id="2002387651">
      <w:bodyDiv w:val="1"/>
      <w:marLeft w:val="0"/>
      <w:marRight w:val="0"/>
      <w:marTop w:val="0"/>
      <w:marBottom w:val="0"/>
      <w:divBdr>
        <w:top w:val="none" w:sz="0" w:space="0" w:color="auto"/>
        <w:left w:val="none" w:sz="0" w:space="0" w:color="auto"/>
        <w:bottom w:val="none" w:sz="0" w:space="0" w:color="auto"/>
        <w:right w:val="none" w:sz="0" w:space="0" w:color="auto"/>
      </w:divBdr>
    </w:div>
    <w:div w:id="2012946098">
      <w:bodyDiv w:val="1"/>
      <w:marLeft w:val="0"/>
      <w:marRight w:val="0"/>
      <w:marTop w:val="0"/>
      <w:marBottom w:val="0"/>
      <w:divBdr>
        <w:top w:val="none" w:sz="0" w:space="0" w:color="auto"/>
        <w:left w:val="none" w:sz="0" w:space="0" w:color="auto"/>
        <w:bottom w:val="none" w:sz="0" w:space="0" w:color="auto"/>
        <w:right w:val="none" w:sz="0" w:space="0" w:color="auto"/>
      </w:divBdr>
    </w:div>
    <w:div w:id="2034304686">
      <w:bodyDiv w:val="1"/>
      <w:marLeft w:val="0"/>
      <w:marRight w:val="0"/>
      <w:marTop w:val="0"/>
      <w:marBottom w:val="0"/>
      <w:divBdr>
        <w:top w:val="none" w:sz="0" w:space="0" w:color="auto"/>
        <w:left w:val="none" w:sz="0" w:space="0" w:color="auto"/>
        <w:bottom w:val="none" w:sz="0" w:space="0" w:color="auto"/>
        <w:right w:val="none" w:sz="0" w:space="0" w:color="auto"/>
      </w:divBdr>
    </w:div>
    <w:div w:id="2039618744">
      <w:bodyDiv w:val="1"/>
      <w:marLeft w:val="0"/>
      <w:marRight w:val="0"/>
      <w:marTop w:val="0"/>
      <w:marBottom w:val="0"/>
      <w:divBdr>
        <w:top w:val="none" w:sz="0" w:space="0" w:color="auto"/>
        <w:left w:val="none" w:sz="0" w:space="0" w:color="auto"/>
        <w:bottom w:val="none" w:sz="0" w:space="0" w:color="auto"/>
        <w:right w:val="none" w:sz="0" w:space="0" w:color="auto"/>
      </w:divBdr>
    </w:div>
    <w:div w:id="2039621000">
      <w:bodyDiv w:val="1"/>
      <w:marLeft w:val="0"/>
      <w:marRight w:val="0"/>
      <w:marTop w:val="0"/>
      <w:marBottom w:val="0"/>
      <w:divBdr>
        <w:top w:val="none" w:sz="0" w:space="0" w:color="auto"/>
        <w:left w:val="none" w:sz="0" w:space="0" w:color="auto"/>
        <w:bottom w:val="none" w:sz="0" w:space="0" w:color="auto"/>
        <w:right w:val="none" w:sz="0" w:space="0" w:color="auto"/>
      </w:divBdr>
    </w:div>
    <w:div w:id="2052873079">
      <w:bodyDiv w:val="1"/>
      <w:marLeft w:val="0"/>
      <w:marRight w:val="0"/>
      <w:marTop w:val="0"/>
      <w:marBottom w:val="0"/>
      <w:divBdr>
        <w:top w:val="none" w:sz="0" w:space="0" w:color="auto"/>
        <w:left w:val="none" w:sz="0" w:space="0" w:color="auto"/>
        <w:bottom w:val="none" w:sz="0" w:space="0" w:color="auto"/>
        <w:right w:val="none" w:sz="0" w:space="0" w:color="auto"/>
      </w:divBdr>
    </w:div>
    <w:div w:id="2068064551">
      <w:bodyDiv w:val="1"/>
      <w:marLeft w:val="0"/>
      <w:marRight w:val="0"/>
      <w:marTop w:val="0"/>
      <w:marBottom w:val="0"/>
      <w:divBdr>
        <w:top w:val="none" w:sz="0" w:space="0" w:color="auto"/>
        <w:left w:val="none" w:sz="0" w:space="0" w:color="auto"/>
        <w:bottom w:val="none" w:sz="0" w:space="0" w:color="auto"/>
        <w:right w:val="none" w:sz="0" w:space="0" w:color="auto"/>
      </w:divBdr>
    </w:div>
    <w:div w:id="2076394623">
      <w:bodyDiv w:val="1"/>
      <w:marLeft w:val="0"/>
      <w:marRight w:val="0"/>
      <w:marTop w:val="0"/>
      <w:marBottom w:val="0"/>
      <w:divBdr>
        <w:top w:val="none" w:sz="0" w:space="0" w:color="auto"/>
        <w:left w:val="none" w:sz="0" w:space="0" w:color="auto"/>
        <w:bottom w:val="none" w:sz="0" w:space="0" w:color="auto"/>
        <w:right w:val="none" w:sz="0" w:space="0" w:color="auto"/>
      </w:divBdr>
    </w:div>
    <w:div w:id="2083326651">
      <w:bodyDiv w:val="1"/>
      <w:marLeft w:val="0"/>
      <w:marRight w:val="0"/>
      <w:marTop w:val="0"/>
      <w:marBottom w:val="0"/>
      <w:divBdr>
        <w:top w:val="none" w:sz="0" w:space="0" w:color="auto"/>
        <w:left w:val="none" w:sz="0" w:space="0" w:color="auto"/>
        <w:bottom w:val="none" w:sz="0" w:space="0" w:color="auto"/>
        <w:right w:val="none" w:sz="0" w:space="0" w:color="auto"/>
      </w:divBdr>
    </w:div>
    <w:div w:id="2086418472">
      <w:bodyDiv w:val="1"/>
      <w:marLeft w:val="0"/>
      <w:marRight w:val="0"/>
      <w:marTop w:val="0"/>
      <w:marBottom w:val="0"/>
      <w:divBdr>
        <w:top w:val="none" w:sz="0" w:space="0" w:color="auto"/>
        <w:left w:val="none" w:sz="0" w:space="0" w:color="auto"/>
        <w:bottom w:val="none" w:sz="0" w:space="0" w:color="auto"/>
        <w:right w:val="none" w:sz="0" w:space="0" w:color="auto"/>
      </w:divBdr>
    </w:div>
    <w:div w:id="2092576419">
      <w:bodyDiv w:val="1"/>
      <w:marLeft w:val="0"/>
      <w:marRight w:val="0"/>
      <w:marTop w:val="0"/>
      <w:marBottom w:val="0"/>
      <w:divBdr>
        <w:top w:val="none" w:sz="0" w:space="0" w:color="auto"/>
        <w:left w:val="none" w:sz="0" w:space="0" w:color="auto"/>
        <w:bottom w:val="none" w:sz="0" w:space="0" w:color="auto"/>
        <w:right w:val="none" w:sz="0" w:space="0" w:color="auto"/>
      </w:divBdr>
    </w:div>
    <w:div w:id="2116055131">
      <w:bodyDiv w:val="1"/>
      <w:marLeft w:val="0"/>
      <w:marRight w:val="0"/>
      <w:marTop w:val="0"/>
      <w:marBottom w:val="0"/>
      <w:divBdr>
        <w:top w:val="none" w:sz="0" w:space="0" w:color="auto"/>
        <w:left w:val="none" w:sz="0" w:space="0" w:color="auto"/>
        <w:bottom w:val="none" w:sz="0" w:space="0" w:color="auto"/>
        <w:right w:val="none" w:sz="0" w:space="0" w:color="auto"/>
      </w:divBdr>
    </w:div>
    <w:div w:id="2120877809">
      <w:bodyDiv w:val="1"/>
      <w:marLeft w:val="0"/>
      <w:marRight w:val="0"/>
      <w:marTop w:val="0"/>
      <w:marBottom w:val="0"/>
      <w:divBdr>
        <w:top w:val="none" w:sz="0" w:space="0" w:color="auto"/>
        <w:left w:val="none" w:sz="0" w:space="0" w:color="auto"/>
        <w:bottom w:val="none" w:sz="0" w:space="0" w:color="auto"/>
        <w:right w:val="none" w:sz="0" w:space="0" w:color="auto"/>
      </w:divBdr>
    </w:div>
    <w:div w:id="2136680993">
      <w:bodyDiv w:val="1"/>
      <w:marLeft w:val="0"/>
      <w:marRight w:val="0"/>
      <w:marTop w:val="0"/>
      <w:marBottom w:val="0"/>
      <w:divBdr>
        <w:top w:val="none" w:sz="0" w:space="0" w:color="auto"/>
        <w:left w:val="none" w:sz="0" w:space="0" w:color="auto"/>
        <w:bottom w:val="none" w:sz="0" w:space="0" w:color="auto"/>
        <w:right w:val="none" w:sz="0" w:space="0" w:color="auto"/>
      </w:divBdr>
    </w:div>
    <w:div w:id="2146774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3.xml"/><Relationship Id="rId18" Type="http://schemas.openxmlformats.org/officeDocument/2006/relationships/chart" Target="charts/chart8.xml"/><Relationship Id="rId26" Type="http://schemas.openxmlformats.org/officeDocument/2006/relationships/chart" Target="charts/chart16.xml"/><Relationship Id="rId39" Type="http://schemas.openxmlformats.org/officeDocument/2006/relationships/hyperlink" Target="https://www.esma.europa.eu/file/49978/download?token=56LqdNMN" TargetMode="External"/><Relationship Id="rId21" Type="http://schemas.openxmlformats.org/officeDocument/2006/relationships/chart" Target="charts/chart11.xml"/><Relationship Id="rId34" Type="http://schemas.openxmlformats.org/officeDocument/2006/relationships/chart" Target="charts/chart22.xml"/><Relationship Id="rId42" Type="http://schemas.openxmlformats.org/officeDocument/2006/relationships/hyperlink" Target="https://www.esma.europa.eu/press-news/esma-news/esma-report-finds-investment-product-performance-highly-impacted-charges" TargetMode="External"/><Relationship Id="rId47" Type="http://schemas.openxmlformats.org/officeDocument/2006/relationships/hyperlink" Target="http://www.mas.gov.sg/News-and-Publications/Media-Releases/2017/MAS-cautions-against-investments-in-cryptocurrencies.aspx" TargetMode="External"/><Relationship Id="rId50" Type="http://schemas.openxmlformats.org/officeDocument/2006/relationships/hyperlink" Target="http://www.mas.gov.sg/News-and-Publications/Media-Releases/2018/Second-Fraudulent-Website-Soliciting-Bitcoin-Investments.aspx" TargetMode="External"/><Relationship Id="rId55" Type="http://schemas.openxmlformats.org/officeDocument/2006/relationships/hyperlink" Target="https://www.sebi.gov.in/legal/circulars/sep-2016/disclosure-by-commodity-derivative-exchanges-on-their-websites_33346.html" TargetMode="External"/><Relationship Id="rId7" Type="http://schemas.openxmlformats.org/officeDocument/2006/relationships/endnotes" Target="endnotes.xml"/><Relationship Id="rId12" Type="http://schemas.openxmlformats.org/officeDocument/2006/relationships/chart" Target="charts/chart2.xml"/><Relationship Id="rId17" Type="http://schemas.openxmlformats.org/officeDocument/2006/relationships/chart" Target="charts/chart7.xml"/><Relationship Id="rId25" Type="http://schemas.openxmlformats.org/officeDocument/2006/relationships/chart" Target="charts/chart15.xml"/><Relationship Id="rId33" Type="http://schemas.openxmlformats.org/officeDocument/2006/relationships/chart" Target="charts/chart21.xml"/><Relationship Id="rId38" Type="http://schemas.openxmlformats.org/officeDocument/2006/relationships/hyperlink" Target="https://www.esma.europa.eu/press-news/esma-news/esas-publish-joint-report-regulatory-sandboxes-and-innovation-hubs" TargetMode="External"/><Relationship Id="rId46" Type="http://schemas.openxmlformats.org/officeDocument/2006/relationships/hyperlink" Target="http://www.mas.gov.sg/News-and-Publications/Media-Releases/2019/MAS-halts-Securities-Token-Offering-for-regulatory-breach.aspx" TargetMode="External"/><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6.xml"/><Relationship Id="rId20" Type="http://schemas.openxmlformats.org/officeDocument/2006/relationships/chart" Target="charts/chart10.xml"/><Relationship Id="rId29" Type="http://schemas.openxmlformats.org/officeDocument/2006/relationships/hyperlink" Target="https://www.business-standard.com/article/economy-policy/statsguru-imf-expects-india-to-grow-at-7-3-in-fy19-7-5-in-fy20-118081200631_1.html" TargetMode="External"/><Relationship Id="rId41" Type="http://schemas.openxmlformats.org/officeDocument/2006/relationships/hyperlink" Target="https://www.esma.europa.eu/sites/default/files/library/esma50-165-731-asr-performance_and_costs_of_retail_investments_products_in_the_eu.pdf" TargetMode="External"/><Relationship Id="rId54" Type="http://schemas.openxmlformats.org/officeDocument/2006/relationships/hyperlink" Target="https://www.sfc.hk/edistributionWeb/gateway/EN/news-and-announcements/news/doc%20?refNo=18PR14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24" Type="http://schemas.openxmlformats.org/officeDocument/2006/relationships/chart" Target="charts/chart14.xml"/><Relationship Id="rId32" Type="http://schemas.openxmlformats.org/officeDocument/2006/relationships/chart" Target="charts/chart20.xml"/><Relationship Id="rId37" Type="http://schemas.openxmlformats.org/officeDocument/2006/relationships/hyperlink" Target="https://www.esma.europa.eu/sites/default/files/library/jc_2018_74_joint_report_on_regulatory_sandboxes_and_innovation_hubs.pdf" TargetMode="External"/><Relationship Id="rId40" Type="http://schemas.openxmlformats.org/officeDocument/2006/relationships/hyperlink" Target="https://www.esma.europa.eu/press-news/esma-news/crypto-assets-need-common-eu-wide-approach-ensure-investor-protection" TargetMode="External"/><Relationship Id="rId45" Type="http://schemas.openxmlformats.org/officeDocument/2006/relationships/hyperlink" Target="https://www.fca.org.uk/news/press-releases/fca-proposes-rules-investment-pathways-and-other-measures-improve-retirement-outcomes-consumers" TargetMode="External"/><Relationship Id="rId53" Type="http://schemas.openxmlformats.org/officeDocument/2006/relationships/hyperlink" Target="https://www.sfc.hk/edistributionWeb/gateway/EN/consultation/openFile?refNo=19CP1" TargetMode="External"/><Relationship Id="rId58"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5.xml"/><Relationship Id="rId23" Type="http://schemas.openxmlformats.org/officeDocument/2006/relationships/chart" Target="charts/chart13.xml"/><Relationship Id="rId28" Type="http://schemas.openxmlformats.org/officeDocument/2006/relationships/hyperlink" Target="https://www.business-standard.com/article/economy-policy/statsguru-imf-expects-india-to-grow-at-7-3-in-fy19-7-5-in-fy20-118081200631_1.html" TargetMode="External"/><Relationship Id="rId36" Type="http://schemas.openxmlformats.org/officeDocument/2006/relationships/hyperlink" Target="https://www.sec.gov/news/press-release/2019-1" TargetMode="External"/><Relationship Id="rId49" Type="http://schemas.openxmlformats.org/officeDocument/2006/relationships/hyperlink" Target="http://www.mas.gov.sg/News-and-Publications/Media-Releases/2018/Second-Fraudulent-Website-Soliciting-Bitcoin-Investments.aspx" TargetMode="External"/><Relationship Id="rId57" Type="http://schemas.openxmlformats.org/officeDocument/2006/relationships/footer" Target="footer1.xml"/><Relationship Id="rId10" Type="http://schemas.openxmlformats.org/officeDocument/2006/relationships/hyperlink" Target="mailto:bulletin@sebi.gov.in" TargetMode="External"/><Relationship Id="rId19" Type="http://schemas.openxmlformats.org/officeDocument/2006/relationships/chart" Target="charts/chart9.xml"/><Relationship Id="rId31" Type="http://schemas.openxmlformats.org/officeDocument/2006/relationships/chart" Target="charts/chart19.xml"/><Relationship Id="rId44" Type="http://schemas.openxmlformats.org/officeDocument/2006/relationships/hyperlink" Target="https://www.fca.org.uk/firms/cryptoassets" TargetMode="External"/><Relationship Id="rId52" Type="http://schemas.openxmlformats.org/officeDocument/2006/relationships/hyperlink" Target="http://www.mas.gov.sg/News-and-Publications/Media-Releases/2019/Warning-on-Fraudulent-Websites-Soliciting-Cryptocurrency-Investments.aspx" TargetMode="External"/><Relationship Id="rId4" Type="http://schemas.openxmlformats.org/officeDocument/2006/relationships/settings" Target="settings.xml"/><Relationship Id="rId9" Type="http://schemas.openxmlformats.org/officeDocument/2006/relationships/hyperlink" Target="http://www.sebi.gov.in" TargetMode="External"/><Relationship Id="rId14" Type="http://schemas.openxmlformats.org/officeDocument/2006/relationships/chart" Target="charts/chart4.xml"/><Relationship Id="rId22" Type="http://schemas.openxmlformats.org/officeDocument/2006/relationships/chart" Target="charts/chart12.xml"/><Relationship Id="rId27" Type="http://schemas.openxmlformats.org/officeDocument/2006/relationships/chart" Target="charts/chart17.xml"/><Relationship Id="rId30" Type="http://schemas.openxmlformats.org/officeDocument/2006/relationships/chart" Target="charts/chart18.xml"/><Relationship Id="rId35" Type="http://schemas.openxmlformats.org/officeDocument/2006/relationships/chart" Target="charts/chart23.xml"/><Relationship Id="rId43" Type="http://schemas.openxmlformats.org/officeDocument/2006/relationships/hyperlink" Target="https://www.fca.org.uk/publications/consultation-papers/cp19-3-guidance-cryptoassets" TargetMode="External"/><Relationship Id="rId48" Type="http://schemas.openxmlformats.org/officeDocument/2006/relationships/hyperlink" Target="http://www.mas.gov.sg/News-and-Publications/Media-Releases/2018/Warning-on-Fraudulent-Website-Soliciting-Bitcoin-Investments.aspx" TargetMode="External"/><Relationship Id="rId56" Type="http://schemas.openxmlformats.org/officeDocument/2006/relationships/hyperlink" Target="https://www.sebi.gov.in/legal/circulars/sep-2016/disclosure-by-commodity-derivative-exchanges-on-their-websites_33346.html" TargetMode="External"/><Relationship Id="rId8" Type="http://schemas.openxmlformats.org/officeDocument/2006/relationships/hyperlink" Target="mailto:bulletin@sebi.gov.in" TargetMode="External"/><Relationship Id="rId51" Type="http://schemas.openxmlformats.org/officeDocument/2006/relationships/hyperlink" Target="https://www.police.gov.sg/news-and-publications/media-releases/20181205_Police_advisory_on_investment_scams_providing_bitcoin_trading_others" TargetMode="External"/><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1" Type="http://schemas.openxmlformats.org/officeDocument/2006/relationships/oleObject" Target="file:///D:\sebi_backup_data\Akriti\Bulletin\Capital%20Markets%20Review\CMR_Feb%202019\Capital%20Market%20Review%20-%20Feb%202019_Final%20Charts.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D:\sebi_backup_data\Akriti\Bulletin\Capital%20Markets%20Review\CMR_Feb%202019\Capital%20Market%20Review%20-%20Feb%202019_Final%20Charts.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D:\sebi_backup_data\Akriti\Bulletin\Capital%20Markets%20Review\CMR_Feb%202019\Capital%20Market%20Review%20-%20Feb%202019_Final%20Charts.xlsx" TargetMode="External"/></Relationships>
</file>

<file path=word/charts/_rels/chart4.xml.rels><?xml version="1.0" encoding="UTF-8" standalone="yes"?>
<Relationships xmlns="http://schemas.openxmlformats.org/package/2006/relationships"><Relationship Id="rId3" Type="http://schemas.openxmlformats.org/officeDocument/2006/relationships/oleObject" Target="file:///D:\sebi_backup_data\Akriti\Bulletin\Capital%20Markets%20Review\CMR_Feb%202019\Capital%20Market%20Review%20-%20Feb%202019_Final%20Charts.xlsx" TargetMode="External"/><Relationship Id="rId2" Type="http://schemas.microsoft.com/office/2011/relationships/chartColorStyle" Target="colors1.xml"/><Relationship Id="rId1" Type="http://schemas.microsoft.com/office/2011/relationships/chartStyle" Target="style1.xml"/></Relationships>
</file>

<file path=word/charts/_rels/chart5.xml.rels><?xml version="1.0" encoding="UTF-8" standalone="yes"?>
<Relationships xmlns="http://schemas.openxmlformats.org/package/2006/relationships"><Relationship Id="rId3" Type="http://schemas.openxmlformats.org/officeDocument/2006/relationships/oleObject" Target="file:///D:\sebi_backup_data\Akriti\Bulletin\Capital%20Markets%20Review\CMR_Feb%202019\Capital%20Market%20Review%20-%20Feb%202019_Final%20Charts.xlsx" TargetMode="External"/><Relationship Id="rId2" Type="http://schemas.microsoft.com/office/2011/relationships/chartColorStyle" Target="colors2.xml"/><Relationship Id="rId1" Type="http://schemas.microsoft.com/office/2011/relationships/chartStyle" Target="style2.xml"/></Relationships>
</file>

<file path=word/charts/_rels/chart6.xml.rels><?xml version="1.0" encoding="UTF-8" standalone="yes"?>
<Relationships xmlns="http://schemas.openxmlformats.org/package/2006/relationships"><Relationship Id="rId2" Type="http://schemas.openxmlformats.org/officeDocument/2006/relationships/oleObject" Target="file:///D:\sebi_backup_data\Akriti\Bulletin\Capital%20Markets%20Review\CMR_Feb%202019\Capital%20Market%20Review%20-%20Feb%202019_Final%20Charts.xlsx" TargetMode="External"/><Relationship Id="rId1" Type="http://schemas.openxmlformats.org/officeDocument/2006/relationships/themeOverride" Target="../theme/themeOverride1.xml"/></Relationships>
</file>

<file path=word/charts/_rels/chart7.xml.rels><?xml version="1.0" encoding="UTF-8" standalone="yes"?>
<Relationships xmlns="http://schemas.openxmlformats.org/package/2006/relationships"><Relationship Id="rId1" Type="http://schemas.openxmlformats.org/officeDocument/2006/relationships/oleObject" Target="file:///D:\sebi_backup_data\Akriti\Bulletin\Capital%20Markets%20Review\CMR_Feb%202019\Capital%20Market%20Review%20-%20Feb%202019_Final%20Charts.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D:\sebi_backup_data\Akriti\Bulletin\Capital%20Markets%20Review\CMR_Feb%202019\Capital%20Market%20Review%20-%20Feb%202019_Final%20Charts.xlsx"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file:///D:\sebi_backup_data\Akriti\Bulletin\Capital%20Markets%20Review\CMR_Feb%202019\Capital%20Market%20Review%20-%20Feb%202019_Final%20Charts.xlsx"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file:///D:\sebi_backup_data\Akriti\Bulletin\Capital%20Markets%20Review\CMR_Feb%202019\Capital%20Market%20Review%20-%20Feb%202019_Final%20Charts.xlsx" TargetMode="External"/></Relationships>
</file>

<file path=word/charts/_rels/chart11.xml.rels><?xml version="1.0" encoding="UTF-8" standalone="yes"?>
<Relationships xmlns="http://schemas.openxmlformats.org/package/2006/relationships"><Relationship Id="rId3" Type="http://schemas.openxmlformats.org/officeDocument/2006/relationships/oleObject" Target="file:///D:\sebi_backup_data\Akriti\Bulletin\Capital%20Markets%20Review\CMR_Feb%202019\Capital%20Market%20Review%20-%20Feb%202019_Final%20Charts.xlsx" TargetMode="External"/><Relationship Id="rId2" Type="http://schemas.microsoft.com/office/2011/relationships/chartColorStyle" Target="colors3.xml"/><Relationship Id="rId1" Type="http://schemas.microsoft.com/office/2011/relationships/chartStyle" Target="style3.xml"/></Relationships>
</file>

<file path=word/charts/_rels/chart12.xml.rels><?xml version="1.0" encoding="UTF-8" standalone="yes"?>
<Relationships xmlns="http://schemas.openxmlformats.org/package/2006/relationships"><Relationship Id="rId3" Type="http://schemas.openxmlformats.org/officeDocument/2006/relationships/oleObject" Target="file:///D:\sebi_backup_data\Akriti\Bulletin\Capital%20Markets%20Review\CMR_Feb%202019\Capital%20Market%20Review%20-%20Feb%202019_Final%20Charts.xlsx" TargetMode="External"/><Relationship Id="rId2" Type="http://schemas.microsoft.com/office/2011/relationships/chartColorStyle" Target="colors4.xml"/><Relationship Id="rId1" Type="http://schemas.microsoft.com/office/2011/relationships/chartStyle" Target="style4.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2201\Desktop\Month-wise%20Bulletin\Bulletin%20Jan.%202019%20to%20Dec.%202019\Jan.%202019\Graph%20data%20for%20Comm%20%20review%20Jan.%202019.xlsx" TargetMode="External"/><Relationship Id="rId2" Type="http://schemas.microsoft.com/office/2011/relationships/chartColorStyle" Target="colors5.xml"/><Relationship Id="rId1" Type="http://schemas.microsoft.com/office/2011/relationships/chartStyle" Target="style5.xml"/></Relationships>
</file>

<file path=word/charts/_rels/chart14.xml.rels><?xml version="1.0" encoding="UTF-8" standalone="yes"?>
<Relationships xmlns="http://schemas.openxmlformats.org/package/2006/relationships"><Relationship Id="rId1" Type="http://schemas.openxmlformats.org/officeDocument/2006/relationships/oleObject" Target="file:///C:\Users\2201\Desktop\Month-wise%20Bulletin\Bulletin%20Jan.%202019%20to%20Dec.%202019\Jan.%202019\Graph%20data%20for%20Comm%20%20review%20Jan.%202019.xlsx" TargetMode="External"/></Relationships>
</file>

<file path=word/charts/_rels/chart15.xml.rels><?xml version="1.0" encoding="UTF-8" standalone="yes"?>
<Relationships xmlns="http://schemas.openxmlformats.org/package/2006/relationships"><Relationship Id="rId3" Type="http://schemas.openxmlformats.org/officeDocument/2006/relationships/oleObject" Target="file:///C:\Users\1295\AppData\Local\Microsoft\Windows\INetCache\Content.Outlook\QUQLA0TR\Graph%20data%20for%20Comm%20%20review%20Jan%20%202019.xlsx" TargetMode="Externa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chartUserShapes" Target="../drawings/drawing1.xml"/></Relationships>
</file>

<file path=word/charts/_rels/chart16.xml.rels><?xml version="1.0" encoding="UTF-8" standalone="yes"?>
<Relationships xmlns="http://schemas.openxmlformats.org/package/2006/relationships"><Relationship Id="rId3" Type="http://schemas.openxmlformats.org/officeDocument/2006/relationships/oleObject" Target="file:///C:\Users\1295\AppData\Local\Microsoft\Windows\INetCache\Content.Outlook\QUQLA0TR\Graph%20data%20for%20Comm%20%20review%20Jan%20%202019.xlsx" TargetMode="External"/><Relationship Id="rId2" Type="http://schemas.microsoft.com/office/2011/relationships/chartColorStyle" Target="colors7.xml"/><Relationship Id="rId1" Type="http://schemas.microsoft.com/office/2011/relationships/chartStyle" Target="style7.xml"/></Relationships>
</file>

<file path=word/charts/_rels/chart17.xml.rels><?xml version="1.0" encoding="UTF-8" standalone="yes"?>
<Relationships xmlns="http://schemas.openxmlformats.org/package/2006/relationships"><Relationship Id="rId3" Type="http://schemas.openxmlformats.org/officeDocument/2006/relationships/oleObject" Target="file:///C:\Users\2201\Desktop\Month-wise%20Bulletin\Bulletin%20Jan.%202019%20to%20Dec.%202019\Jan.%202019\Template%20-prices%20&amp;%20graph.xlsx" TargetMode="External"/><Relationship Id="rId2" Type="http://schemas.microsoft.com/office/2011/relationships/chartColorStyle" Target="colors8.xml"/><Relationship Id="rId1" Type="http://schemas.microsoft.com/office/2011/relationships/chartStyle" Target="style8.xml"/></Relationships>
</file>

<file path=word/charts/_rels/chart18.xml.rels><?xml version="1.0" encoding="UTF-8" standalone="yes"?>
<Relationships xmlns="http://schemas.openxmlformats.org/package/2006/relationships"><Relationship Id="rId1" Type="http://schemas.openxmlformats.org/officeDocument/2006/relationships/oleObject" Target="file:///C:\Users\2002\Desktop\Global%20Review\February%202020\Master%20File%20for%20Global%20Review.xlsx" TargetMode="External"/></Relationships>
</file>

<file path=word/charts/_rels/chart19.xml.rels><?xml version="1.0" encoding="UTF-8" standalone="yes"?>
<Relationships xmlns="http://schemas.openxmlformats.org/package/2006/relationships"><Relationship Id="rId1" Type="http://schemas.openxmlformats.org/officeDocument/2006/relationships/oleObject" Target="file:///C:\Users\2002\Desktop\Global%20Review\February%202020\Master%20File%20for%20Global%20Review.xlsx" TargetMode="External"/></Relationships>
</file>

<file path=word/charts/_rels/chart20.xml.rels><?xml version="1.0" encoding="UTF-8" standalone="yes"?>
<Relationships xmlns="http://schemas.openxmlformats.org/package/2006/relationships"><Relationship Id="rId1" Type="http://schemas.openxmlformats.org/officeDocument/2006/relationships/oleObject" Target="file:///C:\Users\2002\Desktop\Global%20Review\February%202020\Master%20File%20for%20Global%20Review.xlsx" TargetMode="External"/></Relationships>
</file>

<file path=word/charts/_rels/chart21.xml.rels><?xml version="1.0" encoding="UTF-8" standalone="yes"?>
<Relationships xmlns="http://schemas.openxmlformats.org/package/2006/relationships"><Relationship Id="rId1" Type="http://schemas.openxmlformats.org/officeDocument/2006/relationships/oleObject" Target="file:///C:\Users\2002\Desktop\Global%20Review\February%202020\Master%20File%20for%20Global%20Review.xlsx" TargetMode="External"/></Relationships>
</file>

<file path=word/charts/_rels/chart22.xml.rels><?xml version="1.0" encoding="UTF-8" standalone="yes"?>
<Relationships xmlns="http://schemas.openxmlformats.org/package/2006/relationships"><Relationship Id="rId1" Type="http://schemas.openxmlformats.org/officeDocument/2006/relationships/oleObject" Target="file:///C:\Users\2002\Desktop\Global%20Review\February%202020\Master%20File%20for%20Global%20Review.xlsx" TargetMode="External"/></Relationships>
</file>

<file path=word/charts/_rels/chart23.xml.rels><?xml version="1.0" encoding="UTF-8" standalone="yes"?>
<Relationships xmlns="http://schemas.openxmlformats.org/package/2006/relationships"><Relationship Id="rId1" Type="http://schemas.openxmlformats.org/officeDocument/2006/relationships/oleObject" Target="file:///C:\Users\2002\Desktop\Global%20Review\February%202020\Master%20File%20for%20Global%20Review.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478551817844014"/>
          <c:y val="4.9725721827884102E-2"/>
          <c:w val="0.76008327803796716"/>
          <c:h val="0.62356194326906145"/>
        </c:manualLayout>
      </c:layout>
      <c:lineChart>
        <c:grouping val="standard"/>
        <c:varyColors val="0"/>
        <c:ser>
          <c:idx val="0"/>
          <c:order val="0"/>
          <c:tx>
            <c:strRef>
              <c:f>'F1'!$B$1</c:f>
              <c:strCache>
                <c:ptCount val="1"/>
                <c:pt idx="0">
                  <c:v>Sensex (LHS)</c:v>
                </c:pt>
              </c:strCache>
            </c:strRef>
          </c:tx>
          <c:marker>
            <c:symbol val="none"/>
          </c:marker>
          <c:cat>
            <c:numRef>
              <c:f>'F1'!$A$107:$A$353</c:f>
              <c:numCache>
                <c:formatCode>[$-409]d\-mmm\-yy;@</c:formatCode>
                <c:ptCount val="247"/>
                <c:pt idx="0">
                  <c:v>43132</c:v>
                </c:pt>
                <c:pt idx="1">
                  <c:v>43133</c:v>
                </c:pt>
                <c:pt idx="2">
                  <c:v>43136</c:v>
                </c:pt>
                <c:pt idx="3">
                  <c:v>43137</c:v>
                </c:pt>
                <c:pt idx="4">
                  <c:v>43138</c:v>
                </c:pt>
                <c:pt idx="5">
                  <c:v>43139</c:v>
                </c:pt>
                <c:pt idx="6">
                  <c:v>43140</c:v>
                </c:pt>
                <c:pt idx="7">
                  <c:v>43143</c:v>
                </c:pt>
                <c:pt idx="8">
                  <c:v>43145</c:v>
                </c:pt>
                <c:pt idx="9">
                  <c:v>43146</c:v>
                </c:pt>
                <c:pt idx="10">
                  <c:v>43147</c:v>
                </c:pt>
                <c:pt idx="11">
                  <c:v>43150</c:v>
                </c:pt>
                <c:pt idx="12">
                  <c:v>43151</c:v>
                </c:pt>
                <c:pt idx="13">
                  <c:v>43152</c:v>
                </c:pt>
                <c:pt idx="14">
                  <c:v>43153</c:v>
                </c:pt>
                <c:pt idx="15">
                  <c:v>43154</c:v>
                </c:pt>
                <c:pt idx="16">
                  <c:v>43157</c:v>
                </c:pt>
                <c:pt idx="17">
                  <c:v>43158</c:v>
                </c:pt>
                <c:pt idx="18">
                  <c:v>43159</c:v>
                </c:pt>
                <c:pt idx="19">
                  <c:v>43160</c:v>
                </c:pt>
                <c:pt idx="20">
                  <c:v>43164</c:v>
                </c:pt>
                <c:pt idx="21">
                  <c:v>43165</c:v>
                </c:pt>
                <c:pt idx="22">
                  <c:v>43166</c:v>
                </c:pt>
                <c:pt idx="23">
                  <c:v>43167</c:v>
                </c:pt>
                <c:pt idx="24">
                  <c:v>43168</c:v>
                </c:pt>
                <c:pt idx="25">
                  <c:v>43171</c:v>
                </c:pt>
                <c:pt idx="26">
                  <c:v>43172</c:v>
                </c:pt>
                <c:pt idx="27">
                  <c:v>43173</c:v>
                </c:pt>
                <c:pt idx="28">
                  <c:v>43174</c:v>
                </c:pt>
                <c:pt idx="29">
                  <c:v>43175</c:v>
                </c:pt>
                <c:pt idx="30">
                  <c:v>43178</c:v>
                </c:pt>
                <c:pt idx="31">
                  <c:v>43179</c:v>
                </c:pt>
                <c:pt idx="32">
                  <c:v>43180</c:v>
                </c:pt>
                <c:pt idx="33">
                  <c:v>43181</c:v>
                </c:pt>
                <c:pt idx="34">
                  <c:v>43182</c:v>
                </c:pt>
                <c:pt idx="35">
                  <c:v>43185</c:v>
                </c:pt>
                <c:pt idx="36">
                  <c:v>43186</c:v>
                </c:pt>
                <c:pt idx="37">
                  <c:v>43187</c:v>
                </c:pt>
                <c:pt idx="38">
                  <c:v>43192</c:v>
                </c:pt>
                <c:pt idx="39">
                  <c:v>43193</c:v>
                </c:pt>
                <c:pt idx="40">
                  <c:v>43194</c:v>
                </c:pt>
                <c:pt idx="41">
                  <c:v>43195</c:v>
                </c:pt>
                <c:pt idx="42">
                  <c:v>43196</c:v>
                </c:pt>
                <c:pt idx="43">
                  <c:v>43199</c:v>
                </c:pt>
                <c:pt idx="44">
                  <c:v>43200</c:v>
                </c:pt>
                <c:pt idx="45">
                  <c:v>43201</c:v>
                </c:pt>
                <c:pt idx="46">
                  <c:v>43202</c:v>
                </c:pt>
                <c:pt idx="47">
                  <c:v>43203</c:v>
                </c:pt>
                <c:pt idx="48">
                  <c:v>43206</c:v>
                </c:pt>
                <c:pt idx="49">
                  <c:v>43207</c:v>
                </c:pt>
                <c:pt idx="50">
                  <c:v>43208</c:v>
                </c:pt>
                <c:pt idx="51">
                  <c:v>43209</c:v>
                </c:pt>
                <c:pt idx="52">
                  <c:v>43210</c:v>
                </c:pt>
                <c:pt idx="53">
                  <c:v>43213</c:v>
                </c:pt>
                <c:pt idx="54">
                  <c:v>43214</c:v>
                </c:pt>
                <c:pt idx="55">
                  <c:v>43215</c:v>
                </c:pt>
                <c:pt idx="56">
                  <c:v>43216</c:v>
                </c:pt>
                <c:pt idx="57">
                  <c:v>43217</c:v>
                </c:pt>
                <c:pt idx="58">
                  <c:v>43220</c:v>
                </c:pt>
                <c:pt idx="59">
                  <c:v>43222</c:v>
                </c:pt>
                <c:pt idx="60">
                  <c:v>43223</c:v>
                </c:pt>
                <c:pt idx="61">
                  <c:v>43224</c:v>
                </c:pt>
                <c:pt idx="62">
                  <c:v>43227</c:v>
                </c:pt>
                <c:pt idx="63">
                  <c:v>43228</c:v>
                </c:pt>
                <c:pt idx="64">
                  <c:v>43229</c:v>
                </c:pt>
                <c:pt idx="65">
                  <c:v>43230</c:v>
                </c:pt>
                <c:pt idx="66">
                  <c:v>43231</c:v>
                </c:pt>
                <c:pt idx="67">
                  <c:v>43234</c:v>
                </c:pt>
                <c:pt idx="68">
                  <c:v>43235</c:v>
                </c:pt>
                <c:pt idx="69">
                  <c:v>43236</c:v>
                </c:pt>
                <c:pt idx="70">
                  <c:v>43237</c:v>
                </c:pt>
                <c:pt idx="71">
                  <c:v>43238</c:v>
                </c:pt>
                <c:pt idx="72">
                  <c:v>43241</c:v>
                </c:pt>
                <c:pt idx="73">
                  <c:v>43242</c:v>
                </c:pt>
                <c:pt idx="74">
                  <c:v>43243</c:v>
                </c:pt>
                <c:pt idx="75">
                  <c:v>43244</c:v>
                </c:pt>
                <c:pt idx="76">
                  <c:v>43245</c:v>
                </c:pt>
                <c:pt idx="77">
                  <c:v>43248</c:v>
                </c:pt>
                <c:pt idx="78">
                  <c:v>43249</c:v>
                </c:pt>
                <c:pt idx="79">
                  <c:v>43250</c:v>
                </c:pt>
                <c:pt idx="80">
                  <c:v>43251</c:v>
                </c:pt>
                <c:pt idx="81">
                  <c:v>43252</c:v>
                </c:pt>
                <c:pt idx="82">
                  <c:v>43255</c:v>
                </c:pt>
                <c:pt idx="83">
                  <c:v>43256</c:v>
                </c:pt>
                <c:pt idx="84">
                  <c:v>43257</c:v>
                </c:pt>
                <c:pt idx="85">
                  <c:v>43258</c:v>
                </c:pt>
                <c:pt idx="86">
                  <c:v>43259</c:v>
                </c:pt>
                <c:pt idx="87">
                  <c:v>43262</c:v>
                </c:pt>
                <c:pt idx="88">
                  <c:v>43263</c:v>
                </c:pt>
                <c:pt idx="89">
                  <c:v>43264</c:v>
                </c:pt>
                <c:pt idx="90">
                  <c:v>43265</c:v>
                </c:pt>
                <c:pt idx="91">
                  <c:v>43266</c:v>
                </c:pt>
                <c:pt idx="92">
                  <c:v>43269</c:v>
                </c:pt>
                <c:pt idx="93">
                  <c:v>43270</c:v>
                </c:pt>
                <c:pt idx="94">
                  <c:v>43271</c:v>
                </c:pt>
                <c:pt idx="95">
                  <c:v>43272</c:v>
                </c:pt>
                <c:pt idx="96">
                  <c:v>43273</c:v>
                </c:pt>
                <c:pt idx="97">
                  <c:v>43276</c:v>
                </c:pt>
                <c:pt idx="98">
                  <c:v>43277</c:v>
                </c:pt>
                <c:pt idx="99">
                  <c:v>43278</c:v>
                </c:pt>
                <c:pt idx="100">
                  <c:v>43279</c:v>
                </c:pt>
                <c:pt idx="101">
                  <c:v>43280</c:v>
                </c:pt>
                <c:pt idx="102">
                  <c:v>43283</c:v>
                </c:pt>
                <c:pt idx="103">
                  <c:v>43284</c:v>
                </c:pt>
                <c:pt idx="104">
                  <c:v>43285</c:v>
                </c:pt>
                <c:pt idx="105">
                  <c:v>43286</c:v>
                </c:pt>
                <c:pt idx="106">
                  <c:v>43287</c:v>
                </c:pt>
                <c:pt idx="107">
                  <c:v>43290</c:v>
                </c:pt>
                <c:pt idx="108">
                  <c:v>43291</c:v>
                </c:pt>
                <c:pt idx="109">
                  <c:v>43292</c:v>
                </c:pt>
                <c:pt idx="110">
                  <c:v>43293</c:v>
                </c:pt>
                <c:pt idx="111">
                  <c:v>43294</c:v>
                </c:pt>
                <c:pt idx="112">
                  <c:v>43297</c:v>
                </c:pt>
                <c:pt idx="113">
                  <c:v>43298</c:v>
                </c:pt>
                <c:pt idx="114">
                  <c:v>43299</c:v>
                </c:pt>
                <c:pt idx="115">
                  <c:v>43300</c:v>
                </c:pt>
                <c:pt idx="116">
                  <c:v>43301</c:v>
                </c:pt>
                <c:pt idx="117">
                  <c:v>43304</c:v>
                </c:pt>
                <c:pt idx="118">
                  <c:v>43305</c:v>
                </c:pt>
                <c:pt idx="119">
                  <c:v>43306</c:v>
                </c:pt>
                <c:pt idx="120">
                  <c:v>43307</c:v>
                </c:pt>
                <c:pt idx="121">
                  <c:v>43308</c:v>
                </c:pt>
                <c:pt idx="122">
                  <c:v>43311</c:v>
                </c:pt>
                <c:pt idx="123">
                  <c:v>43312</c:v>
                </c:pt>
                <c:pt idx="124">
                  <c:v>43313</c:v>
                </c:pt>
                <c:pt idx="125">
                  <c:v>43314</c:v>
                </c:pt>
                <c:pt idx="126">
                  <c:v>43315</c:v>
                </c:pt>
                <c:pt idx="127">
                  <c:v>43318</c:v>
                </c:pt>
                <c:pt idx="128">
                  <c:v>43319</c:v>
                </c:pt>
                <c:pt idx="129">
                  <c:v>43320</c:v>
                </c:pt>
                <c:pt idx="130">
                  <c:v>43321</c:v>
                </c:pt>
                <c:pt idx="131">
                  <c:v>43322</c:v>
                </c:pt>
                <c:pt idx="132">
                  <c:v>43325</c:v>
                </c:pt>
                <c:pt idx="133">
                  <c:v>43326</c:v>
                </c:pt>
                <c:pt idx="134">
                  <c:v>43328</c:v>
                </c:pt>
                <c:pt idx="135">
                  <c:v>43329</c:v>
                </c:pt>
                <c:pt idx="136">
                  <c:v>43332</c:v>
                </c:pt>
                <c:pt idx="137">
                  <c:v>43333</c:v>
                </c:pt>
                <c:pt idx="138">
                  <c:v>43335</c:v>
                </c:pt>
                <c:pt idx="139">
                  <c:v>43336</c:v>
                </c:pt>
                <c:pt idx="140">
                  <c:v>43339</c:v>
                </c:pt>
                <c:pt idx="141">
                  <c:v>43340</c:v>
                </c:pt>
                <c:pt idx="142">
                  <c:v>43341</c:v>
                </c:pt>
                <c:pt idx="143">
                  <c:v>43342</c:v>
                </c:pt>
                <c:pt idx="144">
                  <c:v>43343</c:v>
                </c:pt>
                <c:pt idx="145">
                  <c:v>43346</c:v>
                </c:pt>
                <c:pt idx="146">
                  <c:v>43347</c:v>
                </c:pt>
                <c:pt idx="147">
                  <c:v>43348</c:v>
                </c:pt>
                <c:pt idx="148">
                  <c:v>43349</c:v>
                </c:pt>
                <c:pt idx="149">
                  <c:v>43350</c:v>
                </c:pt>
                <c:pt idx="150">
                  <c:v>43353</c:v>
                </c:pt>
                <c:pt idx="151">
                  <c:v>43354</c:v>
                </c:pt>
                <c:pt idx="152">
                  <c:v>43355</c:v>
                </c:pt>
                <c:pt idx="153">
                  <c:v>43357</c:v>
                </c:pt>
                <c:pt idx="154">
                  <c:v>43360</c:v>
                </c:pt>
                <c:pt idx="155">
                  <c:v>43361</c:v>
                </c:pt>
                <c:pt idx="156">
                  <c:v>43362</c:v>
                </c:pt>
                <c:pt idx="157">
                  <c:v>43364</c:v>
                </c:pt>
                <c:pt idx="158">
                  <c:v>43367</c:v>
                </c:pt>
                <c:pt idx="159">
                  <c:v>43368</c:v>
                </c:pt>
                <c:pt idx="160">
                  <c:v>43369</c:v>
                </c:pt>
                <c:pt idx="161">
                  <c:v>43370</c:v>
                </c:pt>
                <c:pt idx="162">
                  <c:v>43371</c:v>
                </c:pt>
                <c:pt idx="163">
                  <c:v>43374</c:v>
                </c:pt>
                <c:pt idx="164">
                  <c:v>43376</c:v>
                </c:pt>
                <c:pt idx="165">
                  <c:v>43377</c:v>
                </c:pt>
                <c:pt idx="166">
                  <c:v>43378</c:v>
                </c:pt>
                <c:pt idx="167">
                  <c:v>43381</c:v>
                </c:pt>
                <c:pt idx="168">
                  <c:v>43382</c:v>
                </c:pt>
                <c:pt idx="169">
                  <c:v>43383</c:v>
                </c:pt>
                <c:pt idx="170">
                  <c:v>43384</c:v>
                </c:pt>
                <c:pt idx="171">
                  <c:v>43385</c:v>
                </c:pt>
                <c:pt idx="172">
                  <c:v>43388</c:v>
                </c:pt>
                <c:pt idx="173">
                  <c:v>43389</c:v>
                </c:pt>
                <c:pt idx="174">
                  <c:v>43390</c:v>
                </c:pt>
                <c:pt idx="175">
                  <c:v>43392</c:v>
                </c:pt>
                <c:pt idx="176">
                  <c:v>43395</c:v>
                </c:pt>
                <c:pt idx="177">
                  <c:v>43396</c:v>
                </c:pt>
                <c:pt idx="178">
                  <c:v>43397</c:v>
                </c:pt>
                <c:pt idx="179">
                  <c:v>43398</c:v>
                </c:pt>
                <c:pt idx="180">
                  <c:v>43399</c:v>
                </c:pt>
                <c:pt idx="181">
                  <c:v>43402</c:v>
                </c:pt>
                <c:pt idx="182">
                  <c:v>43403</c:v>
                </c:pt>
                <c:pt idx="183">
                  <c:v>43404</c:v>
                </c:pt>
                <c:pt idx="184">
                  <c:v>43405</c:v>
                </c:pt>
                <c:pt idx="185">
                  <c:v>43406</c:v>
                </c:pt>
                <c:pt idx="186">
                  <c:v>43409</c:v>
                </c:pt>
                <c:pt idx="187">
                  <c:v>43410</c:v>
                </c:pt>
                <c:pt idx="188">
                  <c:v>43411</c:v>
                </c:pt>
                <c:pt idx="189">
                  <c:v>43413</c:v>
                </c:pt>
                <c:pt idx="190">
                  <c:v>43416</c:v>
                </c:pt>
                <c:pt idx="191">
                  <c:v>43417</c:v>
                </c:pt>
                <c:pt idx="192">
                  <c:v>43418</c:v>
                </c:pt>
                <c:pt idx="193">
                  <c:v>43419</c:v>
                </c:pt>
                <c:pt idx="194">
                  <c:v>43420</c:v>
                </c:pt>
                <c:pt idx="195">
                  <c:v>43423</c:v>
                </c:pt>
                <c:pt idx="196">
                  <c:v>43424</c:v>
                </c:pt>
                <c:pt idx="197">
                  <c:v>43425</c:v>
                </c:pt>
                <c:pt idx="198">
                  <c:v>43426</c:v>
                </c:pt>
                <c:pt idx="199">
                  <c:v>43430</c:v>
                </c:pt>
                <c:pt idx="200">
                  <c:v>43431</c:v>
                </c:pt>
                <c:pt idx="201">
                  <c:v>43432</c:v>
                </c:pt>
                <c:pt idx="202">
                  <c:v>43433</c:v>
                </c:pt>
                <c:pt idx="203">
                  <c:v>43434</c:v>
                </c:pt>
                <c:pt idx="204">
                  <c:v>43437</c:v>
                </c:pt>
                <c:pt idx="205">
                  <c:v>43438</c:v>
                </c:pt>
                <c:pt idx="206">
                  <c:v>43439</c:v>
                </c:pt>
                <c:pt idx="207">
                  <c:v>43440</c:v>
                </c:pt>
                <c:pt idx="208">
                  <c:v>43441</c:v>
                </c:pt>
                <c:pt idx="209">
                  <c:v>43444</c:v>
                </c:pt>
                <c:pt idx="210">
                  <c:v>43445</c:v>
                </c:pt>
                <c:pt idx="211">
                  <c:v>43446</c:v>
                </c:pt>
                <c:pt idx="212">
                  <c:v>43447</c:v>
                </c:pt>
                <c:pt idx="213">
                  <c:v>43448</c:v>
                </c:pt>
                <c:pt idx="214">
                  <c:v>43451</c:v>
                </c:pt>
                <c:pt idx="215">
                  <c:v>43452</c:v>
                </c:pt>
                <c:pt idx="216">
                  <c:v>43453</c:v>
                </c:pt>
                <c:pt idx="217">
                  <c:v>43454</c:v>
                </c:pt>
                <c:pt idx="218">
                  <c:v>43455</c:v>
                </c:pt>
                <c:pt idx="219">
                  <c:v>43458</c:v>
                </c:pt>
                <c:pt idx="220">
                  <c:v>43460</c:v>
                </c:pt>
                <c:pt idx="221">
                  <c:v>43461</c:v>
                </c:pt>
                <c:pt idx="222">
                  <c:v>43462</c:v>
                </c:pt>
                <c:pt idx="223">
                  <c:v>43465</c:v>
                </c:pt>
                <c:pt idx="224">
                  <c:v>43466</c:v>
                </c:pt>
                <c:pt idx="225">
                  <c:v>43467</c:v>
                </c:pt>
                <c:pt idx="226">
                  <c:v>43468</c:v>
                </c:pt>
                <c:pt idx="227">
                  <c:v>43469</c:v>
                </c:pt>
                <c:pt idx="228">
                  <c:v>43472</c:v>
                </c:pt>
                <c:pt idx="229">
                  <c:v>43473</c:v>
                </c:pt>
                <c:pt idx="230">
                  <c:v>43474</c:v>
                </c:pt>
                <c:pt idx="231">
                  <c:v>43475</c:v>
                </c:pt>
                <c:pt idx="232">
                  <c:v>43476</c:v>
                </c:pt>
                <c:pt idx="233">
                  <c:v>43479</c:v>
                </c:pt>
                <c:pt idx="234">
                  <c:v>43480</c:v>
                </c:pt>
                <c:pt idx="235">
                  <c:v>43481</c:v>
                </c:pt>
                <c:pt idx="236">
                  <c:v>43482</c:v>
                </c:pt>
                <c:pt idx="237">
                  <c:v>43483</c:v>
                </c:pt>
                <c:pt idx="238">
                  <c:v>43486</c:v>
                </c:pt>
                <c:pt idx="239">
                  <c:v>43487</c:v>
                </c:pt>
                <c:pt idx="240">
                  <c:v>43488</c:v>
                </c:pt>
                <c:pt idx="241">
                  <c:v>43489</c:v>
                </c:pt>
                <c:pt idx="242">
                  <c:v>43490</c:v>
                </c:pt>
                <c:pt idx="243">
                  <c:v>43493</c:v>
                </c:pt>
                <c:pt idx="244">
                  <c:v>43494</c:v>
                </c:pt>
                <c:pt idx="245">
                  <c:v>43495</c:v>
                </c:pt>
                <c:pt idx="246">
                  <c:v>43496</c:v>
                </c:pt>
              </c:numCache>
            </c:numRef>
          </c:cat>
          <c:val>
            <c:numRef>
              <c:f>'F1'!$B$107:$B$353</c:f>
              <c:numCache>
                <c:formatCode>0</c:formatCode>
                <c:ptCount val="247"/>
                <c:pt idx="0">
                  <c:v>35906.660000000003</c:v>
                </c:pt>
                <c:pt idx="1">
                  <c:v>35066.75</c:v>
                </c:pt>
                <c:pt idx="2">
                  <c:v>34757.160000000003</c:v>
                </c:pt>
                <c:pt idx="3">
                  <c:v>34195.94</c:v>
                </c:pt>
                <c:pt idx="4">
                  <c:v>34082.71</c:v>
                </c:pt>
                <c:pt idx="5">
                  <c:v>34413.160000000003</c:v>
                </c:pt>
                <c:pt idx="6">
                  <c:v>34005.760000000002</c:v>
                </c:pt>
                <c:pt idx="7">
                  <c:v>34300.47</c:v>
                </c:pt>
                <c:pt idx="8">
                  <c:v>34155.949999999997</c:v>
                </c:pt>
                <c:pt idx="9">
                  <c:v>34297.47</c:v>
                </c:pt>
                <c:pt idx="10">
                  <c:v>34010.76</c:v>
                </c:pt>
                <c:pt idx="11">
                  <c:v>33774.660000000003</c:v>
                </c:pt>
                <c:pt idx="12">
                  <c:v>33703.589999999997</c:v>
                </c:pt>
                <c:pt idx="13">
                  <c:v>33844.86</c:v>
                </c:pt>
                <c:pt idx="14">
                  <c:v>33819.5</c:v>
                </c:pt>
                <c:pt idx="15">
                  <c:v>34142.15</c:v>
                </c:pt>
                <c:pt idx="16">
                  <c:v>34445.75</c:v>
                </c:pt>
                <c:pt idx="17">
                  <c:v>34346.39</c:v>
                </c:pt>
                <c:pt idx="18">
                  <c:v>34184.04</c:v>
                </c:pt>
                <c:pt idx="19">
                  <c:v>34046.94</c:v>
                </c:pt>
                <c:pt idx="20">
                  <c:v>33746.78</c:v>
                </c:pt>
                <c:pt idx="21">
                  <c:v>33317.199999999997</c:v>
                </c:pt>
                <c:pt idx="22">
                  <c:v>33033.089999999997</c:v>
                </c:pt>
                <c:pt idx="23">
                  <c:v>33351.57</c:v>
                </c:pt>
                <c:pt idx="24">
                  <c:v>33307.14</c:v>
                </c:pt>
                <c:pt idx="25">
                  <c:v>33917.94</c:v>
                </c:pt>
                <c:pt idx="26">
                  <c:v>33856.78</c:v>
                </c:pt>
                <c:pt idx="27">
                  <c:v>33835.74</c:v>
                </c:pt>
                <c:pt idx="28">
                  <c:v>33685.54</c:v>
                </c:pt>
                <c:pt idx="29">
                  <c:v>33176</c:v>
                </c:pt>
                <c:pt idx="30">
                  <c:v>32923.120000000003</c:v>
                </c:pt>
                <c:pt idx="31">
                  <c:v>32996.76</c:v>
                </c:pt>
                <c:pt idx="32">
                  <c:v>33136.18</c:v>
                </c:pt>
                <c:pt idx="33">
                  <c:v>33006.269999999997</c:v>
                </c:pt>
                <c:pt idx="34">
                  <c:v>32596.54</c:v>
                </c:pt>
                <c:pt idx="35">
                  <c:v>33066.410000000003</c:v>
                </c:pt>
                <c:pt idx="36">
                  <c:v>33174.39</c:v>
                </c:pt>
                <c:pt idx="37">
                  <c:v>32968.68</c:v>
                </c:pt>
                <c:pt idx="38">
                  <c:v>33255.360000000001</c:v>
                </c:pt>
                <c:pt idx="39">
                  <c:v>33370.629999999997</c:v>
                </c:pt>
                <c:pt idx="40">
                  <c:v>33019.07</c:v>
                </c:pt>
                <c:pt idx="41">
                  <c:v>33596.800000000003</c:v>
                </c:pt>
                <c:pt idx="42">
                  <c:v>33626.97</c:v>
                </c:pt>
                <c:pt idx="43">
                  <c:v>33788.54</c:v>
                </c:pt>
                <c:pt idx="44">
                  <c:v>33880.25</c:v>
                </c:pt>
                <c:pt idx="45">
                  <c:v>33940.44</c:v>
                </c:pt>
                <c:pt idx="46">
                  <c:v>34101.129999999997</c:v>
                </c:pt>
                <c:pt idx="47">
                  <c:v>34192.65</c:v>
                </c:pt>
                <c:pt idx="48">
                  <c:v>34305.43</c:v>
                </c:pt>
                <c:pt idx="49">
                  <c:v>34395.06</c:v>
                </c:pt>
                <c:pt idx="50">
                  <c:v>34331.68</c:v>
                </c:pt>
                <c:pt idx="51">
                  <c:v>34427.29</c:v>
                </c:pt>
                <c:pt idx="52">
                  <c:v>34415.58</c:v>
                </c:pt>
                <c:pt idx="53">
                  <c:v>34450.769999999997</c:v>
                </c:pt>
                <c:pt idx="54">
                  <c:v>34616.639999999999</c:v>
                </c:pt>
                <c:pt idx="55">
                  <c:v>34501.269999999997</c:v>
                </c:pt>
                <c:pt idx="56">
                  <c:v>34713.599999999999</c:v>
                </c:pt>
                <c:pt idx="57">
                  <c:v>34969.699999999997</c:v>
                </c:pt>
                <c:pt idx="58">
                  <c:v>35160.36</c:v>
                </c:pt>
                <c:pt idx="59" formatCode="General">
                  <c:v>35176.42</c:v>
                </c:pt>
                <c:pt idx="60" formatCode="General">
                  <c:v>35103.14</c:v>
                </c:pt>
                <c:pt idx="61" formatCode="General">
                  <c:v>34915.379999999997</c:v>
                </c:pt>
                <c:pt idx="62" formatCode="General">
                  <c:v>35208.14</c:v>
                </c:pt>
                <c:pt idx="63" formatCode="General">
                  <c:v>35216.32</c:v>
                </c:pt>
                <c:pt idx="64" formatCode="General">
                  <c:v>35319.35</c:v>
                </c:pt>
                <c:pt idx="65" formatCode="General">
                  <c:v>35246.269999999997</c:v>
                </c:pt>
                <c:pt idx="66" formatCode="General">
                  <c:v>35535.79</c:v>
                </c:pt>
                <c:pt idx="67" formatCode="General">
                  <c:v>35556.71</c:v>
                </c:pt>
                <c:pt idx="68" formatCode="General">
                  <c:v>35543.94</c:v>
                </c:pt>
                <c:pt idx="69" formatCode="General">
                  <c:v>35387.879999999997</c:v>
                </c:pt>
                <c:pt idx="70" formatCode="General">
                  <c:v>35149.120000000003</c:v>
                </c:pt>
                <c:pt idx="71" formatCode="General">
                  <c:v>34848.300000000003</c:v>
                </c:pt>
                <c:pt idx="72" formatCode="General">
                  <c:v>34616.129999999997</c:v>
                </c:pt>
                <c:pt idx="73" formatCode="General">
                  <c:v>34651.24</c:v>
                </c:pt>
                <c:pt idx="74" formatCode="General">
                  <c:v>34344.910000000003</c:v>
                </c:pt>
                <c:pt idx="75" formatCode="General">
                  <c:v>34663.11</c:v>
                </c:pt>
                <c:pt idx="76" formatCode="General">
                  <c:v>34924.870000000003</c:v>
                </c:pt>
                <c:pt idx="77" formatCode="General">
                  <c:v>35165.480000000003</c:v>
                </c:pt>
                <c:pt idx="78" formatCode="General">
                  <c:v>34949.24</c:v>
                </c:pt>
                <c:pt idx="79" formatCode="General">
                  <c:v>34906.11</c:v>
                </c:pt>
                <c:pt idx="80" formatCode="General">
                  <c:v>35322.379999999997</c:v>
                </c:pt>
                <c:pt idx="81" formatCode="_(* #,##0.00_);_(* \(#,##0.00\);_(* &quot;-&quot;??_);_(@_)">
                  <c:v>35227.26</c:v>
                </c:pt>
                <c:pt idx="82" formatCode="_(* #,##0.00_);_(* \(#,##0.00\);_(* &quot;-&quot;??_);_(@_)">
                  <c:v>35011.89</c:v>
                </c:pt>
                <c:pt idx="83" formatCode="_(* #,##0.00_);_(* \(#,##0.00\);_(* &quot;-&quot;??_);_(@_)">
                  <c:v>34903.21</c:v>
                </c:pt>
                <c:pt idx="84" formatCode="_(* #,##0.00_);_(* \(#,##0.00\);_(* &quot;-&quot;??_);_(@_)">
                  <c:v>35178.879999999997</c:v>
                </c:pt>
                <c:pt idx="85" formatCode="_(* #,##0.00_);_(* \(#,##0.00\);_(* &quot;-&quot;??_);_(@_)">
                  <c:v>35463.08</c:v>
                </c:pt>
                <c:pt idx="86" formatCode="_(* #,##0.00_);_(* \(#,##0.00\);_(* &quot;-&quot;??_);_(@_)">
                  <c:v>35443.67</c:v>
                </c:pt>
                <c:pt idx="87" formatCode="_(* #,##0.00_);_(* \(#,##0.00\);_(* &quot;-&quot;??_);_(@_)">
                  <c:v>35483.47</c:v>
                </c:pt>
                <c:pt idx="88" formatCode="_(* #,##0.00_);_(* \(#,##0.00\);_(* &quot;-&quot;??_);_(@_)">
                  <c:v>35692.519999999997</c:v>
                </c:pt>
                <c:pt idx="89" formatCode="_(* #,##0.00_);_(* \(#,##0.00\);_(* &quot;-&quot;??_);_(@_)">
                  <c:v>35739.160000000003</c:v>
                </c:pt>
                <c:pt idx="90" formatCode="_(* #,##0.00_);_(* \(#,##0.00\);_(* &quot;-&quot;??_);_(@_)">
                  <c:v>35599.82</c:v>
                </c:pt>
                <c:pt idx="91" formatCode="_(* #,##0.00_);_(* \(#,##0.00\);_(* &quot;-&quot;??_);_(@_)">
                  <c:v>35622.14</c:v>
                </c:pt>
                <c:pt idx="92" formatCode="_(* #,##0.00_);_(* \(#,##0.00\);_(* &quot;-&quot;??_);_(@_)">
                  <c:v>35548.26</c:v>
                </c:pt>
                <c:pt idx="93" formatCode="_(* #,##0.00_);_(* \(#,##0.00\);_(* &quot;-&quot;??_);_(@_)">
                  <c:v>35286.74</c:v>
                </c:pt>
                <c:pt idx="94" formatCode="_(* #,##0.00_);_(* \(#,##0.00\);_(* &quot;-&quot;??_);_(@_)">
                  <c:v>35547.33</c:v>
                </c:pt>
                <c:pt idx="95" formatCode="_(* #,##0.00_);_(* \(#,##0.00\);_(* &quot;-&quot;??_);_(@_)">
                  <c:v>35432.39</c:v>
                </c:pt>
                <c:pt idx="96" formatCode="_(* #,##0.00_);_(* \(#,##0.00\);_(* &quot;-&quot;??_);_(@_)">
                  <c:v>35689.599999999999</c:v>
                </c:pt>
                <c:pt idx="97" formatCode="_(* #,##0.00_);_(* \(#,##0.00\);_(* &quot;-&quot;??_);_(@_)">
                  <c:v>35470.35</c:v>
                </c:pt>
                <c:pt idx="98" formatCode="_(* #,##0.00_);_(* \(#,##0.00\);_(* &quot;-&quot;??_);_(@_)">
                  <c:v>35490.04</c:v>
                </c:pt>
                <c:pt idx="99" formatCode="_(* #,##0.00_);_(* \(#,##0.00\);_(* &quot;-&quot;??_);_(@_)">
                  <c:v>35217.11</c:v>
                </c:pt>
                <c:pt idx="100" formatCode="_(* #,##0.00_);_(* \(#,##0.00\);_(* &quot;-&quot;??_);_(@_)">
                  <c:v>35037.64</c:v>
                </c:pt>
                <c:pt idx="101" formatCode="_(* #,##0.00_);_(* \(#,##0.00\);_(* &quot;-&quot;??_);_(@_)">
                  <c:v>35423.480000000003</c:v>
                </c:pt>
                <c:pt idx="102" formatCode="_(* #,##0.00_);_(* \(#,##0.00\);_(* &quot;-&quot;??_);_(@_)">
                  <c:v>35264.410000000003</c:v>
                </c:pt>
                <c:pt idx="103" formatCode="_(* #,##0.00_);_(* \(#,##0.00\);_(* &quot;-&quot;??_);_(@_)">
                  <c:v>35378.6</c:v>
                </c:pt>
                <c:pt idx="104" formatCode="_(* #,##0.00_);_(* \(#,##0.00\);_(* &quot;-&quot;??_);_(@_)">
                  <c:v>35645.4</c:v>
                </c:pt>
                <c:pt idx="105" formatCode="_(* #,##0.00_);_(* \(#,##0.00\);_(* &quot;-&quot;??_);_(@_)">
                  <c:v>35574.550000000003</c:v>
                </c:pt>
                <c:pt idx="106" formatCode="_(* #,##0.00_);_(* \(#,##0.00\);_(* &quot;-&quot;??_);_(@_)">
                  <c:v>35657.86</c:v>
                </c:pt>
                <c:pt idx="107" formatCode="_(* #,##0.00_);_(* \(#,##0.00\);_(* &quot;-&quot;??_);_(@_)">
                  <c:v>35934.720000000001</c:v>
                </c:pt>
                <c:pt idx="108" formatCode="_(* #,##0.00_);_(* \(#,##0.00\);_(* &quot;-&quot;??_);_(@_)">
                  <c:v>36239.620000000003</c:v>
                </c:pt>
                <c:pt idx="109" formatCode="_(* #,##0.00_);_(* \(#,##0.00\);_(* &quot;-&quot;??_);_(@_)">
                  <c:v>36265.93</c:v>
                </c:pt>
                <c:pt idx="110" formatCode="_(* #,##0.00_);_(* \(#,##0.00\);_(* &quot;-&quot;??_);_(@_)">
                  <c:v>36548.410000000003</c:v>
                </c:pt>
                <c:pt idx="111" formatCode="_(* #,##0.00_);_(* \(#,##0.00\);_(* &quot;-&quot;??_);_(@_)">
                  <c:v>36541.629999999997</c:v>
                </c:pt>
                <c:pt idx="112" formatCode="_(* #,##0.00_);_(* \(#,##0.00\);_(* &quot;-&quot;??_);_(@_)">
                  <c:v>36323.769999999997</c:v>
                </c:pt>
                <c:pt idx="113" formatCode="_(* #,##0.00_);_(* \(#,##0.00\);_(* &quot;-&quot;??_);_(@_)">
                  <c:v>36519.96</c:v>
                </c:pt>
                <c:pt idx="114" formatCode="_(* #,##0.00_);_(* \(#,##0.00\);_(* &quot;-&quot;??_);_(@_)">
                  <c:v>36373.440000000002</c:v>
                </c:pt>
                <c:pt idx="115" formatCode="_(* #,##0.00_);_(* \(#,##0.00\);_(* &quot;-&quot;??_);_(@_)">
                  <c:v>36351.230000000003</c:v>
                </c:pt>
                <c:pt idx="116" formatCode="_(* #,##0.00_);_(* \(#,##0.00\);_(* &quot;-&quot;??_);_(@_)">
                  <c:v>36496.370000000003</c:v>
                </c:pt>
                <c:pt idx="117" formatCode="_(* #,##0.00_);_(* \(#,##0.00\);_(* &quot;-&quot;??_);_(@_)">
                  <c:v>36718.6</c:v>
                </c:pt>
                <c:pt idx="118" formatCode="_(* #,##0.00_);_(* \(#,##0.00\);_(* &quot;-&quot;??_);_(@_)">
                  <c:v>36825.1</c:v>
                </c:pt>
                <c:pt idx="119" formatCode="_(* #,##0.00_);_(* \(#,##0.00\);_(* &quot;-&quot;??_);_(@_)">
                  <c:v>36858.230000000003</c:v>
                </c:pt>
                <c:pt idx="120" formatCode="_(* #,##0.00_);_(* \(#,##0.00\);_(* &quot;-&quot;??_);_(@_)">
                  <c:v>36984.639999999999</c:v>
                </c:pt>
                <c:pt idx="121" formatCode="_(* #,##0.00_);_(* \(#,##0.00\);_(* &quot;-&quot;??_);_(@_)">
                  <c:v>37336.85</c:v>
                </c:pt>
                <c:pt idx="122" formatCode="_(* #,##0.00_);_(* \(#,##0.00\);_(* &quot;-&quot;??_);_(@_)">
                  <c:v>37494.400000000001</c:v>
                </c:pt>
                <c:pt idx="123" formatCode="_(* #,##0.00_);_(* \(#,##0.00\);_(* &quot;-&quot;??_);_(@_)">
                  <c:v>37606.58</c:v>
                </c:pt>
                <c:pt idx="124" formatCode="General">
                  <c:v>37521.620000000003</c:v>
                </c:pt>
                <c:pt idx="125" formatCode="General">
                  <c:v>37165.160000000003</c:v>
                </c:pt>
                <c:pt idx="126" formatCode="General">
                  <c:v>37556.160000000003</c:v>
                </c:pt>
                <c:pt idx="127" formatCode="General">
                  <c:v>37691.89</c:v>
                </c:pt>
                <c:pt idx="128" formatCode="General">
                  <c:v>37665.800000000003</c:v>
                </c:pt>
                <c:pt idx="129" formatCode="General">
                  <c:v>37887.56</c:v>
                </c:pt>
                <c:pt idx="130" formatCode="General">
                  <c:v>38024.370000000003</c:v>
                </c:pt>
                <c:pt idx="131" formatCode="General">
                  <c:v>37869.230000000003</c:v>
                </c:pt>
                <c:pt idx="132" formatCode="General">
                  <c:v>37644.9</c:v>
                </c:pt>
                <c:pt idx="133" formatCode="General">
                  <c:v>37852</c:v>
                </c:pt>
                <c:pt idx="134" formatCode="General">
                  <c:v>37663.56</c:v>
                </c:pt>
                <c:pt idx="135" formatCode="General">
                  <c:v>37947.879999999997</c:v>
                </c:pt>
                <c:pt idx="136" formatCode="General">
                  <c:v>38278.75</c:v>
                </c:pt>
                <c:pt idx="137" formatCode="General">
                  <c:v>38285.75</c:v>
                </c:pt>
                <c:pt idx="138" formatCode="General">
                  <c:v>38336.76</c:v>
                </c:pt>
                <c:pt idx="139" formatCode="General">
                  <c:v>38251.800000000003</c:v>
                </c:pt>
                <c:pt idx="140" formatCode="General">
                  <c:v>38694.11</c:v>
                </c:pt>
                <c:pt idx="141" formatCode="General">
                  <c:v>38896.629999999997</c:v>
                </c:pt>
                <c:pt idx="142" formatCode="General">
                  <c:v>38722.93</c:v>
                </c:pt>
                <c:pt idx="143" formatCode="General">
                  <c:v>38690.1</c:v>
                </c:pt>
                <c:pt idx="144" formatCode="General">
                  <c:v>38645.07</c:v>
                </c:pt>
                <c:pt idx="145">
                  <c:v>38312.519999999997</c:v>
                </c:pt>
                <c:pt idx="146">
                  <c:v>38157.919999999998</c:v>
                </c:pt>
                <c:pt idx="147">
                  <c:v>38018.31</c:v>
                </c:pt>
                <c:pt idx="148">
                  <c:v>38242.81</c:v>
                </c:pt>
                <c:pt idx="149">
                  <c:v>38389.82</c:v>
                </c:pt>
                <c:pt idx="150">
                  <c:v>37922.17</c:v>
                </c:pt>
                <c:pt idx="151">
                  <c:v>37413.129999999997</c:v>
                </c:pt>
                <c:pt idx="152">
                  <c:v>37717.96</c:v>
                </c:pt>
                <c:pt idx="153">
                  <c:v>38090.639999999999</c:v>
                </c:pt>
                <c:pt idx="154">
                  <c:v>37585.51</c:v>
                </c:pt>
                <c:pt idx="155">
                  <c:v>37290.67</c:v>
                </c:pt>
                <c:pt idx="156">
                  <c:v>37121.22</c:v>
                </c:pt>
                <c:pt idx="157">
                  <c:v>36841.599999999999</c:v>
                </c:pt>
                <c:pt idx="158">
                  <c:v>36305.019999999997</c:v>
                </c:pt>
                <c:pt idx="159">
                  <c:v>36652.06</c:v>
                </c:pt>
                <c:pt idx="160">
                  <c:v>36542.269999999997</c:v>
                </c:pt>
                <c:pt idx="161">
                  <c:v>36324.17</c:v>
                </c:pt>
                <c:pt idx="162">
                  <c:v>36227.14</c:v>
                </c:pt>
                <c:pt idx="163">
                  <c:v>36526.14</c:v>
                </c:pt>
                <c:pt idx="164">
                  <c:v>35975.629999999997</c:v>
                </c:pt>
                <c:pt idx="165">
                  <c:v>35169.160000000003</c:v>
                </c:pt>
                <c:pt idx="166">
                  <c:v>34376.99</c:v>
                </c:pt>
                <c:pt idx="167">
                  <c:v>34474.379999999997</c:v>
                </c:pt>
                <c:pt idx="168">
                  <c:v>34299.47</c:v>
                </c:pt>
                <c:pt idx="169">
                  <c:v>34760.89</c:v>
                </c:pt>
                <c:pt idx="170">
                  <c:v>34001.15</c:v>
                </c:pt>
                <c:pt idx="171">
                  <c:v>34733.58</c:v>
                </c:pt>
                <c:pt idx="172">
                  <c:v>34865.1</c:v>
                </c:pt>
                <c:pt idx="173">
                  <c:v>35162.480000000003</c:v>
                </c:pt>
                <c:pt idx="174">
                  <c:v>34779.58</c:v>
                </c:pt>
                <c:pt idx="175">
                  <c:v>34315.629999999997</c:v>
                </c:pt>
                <c:pt idx="176">
                  <c:v>34134.379999999997</c:v>
                </c:pt>
                <c:pt idx="177">
                  <c:v>33847.230000000003</c:v>
                </c:pt>
                <c:pt idx="178">
                  <c:v>34033.96</c:v>
                </c:pt>
                <c:pt idx="179">
                  <c:v>33690.089999999997</c:v>
                </c:pt>
                <c:pt idx="180">
                  <c:v>33349.31</c:v>
                </c:pt>
                <c:pt idx="181">
                  <c:v>34067.4</c:v>
                </c:pt>
                <c:pt idx="182">
                  <c:v>33891.129999999997</c:v>
                </c:pt>
                <c:pt idx="183">
                  <c:v>34442.050000000003</c:v>
                </c:pt>
                <c:pt idx="184">
                  <c:v>34431.97</c:v>
                </c:pt>
                <c:pt idx="185">
                  <c:v>35011.65</c:v>
                </c:pt>
                <c:pt idx="186">
                  <c:v>34950.92</c:v>
                </c:pt>
                <c:pt idx="187">
                  <c:v>34991.910000000003</c:v>
                </c:pt>
                <c:pt idx="188">
                  <c:v>35237.68</c:v>
                </c:pt>
                <c:pt idx="189">
                  <c:v>35158.550000000003</c:v>
                </c:pt>
                <c:pt idx="190">
                  <c:v>34812.99</c:v>
                </c:pt>
                <c:pt idx="191">
                  <c:v>35144.49</c:v>
                </c:pt>
                <c:pt idx="192">
                  <c:v>35141.99</c:v>
                </c:pt>
                <c:pt idx="193">
                  <c:v>35260.54</c:v>
                </c:pt>
                <c:pt idx="194">
                  <c:v>35457.160000000003</c:v>
                </c:pt>
                <c:pt idx="195">
                  <c:v>35774.879999999997</c:v>
                </c:pt>
                <c:pt idx="196">
                  <c:v>35474.51</c:v>
                </c:pt>
                <c:pt idx="197">
                  <c:v>35199.800000000003</c:v>
                </c:pt>
                <c:pt idx="198">
                  <c:v>34981.019999999997</c:v>
                </c:pt>
                <c:pt idx="199">
                  <c:v>35354.080000000002</c:v>
                </c:pt>
                <c:pt idx="200">
                  <c:v>35513.14</c:v>
                </c:pt>
                <c:pt idx="201">
                  <c:v>35716.949999999997</c:v>
                </c:pt>
                <c:pt idx="202">
                  <c:v>36170.410000000003</c:v>
                </c:pt>
                <c:pt idx="203">
                  <c:v>36194.300000000003</c:v>
                </c:pt>
                <c:pt idx="204">
                  <c:v>36241</c:v>
                </c:pt>
                <c:pt idx="205">
                  <c:v>36134.31</c:v>
                </c:pt>
                <c:pt idx="206">
                  <c:v>35884.410000000003</c:v>
                </c:pt>
                <c:pt idx="207">
                  <c:v>35312.129999999997</c:v>
                </c:pt>
                <c:pt idx="208">
                  <c:v>35673.25</c:v>
                </c:pt>
                <c:pt idx="209">
                  <c:v>34959.72</c:v>
                </c:pt>
                <c:pt idx="210">
                  <c:v>35150.01</c:v>
                </c:pt>
                <c:pt idx="211">
                  <c:v>35779.07</c:v>
                </c:pt>
                <c:pt idx="212">
                  <c:v>35929.64</c:v>
                </c:pt>
                <c:pt idx="213">
                  <c:v>35962.93</c:v>
                </c:pt>
                <c:pt idx="214">
                  <c:v>36270.07</c:v>
                </c:pt>
                <c:pt idx="215">
                  <c:v>36347.08</c:v>
                </c:pt>
                <c:pt idx="216">
                  <c:v>36484.33</c:v>
                </c:pt>
                <c:pt idx="217">
                  <c:v>36431.67</c:v>
                </c:pt>
                <c:pt idx="218">
                  <c:v>35742.07</c:v>
                </c:pt>
                <c:pt idx="219">
                  <c:v>35470.15</c:v>
                </c:pt>
                <c:pt idx="220">
                  <c:v>35649.94</c:v>
                </c:pt>
                <c:pt idx="221">
                  <c:v>35807.279999999999</c:v>
                </c:pt>
                <c:pt idx="222">
                  <c:v>36076.720000000001</c:v>
                </c:pt>
                <c:pt idx="223">
                  <c:v>36068.33</c:v>
                </c:pt>
                <c:pt idx="224">
                  <c:v>36254.57</c:v>
                </c:pt>
                <c:pt idx="225">
                  <c:v>35891.519999999997</c:v>
                </c:pt>
                <c:pt idx="226">
                  <c:v>35513.71</c:v>
                </c:pt>
                <c:pt idx="227">
                  <c:v>35695.1</c:v>
                </c:pt>
                <c:pt idx="228">
                  <c:v>35850.160000000003</c:v>
                </c:pt>
                <c:pt idx="229">
                  <c:v>35980.93</c:v>
                </c:pt>
                <c:pt idx="230">
                  <c:v>36212.910000000003</c:v>
                </c:pt>
                <c:pt idx="231">
                  <c:v>36106.5</c:v>
                </c:pt>
                <c:pt idx="232">
                  <c:v>36009.839999999997</c:v>
                </c:pt>
                <c:pt idx="233">
                  <c:v>35853.56</c:v>
                </c:pt>
                <c:pt idx="234">
                  <c:v>36318.33</c:v>
                </c:pt>
                <c:pt idx="235">
                  <c:v>36321.29</c:v>
                </c:pt>
                <c:pt idx="236">
                  <c:v>36374.080000000002</c:v>
                </c:pt>
                <c:pt idx="237">
                  <c:v>36386.61</c:v>
                </c:pt>
                <c:pt idx="238">
                  <c:v>36578.959999999999</c:v>
                </c:pt>
                <c:pt idx="239">
                  <c:v>36444.639999999999</c:v>
                </c:pt>
                <c:pt idx="240">
                  <c:v>36108.47</c:v>
                </c:pt>
                <c:pt idx="241">
                  <c:v>36195.1</c:v>
                </c:pt>
                <c:pt idx="242">
                  <c:v>36025.54</c:v>
                </c:pt>
                <c:pt idx="243">
                  <c:v>35656.699999999997</c:v>
                </c:pt>
                <c:pt idx="244">
                  <c:v>35592.5</c:v>
                </c:pt>
                <c:pt idx="245">
                  <c:v>35591.25</c:v>
                </c:pt>
                <c:pt idx="246">
                  <c:v>36256.69</c:v>
                </c:pt>
              </c:numCache>
            </c:numRef>
          </c:val>
          <c:smooth val="0"/>
        </c:ser>
        <c:dLbls>
          <c:showLegendKey val="0"/>
          <c:showVal val="0"/>
          <c:showCatName val="0"/>
          <c:showSerName val="0"/>
          <c:showPercent val="0"/>
          <c:showBubbleSize val="0"/>
        </c:dLbls>
        <c:marker val="1"/>
        <c:smooth val="0"/>
        <c:axId val="399284544"/>
        <c:axId val="399284152"/>
      </c:lineChart>
      <c:lineChart>
        <c:grouping val="standard"/>
        <c:varyColors val="0"/>
        <c:ser>
          <c:idx val="1"/>
          <c:order val="1"/>
          <c:tx>
            <c:strRef>
              <c:f>'F1'!$C$1</c:f>
              <c:strCache>
                <c:ptCount val="1"/>
                <c:pt idx="0">
                  <c:v>Nifty (RHS)</c:v>
                </c:pt>
              </c:strCache>
            </c:strRef>
          </c:tx>
          <c:marker>
            <c:symbol val="none"/>
          </c:marker>
          <c:cat>
            <c:numRef>
              <c:f>'F1'!$A$107:$A$353</c:f>
              <c:numCache>
                <c:formatCode>[$-409]d\-mmm\-yy;@</c:formatCode>
                <c:ptCount val="247"/>
                <c:pt idx="0">
                  <c:v>43132</c:v>
                </c:pt>
                <c:pt idx="1">
                  <c:v>43133</c:v>
                </c:pt>
                <c:pt idx="2">
                  <c:v>43136</c:v>
                </c:pt>
                <c:pt idx="3">
                  <c:v>43137</c:v>
                </c:pt>
                <c:pt idx="4">
                  <c:v>43138</c:v>
                </c:pt>
                <c:pt idx="5">
                  <c:v>43139</c:v>
                </c:pt>
                <c:pt idx="6">
                  <c:v>43140</c:v>
                </c:pt>
                <c:pt idx="7">
                  <c:v>43143</c:v>
                </c:pt>
                <c:pt idx="8">
                  <c:v>43145</c:v>
                </c:pt>
                <c:pt idx="9">
                  <c:v>43146</c:v>
                </c:pt>
                <c:pt idx="10">
                  <c:v>43147</c:v>
                </c:pt>
                <c:pt idx="11">
                  <c:v>43150</c:v>
                </c:pt>
                <c:pt idx="12">
                  <c:v>43151</c:v>
                </c:pt>
                <c:pt idx="13">
                  <c:v>43152</c:v>
                </c:pt>
                <c:pt idx="14">
                  <c:v>43153</c:v>
                </c:pt>
                <c:pt idx="15">
                  <c:v>43154</c:v>
                </c:pt>
                <c:pt idx="16">
                  <c:v>43157</c:v>
                </c:pt>
                <c:pt idx="17">
                  <c:v>43158</c:v>
                </c:pt>
                <c:pt idx="18">
                  <c:v>43159</c:v>
                </c:pt>
                <c:pt idx="19">
                  <c:v>43160</c:v>
                </c:pt>
                <c:pt idx="20">
                  <c:v>43164</c:v>
                </c:pt>
                <c:pt idx="21">
                  <c:v>43165</c:v>
                </c:pt>
                <c:pt idx="22">
                  <c:v>43166</c:v>
                </c:pt>
                <c:pt idx="23">
                  <c:v>43167</c:v>
                </c:pt>
                <c:pt idx="24">
                  <c:v>43168</c:v>
                </c:pt>
                <c:pt idx="25">
                  <c:v>43171</c:v>
                </c:pt>
                <c:pt idx="26">
                  <c:v>43172</c:v>
                </c:pt>
                <c:pt idx="27">
                  <c:v>43173</c:v>
                </c:pt>
                <c:pt idx="28">
                  <c:v>43174</c:v>
                </c:pt>
                <c:pt idx="29">
                  <c:v>43175</c:v>
                </c:pt>
                <c:pt idx="30">
                  <c:v>43178</c:v>
                </c:pt>
                <c:pt idx="31">
                  <c:v>43179</c:v>
                </c:pt>
                <c:pt idx="32">
                  <c:v>43180</c:v>
                </c:pt>
                <c:pt idx="33">
                  <c:v>43181</c:v>
                </c:pt>
                <c:pt idx="34">
                  <c:v>43182</c:v>
                </c:pt>
                <c:pt idx="35">
                  <c:v>43185</c:v>
                </c:pt>
                <c:pt idx="36">
                  <c:v>43186</c:v>
                </c:pt>
                <c:pt idx="37">
                  <c:v>43187</c:v>
                </c:pt>
                <c:pt idx="38">
                  <c:v>43192</c:v>
                </c:pt>
                <c:pt idx="39">
                  <c:v>43193</c:v>
                </c:pt>
                <c:pt idx="40">
                  <c:v>43194</c:v>
                </c:pt>
                <c:pt idx="41">
                  <c:v>43195</c:v>
                </c:pt>
                <c:pt idx="42">
                  <c:v>43196</c:v>
                </c:pt>
                <c:pt idx="43">
                  <c:v>43199</c:v>
                </c:pt>
                <c:pt idx="44">
                  <c:v>43200</c:v>
                </c:pt>
                <c:pt idx="45">
                  <c:v>43201</c:v>
                </c:pt>
                <c:pt idx="46">
                  <c:v>43202</c:v>
                </c:pt>
                <c:pt idx="47">
                  <c:v>43203</c:v>
                </c:pt>
                <c:pt idx="48">
                  <c:v>43206</c:v>
                </c:pt>
                <c:pt idx="49">
                  <c:v>43207</c:v>
                </c:pt>
                <c:pt idx="50">
                  <c:v>43208</c:v>
                </c:pt>
                <c:pt idx="51">
                  <c:v>43209</c:v>
                </c:pt>
                <c:pt idx="52">
                  <c:v>43210</c:v>
                </c:pt>
                <c:pt idx="53">
                  <c:v>43213</c:v>
                </c:pt>
                <c:pt idx="54">
                  <c:v>43214</c:v>
                </c:pt>
                <c:pt idx="55">
                  <c:v>43215</c:v>
                </c:pt>
                <c:pt idx="56">
                  <c:v>43216</c:v>
                </c:pt>
                <c:pt idx="57">
                  <c:v>43217</c:v>
                </c:pt>
                <c:pt idx="58">
                  <c:v>43220</c:v>
                </c:pt>
                <c:pt idx="59">
                  <c:v>43222</c:v>
                </c:pt>
                <c:pt idx="60">
                  <c:v>43223</c:v>
                </c:pt>
                <c:pt idx="61">
                  <c:v>43224</c:v>
                </c:pt>
                <c:pt idx="62">
                  <c:v>43227</c:v>
                </c:pt>
                <c:pt idx="63">
                  <c:v>43228</c:v>
                </c:pt>
                <c:pt idx="64">
                  <c:v>43229</c:v>
                </c:pt>
                <c:pt idx="65">
                  <c:v>43230</c:v>
                </c:pt>
                <c:pt idx="66">
                  <c:v>43231</c:v>
                </c:pt>
                <c:pt idx="67">
                  <c:v>43234</c:v>
                </c:pt>
                <c:pt idx="68">
                  <c:v>43235</c:v>
                </c:pt>
                <c:pt idx="69">
                  <c:v>43236</c:v>
                </c:pt>
                <c:pt idx="70">
                  <c:v>43237</c:v>
                </c:pt>
                <c:pt idx="71">
                  <c:v>43238</c:v>
                </c:pt>
                <c:pt idx="72">
                  <c:v>43241</c:v>
                </c:pt>
                <c:pt idx="73">
                  <c:v>43242</c:v>
                </c:pt>
                <c:pt idx="74">
                  <c:v>43243</c:v>
                </c:pt>
                <c:pt idx="75">
                  <c:v>43244</c:v>
                </c:pt>
                <c:pt idx="76">
                  <c:v>43245</c:v>
                </c:pt>
                <c:pt idx="77">
                  <c:v>43248</c:v>
                </c:pt>
                <c:pt idx="78">
                  <c:v>43249</c:v>
                </c:pt>
                <c:pt idx="79">
                  <c:v>43250</c:v>
                </c:pt>
                <c:pt idx="80">
                  <c:v>43251</c:v>
                </c:pt>
                <c:pt idx="81">
                  <c:v>43252</c:v>
                </c:pt>
                <c:pt idx="82">
                  <c:v>43255</c:v>
                </c:pt>
                <c:pt idx="83">
                  <c:v>43256</c:v>
                </c:pt>
                <c:pt idx="84">
                  <c:v>43257</c:v>
                </c:pt>
                <c:pt idx="85">
                  <c:v>43258</c:v>
                </c:pt>
                <c:pt idx="86">
                  <c:v>43259</c:v>
                </c:pt>
                <c:pt idx="87">
                  <c:v>43262</c:v>
                </c:pt>
                <c:pt idx="88">
                  <c:v>43263</c:v>
                </c:pt>
                <c:pt idx="89">
                  <c:v>43264</c:v>
                </c:pt>
                <c:pt idx="90">
                  <c:v>43265</c:v>
                </c:pt>
                <c:pt idx="91">
                  <c:v>43266</c:v>
                </c:pt>
                <c:pt idx="92">
                  <c:v>43269</c:v>
                </c:pt>
                <c:pt idx="93">
                  <c:v>43270</c:v>
                </c:pt>
                <c:pt idx="94">
                  <c:v>43271</c:v>
                </c:pt>
                <c:pt idx="95">
                  <c:v>43272</c:v>
                </c:pt>
                <c:pt idx="96">
                  <c:v>43273</c:v>
                </c:pt>
                <c:pt idx="97">
                  <c:v>43276</c:v>
                </c:pt>
                <c:pt idx="98">
                  <c:v>43277</c:v>
                </c:pt>
                <c:pt idx="99">
                  <c:v>43278</c:v>
                </c:pt>
                <c:pt idx="100">
                  <c:v>43279</c:v>
                </c:pt>
                <c:pt idx="101">
                  <c:v>43280</c:v>
                </c:pt>
                <c:pt idx="102">
                  <c:v>43283</c:v>
                </c:pt>
                <c:pt idx="103">
                  <c:v>43284</c:v>
                </c:pt>
                <c:pt idx="104">
                  <c:v>43285</c:v>
                </c:pt>
                <c:pt idx="105">
                  <c:v>43286</c:v>
                </c:pt>
                <c:pt idx="106">
                  <c:v>43287</c:v>
                </c:pt>
                <c:pt idx="107">
                  <c:v>43290</c:v>
                </c:pt>
                <c:pt idx="108">
                  <c:v>43291</c:v>
                </c:pt>
                <c:pt idx="109">
                  <c:v>43292</c:v>
                </c:pt>
                <c:pt idx="110">
                  <c:v>43293</c:v>
                </c:pt>
                <c:pt idx="111">
                  <c:v>43294</c:v>
                </c:pt>
                <c:pt idx="112">
                  <c:v>43297</c:v>
                </c:pt>
                <c:pt idx="113">
                  <c:v>43298</c:v>
                </c:pt>
                <c:pt idx="114">
                  <c:v>43299</c:v>
                </c:pt>
                <c:pt idx="115">
                  <c:v>43300</c:v>
                </c:pt>
                <c:pt idx="116">
                  <c:v>43301</c:v>
                </c:pt>
                <c:pt idx="117">
                  <c:v>43304</c:v>
                </c:pt>
                <c:pt idx="118">
                  <c:v>43305</c:v>
                </c:pt>
                <c:pt idx="119">
                  <c:v>43306</c:v>
                </c:pt>
                <c:pt idx="120">
                  <c:v>43307</c:v>
                </c:pt>
                <c:pt idx="121">
                  <c:v>43308</c:v>
                </c:pt>
                <c:pt idx="122">
                  <c:v>43311</c:v>
                </c:pt>
                <c:pt idx="123">
                  <c:v>43312</c:v>
                </c:pt>
                <c:pt idx="124">
                  <c:v>43313</c:v>
                </c:pt>
                <c:pt idx="125">
                  <c:v>43314</c:v>
                </c:pt>
                <c:pt idx="126">
                  <c:v>43315</c:v>
                </c:pt>
                <c:pt idx="127">
                  <c:v>43318</c:v>
                </c:pt>
                <c:pt idx="128">
                  <c:v>43319</c:v>
                </c:pt>
                <c:pt idx="129">
                  <c:v>43320</c:v>
                </c:pt>
                <c:pt idx="130">
                  <c:v>43321</c:v>
                </c:pt>
                <c:pt idx="131">
                  <c:v>43322</c:v>
                </c:pt>
                <c:pt idx="132">
                  <c:v>43325</c:v>
                </c:pt>
                <c:pt idx="133">
                  <c:v>43326</c:v>
                </c:pt>
                <c:pt idx="134">
                  <c:v>43328</c:v>
                </c:pt>
                <c:pt idx="135">
                  <c:v>43329</c:v>
                </c:pt>
                <c:pt idx="136">
                  <c:v>43332</c:v>
                </c:pt>
                <c:pt idx="137">
                  <c:v>43333</c:v>
                </c:pt>
                <c:pt idx="138">
                  <c:v>43335</c:v>
                </c:pt>
                <c:pt idx="139">
                  <c:v>43336</c:v>
                </c:pt>
                <c:pt idx="140">
                  <c:v>43339</c:v>
                </c:pt>
                <c:pt idx="141">
                  <c:v>43340</c:v>
                </c:pt>
                <c:pt idx="142">
                  <c:v>43341</c:v>
                </c:pt>
                <c:pt idx="143">
                  <c:v>43342</c:v>
                </c:pt>
                <c:pt idx="144">
                  <c:v>43343</c:v>
                </c:pt>
                <c:pt idx="145">
                  <c:v>43346</c:v>
                </c:pt>
                <c:pt idx="146">
                  <c:v>43347</c:v>
                </c:pt>
                <c:pt idx="147">
                  <c:v>43348</c:v>
                </c:pt>
                <c:pt idx="148">
                  <c:v>43349</c:v>
                </c:pt>
                <c:pt idx="149">
                  <c:v>43350</c:v>
                </c:pt>
                <c:pt idx="150">
                  <c:v>43353</c:v>
                </c:pt>
                <c:pt idx="151">
                  <c:v>43354</c:v>
                </c:pt>
                <c:pt idx="152">
                  <c:v>43355</c:v>
                </c:pt>
                <c:pt idx="153">
                  <c:v>43357</c:v>
                </c:pt>
                <c:pt idx="154">
                  <c:v>43360</c:v>
                </c:pt>
                <c:pt idx="155">
                  <c:v>43361</c:v>
                </c:pt>
                <c:pt idx="156">
                  <c:v>43362</c:v>
                </c:pt>
                <c:pt idx="157">
                  <c:v>43364</c:v>
                </c:pt>
                <c:pt idx="158">
                  <c:v>43367</c:v>
                </c:pt>
                <c:pt idx="159">
                  <c:v>43368</c:v>
                </c:pt>
                <c:pt idx="160">
                  <c:v>43369</c:v>
                </c:pt>
                <c:pt idx="161">
                  <c:v>43370</c:v>
                </c:pt>
                <c:pt idx="162">
                  <c:v>43371</c:v>
                </c:pt>
                <c:pt idx="163">
                  <c:v>43374</c:v>
                </c:pt>
                <c:pt idx="164">
                  <c:v>43376</c:v>
                </c:pt>
                <c:pt idx="165">
                  <c:v>43377</c:v>
                </c:pt>
                <c:pt idx="166">
                  <c:v>43378</c:v>
                </c:pt>
                <c:pt idx="167">
                  <c:v>43381</c:v>
                </c:pt>
                <c:pt idx="168">
                  <c:v>43382</c:v>
                </c:pt>
                <c:pt idx="169">
                  <c:v>43383</c:v>
                </c:pt>
                <c:pt idx="170">
                  <c:v>43384</c:v>
                </c:pt>
                <c:pt idx="171">
                  <c:v>43385</c:v>
                </c:pt>
                <c:pt idx="172">
                  <c:v>43388</c:v>
                </c:pt>
                <c:pt idx="173">
                  <c:v>43389</c:v>
                </c:pt>
                <c:pt idx="174">
                  <c:v>43390</c:v>
                </c:pt>
                <c:pt idx="175">
                  <c:v>43392</c:v>
                </c:pt>
                <c:pt idx="176">
                  <c:v>43395</c:v>
                </c:pt>
                <c:pt idx="177">
                  <c:v>43396</c:v>
                </c:pt>
                <c:pt idx="178">
                  <c:v>43397</c:v>
                </c:pt>
                <c:pt idx="179">
                  <c:v>43398</c:v>
                </c:pt>
                <c:pt idx="180">
                  <c:v>43399</c:v>
                </c:pt>
                <c:pt idx="181">
                  <c:v>43402</c:v>
                </c:pt>
                <c:pt idx="182">
                  <c:v>43403</c:v>
                </c:pt>
                <c:pt idx="183">
                  <c:v>43404</c:v>
                </c:pt>
                <c:pt idx="184">
                  <c:v>43405</c:v>
                </c:pt>
                <c:pt idx="185">
                  <c:v>43406</c:v>
                </c:pt>
                <c:pt idx="186">
                  <c:v>43409</c:v>
                </c:pt>
                <c:pt idx="187">
                  <c:v>43410</c:v>
                </c:pt>
                <c:pt idx="188">
                  <c:v>43411</c:v>
                </c:pt>
                <c:pt idx="189">
                  <c:v>43413</c:v>
                </c:pt>
                <c:pt idx="190">
                  <c:v>43416</c:v>
                </c:pt>
                <c:pt idx="191">
                  <c:v>43417</c:v>
                </c:pt>
                <c:pt idx="192">
                  <c:v>43418</c:v>
                </c:pt>
                <c:pt idx="193">
                  <c:v>43419</c:v>
                </c:pt>
                <c:pt idx="194">
                  <c:v>43420</c:v>
                </c:pt>
                <c:pt idx="195">
                  <c:v>43423</c:v>
                </c:pt>
                <c:pt idx="196">
                  <c:v>43424</c:v>
                </c:pt>
                <c:pt idx="197">
                  <c:v>43425</c:v>
                </c:pt>
                <c:pt idx="198">
                  <c:v>43426</c:v>
                </c:pt>
                <c:pt idx="199">
                  <c:v>43430</c:v>
                </c:pt>
                <c:pt idx="200">
                  <c:v>43431</c:v>
                </c:pt>
                <c:pt idx="201">
                  <c:v>43432</c:v>
                </c:pt>
                <c:pt idx="202">
                  <c:v>43433</c:v>
                </c:pt>
                <c:pt idx="203">
                  <c:v>43434</c:v>
                </c:pt>
                <c:pt idx="204">
                  <c:v>43437</c:v>
                </c:pt>
                <c:pt idx="205">
                  <c:v>43438</c:v>
                </c:pt>
                <c:pt idx="206">
                  <c:v>43439</c:v>
                </c:pt>
                <c:pt idx="207">
                  <c:v>43440</c:v>
                </c:pt>
                <c:pt idx="208">
                  <c:v>43441</c:v>
                </c:pt>
                <c:pt idx="209">
                  <c:v>43444</c:v>
                </c:pt>
                <c:pt idx="210">
                  <c:v>43445</c:v>
                </c:pt>
                <c:pt idx="211">
                  <c:v>43446</c:v>
                </c:pt>
                <c:pt idx="212">
                  <c:v>43447</c:v>
                </c:pt>
                <c:pt idx="213">
                  <c:v>43448</c:v>
                </c:pt>
                <c:pt idx="214">
                  <c:v>43451</c:v>
                </c:pt>
                <c:pt idx="215">
                  <c:v>43452</c:v>
                </c:pt>
                <c:pt idx="216">
                  <c:v>43453</c:v>
                </c:pt>
                <c:pt idx="217">
                  <c:v>43454</c:v>
                </c:pt>
                <c:pt idx="218">
                  <c:v>43455</c:v>
                </c:pt>
                <c:pt idx="219">
                  <c:v>43458</c:v>
                </c:pt>
                <c:pt idx="220">
                  <c:v>43460</c:v>
                </c:pt>
                <c:pt idx="221">
                  <c:v>43461</c:v>
                </c:pt>
                <c:pt idx="222">
                  <c:v>43462</c:v>
                </c:pt>
                <c:pt idx="223">
                  <c:v>43465</c:v>
                </c:pt>
                <c:pt idx="224">
                  <c:v>43466</c:v>
                </c:pt>
                <c:pt idx="225">
                  <c:v>43467</c:v>
                </c:pt>
                <c:pt idx="226">
                  <c:v>43468</c:v>
                </c:pt>
                <c:pt idx="227">
                  <c:v>43469</c:v>
                </c:pt>
                <c:pt idx="228">
                  <c:v>43472</c:v>
                </c:pt>
                <c:pt idx="229">
                  <c:v>43473</c:v>
                </c:pt>
                <c:pt idx="230">
                  <c:v>43474</c:v>
                </c:pt>
                <c:pt idx="231">
                  <c:v>43475</c:v>
                </c:pt>
                <c:pt idx="232">
                  <c:v>43476</c:v>
                </c:pt>
                <c:pt idx="233">
                  <c:v>43479</c:v>
                </c:pt>
                <c:pt idx="234">
                  <c:v>43480</c:v>
                </c:pt>
                <c:pt idx="235">
                  <c:v>43481</c:v>
                </c:pt>
                <c:pt idx="236">
                  <c:v>43482</c:v>
                </c:pt>
                <c:pt idx="237">
                  <c:v>43483</c:v>
                </c:pt>
                <c:pt idx="238">
                  <c:v>43486</c:v>
                </c:pt>
                <c:pt idx="239">
                  <c:v>43487</c:v>
                </c:pt>
                <c:pt idx="240">
                  <c:v>43488</c:v>
                </c:pt>
                <c:pt idx="241">
                  <c:v>43489</c:v>
                </c:pt>
                <c:pt idx="242">
                  <c:v>43490</c:v>
                </c:pt>
                <c:pt idx="243">
                  <c:v>43493</c:v>
                </c:pt>
                <c:pt idx="244">
                  <c:v>43494</c:v>
                </c:pt>
                <c:pt idx="245">
                  <c:v>43495</c:v>
                </c:pt>
                <c:pt idx="246">
                  <c:v>43496</c:v>
                </c:pt>
              </c:numCache>
            </c:numRef>
          </c:cat>
          <c:val>
            <c:numRef>
              <c:f>'F1'!$C$107:$C$353</c:f>
              <c:numCache>
                <c:formatCode>0</c:formatCode>
                <c:ptCount val="247"/>
                <c:pt idx="0">
                  <c:v>11016.9</c:v>
                </c:pt>
                <c:pt idx="1">
                  <c:v>10760.6</c:v>
                </c:pt>
                <c:pt idx="2">
                  <c:v>10666.55</c:v>
                </c:pt>
                <c:pt idx="3">
                  <c:v>10498.25</c:v>
                </c:pt>
                <c:pt idx="4">
                  <c:v>10476.700000000001</c:v>
                </c:pt>
                <c:pt idx="5">
                  <c:v>10576.85</c:v>
                </c:pt>
                <c:pt idx="6">
                  <c:v>10454.950000000001</c:v>
                </c:pt>
                <c:pt idx="7">
                  <c:v>10539.75</c:v>
                </c:pt>
                <c:pt idx="8">
                  <c:v>10500.9</c:v>
                </c:pt>
                <c:pt idx="9">
                  <c:v>10545.5</c:v>
                </c:pt>
                <c:pt idx="10">
                  <c:v>10452.299999999999</c:v>
                </c:pt>
                <c:pt idx="11">
                  <c:v>10378.4</c:v>
                </c:pt>
                <c:pt idx="12">
                  <c:v>10360.4</c:v>
                </c:pt>
                <c:pt idx="13">
                  <c:v>10397.450000000001</c:v>
                </c:pt>
                <c:pt idx="14">
                  <c:v>10382.700000000001</c:v>
                </c:pt>
                <c:pt idx="15">
                  <c:v>10491.05</c:v>
                </c:pt>
                <c:pt idx="16">
                  <c:v>10582.6</c:v>
                </c:pt>
                <c:pt idx="17">
                  <c:v>10554.3</c:v>
                </c:pt>
                <c:pt idx="18">
                  <c:v>10492.85</c:v>
                </c:pt>
                <c:pt idx="19">
                  <c:v>10458.35</c:v>
                </c:pt>
                <c:pt idx="20">
                  <c:v>10358.85</c:v>
                </c:pt>
                <c:pt idx="21">
                  <c:v>10249.25</c:v>
                </c:pt>
                <c:pt idx="22">
                  <c:v>10154.200000000001</c:v>
                </c:pt>
                <c:pt idx="23">
                  <c:v>10242.65</c:v>
                </c:pt>
                <c:pt idx="24">
                  <c:v>10226.85</c:v>
                </c:pt>
                <c:pt idx="25">
                  <c:v>10421.4</c:v>
                </c:pt>
                <c:pt idx="26">
                  <c:v>10426.85</c:v>
                </c:pt>
                <c:pt idx="27">
                  <c:v>10410.9</c:v>
                </c:pt>
                <c:pt idx="28">
                  <c:v>10360.15</c:v>
                </c:pt>
                <c:pt idx="29">
                  <c:v>10195.15</c:v>
                </c:pt>
                <c:pt idx="30">
                  <c:v>10094.25</c:v>
                </c:pt>
                <c:pt idx="31">
                  <c:v>10124.35</c:v>
                </c:pt>
                <c:pt idx="32">
                  <c:v>10155.25</c:v>
                </c:pt>
                <c:pt idx="33">
                  <c:v>10114.75</c:v>
                </c:pt>
                <c:pt idx="34">
                  <c:v>9998.0499999999993</c:v>
                </c:pt>
                <c:pt idx="35">
                  <c:v>10130.65</c:v>
                </c:pt>
                <c:pt idx="36">
                  <c:v>10184.15</c:v>
                </c:pt>
                <c:pt idx="37">
                  <c:v>10113.700000000001</c:v>
                </c:pt>
                <c:pt idx="38">
                  <c:v>10211.799999999999</c:v>
                </c:pt>
                <c:pt idx="39">
                  <c:v>10245</c:v>
                </c:pt>
                <c:pt idx="40">
                  <c:v>10128.4</c:v>
                </c:pt>
                <c:pt idx="41">
                  <c:v>10325.15</c:v>
                </c:pt>
                <c:pt idx="42">
                  <c:v>10331.6</c:v>
                </c:pt>
                <c:pt idx="43">
                  <c:v>10379.35</c:v>
                </c:pt>
                <c:pt idx="44">
                  <c:v>10402.25</c:v>
                </c:pt>
                <c:pt idx="45">
                  <c:v>10417.15</c:v>
                </c:pt>
                <c:pt idx="46">
                  <c:v>10458.65</c:v>
                </c:pt>
                <c:pt idx="47">
                  <c:v>10480.6</c:v>
                </c:pt>
                <c:pt idx="48">
                  <c:v>10528.35</c:v>
                </c:pt>
                <c:pt idx="49">
                  <c:v>10548.7</c:v>
                </c:pt>
                <c:pt idx="50">
                  <c:v>10526.2</c:v>
                </c:pt>
                <c:pt idx="51">
                  <c:v>10565.3</c:v>
                </c:pt>
                <c:pt idx="52">
                  <c:v>10564.05</c:v>
                </c:pt>
                <c:pt idx="53">
                  <c:v>10584.7</c:v>
                </c:pt>
                <c:pt idx="54">
                  <c:v>10614.35</c:v>
                </c:pt>
                <c:pt idx="55">
                  <c:v>10570.55</c:v>
                </c:pt>
                <c:pt idx="56">
                  <c:v>10617.8</c:v>
                </c:pt>
                <c:pt idx="57">
                  <c:v>10692.3</c:v>
                </c:pt>
                <c:pt idx="58">
                  <c:v>10739.35</c:v>
                </c:pt>
                <c:pt idx="59" formatCode="General">
                  <c:v>10718.05</c:v>
                </c:pt>
                <c:pt idx="60" formatCode="General">
                  <c:v>10679.65</c:v>
                </c:pt>
                <c:pt idx="61" formatCode="General">
                  <c:v>10618.25</c:v>
                </c:pt>
                <c:pt idx="62" formatCode="General">
                  <c:v>10715.5</c:v>
                </c:pt>
                <c:pt idx="63" formatCode="General">
                  <c:v>10717.8</c:v>
                </c:pt>
                <c:pt idx="64" formatCode="General">
                  <c:v>10741.7</c:v>
                </c:pt>
                <c:pt idx="65" formatCode="General">
                  <c:v>10716.55</c:v>
                </c:pt>
                <c:pt idx="66" formatCode="General">
                  <c:v>10806.5</c:v>
                </c:pt>
                <c:pt idx="67" formatCode="General">
                  <c:v>10806.6</c:v>
                </c:pt>
                <c:pt idx="68" formatCode="General">
                  <c:v>10801.85</c:v>
                </c:pt>
                <c:pt idx="69" formatCode="General">
                  <c:v>10741.1</c:v>
                </c:pt>
                <c:pt idx="70" formatCode="General">
                  <c:v>10682.7</c:v>
                </c:pt>
                <c:pt idx="71" formatCode="General">
                  <c:v>10596.4</c:v>
                </c:pt>
                <c:pt idx="72" formatCode="General">
                  <c:v>10516.7</c:v>
                </c:pt>
                <c:pt idx="73" formatCode="General">
                  <c:v>10536.7</c:v>
                </c:pt>
                <c:pt idx="74" formatCode="General">
                  <c:v>10430.35</c:v>
                </c:pt>
                <c:pt idx="75" formatCode="General">
                  <c:v>10513.85</c:v>
                </c:pt>
                <c:pt idx="76" formatCode="General">
                  <c:v>10605.15</c:v>
                </c:pt>
                <c:pt idx="77" formatCode="General">
                  <c:v>10688.65</c:v>
                </c:pt>
                <c:pt idx="78" formatCode="General">
                  <c:v>10633.3</c:v>
                </c:pt>
                <c:pt idx="79" formatCode="General">
                  <c:v>10614.35</c:v>
                </c:pt>
                <c:pt idx="80" formatCode="General">
                  <c:v>10736.15</c:v>
                </c:pt>
                <c:pt idx="81" formatCode="#,##0.00">
                  <c:v>10696.2</c:v>
                </c:pt>
                <c:pt idx="82" formatCode="#,##0.00">
                  <c:v>10628.5</c:v>
                </c:pt>
                <c:pt idx="83" formatCode="#,##0.00">
                  <c:v>10593.15</c:v>
                </c:pt>
                <c:pt idx="84" formatCode="#,##0.00">
                  <c:v>10684.65</c:v>
                </c:pt>
                <c:pt idx="85" formatCode="#,##0.00">
                  <c:v>10768.35</c:v>
                </c:pt>
                <c:pt idx="86" formatCode="#,##0.00">
                  <c:v>10767.65</c:v>
                </c:pt>
                <c:pt idx="87" formatCode="#,##0.00">
                  <c:v>10786.95</c:v>
                </c:pt>
                <c:pt idx="88" formatCode="#,##0.00">
                  <c:v>10842.85</c:v>
                </c:pt>
                <c:pt idx="89" formatCode="#,##0.00">
                  <c:v>10856.7</c:v>
                </c:pt>
                <c:pt idx="90" formatCode="#,##0.00">
                  <c:v>10808.05</c:v>
                </c:pt>
                <c:pt idx="91" formatCode="#,##0.00">
                  <c:v>10817.7</c:v>
                </c:pt>
                <c:pt idx="92" formatCode="#,##0.00">
                  <c:v>10799.85</c:v>
                </c:pt>
                <c:pt idx="93" formatCode="#,##0.00">
                  <c:v>10710.45</c:v>
                </c:pt>
                <c:pt idx="94" formatCode="#,##0.00">
                  <c:v>10772.05</c:v>
                </c:pt>
                <c:pt idx="95" formatCode="#,##0.00">
                  <c:v>10741.1</c:v>
                </c:pt>
                <c:pt idx="96" formatCode="#,##0.00">
                  <c:v>10821.85</c:v>
                </c:pt>
                <c:pt idx="97" formatCode="#,##0.00">
                  <c:v>10762.45</c:v>
                </c:pt>
                <c:pt idx="98" formatCode="#,##0.00">
                  <c:v>10769.15</c:v>
                </c:pt>
                <c:pt idx="99" formatCode="#,##0.00">
                  <c:v>10671.4</c:v>
                </c:pt>
                <c:pt idx="100" formatCode="#,##0.00">
                  <c:v>10589.1</c:v>
                </c:pt>
                <c:pt idx="101" formatCode="#,##0.00">
                  <c:v>10714.3</c:v>
                </c:pt>
                <c:pt idx="102" formatCode="#,##0.00">
                  <c:v>10657.3</c:v>
                </c:pt>
                <c:pt idx="103" formatCode="#,##0.00">
                  <c:v>10699.9</c:v>
                </c:pt>
                <c:pt idx="104" formatCode="#,##0.00">
                  <c:v>10769.9</c:v>
                </c:pt>
                <c:pt idx="105" formatCode="#,##0.00">
                  <c:v>10749.75</c:v>
                </c:pt>
                <c:pt idx="106" formatCode="#,##0.00">
                  <c:v>10772.65</c:v>
                </c:pt>
                <c:pt idx="107" formatCode="#,##0.00">
                  <c:v>10852.9</c:v>
                </c:pt>
                <c:pt idx="108" formatCode="#,##0.00">
                  <c:v>10947.25</c:v>
                </c:pt>
                <c:pt idx="109" formatCode="#,##0.00">
                  <c:v>10948.3</c:v>
                </c:pt>
                <c:pt idx="110" formatCode="#,##0.00">
                  <c:v>11023.2</c:v>
                </c:pt>
                <c:pt idx="111" formatCode="#,##0.00">
                  <c:v>11018.9</c:v>
                </c:pt>
                <c:pt idx="112" formatCode="#,##0.00">
                  <c:v>10936.85</c:v>
                </c:pt>
                <c:pt idx="113" formatCode="#,##0.00">
                  <c:v>11008.05</c:v>
                </c:pt>
                <c:pt idx="114" formatCode="#,##0.00">
                  <c:v>10980.45</c:v>
                </c:pt>
                <c:pt idx="115" formatCode="#,##0.00">
                  <c:v>10957.1</c:v>
                </c:pt>
                <c:pt idx="116" formatCode="#,##0.00">
                  <c:v>11010.2</c:v>
                </c:pt>
                <c:pt idx="117" formatCode="#,##0.00">
                  <c:v>11084.75</c:v>
                </c:pt>
                <c:pt idx="118" formatCode="#,##0.00">
                  <c:v>11134.3</c:v>
                </c:pt>
                <c:pt idx="119" formatCode="#,##0.00">
                  <c:v>11132</c:v>
                </c:pt>
                <c:pt idx="120" formatCode="#,##0.00">
                  <c:v>11167.3</c:v>
                </c:pt>
                <c:pt idx="121" formatCode="#,##0.00">
                  <c:v>11278.35</c:v>
                </c:pt>
                <c:pt idx="122" formatCode="#,##0.00">
                  <c:v>11319.55</c:v>
                </c:pt>
                <c:pt idx="123" formatCode="#,##0.00">
                  <c:v>11356.5</c:v>
                </c:pt>
                <c:pt idx="124" formatCode="General">
                  <c:v>11346.2</c:v>
                </c:pt>
                <c:pt idx="125" formatCode="General">
                  <c:v>11244.7</c:v>
                </c:pt>
                <c:pt idx="126" formatCode="General">
                  <c:v>11360.8</c:v>
                </c:pt>
                <c:pt idx="127" formatCode="General">
                  <c:v>11387.1</c:v>
                </c:pt>
                <c:pt idx="128" formatCode="General">
                  <c:v>11389.45</c:v>
                </c:pt>
                <c:pt idx="129" formatCode="General">
                  <c:v>11450</c:v>
                </c:pt>
                <c:pt idx="130" formatCode="General">
                  <c:v>11470.7</c:v>
                </c:pt>
                <c:pt idx="131" formatCode="General">
                  <c:v>11429.5</c:v>
                </c:pt>
                <c:pt idx="132" formatCode="General">
                  <c:v>11355.75</c:v>
                </c:pt>
                <c:pt idx="133" formatCode="General">
                  <c:v>11435.1</c:v>
                </c:pt>
                <c:pt idx="134" formatCode="General">
                  <c:v>11385.05</c:v>
                </c:pt>
                <c:pt idx="135" formatCode="General">
                  <c:v>11470.75</c:v>
                </c:pt>
                <c:pt idx="136" formatCode="General">
                  <c:v>11551.75</c:v>
                </c:pt>
                <c:pt idx="137" formatCode="General">
                  <c:v>11570.9</c:v>
                </c:pt>
                <c:pt idx="138" formatCode="General">
                  <c:v>11582.75</c:v>
                </c:pt>
                <c:pt idx="139" formatCode="General">
                  <c:v>11557.1</c:v>
                </c:pt>
                <c:pt idx="140" formatCode="General">
                  <c:v>11691.95</c:v>
                </c:pt>
                <c:pt idx="141" formatCode="General">
                  <c:v>11738.5</c:v>
                </c:pt>
                <c:pt idx="142" formatCode="General">
                  <c:v>11691.9</c:v>
                </c:pt>
                <c:pt idx="143" formatCode="General">
                  <c:v>11676.8</c:v>
                </c:pt>
                <c:pt idx="144" formatCode="General">
                  <c:v>11680.5</c:v>
                </c:pt>
                <c:pt idx="145">
                  <c:v>11582.35</c:v>
                </c:pt>
                <c:pt idx="146">
                  <c:v>11520.3</c:v>
                </c:pt>
                <c:pt idx="147">
                  <c:v>11476.95</c:v>
                </c:pt>
                <c:pt idx="148">
                  <c:v>11536.9</c:v>
                </c:pt>
                <c:pt idx="149">
                  <c:v>11589.1</c:v>
                </c:pt>
                <c:pt idx="150">
                  <c:v>11438.1</c:v>
                </c:pt>
                <c:pt idx="151">
                  <c:v>11287.5</c:v>
                </c:pt>
                <c:pt idx="152">
                  <c:v>11369.9</c:v>
                </c:pt>
                <c:pt idx="153">
                  <c:v>11515.2</c:v>
                </c:pt>
                <c:pt idx="154">
                  <c:v>11377.75</c:v>
                </c:pt>
                <c:pt idx="155">
                  <c:v>11278.9</c:v>
                </c:pt>
                <c:pt idx="156">
                  <c:v>11234.35</c:v>
                </c:pt>
                <c:pt idx="157">
                  <c:v>11143.1</c:v>
                </c:pt>
                <c:pt idx="158">
                  <c:v>10967.4</c:v>
                </c:pt>
                <c:pt idx="159">
                  <c:v>11067.45</c:v>
                </c:pt>
                <c:pt idx="160">
                  <c:v>11053.8</c:v>
                </c:pt>
                <c:pt idx="161">
                  <c:v>10977.55</c:v>
                </c:pt>
                <c:pt idx="162">
                  <c:v>10930.45</c:v>
                </c:pt>
                <c:pt idx="163">
                  <c:v>11008.3</c:v>
                </c:pt>
                <c:pt idx="164">
                  <c:v>10858.25</c:v>
                </c:pt>
                <c:pt idx="165">
                  <c:v>10599.25</c:v>
                </c:pt>
                <c:pt idx="166">
                  <c:v>10316.450000000001</c:v>
                </c:pt>
                <c:pt idx="167">
                  <c:v>10348.049999999999</c:v>
                </c:pt>
                <c:pt idx="168">
                  <c:v>10301.049999999999</c:v>
                </c:pt>
                <c:pt idx="169">
                  <c:v>10460.1</c:v>
                </c:pt>
                <c:pt idx="170">
                  <c:v>10234.65</c:v>
                </c:pt>
                <c:pt idx="171">
                  <c:v>10472.5</c:v>
                </c:pt>
                <c:pt idx="172">
                  <c:v>10512.5</c:v>
                </c:pt>
                <c:pt idx="173">
                  <c:v>10584.75</c:v>
                </c:pt>
                <c:pt idx="174">
                  <c:v>10453.049999999999</c:v>
                </c:pt>
                <c:pt idx="175">
                  <c:v>10303.549999999999</c:v>
                </c:pt>
                <c:pt idx="176">
                  <c:v>10245.25</c:v>
                </c:pt>
                <c:pt idx="177">
                  <c:v>10146.799999999999</c:v>
                </c:pt>
                <c:pt idx="178">
                  <c:v>10224.75</c:v>
                </c:pt>
                <c:pt idx="179">
                  <c:v>10124.9</c:v>
                </c:pt>
                <c:pt idx="180">
                  <c:v>10030</c:v>
                </c:pt>
                <c:pt idx="181">
                  <c:v>10250.85</c:v>
                </c:pt>
                <c:pt idx="182">
                  <c:v>10198.4</c:v>
                </c:pt>
                <c:pt idx="183">
                  <c:v>10386.6</c:v>
                </c:pt>
                <c:pt idx="184">
                  <c:v>10380.450000000001</c:v>
                </c:pt>
                <c:pt idx="185">
                  <c:v>10553</c:v>
                </c:pt>
                <c:pt idx="186">
                  <c:v>10524</c:v>
                </c:pt>
                <c:pt idx="187">
                  <c:v>10530</c:v>
                </c:pt>
                <c:pt idx="188">
                  <c:v>10598.4</c:v>
                </c:pt>
                <c:pt idx="189">
                  <c:v>10585.2</c:v>
                </c:pt>
                <c:pt idx="190">
                  <c:v>10482.200000000001</c:v>
                </c:pt>
                <c:pt idx="191">
                  <c:v>10582.5</c:v>
                </c:pt>
                <c:pt idx="192">
                  <c:v>10576.3</c:v>
                </c:pt>
                <c:pt idx="193">
                  <c:v>10616.7</c:v>
                </c:pt>
                <c:pt idx="194">
                  <c:v>10682.2</c:v>
                </c:pt>
                <c:pt idx="195">
                  <c:v>10763.4</c:v>
                </c:pt>
                <c:pt idx="196">
                  <c:v>10656.2</c:v>
                </c:pt>
                <c:pt idx="197">
                  <c:v>10600.05</c:v>
                </c:pt>
                <c:pt idx="198">
                  <c:v>10526.75</c:v>
                </c:pt>
                <c:pt idx="199">
                  <c:v>10628.6</c:v>
                </c:pt>
                <c:pt idx="200">
                  <c:v>10685.6</c:v>
                </c:pt>
                <c:pt idx="201">
                  <c:v>10728.85</c:v>
                </c:pt>
                <c:pt idx="202">
                  <c:v>10858.7</c:v>
                </c:pt>
                <c:pt idx="203">
                  <c:v>10876.75</c:v>
                </c:pt>
                <c:pt idx="204">
                  <c:v>10883.75</c:v>
                </c:pt>
                <c:pt idx="205">
                  <c:v>10869.5</c:v>
                </c:pt>
                <c:pt idx="206">
                  <c:v>10782.9</c:v>
                </c:pt>
                <c:pt idx="207">
                  <c:v>10601.15</c:v>
                </c:pt>
                <c:pt idx="208">
                  <c:v>10693.7</c:v>
                </c:pt>
                <c:pt idx="209">
                  <c:v>10488.45</c:v>
                </c:pt>
                <c:pt idx="210">
                  <c:v>10549.15</c:v>
                </c:pt>
                <c:pt idx="211">
                  <c:v>10737.6</c:v>
                </c:pt>
                <c:pt idx="212">
                  <c:v>10791.55</c:v>
                </c:pt>
                <c:pt idx="213">
                  <c:v>10805.45</c:v>
                </c:pt>
                <c:pt idx="214">
                  <c:v>10888.35</c:v>
                </c:pt>
                <c:pt idx="215">
                  <c:v>10908.7</c:v>
                </c:pt>
                <c:pt idx="216">
                  <c:v>10967.3</c:v>
                </c:pt>
                <c:pt idx="217">
                  <c:v>10951.7</c:v>
                </c:pt>
                <c:pt idx="218">
                  <c:v>10754</c:v>
                </c:pt>
                <c:pt idx="219">
                  <c:v>10663.5</c:v>
                </c:pt>
                <c:pt idx="220">
                  <c:v>10729.85</c:v>
                </c:pt>
                <c:pt idx="221">
                  <c:v>10779.8</c:v>
                </c:pt>
                <c:pt idx="222">
                  <c:v>10859.9</c:v>
                </c:pt>
                <c:pt idx="223">
                  <c:v>10862.55</c:v>
                </c:pt>
                <c:pt idx="224">
                  <c:v>10910.1</c:v>
                </c:pt>
                <c:pt idx="225">
                  <c:v>10792.5</c:v>
                </c:pt>
                <c:pt idx="226">
                  <c:v>10672.25</c:v>
                </c:pt>
                <c:pt idx="227">
                  <c:v>10727.35</c:v>
                </c:pt>
                <c:pt idx="228">
                  <c:v>10771.8</c:v>
                </c:pt>
                <c:pt idx="229">
                  <c:v>10802.15</c:v>
                </c:pt>
                <c:pt idx="230">
                  <c:v>10855.15</c:v>
                </c:pt>
                <c:pt idx="231">
                  <c:v>10821.6</c:v>
                </c:pt>
                <c:pt idx="232">
                  <c:v>10794.95</c:v>
                </c:pt>
                <c:pt idx="233">
                  <c:v>10737.6</c:v>
                </c:pt>
                <c:pt idx="234">
                  <c:v>10886.8</c:v>
                </c:pt>
                <c:pt idx="235">
                  <c:v>10890.3</c:v>
                </c:pt>
                <c:pt idx="236">
                  <c:v>10905.2</c:v>
                </c:pt>
                <c:pt idx="237">
                  <c:v>10906.95</c:v>
                </c:pt>
                <c:pt idx="238">
                  <c:v>10961.85</c:v>
                </c:pt>
                <c:pt idx="239">
                  <c:v>10922.75</c:v>
                </c:pt>
                <c:pt idx="240">
                  <c:v>10831.5</c:v>
                </c:pt>
                <c:pt idx="241">
                  <c:v>10849.8</c:v>
                </c:pt>
                <c:pt idx="242">
                  <c:v>10780.55</c:v>
                </c:pt>
                <c:pt idx="243">
                  <c:v>10661.55</c:v>
                </c:pt>
                <c:pt idx="244">
                  <c:v>10652.2</c:v>
                </c:pt>
                <c:pt idx="245">
                  <c:v>10651.8</c:v>
                </c:pt>
                <c:pt idx="246">
                  <c:v>10830.95</c:v>
                </c:pt>
              </c:numCache>
            </c:numRef>
          </c:val>
          <c:smooth val="0"/>
        </c:ser>
        <c:dLbls>
          <c:showLegendKey val="0"/>
          <c:showVal val="0"/>
          <c:showCatName val="0"/>
          <c:showSerName val="0"/>
          <c:showPercent val="0"/>
          <c:showBubbleSize val="0"/>
        </c:dLbls>
        <c:marker val="1"/>
        <c:smooth val="0"/>
        <c:axId val="399278664"/>
        <c:axId val="399274352"/>
      </c:lineChart>
      <c:dateAx>
        <c:axId val="399284544"/>
        <c:scaling>
          <c:orientation val="minMax"/>
        </c:scaling>
        <c:delete val="0"/>
        <c:axPos val="b"/>
        <c:numFmt formatCode="[$-409]mmm\-yy;@" sourceLinked="0"/>
        <c:majorTickMark val="none"/>
        <c:minorTickMark val="none"/>
        <c:tickLblPos val="nextTo"/>
        <c:txPr>
          <a:bodyPr rot="-5400000" vert="horz"/>
          <a:lstStyle/>
          <a:p>
            <a:pPr>
              <a:defRPr lang="en-IN" sz="1000" cap="none" baseline="0"/>
            </a:pPr>
            <a:endParaRPr lang="en-US"/>
          </a:p>
        </c:txPr>
        <c:crossAx val="399284152"/>
        <c:crosses val="autoZero"/>
        <c:auto val="1"/>
        <c:lblOffset val="100"/>
        <c:baseTimeUnit val="days"/>
        <c:majorUnit val="1"/>
        <c:majorTimeUnit val="months"/>
        <c:minorUnit val="20"/>
        <c:minorTimeUnit val="months"/>
      </c:dateAx>
      <c:valAx>
        <c:axId val="399284152"/>
        <c:scaling>
          <c:orientation val="minMax"/>
          <c:min val="30000"/>
        </c:scaling>
        <c:delete val="0"/>
        <c:axPos val="l"/>
        <c:numFmt formatCode="0" sourceLinked="1"/>
        <c:majorTickMark val="none"/>
        <c:minorTickMark val="none"/>
        <c:tickLblPos val="nextTo"/>
        <c:txPr>
          <a:bodyPr/>
          <a:lstStyle/>
          <a:p>
            <a:pPr>
              <a:defRPr lang="en-IN"/>
            </a:pPr>
            <a:endParaRPr lang="en-US"/>
          </a:p>
        </c:txPr>
        <c:crossAx val="399284544"/>
        <c:crossesAt val="20"/>
        <c:crossBetween val="between"/>
      </c:valAx>
      <c:valAx>
        <c:axId val="399274352"/>
        <c:scaling>
          <c:orientation val="minMax"/>
          <c:min val="10000"/>
        </c:scaling>
        <c:delete val="0"/>
        <c:axPos val="r"/>
        <c:numFmt formatCode="0" sourceLinked="1"/>
        <c:majorTickMark val="out"/>
        <c:minorTickMark val="none"/>
        <c:tickLblPos val="nextTo"/>
        <c:crossAx val="399278664"/>
        <c:crosses val="max"/>
        <c:crossBetween val="between"/>
      </c:valAx>
      <c:catAx>
        <c:axId val="399278664"/>
        <c:scaling>
          <c:orientation val="minMax"/>
        </c:scaling>
        <c:delete val="1"/>
        <c:axPos val="b"/>
        <c:numFmt formatCode="[$-409]d\-mmm\-yy;@" sourceLinked="1"/>
        <c:majorTickMark val="out"/>
        <c:minorTickMark val="none"/>
        <c:tickLblPos val="nextTo"/>
        <c:crossAx val="399274352"/>
        <c:crosses val="autoZero"/>
        <c:auto val="0"/>
        <c:lblAlgn val="ctr"/>
        <c:lblOffset val="100"/>
        <c:noMultiLvlLbl val="0"/>
      </c:catAx>
    </c:plotArea>
    <c:legend>
      <c:legendPos val="b"/>
      <c:layout>
        <c:manualLayout>
          <c:xMode val="edge"/>
          <c:yMode val="edge"/>
          <c:x val="0.23978970133716379"/>
          <c:y val="0.89545254415727482"/>
          <c:w val="0.41301948620058854"/>
          <c:h val="6.9216045198414955E-2"/>
        </c:manualLayout>
      </c:layout>
      <c:overlay val="0"/>
      <c:spPr>
        <a:ln w="3175">
          <a:solidFill>
            <a:srgbClr val="EEECE1">
              <a:lumMod val="10000"/>
            </a:srgbClr>
          </a:solidFill>
        </a:ln>
      </c:spPr>
      <c:txPr>
        <a:bodyPr/>
        <a:lstStyle/>
        <a:p>
          <a:pPr>
            <a:defRPr lang="en-IN" sz="1100" cap="none" baseline="0"/>
          </a:pPr>
          <a:endParaRPr lang="en-US"/>
        </a:p>
      </c:txPr>
    </c:legend>
    <c:plotVisOnly val="1"/>
    <c:dispBlanksAs val="gap"/>
    <c:showDLblsOverMax val="0"/>
  </c:chart>
  <c:spPr>
    <a:ln>
      <a:solidFill>
        <a:schemeClr val="accent6">
          <a:lumMod val="50000"/>
        </a:schemeClr>
      </a:solidFill>
    </a:ln>
  </c:spPr>
  <c:txPr>
    <a:bodyPr/>
    <a:lstStyle/>
    <a:p>
      <a:pPr>
        <a:defRPr sz="900" b="1" i="0" cap="all" baseline="0">
          <a:latin typeface="Garamond" pitchFamily="18" charset="0"/>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4540880084525498"/>
          <c:y val="9.6109905642183024E-2"/>
          <c:w val="0.70358192632314165"/>
          <c:h val="0.63989881426628503"/>
        </c:manualLayout>
      </c:layout>
      <c:barChart>
        <c:barDir val="col"/>
        <c:grouping val="clustered"/>
        <c:varyColors val="0"/>
        <c:ser>
          <c:idx val="0"/>
          <c:order val="0"/>
          <c:tx>
            <c:strRef>
              <c:f>'F2&amp;F3'!$D$3</c:f>
              <c:strCache>
                <c:ptCount val="1"/>
                <c:pt idx="0">
                  <c:v>Average Daily Turnover at NSE (LHS)</c:v>
                </c:pt>
              </c:strCache>
            </c:strRef>
          </c:tx>
          <c:spPr>
            <a:solidFill>
              <a:srgbClr val="FFC000"/>
            </a:solidFill>
          </c:spPr>
          <c:invertIfNegative val="0"/>
          <c:cat>
            <c:numRef>
              <c:f>'F2&amp;F3'!$A$9:$A$20</c:f>
              <c:numCache>
                <c:formatCode>[$-409]mmm\-yy;@</c:formatCode>
                <c:ptCount val="12"/>
                <c:pt idx="0">
                  <c:v>43134</c:v>
                </c:pt>
                <c:pt idx="1">
                  <c:v>43163</c:v>
                </c:pt>
                <c:pt idx="2">
                  <c:v>43194</c:v>
                </c:pt>
                <c:pt idx="3">
                  <c:v>43224</c:v>
                </c:pt>
                <c:pt idx="4">
                  <c:v>43255</c:v>
                </c:pt>
                <c:pt idx="5">
                  <c:v>43285</c:v>
                </c:pt>
                <c:pt idx="6">
                  <c:v>43316</c:v>
                </c:pt>
                <c:pt idx="7">
                  <c:v>43347</c:v>
                </c:pt>
                <c:pt idx="8">
                  <c:v>43377</c:v>
                </c:pt>
                <c:pt idx="9">
                  <c:v>43408</c:v>
                </c:pt>
                <c:pt idx="10">
                  <c:v>43438</c:v>
                </c:pt>
                <c:pt idx="11">
                  <c:v>43469</c:v>
                </c:pt>
              </c:numCache>
            </c:numRef>
          </c:cat>
          <c:val>
            <c:numRef>
              <c:f>'F2&amp;F3'!$D$9:$D$20</c:f>
              <c:numCache>
                <c:formatCode>#,##0</c:formatCode>
                <c:ptCount val="12"/>
                <c:pt idx="0">
                  <c:v>33667.502947402005</c:v>
                </c:pt>
                <c:pt idx="1">
                  <c:v>31307.981266976371</c:v>
                </c:pt>
                <c:pt idx="2">
                  <c:v>30544.778501987712</c:v>
                </c:pt>
                <c:pt idx="3">
                  <c:v>31818.755186087099</c:v>
                </c:pt>
                <c:pt idx="4">
                  <c:v>28176.011094716916</c:v>
                </c:pt>
                <c:pt idx="5">
                  <c:v>30130.337449489183</c:v>
                </c:pt>
                <c:pt idx="6">
                  <c:v>33612.830013761144</c:v>
                </c:pt>
                <c:pt idx="7">
                  <c:v>38239.938282278003</c:v>
                </c:pt>
                <c:pt idx="8">
                  <c:v>35504.011831545002</c:v>
                </c:pt>
                <c:pt idx="9">
                  <c:v>30545.684760111999</c:v>
                </c:pt>
                <c:pt idx="10">
                  <c:v>29995.870999999999</c:v>
                </c:pt>
                <c:pt idx="11">
                  <c:v>28951.701026940998</c:v>
                </c:pt>
              </c:numCache>
            </c:numRef>
          </c:val>
        </c:ser>
        <c:dLbls>
          <c:showLegendKey val="0"/>
          <c:showVal val="0"/>
          <c:showCatName val="0"/>
          <c:showSerName val="0"/>
          <c:showPercent val="0"/>
          <c:showBubbleSize val="0"/>
        </c:dLbls>
        <c:gapWidth val="200"/>
        <c:overlap val="-100"/>
        <c:axId val="399275528"/>
        <c:axId val="399279056"/>
      </c:barChart>
      <c:lineChart>
        <c:grouping val="standard"/>
        <c:varyColors val="0"/>
        <c:ser>
          <c:idx val="1"/>
          <c:order val="1"/>
          <c:tx>
            <c:strRef>
              <c:f>'F2&amp;F3'!$E$3</c:f>
              <c:strCache>
                <c:ptCount val="1"/>
                <c:pt idx="0">
                  <c:v>Average Daily Value of Nifty (RHS)</c:v>
                </c:pt>
              </c:strCache>
            </c:strRef>
          </c:tx>
          <c:spPr>
            <a:ln w="19050">
              <a:solidFill>
                <a:schemeClr val="accent2">
                  <a:lumMod val="50000"/>
                </a:schemeClr>
              </a:solidFill>
            </a:ln>
          </c:spPr>
          <c:marker>
            <c:symbol val="star"/>
            <c:size val="7"/>
            <c:spPr>
              <a:noFill/>
              <a:ln>
                <a:solidFill>
                  <a:schemeClr val="accent2">
                    <a:lumMod val="50000"/>
                  </a:schemeClr>
                </a:solidFill>
              </a:ln>
            </c:spPr>
          </c:marker>
          <c:cat>
            <c:numRef>
              <c:f>'F2&amp;F3'!$A$9:$A$20</c:f>
              <c:numCache>
                <c:formatCode>[$-409]mmm\-yy;@</c:formatCode>
                <c:ptCount val="12"/>
                <c:pt idx="0">
                  <c:v>43134</c:v>
                </c:pt>
                <c:pt idx="1">
                  <c:v>43163</c:v>
                </c:pt>
                <c:pt idx="2">
                  <c:v>43194</c:v>
                </c:pt>
                <c:pt idx="3">
                  <c:v>43224</c:v>
                </c:pt>
                <c:pt idx="4">
                  <c:v>43255</c:v>
                </c:pt>
                <c:pt idx="5">
                  <c:v>43285</c:v>
                </c:pt>
                <c:pt idx="6">
                  <c:v>43316</c:v>
                </c:pt>
                <c:pt idx="7">
                  <c:v>43347</c:v>
                </c:pt>
                <c:pt idx="8">
                  <c:v>43377</c:v>
                </c:pt>
                <c:pt idx="9">
                  <c:v>43408</c:v>
                </c:pt>
                <c:pt idx="10">
                  <c:v>43438</c:v>
                </c:pt>
                <c:pt idx="11">
                  <c:v>43469</c:v>
                </c:pt>
              </c:numCache>
            </c:numRef>
          </c:cat>
          <c:val>
            <c:numRef>
              <c:f>'F2&amp;F3'!$E$9:$E$20</c:f>
              <c:numCache>
                <c:formatCode>#,##0</c:formatCode>
                <c:ptCount val="12"/>
                <c:pt idx="0">
                  <c:v>10533.105263157895</c:v>
                </c:pt>
                <c:pt idx="1">
                  <c:v>10232.61842105263</c:v>
                </c:pt>
                <c:pt idx="2">
                  <c:v>10472.933333333331</c:v>
                </c:pt>
                <c:pt idx="3">
                  <c:v>10664.447727272729</c:v>
                </c:pt>
                <c:pt idx="4">
                  <c:v>10742.97380952381</c:v>
                </c:pt>
                <c:pt idx="5">
                  <c:v>10991.156818181817</c:v>
                </c:pt>
                <c:pt idx="6">
                  <c:v>11498.440476190477</c:v>
                </c:pt>
                <c:pt idx="7">
                  <c:v>11251.16</c:v>
                </c:pt>
                <c:pt idx="8">
                  <c:v>10383.81</c:v>
                </c:pt>
                <c:pt idx="9">
                  <c:v>10841</c:v>
                </c:pt>
                <c:pt idx="10">
                  <c:v>10778.442499999999</c:v>
                </c:pt>
                <c:pt idx="11">
                  <c:v>10809.46</c:v>
                </c:pt>
              </c:numCache>
            </c:numRef>
          </c:val>
          <c:smooth val="0"/>
        </c:ser>
        <c:dLbls>
          <c:showLegendKey val="0"/>
          <c:showVal val="0"/>
          <c:showCatName val="0"/>
          <c:showSerName val="0"/>
          <c:showPercent val="0"/>
          <c:showBubbleSize val="0"/>
        </c:dLbls>
        <c:marker val="1"/>
        <c:smooth val="0"/>
        <c:axId val="399282192"/>
        <c:axId val="399279448"/>
      </c:lineChart>
      <c:dateAx>
        <c:axId val="399275528"/>
        <c:scaling>
          <c:orientation val="minMax"/>
        </c:scaling>
        <c:delete val="0"/>
        <c:axPos val="b"/>
        <c:numFmt formatCode="[$-409]mmm\-yy;@" sourceLinked="0"/>
        <c:majorTickMark val="none"/>
        <c:minorTickMark val="none"/>
        <c:tickLblPos val="nextTo"/>
        <c:txPr>
          <a:bodyPr rot="-5400000" vert="horz" anchor="ctr" anchorCtr="1"/>
          <a:lstStyle/>
          <a:p>
            <a:pPr algn="ctr">
              <a:defRPr lang="en-US" sz="1000" b="1" i="0" u="none" strike="noStrike" kern="1200" cap="none" baseline="0">
                <a:solidFill>
                  <a:schemeClr val="tx1"/>
                </a:solidFill>
                <a:latin typeface="Garamond" pitchFamily="18" charset="0"/>
                <a:ea typeface="+mn-ea"/>
                <a:cs typeface="+mn-cs"/>
              </a:defRPr>
            </a:pPr>
            <a:endParaRPr lang="en-US"/>
          </a:p>
        </c:txPr>
        <c:crossAx val="399279056"/>
        <c:crosses val="autoZero"/>
        <c:auto val="1"/>
        <c:lblOffset val="100"/>
        <c:baseTimeUnit val="months"/>
      </c:dateAx>
      <c:valAx>
        <c:axId val="399279056"/>
        <c:scaling>
          <c:orientation val="minMax"/>
        </c:scaling>
        <c:delete val="0"/>
        <c:axPos val="l"/>
        <c:numFmt formatCode="#,##0" sourceLinked="1"/>
        <c:majorTickMark val="none"/>
        <c:minorTickMark val="none"/>
        <c:tickLblPos val="nextTo"/>
        <c:txPr>
          <a:bodyPr/>
          <a:lstStyle/>
          <a:p>
            <a:pPr>
              <a:defRPr lang="en-IN"/>
            </a:pPr>
            <a:endParaRPr lang="en-US"/>
          </a:p>
        </c:txPr>
        <c:crossAx val="399275528"/>
        <c:crosses val="autoZero"/>
        <c:crossBetween val="between"/>
        <c:majorUnit val="3000"/>
      </c:valAx>
      <c:valAx>
        <c:axId val="399279448"/>
        <c:scaling>
          <c:orientation val="minMax"/>
        </c:scaling>
        <c:delete val="0"/>
        <c:axPos val="r"/>
        <c:numFmt formatCode="#,##0" sourceLinked="1"/>
        <c:majorTickMark val="none"/>
        <c:minorTickMark val="none"/>
        <c:tickLblPos val="nextTo"/>
        <c:txPr>
          <a:bodyPr/>
          <a:lstStyle/>
          <a:p>
            <a:pPr>
              <a:defRPr lang="en-IN"/>
            </a:pPr>
            <a:endParaRPr lang="en-US"/>
          </a:p>
        </c:txPr>
        <c:crossAx val="399282192"/>
        <c:crosses val="max"/>
        <c:crossBetween val="between"/>
      </c:valAx>
      <c:dateAx>
        <c:axId val="399282192"/>
        <c:scaling>
          <c:orientation val="minMax"/>
        </c:scaling>
        <c:delete val="1"/>
        <c:axPos val="b"/>
        <c:numFmt formatCode="[$-409]mmm\-yy;@" sourceLinked="1"/>
        <c:majorTickMark val="out"/>
        <c:minorTickMark val="none"/>
        <c:tickLblPos val="none"/>
        <c:crossAx val="399279448"/>
        <c:crosses val="autoZero"/>
        <c:auto val="1"/>
        <c:lblOffset val="100"/>
        <c:baseTimeUnit val="months"/>
      </c:dateAx>
      <c:spPr>
        <a:ln>
          <a:solidFill>
            <a:schemeClr val="accent2">
              <a:lumMod val="75000"/>
            </a:schemeClr>
          </a:solidFill>
        </a:ln>
      </c:spPr>
    </c:plotArea>
    <c:legend>
      <c:legendPos val="b"/>
      <c:layout>
        <c:manualLayout>
          <c:xMode val="edge"/>
          <c:yMode val="edge"/>
          <c:x val="8.1572412195751925E-2"/>
          <c:y val="0.89301346029051154"/>
          <c:w val="0.86648142958545427"/>
          <c:h val="7.2640792155546904E-2"/>
        </c:manualLayout>
      </c:layout>
      <c:overlay val="0"/>
      <c:spPr>
        <a:ln w="3175">
          <a:solidFill>
            <a:srgbClr val="EEECE1">
              <a:lumMod val="10000"/>
            </a:srgbClr>
          </a:solidFill>
        </a:ln>
      </c:spPr>
      <c:txPr>
        <a:bodyPr/>
        <a:lstStyle/>
        <a:p>
          <a:pPr>
            <a:defRPr lang="en-US" sz="1000" b="1" i="0" u="none" strike="noStrike" kern="1200" cap="none" baseline="0">
              <a:solidFill>
                <a:schemeClr val="tx1"/>
              </a:solidFill>
              <a:latin typeface="Garamond" pitchFamily="18" charset="0"/>
              <a:ea typeface="+mn-ea"/>
              <a:cs typeface="+mn-cs"/>
            </a:defRPr>
          </a:pPr>
          <a:endParaRPr lang="en-US"/>
        </a:p>
      </c:txPr>
    </c:legend>
    <c:plotVisOnly val="1"/>
    <c:dispBlanksAs val="gap"/>
    <c:showDLblsOverMax val="0"/>
  </c:chart>
  <c:spPr>
    <a:ln>
      <a:solidFill>
        <a:schemeClr val="accent6">
          <a:lumMod val="50000"/>
        </a:schemeClr>
      </a:solidFill>
    </a:ln>
  </c:spPr>
  <c:txPr>
    <a:bodyPr/>
    <a:lstStyle/>
    <a:p>
      <a:pPr>
        <a:defRPr sz="1000" b="1" i="0" cap="all" baseline="0">
          <a:latin typeface="Garamond" pitchFamily="18" charset="0"/>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897282386584132"/>
          <c:y val="9.1488447691526295E-2"/>
          <c:w val="0.76008327803796716"/>
          <c:h val="0.61406304847039828"/>
        </c:manualLayout>
      </c:layout>
      <c:barChart>
        <c:barDir val="col"/>
        <c:grouping val="clustered"/>
        <c:varyColors val="0"/>
        <c:ser>
          <c:idx val="0"/>
          <c:order val="0"/>
          <c:tx>
            <c:strRef>
              <c:f>'F2&amp;F3'!$B$3</c:f>
              <c:strCache>
                <c:ptCount val="1"/>
                <c:pt idx="0">
                  <c:v>Average Daily Turnover at BSE (LHS)</c:v>
                </c:pt>
              </c:strCache>
            </c:strRef>
          </c:tx>
          <c:spPr>
            <a:solidFill>
              <a:srgbClr val="FFC000"/>
            </a:solidFill>
          </c:spPr>
          <c:invertIfNegative val="0"/>
          <c:cat>
            <c:numRef>
              <c:f>'F2&amp;F3'!$A$9:$A$20</c:f>
              <c:numCache>
                <c:formatCode>[$-409]mmm\-yy;@</c:formatCode>
                <c:ptCount val="12"/>
                <c:pt idx="0">
                  <c:v>43134</c:v>
                </c:pt>
                <c:pt idx="1">
                  <c:v>43163</c:v>
                </c:pt>
                <c:pt idx="2">
                  <c:v>43194</c:v>
                </c:pt>
                <c:pt idx="3">
                  <c:v>43224</c:v>
                </c:pt>
                <c:pt idx="4">
                  <c:v>43255</c:v>
                </c:pt>
                <c:pt idx="5">
                  <c:v>43285</c:v>
                </c:pt>
                <c:pt idx="6">
                  <c:v>43316</c:v>
                </c:pt>
                <c:pt idx="7">
                  <c:v>43347</c:v>
                </c:pt>
                <c:pt idx="8">
                  <c:v>43377</c:v>
                </c:pt>
                <c:pt idx="9">
                  <c:v>43408</c:v>
                </c:pt>
                <c:pt idx="10">
                  <c:v>43438</c:v>
                </c:pt>
                <c:pt idx="11">
                  <c:v>43469</c:v>
                </c:pt>
              </c:numCache>
            </c:numRef>
          </c:cat>
          <c:val>
            <c:numRef>
              <c:f>'F2&amp;F3'!$B$9:$B$20</c:f>
              <c:numCache>
                <c:formatCode>#,##0</c:formatCode>
                <c:ptCount val="12"/>
                <c:pt idx="0">
                  <c:v>4303.0647368421041</c:v>
                </c:pt>
                <c:pt idx="1">
                  <c:v>4124.136315789473</c:v>
                </c:pt>
                <c:pt idx="2">
                  <c:v>3410.9361904761909</c:v>
                </c:pt>
                <c:pt idx="3">
                  <c:v>3425.4772727272725</c:v>
                </c:pt>
                <c:pt idx="4">
                  <c:v>3055.3614285714293</c:v>
                </c:pt>
                <c:pt idx="5">
                  <c:v>2962.2036363636366</c:v>
                </c:pt>
                <c:pt idx="6">
                  <c:v>3233.12380952381</c:v>
                </c:pt>
                <c:pt idx="7">
                  <c:v>3470.9283333333333</c:v>
                </c:pt>
                <c:pt idx="8">
                  <c:v>3161.1766666666663</c:v>
                </c:pt>
                <c:pt idx="9">
                  <c:v>2953.192</c:v>
                </c:pt>
                <c:pt idx="10">
                  <c:v>2524.1455000000001</c:v>
                </c:pt>
                <c:pt idx="11">
                  <c:v>2666.623043478</c:v>
                </c:pt>
              </c:numCache>
            </c:numRef>
          </c:val>
        </c:ser>
        <c:dLbls>
          <c:showLegendKey val="0"/>
          <c:showVal val="0"/>
          <c:showCatName val="0"/>
          <c:showSerName val="0"/>
          <c:showPercent val="0"/>
          <c:showBubbleSize val="0"/>
        </c:dLbls>
        <c:gapWidth val="200"/>
        <c:overlap val="-100"/>
        <c:axId val="399274744"/>
        <c:axId val="399279840"/>
      </c:barChart>
      <c:lineChart>
        <c:grouping val="standard"/>
        <c:varyColors val="0"/>
        <c:ser>
          <c:idx val="1"/>
          <c:order val="1"/>
          <c:tx>
            <c:strRef>
              <c:f>'F2&amp;F3'!$C$3</c:f>
              <c:strCache>
                <c:ptCount val="1"/>
                <c:pt idx="0">
                  <c:v>Average Daily Value of Sensex (RHS)</c:v>
                </c:pt>
              </c:strCache>
            </c:strRef>
          </c:tx>
          <c:spPr>
            <a:ln w="19050">
              <a:solidFill>
                <a:schemeClr val="accent2">
                  <a:lumMod val="50000"/>
                </a:schemeClr>
              </a:solidFill>
            </a:ln>
          </c:spPr>
          <c:marker>
            <c:symbol val="star"/>
            <c:size val="7"/>
            <c:spPr>
              <a:noFill/>
              <a:ln>
                <a:solidFill>
                  <a:schemeClr val="accent2">
                    <a:lumMod val="50000"/>
                  </a:schemeClr>
                </a:solidFill>
              </a:ln>
            </c:spPr>
          </c:marker>
          <c:cat>
            <c:numRef>
              <c:f>'F2&amp;F3'!$A$9:$A$20</c:f>
              <c:numCache>
                <c:formatCode>[$-409]mmm\-yy;@</c:formatCode>
                <c:ptCount val="12"/>
                <c:pt idx="0">
                  <c:v>43134</c:v>
                </c:pt>
                <c:pt idx="1">
                  <c:v>43163</c:v>
                </c:pt>
                <c:pt idx="2">
                  <c:v>43194</c:v>
                </c:pt>
                <c:pt idx="3">
                  <c:v>43224</c:v>
                </c:pt>
                <c:pt idx="4">
                  <c:v>43255</c:v>
                </c:pt>
                <c:pt idx="5">
                  <c:v>43285</c:v>
                </c:pt>
                <c:pt idx="6">
                  <c:v>43316</c:v>
                </c:pt>
                <c:pt idx="7">
                  <c:v>43347</c:v>
                </c:pt>
                <c:pt idx="8">
                  <c:v>43377</c:v>
                </c:pt>
                <c:pt idx="9">
                  <c:v>43408</c:v>
                </c:pt>
                <c:pt idx="10">
                  <c:v>43438</c:v>
                </c:pt>
                <c:pt idx="11">
                  <c:v>43469</c:v>
                </c:pt>
              </c:numCache>
            </c:numRef>
          </c:cat>
          <c:val>
            <c:numRef>
              <c:f>'F2&amp;F3'!$C$9:$C$20</c:f>
              <c:numCache>
                <c:formatCode>#,##0</c:formatCode>
                <c:ptCount val="12"/>
                <c:pt idx="0">
                  <c:v>34287.038421052639</c:v>
                </c:pt>
                <c:pt idx="1">
                  <c:v>33323.31947368422</c:v>
                </c:pt>
                <c:pt idx="2">
                  <c:v>34145.677142857145</c:v>
                </c:pt>
                <c:pt idx="3">
                  <c:v>35079.555909090908</c:v>
                </c:pt>
                <c:pt idx="4">
                  <c:v>35405.144761904761</c:v>
                </c:pt>
                <c:pt idx="5">
                  <c:v>36406.377272727266</c:v>
                </c:pt>
                <c:pt idx="6">
                  <c:v>38061.525238095237</c:v>
                </c:pt>
                <c:pt idx="7">
                  <c:v>37397.5</c:v>
                </c:pt>
                <c:pt idx="8">
                  <c:v>34518.839999999997</c:v>
                </c:pt>
                <c:pt idx="9">
                  <c:v>35818</c:v>
                </c:pt>
                <c:pt idx="10">
                  <c:v>35868.705499999996</c:v>
                </c:pt>
                <c:pt idx="11">
                  <c:v>36053.99</c:v>
                </c:pt>
              </c:numCache>
            </c:numRef>
          </c:val>
          <c:smooth val="0"/>
        </c:ser>
        <c:dLbls>
          <c:showLegendKey val="0"/>
          <c:showVal val="0"/>
          <c:showCatName val="0"/>
          <c:showSerName val="0"/>
          <c:showPercent val="0"/>
          <c:showBubbleSize val="0"/>
        </c:dLbls>
        <c:marker val="1"/>
        <c:smooth val="0"/>
        <c:axId val="399276704"/>
        <c:axId val="399281800"/>
      </c:lineChart>
      <c:catAx>
        <c:axId val="399274744"/>
        <c:scaling>
          <c:orientation val="minMax"/>
        </c:scaling>
        <c:delete val="0"/>
        <c:axPos val="b"/>
        <c:numFmt formatCode="[$-409]mmm\-yy;@" sourceLinked="1"/>
        <c:majorTickMark val="none"/>
        <c:minorTickMark val="none"/>
        <c:tickLblPos val="nextTo"/>
        <c:txPr>
          <a:bodyPr rot="-5400000" vert="horz"/>
          <a:lstStyle/>
          <a:p>
            <a:pPr>
              <a:defRPr lang="en-IN" sz="1000" cap="none" baseline="0"/>
            </a:pPr>
            <a:endParaRPr lang="en-US"/>
          </a:p>
        </c:txPr>
        <c:crossAx val="399279840"/>
        <c:crosses val="autoZero"/>
        <c:auto val="0"/>
        <c:lblAlgn val="ctr"/>
        <c:lblOffset val="100"/>
        <c:noMultiLvlLbl val="0"/>
      </c:catAx>
      <c:valAx>
        <c:axId val="399279840"/>
        <c:scaling>
          <c:orientation val="minMax"/>
        </c:scaling>
        <c:delete val="0"/>
        <c:axPos val="l"/>
        <c:numFmt formatCode="#,##0" sourceLinked="1"/>
        <c:majorTickMark val="none"/>
        <c:minorTickMark val="none"/>
        <c:tickLblPos val="nextTo"/>
        <c:txPr>
          <a:bodyPr/>
          <a:lstStyle/>
          <a:p>
            <a:pPr>
              <a:defRPr lang="en-IN"/>
            </a:pPr>
            <a:endParaRPr lang="en-US"/>
          </a:p>
        </c:txPr>
        <c:crossAx val="399274744"/>
        <c:crosses val="autoZero"/>
        <c:crossBetween val="between"/>
        <c:majorUnit val="1000"/>
      </c:valAx>
      <c:valAx>
        <c:axId val="399281800"/>
        <c:scaling>
          <c:orientation val="minMax"/>
        </c:scaling>
        <c:delete val="0"/>
        <c:axPos val="r"/>
        <c:numFmt formatCode="#,##0" sourceLinked="1"/>
        <c:majorTickMark val="none"/>
        <c:minorTickMark val="none"/>
        <c:tickLblPos val="nextTo"/>
        <c:txPr>
          <a:bodyPr/>
          <a:lstStyle/>
          <a:p>
            <a:pPr>
              <a:defRPr lang="en-IN"/>
            </a:pPr>
            <a:endParaRPr lang="en-US"/>
          </a:p>
        </c:txPr>
        <c:crossAx val="399276704"/>
        <c:crosses val="max"/>
        <c:crossBetween val="between"/>
      </c:valAx>
      <c:catAx>
        <c:axId val="399276704"/>
        <c:scaling>
          <c:orientation val="minMax"/>
        </c:scaling>
        <c:delete val="1"/>
        <c:axPos val="b"/>
        <c:numFmt formatCode="[$-409]mmm\-yy;@" sourceLinked="1"/>
        <c:majorTickMark val="out"/>
        <c:minorTickMark val="none"/>
        <c:tickLblPos val="none"/>
        <c:crossAx val="399281800"/>
        <c:crosses val="autoZero"/>
        <c:auto val="0"/>
        <c:lblAlgn val="ctr"/>
        <c:lblOffset val="100"/>
        <c:noMultiLvlLbl val="1"/>
      </c:catAx>
    </c:plotArea>
    <c:legend>
      <c:legendPos val="b"/>
      <c:layout>
        <c:manualLayout>
          <c:xMode val="edge"/>
          <c:yMode val="edge"/>
          <c:x val="2.790189901720808E-3"/>
          <c:y val="0.89545254029024135"/>
          <c:w val="0.98361208104572051"/>
          <c:h val="8.1036158673992248E-2"/>
        </c:manualLayout>
      </c:layout>
      <c:overlay val="0"/>
      <c:spPr>
        <a:ln w="3175">
          <a:solidFill>
            <a:srgbClr val="EEECE1">
              <a:lumMod val="10000"/>
            </a:srgbClr>
          </a:solidFill>
        </a:ln>
      </c:spPr>
      <c:txPr>
        <a:bodyPr/>
        <a:lstStyle/>
        <a:p>
          <a:pPr>
            <a:defRPr lang="en-IN" sz="1100" cap="none" baseline="0"/>
          </a:pPr>
          <a:endParaRPr lang="en-US"/>
        </a:p>
      </c:txPr>
    </c:legend>
    <c:plotVisOnly val="1"/>
    <c:dispBlanksAs val="gap"/>
    <c:showDLblsOverMax val="0"/>
  </c:chart>
  <c:spPr>
    <a:ln>
      <a:solidFill>
        <a:schemeClr val="accent6">
          <a:lumMod val="50000"/>
        </a:schemeClr>
      </a:solidFill>
    </a:ln>
  </c:spPr>
  <c:txPr>
    <a:bodyPr/>
    <a:lstStyle/>
    <a:p>
      <a:pPr>
        <a:defRPr sz="900" b="1" i="0" cap="all" baseline="0">
          <a:latin typeface="Garamond" pitchFamily="18" charset="0"/>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82239720034995"/>
          <c:y val="5.4726368159203981E-2"/>
          <c:w val="0.7774407146475113"/>
          <c:h val="0.43410467348297882"/>
        </c:manualLayout>
      </c:layout>
      <c:barChart>
        <c:barDir val="col"/>
        <c:grouping val="clustered"/>
        <c:varyColors val="0"/>
        <c:ser>
          <c:idx val="0"/>
          <c:order val="0"/>
          <c:tx>
            <c:strRef>
              <c:f>'F4&amp;5 '!$B$4</c:f>
              <c:strCache>
                <c:ptCount val="1"/>
                <c:pt idx="0">
                  <c:v>Return</c:v>
                </c:pt>
              </c:strCache>
            </c:strRef>
          </c:tx>
          <c:spPr>
            <a:solidFill>
              <a:schemeClr val="accent1"/>
            </a:solidFill>
            <a:ln>
              <a:noFill/>
            </a:ln>
            <a:effectLst/>
          </c:spPr>
          <c:invertIfNegative val="0"/>
          <c:cat>
            <c:strRef>
              <c:f>'F4&amp;5 '!$A$5:$A$19</c:f>
              <c:strCache>
                <c:ptCount val="15"/>
                <c:pt idx="0">
                  <c:v>S&amp;P BSE Sensex</c:v>
                </c:pt>
                <c:pt idx="1">
                  <c:v>S&amp;P BSE 100</c:v>
                </c:pt>
                <c:pt idx="2">
                  <c:v>S&amp;P BSE 200</c:v>
                </c:pt>
                <c:pt idx="3">
                  <c:v>S&amp;P BSE 500</c:v>
                </c:pt>
                <c:pt idx="4">
                  <c:v>S&amp;P BSE Large Cap</c:v>
                </c:pt>
                <c:pt idx="5">
                  <c:v>S&amp;P BSE Small Cap</c:v>
                </c:pt>
                <c:pt idx="6">
                  <c:v>S&amp;P BSE Consumer Durables</c:v>
                </c:pt>
                <c:pt idx="7">
                  <c:v>S&amp;P BSE Capital Goods</c:v>
                </c:pt>
                <c:pt idx="8">
                  <c:v>S&amp;P BSE Bankex</c:v>
                </c:pt>
                <c:pt idx="9">
                  <c:v>S&amp;P BSE Teck</c:v>
                </c:pt>
                <c:pt idx="10">
                  <c:v>S&amp;P BSE FMCG</c:v>
                </c:pt>
                <c:pt idx="11">
                  <c:v>S&amp;P BSE Metal </c:v>
                </c:pt>
                <c:pt idx="12">
                  <c:v>S&amp;P BSE PSU</c:v>
                </c:pt>
                <c:pt idx="13">
                  <c:v>S&amp;P BSE Power</c:v>
                </c:pt>
                <c:pt idx="14">
                  <c:v>S&amp;P BSE Healthcare</c:v>
                </c:pt>
              </c:strCache>
            </c:strRef>
          </c:cat>
          <c:val>
            <c:numRef>
              <c:f>'F4&amp;5 '!$B$5:$B$19</c:f>
              <c:numCache>
                <c:formatCode>0.00</c:formatCode>
                <c:ptCount val="15"/>
                <c:pt idx="0">
                  <c:v>0.52223099877371804</c:v>
                </c:pt>
                <c:pt idx="1">
                  <c:v>-0.95152593580157296</c:v>
                </c:pt>
                <c:pt idx="2">
                  <c:v>-1.4203812896460513</c:v>
                </c:pt>
                <c:pt idx="3">
                  <c:v>-1.7556612993186487</c:v>
                </c:pt>
                <c:pt idx="4">
                  <c:v>-0.75018288170294711</c:v>
                </c:pt>
                <c:pt idx="5">
                  <c:v>-5.306904544802407</c:v>
                </c:pt>
                <c:pt idx="6">
                  <c:v>2.7114280371284676</c:v>
                </c:pt>
                <c:pt idx="7">
                  <c:v>-8.0225641091034312</c:v>
                </c:pt>
                <c:pt idx="8">
                  <c:v>1.1676391231694796</c:v>
                </c:pt>
                <c:pt idx="9">
                  <c:v>6.4307407522721238</c:v>
                </c:pt>
                <c:pt idx="10">
                  <c:v>-1.8024240282625694</c:v>
                </c:pt>
                <c:pt idx="11">
                  <c:v>-7.4410515904689252</c:v>
                </c:pt>
                <c:pt idx="12">
                  <c:v>-4.5888015388590899</c:v>
                </c:pt>
                <c:pt idx="13">
                  <c:v>-5.9174261447193324</c:v>
                </c:pt>
                <c:pt idx="14">
                  <c:v>-0.30179475227621211</c:v>
                </c:pt>
              </c:numCache>
            </c:numRef>
          </c:val>
        </c:ser>
        <c:dLbls>
          <c:showLegendKey val="0"/>
          <c:showVal val="0"/>
          <c:showCatName val="0"/>
          <c:showSerName val="0"/>
          <c:showPercent val="0"/>
          <c:showBubbleSize val="0"/>
        </c:dLbls>
        <c:gapWidth val="219"/>
        <c:axId val="399277488"/>
        <c:axId val="399284936"/>
      </c:barChart>
      <c:lineChart>
        <c:grouping val="standard"/>
        <c:varyColors val="0"/>
        <c:ser>
          <c:idx val="1"/>
          <c:order val="1"/>
          <c:tx>
            <c:strRef>
              <c:f>'F4&amp;5 '!$C$4</c:f>
              <c:strCache>
                <c:ptCount val="1"/>
                <c:pt idx="0">
                  <c:v>Volatility</c:v>
                </c:pt>
              </c:strCache>
            </c:strRef>
          </c:tx>
          <c:spPr>
            <a:ln w="28575" cap="rnd">
              <a:solidFill>
                <a:schemeClr val="accent2"/>
              </a:solidFill>
              <a:round/>
            </a:ln>
            <a:effectLst/>
          </c:spPr>
          <c:marker>
            <c:symbol val="none"/>
          </c:marker>
          <c:cat>
            <c:strRef>
              <c:f>'F4&amp;5 '!$A$5:$A$19</c:f>
              <c:strCache>
                <c:ptCount val="15"/>
                <c:pt idx="0">
                  <c:v>S&amp;P BSE Sensex</c:v>
                </c:pt>
                <c:pt idx="1">
                  <c:v>S&amp;P BSE 100</c:v>
                </c:pt>
                <c:pt idx="2">
                  <c:v>S&amp;P BSE 200</c:v>
                </c:pt>
                <c:pt idx="3">
                  <c:v>S&amp;P BSE 500</c:v>
                </c:pt>
                <c:pt idx="4">
                  <c:v>S&amp;P BSE Large Cap</c:v>
                </c:pt>
                <c:pt idx="5">
                  <c:v>S&amp;P BSE Small Cap</c:v>
                </c:pt>
                <c:pt idx="6">
                  <c:v>S&amp;P BSE Consumer Durables</c:v>
                </c:pt>
                <c:pt idx="7">
                  <c:v>S&amp;P BSE Capital Goods</c:v>
                </c:pt>
                <c:pt idx="8">
                  <c:v>S&amp;P BSE Bankex</c:v>
                </c:pt>
                <c:pt idx="9">
                  <c:v>S&amp;P BSE Teck</c:v>
                </c:pt>
                <c:pt idx="10">
                  <c:v>S&amp;P BSE FMCG</c:v>
                </c:pt>
                <c:pt idx="11">
                  <c:v>S&amp;P BSE Metal </c:v>
                </c:pt>
                <c:pt idx="12">
                  <c:v>S&amp;P BSE PSU</c:v>
                </c:pt>
                <c:pt idx="13">
                  <c:v>S&amp;P BSE Power</c:v>
                </c:pt>
                <c:pt idx="14">
                  <c:v>S&amp;P BSE Healthcare</c:v>
                </c:pt>
              </c:strCache>
            </c:strRef>
          </c:cat>
          <c:val>
            <c:numRef>
              <c:f>'F4&amp;5 '!$C$5:$C$19</c:f>
              <c:numCache>
                <c:formatCode>0.00</c:formatCode>
                <c:ptCount val="15"/>
                <c:pt idx="0">
                  <c:v>0.72240236225456089</c:v>
                </c:pt>
                <c:pt idx="1">
                  <c:v>0.68511411790576193</c:v>
                </c:pt>
                <c:pt idx="2">
                  <c:v>0.65990518997657965</c:v>
                </c:pt>
                <c:pt idx="3">
                  <c:v>0.64364120755670728</c:v>
                </c:pt>
                <c:pt idx="4">
                  <c:v>0.68698667960417403</c:v>
                </c:pt>
                <c:pt idx="5">
                  <c:v>0.68167459160682364</c:v>
                </c:pt>
                <c:pt idx="6">
                  <c:v>0.58325923852432882</c:v>
                </c:pt>
                <c:pt idx="7">
                  <c:v>0.78487638885026312</c:v>
                </c:pt>
                <c:pt idx="8">
                  <c:v>0.84885382399411191</c:v>
                </c:pt>
                <c:pt idx="9">
                  <c:v>0.81897759346763777</c:v>
                </c:pt>
                <c:pt idx="10">
                  <c:v>0.68913904651306468</c:v>
                </c:pt>
                <c:pt idx="11">
                  <c:v>1.3237270621122528</c:v>
                </c:pt>
                <c:pt idx="12">
                  <c:v>0.7814355992467823</c:v>
                </c:pt>
                <c:pt idx="13">
                  <c:v>0.76159600789710702</c:v>
                </c:pt>
                <c:pt idx="14">
                  <c:v>0.86862486636899405</c:v>
                </c:pt>
              </c:numCache>
            </c:numRef>
          </c:val>
          <c:smooth val="0"/>
        </c:ser>
        <c:dLbls>
          <c:showLegendKey val="0"/>
          <c:showVal val="0"/>
          <c:showCatName val="0"/>
          <c:showSerName val="0"/>
          <c:showPercent val="0"/>
          <c:showBubbleSize val="0"/>
        </c:dLbls>
        <c:marker val="1"/>
        <c:smooth val="0"/>
        <c:axId val="399282584"/>
        <c:axId val="399283760"/>
      </c:lineChart>
      <c:catAx>
        <c:axId val="399277488"/>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399284936"/>
        <c:crosses val="autoZero"/>
        <c:auto val="1"/>
        <c:lblAlgn val="ctr"/>
        <c:lblOffset val="100"/>
        <c:noMultiLvlLbl val="0"/>
      </c:catAx>
      <c:valAx>
        <c:axId val="399284936"/>
        <c:scaling>
          <c:orientation val="minMax"/>
        </c:scaling>
        <c:delete val="0"/>
        <c:axPos val="l"/>
        <c:title>
          <c:tx>
            <c:rich>
              <a:bodyPr rot="-54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r>
                  <a:rPr lang="en-US"/>
                  <a:t>Return </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title>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399277488"/>
        <c:crosses val="autoZero"/>
        <c:crossBetween val="between"/>
      </c:valAx>
      <c:valAx>
        <c:axId val="399283760"/>
        <c:scaling>
          <c:orientation val="minMax"/>
          <c:min val="0.30000000000000004"/>
        </c:scaling>
        <c:delete val="0"/>
        <c:axPos val="r"/>
        <c:title>
          <c:tx>
            <c:rich>
              <a:bodyPr rot="-54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r>
                  <a:rPr lang="en-US"/>
                  <a:t>Volatility</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title>
        <c:numFmt formatCode="0.0" sourceLinked="0"/>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399282584"/>
        <c:crosses val="max"/>
        <c:crossBetween val="between"/>
      </c:valAx>
      <c:catAx>
        <c:axId val="399282584"/>
        <c:scaling>
          <c:orientation val="minMax"/>
        </c:scaling>
        <c:delete val="1"/>
        <c:axPos val="b"/>
        <c:numFmt formatCode="General" sourceLinked="1"/>
        <c:majorTickMark val="out"/>
        <c:minorTickMark val="none"/>
        <c:tickLblPos val="nextTo"/>
        <c:crossAx val="399283760"/>
        <c:crosses val="autoZero"/>
        <c:auto val="1"/>
        <c:lblAlgn val="ctr"/>
        <c:lblOffset val="100"/>
        <c:noMultiLvlLbl val="0"/>
      </c:catAx>
      <c:spPr>
        <a:noFill/>
        <a:ln>
          <a:noFill/>
        </a:ln>
        <a:effectLst/>
      </c:spPr>
    </c:plotArea>
    <c:legend>
      <c:legendPos val="b"/>
      <c:layout>
        <c:manualLayout>
          <c:xMode val="edge"/>
          <c:yMode val="edge"/>
          <c:x val="0.32878543891246692"/>
          <c:y val="0.92262193054918884"/>
          <c:w val="0.36313385826771655"/>
          <c:h val="7.4744780036823708E-2"/>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900" b="1">
          <a:latin typeface="Garamond" panose="02020404030301010803" pitchFamily="18" charset="0"/>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strRef>
              <c:f>'F4&amp;5 '!$E$4</c:f>
              <c:strCache>
                <c:ptCount val="1"/>
                <c:pt idx="0">
                  <c:v>Return</c:v>
                </c:pt>
              </c:strCache>
            </c:strRef>
          </c:tx>
          <c:spPr>
            <a:solidFill>
              <a:schemeClr val="accent1"/>
            </a:solidFill>
            <a:ln>
              <a:noFill/>
            </a:ln>
            <a:effectLst/>
          </c:spPr>
          <c:invertIfNegative val="0"/>
          <c:cat>
            <c:strRef>
              <c:f>'F4&amp;5 '!$D$5:$D$19</c:f>
              <c:strCache>
                <c:ptCount val="15"/>
                <c:pt idx="0">
                  <c:v>Nifty 50</c:v>
                </c:pt>
                <c:pt idx="1">
                  <c:v>Nifty Next 50</c:v>
                </c:pt>
                <c:pt idx="2">
                  <c:v>Nifty 100</c:v>
                </c:pt>
                <c:pt idx="3">
                  <c:v>Nifty 200</c:v>
                </c:pt>
                <c:pt idx="4">
                  <c:v>Nifty 500</c:v>
                </c:pt>
                <c:pt idx="5">
                  <c:v>Nifty Midcap 50</c:v>
                </c:pt>
                <c:pt idx="6">
                  <c:v>Nifty Midcap 100</c:v>
                </c:pt>
                <c:pt idx="7">
                  <c:v>Nifty Small 100</c:v>
                </c:pt>
                <c:pt idx="8">
                  <c:v>Nifty Bank</c:v>
                </c:pt>
                <c:pt idx="9">
                  <c:v>Nifty IT</c:v>
                </c:pt>
                <c:pt idx="10">
                  <c:v>Nifty FMCG</c:v>
                </c:pt>
                <c:pt idx="11">
                  <c:v>Nifty Pharma</c:v>
                </c:pt>
                <c:pt idx="12">
                  <c:v>Nifty PSU Bank</c:v>
                </c:pt>
                <c:pt idx="13">
                  <c:v>Nifty Media</c:v>
                </c:pt>
                <c:pt idx="14">
                  <c:v>Nifty MNC</c:v>
                </c:pt>
              </c:strCache>
            </c:strRef>
          </c:cat>
          <c:val>
            <c:numRef>
              <c:f>'F4&amp;5 '!$E$5:$E$19</c:f>
              <c:numCache>
                <c:formatCode>0.00</c:formatCode>
                <c:ptCount val="15"/>
                <c:pt idx="0">
                  <c:v>-0.29090775186303902</c:v>
                </c:pt>
                <c:pt idx="1">
                  <c:v>-5.7603588513350488</c:v>
                </c:pt>
                <c:pt idx="2">
                  <c:v>-1.0202382506086809</c:v>
                </c:pt>
                <c:pt idx="3">
                  <c:v>-1.5446497606574845</c:v>
                </c:pt>
                <c:pt idx="4">
                  <c:v>-1.811886586695743</c:v>
                </c:pt>
                <c:pt idx="5">
                  <c:v>-4.9047343818128244</c:v>
                </c:pt>
                <c:pt idx="6">
                  <c:v>-5.4306173253894992</c:v>
                </c:pt>
                <c:pt idx="7">
                  <c:v>-4.90297170945008</c:v>
                </c:pt>
                <c:pt idx="8">
                  <c:v>0.49797129623493197</c:v>
                </c:pt>
                <c:pt idx="9">
                  <c:v>7.3336426528534728</c:v>
                </c:pt>
                <c:pt idx="10">
                  <c:v>-2.3465878463068592</c:v>
                </c:pt>
                <c:pt idx="11">
                  <c:v>-0.48879768173464383</c:v>
                </c:pt>
                <c:pt idx="12">
                  <c:v>-2.0142487046632067</c:v>
                </c:pt>
                <c:pt idx="13">
                  <c:v>-15.306679136466361</c:v>
                </c:pt>
                <c:pt idx="14">
                  <c:v>-4.4556497165010436</c:v>
                </c:pt>
              </c:numCache>
            </c:numRef>
          </c:val>
        </c:ser>
        <c:dLbls>
          <c:showLegendKey val="0"/>
          <c:showVal val="0"/>
          <c:showCatName val="0"/>
          <c:showSerName val="0"/>
          <c:showPercent val="0"/>
          <c:showBubbleSize val="0"/>
        </c:dLbls>
        <c:gapWidth val="219"/>
        <c:axId val="399275920"/>
        <c:axId val="399281016"/>
      </c:barChart>
      <c:lineChart>
        <c:grouping val="standard"/>
        <c:varyColors val="0"/>
        <c:ser>
          <c:idx val="1"/>
          <c:order val="1"/>
          <c:tx>
            <c:strRef>
              <c:f>'F4&amp;5 '!$F$4</c:f>
              <c:strCache>
                <c:ptCount val="1"/>
                <c:pt idx="0">
                  <c:v>Volatility</c:v>
                </c:pt>
              </c:strCache>
            </c:strRef>
          </c:tx>
          <c:spPr>
            <a:ln w="28575" cap="rnd">
              <a:solidFill>
                <a:schemeClr val="accent2"/>
              </a:solidFill>
              <a:round/>
            </a:ln>
            <a:effectLst/>
          </c:spPr>
          <c:marker>
            <c:symbol val="none"/>
          </c:marker>
          <c:cat>
            <c:strRef>
              <c:f>'F4&amp;5 '!$D$5:$D$19</c:f>
              <c:strCache>
                <c:ptCount val="15"/>
                <c:pt idx="0">
                  <c:v>Nifty 50</c:v>
                </c:pt>
                <c:pt idx="1">
                  <c:v>Nifty Next 50</c:v>
                </c:pt>
                <c:pt idx="2">
                  <c:v>Nifty 100</c:v>
                </c:pt>
                <c:pt idx="3">
                  <c:v>Nifty 200</c:v>
                </c:pt>
                <c:pt idx="4">
                  <c:v>Nifty 500</c:v>
                </c:pt>
                <c:pt idx="5">
                  <c:v>Nifty Midcap 50</c:v>
                </c:pt>
                <c:pt idx="6">
                  <c:v>Nifty Midcap 100</c:v>
                </c:pt>
                <c:pt idx="7">
                  <c:v>Nifty Small 100</c:v>
                </c:pt>
                <c:pt idx="8">
                  <c:v>Nifty Bank</c:v>
                </c:pt>
                <c:pt idx="9">
                  <c:v>Nifty IT</c:v>
                </c:pt>
                <c:pt idx="10">
                  <c:v>Nifty FMCG</c:v>
                </c:pt>
                <c:pt idx="11">
                  <c:v>Nifty Pharma</c:v>
                </c:pt>
                <c:pt idx="12">
                  <c:v>Nifty PSU Bank</c:v>
                </c:pt>
                <c:pt idx="13">
                  <c:v>Nifty Media</c:v>
                </c:pt>
                <c:pt idx="14">
                  <c:v>Nifty MNC</c:v>
                </c:pt>
              </c:strCache>
            </c:strRef>
          </c:cat>
          <c:val>
            <c:numRef>
              <c:f>'F4&amp;5 '!$F$5:$F$19</c:f>
              <c:numCache>
                <c:formatCode>0.00</c:formatCode>
                <c:ptCount val="15"/>
                <c:pt idx="0">
                  <c:v>0.71605561909241267</c:v>
                </c:pt>
                <c:pt idx="1">
                  <c:v>0.62411389420708552</c:v>
                </c:pt>
                <c:pt idx="2">
                  <c:v>0.68321173506911625</c:v>
                </c:pt>
                <c:pt idx="3">
                  <c:v>0.66635346431562537</c:v>
                </c:pt>
                <c:pt idx="4">
                  <c:v>0.63767491069208782</c:v>
                </c:pt>
                <c:pt idx="5">
                  <c:v>0.75738455894497803</c:v>
                </c:pt>
                <c:pt idx="6">
                  <c:v>0.71025414822108834</c:v>
                </c:pt>
                <c:pt idx="7">
                  <c:v>0.72200686633506295</c:v>
                </c:pt>
                <c:pt idx="8">
                  <c:v>0.79066581421985882</c:v>
                </c:pt>
                <c:pt idx="9">
                  <c:v>0.85088079832337371</c:v>
                </c:pt>
                <c:pt idx="10">
                  <c:v>0.71022433337471069</c:v>
                </c:pt>
                <c:pt idx="11">
                  <c:v>1.1547882618797749</c:v>
                </c:pt>
                <c:pt idx="12">
                  <c:v>1.3620860850283261</c:v>
                </c:pt>
                <c:pt idx="13">
                  <c:v>4.2609308962123764</c:v>
                </c:pt>
                <c:pt idx="14">
                  <c:v>0.62566235594085862</c:v>
                </c:pt>
              </c:numCache>
            </c:numRef>
          </c:val>
          <c:smooth val="0"/>
        </c:ser>
        <c:dLbls>
          <c:showLegendKey val="0"/>
          <c:showVal val="0"/>
          <c:showCatName val="0"/>
          <c:showSerName val="0"/>
          <c:showPercent val="0"/>
          <c:showBubbleSize val="0"/>
        </c:dLbls>
        <c:marker val="1"/>
        <c:smooth val="0"/>
        <c:axId val="399273960"/>
        <c:axId val="399273568"/>
      </c:lineChart>
      <c:catAx>
        <c:axId val="399275920"/>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399281016"/>
        <c:crosses val="autoZero"/>
        <c:auto val="1"/>
        <c:lblAlgn val="ctr"/>
        <c:lblOffset val="100"/>
        <c:noMultiLvlLbl val="0"/>
      </c:catAx>
      <c:valAx>
        <c:axId val="399281016"/>
        <c:scaling>
          <c:orientation val="minMax"/>
        </c:scaling>
        <c:delete val="0"/>
        <c:axPos val="l"/>
        <c:title>
          <c:tx>
            <c:rich>
              <a:bodyPr rot="-54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r>
                  <a:rPr lang="en-US"/>
                  <a:t>Return </a:t>
                </a:r>
              </a:p>
            </c:rich>
          </c:tx>
          <c:overlay val="0"/>
          <c:spPr>
            <a:noFill/>
            <a:ln>
              <a:noFill/>
            </a:ln>
            <a:effectLst/>
          </c:spPr>
          <c:txPr>
            <a:bodyPr rot="-54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title>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399275920"/>
        <c:crosses val="autoZero"/>
        <c:crossBetween val="between"/>
      </c:valAx>
      <c:valAx>
        <c:axId val="399273568"/>
        <c:scaling>
          <c:orientation val="minMax"/>
          <c:min val="0.30000000000000004"/>
        </c:scaling>
        <c:delete val="0"/>
        <c:axPos val="r"/>
        <c:title>
          <c:tx>
            <c:rich>
              <a:bodyPr rot="-54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r>
                  <a:rPr lang="en-US"/>
                  <a:t>Volatility</a:t>
                </a:r>
              </a:p>
            </c:rich>
          </c:tx>
          <c:overlay val="0"/>
          <c:spPr>
            <a:noFill/>
            <a:ln>
              <a:noFill/>
            </a:ln>
            <a:effectLst/>
          </c:spPr>
          <c:txPr>
            <a:bodyPr rot="-54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title>
        <c:numFmt formatCode="0.0" sourceLinked="0"/>
        <c:majorTickMark val="out"/>
        <c:minorTickMark val="none"/>
        <c:tickLblPos val="nextTo"/>
        <c:spPr>
          <a:noFill/>
          <a:ln>
            <a:noFill/>
          </a:ln>
          <a:effectLst/>
        </c:spPr>
        <c:txPr>
          <a:bodyPr rot="-600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399273960"/>
        <c:crosses val="max"/>
        <c:crossBetween val="between"/>
      </c:valAx>
      <c:catAx>
        <c:axId val="399273960"/>
        <c:scaling>
          <c:orientation val="minMax"/>
        </c:scaling>
        <c:delete val="1"/>
        <c:axPos val="b"/>
        <c:numFmt formatCode="General" sourceLinked="1"/>
        <c:majorTickMark val="out"/>
        <c:minorTickMark val="none"/>
        <c:tickLblPos val="nextTo"/>
        <c:crossAx val="399273568"/>
        <c:crosses val="autoZero"/>
        <c:auto val="1"/>
        <c:lblAlgn val="ctr"/>
        <c:lblOffset val="100"/>
        <c:noMultiLvlLbl val="0"/>
      </c:catAx>
      <c:spPr>
        <a:noFill/>
        <a:ln w="25400">
          <a:noFill/>
        </a:ln>
        <a:effectLst/>
      </c:spPr>
    </c:plotArea>
    <c:legend>
      <c:legendPos val="b"/>
      <c:layout>
        <c:manualLayout>
          <c:xMode val="edge"/>
          <c:yMode val="edge"/>
          <c:x val="0.33200880828044604"/>
          <c:y val="0.90591875400747135"/>
          <c:w val="0.32390682414698163"/>
          <c:h val="9.036847666768931E-2"/>
        </c:manualLayout>
      </c:layout>
      <c:overlay val="0"/>
      <c:spPr>
        <a:noFill/>
        <a:ln>
          <a:noFill/>
        </a:ln>
        <a:effectLst/>
      </c:spPr>
      <c:txPr>
        <a:bodyPr rot="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900" b="1" i="1">
          <a:latin typeface="Garamond" panose="02020404030301010803" pitchFamily="18" charset="0"/>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16041362530413628"/>
          <c:y val="7.3126249127115975E-2"/>
          <c:w val="0.66420200148778197"/>
          <c:h val="0.64835819275310091"/>
        </c:manualLayout>
      </c:layout>
      <c:barChart>
        <c:barDir val="col"/>
        <c:grouping val="clustered"/>
        <c:varyColors val="0"/>
        <c:ser>
          <c:idx val="0"/>
          <c:order val="0"/>
          <c:tx>
            <c:strRef>
              <c:f>'F4 '!$B$1</c:f>
              <c:strCache>
                <c:ptCount val="1"/>
                <c:pt idx="0">
                  <c:v>Average Daily Turnover (LHS)</c:v>
                </c:pt>
              </c:strCache>
            </c:strRef>
          </c:tx>
          <c:spPr>
            <a:solidFill>
              <a:srgbClr val="8064A2">
                <a:lumMod val="60000"/>
                <a:lumOff val="40000"/>
              </a:srgbClr>
            </a:solidFill>
          </c:spPr>
          <c:invertIfNegative val="0"/>
          <c:cat>
            <c:numRef>
              <c:f>'F4 '!$A$7:$A$18</c:f>
              <c:numCache>
                <c:formatCode>[$-409]mmm\-yy;@</c:formatCode>
                <c:ptCount val="12"/>
                <c:pt idx="0">
                  <c:v>43134</c:v>
                </c:pt>
                <c:pt idx="1">
                  <c:v>43163</c:v>
                </c:pt>
                <c:pt idx="2">
                  <c:v>43220</c:v>
                </c:pt>
                <c:pt idx="3">
                  <c:v>43221</c:v>
                </c:pt>
                <c:pt idx="4">
                  <c:v>43252</c:v>
                </c:pt>
                <c:pt idx="5">
                  <c:v>43282</c:v>
                </c:pt>
                <c:pt idx="6">
                  <c:v>43313</c:v>
                </c:pt>
                <c:pt idx="7">
                  <c:v>43344</c:v>
                </c:pt>
                <c:pt idx="8">
                  <c:v>43374</c:v>
                </c:pt>
                <c:pt idx="9">
                  <c:v>43405</c:v>
                </c:pt>
                <c:pt idx="10">
                  <c:v>43435</c:v>
                </c:pt>
                <c:pt idx="11">
                  <c:v>43466</c:v>
                </c:pt>
              </c:numCache>
            </c:numRef>
          </c:cat>
          <c:val>
            <c:numRef>
              <c:f>'F4 '!$B$7:$B$18</c:f>
              <c:numCache>
                <c:formatCode>[&gt;=10000000]#\,##\,##\,##0;[&gt;=100000]#\,##\,##0;##,##0</c:formatCode>
                <c:ptCount val="12"/>
                <c:pt idx="0">
                  <c:v>843506.18635275459</c:v>
                </c:pt>
                <c:pt idx="1">
                  <c:v>918780.29609696532</c:v>
                </c:pt>
                <c:pt idx="2">
                  <c:v>743820.35165617149</c:v>
                </c:pt>
                <c:pt idx="3">
                  <c:v>879185.130065709</c:v>
                </c:pt>
                <c:pt idx="4">
                  <c:v>886219.84038245713</c:v>
                </c:pt>
                <c:pt idx="5">
                  <c:v>848048.939767309</c:v>
                </c:pt>
                <c:pt idx="6">
                  <c:v>954577.72960199043</c:v>
                </c:pt>
                <c:pt idx="7">
                  <c:v>1247702.2777777778</c:v>
                </c:pt>
                <c:pt idx="8">
                  <c:v>1068250.9523809524</c:v>
                </c:pt>
                <c:pt idx="9">
                  <c:v>920726.9</c:v>
                </c:pt>
                <c:pt idx="10">
                  <c:v>959188.14303402882</c:v>
                </c:pt>
                <c:pt idx="11">
                  <c:v>960210.23575282516</c:v>
                </c:pt>
              </c:numCache>
            </c:numRef>
          </c:val>
        </c:ser>
        <c:dLbls>
          <c:showLegendKey val="0"/>
          <c:showVal val="0"/>
          <c:showCatName val="0"/>
          <c:showSerName val="0"/>
          <c:showPercent val="0"/>
          <c:showBubbleSize val="0"/>
        </c:dLbls>
        <c:gapWidth val="351"/>
        <c:overlap val="78"/>
        <c:axId val="399277880"/>
        <c:axId val="201583040"/>
      </c:barChart>
      <c:lineChart>
        <c:grouping val="standard"/>
        <c:varyColors val="0"/>
        <c:ser>
          <c:idx val="1"/>
          <c:order val="1"/>
          <c:tx>
            <c:strRef>
              <c:f>'F4 '!$C$1</c:f>
              <c:strCache>
                <c:ptCount val="1"/>
                <c:pt idx="0">
                  <c:v>Monthly Turnover (RHS)</c:v>
                </c:pt>
              </c:strCache>
            </c:strRef>
          </c:tx>
          <c:spPr>
            <a:ln w="22225">
              <a:solidFill>
                <a:srgbClr val="002060"/>
              </a:solidFill>
            </a:ln>
          </c:spPr>
          <c:marker>
            <c:symbol val="star"/>
            <c:size val="5"/>
            <c:spPr>
              <a:noFill/>
              <a:ln>
                <a:solidFill>
                  <a:srgbClr val="002060"/>
                </a:solidFill>
              </a:ln>
            </c:spPr>
          </c:marker>
          <c:cat>
            <c:numRef>
              <c:f>'F4 '!$A$7:$A$18</c:f>
              <c:numCache>
                <c:formatCode>[$-409]mmm\-yy;@</c:formatCode>
                <c:ptCount val="12"/>
                <c:pt idx="0">
                  <c:v>43134</c:v>
                </c:pt>
                <c:pt idx="1">
                  <c:v>43163</c:v>
                </c:pt>
                <c:pt idx="2">
                  <c:v>43220</c:v>
                </c:pt>
                <c:pt idx="3">
                  <c:v>43221</c:v>
                </c:pt>
                <c:pt idx="4">
                  <c:v>43252</c:v>
                </c:pt>
                <c:pt idx="5">
                  <c:v>43282</c:v>
                </c:pt>
                <c:pt idx="6">
                  <c:v>43313</c:v>
                </c:pt>
                <c:pt idx="7">
                  <c:v>43344</c:v>
                </c:pt>
                <c:pt idx="8">
                  <c:v>43374</c:v>
                </c:pt>
                <c:pt idx="9">
                  <c:v>43405</c:v>
                </c:pt>
                <c:pt idx="10">
                  <c:v>43435</c:v>
                </c:pt>
                <c:pt idx="11">
                  <c:v>43466</c:v>
                </c:pt>
              </c:numCache>
            </c:numRef>
          </c:cat>
          <c:val>
            <c:numRef>
              <c:f>'F4 '!$C$7:$C$18</c:f>
              <c:numCache>
                <c:formatCode>[&gt;=10000000]#\,##\,##\,##0;[&gt;=100000]#\,##\,##0;##,##0</c:formatCode>
                <c:ptCount val="12"/>
                <c:pt idx="0">
                  <c:v>16026617.540702337</c:v>
                </c:pt>
                <c:pt idx="1">
                  <c:v>17456825.62584234</c:v>
                </c:pt>
                <c:pt idx="2">
                  <c:v>15620227.3847796</c:v>
                </c:pt>
                <c:pt idx="3">
                  <c:v>19342072.861445598</c:v>
                </c:pt>
                <c:pt idx="4">
                  <c:v>18610616.6480316</c:v>
                </c:pt>
                <c:pt idx="5">
                  <c:v>18657076.674880799</c:v>
                </c:pt>
                <c:pt idx="6">
                  <c:v>20046132.321641799</c:v>
                </c:pt>
                <c:pt idx="7">
                  <c:v>22458641</c:v>
                </c:pt>
                <c:pt idx="8">
                  <c:v>22433270</c:v>
                </c:pt>
                <c:pt idx="9">
                  <c:v>18414538</c:v>
                </c:pt>
                <c:pt idx="10">
                  <c:v>19183762.860680576</c:v>
                </c:pt>
                <c:pt idx="11">
                  <c:v>22084835.422314979</c:v>
                </c:pt>
              </c:numCache>
            </c:numRef>
          </c:val>
          <c:smooth val="0"/>
        </c:ser>
        <c:dLbls>
          <c:showLegendKey val="0"/>
          <c:showVal val="0"/>
          <c:showCatName val="0"/>
          <c:showSerName val="0"/>
          <c:showPercent val="0"/>
          <c:showBubbleSize val="0"/>
        </c:dLbls>
        <c:marker val="1"/>
        <c:smooth val="0"/>
        <c:axId val="441669064"/>
        <c:axId val="279755288"/>
      </c:lineChart>
      <c:dateAx>
        <c:axId val="399277880"/>
        <c:scaling>
          <c:orientation val="minMax"/>
        </c:scaling>
        <c:delete val="0"/>
        <c:axPos val="b"/>
        <c:numFmt formatCode="[$-409]mmm\-yy;@" sourceLinked="1"/>
        <c:majorTickMark val="none"/>
        <c:minorTickMark val="none"/>
        <c:tickLblPos val="nextTo"/>
        <c:txPr>
          <a:bodyPr rot="-5400000" vert="horz"/>
          <a:lstStyle/>
          <a:p>
            <a:pPr>
              <a:defRPr lang="en-IN" cap="none" baseline="0"/>
            </a:pPr>
            <a:endParaRPr lang="en-US"/>
          </a:p>
        </c:txPr>
        <c:crossAx val="201583040"/>
        <c:crosses val="autoZero"/>
        <c:auto val="1"/>
        <c:lblOffset val="100"/>
        <c:baseTimeUnit val="months"/>
      </c:dateAx>
      <c:valAx>
        <c:axId val="201583040"/>
        <c:scaling>
          <c:orientation val="minMax"/>
          <c:min val="600000"/>
        </c:scaling>
        <c:delete val="0"/>
        <c:axPos val="l"/>
        <c:numFmt formatCode="[&gt;=10000000]#\,##\,##\,##0;[&gt;=100000]#\,##\,##0;##,##0" sourceLinked="1"/>
        <c:majorTickMark val="none"/>
        <c:minorTickMark val="none"/>
        <c:tickLblPos val="nextTo"/>
        <c:txPr>
          <a:bodyPr/>
          <a:lstStyle/>
          <a:p>
            <a:pPr>
              <a:defRPr lang="en-IN"/>
            </a:pPr>
            <a:endParaRPr lang="en-US"/>
          </a:p>
        </c:txPr>
        <c:crossAx val="399277880"/>
        <c:crosses val="autoZero"/>
        <c:crossBetween val="between"/>
      </c:valAx>
      <c:valAx>
        <c:axId val="279755288"/>
        <c:scaling>
          <c:orientation val="minMax"/>
          <c:min val="10000000"/>
        </c:scaling>
        <c:delete val="0"/>
        <c:axPos val="r"/>
        <c:numFmt formatCode="[&gt;=10000000]#\,##\,##\,##0;[&gt;=100000]#\,##\,##0;##,##0" sourceLinked="1"/>
        <c:majorTickMark val="none"/>
        <c:minorTickMark val="none"/>
        <c:tickLblPos val="nextTo"/>
        <c:spPr>
          <a:ln w="9525">
            <a:solidFill>
              <a:srgbClr val="EEECE1">
                <a:lumMod val="10000"/>
              </a:srgbClr>
            </a:solidFill>
          </a:ln>
        </c:spPr>
        <c:txPr>
          <a:bodyPr/>
          <a:lstStyle/>
          <a:p>
            <a:pPr>
              <a:defRPr lang="en-IN"/>
            </a:pPr>
            <a:endParaRPr lang="en-US"/>
          </a:p>
        </c:txPr>
        <c:crossAx val="441669064"/>
        <c:crosses val="max"/>
        <c:crossBetween val="between"/>
      </c:valAx>
      <c:dateAx>
        <c:axId val="441669064"/>
        <c:scaling>
          <c:orientation val="minMax"/>
        </c:scaling>
        <c:delete val="1"/>
        <c:axPos val="b"/>
        <c:numFmt formatCode="[$-409]mmm\-yy;@" sourceLinked="1"/>
        <c:majorTickMark val="out"/>
        <c:minorTickMark val="none"/>
        <c:tickLblPos val="none"/>
        <c:crossAx val="279755288"/>
        <c:crosses val="autoZero"/>
        <c:auto val="1"/>
        <c:lblOffset val="100"/>
        <c:baseTimeUnit val="days"/>
      </c:dateAx>
    </c:plotArea>
    <c:legend>
      <c:legendPos val="b"/>
      <c:overlay val="0"/>
      <c:spPr>
        <a:ln w="3175">
          <a:solidFill>
            <a:srgbClr val="F79646">
              <a:lumMod val="50000"/>
            </a:srgbClr>
          </a:solidFill>
        </a:ln>
      </c:spPr>
      <c:txPr>
        <a:bodyPr/>
        <a:lstStyle/>
        <a:p>
          <a:pPr>
            <a:defRPr lang="en-IN"/>
          </a:pPr>
          <a:endParaRPr lang="en-US"/>
        </a:p>
      </c:txPr>
    </c:legend>
    <c:plotVisOnly val="1"/>
    <c:dispBlanksAs val="gap"/>
    <c:showDLblsOverMax val="0"/>
  </c:chart>
  <c:spPr>
    <a:ln w="3175">
      <a:solidFill>
        <a:schemeClr val="accent6">
          <a:lumMod val="50000"/>
        </a:schemeClr>
      </a:solidFill>
    </a:ln>
  </c:spPr>
  <c:txPr>
    <a:bodyPr/>
    <a:lstStyle/>
    <a:p>
      <a:pPr>
        <a:defRPr sz="900" b="1" i="0" baseline="0">
          <a:latin typeface="Garamond" pitchFamily="18" charset="0"/>
        </a:defRPr>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90978687535105"/>
          <c:y val="4.4029382311638186E-2"/>
          <c:w val="0.82899611758180813"/>
          <c:h val="0.64196725409323829"/>
        </c:manualLayout>
      </c:layout>
      <c:lineChart>
        <c:grouping val="standard"/>
        <c:varyColors val="0"/>
        <c:ser>
          <c:idx val="0"/>
          <c:order val="0"/>
          <c:tx>
            <c:strRef>
              <c:f>'F6'!$B$2</c:f>
              <c:strCache>
                <c:ptCount val="1"/>
                <c:pt idx="0">
                  <c:v>NSE (LHS)</c:v>
                </c:pt>
              </c:strCache>
            </c:strRef>
          </c:tx>
          <c:spPr>
            <a:ln w="22225">
              <a:solidFill>
                <a:srgbClr val="C45CB8"/>
              </a:solidFill>
            </a:ln>
            <a:effectLst/>
          </c:spPr>
          <c:marker>
            <c:symbol val="none"/>
          </c:marker>
          <c:cat>
            <c:numRef>
              <c:f>'F6'!$A$8:$A$19</c:f>
              <c:numCache>
                <c:formatCode>[$-409]mmm\-yy;@</c:formatCode>
                <c:ptCount val="12"/>
                <c:pt idx="0">
                  <c:v>43134</c:v>
                </c:pt>
                <c:pt idx="1">
                  <c:v>43162</c:v>
                </c:pt>
                <c:pt idx="2">
                  <c:v>43220</c:v>
                </c:pt>
                <c:pt idx="3">
                  <c:v>43221</c:v>
                </c:pt>
                <c:pt idx="4">
                  <c:v>43252</c:v>
                </c:pt>
                <c:pt idx="5">
                  <c:v>43282</c:v>
                </c:pt>
                <c:pt idx="6">
                  <c:v>43313</c:v>
                </c:pt>
                <c:pt idx="7">
                  <c:v>43344</c:v>
                </c:pt>
                <c:pt idx="8">
                  <c:v>43374</c:v>
                </c:pt>
                <c:pt idx="9">
                  <c:v>43405</c:v>
                </c:pt>
                <c:pt idx="10">
                  <c:v>43435</c:v>
                </c:pt>
                <c:pt idx="11">
                  <c:v>43466</c:v>
                </c:pt>
              </c:numCache>
            </c:numRef>
          </c:cat>
          <c:val>
            <c:numRef>
              <c:f>'F6'!$B$8:$B$19</c:f>
              <c:numCache>
                <c:formatCode>[&gt;=10000000]#\,##\,##\,##0;[&gt;=100000]#\,##\,##0;##,##0</c:formatCode>
                <c:ptCount val="12"/>
                <c:pt idx="0">
                  <c:v>506671.42103376833</c:v>
                </c:pt>
                <c:pt idx="1">
                  <c:v>376612.26844481501</c:v>
                </c:pt>
                <c:pt idx="2">
                  <c:v>502657.175281259</c:v>
                </c:pt>
                <c:pt idx="3">
                  <c:v>689451.58313687996</c:v>
                </c:pt>
                <c:pt idx="4">
                  <c:v>612388.62365967</c:v>
                </c:pt>
                <c:pt idx="5">
                  <c:v>558865.96280513296</c:v>
                </c:pt>
                <c:pt idx="6">
                  <c:v>748881.50530931598</c:v>
                </c:pt>
                <c:pt idx="7">
                  <c:v>749482.59087492898</c:v>
                </c:pt>
                <c:pt idx="8">
                  <c:v>777528.51319401199</c:v>
                </c:pt>
                <c:pt idx="9">
                  <c:v>681660.28855165804</c:v>
                </c:pt>
                <c:pt idx="10">
                  <c:v>741803.95882429404</c:v>
                </c:pt>
                <c:pt idx="11">
                  <c:v>749482.59087492898</c:v>
                </c:pt>
              </c:numCache>
            </c:numRef>
          </c:val>
          <c:smooth val="0"/>
        </c:ser>
        <c:ser>
          <c:idx val="3"/>
          <c:order val="2"/>
          <c:tx>
            <c:strRef>
              <c:f>'F6'!$D$2</c:f>
              <c:strCache>
                <c:ptCount val="1"/>
                <c:pt idx="0">
                  <c:v>BSE  (LHS)</c:v>
                </c:pt>
              </c:strCache>
            </c:strRef>
          </c:tx>
          <c:spPr>
            <a:ln>
              <a:solidFill>
                <a:schemeClr val="accent2">
                  <a:lumMod val="75000"/>
                </a:schemeClr>
              </a:solidFill>
            </a:ln>
          </c:spPr>
          <c:marker>
            <c:symbol val="none"/>
          </c:marker>
          <c:cat>
            <c:numRef>
              <c:f>'F6'!$A$8:$A$19</c:f>
              <c:numCache>
                <c:formatCode>[$-409]mmm\-yy;@</c:formatCode>
                <c:ptCount val="12"/>
                <c:pt idx="0">
                  <c:v>43134</c:v>
                </c:pt>
                <c:pt idx="1">
                  <c:v>43162</c:v>
                </c:pt>
                <c:pt idx="2">
                  <c:v>43220</c:v>
                </c:pt>
                <c:pt idx="3">
                  <c:v>43221</c:v>
                </c:pt>
                <c:pt idx="4">
                  <c:v>43252</c:v>
                </c:pt>
                <c:pt idx="5">
                  <c:v>43282</c:v>
                </c:pt>
                <c:pt idx="6">
                  <c:v>43313</c:v>
                </c:pt>
                <c:pt idx="7">
                  <c:v>43344</c:v>
                </c:pt>
                <c:pt idx="8">
                  <c:v>43374</c:v>
                </c:pt>
                <c:pt idx="9">
                  <c:v>43405</c:v>
                </c:pt>
                <c:pt idx="10">
                  <c:v>43435</c:v>
                </c:pt>
                <c:pt idx="11">
                  <c:v>43466</c:v>
                </c:pt>
              </c:numCache>
            </c:numRef>
          </c:cat>
          <c:val>
            <c:numRef>
              <c:f>'F6'!$D$8:$D$19</c:f>
              <c:numCache>
                <c:formatCode>[&gt;=10000000]#\,##\,##\,##0;[&gt;=100000]#\,##\,##0;##,##0</c:formatCode>
                <c:ptCount val="12"/>
                <c:pt idx="0">
                  <c:v>421033.50580000004</c:v>
                </c:pt>
                <c:pt idx="1">
                  <c:v>314170.48449999996</c:v>
                </c:pt>
                <c:pt idx="2">
                  <c:v>509961.57419999986</c:v>
                </c:pt>
                <c:pt idx="3">
                  <c:v>728468.46439999994</c:v>
                </c:pt>
                <c:pt idx="4">
                  <c:v>713685.12680000009</c:v>
                </c:pt>
                <c:pt idx="5">
                  <c:v>645180.13820000016</c:v>
                </c:pt>
                <c:pt idx="6">
                  <c:v>708157.43030000001</c:v>
                </c:pt>
                <c:pt idx="7">
                  <c:v>568203.1666</c:v>
                </c:pt>
                <c:pt idx="8">
                  <c:v>641295.16209999996</c:v>
                </c:pt>
                <c:pt idx="9">
                  <c:v>573746.2696</c:v>
                </c:pt>
                <c:pt idx="10">
                  <c:v>515673.06469999999</c:v>
                </c:pt>
                <c:pt idx="11">
                  <c:v>568203.1666</c:v>
                </c:pt>
              </c:numCache>
            </c:numRef>
          </c:val>
          <c:smooth val="0"/>
        </c:ser>
        <c:dLbls>
          <c:showLegendKey val="0"/>
          <c:showVal val="0"/>
          <c:showCatName val="0"/>
          <c:showSerName val="0"/>
          <c:showPercent val="0"/>
          <c:showBubbleSize val="0"/>
        </c:dLbls>
        <c:marker val="1"/>
        <c:smooth val="0"/>
        <c:axId val="441667104"/>
        <c:axId val="441665928"/>
      </c:lineChart>
      <c:lineChart>
        <c:grouping val="standard"/>
        <c:varyColors val="0"/>
        <c:ser>
          <c:idx val="1"/>
          <c:order val="1"/>
          <c:tx>
            <c:strRef>
              <c:f>'F6'!$C$2</c:f>
              <c:strCache>
                <c:ptCount val="1"/>
                <c:pt idx="0">
                  <c:v>MSEI (RHS)</c:v>
                </c:pt>
              </c:strCache>
            </c:strRef>
          </c:tx>
          <c:spPr>
            <a:ln w="22225">
              <a:solidFill>
                <a:srgbClr val="00B0F0"/>
              </a:solidFill>
            </a:ln>
          </c:spPr>
          <c:marker>
            <c:symbol val="none"/>
          </c:marker>
          <c:cat>
            <c:numRef>
              <c:f>'F6'!$A$8:$A$19</c:f>
              <c:numCache>
                <c:formatCode>[$-409]mmm\-yy;@</c:formatCode>
                <c:ptCount val="12"/>
                <c:pt idx="0">
                  <c:v>43134</c:v>
                </c:pt>
                <c:pt idx="1">
                  <c:v>43162</c:v>
                </c:pt>
                <c:pt idx="2">
                  <c:v>43220</c:v>
                </c:pt>
                <c:pt idx="3">
                  <c:v>43221</c:v>
                </c:pt>
                <c:pt idx="4">
                  <c:v>43252</c:v>
                </c:pt>
                <c:pt idx="5">
                  <c:v>43282</c:v>
                </c:pt>
                <c:pt idx="6">
                  <c:v>43313</c:v>
                </c:pt>
                <c:pt idx="7">
                  <c:v>43344</c:v>
                </c:pt>
                <c:pt idx="8">
                  <c:v>43374</c:v>
                </c:pt>
                <c:pt idx="9">
                  <c:v>43405</c:v>
                </c:pt>
                <c:pt idx="10">
                  <c:v>43435</c:v>
                </c:pt>
                <c:pt idx="11">
                  <c:v>43466</c:v>
                </c:pt>
              </c:numCache>
            </c:numRef>
          </c:cat>
          <c:val>
            <c:numRef>
              <c:f>'F6'!$C$8:$C$19</c:f>
              <c:numCache>
                <c:formatCode>[&gt;=10000000]#\,##\,##\,##0;[&gt;=100000]#\,##\,##0;##,##0</c:formatCode>
                <c:ptCount val="12"/>
                <c:pt idx="0">
                  <c:v>9928.3736077499998</c:v>
                </c:pt>
                <c:pt idx="1">
                  <c:v>7480.7421287499992</c:v>
                </c:pt>
                <c:pt idx="2">
                  <c:v>6570.9601215000002</c:v>
                </c:pt>
                <c:pt idx="3">
                  <c:v>7236.9927849999995</c:v>
                </c:pt>
                <c:pt idx="4">
                  <c:v>5257.1648152499993</c:v>
                </c:pt>
                <c:pt idx="5">
                  <c:v>8394.2735352499985</c:v>
                </c:pt>
                <c:pt idx="6">
                  <c:v>3766.772727</c:v>
                </c:pt>
                <c:pt idx="7">
                  <c:v>1556.8416970000001</c:v>
                </c:pt>
                <c:pt idx="8">
                  <c:v>2900.4</c:v>
                </c:pt>
                <c:pt idx="9">
                  <c:v>2050.7751377499999</c:v>
                </c:pt>
                <c:pt idx="10">
                  <c:v>1290.867150496</c:v>
                </c:pt>
                <c:pt idx="11">
                  <c:v>1556.8416970000001</c:v>
                </c:pt>
              </c:numCache>
            </c:numRef>
          </c:val>
          <c:smooth val="0"/>
        </c:ser>
        <c:dLbls>
          <c:showLegendKey val="0"/>
          <c:showVal val="0"/>
          <c:showCatName val="0"/>
          <c:showSerName val="0"/>
          <c:showPercent val="0"/>
          <c:showBubbleSize val="0"/>
        </c:dLbls>
        <c:marker val="1"/>
        <c:smooth val="0"/>
        <c:axId val="441665144"/>
        <c:axId val="441669848"/>
      </c:lineChart>
      <c:dateAx>
        <c:axId val="441667104"/>
        <c:scaling>
          <c:orientation val="minMax"/>
        </c:scaling>
        <c:delete val="0"/>
        <c:axPos val="b"/>
        <c:numFmt formatCode="[$-409]mmm\-yy;@" sourceLinked="1"/>
        <c:majorTickMark val="none"/>
        <c:minorTickMark val="none"/>
        <c:tickLblPos val="nextTo"/>
        <c:txPr>
          <a:bodyPr rot="-5400000" vert="horz"/>
          <a:lstStyle/>
          <a:p>
            <a:pPr>
              <a:defRPr lang="en-IN" cap="none" baseline="0"/>
            </a:pPr>
            <a:endParaRPr lang="en-US"/>
          </a:p>
        </c:txPr>
        <c:crossAx val="441665928"/>
        <c:crosses val="autoZero"/>
        <c:auto val="1"/>
        <c:lblOffset val="100"/>
        <c:baseTimeUnit val="months"/>
      </c:dateAx>
      <c:valAx>
        <c:axId val="441665928"/>
        <c:scaling>
          <c:orientation val="minMax"/>
        </c:scaling>
        <c:delete val="0"/>
        <c:axPos val="l"/>
        <c:numFmt formatCode="[&gt;=10000000]#\,##\,##\,##0;[&gt;=100000]#\,##\,##0;##,##0" sourceLinked="1"/>
        <c:majorTickMark val="none"/>
        <c:minorTickMark val="none"/>
        <c:tickLblPos val="nextTo"/>
        <c:txPr>
          <a:bodyPr/>
          <a:lstStyle/>
          <a:p>
            <a:pPr>
              <a:defRPr lang="en-IN"/>
            </a:pPr>
            <a:endParaRPr lang="en-US"/>
          </a:p>
        </c:txPr>
        <c:crossAx val="441667104"/>
        <c:crosses val="autoZero"/>
        <c:crossBetween val="between"/>
      </c:valAx>
      <c:valAx>
        <c:axId val="441669848"/>
        <c:scaling>
          <c:orientation val="minMax"/>
        </c:scaling>
        <c:delete val="0"/>
        <c:axPos val="r"/>
        <c:numFmt formatCode="[&gt;=10000000]#\,##\,##\,##0;[&gt;=100000]#\,##\,##0;##,##0" sourceLinked="1"/>
        <c:majorTickMark val="out"/>
        <c:minorTickMark val="none"/>
        <c:tickLblPos val="nextTo"/>
        <c:crossAx val="441665144"/>
        <c:crosses val="max"/>
        <c:crossBetween val="between"/>
      </c:valAx>
      <c:dateAx>
        <c:axId val="441665144"/>
        <c:scaling>
          <c:orientation val="minMax"/>
        </c:scaling>
        <c:delete val="1"/>
        <c:axPos val="b"/>
        <c:numFmt formatCode="[$-409]mmm\-yy;@" sourceLinked="1"/>
        <c:majorTickMark val="out"/>
        <c:minorTickMark val="none"/>
        <c:tickLblPos val="nextTo"/>
        <c:crossAx val="441669848"/>
        <c:crosses val="autoZero"/>
        <c:auto val="1"/>
        <c:lblOffset val="100"/>
        <c:baseTimeUnit val="days"/>
      </c:dateAx>
    </c:plotArea>
    <c:legend>
      <c:legendPos val="b"/>
      <c:layout>
        <c:manualLayout>
          <c:xMode val="edge"/>
          <c:yMode val="edge"/>
          <c:x val="0.26845825636188153"/>
          <c:y val="0.88285107218740499"/>
          <c:w val="0.48512218150949676"/>
          <c:h val="6.0352921986448482E-2"/>
        </c:manualLayout>
      </c:layout>
      <c:overlay val="0"/>
      <c:spPr>
        <a:ln w="3175">
          <a:solidFill>
            <a:schemeClr val="accent6">
              <a:lumMod val="50000"/>
            </a:schemeClr>
          </a:solidFill>
        </a:ln>
      </c:spPr>
      <c:txPr>
        <a:bodyPr/>
        <a:lstStyle/>
        <a:p>
          <a:pPr>
            <a:defRPr lang="en-IN"/>
          </a:pPr>
          <a:endParaRPr lang="en-US"/>
        </a:p>
      </c:txPr>
    </c:legend>
    <c:plotVisOnly val="1"/>
    <c:dispBlanksAs val="gap"/>
    <c:showDLblsOverMax val="0"/>
  </c:chart>
  <c:spPr>
    <a:ln w="3175">
      <a:solidFill>
        <a:srgbClr val="F79646">
          <a:lumMod val="50000"/>
        </a:srgbClr>
      </a:solidFill>
    </a:ln>
  </c:spPr>
  <c:txPr>
    <a:bodyPr/>
    <a:lstStyle/>
    <a:p>
      <a:pPr>
        <a:defRPr sz="900" b="1" i="0" baseline="0">
          <a:latin typeface="Garamond" pitchFamily="18" charset="0"/>
        </a:defRPr>
      </a:pPr>
      <a:endParaRPr lang="en-U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184895719203932"/>
          <c:y val="6.2098086529945175E-2"/>
          <c:w val="0.87912297764809855"/>
          <c:h val="0.5546825665027274"/>
        </c:manualLayout>
      </c:layout>
      <c:lineChart>
        <c:grouping val="standard"/>
        <c:varyColors val="0"/>
        <c:ser>
          <c:idx val="0"/>
          <c:order val="0"/>
          <c:tx>
            <c:strRef>
              <c:f>'F7'!$B$2</c:f>
              <c:strCache>
                <c:ptCount val="1"/>
                <c:pt idx="0">
                  <c:v>BSE</c:v>
                </c:pt>
              </c:strCache>
            </c:strRef>
          </c:tx>
          <c:spPr>
            <a:ln w="22225">
              <a:solidFill>
                <a:srgbClr val="FF0000"/>
              </a:solidFill>
            </a:ln>
          </c:spPr>
          <c:marker>
            <c:symbol val="none"/>
          </c:marker>
          <c:cat>
            <c:numRef>
              <c:f>'F7'!$A$8:$A$19</c:f>
              <c:numCache>
                <c:formatCode>[$-409]mmm\-yy;@</c:formatCode>
                <c:ptCount val="12"/>
                <c:pt idx="0">
                  <c:v>43134</c:v>
                </c:pt>
                <c:pt idx="1">
                  <c:v>43163</c:v>
                </c:pt>
                <c:pt idx="2">
                  <c:v>43220</c:v>
                </c:pt>
                <c:pt idx="3">
                  <c:v>43221</c:v>
                </c:pt>
                <c:pt idx="4">
                  <c:v>43252</c:v>
                </c:pt>
                <c:pt idx="5">
                  <c:v>43282</c:v>
                </c:pt>
                <c:pt idx="6">
                  <c:v>43313</c:v>
                </c:pt>
                <c:pt idx="7">
                  <c:v>43344</c:v>
                </c:pt>
                <c:pt idx="8">
                  <c:v>43374</c:v>
                </c:pt>
                <c:pt idx="9">
                  <c:v>43405</c:v>
                </c:pt>
                <c:pt idx="10">
                  <c:v>43435</c:v>
                </c:pt>
                <c:pt idx="11">
                  <c:v>43466</c:v>
                </c:pt>
              </c:numCache>
            </c:numRef>
          </c:cat>
          <c:val>
            <c:numRef>
              <c:f>'F7'!$B$8:$B$19</c:f>
              <c:numCache>
                <c:formatCode>[&gt;9999999]##\,##\,##\,##0;[&gt;99999]##\,##\,##0;##,##0</c:formatCode>
                <c:ptCount val="12"/>
                <c:pt idx="0">
                  <c:v>23671.246299999999</c:v>
                </c:pt>
                <c:pt idx="1">
                  <c:v>28548.673699999996</c:v>
                </c:pt>
                <c:pt idx="2" formatCode="[&gt;=10000000]#\,##\,##\,##0;[&gt;=100000]#\,##\,##0;##,##0">
                  <c:v>8979.4696999999996</c:v>
                </c:pt>
                <c:pt idx="3" formatCode="[&gt;=10000000]#\,##\,##\,##0;[&gt;=100000]#\,##\,##0;##,##0">
                  <c:v>7943.6571999999987</c:v>
                </c:pt>
                <c:pt idx="4" formatCode="[&gt;=10000000]#\,##\,##\,##0;[&gt;=100000]#\,##\,##0;##,##0">
                  <c:v>6561.9539999999997</c:v>
                </c:pt>
                <c:pt idx="5" formatCode="[&gt;=10000000]#\,##\,##\,##0;[&gt;=100000]#\,##\,##0;##,##0">
                  <c:v>11056.945900000001</c:v>
                </c:pt>
                <c:pt idx="6" formatCode="[&gt;=10000000]#\,##\,##\,##0;[&gt;=100000]#\,##\,##0;##,##0">
                  <c:v>10591.9393</c:v>
                </c:pt>
                <c:pt idx="7" formatCode="[&gt;=10000000]#\,##\,##\,##0;[&gt;=100000]#\,##\,##0;##,##0">
                  <c:v>9129.2566000000006</c:v>
                </c:pt>
                <c:pt idx="8" formatCode="[&gt;=10000000]#\,##\,##\,##0;[&gt;=100000]#\,##\,##0;##,##0">
                  <c:v>9223.2100000000009</c:v>
                </c:pt>
                <c:pt idx="9" formatCode="[&gt;=10000000]#\,##\,##\,##0;[&gt;=100000]#\,##\,##0;##,##0">
                  <c:v>6156.8182999999999</c:v>
                </c:pt>
                <c:pt idx="10" formatCode="[&gt;=10000000]#\,##\,##\,##0;[&gt;=100000]#\,##\,##0;##,##0">
                  <c:v>4245.4411</c:v>
                </c:pt>
                <c:pt idx="11" formatCode="[&gt;=10000000]#\,##\,##\,##0;[&gt;=100000]#\,##\,##0;##,##0">
                  <c:v>9129.2566000000006</c:v>
                </c:pt>
              </c:numCache>
            </c:numRef>
          </c:val>
          <c:smooth val="0"/>
        </c:ser>
        <c:ser>
          <c:idx val="1"/>
          <c:order val="1"/>
          <c:tx>
            <c:strRef>
              <c:f>'F7'!$C$2</c:f>
              <c:strCache>
                <c:ptCount val="1"/>
                <c:pt idx="0">
                  <c:v>NSE</c:v>
                </c:pt>
              </c:strCache>
            </c:strRef>
          </c:tx>
          <c:spPr>
            <a:ln w="22225">
              <a:solidFill>
                <a:srgbClr val="0070C0"/>
              </a:solidFill>
            </a:ln>
          </c:spPr>
          <c:marker>
            <c:symbol val="none"/>
          </c:marker>
          <c:cat>
            <c:numRef>
              <c:f>'F7'!$A$8:$A$19</c:f>
              <c:numCache>
                <c:formatCode>[$-409]mmm\-yy;@</c:formatCode>
                <c:ptCount val="12"/>
                <c:pt idx="0">
                  <c:v>43134</c:v>
                </c:pt>
                <c:pt idx="1">
                  <c:v>43163</c:v>
                </c:pt>
                <c:pt idx="2">
                  <c:v>43220</c:v>
                </c:pt>
                <c:pt idx="3">
                  <c:v>43221</c:v>
                </c:pt>
                <c:pt idx="4">
                  <c:v>43252</c:v>
                </c:pt>
                <c:pt idx="5">
                  <c:v>43282</c:v>
                </c:pt>
                <c:pt idx="6">
                  <c:v>43313</c:v>
                </c:pt>
                <c:pt idx="7">
                  <c:v>43344</c:v>
                </c:pt>
                <c:pt idx="8">
                  <c:v>43374</c:v>
                </c:pt>
                <c:pt idx="9">
                  <c:v>43405</c:v>
                </c:pt>
                <c:pt idx="10">
                  <c:v>43435</c:v>
                </c:pt>
                <c:pt idx="11">
                  <c:v>43466</c:v>
                </c:pt>
              </c:numCache>
            </c:numRef>
          </c:cat>
          <c:val>
            <c:numRef>
              <c:f>'F7'!$C$8:$C$19</c:f>
              <c:numCache>
                <c:formatCode>[&gt;9999999]##\,##\,##\,##0;[&gt;99999]##\,##\,##0;##,##0</c:formatCode>
                <c:ptCount val="12"/>
                <c:pt idx="0">
                  <c:v>23710.728652499998</c:v>
                </c:pt>
                <c:pt idx="1">
                  <c:v>23000.089435499998</c:v>
                </c:pt>
                <c:pt idx="2" formatCode="[&gt;=10000000]#\,##\,##\,##0;[&gt;=100000]#\,##\,##0;##,##0">
                  <c:v>27039.272571500002</c:v>
                </c:pt>
                <c:pt idx="3" formatCode="[&gt;=10000000]#\,##\,##\,##0;[&gt;=100000]#\,##\,##0;##,##0">
                  <c:v>12087.967003</c:v>
                </c:pt>
                <c:pt idx="4" formatCode="[&gt;=10000000]#\,##\,##\,##0;[&gt;=100000]#\,##\,##0;##,##0">
                  <c:v>8623.8254785000008</c:v>
                </c:pt>
                <c:pt idx="5" formatCode="[&gt;=10000000]#\,##\,##\,##0;[&gt;=100000]#\,##\,##0;##,##0">
                  <c:v>13944.553620500001</c:v>
                </c:pt>
                <c:pt idx="6" formatCode="[&gt;=10000000]#\,##\,##\,##0;[&gt;=100000]#\,##\,##0;##,##0">
                  <c:v>18422.714456500002</c:v>
                </c:pt>
                <c:pt idx="7" formatCode="[&gt;=10000000]#\,##\,##\,##0;[&gt;=100000]#\,##\,##0;##,##0">
                  <c:v>28146.9453135</c:v>
                </c:pt>
                <c:pt idx="8" formatCode="[&gt;=10000000]#\,##\,##\,##0;[&gt;=100000]#\,##\,##0;##,##0">
                  <c:v>22604.788316499998</c:v>
                </c:pt>
                <c:pt idx="9" formatCode="[&gt;=10000000]#\,##\,##\,##0;[&gt;=100000]#\,##\,##0;##,##0">
                  <c:v>20286.930477000002</c:v>
                </c:pt>
                <c:pt idx="10" formatCode="[&gt;=10000000]#\,##\,##\,##0;[&gt;=100000]#\,##\,##0;##,##0">
                  <c:v>39136.415907850002</c:v>
                </c:pt>
                <c:pt idx="11" formatCode="[&gt;=10000000]#\,##\,##\,##0;[&gt;=100000]#\,##\,##0;##,##0">
                  <c:v>28146.9453135</c:v>
                </c:pt>
              </c:numCache>
            </c:numRef>
          </c:val>
          <c:smooth val="0"/>
        </c:ser>
        <c:dLbls>
          <c:showLegendKey val="0"/>
          <c:showVal val="0"/>
          <c:showCatName val="0"/>
          <c:showSerName val="0"/>
          <c:showPercent val="0"/>
          <c:showBubbleSize val="0"/>
        </c:dLbls>
        <c:smooth val="0"/>
        <c:axId val="441668280"/>
        <c:axId val="441669456"/>
      </c:lineChart>
      <c:dateAx>
        <c:axId val="441668280"/>
        <c:scaling>
          <c:orientation val="minMax"/>
        </c:scaling>
        <c:delete val="0"/>
        <c:axPos val="b"/>
        <c:numFmt formatCode="[$-409]mmm\-yy;@" sourceLinked="1"/>
        <c:majorTickMark val="none"/>
        <c:minorTickMark val="none"/>
        <c:tickLblPos val="nextTo"/>
        <c:txPr>
          <a:bodyPr rot="-5400000" vert="horz"/>
          <a:lstStyle/>
          <a:p>
            <a:pPr>
              <a:defRPr lang="en-IN" sz="800" cap="none" baseline="0"/>
            </a:pPr>
            <a:endParaRPr lang="en-US"/>
          </a:p>
        </c:txPr>
        <c:crossAx val="441669456"/>
        <c:crosses val="autoZero"/>
        <c:auto val="1"/>
        <c:lblOffset val="100"/>
        <c:baseTimeUnit val="months"/>
        <c:majorUnit val="1"/>
        <c:majorTimeUnit val="months"/>
        <c:minorUnit val="1"/>
        <c:minorTimeUnit val="months"/>
      </c:dateAx>
      <c:valAx>
        <c:axId val="441669456"/>
        <c:scaling>
          <c:orientation val="minMax"/>
          <c:min val="4000"/>
        </c:scaling>
        <c:delete val="0"/>
        <c:axPos val="l"/>
        <c:numFmt formatCode="[&gt;9999999]##\,##\,##\,##0;[&gt;99999]##\,##\,##0;##,##0" sourceLinked="1"/>
        <c:majorTickMark val="none"/>
        <c:minorTickMark val="none"/>
        <c:tickLblPos val="nextTo"/>
        <c:txPr>
          <a:bodyPr/>
          <a:lstStyle/>
          <a:p>
            <a:pPr>
              <a:defRPr lang="en-IN"/>
            </a:pPr>
            <a:endParaRPr lang="en-US"/>
          </a:p>
        </c:txPr>
        <c:crossAx val="441668280"/>
        <c:crosses val="autoZero"/>
        <c:crossBetween val="between"/>
        <c:majorUnit val="5000"/>
      </c:valAx>
    </c:plotArea>
    <c:legend>
      <c:legendPos val="b"/>
      <c:layout>
        <c:manualLayout>
          <c:xMode val="edge"/>
          <c:yMode val="edge"/>
          <c:x val="0.20624194702934862"/>
          <c:y val="0.8055670698189803"/>
          <c:w val="0.60843603580870675"/>
          <c:h val="6.9233904244194566E-2"/>
        </c:manualLayout>
      </c:layout>
      <c:overlay val="0"/>
      <c:spPr>
        <a:ln w="3175">
          <a:solidFill>
            <a:schemeClr val="accent6">
              <a:lumMod val="50000"/>
            </a:schemeClr>
          </a:solidFill>
        </a:ln>
      </c:spPr>
      <c:txPr>
        <a:bodyPr/>
        <a:lstStyle/>
        <a:p>
          <a:pPr>
            <a:defRPr lang="en-IN"/>
          </a:pPr>
          <a:endParaRPr lang="en-US"/>
        </a:p>
      </c:txPr>
    </c:legend>
    <c:plotVisOnly val="1"/>
    <c:dispBlanksAs val="gap"/>
    <c:showDLblsOverMax val="0"/>
  </c:chart>
  <c:spPr>
    <a:ln w="3175">
      <a:solidFill>
        <a:srgbClr val="F79646">
          <a:lumMod val="50000"/>
        </a:srgbClr>
      </a:solidFill>
    </a:ln>
  </c:spPr>
  <c:txPr>
    <a:bodyPr/>
    <a:lstStyle/>
    <a:p>
      <a:pPr>
        <a:defRPr sz="900" b="1" i="0" baseline="0">
          <a:latin typeface="Garamond" pitchFamily="18" charset="0"/>
        </a:defRPr>
      </a:pPr>
      <a:endParaRPr lang="en-U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3.9001914253641821E-2"/>
          <c:y val="7.9804761246949393E-2"/>
          <c:w val="0.93251912442983453"/>
          <c:h val="0.6582581387852835"/>
        </c:manualLayout>
      </c:layout>
      <c:barChart>
        <c:barDir val="col"/>
        <c:grouping val="clustered"/>
        <c:varyColors val="0"/>
        <c:ser>
          <c:idx val="0"/>
          <c:order val="0"/>
          <c:tx>
            <c:strRef>
              <c:f>'F11'!$B$2</c:f>
              <c:strCache>
                <c:ptCount val="1"/>
                <c:pt idx="0">
                  <c:v>BSE</c:v>
                </c:pt>
              </c:strCache>
            </c:strRef>
          </c:tx>
          <c:spPr>
            <a:solidFill>
              <a:srgbClr val="FFC000"/>
            </a:solidFill>
          </c:spPr>
          <c:invertIfNegative val="0"/>
          <c:dLbls>
            <c:spPr>
              <a:noFill/>
              <a:ln>
                <a:noFill/>
              </a:ln>
              <a:effectLst/>
            </c:spPr>
            <c:txPr>
              <a:bodyPr rot="-5400000" vert="horz" anchor="ctr" anchorCtr="0"/>
              <a:lstStyle/>
              <a:p>
                <a:pPr>
                  <a:defRPr lang="en-IN"/>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'F11'!$A$8:$A$19</c:f>
              <c:numCache>
                <c:formatCode>[$-409]mmm\-yy;@</c:formatCode>
                <c:ptCount val="12"/>
                <c:pt idx="0">
                  <c:v>43134</c:v>
                </c:pt>
                <c:pt idx="1">
                  <c:v>43163</c:v>
                </c:pt>
                <c:pt idx="2">
                  <c:v>43220</c:v>
                </c:pt>
                <c:pt idx="3">
                  <c:v>43221</c:v>
                </c:pt>
                <c:pt idx="4">
                  <c:v>43252</c:v>
                </c:pt>
                <c:pt idx="5">
                  <c:v>43282</c:v>
                </c:pt>
                <c:pt idx="6">
                  <c:v>43313</c:v>
                </c:pt>
                <c:pt idx="7">
                  <c:v>43344</c:v>
                </c:pt>
                <c:pt idx="8">
                  <c:v>43374</c:v>
                </c:pt>
                <c:pt idx="9">
                  <c:v>43405</c:v>
                </c:pt>
                <c:pt idx="10">
                  <c:v>43435</c:v>
                </c:pt>
                <c:pt idx="11">
                  <c:v>43466</c:v>
                </c:pt>
              </c:numCache>
            </c:numRef>
          </c:cat>
          <c:val>
            <c:numRef>
              <c:f>'F11'!$B$8:$B$19</c:f>
              <c:numCache>
                <c:formatCode>_(* #,##0_);_(* \(#,##0\);_(* "-"??_);_(@_)</c:formatCode>
                <c:ptCount val="12"/>
                <c:pt idx="0">
                  <c:v>38638.800000000003</c:v>
                </c:pt>
                <c:pt idx="1">
                  <c:v>59836.7</c:v>
                </c:pt>
                <c:pt idx="2">
                  <c:v>49273.73</c:v>
                </c:pt>
                <c:pt idx="3">
                  <c:v>49383.75</c:v>
                </c:pt>
                <c:pt idx="4">
                  <c:v>53079.63</c:v>
                </c:pt>
                <c:pt idx="5">
                  <c:v>54314.01</c:v>
                </c:pt>
                <c:pt idx="6">
                  <c:v>43548.04</c:v>
                </c:pt>
                <c:pt idx="7">
                  <c:v>37395</c:v>
                </c:pt>
                <c:pt idx="8">
                  <c:v>35876.15</c:v>
                </c:pt>
                <c:pt idx="9">
                  <c:v>40772.97</c:v>
                </c:pt>
                <c:pt idx="10">
                  <c:v>56467.11</c:v>
                </c:pt>
                <c:pt idx="11">
                  <c:v>55223.13</c:v>
                </c:pt>
              </c:numCache>
            </c:numRef>
          </c:val>
        </c:ser>
        <c:ser>
          <c:idx val="1"/>
          <c:order val="1"/>
          <c:tx>
            <c:strRef>
              <c:f>'F11'!$C$2</c:f>
              <c:strCache>
                <c:ptCount val="1"/>
                <c:pt idx="0">
                  <c:v>NSE</c:v>
                </c:pt>
              </c:strCache>
            </c:strRef>
          </c:tx>
          <c:spPr>
            <a:solidFill>
              <a:schemeClr val="accent5">
                <a:lumMod val="40000"/>
                <a:lumOff val="60000"/>
              </a:schemeClr>
            </a:solidFill>
          </c:spPr>
          <c:invertIfNegative val="0"/>
          <c:dLbls>
            <c:spPr>
              <a:noFill/>
              <a:ln>
                <a:noFill/>
              </a:ln>
              <a:effectLst/>
            </c:spPr>
            <c:txPr>
              <a:bodyPr rot="-5400000" vert="horz"/>
              <a:lstStyle/>
              <a:p>
                <a:pPr>
                  <a:defRPr lang="en-IN"/>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'F11'!$A$8:$A$19</c:f>
              <c:numCache>
                <c:formatCode>[$-409]mmm\-yy;@</c:formatCode>
                <c:ptCount val="12"/>
                <c:pt idx="0">
                  <c:v>43134</c:v>
                </c:pt>
                <c:pt idx="1">
                  <c:v>43163</c:v>
                </c:pt>
                <c:pt idx="2">
                  <c:v>43220</c:v>
                </c:pt>
                <c:pt idx="3">
                  <c:v>43221</c:v>
                </c:pt>
                <c:pt idx="4">
                  <c:v>43252</c:v>
                </c:pt>
                <c:pt idx="5">
                  <c:v>43282</c:v>
                </c:pt>
                <c:pt idx="6">
                  <c:v>43313</c:v>
                </c:pt>
                <c:pt idx="7">
                  <c:v>43344</c:v>
                </c:pt>
                <c:pt idx="8">
                  <c:v>43374</c:v>
                </c:pt>
                <c:pt idx="9">
                  <c:v>43405</c:v>
                </c:pt>
                <c:pt idx="10">
                  <c:v>43435</c:v>
                </c:pt>
                <c:pt idx="11">
                  <c:v>43466</c:v>
                </c:pt>
              </c:numCache>
            </c:numRef>
          </c:cat>
          <c:val>
            <c:numRef>
              <c:f>'F11'!$C$8:$C$19</c:f>
              <c:numCache>
                <c:formatCode>_(* #,##0_);_(* \(#,##0\);_(* "-"??_);_(@_)</c:formatCode>
                <c:ptCount val="12"/>
                <c:pt idx="0">
                  <c:v>84030.09</c:v>
                </c:pt>
                <c:pt idx="1">
                  <c:v>136590.73000000001</c:v>
                </c:pt>
                <c:pt idx="2">
                  <c:v>113974.59</c:v>
                </c:pt>
                <c:pt idx="3">
                  <c:v>96401.97</c:v>
                </c:pt>
                <c:pt idx="4">
                  <c:v>103335.67</c:v>
                </c:pt>
                <c:pt idx="5">
                  <c:v>91539.73</c:v>
                </c:pt>
                <c:pt idx="6">
                  <c:v>92454.69</c:v>
                </c:pt>
                <c:pt idx="7">
                  <c:v>85624</c:v>
                </c:pt>
                <c:pt idx="8">
                  <c:v>85078.91</c:v>
                </c:pt>
                <c:pt idx="9">
                  <c:v>82928.38</c:v>
                </c:pt>
                <c:pt idx="10">
                  <c:v>123701.67</c:v>
                </c:pt>
                <c:pt idx="11">
                  <c:v>109125.49</c:v>
                </c:pt>
              </c:numCache>
            </c:numRef>
          </c:val>
        </c:ser>
        <c:dLbls>
          <c:showLegendKey val="0"/>
          <c:showVal val="0"/>
          <c:showCatName val="0"/>
          <c:showSerName val="0"/>
          <c:showPercent val="0"/>
          <c:showBubbleSize val="0"/>
        </c:dLbls>
        <c:gapWidth val="150"/>
        <c:axId val="441670632"/>
        <c:axId val="441670240"/>
      </c:barChart>
      <c:dateAx>
        <c:axId val="441670632"/>
        <c:scaling>
          <c:orientation val="minMax"/>
        </c:scaling>
        <c:delete val="0"/>
        <c:axPos val="b"/>
        <c:numFmt formatCode="[$-409]mmm\-yy;@" sourceLinked="1"/>
        <c:majorTickMark val="none"/>
        <c:minorTickMark val="none"/>
        <c:tickLblPos val="nextTo"/>
        <c:txPr>
          <a:bodyPr rot="-5400000" vert="horz"/>
          <a:lstStyle/>
          <a:p>
            <a:pPr>
              <a:defRPr lang="en-IN" cap="none" baseline="0"/>
            </a:pPr>
            <a:endParaRPr lang="en-US"/>
          </a:p>
        </c:txPr>
        <c:crossAx val="441670240"/>
        <c:crosses val="autoZero"/>
        <c:auto val="1"/>
        <c:lblOffset val="100"/>
        <c:baseTimeUnit val="months"/>
      </c:dateAx>
      <c:valAx>
        <c:axId val="441670240"/>
        <c:scaling>
          <c:orientation val="minMax"/>
        </c:scaling>
        <c:delete val="1"/>
        <c:axPos val="l"/>
        <c:numFmt formatCode="_(* #,##0_);_(* \(#,##0\);_(* &quot;-&quot;??_);_(@_)" sourceLinked="1"/>
        <c:majorTickMark val="out"/>
        <c:minorTickMark val="none"/>
        <c:tickLblPos val="none"/>
        <c:crossAx val="441670632"/>
        <c:crosses val="autoZero"/>
        <c:crossBetween val="between"/>
      </c:valAx>
    </c:plotArea>
    <c:legend>
      <c:legendPos val="b"/>
      <c:layout>
        <c:manualLayout>
          <c:xMode val="edge"/>
          <c:yMode val="edge"/>
          <c:x val="0.41481370554218189"/>
          <c:y val="0.9144460100382189"/>
          <c:w val="0.15087916840112744"/>
          <c:h val="6.8697515018857125E-2"/>
        </c:manualLayout>
      </c:layout>
      <c:overlay val="0"/>
      <c:spPr>
        <a:ln w="3175">
          <a:solidFill>
            <a:srgbClr val="F79646">
              <a:lumMod val="50000"/>
            </a:srgbClr>
          </a:solidFill>
        </a:ln>
      </c:spPr>
      <c:txPr>
        <a:bodyPr/>
        <a:lstStyle/>
        <a:p>
          <a:pPr>
            <a:defRPr lang="en-IN"/>
          </a:pPr>
          <a:endParaRPr lang="en-US"/>
        </a:p>
      </c:txPr>
    </c:legend>
    <c:plotVisOnly val="1"/>
    <c:dispBlanksAs val="gap"/>
    <c:showDLblsOverMax val="0"/>
  </c:chart>
  <c:spPr>
    <a:ln w="3175">
      <a:solidFill>
        <a:srgbClr val="F79646">
          <a:lumMod val="50000"/>
        </a:srgbClr>
      </a:solidFill>
    </a:ln>
  </c:spPr>
  <c:txPr>
    <a:bodyPr/>
    <a:lstStyle/>
    <a:p>
      <a:pPr>
        <a:defRPr sz="900" b="1" i="0" baseline="0">
          <a:latin typeface="Garamond" pitchFamily="18" charset="0"/>
        </a:defRPr>
      </a:pPr>
      <a:endParaRPr lang="en-U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3.0049422852158805E-2"/>
          <c:y val="1.7634166896961276E-2"/>
          <c:w val="0.89820213633835411"/>
          <c:h val="0.72346847964893901"/>
        </c:manualLayout>
      </c:layout>
      <c:barChart>
        <c:barDir val="col"/>
        <c:grouping val="clustered"/>
        <c:varyColors val="0"/>
        <c:ser>
          <c:idx val="0"/>
          <c:order val="0"/>
          <c:tx>
            <c:strRef>
              <c:f>'F12'!$B$2</c:f>
              <c:strCache>
                <c:ptCount val="1"/>
                <c:pt idx="0">
                  <c:v>Equity</c:v>
                </c:pt>
              </c:strCache>
            </c:strRef>
          </c:tx>
          <c:spPr>
            <a:solidFill>
              <a:schemeClr val="accent4">
                <a:lumMod val="75000"/>
              </a:schemeClr>
            </a:solidFill>
          </c:spPr>
          <c:invertIfNegative val="0"/>
          <c:cat>
            <c:numRef>
              <c:f>'F12'!$A$8:$A$19</c:f>
              <c:numCache>
                <c:formatCode>[$-409]mmm\-yy;@</c:formatCode>
                <c:ptCount val="12"/>
                <c:pt idx="0">
                  <c:v>43132</c:v>
                </c:pt>
                <c:pt idx="1">
                  <c:v>43160</c:v>
                </c:pt>
                <c:pt idx="2">
                  <c:v>43220</c:v>
                </c:pt>
                <c:pt idx="3">
                  <c:v>43221</c:v>
                </c:pt>
                <c:pt idx="4">
                  <c:v>43252</c:v>
                </c:pt>
                <c:pt idx="5">
                  <c:v>43282</c:v>
                </c:pt>
                <c:pt idx="6">
                  <c:v>43313</c:v>
                </c:pt>
                <c:pt idx="7">
                  <c:v>43344</c:v>
                </c:pt>
                <c:pt idx="8">
                  <c:v>43374</c:v>
                </c:pt>
                <c:pt idx="9">
                  <c:v>43405</c:v>
                </c:pt>
                <c:pt idx="10">
                  <c:v>43435</c:v>
                </c:pt>
                <c:pt idx="11">
                  <c:v>43466</c:v>
                </c:pt>
              </c:numCache>
            </c:numRef>
          </c:cat>
          <c:val>
            <c:numRef>
              <c:f>'F12'!$B$8:$B$19</c:f>
              <c:numCache>
                <c:formatCode>[&gt;9999999]##\,##\,##\,##0;[&gt;99999]##\,##\,##0;##,##0</c:formatCode>
                <c:ptCount val="12"/>
                <c:pt idx="0" formatCode="#,##0">
                  <c:v>16180.88</c:v>
                </c:pt>
                <c:pt idx="1">
                  <c:v>9255.51</c:v>
                </c:pt>
                <c:pt idx="2">
                  <c:v>11293.46</c:v>
                </c:pt>
                <c:pt idx="3">
                  <c:v>13618.82</c:v>
                </c:pt>
                <c:pt idx="4">
                  <c:v>9231.2800000000007</c:v>
                </c:pt>
                <c:pt idx="5">
                  <c:v>3995.02</c:v>
                </c:pt>
                <c:pt idx="6">
                  <c:v>4094.53</c:v>
                </c:pt>
                <c:pt idx="7">
                  <c:v>11638.18</c:v>
                </c:pt>
                <c:pt idx="8">
                  <c:v>24047.32</c:v>
                </c:pt>
                <c:pt idx="9">
                  <c:v>5236.4799999999996</c:v>
                </c:pt>
                <c:pt idx="10">
                  <c:v>2918.97</c:v>
                </c:pt>
                <c:pt idx="11">
                  <c:v>7160.61</c:v>
                </c:pt>
              </c:numCache>
            </c:numRef>
          </c:val>
        </c:ser>
        <c:ser>
          <c:idx val="1"/>
          <c:order val="1"/>
          <c:tx>
            <c:strRef>
              <c:f>'F12'!$C$2</c:f>
              <c:strCache>
                <c:ptCount val="1"/>
                <c:pt idx="0">
                  <c:v>Debt</c:v>
                </c:pt>
              </c:strCache>
            </c:strRef>
          </c:tx>
          <c:invertIfNegative val="0"/>
          <c:cat>
            <c:numRef>
              <c:f>'F12'!$A$8:$A$19</c:f>
              <c:numCache>
                <c:formatCode>[$-409]mmm\-yy;@</c:formatCode>
                <c:ptCount val="12"/>
                <c:pt idx="0">
                  <c:v>43132</c:v>
                </c:pt>
                <c:pt idx="1">
                  <c:v>43160</c:v>
                </c:pt>
                <c:pt idx="2">
                  <c:v>43220</c:v>
                </c:pt>
                <c:pt idx="3">
                  <c:v>43221</c:v>
                </c:pt>
                <c:pt idx="4">
                  <c:v>43252</c:v>
                </c:pt>
                <c:pt idx="5">
                  <c:v>43282</c:v>
                </c:pt>
                <c:pt idx="6">
                  <c:v>43313</c:v>
                </c:pt>
                <c:pt idx="7">
                  <c:v>43344</c:v>
                </c:pt>
                <c:pt idx="8">
                  <c:v>43374</c:v>
                </c:pt>
                <c:pt idx="9">
                  <c:v>43405</c:v>
                </c:pt>
                <c:pt idx="10">
                  <c:v>43435</c:v>
                </c:pt>
                <c:pt idx="11">
                  <c:v>43466</c:v>
                </c:pt>
              </c:numCache>
            </c:numRef>
          </c:cat>
          <c:val>
            <c:numRef>
              <c:f>'F12'!$C$8:$C$19</c:f>
              <c:numCache>
                <c:formatCode>[&gt;9999999]##\,##\,##\,##0;[&gt;99999]##\,##\,##0;##,##0</c:formatCode>
                <c:ptCount val="12"/>
                <c:pt idx="0" formatCode="#,##0">
                  <c:v>33659.07</c:v>
                </c:pt>
                <c:pt idx="1">
                  <c:v>37977.51</c:v>
                </c:pt>
                <c:pt idx="2">
                  <c:v>20164.82</c:v>
                </c:pt>
                <c:pt idx="3">
                  <c:v>-14085.55</c:v>
                </c:pt>
                <c:pt idx="4">
                  <c:v>39845.22</c:v>
                </c:pt>
                <c:pt idx="5">
                  <c:v>-3635.21</c:v>
                </c:pt>
                <c:pt idx="6">
                  <c:v>35744.36</c:v>
                </c:pt>
                <c:pt idx="7">
                  <c:v>18686.48</c:v>
                </c:pt>
                <c:pt idx="8">
                  <c:v>27364.51</c:v>
                </c:pt>
                <c:pt idx="9">
                  <c:v>51392.57</c:v>
                </c:pt>
                <c:pt idx="10">
                  <c:v>65235</c:v>
                </c:pt>
                <c:pt idx="11">
                  <c:v>47151.94</c:v>
                </c:pt>
              </c:numCache>
            </c:numRef>
          </c:val>
        </c:ser>
        <c:dLbls>
          <c:showLegendKey val="0"/>
          <c:showVal val="0"/>
          <c:showCatName val="0"/>
          <c:showSerName val="0"/>
          <c:showPercent val="0"/>
          <c:showBubbleSize val="0"/>
        </c:dLbls>
        <c:gapWidth val="150"/>
        <c:axId val="441663576"/>
        <c:axId val="441663968"/>
      </c:barChart>
      <c:lineChart>
        <c:grouping val="standard"/>
        <c:varyColors val="0"/>
        <c:ser>
          <c:idx val="2"/>
          <c:order val="2"/>
          <c:tx>
            <c:strRef>
              <c:f>'F12'!$D$2</c:f>
              <c:strCache>
                <c:ptCount val="1"/>
                <c:pt idx="0">
                  <c:v>Total</c:v>
                </c:pt>
              </c:strCache>
            </c:strRef>
          </c:tx>
          <c:marker>
            <c:symbol val="diamond"/>
            <c:size val="4"/>
            <c:spPr>
              <a:solidFill>
                <a:schemeClr val="tx2"/>
              </a:solidFill>
              <a:ln cap="sq">
                <a:solidFill>
                  <a:schemeClr val="tx2"/>
                </a:solidFill>
                <a:bevel/>
                <a:headEnd type="diamond"/>
              </a:ln>
            </c:spPr>
          </c:marker>
          <c:cat>
            <c:numRef>
              <c:f>'F12'!$A$8:$A$19</c:f>
              <c:numCache>
                <c:formatCode>[$-409]mmm\-yy;@</c:formatCode>
                <c:ptCount val="12"/>
                <c:pt idx="0">
                  <c:v>43132</c:v>
                </c:pt>
                <c:pt idx="1">
                  <c:v>43160</c:v>
                </c:pt>
                <c:pt idx="2">
                  <c:v>43220</c:v>
                </c:pt>
                <c:pt idx="3">
                  <c:v>43221</c:v>
                </c:pt>
                <c:pt idx="4">
                  <c:v>43252</c:v>
                </c:pt>
                <c:pt idx="5">
                  <c:v>43282</c:v>
                </c:pt>
                <c:pt idx="6">
                  <c:v>43313</c:v>
                </c:pt>
                <c:pt idx="7">
                  <c:v>43344</c:v>
                </c:pt>
                <c:pt idx="8">
                  <c:v>43374</c:v>
                </c:pt>
                <c:pt idx="9">
                  <c:v>43405</c:v>
                </c:pt>
                <c:pt idx="10">
                  <c:v>43435</c:v>
                </c:pt>
                <c:pt idx="11">
                  <c:v>43466</c:v>
                </c:pt>
              </c:numCache>
            </c:numRef>
          </c:cat>
          <c:val>
            <c:numRef>
              <c:f>'F12'!$D$8:$D$19</c:f>
              <c:numCache>
                <c:formatCode>[&gt;9999999]##\,##\,##\,##0;[&gt;99999]##\,##\,##0;##,##0</c:formatCode>
                <c:ptCount val="12"/>
                <c:pt idx="0">
                  <c:v>49839.95</c:v>
                </c:pt>
                <c:pt idx="1">
                  <c:v>47233.020000000004</c:v>
                </c:pt>
                <c:pt idx="2">
                  <c:v>31458.28</c:v>
                </c:pt>
                <c:pt idx="3">
                  <c:v>-466.72999999999956</c:v>
                </c:pt>
                <c:pt idx="4">
                  <c:v>49076.5</c:v>
                </c:pt>
                <c:pt idx="5">
                  <c:v>359.80999999999995</c:v>
                </c:pt>
                <c:pt idx="6">
                  <c:v>39838.89</c:v>
                </c:pt>
                <c:pt idx="7">
                  <c:v>30324.66</c:v>
                </c:pt>
                <c:pt idx="8">
                  <c:v>51411.83</c:v>
                </c:pt>
                <c:pt idx="9">
                  <c:v>56629.05</c:v>
                </c:pt>
                <c:pt idx="10">
                  <c:v>68153.97</c:v>
                </c:pt>
                <c:pt idx="11">
                  <c:v>54312.55</c:v>
                </c:pt>
              </c:numCache>
            </c:numRef>
          </c:val>
          <c:smooth val="0"/>
        </c:ser>
        <c:dLbls>
          <c:showLegendKey val="0"/>
          <c:showVal val="0"/>
          <c:showCatName val="0"/>
          <c:showSerName val="0"/>
          <c:showPercent val="0"/>
          <c:showBubbleSize val="0"/>
        </c:dLbls>
        <c:marker val="1"/>
        <c:smooth val="0"/>
        <c:axId val="441663576"/>
        <c:axId val="441663968"/>
      </c:lineChart>
      <c:catAx>
        <c:axId val="441663576"/>
        <c:scaling>
          <c:orientation val="minMax"/>
        </c:scaling>
        <c:delete val="0"/>
        <c:axPos val="b"/>
        <c:numFmt formatCode="[$-409]mmm\-yy;@" sourceLinked="1"/>
        <c:majorTickMark val="none"/>
        <c:minorTickMark val="none"/>
        <c:tickLblPos val="low"/>
        <c:txPr>
          <a:bodyPr rot="-5400000" vert="horz" anchor="ctr" anchorCtr="0"/>
          <a:lstStyle/>
          <a:p>
            <a:pPr>
              <a:defRPr lang="en-IN"/>
            </a:pPr>
            <a:endParaRPr lang="en-US"/>
          </a:p>
        </c:txPr>
        <c:crossAx val="441663968"/>
        <c:crosses val="autoZero"/>
        <c:auto val="0"/>
        <c:lblAlgn val="ctr"/>
        <c:lblOffset val="1"/>
        <c:noMultiLvlLbl val="0"/>
      </c:catAx>
      <c:valAx>
        <c:axId val="441663968"/>
        <c:scaling>
          <c:orientation val="minMax"/>
        </c:scaling>
        <c:delete val="0"/>
        <c:axPos val="l"/>
        <c:numFmt formatCode="#,##0" sourceLinked="1"/>
        <c:majorTickMark val="out"/>
        <c:minorTickMark val="none"/>
        <c:tickLblPos val="nextTo"/>
        <c:crossAx val="441663576"/>
        <c:crosses val="autoZero"/>
        <c:crossBetween val="between"/>
      </c:valAx>
    </c:plotArea>
    <c:legend>
      <c:legendPos val="b"/>
      <c:layout>
        <c:manualLayout>
          <c:xMode val="edge"/>
          <c:yMode val="edge"/>
          <c:x val="0.33867459868601063"/>
          <c:y val="0.89266853845790795"/>
          <c:w val="0.40687883116570267"/>
          <c:h val="6.9774466716542874E-2"/>
        </c:manualLayout>
      </c:layout>
      <c:overlay val="0"/>
      <c:spPr>
        <a:noFill/>
        <a:ln w="3175">
          <a:noFill/>
        </a:ln>
      </c:spPr>
      <c:txPr>
        <a:bodyPr/>
        <a:lstStyle/>
        <a:p>
          <a:pPr>
            <a:defRPr lang="en-IN"/>
          </a:pPr>
          <a:endParaRPr lang="en-US"/>
        </a:p>
      </c:txPr>
    </c:legend>
    <c:plotVisOnly val="1"/>
    <c:dispBlanksAs val="gap"/>
    <c:showDLblsOverMax val="0"/>
  </c:chart>
  <c:spPr>
    <a:solidFill>
      <a:schemeClr val="bg1"/>
    </a:solidFill>
    <a:ln w="3175">
      <a:solidFill>
        <a:schemeClr val="accent6"/>
      </a:solidFill>
    </a:ln>
  </c:spPr>
  <c:txPr>
    <a:bodyPr/>
    <a:lstStyle/>
    <a:p>
      <a:pPr>
        <a:defRPr sz="900" b="1" i="0" baseline="0">
          <a:latin typeface="Garamond" pitchFamily="18" charset="0"/>
        </a:defRPr>
      </a:pPr>
      <a:endParaRPr lang="en-U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'F 13'!$B$3</c:f>
              <c:strCache>
                <c:ptCount val="1"/>
                <c:pt idx="0">
                  <c:v>Equity (LHS)</c:v>
                </c:pt>
              </c:strCache>
            </c:strRef>
          </c:tx>
          <c:spPr>
            <a:solidFill>
              <a:schemeClr val="accent1"/>
            </a:solidFill>
            <a:ln>
              <a:noFill/>
            </a:ln>
            <a:effectLst/>
          </c:spPr>
          <c:invertIfNegative val="0"/>
          <c:cat>
            <c:numRef>
              <c:f>'F 13'!$A$9:$A$20</c:f>
              <c:numCache>
                <c:formatCode>[$-409]mmm\-yy;@</c:formatCode>
                <c:ptCount val="12"/>
                <c:pt idx="0">
                  <c:v>43134</c:v>
                </c:pt>
                <c:pt idx="1">
                  <c:v>43163</c:v>
                </c:pt>
                <c:pt idx="2">
                  <c:v>43220</c:v>
                </c:pt>
                <c:pt idx="3">
                  <c:v>43221</c:v>
                </c:pt>
                <c:pt idx="4">
                  <c:v>43252</c:v>
                </c:pt>
                <c:pt idx="5">
                  <c:v>43282</c:v>
                </c:pt>
                <c:pt idx="6">
                  <c:v>43313</c:v>
                </c:pt>
                <c:pt idx="7">
                  <c:v>43344</c:v>
                </c:pt>
                <c:pt idx="8">
                  <c:v>43374</c:v>
                </c:pt>
                <c:pt idx="9">
                  <c:v>43405</c:v>
                </c:pt>
                <c:pt idx="10">
                  <c:v>43435</c:v>
                </c:pt>
                <c:pt idx="11">
                  <c:v>43466</c:v>
                </c:pt>
              </c:numCache>
            </c:numRef>
          </c:cat>
          <c:val>
            <c:numRef>
              <c:f>'F 13'!$B$9:$B$20</c:f>
              <c:numCache>
                <c:formatCode>#,##0</c:formatCode>
                <c:ptCount val="12"/>
                <c:pt idx="0">
                  <c:v>-11423</c:v>
                </c:pt>
                <c:pt idx="1">
                  <c:v>11654</c:v>
                </c:pt>
                <c:pt idx="2">
                  <c:v>-5552</c:v>
                </c:pt>
                <c:pt idx="3">
                  <c:v>-10060</c:v>
                </c:pt>
                <c:pt idx="4">
                  <c:v>-4831</c:v>
                </c:pt>
                <c:pt idx="5">
                  <c:v>2264</c:v>
                </c:pt>
                <c:pt idx="6">
                  <c:v>1775.41</c:v>
                </c:pt>
                <c:pt idx="7">
                  <c:v>-10824.7</c:v>
                </c:pt>
                <c:pt idx="8">
                  <c:v>-28921</c:v>
                </c:pt>
                <c:pt idx="9">
                  <c:v>5980.89</c:v>
                </c:pt>
                <c:pt idx="10">
                  <c:v>3143.22</c:v>
                </c:pt>
                <c:pt idx="11">
                  <c:v>-4262.01</c:v>
                </c:pt>
              </c:numCache>
            </c:numRef>
          </c:val>
        </c:ser>
        <c:ser>
          <c:idx val="1"/>
          <c:order val="1"/>
          <c:tx>
            <c:strRef>
              <c:f>'F 13'!$C$3</c:f>
              <c:strCache>
                <c:ptCount val="1"/>
                <c:pt idx="0">
                  <c:v>Debt (LHS)</c:v>
                </c:pt>
              </c:strCache>
            </c:strRef>
          </c:tx>
          <c:spPr>
            <a:solidFill>
              <a:schemeClr val="accent2"/>
            </a:solidFill>
            <a:ln>
              <a:noFill/>
            </a:ln>
            <a:effectLst/>
          </c:spPr>
          <c:invertIfNegative val="0"/>
          <c:cat>
            <c:numRef>
              <c:f>'F 13'!$A$9:$A$20</c:f>
              <c:numCache>
                <c:formatCode>[$-409]mmm\-yy;@</c:formatCode>
                <c:ptCount val="12"/>
                <c:pt idx="0">
                  <c:v>43134</c:v>
                </c:pt>
                <c:pt idx="1">
                  <c:v>43163</c:v>
                </c:pt>
                <c:pt idx="2">
                  <c:v>43220</c:v>
                </c:pt>
                <c:pt idx="3">
                  <c:v>43221</c:v>
                </c:pt>
                <c:pt idx="4">
                  <c:v>43252</c:v>
                </c:pt>
                <c:pt idx="5">
                  <c:v>43282</c:v>
                </c:pt>
                <c:pt idx="6">
                  <c:v>43313</c:v>
                </c:pt>
                <c:pt idx="7">
                  <c:v>43344</c:v>
                </c:pt>
                <c:pt idx="8">
                  <c:v>43374</c:v>
                </c:pt>
                <c:pt idx="9">
                  <c:v>43405</c:v>
                </c:pt>
                <c:pt idx="10">
                  <c:v>43435</c:v>
                </c:pt>
                <c:pt idx="11">
                  <c:v>43466</c:v>
                </c:pt>
              </c:numCache>
            </c:numRef>
          </c:cat>
          <c:val>
            <c:numRef>
              <c:f>'F 13'!$C$9:$C$20</c:f>
              <c:numCache>
                <c:formatCode>#,##0</c:formatCode>
                <c:ptCount val="12"/>
                <c:pt idx="0">
                  <c:v>-253.85000000000059</c:v>
                </c:pt>
                <c:pt idx="1">
                  <c:v>-9044</c:v>
                </c:pt>
                <c:pt idx="2">
                  <c:v>-10036</c:v>
                </c:pt>
                <c:pt idx="3">
                  <c:v>-19654</c:v>
                </c:pt>
                <c:pt idx="4">
                  <c:v>-10970</c:v>
                </c:pt>
                <c:pt idx="5">
                  <c:v>43</c:v>
                </c:pt>
                <c:pt idx="6">
                  <c:v>3414.07</c:v>
                </c:pt>
                <c:pt idx="7">
                  <c:v>10198.469999999999</c:v>
                </c:pt>
                <c:pt idx="8">
                  <c:v>-9978</c:v>
                </c:pt>
                <c:pt idx="9">
                  <c:v>5610.37</c:v>
                </c:pt>
                <c:pt idx="10">
                  <c:v>4748.63</c:v>
                </c:pt>
                <c:pt idx="11">
                  <c:v>-1300.72</c:v>
                </c:pt>
              </c:numCache>
            </c:numRef>
          </c:val>
        </c:ser>
        <c:dLbls>
          <c:showLegendKey val="0"/>
          <c:showVal val="0"/>
          <c:showCatName val="0"/>
          <c:showSerName val="0"/>
          <c:showPercent val="0"/>
          <c:showBubbleSize val="0"/>
        </c:dLbls>
        <c:gapWidth val="219"/>
        <c:axId val="399278272"/>
        <c:axId val="402443752"/>
      </c:barChart>
      <c:barChart>
        <c:barDir val="col"/>
        <c:grouping val="clustered"/>
        <c:varyColors val="0"/>
        <c:ser>
          <c:idx val="2"/>
          <c:order val="2"/>
          <c:tx>
            <c:strRef>
              <c:f>'F 13'!$D$3</c:f>
              <c:strCache>
                <c:ptCount val="1"/>
                <c:pt idx="0">
                  <c:v>Hybrid (RHS)</c:v>
                </c:pt>
              </c:strCache>
            </c:strRef>
          </c:tx>
          <c:spPr>
            <a:solidFill>
              <a:schemeClr val="accent3"/>
            </a:solidFill>
            <a:ln>
              <a:noFill/>
            </a:ln>
            <a:effectLst/>
          </c:spPr>
          <c:invertIfNegative val="0"/>
          <c:cat>
            <c:numRef>
              <c:f>'F 13'!$A$9:$A$20</c:f>
              <c:numCache>
                <c:formatCode>[$-409]mmm\-yy;@</c:formatCode>
                <c:ptCount val="12"/>
                <c:pt idx="0">
                  <c:v>43134</c:v>
                </c:pt>
                <c:pt idx="1">
                  <c:v>43163</c:v>
                </c:pt>
                <c:pt idx="2">
                  <c:v>43220</c:v>
                </c:pt>
                <c:pt idx="3">
                  <c:v>43221</c:v>
                </c:pt>
                <c:pt idx="4">
                  <c:v>43252</c:v>
                </c:pt>
                <c:pt idx="5">
                  <c:v>43282</c:v>
                </c:pt>
                <c:pt idx="6">
                  <c:v>43313</c:v>
                </c:pt>
                <c:pt idx="7">
                  <c:v>43344</c:v>
                </c:pt>
                <c:pt idx="8">
                  <c:v>43374</c:v>
                </c:pt>
                <c:pt idx="9">
                  <c:v>43405</c:v>
                </c:pt>
                <c:pt idx="10">
                  <c:v>43435</c:v>
                </c:pt>
                <c:pt idx="11">
                  <c:v>43466</c:v>
                </c:pt>
              </c:numCache>
            </c:numRef>
          </c:cat>
          <c:val>
            <c:numRef>
              <c:f>'F 13'!$D$9:$D$20</c:f>
              <c:numCache>
                <c:formatCode>#,##0</c:formatCode>
                <c:ptCount val="12"/>
                <c:pt idx="0">
                  <c:v>2.8</c:v>
                </c:pt>
                <c:pt idx="1">
                  <c:v>51</c:v>
                </c:pt>
                <c:pt idx="2">
                  <c:v>26</c:v>
                </c:pt>
                <c:pt idx="3">
                  <c:v>-61</c:v>
                </c:pt>
                <c:pt idx="4">
                  <c:v>7</c:v>
                </c:pt>
                <c:pt idx="5">
                  <c:v>-43</c:v>
                </c:pt>
                <c:pt idx="6">
                  <c:v>-43.94</c:v>
                </c:pt>
                <c:pt idx="7">
                  <c:v>-11.37</c:v>
                </c:pt>
                <c:pt idx="8">
                  <c:v>-6</c:v>
                </c:pt>
                <c:pt idx="9">
                  <c:v>3.8</c:v>
                </c:pt>
                <c:pt idx="10">
                  <c:v>-2.66</c:v>
                </c:pt>
                <c:pt idx="11">
                  <c:v>6.51</c:v>
                </c:pt>
              </c:numCache>
            </c:numRef>
          </c:val>
        </c:ser>
        <c:dLbls>
          <c:showLegendKey val="0"/>
          <c:showVal val="0"/>
          <c:showCatName val="0"/>
          <c:showSerName val="0"/>
          <c:showPercent val="0"/>
          <c:showBubbleSize val="0"/>
        </c:dLbls>
        <c:gapWidth val="219"/>
        <c:axId val="402441792"/>
        <c:axId val="402436304"/>
      </c:barChart>
      <c:lineChart>
        <c:grouping val="standard"/>
        <c:varyColors val="0"/>
        <c:ser>
          <c:idx val="3"/>
          <c:order val="3"/>
          <c:tx>
            <c:strRef>
              <c:f>'F 13'!$E$3</c:f>
              <c:strCache>
                <c:ptCount val="1"/>
                <c:pt idx="0">
                  <c:v>Total (LHS)</c:v>
                </c:pt>
              </c:strCache>
            </c:strRef>
          </c:tx>
          <c:spPr>
            <a:ln w="28575" cap="rnd">
              <a:solidFill>
                <a:schemeClr val="accent4"/>
              </a:solidFill>
              <a:round/>
            </a:ln>
            <a:effectLst/>
          </c:spPr>
          <c:marker>
            <c:symbol val="none"/>
          </c:marker>
          <c:cat>
            <c:numRef>
              <c:f>'F 13'!$A$9:$A$20</c:f>
              <c:numCache>
                <c:formatCode>[$-409]mmm\-yy;@</c:formatCode>
                <c:ptCount val="12"/>
                <c:pt idx="0">
                  <c:v>43134</c:v>
                </c:pt>
                <c:pt idx="1">
                  <c:v>43163</c:v>
                </c:pt>
                <c:pt idx="2">
                  <c:v>43220</c:v>
                </c:pt>
                <c:pt idx="3">
                  <c:v>43221</c:v>
                </c:pt>
                <c:pt idx="4">
                  <c:v>43252</c:v>
                </c:pt>
                <c:pt idx="5">
                  <c:v>43282</c:v>
                </c:pt>
                <c:pt idx="6">
                  <c:v>43313</c:v>
                </c:pt>
                <c:pt idx="7">
                  <c:v>43344</c:v>
                </c:pt>
                <c:pt idx="8">
                  <c:v>43374</c:v>
                </c:pt>
                <c:pt idx="9">
                  <c:v>43405</c:v>
                </c:pt>
                <c:pt idx="10">
                  <c:v>43435</c:v>
                </c:pt>
                <c:pt idx="11">
                  <c:v>43466</c:v>
                </c:pt>
              </c:numCache>
            </c:numRef>
          </c:cat>
          <c:val>
            <c:numRef>
              <c:f>'F 13'!$E$9:$E$20</c:f>
              <c:numCache>
                <c:formatCode>#,##0</c:formatCode>
                <c:ptCount val="12"/>
                <c:pt idx="0">
                  <c:v>-11674.050000000001</c:v>
                </c:pt>
                <c:pt idx="1">
                  <c:v>2661</c:v>
                </c:pt>
                <c:pt idx="2">
                  <c:v>-15561</c:v>
                </c:pt>
                <c:pt idx="3">
                  <c:v>-29776</c:v>
                </c:pt>
                <c:pt idx="4">
                  <c:v>-15795</c:v>
                </c:pt>
                <c:pt idx="5">
                  <c:v>2264</c:v>
                </c:pt>
                <c:pt idx="6">
                  <c:v>5145.5400000000009</c:v>
                </c:pt>
                <c:pt idx="7">
                  <c:v>-637.60000000000139</c:v>
                </c:pt>
                <c:pt idx="8">
                  <c:v>-38905</c:v>
                </c:pt>
                <c:pt idx="9">
                  <c:v>11595.06</c:v>
                </c:pt>
                <c:pt idx="10">
                  <c:v>7889.1900000000005</c:v>
                </c:pt>
                <c:pt idx="11">
                  <c:v>-5556.22</c:v>
                </c:pt>
              </c:numCache>
            </c:numRef>
          </c:val>
          <c:smooth val="0"/>
        </c:ser>
        <c:dLbls>
          <c:showLegendKey val="0"/>
          <c:showVal val="0"/>
          <c:showCatName val="0"/>
          <c:showSerName val="0"/>
          <c:showPercent val="0"/>
          <c:showBubbleSize val="0"/>
        </c:dLbls>
        <c:marker val="1"/>
        <c:smooth val="0"/>
        <c:axId val="399278272"/>
        <c:axId val="402443752"/>
      </c:lineChart>
      <c:dateAx>
        <c:axId val="399278272"/>
        <c:scaling>
          <c:orientation val="minMax"/>
        </c:scaling>
        <c:delete val="0"/>
        <c:axPos val="b"/>
        <c:numFmt formatCode="[$-409]mmm\-yy;@" sourceLinked="1"/>
        <c:majorTickMark val="out"/>
        <c:minorTickMark val="none"/>
        <c:tickLblPos val="low"/>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0"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402443752"/>
        <c:crosses val="autoZero"/>
        <c:auto val="1"/>
        <c:lblOffset val="100"/>
        <c:baseTimeUnit val="months"/>
      </c:dateAx>
      <c:valAx>
        <c:axId val="402443752"/>
        <c:scaling>
          <c:orientation val="minMax"/>
          <c:max val="30000"/>
          <c:min val="-40000"/>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399278272"/>
        <c:crosses val="autoZero"/>
        <c:crossBetween val="between"/>
      </c:valAx>
      <c:valAx>
        <c:axId val="402436304"/>
        <c:scaling>
          <c:orientation val="minMax"/>
          <c:max val="300"/>
          <c:min val="-300"/>
        </c:scaling>
        <c:delete val="0"/>
        <c:axPos val="r"/>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402441792"/>
        <c:crosses val="max"/>
        <c:crossBetween val="between"/>
      </c:valAx>
      <c:dateAx>
        <c:axId val="402441792"/>
        <c:scaling>
          <c:orientation val="minMax"/>
        </c:scaling>
        <c:delete val="1"/>
        <c:axPos val="b"/>
        <c:numFmt formatCode="[$-409]mmm\-yy;@" sourceLinked="1"/>
        <c:majorTickMark val="out"/>
        <c:minorTickMark val="none"/>
        <c:tickLblPos val="nextTo"/>
        <c:crossAx val="402436304"/>
        <c:crossesAt val="0"/>
        <c:auto val="1"/>
        <c:lblOffset val="100"/>
        <c:baseTimeUnit val="days"/>
        <c:majorUnit val="1"/>
        <c:minorUnit val="1"/>
      </c:date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900">
          <a:latin typeface="Palatino Linotype" panose="02040502050505030304" pitchFamily="18" charset="0"/>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740817191440212"/>
          <c:y val="3.7422004778294632E-2"/>
          <c:w val="0.80321091036782566"/>
          <c:h val="0.65934684744964323"/>
        </c:manualLayout>
      </c:layout>
      <c:barChart>
        <c:barDir val="col"/>
        <c:grouping val="clustered"/>
        <c:varyColors val="0"/>
        <c:ser>
          <c:idx val="0"/>
          <c:order val="0"/>
          <c:tx>
            <c:strRef>
              <c:f>'F14'!$D$5</c:f>
              <c:strCache>
                <c:ptCount val="1"/>
                <c:pt idx="0">
                  <c:v>Amount (Rs. crore) - (LHS)</c:v>
                </c:pt>
              </c:strCache>
            </c:strRef>
          </c:tx>
          <c:spPr>
            <a:solidFill>
              <a:schemeClr val="accent6">
                <a:lumMod val="75000"/>
              </a:schemeClr>
            </a:solidFill>
            <a:ln>
              <a:no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900" b="1" i="0" u="none" strike="noStrike" kern="1200" baseline="0">
                    <a:solidFill>
                      <a:schemeClr val="tx1">
                        <a:lumMod val="75000"/>
                        <a:lumOff val="25000"/>
                      </a:schemeClr>
                    </a:solidFill>
                    <a:latin typeface="Palatino Linotype" panose="02040502050505030304" pitchFamily="18"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'F14'!$C$11:$C$22</c:f>
              <c:numCache>
                <c:formatCode>[$-409]mmm\-yy;@</c:formatCode>
                <c:ptCount val="12"/>
                <c:pt idx="0">
                  <c:v>43132</c:v>
                </c:pt>
                <c:pt idx="1">
                  <c:v>43160</c:v>
                </c:pt>
                <c:pt idx="2">
                  <c:v>43220</c:v>
                </c:pt>
                <c:pt idx="3">
                  <c:v>43249</c:v>
                </c:pt>
                <c:pt idx="4">
                  <c:v>43280</c:v>
                </c:pt>
                <c:pt idx="5">
                  <c:v>43310</c:v>
                </c:pt>
                <c:pt idx="6">
                  <c:v>43341</c:v>
                </c:pt>
                <c:pt idx="7">
                  <c:v>43372</c:v>
                </c:pt>
                <c:pt idx="8">
                  <c:v>43402</c:v>
                </c:pt>
                <c:pt idx="9">
                  <c:v>43433</c:v>
                </c:pt>
                <c:pt idx="10">
                  <c:v>43463</c:v>
                </c:pt>
                <c:pt idx="11">
                  <c:v>43494</c:v>
                </c:pt>
              </c:numCache>
            </c:numRef>
          </c:cat>
          <c:val>
            <c:numRef>
              <c:f>'F14'!$D$11:$D$22</c:f>
              <c:numCache>
                <c:formatCode>[&gt;=10000000]#.##\,##\,##0;[&gt;=100000]#.##\,##0;##,##0</c:formatCode>
                <c:ptCount val="12"/>
                <c:pt idx="0">
                  <c:v>10.220000000000001</c:v>
                </c:pt>
                <c:pt idx="1">
                  <c:v>9</c:v>
                </c:pt>
                <c:pt idx="2">
                  <c:v>1814.5900000000001</c:v>
                </c:pt>
                <c:pt idx="3">
                  <c:v>463.49</c:v>
                </c:pt>
                <c:pt idx="4">
                  <c:v>959.65</c:v>
                </c:pt>
                <c:pt idx="5">
                  <c:v>3714.2</c:v>
                </c:pt>
                <c:pt idx="6">
                  <c:v>2.23</c:v>
                </c:pt>
                <c:pt idx="7">
                  <c:v>1319</c:v>
                </c:pt>
                <c:pt idx="8">
                  <c:v>70.56</c:v>
                </c:pt>
                <c:pt idx="9">
                  <c:v>651</c:v>
                </c:pt>
                <c:pt idx="10">
                  <c:v>43</c:v>
                </c:pt>
                <c:pt idx="11">
                  <c:v>16479</c:v>
                </c:pt>
              </c:numCache>
            </c:numRef>
          </c:val>
        </c:ser>
        <c:dLbls>
          <c:showLegendKey val="0"/>
          <c:showVal val="0"/>
          <c:showCatName val="0"/>
          <c:showSerName val="0"/>
          <c:showPercent val="0"/>
          <c:showBubbleSize val="0"/>
        </c:dLbls>
        <c:gapWidth val="219"/>
        <c:overlap val="-27"/>
        <c:axId val="402441400"/>
        <c:axId val="402440616"/>
      </c:barChart>
      <c:lineChart>
        <c:grouping val="standard"/>
        <c:varyColors val="0"/>
        <c:ser>
          <c:idx val="1"/>
          <c:order val="1"/>
          <c:tx>
            <c:strRef>
              <c:f>'F14'!$E$5</c:f>
              <c:strCache>
                <c:ptCount val="1"/>
                <c:pt idx="0">
                  <c:v>Number of Open Offers - (RHS)</c:v>
                </c:pt>
              </c:strCache>
            </c:strRef>
          </c:tx>
          <c:spPr>
            <a:ln w="28575" cap="rnd">
              <a:solidFill>
                <a:schemeClr val="tx2">
                  <a:lumMod val="60000"/>
                  <a:lumOff val="40000"/>
                </a:schemeClr>
              </a:solidFill>
              <a:round/>
            </a:ln>
            <a:effectLst/>
          </c:spPr>
          <c:marker>
            <c:symbol val="none"/>
          </c:marker>
          <c:cat>
            <c:numRef>
              <c:f>'F14'!$C$11:$C$22</c:f>
              <c:numCache>
                <c:formatCode>[$-409]mmm\-yy;@</c:formatCode>
                <c:ptCount val="12"/>
                <c:pt idx="0">
                  <c:v>43132</c:v>
                </c:pt>
                <c:pt idx="1">
                  <c:v>43160</c:v>
                </c:pt>
                <c:pt idx="2">
                  <c:v>43220</c:v>
                </c:pt>
                <c:pt idx="3">
                  <c:v>43249</c:v>
                </c:pt>
                <c:pt idx="4">
                  <c:v>43280</c:v>
                </c:pt>
                <c:pt idx="5">
                  <c:v>43310</c:v>
                </c:pt>
                <c:pt idx="6">
                  <c:v>43341</c:v>
                </c:pt>
                <c:pt idx="7">
                  <c:v>43372</c:v>
                </c:pt>
                <c:pt idx="8">
                  <c:v>43402</c:v>
                </c:pt>
                <c:pt idx="9">
                  <c:v>43433</c:v>
                </c:pt>
                <c:pt idx="10">
                  <c:v>43463</c:v>
                </c:pt>
                <c:pt idx="11">
                  <c:v>43494</c:v>
                </c:pt>
              </c:numCache>
            </c:numRef>
          </c:cat>
          <c:val>
            <c:numRef>
              <c:f>'F14'!$E$11:$E$22</c:f>
              <c:numCache>
                <c:formatCode>[&gt;=10000000]#.##\,##\,##0;[&gt;=100000]#.##\,##0;##,##0</c:formatCode>
                <c:ptCount val="12"/>
                <c:pt idx="0">
                  <c:v>2</c:v>
                </c:pt>
                <c:pt idx="1">
                  <c:v>4</c:v>
                </c:pt>
                <c:pt idx="2">
                  <c:v>15</c:v>
                </c:pt>
                <c:pt idx="3">
                  <c:v>8</c:v>
                </c:pt>
                <c:pt idx="4">
                  <c:v>9</c:v>
                </c:pt>
                <c:pt idx="5">
                  <c:v>7</c:v>
                </c:pt>
                <c:pt idx="6">
                  <c:v>1</c:v>
                </c:pt>
                <c:pt idx="7">
                  <c:v>3</c:v>
                </c:pt>
                <c:pt idx="8">
                  <c:v>2</c:v>
                </c:pt>
                <c:pt idx="9">
                  <c:v>4</c:v>
                </c:pt>
                <c:pt idx="10">
                  <c:v>9</c:v>
                </c:pt>
                <c:pt idx="11">
                  <c:v>6</c:v>
                </c:pt>
              </c:numCache>
            </c:numRef>
          </c:val>
          <c:smooth val="0"/>
        </c:ser>
        <c:dLbls>
          <c:showLegendKey val="0"/>
          <c:showVal val="0"/>
          <c:showCatName val="0"/>
          <c:showSerName val="0"/>
          <c:showPercent val="0"/>
          <c:showBubbleSize val="0"/>
        </c:dLbls>
        <c:marker val="1"/>
        <c:smooth val="0"/>
        <c:axId val="402443360"/>
        <c:axId val="402440224"/>
      </c:lineChart>
      <c:dateAx>
        <c:axId val="402441400"/>
        <c:scaling>
          <c:orientation val="minMax"/>
        </c:scaling>
        <c:delete val="0"/>
        <c:axPos val="b"/>
        <c:numFmt formatCode="[$-409]mmm\-yy;@" sourceLinked="1"/>
        <c:majorTickMark val="out"/>
        <c:minorTickMark val="none"/>
        <c:tickLblPos val="nextTo"/>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402440616"/>
        <c:crosses val="autoZero"/>
        <c:auto val="1"/>
        <c:lblOffset val="100"/>
        <c:baseTimeUnit val="months"/>
      </c:dateAx>
      <c:valAx>
        <c:axId val="402440616"/>
        <c:scaling>
          <c:orientation val="minMax"/>
        </c:scaling>
        <c:delete val="0"/>
        <c:axPos val="l"/>
        <c:numFmt formatCode="[&gt;=10000000]#.##\,##\,##0;[&gt;=100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2441400"/>
        <c:crosses val="autoZero"/>
        <c:crossBetween val="between"/>
        <c:majorUnit val="1500"/>
      </c:valAx>
      <c:valAx>
        <c:axId val="402440224"/>
        <c:scaling>
          <c:orientation val="minMax"/>
        </c:scaling>
        <c:delete val="0"/>
        <c:axPos val="r"/>
        <c:numFmt formatCode="[&gt;=10000000]#.##\,##\,##0;[&gt;=10000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2443360"/>
        <c:crosses val="max"/>
        <c:crossBetween val="between"/>
        <c:majorUnit val="4"/>
      </c:valAx>
      <c:dateAx>
        <c:axId val="402443360"/>
        <c:scaling>
          <c:orientation val="minMax"/>
        </c:scaling>
        <c:delete val="1"/>
        <c:axPos val="b"/>
        <c:numFmt formatCode="[$-409]mmm\-yy;@" sourceLinked="1"/>
        <c:majorTickMark val="out"/>
        <c:minorTickMark val="none"/>
        <c:tickLblPos val="nextTo"/>
        <c:crossAx val="402440224"/>
        <c:crosses val="autoZero"/>
        <c:auto val="1"/>
        <c:lblOffset val="100"/>
        <c:baseTimeUnit val="months"/>
      </c:dateAx>
      <c:spPr>
        <a:noFill/>
        <a:ln>
          <a:noFill/>
        </a:ln>
        <a:effectLst/>
      </c:spPr>
    </c:plotArea>
    <c:legend>
      <c:legendPos val="b"/>
      <c:layout>
        <c:manualLayout>
          <c:xMode val="edge"/>
          <c:yMode val="edge"/>
          <c:x val="0.14888375726965436"/>
          <c:y val="0.89565617690038934"/>
          <c:w val="0.64863884821305307"/>
          <c:h val="8.1683501323041627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MCXCOMDEX</c:v>
          </c:tx>
          <c:spPr>
            <a:ln w="31750" cap="rnd">
              <a:solidFill>
                <a:schemeClr val="accent2">
                  <a:lumMod val="75000"/>
                </a:schemeClr>
              </a:solidFill>
              <a:round/>
            </a:ln>
            <a:effectLst>
              <a:outerShdw blurRad="40000" dist="23000" dir="5400000" rotWithShape="0">
                <a:srgbClr val="000000">
                  <a:alpha val="35000"/>
                </a:srgbClr>
              </a:outerShdw>
            </a:effectLst>
          </c:spPr>
          <c:marker>
            <c:symbol val="none"/>
          </c:marker>
          <c:cat>
            <c:numRef>
              <c:f>'MCX- NCDEX indices'!$A$280:$A$536</c:f>
              <c:numCache>
                <c:formatCode>[$-409]dd\-mmm\-yy;@</c:formatCode>
                <c:ptCount val="257"/>
                <c:pt idx="0">
                  <c:v>43132</c:v>
                </c:pt>
                <c:pt idx="1">
                  <c:v>43133</c:v>
                </c:pt>
                <c:pt idx="2">
                  <c:v>43136</c:v>
                </c:pt>
                <c:pt idx="3">
                  <c:v>43137</c:v>
                </c:pt>
                <c:pt idx="4">
                  <c:v>43138</c:v>
                </c:pt>
                <c:pt idx="5">
                  <c:v>43139</c:v>
                </c:pt>
                <c:pt idx="6">
                  <c:v>43140</c:v>
                </c:pt>
                <c:pt idx="7">
                  <c:v>43143</c:v>
                </c:pt>
                <c:pt idx="8">
                  <c:v>43144</c:v>
                </c:pt>
                <c:pt idx="9">
                  <c:v>43145</c:v>
                </c:pt>
                <c:pt idx="10">
                  <c:v>43146</c:v>
                </c:pt>
                <c:pt idx="11">
                  <c:v>43147</c:v>
                </c:pt>
                <c:pt idx="12">
                  <c:v>43150</c:v>
                </c:pt>
                <c:pt idx="13">
                  <c:v>43151</c:v>
                </c:pt>
                <c:pt idx="14">
                  <c:v>43152</c:v>
                </c:pt>
                <c:pt idx="15">
                  <c:v>43153</c:v>
                </c:pt>
                <c:pt idx="16">
                  <c:v>43154</c:v>
                </c:pt>
                <c:pt idx="17">
                  <c:v>43157</c:v>
                </c:pt>
                <c:pt idx="18">
                  <c:v>43158</c:v>
                </c:pt>
                <c:pt idx="19">
                  <c:v>43159</c:v>
                </c:pt>
                <c:pt idx="20">
                  <c:v>43160</c:v>
                </c:pt>
                <c:pt idx="21">
                  <c:v>43161</c:v>
                </c:pt>
                <c:pt idx="22">
                  <c:v>43164</c:v>
                </c:pt>
                <c:pt idx="23">
                  <c:v>43165</c:v>
                </c:pt>
                <c:pt idx="24">
                  <c:v>43166</c:v>
                </c:pt>
                <c:pt idx="25">
                  <c:v>43167</c:v>
                </c:pt>
                <c:pt idx="26">
                  <c:v>43168</c:v>
                </c:pt>
                <c:pt idx="27">
                  <c:v>43171</c:v>
                </c:pt>
                <c:pt idx="28">
                  <c:v>43172</c:v>
                </c:pt>
                <c:pt idx="29">
                  <c:v>43173</c:v>
                </c:pt>
                <c:pt idx="30">
                  <c:v>43174</c:v>
                </c:pt>
                <c:pt idx="31">
                  <c:v>43175</c:v>
                </c:pt>
                <c:pt idx="32">
                  <c:v>43178</c:v>
                </c:pt>
                <c:pt idx="33">
                  <c:v>43179</c:v>
                </c:pt>
                <c:pt idx="34">
                  <c:v>43180</c:v>
                </c:pt>
                <c:pt idx="35">
                  <c:v>43181</c:v>
                </c:pt>
                <c:pt idx="36">
                  <c:v>43182</c:v>
                </c:pt>
                <c:pt idx="37">
                  <c:v>43185</c:v>
                </c:pt>
                <c:pt idx="38">
                  <c:v>43186</c:v>
                </c:pt>
                <c:pt idx="39">
                  <c:v>43187</c:v>
                </c:pt>
                <c:pt idx="40">
                  <c:v>43188</c:v>
                </c:pt>
                <c:pt idx="41" formatCode="d\-mmm\-yy">
                  <c:v>43192</c:v>
                </c:pt>
                <c:pt idx="42" formatCode="d\-mmm\-yy">
                  <c:v>43193</c:v>
                </c:pt>
                <c:pt idx="43" formatCode="d\-mmm\-yy">
                  <c:v>43194</c:v>
                </c:pt>
                <c:pt idx="44" formatCode="d\-mmm\-yy">
                  <c:v>43195</c:v>
                </c:pt>
                <c:pt idx="45" formatCode="d\-mmm\-yy">
                  <c:v>43196</c:v>
                </c:pt>
                <c:pt idx="46" formatCode="d\-mmm\-yy">
                  <c:v>43199</c:v>
                </c:pt>
                <c:pt idx="47" formatCode="d\-mmm\-yy">
                  <c:v>43200</c:v>
                </c:pt>
                <c:pt idx="48" formatCode="d\-mmm\-yy">
                  <c:v>43201</c:v>
                </c:pt>
                <c:pt idx="49" formatCode="d\-mmm\-yy">
                  <c:v>43202</c:v>
                </c:pt>
                <c:pt idx="50" formatCode="d\-mmm\-yy">
                  <c:v>43203</c:v>
                </c:pt>
                <c:pt idx="51" formatCode="d\-mmm\-yy">
                  <c:v>43206</c:v>
                </c:pt>
                <c:pt idx="52" formatCode="d\-mmm\-yy">
                  <c:v>43207</c:v>
                </c:pt>
                <c:pt idx="53" formatCode="d\-mmm\-yy">
                  <c:v>43208</c:v>
                </c:pt>
                <c:pt idx="54" formatCode="d\-mmm\-yy">
                  <c:v>43209</c:v>
                </c:pt>
                <c:pt idx="55" formatCode="d\-mmm\-yy">
                  <c:v>43210</c:v>
                </c:pt>
                <c:pt idx="56" formatCode="d\-mmm\-yy">
                  <c:v>43213</c:v>
                </c:pt>
                <c:pt idx="57" formatCode="d\-mmm\-yy">
                  <c:v>43214</c:v>
                </c:pt>
                <c:pt idx="58" formatCode="d\-mmm\-yy">
                  <c:v>43215</c:v>
                </c:pt>
                <c:pt idx="59" formatCode="d\-mmm\-yy">
                  <c:v>43216</c:v>
                </c:pt>
                <c:pt idx="60" formatCode="d\-mmm\-yy">
                  <c:v>43217</c:v>
                </c:pt>
                <c:pt idx="61" formatCode="d\-mmm\-yy">
                  <c:v>43220</c:v>
                </c:pt>
                <c:pt idx="62" formatCode="d\-mmm\-yy">
                  <c:v>43221</c:v>
                </c:pt>
                <c:pt idx="63" formatCode="d\-mmm\-yy">
                  <c:v>43222</c:v>
                </c:pt>
                <c:pt idx="64" formatCode="d\-mmm\-yy">
                  <c:v>43223</c:v>
                </c:pt>
                <c:pt idx="65" formatCode="d\-mmm\-yy">
                  <c:v>43224</c:v>
                </c:pt>
                <c:pt idx="66" formatCode="d\-mmm\-yy">
                  <c:v>43227</c:v>
                </c:pt>
                <c:pt idx="67" formatCode="d\-mmm\-yy">
                  <c:v>43228</c:v>
                </c:pt>
                <c:pt idx="68" formatCode="d\-mmm\-yy">
                  <c:v>43229</c:v>
                </c:pt>
                <c:pt idx="69" formatCode="d\-mmm\-yy">
                  <c:v>43230</c:v>
                </c:pt>
                <c:pt idx="70" formatCode="d\-mmm\-yy">
                  <c:v>43231</c:v>
                </c:pt>
                <c:pt idx="71" formatCode="d\-mmm\-yy">
                  <c:v>43234</c:v>
                </c:pt>
                <c:pt idx="72" formatCode="d\-mmm\-yy">
                  <c:v>43235</c:v>
                </c:pt>
                <c:pt idx="73" formatCode="d\-mmm\-yy">
                  <c:v>43236</c:v>
                </c:pt>
                <c:pt idx="74" formatCode="d\-mmm\-yy">
                  <c:v>43237</c:v>
                </c:pt>
                <c:pt idx="75" formatCode="d\-mmm\-yy">
                  <c:v>43238</c:v>
                </c:pt>
                <c:pt idx="76" formatCode="d\-mmm\-yy">
                  <c:v>43241</c:v>
                </c:pt>
                <c:pt idx="77" formatCode="d\-mmm\-yy">
                  <c:v>43242</c:v>
                </c:pt>
                <c:pt idx="78" formatCode="d\-mmm\-yy">
                  <c:v>43243</c:v>
                </c:pt>
                <c:pt idx="79" formatCode="d\-mmm\-yy">
                  <c:v>43244</c:v>
                </c:pt>
                <c:pt idx="80" formatCode="d\-mmm\-yy">
                  <c:v>43245</c:v>
                </c:pt>
                <c:pt idx="81" formatCode="d\-mmm\-yy">
                  <c:v>43248</c:v>
                </c:pt>
                <c:pt idx="82" formatCode="d\-mmm\-yy">
                  <c:v>43249</c:v>
                </c:pt>
                <c:pt idx="83" formatCode="d\-mmm\-yy">
                  <c:v>43250</c:v>
                </c:pt>
                <c:pt idx="84" formatCode="d\-mmm\-yy">
                  <c:v>43251</c:v>
                </c:pt>
                <c:pt idx="85" formatCode="d\-mmm\-yy">
                  <c:v>43252</c:v>
                </c:pt>
                <c:pt idx="86" formatCode="d\-mmm\-yy">
                  <c:v>43255</c:v>
                </c:pt>
                <c:pt idx="87" formatCode="d\-mmm\-yy">
                  <c:v>43256</c:v>
                </c:pt>
                <c:pt idx="88" formatCode="d\-mmm\-yy">
                  <c:v>43257</c:v>
                </c:pt>
                <c:pt idx="89" formatCode="d\-mmm\-yy">
                  <c:v>43258</c:v>
                </c:pt>
                <c:pt idx="90" formatCode="d\-mmm\-yy">
                  <c:v>43259</c:v>
                </c:pt>
                <c:pt idx="91" formatCode="d\-mmm\-yy">
                  <c:v>43262</c:v>
                </c:pt>
                <c:pt idx="92" formatCode="d\-mmm\-yy">
                  <c:v>43263</c:v>
                </c:pt>
                <c:pt idx="93" formatCode="d\-mmm\-yy">
                  <c:v>43264</c:v>
                </c:pt>
                <c:pt idx="94" formatCode="d\-mmm\-yy">
                  <c:v>43265</c:v>
                </c:pt>
                <c:pt idx="95" formatCode="d\-mmm\-yy">
                  <c:v>43266</c:v>
                </c:pt>
                <c:pt idx="96" formatCode="d\-mmm\-yy">
                  <c:v>43269</c:v>
                </c:pt>
                <c:pt idx="97" formatCode="d\-mmm\-yy">
                  <c:v>43270</c:v>
                </c:pt>
                <c:pt idx="98" formatCode="d\-mmm\-yy">
                  <c:v>43271</c:v>
                </c:pt>
                <c:pt idx="99" formatCode="d\-mmm\-yy">
                  <c:v>43272</c:v>
                </c:pt>
                <c:pt idx="100" formatCode="d\-mmm\-yy">
                  <c:v>43273</c:v>
                </c:pt>
                <c:pt idx="101" formatCode="d\-mmm\-yy">
                  <c:v>43276</c:v>
                </c:pt>
                <c:pt idx="102" formatCode="d\-mmm\-yy">
                  <c:v>43277</c:v>
                </c:pt>
                <c:pt idx="103" formatCode="d\-mmm\-yy">
                  <c:v>43278</c:v>
                </c:pt>
                <c:pt idx="104" formatCode="d\-mmm\-yy">
                  <c:v>43279</c:v>
                </c:pt>
                <c:pt idx="105" formatCode="d\-mmm\-yy">
                  <c:v>43280</c:v>
                </c:pt>
                <c:pt idx="106" formatCode="d\-mmm\-yy">
                  <c:v>43283</c:v>
                </c:pt>
                <c:pt idx="107" formatCode="d\-mmm\-yy">
                  <c:v>43284</c:v>
                </c:pt>
                <c:pt idx="108" formatCode="d\-mmm\-yy">
                  <c:v>43285</c:v>
                </c:pt>
                <c:pt idx="109" formatCode="d\-mmm\-yy">
                  <c:v>43286</c:v>
                </c:pt>
                <c:pt idx="110" formatCode="d\-mmm\-yy">
                  <c:v>43287</c:v>
                </c:pt>
                <c:pt idx="111" formatCode="d\-mmm\-yy">
                  <c:v>43290</c:v>
                </c:pt>
                <c:pt idx="112" formatCode="d\-mmm\-yy">
                  <c:v>43291</c:v>
                </c:pt>
                <c:pt idx="113" formatCode="d\-mmm\-yy">
                  <c:v>43292</c:v>
                </c:pt>
                <c:pt idx="114" formatCode="d\-mmm\-yy">
                  <c:v>43293</c:v>
                </c:pt>
                <c:pt idx="115" formatCode="d\-mmm\-yy">
                  <c:v>43294</c:v>
                </c:pt>
                <c:pt idx="116" formatCode="d\-mmm\-yy">
                  <c:v>43297</c:v>
                </c:pt>
                <c:pt idx="117" formatCode="d\-mmm\-yy">
                  <c:v>43298</c:v>
                </c:pt>
                <c:pt idx="118" formatCode="d\-mmm\-yy">
                  <c:v>43299</c:v>
                </c:pt>
                <c:pt idx="119" formatCode="d\-mmm\-yy">
                  <c:v>43300</c:v>
                </c:pt>
                <c:pt idx="120" formatCode="d\-mmm\-yy">
                  <c:v>43301</c:v>
                </c:pt>
                <c:pt idx="121" formatCode="d\-mmm\-yy">
                  <c:v>43304</c:v>
                </c:pt>
                <c:pt idx="122" formatCode="d\-mmm\-yy">
                  <c:v>43305</c:v>
                </c:pt>
                <c:pt idx="123" formatCode="d\-mmm\-yy">
                  <c:v>43306</c:v>
                </c:pt>
                <c:pt idx="124" formatCode="d\-mmm\-yy">
                  <c:v>43307</c:v>
                </c:pt>
                <c:pt idx="125" formatCode="d\-mmm\-yy">
                  <c:v>43308</c:v>
                </c:pt>
                <c:pt idx="126" formatCode="d\-mmm\-yy">
                  <c:v>43311</c:v>
                </c:pt>
                <c:pt idx="127" formatCode="d\-mmm\-yy">
                  <c:v>43312</c:v>
                </c:pt>
                <c:pt idx="128" formatCode="d\-mmm\-yy">
                  <c:v>43313</c:v>
                </c:pt>
                <c:pt idx="129" formatCode="d\-mmm\-yy">
                  <c:v>43314</c:v>
                </c:pt>
                <c:pt idx="130" formatCode="d\-mmm\-yy">
                  <c:v>43315</c:v>
                </c:pt>
                <c:pt idx="131" formatCode="d\-mmm\-yy">
                  <c:v>43318</c:v>
                </c:pt>
                <c:pt idx="132" formatCode="d\-mmm\-yy">
                  <c:v>43319</c:v>
                </c:pt>
                <c:pt idx="133" formatCode="d\-mmm\-yy">
                  <c:v>43320</c:v>
                </c:pt>
                <c:pt idx="134" formatCode="d\-mmm\-yy">
                  <c:v>43321</c:v>
                </c:pt>
                <c:pt idx="135" formatCode="d\-mmm\-yy">
                  <c:v>43322</c:v>
                </c:pt>
                <c:pt idx="136" formatCode="d\-mmm\-yy">
                  <c:v>43325</c:v>
                </c:pt>
                <c:pt idx="137" formatCode="d\-mmm\-yy">
                  <c:v>43326</c:v>
                </c:pt>
                <c:pt idx="138" formatCode="d\-mmm\-yy">
                  <c:v>43328</c:v>
                </c:pt>
                <c:pt idx="139" formatCode="d\-mmm\-yy">
                  <c:v>43329</c:v>
                </c:pt>
                <c:pt idx="140" formatCode="d\-mmm\-yy">
                  <c:v>43332</c:v>
                </c:pt>
                <c:pt idx="141" formatCode="d\-mmm\-yy">
                  <c:v>43333</c:v>
                </c:pt>
                <c:pt idx="142" formatCode="d\-mmm\-yy">
                  <c:v>43334</c:v>
                </c:pt>
                <c:pt idx="143" formatCode="d\-mmm\-yy">
                  <c:v>43335</c:v>
                </c:pt>
                <c:pt idx="144" formatCode="d\-mmm\-yy">
                  <c:v>43336</c:v>
                </c:pt>
                <c:pt idx="145" formatCode="d\-mmm\-yy">
                  <c:v>43339</c:v>
                </c:pt>
                <c:pt idx="146" formatCode="d\-mmm\-yy">
                  <c:v>43340</c:v>
                </c:pt>
                <c:pt idx="147" formatCode="d\-mmm\-yy">
                  <c:v>43341</c:v>
                </c:pt>
                <c:pt idx="148" formatCode="d\-mmm\-yy">
                  <c:v>43342</c:v>
                </c:pt>
                <c:pt idx="149" formatCode="d\-mmm\-yy">
                  <c:v>43343</c:v>
                </c:pt>
                <c:pt idx="150" formatCode="d\-mmm\-yy">
                  <c:v>43346</c:v>
                </c:pt>
                <c:pt idx="151" formatCode="d\-mmm\-yy">
                  <c:v>43347</c:v>
                </c:pt>
                <c:pt idx="152" formatCode="d\-mmm\-yy">
                  <c:v>43348</c:v>
                </c:pt>
                <c:pt idx="153" formatCode="d\-mmm\-yy">
                  <c:v>43349</c:v>
                </c:pt>
                <c:pt idx="154" formatCode="d\-mmm\-yy">
                  <c:v>43350</c:v>
                </c:pt>
                <c:pt idx="155" formatCode="d\-mmm\-yy">
                  <c:v>43353</c:v>
                </c:pt>
                <c:pt idx="156" formatCode="d\-mmm\-yy">
                  <c:v>43354</c:v>
                </c:pt>
                <c:pt idx="157" formatCode="d\-mmm\-yy">
                  <c:v>43355</c:v>
                </c:pt>
                <c:pt idx="158" formatCode="d\-mmm\-yy">
                  <c:v>43356</c:v>
                </c:pt>
                <c:pt idx="159" formatCode="d\-mmm\-yy">
                  <c:v>43357</c:v>
                </c:pt>
                <c:pt idx="160" formatCode="d\-mmm\-yy">
                  <c:v>43360</c:v>
                </c:pt>
                <c:pt idx="161" formatCode="d\-mmm\-yy">
                  <c:v>43361</c:v>
                </c:pt>
                <c:pt idx="162" formatCode="d\-mmm\-yy">
                  <c:v>43362</c:v>
                </c:pt>
                <c:pt idx="163" formatCode="d\-mmm\-yy">
                  <c:v>43363</c:v>
                </c:pt>
                <c:pt idx="164" formatCode="d\-mmm\-yy">
                  <c:v>43364</c:v>
                </c:pt>
                <c:pt idx="165" formatCode="d\-mmm\-yy">
                  <c:v>43367</c:v>
                </c:pt>
                <c:pt idx="166" formatCode="d\-mmm\-yy">
                  <c:v>43368</c:v>
                </c:pt>
                <c:pt idx="167" formatCode="d\-mmm\-yy">
                  <c:v>43369</c:v>
                </c:pt>
                <c:pt idx="168" formatCode="d\-mmm\-yy">
                  <c:v>43370</c:v>
                </c:pt>
                <c:pt idx="169" formatCode="d\-mmm\-yy">
                  <c:v>43371</c:v>
                </c:pt>
                <c:pt idx="170" formatCode="d\-mmm\-yy">
                  <c:v>43374</c:v>
                </c:pt>
                <c:pt idx="171" formatCode="d\-mmm\-yy">
                  <c:v>43376</c:v>
                </c:pt>
                <c:pt idx="172" formatCode="d\-mmm\-yy">
                  <c:v>43377</c:v>
                </c:pt>
                <c:pt idx="173" formatCode="d\-mmm\-yy">
                  <c:v>43378</c:v>
                </c:pt>
                <c:pt idx="174" formatCode="d\-mmm\-yy">
                  <c:v>43381</c:v>
                </c:pt>
                <c:pt idx="175" formatCode="d\-mmm\-yy">
                  <c:v>43382</c:v>
                </c:pt>
                <c:pt idx="176" formatCode="d\-mmm\-yy">
                  <c:v>43383</c:v>
                </c:pt>
                <c:pt idx="177" formatCode="d\-mmm\-yy">
                  <c:v>43384</c:v>
                </c:pt>
                <c:pt idx="178" formatCode="d\-mmm\-yy">
                  <c:v>43385</c:v>
                </c:pt>
                <c:pt idx="179" formatCode="d\-mmm\-yy">
                  <c:v>43388</c:v>
                </c:pt>
                <c:pt idx="180" formatCode="d\-mmm\-yy">
                  <c:v>43389</c:v>
                </c:pt>
                <c:pt idx="181" formatCode="d\-mmm\-yy">
                  <c:v>43390</c:v>
                </c:pt>
                <c:pt idx="182" formatCode="d\-mmm\-yy">
                  <c:v>43391</c:v>
                </c:pt>
                <c:pt idx="183" formatCode="d\-mmm\-yy">
                  <c:v>43392</c:v>
                </c:pt>
                <c:pt idx="184" formatCode="d\-mmm\-yy">
                  <c:v>43395</c:v>
                </c:pt>
                <c:pt idx="185" formatCode="d\-mmm\-yy">
                  <c:v>43396</c:v>
                </c:pt>
                <c:pt idx="186" formatCode="d\-mmm\-yy">
                  <c:v>43397</c:v>
                </c:pt>
                <c:pt idx="187" formatCode="d\-mmm\-yy">
                  <c:v>43398</c:v>
                </c:pt>
                <c:pt idx="188" formatCode="d\-mmm\-yy">
                  <c:v>43399</c:v>
                </c:pt>
                <c:pt idx="189" formatCode="d\-mmm\-yy">
                  <c:v>43402</c:v>
                </c:pt>
                <c:pt idx="190" formatCode="d\-mmm\-yy">
                  <c:v>43403</c:v>
                </c:pt>
                <c:pt idx="191" formatCode="d\-mmm\-yy">
                  <c:v>43404</c:v>
                </c:pt>
                <c:pt idx="192" formatCode="d\-mmm\-yy">
                  <c:v>43405</c:v>
                </c:pt>
                <c:pt idx="193" formatCode="d\-mmm\-yy">
                  <c:v>43406</c:v>
                </c:pt>
                <c:pt idx="194" formatCode="d\-mmm\-yy">
                  <c:v>43409</c:v>
                </c:pt>
                <c:pt idx="195" formatCode="d\-mmm\-yy">
                  <c:v>43410</c:v>
                </c:pt>
                <c:pt idx="196" formatCode="d\-mmm\-yy">
                  <c:v>43411</c:v>
                </c:pt>
                <c:pt idx="197" formatCode="d\-mmm\-yy">
                  <c:v>43412</c:v>
                </c:pt>
                <c:pt idx="198" formatCode="d\-mmm\-yy">
                  <c:v>43413</c:v>
                </c:pt>
                <c:pt idx="199" formatCode="d\-mmm\-yy">
                  <c:v>43416</c:v>
                </c:pt>
                <c:pt idx="200" formatCode="d\-mmm\-yy">
                  <c:v>43417</c:v>
                </c:pt>
                <c:pt idx="201" formatCode="d\-mmm\-yy">
                  <c:v>43418</c:v>
                </c:pt>
                <c:pt idx="202" formatCode="d\-mmm\-yy">
                  <c:v>43419</c:v>
                </c:pt>
                <c:pt idx="203" formatCode="d\-mmm\-yy">
                  <c:v>43420</c:v>
                </c:pt>
                <c:pt idx="204" formatCode="d\-mmm\-yy">
                  <c:v>43423</c:v>
                </c:pt>
                <c:pt idx="205" formatCode="d\-mmm\-yy">
                  <c:v>43424</c:v>
                </c:pt>
                <c:pt idx="206" formatCode="d\-mmm\-yy">
                  <c:v>43425</c:v>
                </c:pt>
                <c:pt idx="207" formatCode="d\-mmm\-yy">
                  <c:v>43426</c:v>
                </c:pt>
                <c:pt idx="208" formatCode="d\-mmm\-yy">
                  <c:v>43427</c:v>
                </c:pt>
                <c:pt idx="209" formatCode="d\-mmm\-yy">
                  <c:v>43430</c:v>
                </c:pt>
                <c:pt idx="210" formatCode="d\-mmm\-yy">
                  <c:v>43431</c:v>
                </c:pt>
                <c:pt idx="211" formatCode="d\-mmm\-yy">
                  <c:v>43432</c:v>
                </c:pt>
                <c:pt idx="212" formatCode="d\-mmm\-yy">
                  <c:v>43433</c:v>
                </c:pt>
                <c:pt idx="213" formatCode="d\-mmm\-yy">
                  <c:v>43434</c:v>
                </c:pt>
                <c:pt idx="214" formatCode="d\-mmm\-yy">
                  <c:v>43437</c:v>
                </c:pt>
                <c:pt idx="215" formatCode="d\-mmm\-yy">
                  <c:v>43438</c:v>
                </c:pt>
                <c:pt idx="216" formatCode="d\-mmm\-yy">
                  <c:v>43439</c:v>
                </c:pt>
                <c:pt idx="217" formatCode="d\-mmm\-yy">
                  <c:v>43440</c:v>
                </c:pt>
                <c:pt idx="218" formatCode="d\-mmm\-yy">
                  <c:v>43441</c:v>
                </c:pt>
                <c:pt idx="219" formatCode="d\-mmm\-yy">
                  <c:v>43444</c:v>
                </c:pt>
                <c:pt idx="220" formatCode="d\-mmm\-yy">
                  <c:v>43445</c:v>
                </c:pt>
                <c:pt idx="221" formatCode="d\-mmm\-yy">
                  <c:v>43446</c:v>
                </c:pt>
                <c:pt idx="222" formatCode="d\-mmm\-yy">
                  <c:v>43447</c:v>
                </c:pt>
                <c:pt idx="223" formatCode="d\-mmm\-yy">
                  <c:v>43448</c:v>
                </c:pt>
                <c:pt idx="224" formatCode="d\-mmm\-yy">
                  <c:v>43451</c:v>
                </c:pt>
                <c:pt idx="225" formatCode="d\-mmm\-yy">
                  <c:v>43452</c:v>
                </c:pt>
                <c:pt idx="226" formatCode="d\-mmm\-yy">
                  <c:v>43453</c:v>
                </c:pt>
                <c:pt idx="227" formatCode="d\-mmm\-yy">
                  <c:v>43454</c:v>
                </c:pt>
                <c:pt idx="228" formatCode="d\-mmm\-yy">
                  <c:v>43455</c:v>
                </c:pt>
                <c:pt idx="229" formatCode="d\-mmm\-yy">
                  <c:v>43458</c:v>
                </c:pt>
                <c:pt idx="230" formatCode="d\-mmm\-yy">
                  <c:v>43460</c:v>
                </c:pt>
                <c:pt idx="231" formatCode="d\-mmm\-yy">
                  <c:v>43461</c:v>
                </c:pt>
                <c:pt idx="232" formatCode="d\-mmm\-yy">
                  <c:v>43462</c:v>
                </c:pt>
                <c:pt idx="233" formatCode="d\-mmm\-yy">
                  <c:v>43465</c:v>
                </c:pt>
                <c:pt idx="234" formatCode="d\-mmm\-yy">
                  <c:v>43466</c:v>
                </c:pt>
                <c:pt idx="235" formatCode="d\-mmm\-yy">
                  <c:v>43467</c:v>
                </c:pt>
                <c:pt idx="236" formatCode="d\-mmm\-yy">
                  <c:v>43468</c:v>
                </c:pt>
                <c:pt idx="237" formatCode="d\-mmm\-yy">
                  <c:v>43469</c:v>
                </c:pt>
                <c:pt idx="238" formatCode="d\-mmm\-yy">
                  <c:v>43472</c:v>
                </c:pt>
                <c:pt idx="239" formatCode="d\-mmm\-yy">
                  <c:v>43473</c:v>
                </c:pt>
                <c:pt idx="240" formatCode="d\-mmm\-yy">
                  <c:v>43474</c:v>
                </c:pt>
                <c:pt idx="241" formatCode="d\-mmm\-yy">
                  <c:v>43475</c:v>
                </c:pt>
                <c:pt idx="242" formatCode="d\-mmm\-yy">
                  <c:v>43476</c:v>
                </c:pt>
                <c:pt idx="243" formatCode="d\-mmm\-yy">
                  <c:v>43479</c:v>
                </c:pt>
                <c:pt idx="244" formatCode="d\-mmm\-yy">
                  <c:v>43480</c:v>
                </c:pt>
                <c:pt idx="245" formatCode="d\-mmm\-yy">
                  <c:v>43481</c:v>
                </c:pt>
                <c:pt idx="246" formatCode="d\-mmm\-yy">
                  <c:v>43482</c:v>
                </c:pt>
                <c:pt idx="247" formatCode="d\-mmm\-yy">
                  <c:v>43483</c:v>
                </c:pt>
                <c:pt idx="248" formatCode="d\-mmm\-yy">
                  <c:v>43486</c:v>
                </c:pt>
                <c:pt idx="249" formatCode="d\-mmm\-yy">
                  <c:v>43487</c:v>
                </c:pt>
                <c:pt idx="250" formatCode="d\-mmm\-yy">
                  <c:v>43488</c:v>
                </c:pt>
                <c:pt idx="251" formatCode="d\-mmm\-yy">
                  <c:v>43489</c:v>
                </c:pt>
                <c:pt idx="252" formatCode="d\-mmm\-yy">
                  <c:v>43490</c:v>
                </c:pt>
                <c:pt idx="253" formatCode="d\-mmm\-yy">
                  <c:v>43493</c:v>
                </c:pt>
                <c:pt idx="254" formatCode="d\-mmm\-yy">
                  <c:v>43494</c:v>
                </c:pt>
                <c:pt idx="255" formatCode="d\-mmm\-yy">
                  <c:v>43495</c:v>
                </c:pt>
                <c:pt idx="256" formatCode="d\-mmm\-yy">
                  <c:v>43496</c:v>
                </c:pt>
              </c:numCache>
            </c:numRef>
          </c:cat>
          <c:val>
            <c:numRef>
              <c:f>'MCX- NCDEX indices'!$B$280:$B$536</c:f>
              <c:numCache>
                <c:formatCode>0.00</c:formatCode>
                <c:ptCount val="257"/>
                <c:pt idx="0">
                  <c:v>3703.21</c:v>
                </c:pt>
                <c:pt idx="1">
                  <c:v>3680.69</c:v>
                </c:pt>
                <c:pt idx="2">
                  <c:v>3659.04</c:v>
                </c:pt>
                <c:pt idx="3">
                  <c:v>3633.95</c:v>
                </c:pt>
                <c:pt idx="4">
                  <c:v>3575.29</c:v>
                </c:pt>
                <c:pt idx="5">
                  <c:v>3577.52</c:v>
                </c:pt>
                <c:pt idx="6">
                  <c:v>3521.3</c:v>
                </c:pt>
                <c:pt idx="7">
                  <c:v>3541.95</c:v>
                </c:pt>
                <c:pt idx="8">
                  <c:v>3560.64</c:v>
                </c:pt>
                <c:pt idx="9">
                  <c:v>3595.27</c:v>
                </c:pt>
                <c:pt idx="10">
                  <c:v>3608.11</c:v>
                </c:pt>
                <c:pt idx="11">
                  <c:v>3632.99</c:v>
                </c:pt>
                <c:pt idx="12">
                  <c:v>3639.08</c:v>
                </c:pt>
                <c:pt idx="13">
                  <c:v>3643.73</c:v>
                </c:pt>
                <c:pt idx="14">
                  <c:v>3647.53</c:v>
                </c:pt>
                <c:pt idx="15">
                  <c:v>3676.4</c:v>
                </c:pt>
                <c:pt idx="16">
                  <c:v>3674.23</c:v>
                </c:pt>
                <c:pt idx="17">
                  <c:v>3691.55</c:v>
                </c:pt>
                <c:pt idx="18">
                  <c:v>3673.9</c:v>
                </c:pt>
                <c:pt idx="19">
                  <c:v>3659.05</c:v>
                </c:pt>
                <c:pt idx="20">
                  <c:v>3615.42</c:v>
                </c:pt>
                <c:pt idx="21">
                  <c:v>3635.18</c:v>
                </c:pt>
                <c:pt idx="22">
                  <c:v>3649.67</c:v>
                </c:pt>
                <c:pt idx="23">
                  <c:v>3662.74</c:v>
                </c:pt>
                <c:pt idx="24">
                  <c:v>3623.51</c:v>
                </c:pt>
                <c:pt idx="25">
                  <c:v>3609.32</c:v>
                </c:pt>
                <c:pt idx="26">
                  <c:v>3642.07</c:v>
                </c:pt>
                <c:pt idx="27">
                  <c:v>3615.16</c:v>
                </c:pt>
                <c:pt idx="28">
                  <c:v>3612.42</c:v>
                </c:pt>
                <c:pt idx="29">
                  <c:v>3610.48</c:v>
                </c:pt>
                <c:pt idx="30">
                  <c:v>3608.07</c:v>
                </c:pt>
                <c:pt idx="31">
                  <c:v>3621.32</c:v>
                </c:pt>
                <c:pt idx="32">
                  <c:v>3618.58</c:v>
                </c:pt>
                <c:pt idx="33">
                  <c:v>3630.31</c:v>
                </c:pt>
                <c:pt idx="34">
                  <c:v>3669.76</c:v>
                </c:pt>
                <c:pt idx="35">
                  <c:v>3645.96</c:v>
                </c:pt>
                <c:pt idx="36">
                  <c:v>3659.06</c:v>
                </c:pt>
                <c:pt idx="37">
                  <c:v>3659.8</c:v>
                </c:pt>
                <c:pt idx="38">
                  <c:v>3658.64</c:v>
                </c:pt>
                <c:pt idx="39">
                  <c:v>3646.51</c:v>
                </c:pt>
                <c:pt idx="40">
                  <c:v>3662.7</c:v>
                </c:pt>
                <c:pt idx="41">
                  <c:v>3659.66</c:v>
                </c:pt>
                <c:pt idx="42">
                  <c:v>3653.21</c:v>
                </c:pt>
                <c:pt idx="43">
                  <c:v>3631.96</c:v>
                </c:pt>
                <c:pt idx="44">
                  <c:v>3633.8</c:v>
                </c:pt>
                <c:pt idx="45">
                  <c:v>3622.01</c:v>
                </c:pt>
                <c:pt idx="46">
                  <c:v>3648.25</c:v>
                </c:pt>
                <c:pt idx="47">
                  <c:v>3701.21</c:v>
                </c:pt>
                <c:pt idx="48">
                  <c:v>3744.29</c:v>
                </c:pt>
                <c:pt idx="49">
                  <c:v>3721.57</c:v>
                </c:pt>
                <c:pt idx="50">
                  <c:v>3737.87</c:v>
                </c:pt>
                <c:pt idx="51">
                  <c:v>3754.85</c:v>
                </c:pt>
                <c:pt idx="52">
                  <c:v>3763.15</c:v>
                </c:pt>
                <c:pt idx="53">
                  <c:v>3840.38</c:v>
                </c:pt>
                <c:pt idx="54">
                  <c:v>3838.39</c:v>
                </c:pt>
                <c:pt idx="55">
                  <c:v>3841.13</c:v>
                </c:pt>
                <c:pt idx="56" formatCode="General">
                  <c:v>3824.92</c:v>
                </c:pt>
                <c:pt idx="57" formatCode="General">
                  <c:v>3808.99</c:v>
                </c:pt>
                <c:pt idx="58" formatCode="General">
                  <c:v>3831.58</c:v>
                </c:pt>
                <c:pt idx="59">
                  <c:v>3831.81</c:v>
                </c:pt>
                <c:pt idx="60">
                  <c:v>3797.5</c:v>
                </c:pt>
                <c:pt idx="61">
                  <c:v>3789.4</c:v>
                </c:pt>
                <c:pt idx="62">
                  <c:v>3764.42</c:v>
                </c:pt>
                <c:pt idx="63">
                  <c:v>3781.78</c:v>
                </c:pt>
                <c:pt idx="64">
                  <c:v>3782.7</c:v>
                </c:pt>
                <c:pt idx="65">
                  <c:v>3825.37</c:v>
                </c:pt>
                <c:pt idx="66">
                  <c:v>3863.87</c:v>
                </c:pt>
                <c:pt idx="67">
                  <c:v>3824.33</c:v>
                </c:pt>
                <c:pt idx="68">
                  <c:v>3877.59</c:v>
                </c:pt>
                <c:pt idx="69">
                  <c:v>3873.36</c:v>
                </c:pt>
                <c:pt idx="70">
                  <c:v>3891.11</c:v>
                </c:pt>
                <c:pt idx="71">
                  <c:v>3899.83</c:v>
                </c:pt>
                <c:pt idx="72">
                  <c:v>3911.61</c:v>
                </c:pt>
                <c:pt idx="73">
                  <c:v>3891.53</c:v>
                </c:pt>
                <c:pt idx="74">
                  <c:v>3903.22</c:v>
                </c:pt>
                <c:pt idx="75">
                  <c:v>3918.9</c:v>
                </c:pt>
                <c:pt idx="76">
                  <c:v>3945.53</c:v>
                </c:pt>
                <c:pt idx="77">
                  <c:v>3949.26</c:v>
                </c:pt>
                <c:pt idx="78">
                  <c:v>3946.54</c:v>
                </c:pt>
                <c:pt idx="79">
                  <c:v>3960.81</c:v>
                </c:pt>
                <c:pt idx="80">
                  <c:v>3870.9</c:v>
                </c:pt>
                <c:pt idx="81">
                  <c:v>3841.36</c:v>
                </c:pt>
                <c:pt idx="82">
                  <c:v>3868.55</c:v>
                </c:pt>
                <c:pt idx="83">
                  <c:v>3881.71</c:v>
                </c:pt>
                <c:pt idx="84">
                  <c:v>3860.6</c:v>
                </c:pt>
                <c:pt idx="85">
                  <c:v>3833.17</c:v>
                </c:pt>
                <c:pt idx="86">
                  <c:v>3825.58</c:v>
                </c:pt>
                <c:pt idx="87">
                  <c:v>3855.92</c:v>
                </c:pt>
                <c:pt idx="88">
                  <c:v>3845</c:v>
                </c:pt>
                <c:pt idx="89">
                  <c:v>3888.93</c:v>
                </c:pt>
                <c:pt idx="90">
                  <c:v>3897.68</c:v>
                </c:pt>
                <c:pt idx="91">
                  <c:v>3896.66</c:v>
                </c:pt>
                <c:pt idx="92">
                  <c:v>3892.03</c:v>
                </c:pt>
                <c:pt idx="93">
                  <c:v>3909.13</c:v>
                </c:pt>
                <c:pt idx="94">
                  <c:v>3914.61</c:v>
                </c:pt>
                <c:pt idx="95">
                  <c:v>3865.81</c:v>
                </c:pt>
                <c:pt idx="96">
                  <c:v>3858.2</c:v>
                </c:pt>
                <c:pt idx="97">
                  <c:v>3806.24</c:v>
                </c:pt>
                <c:pt idx="98">
                  <c:v>3829.18</c:v>
                </c:pt>
                <c:pt idx="99">
                  <c:v>3817.82</c:v>
                </c:pt>
                <c:pt idx="100">
                  <c:v>3863.57</c:v>
                </c:pt>
                <c:pt idx="101">
                  <c:v>3841.52</c:v>
                </c:pt>
                <c:pt idx="102">
                  <c:v>3884.11</c:v>
                </c:pt>
                <c:pt idx="103">
                  <c:v>3948</c:v>
                </c:pt>
                <c:pt idx="104">
                  <c:v>3939.25</c:v>
                </c:pt>
                <c:pt idx="105">
                  <c:v>3933.05</c:v>
                </c:pt>
                <c:pt idx="106">
                  <c:v>3914.57</c:v>
                </c:pt>
                <c:pt idx="107">
                  <c:v>3895.99</c:v>
                </c:pt>
                <c:pt idx="108">
                  <c:v>3892.8</c:v>
                </c:pt>
                <c:pt idx="109">
                  <c:v>3882.51</c:v>
                </c:pt>
                <c:pt idx="110">
                  <c:v>3883.88</c:v>
                </c:pt>
                <c:pt idx="111">
                  <c:v>3893.65</c:v>
                </c:pt>
                <c:pt idx="112">
                  <c:v>3888.99</c:v>
                </c:pt>
                <c:pt idx="113">
                  <c:v>3818.98</c:v>
                </c:pt>
                <c:pt idx="114">
                  <c:v>3799.16</c:v>
                </c:pt>
                <c:pt idx="115">
                  <c:v>3819.42</c:v>
                </c:pt>
                <c:pt idx="116">
                  <c:v>3746.56</c:v>
                </c:pt>
                <c:pt idx="117">
                  <c:v>3739.98</c:v>
                </c:pt>
                <c:pt idx="118">
                  <c:v>3760.05</c:v>
                </c:pt>
                <c:pt idx="119">
                  <c:v>3764.45</c:v>
                </c:pt>
                <c:pt idx="120" formatCode="General">
                  <c:v>3775.35</c:v>
                </c:pt>
                <c:pt idx="121" formatCode="General">
                  <c:v>3760.24</c:v>
                </c:pt>
                <c:pt idx="122" formatCode="General">
                  <c:v>3786.29</c:v>
                </c:pt>
                <c:pt idx="123" formatCode="General">
                  <c:v>3795.97</c:v>
                </c:pt>
                <c:pt idx="124" formatCode="General">
                  <c:v>3799.34</c:v>
                </c:pt>
                <c:pt idx="125" formatCode="General">
                  <c:v>3779.57</c:v>
                </c:pt>
                <c:pt idx="126" formatCode="General">
                  <c:v>3801.61</c:v>
                </c:pt>
                <c:pt idx="127" formatCode="General">
                  <c:v>3793.01</c:v>
                </c:pt>
                <c:pt idx="128" formatCode="General">
                  <c:v>3720.74</c:v>
                </c:pt>
                <c:pt idx="129" formatCode="General">
                  <c:v>3749.12</c:v>
                </c:pt>
                <c:pt idx="130" formatCode="General">
                  <c:v>3746.46</c:v>
                </c:pt>
                <c:pt idx="131" formatCode="General">
                  <c:v>3766.15</c:v>
                </c:pt>
                <c:pt idx="132" formatCode="General">
                  <c:v>3777.66</c:v>
                </c:pt>
                <c:pt idx="133" formatCode="General">
                  <c:v>3748.87</c:v>
                </c:pt>
                <c:pt idx="134" formatCode="General">
                  <c:v>3759.06</c:v>
                </c:pt>
                <c:pt idx="135" formatCode="General">
                  <c:v>3779.59</c:v>
                </c:pt>
                <c:pt idx="136" formatCode="General">
                  <c:v>3775.05</c:v>
                </c:pt>
                <c:pt idx="137" formatCode="General">
                  <c:v>3778.97</c:v>
                </c:pt>
                <c:pt idx="138" formatCode="General">
                  <c:v>3715.02</c:v>
                </c:pt>
                <c:pt idx="139" formatCode="General">
                  <c:v>3723.91</c:v>
                </c:pt>
                <c:pt idx="140" formatCode="General">
                  <c:v>3735.06</c:v>
                </c:pt>
                <c:pt idx="141" formatCode="General">
                  <c:v>3754.97</c:v>
                </c:pt>
                <c:pt idx="142" formatCode="General">
                  <c:v>3786.35</c:v>
                </c:pt>
                <c:pt idx="143" formatCode="General">
                  <c:v>3786.01</c:v>
                </c:pt>
                <c:pt idx="144" formatCode="General">
                  <c:v>3811.53</c:v>
                </c:pt>
                <c:pt idx="145" formatCode="General">
                  <c:v>3821.86</c:v>
                </c:pt>
                <c:pt idx="146" formatCode="General">
                  <c:v>3837.84</c:v>
                </c:pt>
                <c:pt idx="147" formatCode="General">
                  <c:v>3873.03</c:v>
                </c:pt>
                <c:pt idx="148" formatCode="General">
                  <c:v>3882.25</c:v>
                </c:pt>
                <c:pt idx="149">
                  <c:v>3859.13</c:v>
                </c:pt>
                <c:pt idx="150">
                  <c:v>3876.37</c:v>
                </c:pt>
                <c:pt idx="151">
                  <c:v>3847.83</c:v>
                </c:pt>
                <c:pt idx="152">
                  <c:v>3837.63</c:v>
                </c:pt>
                <c:pt idx="153">
                  <c:v>3841.4</c:v>
                </c:pt>
                <c:pt idx="154">
                  <c:v>3838.15</c:v>
                </c:pt>
                <c:pt idx="155">
                  <c:v>3871.17</c:v>
                </c:pt>
                <c:pt idx="156">
                  <c:v>3883.19</c:v>
                </c:pt>
                <c:pt idx="157">
                  <c:v>3896.57</c:v>
                </c:pt>
                <c:pt idx="158">
                  <c:v>3842.02</c:v>
                </c:pt>
                <c:pt idx="159">
                  <c:v>3833.12</c:v>
                </c:pt>
                <c:pt idx="160">
                  <c:v>3862.57</c:v>
                </c:pt>
                <c:pt idx="161">
                  <c:v>3897.55</c:v>
                </c:pt>
                <c:pt idx="162">
                  <c:v>3894.54</c:v>
                </c:pt>
                <c:pt idx="163">
                  <c:v>3898.54</c:v>
                </c:pt>
                <c:pt idx="164">
                  <c:v>3963.5</c:v>
                </c:pt>
                <c:pt idx="165">
                  <c:v>4003.73</c:v>
                </c:pt>
                <c:pt idx="166">
                  <c:v>4012.22</c:v>
                </c:pt>
                <c:pt idx="167">
                  <c:v>3987.91</c:v>
                </c:pt>
                <c:pt idx="168">
                  <c:v>3972.13</c:v>
                </c:pt>
                <c:pt idx="169">
                  <c:v>4009.9</c:v>
                </c:pt>
                <c:pt idx="170">
                  <c:v>4070.74</c:v>
                </c:pt>
                <c:pt idx="171">
                  <c:v>4163.08</c:v>
                </c:pt>
                <c:pt idx="172">
                  <c:v>4101.91</c:v>
                </c:pt>
                <c:pt idx="173">
                  <c:v>4126.6899999999996</c:v>
                </c:pt>
                <c:pt idx="174">
                  <c:v>4101.3999999999996</c:v>
                </c:pt>
                <c:pt idx="175">
                  <c:v>4139.1000000000004</c:v>
                </c:pt>
                <c:pt idx="176">
                  <c:v>4097.8900000000003</c:v>
                </c:pt>
                <c:pt idx="177">
                  <c:v>4062.97</c:v>
                </c:pt>
                <c:pt idx="178">
                  <c:v>4060.3</c:v>
                </c:pt>
                <c:pt idx="179">
                  <c:v>4075.1</c:v>
                </c:pt>
                <c:pt idx="180">
                  <c:v>4058.44</c:v>
                </c:pt>
                <c:pt idx="181">
                  <c:v>4029.19</c:v>
                </c:pt>
                <c:pt idx="182">
                  <c:v>4012.82</c:v>
                </c:pt>
                <c:pt idx="183">
                  <c:v>4015.83</c:v>
                </c:pt>
                <c:pt idx="184">
                  <c:v>4020.08</c:v>
                </c:pt>
                <c:pt idx="185">
                  <c:v>3970.75</c:v>
                </c:pt>
                <c:pt idx="186">
                  <c:v>3970.9</c:v>
                </c:pt>
                <c:pt idx="187">
                  <c:v>3967.91</c:v>
                </c:pt>
                <c:pt idx="188">
                  <c:v>3958.15</c:v>
                </c:pt>
                <c:pt idx="189">
                  <c:v>3948.76</c:v>
                </c:pt>
                <c:pt idx="190">
                  <c:v>3918.51</c:v>
                </c:pt>
                <c:pt idx="191">
                  <c:v>3912.77</c:v>
                </c:pt>
                <c:pt idx="192">
                  <c:v>3876.48</c:v>
                </c:pt>
                <c:pt idx="193">
                  <c:v>3867.56</c:v>
                </c:pt>
                <c:pt idx="194">
                  <c:v>3865.63</c:v>
                </c:pt>
                <c:pt idx="195">
                  <c:v>3829.2</c:v>
                </c:pt>
                <c:pt idx="196">
                  <c:v>3835.16</c:v>
                </c:pt>
                <c:pt idx="197">
                  <c:v>3807.47</c:v>
                </c:pt>
                <c:pt idx="198">
                  <c:v>3768.27</c:v>
                </c:pt>
                <c:pt idx="199">
                  <c:v>3776.64</c:v>
                </c:pt>
                <c:pt idx="200">
                  <c:v>3699.78</c:v>
                </c:pt>
                <c:pt idx="201">
                  <c:v>3735.43</c:v>
                </c:pt>
                <c:pt idx="202">
                  <c:v>3699.63</c:v>
                </c:pt>
                <c:pt idx="203">
                  <c:v>3715.11</c:v>
                </c:pt>
                <c:pt idx="204">
                  <c:v>3707.96</c:v>
                </c:pt>
                <c:pt idx="205">
                  <c:v>3613.39</c:v>
                </c:pt>
                <c:pt idx="206">
                  <c:v>3655.44</c:v>
                </c:pt>
                <c:pt idx="207">
                  <c:v>3602.39</c:v>
                </c:pt>
                <c:pt idx="208">
                  <c:v>3538.52</c:v>
                </c:pt>
                <c:pt idx="209">
                  <c:v>3545.47</c:v>
                </c:pt>
                <c:pt idx="210">
                  <c:v>3521.95</c:v>
                </c:pt>
                <c:pt idx="211">
                  <c:v>3546.83</c:v>
                </c:pt>
                <c:pt idx="212">
                  <c:v>3531.04</c:v>
                </c:pt>
                <c:pt idx="213" formatCode="0.0">
                  <c:v>3510.69</c:v>
                </c:pt>
                <c:pt idx="214" formatCode="0.0">
                  <c:v>3586.71</c:v>
                </c:pt>
                <c:pt idx="215" formatCode="0.0">
                  <c:v>3605.61</c:v>
                </c:pt>
                <c:pt idx="216" formatCode="0.0">
                  <c:v>3621.26</c:v>
                </c:pt>
                <c:pt idx="217" formatCode="0.0">
                  <c:v>3553.17</c:v>
                </c:pt>
                <c:pt idx="218" formatCode="0.0">
                  <c:v>3649.24</c:v>
                </c:pt>
                <c:pt idx="219" formatCode="0.0">
                  <c:v>3651.98</c:v>
                </c:pt>
                <c:pt idx="220" formatCode="0.0">
                  <c:v>3642.53</c:v>
                </c:pt>
                <c:pt idx="221" formatCode="0.0">
                  <c:v>3612.52</c:v>
                </c:pt>
                <c:pt idx="222" formatCode="0.0">
                  <c:v>3594.37</c:v>
                </c:pt>
                <c:pt idx="223" formatCode="0.0">
                  <c:v>3580.19</c:v>
                </c:pt>
                <c:pt idx="224" formatCode="0.0">
                  <c:v>3538.33</c:v>
                </c:pt>
                <c:pt idx="225" formatCode="0.0">
                  <c:v>3431.9</c:v>
                </c:pt>
                <c:pt idx="226" formatCode="0.0">
                  <c:v>3443.33</c:v>
                </c:pt>
                <c:pt idx="227" formatCode="0.0">
                  <c:v>3400.71</c:v>
                </c:pt>
                <c:pt idx="228" formatCode="0.0">
                  <c:v>3387.68</c:v>
                </c:pt>
                <c:pt idx="229" formatCode="0.0">
                  <c:v>3340.55</c:v>
                </c:pt>
                <c:pt idx="230" formatCode="0.0">
                  <c:v>3383.55</c:v>
                </c:pt>
                <c:pt idx="231" formatCode="0.0">
                  <c:v>3382.12</c:v>
                </c:pt>
                <c:pt idx="232" formatCode="0.0">
                  <c:v>3365.34</c:v>
                </c:pt>
                <c:pt idx="233" formatCode="0.0">
                  <c:v>3334.68</c:v>
                </c:pt>
                <c:pt idx="234">
                  <c:v>3336.43</c:v>
                </c:pt>
                <c:pt idx="235">
                  <c:v>3377.9</c:v>
                </c:pt>
                <c:pt idx="236">
                  <c:v>3372.46</c:v>
                </c:pt>
                <c:pt idx="237">
                  <c:v>3397.28</c:v>
                </c:pt>
                <c:pt idx="238">
                  <c:v>3431.08</c:v>
                </c:pt>
                <c:pt idx="239">
                  <c:v>3449.9</c:v>
                </c:pt>
                <c:pt idx="240">
                  <c:v>3514.54</c:v>
                </c:pt>
                <c:pt idx="241">
                  <c:v>3499.17</c:v>
                </c:pt>
                <c:pt idx="242">
                  <c:v>3504.55</c:v>
                </c:pt>
                <c:pt idx="243">
                  <c:v>3526.78</c:v>
                </c:pt>
                <c:pt idx="244">
                  <c:v>3556.41</c:v>
                </c:pt>
                <c:pt idx="245">
                  <c:v>3564.3</c:v>
                </c:pt>
                <c:pt idx="246">
                  <c:v>3568.8</c:v>
                </c:pt>
                <c:pt idx="247">
                  <c:v>3611.73</c:v>
                </c:pt>
                <c:pt idx="248">
                  <c:v>3601.15</c:v>
                </c:pt>
                <c:pt idx="249">
                  <c:v>3565.84</c:v>
                </c:pt>
                <c:pt idx="250">
                  <c:v>3563.49</c:v>
                </c:pt>
                <c:pt idx="251">
                  <c:v>3577.48</c:v>
                </c:pt>
                <c:pt idx="252">
                  <c:v>3616.87</c:v>
                </c:pt>
                <c:pt idx="253">
                  <c:v>3577.07</c:v>
                </c:pt>
                <c:pt idx="254">
                  <c:v>3643.37</c:v>
                </c:pt>
                <c:pt idx="255" formatCode="General">
                  <c:v>3676.63</c:v>
                </c:pt>
                <c:pt idx="256" formatCode="General">
                  <c:v>3671.65</c:v>
                </c:pt>
              </c:numCache>
            </c:numRef>
          </c:val>
          <c:smooth val="0"/>
        </c:ser>
        <c:ser>
          <c:idx val="1"/>
          <c:order val="1"/>
          <c:tx>
            <c:v>NCDEX Dhaanya</c:v>
          </c:tx>
          <c:spPr>
            <a:ln w="31750" cap="rnd">
              <a:solidFill>
                <a:srgbClr val="00B050"/>
              </a:solidFill>
              <a:round/>
            </a:ln>
            <a:effectLst>
              <a:outerShdw blurRad="40000" dist="23000" dir="5400000" rotWithShape="0">
                <a:srgbClr val="000000">
                  <a:alpha val="35000"/>
                </a:srgbClr>
              </a:outerShdw>
            </a:effectLst>
          </c:spPr>
          <c:marker>
            <c:symbol val="none"/>
          </c:marker>
          <c:cat>
            <c:numRef>
              <c:f>'MCX- NCDEX indices'!$A$280:$A$536</c:f>
              <c:numCache>
                <c:formatCode>[$-409]dd\-mmm\-yy;@</c:formatCode>
                <c:ptCount val="257"/>
                <c:pt idx="0">
                  <c:v>43132</c:v>
                </c:pt>
                <c:pt idx="1">
                  <c:v>43133</c:v>
                </c:pt>
                <c:pt idx="2">
                  <c:v>43136</c:v>
                </c:pt>
                <c:pt idx="3">
                  <c:v>43137</c:v>
                </c:pt>
                <c:pt idx="4">
                  <c:v>43138</c:v>
                </c:pt>
                <c:pt idx="5">
                  <c:v>43139</c:v>
                </c:pt>
                <c:pt idx="6">
                  <c:v>43140</c:v>
                </c:pt>
                <c:pt idx="7">
                  <c:v>43143</c:v>
                </c:pt>
                <c:pt idx="8">
                  <c:v>43144</c:v>
                </c:pt>
                <c:pt idx="9">
                  <c:v>43145</c:v>
                </c:pt>
                <c:pt idx="10">
                  <c:v>43146</c:v>
                </c:pt>
                <c:pt idx="11">
                  <c:v>43147</c:v>
                </c:pt>
                <c:pt idx="12">
                  <c:v>43150</c:v>
                </c:pt>
                <c:pt idx="13">
                  <c:v>43151</c:v>
                </c:pt>
                <c:pt idx="14">
                  <c:v>43152</c:v>
                </c:pt>
                <c:pt idx="15">
                  <c:v>43153</c:v>
                </c:pt>
                <c:pt idx="16">
                  <c:v>43154</c:v>
                </c:pt>
                <c:pt idx="17">
                  <c:v>43157</c:v>
                </c:pt>
                <c:pt idx="18">
                  <c:v>43158</c:v>
                </c:pt>
                <c:pt idx="19">
                  <c:v>43159</c:v>
                </c:pt>
                <c:pt idx="20">
                  <c:v>43160</c:v>
                </c:pt>
                <c:pt idx="21">
                  <c:v>43161</c:v>
                </c:pt>
                <c:pt idx="22">
                  <c:v>43164</c:v>
                </c:pt>
                <c:pt idx="23">
                  <c:v>43165</c:v>
                </c:pt>
                <c:pt idx="24">
                  <c:v>43166</c:v>
                </c:pt>
                <c:pt idx="25">
                  <c:v>43167</c:v>
                </c:pt>
                <c:pt idx="26">
                  <c:v>43168</c:v>
                </c:pt>
                <c:pt idx="27">
                  <c:v>43171</c:v>
                </c:pt>
                <c:pt idx="28">
                  <c:v>43172</c:v>
                </c:pt>
                <c:pt idx="29">
                  <c:v>43173</c:v>
                </c:pt>
                <c:pt idx="30">
                  <c:v>43174</c:v>
                </c:pt>
                <c:pt idx="31">
                  <c:v>43175</c:v>
                </c:pt>
                <c:pt idx="32">
                  <c:v>43178</c:v>
                </c:pt>
                <c:pt idx="33">
                  <c:v>43179</c:v>
                </c:pt>
                <c:pt idx="34">
                  <c:v>43180</c:v>
                </c:pt>
                <c:pt idx="35">
                  <c:v>43181</c:v>
                </c:pt>
                <c:pt idx="36">
                  <c:v>43182</c:v>
                </c:pt>
                <c:pt idx="37">
                  <c:v>43185</c:v>
                </c:pt>
                <c:pt idx="38">
                  <c:v>43186</c:v>
                </c:pt>
                <c:pt idx="39">
                  <c:v>43187</c:v>
                </c:pt>
                <c:pt idx="40">
                  <c:v>43188</c:v>
                </c:pt>
                <c:pt idx="41" formatCode="d\-mmm\-yy">
                  <c:v>43192</c:v>
                </c:pt>
                <c:pt idx="42" formatCode="d\-mmm\-yy">
                  <c:v>43193</c:v>
                </c:pt>
                <c:pt idx="43" formatCode="d\-mmm\-yy">
                  <c:v>43194</c:v>
                </c:pt>
                <c:pt idx="44" formatCode="d\-mmm\-yy">
                  <c:v>43195</c:v>
                </c:pt>
                <c:pt idx="45" formatCode="d\-mmm\-yy">
                  <c:v>43196</c:v>
                </c:pt>
                <c:pt idx="46" formatCode="d\-mmm\-yy">
                  <c:v>43199</c:v>
                </c:pt>
                <c:pt idx="47" formatCode="d\-mmm\-yy">
                  <c:v>43200</c:v>
                </c:pt>
                <c:pt idx="48" formatCode="d\-mmm\-yy">
                  <c:v>43201</c:v>
                </c:pt>
                <c:pt idx="49" formatCode="d\-mmm\-yy">
                  <c:v>43202</c:v>
                </c:pt>
                <c:pt idx="50" formatCode="d\-mmm\-yy">
                  <c:v>43203</c:v>
                </c:pt>
                <c:pt idx="51" formatCode="d\-mmm\-yy">
                  <c:v>43206</c:v>
                </c:pt>
                <c:pt idx="52" formatCode="d\-mmm\-yy">
                  <c:v>43207</c:v>
                </c:pt>
                <c:pt idx="53" formatCode="d\-mmm\-yy">
                  <c:v>43208</c:v>
                </c:pt>
                <c:pt idx="54" formatCode="d\-mmm\-yy">
                  <c:v>43209</c:v>
                </c:pt>
                <c:pt idx="55" formatCode="d\-mmm\-yy">
                  <c:v>43210</c:v>
                </c:pt>
                <c:pt idx="56" formatCode="d\-mmm\-yy">
                  <c:v>43213</c:v>
                </c:pt>
                <c:pt idx="57" formatCode="d\-mmm\-yy">
                  <c:v>43214</c:v>
                </c:pt>
                <c:pt idx="58" formatCode="d\-mmm\-yy">
                  <c:v>43215</c:v>
                </c:pt>
                <c:pt idx="59" formatCode="d\-mmm\-yy">
                  <c:v>43216</c:v>
                </c:pt>
                <c:pt idx="60" formatCode="d\-mmm\-yy">
                  <c:v>43217</c:v>
                </c:pt>
                <c:pt idx="61" formatCode="d\-mmm\-yy">
                  <c:v>43220</c:v>
                </c:pt>
                <c:pt idx="62" formatCode="d\-mmm\-yy">
                  <c:v>43221</c:v>
                </c:pt>
                <c:pt idx="63" formatCode="d\-mmm\-yy">
                  <c:v>43222</c:v>
                </c:pt>
                <c:pt idx="64" formatCode="d\-mmm\-yy">
                  <c:v>43223</c:v>
                </c:pt>
                <c:pt idx="65" formatCode="d\-mmm\-yy">
                  <c:v>43224</c:v>
                </c:pt>
                <c:pt idx="66" formatCode="d\-mmm\-yy">
                  <c:v>43227</c:v>
                </c:pt>
                <c:pt idx="67" formatCode="d\-mmm\-yy">
                  <c:v>43228</c:v>
                </c:pt>
                <c:pt idx="68" formatCode="d\-mmm\-yy">
                  <c:v>43229</c:v>
                </c:pt>
                <c:pt idx="69" formatCode="d\-mmm\-yy">
                  <c:v>43230</c:v>
                </c:pt>
                <c:pt idx="70" formatCode="d\-mmm\-yy">
                  <c:v>43231</c:v>
                </c:pt>
                <c:pt idx="71" formatCode="d\-mmm\-yy">
                  <c:v>43234</c:v>
                </c:pt>
                <c:pt idx="72" formatCode="d\-mmm\-yy">
                  <c:v>43235</c:v>
                </c:pt>
                <c:pt idx="73" formatCode="d\-mmm\-yy">
                  <c:v>43236</c:v>
                </c:pt>
                <c:pt idx="74" formatCode="d\-mmm\-yy">
                  <c:v>43237</c:v>
                </c:pt>
                <c:pt idx="75" formatCode="d\-mmm\-yy">
                  <c:v>43238</c:v>
                </c:pt>
                <c:pt idx="76" formatCode="d\-mmm\-yy">
                  <c:v>43241</c:v>
                </c:pt>
                <c:pt idx="77" formatCode="d\-mmm\-yy">
                  <c:v>43242</c:v>
                </c:pt>
                <c:pt idx="78" formatCode="d\-mmm\-yy">
                  <c:v>43243</c:v>
                </c:pt>
                <c:pt idx="79" formatCode="d\-mmm\-yy">
                  <c:v>43244</c:v>
                </c:pt>
                <c:pt idx="80" formatCode="d\-mmm\-yy">
                  <c:v>43245</c:v>
                </c:pt>
                <c:pt idx="81" formatCode="d\-mmm\-yy">
                  <c:v>43248</c:v>
                </c:pt>
                <c:pt idx="82" formatCode="d\-mmm\-yy">
                  <c:v>43249</c:v>
                </c:pt>
                <c:pt idx="83" formatCode="d\-mmm\-yy">
                  <c:v>43250</c:v>
                </c:pt>
                <c:pt idx="84" formatCode="d\-mmm\-yy">
                  <c:v>43251</c:v>
                </c:pt>
                <c:pt idx="85" formatCode="d\-mmm\-yy">
                  <c:v>43252</c:v>
                </c:pt>
                <c:pt idx="86" formatCode="d\-mmm\-yy">
                  <c:v>43255</c:v>
                </c:pt>
                <c:pt idx="87" formatCode="d\-mmm\-yy">
                  <c:v>43256</c:v>
                </c:pt>
                <c:pt idx="88" formatCode="d\-mmm\-yy">
                  <c:v>43257</c:v>
                </c:pt>
                <c:pt idx="89" formatCode="d\-mmm\-yy">
                  <c:v>43258</c:v>
                </c:pt>
                <c:pt idx="90" formatCode="d\-mmm\-yy">
                  <c:v>43259</c:v>
                </c:pt>
                <c:pt idx="91" formatCode="d\-mmm\-yy">
                  <c:v>43262</c:v>
                </c:pt>
                <c:pt idx="92" formatCode="d\-mmm\-yy">
                  <c:v>43263</c:v>
                </c:pt>
                <c:pt idx="93" formatCode="d\-mmm\-yy">
                  <c:v>43264</c:v>
                </c:pt>
                <c:pt idx="94" formatCode="d\-mmm\-yy">
                  <c:v>43265</c:v>
                </c:pt>
                <c:pt idx="95" formatCode="d\-mmm\-yy">
                  <c:v>43266</c:v>
                </c:pt>
                <c:pt idx="96" formatCode="d\-mmm\-yy">
                  <c:v>43269</c:v>
                </c:pt>
                <c:pt idx="97" formatCode="d\-mmm\-yy">
                  <c:v>43270</c:v>
                </c:pt>
                <c:pt idx="98" formatCode="d\-mmm\-yy">
                  <c:v>43271</c:v>
                </c:pt>
                <c:pt idx="99" formatCode="d\-mmm\-yy">
                  <c:v>43272</c:v>
                </c:pt>
                <c:pt idx="100" formatCode="d\-mmm\-yy">
                  <c:v>43273</c:v>
                </c:pt>
                <c:pt idx="101" formatCode="d\-mmm\-yy">
                  <c:v>43276</c:v>
                </c:pt>
                <c:pt idx="102" formatCode="d\-mmm\-yy">
                  <c:v>43277</c:v>
                </c:pt>
                <c:pt idx="103" formatCode="d\-mmm\-yy">
                  <c:v>43278</c:v>
                </c:pt>
                <c:pt idx="104" formatCode="d\-mmm\-yy">
                  <c:v>43279</c:v>
                </c:pt>
                <c:pt idx="105" formatCode="d\-mmm\-yy">
                  <c:v>43280</c:v>
                </c:pt>
                <c:pt idx="106" formatCode="d\-mmm\-yy">
                  <c:v>43283</c:v>
                </c:pt>
                <c:pt idx="107" formatCode="d\-mmm\-yy">
                  <c:v>43284</c:v>
                </c:pt>
                <c:pt idx="108" formatCode="d\-mmm\-yy">
                  <c:v>43285</c:v>
                </c:pt>
                <c:pt idx="109" formatCode="d\-mmm\-yy">
                  <c:v>43286</c:v>
                </c:pt>
                <c:pt idx="110" formatCode="d\-mmm\-yy">
                  <c:v>43287</c:v>
                </c:pt>
                <c:pt idx="111" formatCode="d\-mmm\-yy">
                  <c:v>43290</c:v>
                </c:pt>
                <c:pt idx="112" formatCode="d\-mmm\-yy">
                  <c:v>43291</c:v>
                </c:pt>
                <c:pt idx="113" formatCode="d\-mmm\-yy">
                  <c:v>43292</c:v>
                </c:pt>
                <c:pt idx="114" formatCode="d\-mmm\-yy">
                  <c:v>43293</c:v>
                </c:pt>
                <c:pt idx="115" formatCode="d\-mmm\-yy">
                  <c:v>43294</c:v>
                </c:pt>
                <c:pt idx="116" formatCode="d\-mmm\-yy">
                  <c:v>43297</c:v>
                </c:pt>
                <c:pt idx="117" formatCode="d\-mmm\-yy">
                  <c:v>43298</c:v>
                </c:pt>
                <c:pt idx="118" formatCode="d\-mmm\-yy">
                  <c:v>43299</c:v>
                </c:pt>
                <c:pt idx="119" formatCode="d\-mmm\-yy">
                  <c:v>43300</c:v>
                </c:pt>
                <c:pt idx="120" formatCode="d\-mmm\-yy">
                  <c:v>43301</c:v>
                </c:pt>
                <c:pt idx="121" formatCode="d\-mmm\-yy">
                  <c:v>43304</c:v>
                </c:pt>
                <c:pt idx="122" formatCode="d\-mmm\-yy">
                  <c:v>43305</c:v>
                </c:pt>
                <c:pt idx="123" formatCode="d\-mmm\-yy">
                  <c:v>43306</c:v>
                </c:pt>
                <c:pt idx="124" formatCode="d\-mmm\-yy">
                  <c:v>43307</c:v>
                </c:pt>
                <c:pt idx="125" formatCode="d\-mmm\-yy">
                  <c:v>43308</c:v>
                </c:pt>
                <c:pt idx="126" formatCode="d\-mmm\-yy">
                  <c:v>43311</c:v>
                </c:pt>
                <c:pt idx="127" formatCode="d\-mmm\-yy">
                  <c:v>43312</c:v>
                </c:pt>
                <c:pt idx="128" formatCode="d\-mmm\-yy">
                  <c:v>43313</c:v>
                </c:pt>
                <c:pt idx="129" formatCode="d\-mmm\-yy">
                  <c:v>43314</c:v>
                </c:pt>
                <c:pt idx="130" formatCode="d\-mmm\-yy">
                  <c:v>43315</c:v>
                </c:pt>
                <c:pt idx="131" formatCode="d\-mmm\-yy">
                  <c:v>43318</c:v>
                </c:pt>
                <c:pt idx="132" formatCode="d\-mmm\-yy">
                  <c:v>43319</c:v>
                </c:pt>
                <c:pt idx="133" formatCode="d\-mmm\-yy">
                  <c:v>43320</c:v>
                </c:pt>
                <c:pt idx="134" formatCode="d\-mmm\-yy">
                  <c:v>43321</c:v>
                </c:pt>
                <c:pt idx="135" formatCode="d\-mmm\-yy">
                  <c:v>43322</c:v>
                </c:pt>
                <c:pt idx="136" formatCode="d\-mmm\-yy">
                  <c:v>43325</c:v>
                </c:pt>
                <c:pt idx="137" formatCode="d\-mmm\-yy">
                  <c:v>43326</c:v>
                </c:pt>
                <c:pt idx="138" formatCode="d\-mmm\-yy">
                  <c:v>43328</c:v>
                </c:pt>
                <c:pt idx="139" formatCode="d\-mmm\-yy">
                  <c:v>43329</c:v>
                </c:pt>
                <c:pt idx="140" formatCode="d\-mmm\-yy">
                  <c:v>43332</c:v>
                </c:pt>
                <c:pt idx="141" formatCode="d\-mmm\-yy">
                  <c:v>43333</c:v>
                </c:pt>
                <c:pt idx="142" formatCode="d\-mmm\-yy">
                  <c:v>43334</c:v>
                </c:pt>
                <c:pt idx="143" formatCode="d\-mmm\-yy">
                  <c:v>43335</c:v>
                </c:pt>
                <c:pt idx="144" formatCode="d\-mmm\-yy">
                  <c:v>43336</c:v>
                </c:pt>
                <c:pt idx="145" formatCode="d\-mmm\-yy">
                  <c:v>43339</c:v>
                </c:pt>
                <c:pt idx="146" formatCode="d\-mmm\-yy">
                  <c:v>43340</c:v>
                </c:pt>
                <c:pt idx="147" formatCode="d\-mmm\-yy">
                  <c:v>43341</c:v>
                </c:pt>
                <c:pt idx="148" formatCode="d\-mmm\-yy">
                  <c:v>43342</c:v>
                </c:pt>
                <c:pt idx="149" formatCode="d\-mmm\-yy">
                  <c:v>43343</c:v>
                </c:pt>
                <c:pt idx="150" formatCode="d\-mmm\-yy">
                  <c:v>43346</c:v>
                </c:pt>
                <c:pt idx="151" formatCode="d\-mmm\-yy">
                  <c:v>43347</c:v>
                </c:pt>
                <c:pt idx="152" formatCode="d\-mmm\-yy">
                  <c:v>43348</c:v>
                </c:pt>
                <c:pt idx="153" formatCode="d\-mmm\-yy">
                  <c:v>43349</c:v>
                </c:pt>
                <c:pt idx="154" formatCode="d\-mmm\-yy">
                  <c:v>43350</c:v>
                </c:pt>
                <c:pt idx="155" formatCode="d\-mmm\-yy">
                  <c:v>43353</c:v>
                </c:pt>
                <c:pt idx="156" formatCode="d\-mmm\-yy">
                  <c:v>43354</c:v>
                </c:pt>
                <c:pt idx="157" formatCode="d\-mmm\-yy">
                  <c:v>43355</c:v>
                </c:pt>
                <c:pt idx="158" formatCode="d\-mmm\-yy">
                  <c:v>43356</c:v>
                </c:pt>
                <c:pt idx="159" formatCode="d\-mmm\-yy">
                  <c:v>43357</c:v>
                </c:pt>
                <c:pt idx="160" formatCode="d\-mmm\-yy">
                  <c:v>43360</c:v>
                </c:pt>
                <c:pt idx="161" formatCode="d\-mmm\-yy">
                  <c:v>43361</c:v>
                </c:pt>
                <c:pt idx="162" formatCode="d\-mmm\-yy">
                  <c:v>43362</c:v>
                </c:pt>
                <c:pt idx="163" formatCode="d\-mmm\-yy">
                  <c:v>43363</c:v>
                </c:pt>
                <c:pt idx="164" formatCode="d\-mmm\-yy">
                  <c:v>43364</c:v>
                </c:pt>
                <c:pt idx="165" formatCode="d\-mmm\-yy">
                  <c:v>43367</c:v>
                </c:pt>
                <c:pt idx="166" formatCode="d\-mmm\-yy">
                  <c:v>43368</c:v>
                </c:pt>
                <c:pt idx="167" formatCode="d\-mmm\-yy">
                  <c:v>43369</c:v>
                </c:pt>
                <c:pt idx="168" formatCode="d\-mmm\-yy">
                  <c:v>43370</c:v>
                </c:pt>
                <c:pt idx="169" formatCode="d\-mmm\-yy">
                  <c:v>43371</c:v>
                </c:pt>
                <c:pt idx="170" formatCode="d\-mmm\-yy">
                  <c:v>43374</c:v>
                </c:pt>
                <c:pt idx="171" formatCode="d\-mmm\-yy">
                  <c:v>43376</c:v>
                </c:pt>
                <c:pt idx="172" formatCode="d\-mmm\-yy">
                  <c:v>43377</c:v>
                </c:pt>
                <c:pt idx="173" formatCode="d\-mmm\-yy">
                  <c:v>43378</c:v>
                </c:pt>
                <c:pt idx="174" formatCode="d\-mmm\-yy">
                  <c:v>43381</c:v>
                </c:pt>
                <c:pt idx="175" formatCode="d\-mmm\-yy">
                  <c:v>43382</c:v>
                </c:pt>
                <c:pt idx="176" formatCode="d\-mmm\-yy">
                  <c:v>43383</c:v>
                </c:pt>
                <c:pt idx="177" formatCode="d\-mmm\-yy">
                  <c:v>43384</c:v>
                </c:pt>
                <c:pt idx="178" formatCode="d\-mmm\-yy">
                  <c:v>43385</c:v>
                </c:pt>
                <c:pt idx="179" formatCode="d\-mmm\-yy">
                  <c:v>43388</c:v>
                </c:pt>
                <c:pt idx="180" formatCode="d\-mmm\-yy">
                  <c:v>43389</c:v>
                </c:pt>
                <c:pt idx="181" formatCode="d\-mmm\-yy">
                  <c:v>43390</c:v>
                </c:pt>
                <c:pt idx="182" formatCode="d\-mmm\-yy">
                  <c:v>43391</c:v>
                </c:pt>
                <c:pt idx="183" formatCode="d\-mmm\-yy">
                  <c:v>43392</c:v>
                </c:pt>
                <c:pt idx="184" formatCode="d\-mmm\-yy">
                  <c:v>43395</c:v>
                </c:pt>
                <c:pt idx="185" formatCode="d\-mmm\-yy">
                  <c:v>43396</c:v>
                </c:pt>
                <c:pt idx="186" formatCode="d\-mmm\-yy">
                  <c:v>43397</c:v>
                </c:pt>
                <c:pt idx="187" formatCode="d\-mmm\-yy">
                  <c:v>43398</c:v>
                </c:pt>
                <c:pt idx="188" formatCode="d\-mmm\-yy">
                  <c:v>43399</c:v>
                </c:pt>
                <c:pt idx="189" formatCode="d\-mmm\-yy">
                  <c:v>43402</c:v>
                </c:pt>
                <c:pt idx="190" formatCode="d\-mmm\-yy">
                  <c:v>43403</c:v>
                </c:pt>
                <c:pt idx="191" formatCode="d\-mmm\-yy">
                  <c:v>43404</c:v>
                </c:pt>
                <c:pt idx="192" formatCode="d\-mmm\-yy">
                  <c:v>43405</c:v>
                </c:pt>
                <c:pt idx="193" formatCode="d\-mmm\-yy">
                  <c:v>43406</c:v>
                </c:pt>
                <c:pt idx="194" formatCode="d\-mmm\-yy">
                  <c:v>43409</c:v>
                </c:pt>
                <c:pt idx="195" formatCode="d\-mmm\-yy">
                  <c:v>43410</c:v>
                </c:pt>
                <c:pt idx="196" formatCode="d\-mmm\-yy">
                  <c:v>43411</c:v>
                </c:pt>
                <c:pt idx="197" formatCode="d\-mmm\-yy">
                  <c:v>43412</c:v>
                </c:pt>
                <c:pt idx="198" formatCode="d\-mmm\-yy">
                  <c:v>43413</c:v>
                </c:pt>
                <c:pt idx="199" formatCode="d\-mmm\-yy">
                  <c:v>43416</c:v>
                </c:pt>
                <c:pt idx="200" formatCode="d\-mmm\-yy">
                  <c:v>43417</c:v>
                </c:pt>
                <c:pt idx="201" formatCode="d\-mmm\-yy">
                  <c:v>43418</c:v>
                </c:pt>
                <c:pt idx="202" formatCode="d\-mmm\-yy">
                  <c:v>43419</c:v>
                </c:pt>
                <c:pt idx="203" formatCode="d\-mmm\-yy">
                  <c:v>43420</c:v>
                </c:pt>
                <c:pt idx="204" formatCode="d\-mmm\-yy">
                  <c:v>43423</c:v>
                </c:pt>
                <c:pt idx="205" formatCode="d\-mmm\-yy">
                  <c:v>43424</c:v>
                </c:pt>
                <c:pt idx="206" formatCode="d\-mmm\-yy">
                  <c:v>43425</c:v>
                </c:pt>
                <c:pt idx="207" formatCode="d\-mmm\-yy">
                  <c:v>43426</c:v>
                </c:pt>
                <c:pt idx="208" formatCode="d\-mmm\-yy">
                  <c:v>43427</c:v>
                </c:pt>
                <c:pt idx="209" formatCode="d\-mmm\-yy">
                  <c:v>43430</c:v>
                </c:pt>
                <c:pt idx="210" formatCode="d\-mmm\-yy">
                  <c:v>43431</c:v>
                </c:pt>
                <c:pt idx="211" formatCode="d\-mmm\-yy">
                  <c:v>43432</c:v>
                </c:pt>
                <c:pt idx="212" formatCode="d\-mmm\-yy">
                  <c:v>43433</c:v>
                </c:pt>
                <c:pt idx="213" formatCode="d\-mmm\-yy">
                  <c:v>43434</c:v>
                </c:pt>
                <c:pt idx="214" formatCode="d\-mmm\-yy">
                  <c:v>43437</c:v>
                </c:pt>
                <c:pt idx="215" formatCode="d\-mmm\-yy">
                  <c:v>43438</c:v>
                </c:pt>
                <c:pt idx="216" formatCode="d\-mmm\-yy">
                  <c:v>43439</c:v>
                </c:pt>
                <c:pt idx="217" formatCode="d\-mmm\-yy">
                  <c:v>43440</c:v>
                </c:pt>
                <c:pt idx="218" formatCode="d\-mmm\-yy">
                  <c:v>43441</c:v>
                </c:pt>
                <c:pt idx="219" formatCode="d\-mmm\-yy">
                  <c:v>43444</c:v>
                </c:pt>
                <c:pt idx="220" formatCode="d\-mmm\-yy">
                  <c:v>43445</c:v>
                </c:pt>
                <c:pt idx="221" formatCode="d\-mmm\-yy">
                  <c:v>43446</c:v>
                </c:pt>
                <c:pt idx="222" formatCode="d\-mmm\-yy">
                  <c:v>43447</c:v>
                </c:pt>
                <c:pt idx="223" formatCode="d\-mmm\-yy">
                  <c:v>43448</c:v>
                </c:pt>
                <c:pt idx="224" formatCode="d\-mmm\-yy">
                  <c:v>43451</c:v>
                </c:pt>
                <c:pt idx="225" formatCode="d\-mmm\-yy">
                  <c:v>43452</c:v>
                </c:pt>
                <c:pt idx="226" formatCode="d\-mmm\-yy">
                  <c:v>43453</c:v>
                </c:pt>
                <c:pt idx="227" formatCode="d\-mmm\-yy">
                  <c:v>43454</c:v>
                </c:pt>
                <c:pt idx="228" formatCode="d\-mmm\-yy">
                  <c:v>43455</c:v>
                </c:pt>
                <c:pt idx="229" formatCode="d\-mmm\-yy">
                  <c:v>43458</c:v>
                </c:pt>
                <c:pt idx="230" formatCode="d\-mmm\-yy">
                  <c:v>43460</c:v>
                </c:pt>
                <c:pt idx="231" formatCode="d\-mmm\-yy">
                  <c:v>43461</c:v>
                </c:pt>
                <c:pt idx="232" formatCode="d\-mmm\-yy">
                  <c:v>43462</c:v>
                </c:pt>
                <c:pt idx="233" formatCode="d\-mmm\-yy">
                  <c:v>43465</c:v>
                </c:pt>
                <c:pt idx="234" formatCode="d\-mmm\-yy">
                  <c:v>43466</c:v>
                </c:pt>
                <c:pt idx="235" formatCode="d\-mmm\-yy">
                  <c:v>43467</c:v>
                </c:pt>
                <c:pt idx="236" formatCode="d\-mmm\-yy">
                  <c:v>43468</c:v>
                </c:pt>
                <c:pt idx="237" formatCode="d\-mmm\-yy">
                  <c:v>43469</c:v>
                </c:pt>
                <c:pt idx="238" formatCode="d\-mmm\-yy">
                  <c:v>43472</c:v>
                </c:pt>
                <c:pt idx="239" formatCode="d\-mmm\-yy">
                  <c:v>43473</c:v>
                </c:pt>
                <c:pt idx="240" formatCode="d\-mmm\-yy">
                  <c:v>43474</c:v>
                </c:pt>
                <c:pt idx="241" formatCode="d\-mmm\-yy">
                  <c:v>43475</c:v>
                </c:pt>
                <c:pt idx="242" formatCode="d\-mmm\-yy">
                  <c:v>43476</c:v>
                </c:pt>
                <c:pt idx="243" formatCode="d\-mmm\-yy">
                  <c:v>43479</c:v>
                </c:pt>
                <c:pt idx="244" formatCode="d\-mmm\-yy">
                  <c:v>43480</c:v>
                </c:pt>
                <c:pt idx="245" formatCode="d\-mmm\-yy">
                  <c:v>43481</c:v>
                </c:pt>
                <c:pt idx="246" formatCode="d\-mmm\-yy">
                  <c:v>43482</c:v>
                </c:pt>
                <c:pt idx="247" formatCode="d\-mmm\-yy">
                  <c:v>43483</c:v>
                </c:pt>
                <c:pt idx="248" formatCode="d\-mmm\-yy">
                  <c:v>43486</c:v>
                </c:pt>
                <c:pt idx="249" formatCode="d\-mmm\-yy">
                  <c:v>43487</c:v>
                </c:pt>
                <c:pt idx="250" formatCode="d\-mmm\-yy">
                  <c:v>43488</c:v>
                </c:pt>
                <c:pt idx="251" formatCode="d\-mmm\-yy">
                  <c:v>43489</c:v>
                </c:pt>
                <c:pt idx="252" formatCode="d\-mmm\-yy">
                  <c:v>43490</c:v>
                </c:pt>
                <c:pt idx="253" formatCode="d\-mmm\-yy">
                  <c:v>43493</c:v>
                </c:pt>
                <c:pt idx="254" formatCode="d\-mmm\-yy">
                  <c:v>43494</c:v>
                </c:pt>
                <c:pt idx="255" formatCode="d\-mmm\-yy">
                  <c:v>43495</c:v>
                </c:pt>
                <c:pt idx="256" formatCode="d\-mmm\-yy">
                  <c:v>43496</c:v>
                </c:pt>
              </c:numCache>
            </c:numRef>
          </c:cat>
          <c:val>
            <c:numRef>
              <c:f>'MCX- NCDEX indices'!$C$280:$C$536</c:f>
              <c:numCache>
                <c:formatCode>0.00</c:formatCode>
                <c:ptCount val="257"/>
                <c:pt idx="0">
                  <c:v>3153.07</c:v>
                </c:pt>
                <c:pt idx="1">
                  <c:v>3156.36</c:v>
                </c:pt>
                <c:pt idx="2">
                  <c:v>3123.51</c:v>
                </c:pt>
                <c:pt idx="3">
                  <c:v>3110.84</c:v>
                </c:pt>
                <c:pt idx="4">
                  <c:v>3132.75</c:v>
                </c:pt>
                <c:pt idx="5">
                  <c:v>3114.57</c:v>
                </c:pt>
                <c:pt idx="6">
                  <c:v>3143.53</c:v>
                </c:pt>
                <c:pt idx="7">
                  <c:v>3146.08</c:v>
                </c:pt>
                <c:pt idx="8">
                  <c:v>3146.08</c:v>
                </c:pt>
                <c:pt idx="9">
                  <c:v>3121.04</c:v>
                </c:pt>
                <c:pt idx="10">
                  <c:v>3113.42</c:v>
                </c:pt>
                <c:pt idx="11">
                  <c:v>3167.43</c:v>
                </c:pt>
                <c:pt idx="12">
                  <c:v>3151.61</c:v>
                </c:pt>
                <c:pt idx="13">
                  <c:v>3183.17</c:v>
                </c:pt>
                <c:pt idx="14">
                  <c:v>3159.97</c:v>
                </c:pt>
                <c:pt idx="15">
                  <c:v>3166.94</c:v>
                </c:pt>
                <c:pt idx="16">
                  <c:v>3132.24</c:v>
                </c:pt>
                <c:pt idx="17">
                  <c:v>3099.86</c:v>
                </c:pt>
                <c:pt idx="18">
                  <c:v>3081.62</c:v>
                </c:pt>
                <c:pt idx="19">
                  <c:v>3114.64</c:v>
                </c:pt>
                <c:pt idx="20">
                  <c:v>3116.17</c:v>
                </c:pt>
                <c:pt idx="21">
                  <c:v>3116.17</c:v>
                </c:pt>
                <c:pt idx="22">
                  <c:v>3113.16</c:v>
                </c:pt>
                <c:pt idx="23">
                  <c:v>3142.13</c:v>
                </c:pt>
                <c:pt idx="24">
                  <c:v>3118.15</c:v>
                </c:pt>
                <c:pt idx="25">
                  <c:v>3107.37</c:v>
                </c:pt>
                <c:pt idx="26">
                  <c:v>3124.05</c:v>
                </c:pt>
                <c:pt idx="27">
                  <c:v>3064.05</c:v>
                </c:pt>
                <c:pt idx="28">
                  <c:v>3099.72</c:v>
                </c:pt>
                <c:pt idx="29">
                  <c:v>3096.43</c:v>
                </c:pt>
                <c:pt idx="30">
                  <c:v>3096.41</c:v>
                </c:pt>
                <c:pt idx="31">
                  <c:v>3109.01</c:v>
                </c:pt>
                <c:pt idx="32">
                  <c:v>3052.52</c:v>
                </c:pt>
                <c:pt idx="33">
                  <c:v>3027.83</c:v>
                </c:pt>
                <c:pt idx="34">
                  <c:v>3039.23</c:v>
                </c:pt>
                <c:pt idx="35">
                  <c:v>3048.99</c:v>
                </c:pt>
                <c:pt idx="36">
                  <c:v>3001.06</c:v>
                </c:pt>
                <c:pt idx="37">
                  <c:v>3038.81</c:v>
                </c:pt>
                <c:pt idx="38">
                  <c:v>3019.37</c:v>
                </c:pt>
                <c:pt idx="39">
                  <c:v>3036.86</c:v>
                </c:pt>
                <c:pt idx="40">
                  <c:v>3036.86</c:v>
                </c:pt>
                <c:pt idx="41">
                  <c:v>3084.78</c:v>
                </c:pt>
                <c:pt idx="42">
                  <c:v>3079.63</c:v>
                </c:pt>
                <c:pt idx="43">
                  <c:v>3056.28</c:v>
                </c:pt>
                <c:pt idx="44">
                  <c:v>3081.24</c:v>
                </c:pt>
                <c:pt idx="45">
                  <c:v>3085.26</c:v>
                </c:pt>
                <c:pt idx="46">
                  <c:v>3057.14</c:v>
                </c:pt>
                <c:pt idx="47">
                  <c:v>3058.43</c:v>
                </c:pt>
                <c:pt idx="48">
                  <c:v>3082.88</c:v>
                </c:pt>
                <c:pt idx="49">
                  <c:v>3062.9</c:v>
                </c:pt>
                <c:pt idx="50">
                  <c:v>3058.12</c:v>
                </c:pt>
                <c:pt idx="51">
                  <c:v>3058.12</c:v>
                </c:pt>
                <c:pt idx="52">
                  <c:v>3058.12</c:v>
                </c:pt>
                <c:pt idx="53">
                  <c:v>3021.79</c:v>
                </c:pt>
                <c:pt idx="54">
                  <c:v>3033.12</c:v>
                </c:pt>
                <c:pt idx="55">
                  <c:v>3039.15</c:v>
                </c:pt>
                <c:pt idx="56" formatCode="General">
                  <c:v>3003.16</c:v>
                </c:pt>
                <c:pt idx="57" formatCode="General">
                  <c:v>2963.78</c:v>
                </c:pt>
                <c:pt idx="58" formatCode="General">
                  <c:v>2978.69</c:v>
                </c:pt>
                <c:pt idx="59" formatCode="General">
                  <c:v>2977.08</c:v>
                </c:pt>
                <c:pt idx="60" formatCode="General">
                  <c:v>2909.66</c:v>
                </c:pt>
                <c:pt idx="61" formatCode="General">
                  <c:v>2898.52</c:v>
                </c:pt>
                <c:pt idx="62" formatCode="General">
                  <c:v>2898.52</c:v>
                </c:pt>
                <c:pt idx="63">
                  <c:v>2926.14</c:v>
                </c:pt>
                <c:pt idx="64">
                  <c:v>2920.84</c:v>
                </c:pt>
                <c:pt idx="65">
                  <c:v>2924.46</c:v>
                </c:pt>
                <c:pt idx="66">
                  <c:v>2953.88</c:v>
                </c:pt>
                <c:pt idx="67">
                  <c:v>2941.16</c:v>
                </c:pt>
                <c:pt idx="68">
                  <c:v>2969.32</c:v>
                </c:pt>
                <c:pt idx="69">
                  <c:v>2963.9</c:v>
                </c:pt>
                <c:pt idx="70">
                  <c:v>2959.67</c:v>
                </c:pt>
                <c:pt idx="71">
                  <c:v>2962.84</c:v>
                </c:pt>
                <c:pt idx="72">
                  <c:v>3003.89</c:v>
                </c:pt>
                <c:pt idx="73">
                  <c:v>2982.07</c:v>
                </c:pt>
                <c:pt idx="74">
                  <c:v>2973.81</c:v>
                </c:pt>
                <c:pt idx="75">
                  <c:v>2963.9</c:v>
                </c:pt>
                <c:pt idx="76">
                  <c:v>2942.89</c:v>
                </c:pt>
                <c:pt idx="77">
                  <c:v>2970.19</c:v>
                </c:pt>
                <c:pt idx="78">
                  <c:v>2964.65</c:v>
                </c:pt>
                <c:pt idx="79">
                  <c:v>2969.51</c:v>
                </c:pt>
                <c:pt idx="80">
                  <c:v>2967.2</c:v>
                </c:pt>
                <c:pt idx="81">
                  <c:v>2934.47</c:v>
                </c:pt>
                <c:pt idx="82">
                  <c:v>2921.74</c:v>
                </c:pt>
                <c:pt idx="83">
                  <c:v>2868.1</c:v>
                </c:pt>
                <c:pt idx="84" formatCode="0.0">
                  <c:v>2876.57</c:v>
                </c:pt>
                <c:pt idx="85">
                  <c:v>2911.6</c:v>
                </c:pt>
                <c:pt idx="86">
                  <c:v>2866.46</c:v>
                </c:pt>
                <c:pt idx="87">
                  <c:v>2892.09</c:v>
                </c:pt>
                <c:pt idx="88">
                  <c:v>2891.69</c:v>
                </c:pt>
                <c:pt idx="89">
                  <c:v>2890.87</c:v>
                </c:pt>
                <c:pt idx="90">
                  <c:v>2894.13</c:v>
                </c:pt>
                <c:pt idx="91">
                  <c:v>2862.57</c:v>
                </c:pt>
                <c:pt idx="92">
                  <c:v>2849.47</c:v>
                </c:pt>
                <c:pt idx="93">
                  <c:v>2887.07</c:v>
                </c:pt>
                <c:pt idx="94">
                  <c:v>2920.54</c:v>
                </c:pt>
                <c:pt idx="95">
                  <c:v>2929.05</c:v>
                </c:pt>
                <c:pt idx="96">
                  <c:v>2907</c:v>
                </c:pt>
                <c:pt idx="97">
                  <c:v>2887.79</c:v>
                </c:pt>
                <c:pt idx="98">
                  <c:v>2899.05</c:v>
                </c:pt>
                <c:pt idx="99">
                  <c:v>2907.35</c:v>
                </c:pt>
                <c:pt idx="100">
                  <c:v>2884.29</c:v>
                </c:pt>
                <c:pt idx="101">
                  <c:v>2870.22</c:v>
                </c:pt>
                <c:pt idx="102">
                  <c:v>2884.16</c:v>
                </c:pt>
                <c:pt idx="103">
                  <c:v>2944.1</c:v>
                </c:pt>
                <c:pt idx="104">
                  <c:v>2957.27</c:v>
                </c:pt>
                <c:pt idx="105" formatCode="0.0">
                  <c:v>2981.37</c:v>
                </c:pt>
                <c:pt idx="106">
                  <c:v>3025.94</c:v>
                </c:pt>
                <c:pt idx="107">
                  <c:v>3015.61</c:v>
                </c:pt>
                <c:pt idx="108">
                  <c:v>3020.9</c:v>
                </c:pt>
                <c:pt idx="109">
                  <c:v>3090.97</c:v>
                </c:pt>
                <c:pt idx="110">
                  <c:v>3097.49</c:v>
                </c:pt>
                <c:pt idx="111">
                  <c:v>3149.05</c:v>
                </c:pt>
                <c:pt idx="112">
                  <c:v>3123.79</c:v>
                </c:pt>
                <c:pt idx="113">
                  <c:v>3129.91</c:v>
                </c:pt>
                <c:pt idx="114">
                  <c:v>3129.48</c:v>
                </c:pt>
                <c:pt idx="115">
                  <c:v>3127.89</c:v>
                </c:pt>
                <c:pt idx="116">
                  <c:v>3150.01</c:v>
                </c:pt>
                <c:pt idx="117">
                  <c:v>3163.79</c:v>
                </c:pt>
                <c:pt idx="118">
                  <c:v>3241.07</c:v>
                </c:pt>
                <c:pt idx="119">
                  <c:v>3224.21</c:v>
                </c:pt>
                <c:pt idx="120" formatCode="General">
                  <c:v>3227.05</c:v>
                </c:pt>
                <c:pt idx="121" formatCode="General">
                  <c:v>3212.36</c:v>
                </c:pt>
                <c:pt idx="122" formatCode="General">
                  <c:v>3188.95</c:v>
                </c:pt>
                <c:pt idx="123" formatCode="General">
                  <c:v>3168.55</c:v>
                </c:pt>
                <c:pt idx="124" formatCode="General">
                  <c:v>3182.73</c:v>
                </c:pt>
                <c:pt idx="125" formatCode="General">
                  <c:v>3216.19</c:v>
                </c:pt>
                <c:pt idx="126" formatCode="General">
                  <c:v>3238.39</c:v>
                </c:pt>
                <c:pt idx="127" formatCode="General">
                  <c:v>3265.13</c:v>
                </c:pt>
                <c:pt idx="128">
                  <c:v>3249.44</c:v>
                </c:pt>
                <c:pt idx="129">
                  <c:v>3285.23</c:v>
                </c:pt>
                <c:pt idx="130">
                  <c:v>3264.26</c:v>
                </c:pt>
                <c:pt idx="131">
                  <c:v>3197.1</c:v>
                </c:pt>
                <c:pt idx="132">
                  <c:v>3226.88</c:v>
                </c:pt>
                <c:pt idx="133">
                  <c:v>3219.37</c:v>
                </c:pt>
                <c:pt idx="134">
                  <c:v>3212.31</c:v>
                </c:pt>
                <c:pt idx="135">
                  <c:v>3270.51</c:v>
                </c:pt>
                <c:pt idx="136">
                  <c:v>3230.32</c:v>
                </c:pt>
                <c:pt idx="137" formatCode="General">
                  <c:v>3232.86</c:v>
                </c:pt>
                <c:pt idx="138" formatCode="General">
                  <c:v>3269.11</c:v>
                </c:pt>
                <c:pt idx="139" formatCode="General">
                  <c:v>3266.61</c:v>
                </c:pt>
                <c:pt idx="140" formatCode="General">
                  <c:v>3287.34</c:v>
                </c:pt>
                <c:pt idx="141">
                  <c:v>3254.85</c:v>
                </c:pt>
                <c:pt idx="142">
                  <c:v>3254.85</c:v>
                </c:pt>
                <c:pt idx="143">
                  <c:v>3200.29</c:v>
                </c:pt>
                <c:pt idx="144">
                  <c:v>3149.07</c:v>
                </c:pt>
                <c:pt idx="145">
                  <c:v>3075.2</c:v>
                </c:pt>
                <c:pt idx="146">
                  <c:v>3064.89</c:v>
                </c:pt>
                <c:pt idx="147">
                  <c:v>3066.65</c:v>
                </c:pt>
                <c:pt idx="148">
                  <c:v>3097.16</c:v>
                </c:pt>
                <c:pt idx="149" formatCode="0.0">
                  <c:v>3117.78</c:v>
                </c:pt>
                <c:pt idx="150">
                  <c:v>3157.24</c:v>
                </c:pt>
                <c:pt idx="151">
                  <c:v>3168</c:v>
                </c:pt>
                <c:pt idx="152">
                  <c:v>3155.88</c:v>
                </c:pt>
                <c:pt idx="153">
                  <c:v>3152.02</c:v>
                </c:pt>
                <c:pt idx="154">
                  <c:v>3145.15</c:v>
                </c:pt>
                <c:pt idx="155">
                  <c:v>3146.02</c:v>
                </c:pt>
                <c:pt idx="156">
                  <c:v>3159.62</c:v>
                </c:pt>
                <c:pt idx="157">
                  <c:v>3180.49</c:v>
                </c:pt>
                <c:pt idx="158" formatCode="General">
                  <c:v>3180.49</c:v>
                </c:pt>
                <c:pt idx="159" formatCode="General">
                  <c:v>3161.75</c:v>
                </c:pt>
                <c:pt idx="160" formatCode="General">
                  <c:v>3115.92</c:v>
                </c:pt>
                <c:pt idx="161" formatCode="General">
                  <c:v>3173.84</c:v>
                </c:pt>
                <c:pt idx="162" formatCode="General">
                  <c:v>3162.66</c:v>
                </c:pt>
                <c:pt idx="163" formatCode="General">
                  <c:v>3162.66</c:v>
                </c:pt>
                <c:pt idx="164" formatCode="General">
                  <c:v>3163.37</c:v>
                </c:pt>
                <c:pt idx="165" formatCode="General">
                  <c:v>3138.13</c:v>
                </c:pt>
                <c:pt idx="166" formatCode="General">
                  <c:v>3149.72</c:v>
                </c:pt>
                <c:pt idx="167" formatCode="General">
                  <c:v>3155.48</c:v>
                </c:pt>
                <c:pt idx="168" formatCode="General">
                  <c:v>3153.27</c:v>
                </c:pt>
                <c:pt idx="169" formatCode="General">
                  <c:v>3167.53</c:v>
                </c:pt>
                <c:pt idx="170" formatCode="General">
                  <c:v>3171.01</c:v>
                </c:pt>
                <c:pt idx="171" formatCode="General">
                  <c:v>3199.2</c:v>
                </c:pt>
                <c:pt idx="172" formatCode="General">
                  <c:v>3208.73</c:v>
                </c:pt>
                <c:pt idx="173" formatCode="General">
                  <c:v>3205.9</c:v>
                </c:pt>
                <c:pt idx="174" formatCode="General">
                  <c:v>3193.2</c:v>
                </c:pt>
                <c:pt idx="175" formatCode="General">
                  <c:v>3189.13</c:v>
                </c:pt>
                <c:pt idx="176" formatCode="General">
                  <c:v>3192.84</c:v>
                </c:pt>
                <c:pt idx="177" formatCode="General">
                  <c:v>3205.38</c:v>
                </c:pt>
                <c:pt idx="178" formatCode="General">
                  <c:v>3219.53</c:v>
                </c:pt>
                <c:pt idx="179" formatCode="General">
                  <c:v>3258.72</c:v>
                </c:pt>
                <c:pt idx="180" formatCode="General">
                  <c:v>3244.51</c:v>
                </c:pt>
                <c:pt idx="181" formatCode="General">
                  <c:v>3299.24</c:v>
                </c:pt>
                <c:pt idx="182" formatCode="General">
                  <c:v>3299.24</c:v>
                </c:pt>
                <c:pt idx="183" formatCode="General">
                  <c:v>3289.22</c:v>
                </c:pt>
                <c:pt idx="184" formatCode="General">
                  <c:v>3314.5</c:v>
                </c:pt>
                <c:pt idx="185" formatCode="General">
                  <c:v>3325.87</c:v>
                </c:pt>
                <c:pt idx="186" formatCode="General">
                  <c:v>3311.55</c:v>
                </c:pt>
                <c:pt idx="187" formatCode="General">
                  <c:v>3342.74</c:v>
                </c:pt>
                <c:pt idx="188" formatCode="General">
                  <c:v>3317.04</c:v>
                </c:pt>
                <c:pt idx="189" formatCode="General">
                  <c:v>3345.67</c:v>
                </c:pt>
                <c:pt idx="190" formatCode="General">
                  <c:v>3343.08</c:v>
                </c:pt>
                <c:pt idx="191" formatCode="General">
                  <c:v>3349.02</c:v>
                </c:pt>
                <c:pt idx="192" formatCode="General">
                  <c:v>3359.07</c:v>
                </c:pt>
                <c:pt idx="193" formatCode="General">
                  <c:v>3394.69</c:v>
                </c:pt>
                <c:pt idx="194" formatCode="General">
                  <c:v>3460.49</c:v>
                </c:pt>
                <c:pt idx="195" formatCode="General">
                  <c:v>3489.22</c:v>
                </c:pt>
                <c:pt idx="196" formatCode="General">
                  <c:v>3473.17</c:v>
                </c:pt>
                <c:pt idx="197" formatCode="General">
                  <c:v>3473.17</c:v>
                </c:pt>
                <c:pt idx="198" formatCode="General">
                  <c:v>3499.04</c:v>
                </c:pt>
                <c:pt idx="199" formatCode="General">
                  <c:v>3544.06</c:v>
                </c:pt>
                <c:pt idx="200" formatCode="General">
                  <c:v>3537.98</c:v>
                </c:pt>
                <c:pt idx="201" formatCode="General">
                  <c:v>3521.54</c:v>
                </c:pt>
                <c:pt idx="202" formatCode="General">
                  <c:v>3530.33</c:v>
                </c:pt>
                <c:pt idx="203" formatCode="General">
                  <c:v>3478.75</c:v>
                </c:pt>
                <c:pt idx="204" formatCode="General">
                  <c:v>3443.68</c:v>
                </c:pt>
                <c:pt idx="205" formatCode="General">
                  <c:v>3450.42</c:v>
                </c:pt>
                <c:pt idx="206" formatCode="General">
                  <c:v>3435.4</c:v>
                </c:pt>
                <c:pt idx="207" formatCode="General">
                  <c:v>3433.4</c:v>
                </c:pt>
                <c:pt idx="208" formatCode="General">
                  <c:v>3422.72</c:v>
                </c:pt>
                <c:pt idx="209" formatCode="General">
                  <c:v>3377.09</c:v>
                </c:pt>
                <c:pt idx="210" formatCode="General">
                  <c:v>3393.82</c:v>
                </c:pt>
                <c:pt idx="211" formatCode="General">
                  <c:v>3400.83</c:v>
                </c:pt>
                <c:pt idx="212" formatCode="General">
                  <c:v>3346.66</c:v>
                </c:pt>
                <c:pt idx="213" formatCode="0.0">
                  <c:v>3384.58</c:v>
                </c:pt>
                <c:pt idx="214" formatCode="0.0">
                  <c:v>3394.75</c:v>
                </c:pt>
                <c:pt idx="215" formatCode="0.0">
                  <c:v>3403.55</c:v>
                </c:pt>
                <c:pt idx="216" formatCode="0.0">
                  <c:v>3384.34</c:v>
                </c:pt>
                <c:pt idx="217" formatCode="0.0">
                  <c:v>3375.81</c:v>
                </c:pt>
                <c:pt idx="218" formatCode="0.0">
                  <c:v>3383.13</c:v>
                </c:pt>
                <c:pt idx="219" formatCode="0.0">
                  <c:v>3402.59</c:v>
                </c:pt>
                <c:pt idx="220" formatCode="0.0">
                  <c:v>3374.88</c:v>
                </c:pt>
                <c:pt idx="221" formatCode="0.0">
                  <c:v>3403.12</c:v>
                </c:pt>
                <c:pt idx="222" formatCode="0.0">
                  <c:v>3389.72</c:v>
                </c:pt>
                <c:pt idx="223" formatCode="0.0">
                  <c:v>3397.63</c:v>
                </c:pt>
                <c:pt idx="224" formatCode="0.0">
                  <c:v>3367.75</c:v>
                </c:pt>
                <c:pt idx="225" formatCode="0.0">
                  <c:v>3317.21</c:v>
                </c:pt>
                <c:pt idx="226" formatCode="0.0">
                  <c:v>3325.29</c:v>
                </c:pt>
                <c:pt idx="227" formatCode="0.0">
                  <c:v>3331.31</c:v>
                </c:pt>
                <c:pt idx="228" formatCode="0.0">
                  <c:v>3314.67</c:v>
                </c:pt>
                <c:pt idx="229" formatCode="0.0">
                  <c:v>3231.51</c:v>
                </c:pt>
                <c:pt idx="230" formatCode="0.0">
                  <c:v>3270.93</c:v>
                </c:pt>
                <c:pt idx="231" formatCode="0.0">
                  <c:v>3256.25</c:v>
                </c:pt>
                <c:pt idx="232" formatCode="0.0">
                  <c:v>3268.98</c:v>
                </c:pt>
                <c:pt idx="233" formatCode="0.0">
                  <c:v>3321.74</c:v>
                </c:pt>
                <c:pt idx="234" formatCode="0.0">
                  <c:v>3340.97</c:v>
                </c:pt>
                <c:pt idx="235" formatCode="0.0">
                  <c:v>3333.48</c:v>
                </c:pt>
                <c:pt idx="236" formatCode="0.0">
                  <c:v>3357.95</c:v>
                </c:pt>
                <c:pt idx="237" formatCode="0.0">
                  <c:v>3368.84</c:v>
                </c:pt>
                <c:pt idx="238" formatCode="0.0">
                  <c:v>3372.77</c:v>
                </c:pt>
                <c:pt idx="239" formatCode="0.0">
                  <c:v>3340.86</c:v>
                </c:pt>
                <c:pt idx="240" formatCode="0.0">
                  <c:v>3351.54</c:v>
                </c:pt>
                <c:pt idx="241" formatCode="0.0">
                  <c:v>3329.76</c:v>
                </c:pt>
                <c:pt idx="242" formatCode="0.0">
                  <c:v>3337.87</c:v>
                </c:pt>
                <c:pt idx="243" formatCode="0.0">
                  <c:v>3374.98</c:v>
                </c:pt>
                <c:pt idx="244" formatCode="0.0">
                  <c:v>3352.65</c:v>
                </c:pt>
                <c:pt idx="245" formatCode="0.0">
                  <c:v>3344.55</c:v>
                </c:pt>
                <c:pt idx="246" formatCode="0.0">
                  <c:v>3383.2</c:v>
                </c:pt>
                <c:pt idx="247" formatCode="0.0">
                  <c:v>3390.92</c:v>
                </c:pt>
                <c:pt idx="248" formatCode="0.0">
                  <c:v>3393.21</c:v>
                </c:pt>
                <c:pt idx="249" formatCode="0.0">
                  <c:v>3416.91</c:v>
                </c:pt>
                <c:pt idx="250" formatCode="0.0">
                  <c:v>3388.17</c:v>
                </c:pt>
                <c:pt idx="251" formatCode="0.0">
                  <c:v>3369.22</c:v>
                </c:pt>
                <c:pt idx="252" formatCode="0.0">
                  <c:v>3379.91</c:v>
                </c:pt>
                <c:pt idx="253" formatCode="0.0">
                  <c:v>3387.44</c:v>
                </c:pt>
                <c:pt idx="254" formatCode="0.0">
                  <c:v>3373.84</c:v>
                </c:pt>
                <c:pt idx="255" formatCode="General">
                  <c:v>3390.54</c:v>
                </c:pt>
                <c:pt idx="256" formatCode="0.0">
                  <c:v>3391.29</c:v>
                </c:pt>
              </c:numCache>
            </c:numRef>
          </c:val>
          <c:smooth val="0"/>
        </c:ser>
        <c:dLbls>
          <c:showLegendKey val="0"/>
          <c:showVal val="0"/>
          <c:showCatName val="0"/>
          <c:showSerName val="0"/>
          <c:showPercent val="0"/>
          <c:showBubbleSize val="0"/>
        </c:dLbls>
        <c:smooth val="0"/>
        <c:axId val="402444536"/>
        <c:axId val="402437872"/>
      </c:lineChart>
      <c:dateAx>
        <c:axId val="402444536"/>
        <c:scaling>
          <c:orientation val="minMax"/>
          <c:min val="43132"/>
        </c:scaling>
        <c:delete val="0"/>
        <c:axPos val="b"/>
        <c:minorGridlines>
          <c:spPr>
            <a:ln>
              <a:solidFill>
                <a:schemeClr val="tx2">
                  <a:lumMod val="5000"/>
                  <a:lumOff val="95000"/>
                </a:schemeClr>
              </a:solidFill>
            </a:ln>
            <a:effectLst/>
          </c:spPr>
        </c:minorGridlines>
        <c:numFmt formatCode="[$-409]mmm\-yy;@" sourceLinked="0"/>
        <c:majorTickMark val="cross"/>
        <c:minorTickMark val="cross"/>
        <c:tickLblPos val="nextTo"/>
        <c:spPr>
          <a:noFill/>
          <a:ln w="9525" cap="flat" cmpd="sng" algn="ctr">
            <a:solidFill>
              <a:schemeClr val="tx2">
                <a:lumMod val="15000"/>
                <a:lumOff val="85000"/>
              </a:schemeClr>
            </a:solidFill>
            <a:round/>
          </a:ln>
          <a:effectLst/>
        </c:spPr>
        <c:txPr>
          <a:bodyPr rot="-2940000" spcFirstLastPara="1" vertOverflow="ellipsis" wrap="square" anchor="ctr" anchorCtr="1"/>
          <a:lstStyle/>
          <a:p>
            <a:pPr>
              <a:defRPr sz="1000" b="1" i="0" u="none" strike="noStrike" kern="1200" baseline="0">
                <a:solidFill>
                  <a:schemeClr val="dk1"/>
                </a:solidFill>
                <a:latin typeface="Garamond" panose="02020404030301010803" pitchFamily="18" charset="0"/>
                <a:ea typeface="+mn-ea"/>
                <a:cs typeface="+mn-cs"/>
              </a:defRPr>
            </a:pPr>
            <a:endParaRPr lang="en-US"/>
          </a:p>
        </c:txPr>
        <c:crossAx val="402437872"/>
        <c:crosses val="autoZero"/>
        <c:auto val="0"/>
        <c:lblOffset val="100"/>
        <c:baseTimeUnit val="days"/>
        <c:majorUnit val="1"/>
        <c:majorTimeUnit val="months"/>
        <c:minorUnit val="1"/>
        <c:minorTimeUnit val="months"/>
      </c:dateAx>
      <c:valAx>
        <c:axId val="402437872"/>
        <c:scaling>
          <c:orientation val="minMax"/>
          <c:max val="4250"/>
          <c:min val="2550"/>
        </c:scaling>
        <c:delete val="0"/>
        <c:axPos val="l"/>
        <c:majorGridlines>
          <c:spPr>
            <a:ln w="9525" cap="flat" cmpd="sng" algn="ctr">
              <a:solidFill>
                <a:schemeClr val="tx2">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dk1"/>
                </a:solidFill>
                <a:latin typeface="Garamond" panose="02020404030301010803" pitchFamily="18" charset="0"/>
                <a:ea typeface="+mn-ea"/>
                <a:cs typeface="+mn-cs"/>
              </a:defRPr>
            </a:pPr>
            <a:endParaRPr lang="en-US"/>
          </a:p>
        </c:txPr>
        <c:crossAx val="402444536"/>
        <c:crossesAt val="42978"/>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1" i="0" u="none" strike="noStrike" kern="1200" baseline="0">
              <a:solidFill>
                <a:schemeClr val="dk1"/>
              </a:solidFill>
              <a:latin typeface="Garamond" panose="02020404030301010803" pitchFamily="18" charset="0"/>
              <a:ea typeface="+mn-ea"/>
              <a:cs typeface="+mn-cs"/>
            </a:defRPr>
          </a:pPr>
          <a:endParaRPr lang="en-US"/>
        </a:p>
      </c:txPr>
    </c:legend>
    <c:plotVisOnly val="1"/>
    <c:dispBlanksAs val="gap"/>
    <c:showDLblsOverMax val="0"/>
  </c:chart>
  <c:spPr>
    <a:solidFill>
      <a:schemeClr val="lt1"/>
    </a:solidFill>
    <a:ln w="12700" cap="flat" cmpd="sng" algn="ctr">
      <a:solidFill>
        <a:srgbClr val="0070C0"/>
      </a:solidFill>
      <a:prstDash val="solid"/>
      <a:round/>
    </a:ln>
    <a:effectLst/>
  </c:spPr>
  <c:txPr>
    <a:bodyPr/>
    <a:lstStyle/>
    <a:p>
      <a:pPr>
        <a:defRPr>
          <a:solidFill>
            <a:schemeClr val="dk1"/>
          </a:solidFill>
          <a:latin typeface="+mn-lt"/>
          <a:ea typeface="+mn-ea"/>
          <a:cs typeface="+mn-cs"/>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200">
                <a:latin typeface="Times New Roman" panose="02020603050405020304" pitchFamily="18" charset="0"/>
                <a:cs typeface="Times New Roman" panose="02020603050405020304" pitchFamily="18" charset="0"/>
              </a:defRPr>
            </a:pPr>
            <a:r>
              <a:rPr lang="en-US" sz="1200">
                <a:latin typeface="Times New Roman" panose="02020603050405020304" pitchFamily="18" charset="0"/>
                <a:cs typeface="Times New Roman" panose="02020603050405020304" pitchFamily="18" charset="0"/>
              </a:rPr>
              <a:t>Variation (point-to-point)</a:t>
            </a:r>
            <a:r>
              <a:rPr lang="en-US" sz="1200" baseline="0">
                <a:latin typeface="Times New Roman" panose="02020603050405020304" pitchFamily="18" charset="0"/>
                <a:cs typeface="Times New Roman" panose="02020603050405020304" pitchFamily="18" charset="0"/>
              </a:rPr>
              <a:t> </a:t>
            </a:r>
            <a:r>
              <a:rPr lang="en-US" sz="1200">
                <a:latin typeface="Times New Roman" panose="02020603050405020304" pitchFamily="18" charset="0"/>
                <a:cs typeface="Times New Roman" panose="02020603050405020304" pitchFamily="18" charset="0"/>
              </a:rPr>
              <a:t>and Daily volatility of Indian Commodity Indices</a:t>
            </a:r>
          </a:p>
        </c:rich>
      </c:tx>
      <c:layout>
        <c:manualLayout>
          <c:xMode val="edge"/>
          <c:yMode val="edge"/>
          <c:x val="0.12008842398487447"/>
          <c:y val="1.6121983666558589E-2"/>
        </c:manualLayout>
      </c:layout>
      <c:overlay val="0"/>
      <c:spPr>
        <a:noFill/>
      </c:spPr>
    </c:title>
    <c:autoTitleDeleted val="0"/>
    <c:plotArea>
      <c:layout>
        <c:manualLayout>
          <c:layoutTarget val="inner"/>
          <c:xMode val="edge"/>
          <c:yMode val="edge"/>
          <c:x val="9.3085739282589675E-2"/>
          <c:y val="0.12917833187518227"/>
          <c:w val="0.87834872879696013"/>
          <c:h val="0.75529706513958494"/>
        </c:manualLayout>
      </c:layout>
      <c:barChart>
        <c:barDir val="col"/>
        <c:grouping val="clustered"/>
        <c:varyColors val="0"/>
        <c:ser>
          <c:idx val="0"/>
          <c:order val="0"/>
          <c:tx>
            <c:strRef>
              <c:f>'Volatility chart'!$C$4</c:f>
              <c:strCache>
                <c:ptCount val="1"/>
                <c:pt idx="0">
                  <c:v>%Variation</c:v>
                </c:pt>
              </c:strCache>
            </c:strRef>
          </c:tx>
          <c:invertIfNegative val="0"/>
          <c:dLbls>
            <c:dLbl>
              <c:idx val="0"/>
              <c:layout>
                <c:manualLayout>
                  <c:x val="-5.9701492537313433E-3"/>
                  <c:y val="1.2987353853495585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1"/>
              <c:layout>
                <c:manualLayout>
                  <c:x val="-3.648382397522147E-17"/>
                  <c:y val="-5.26618331124451E-2"/>
                </c:manualLayout>
              </c:layout>
              <c:spPr>
                <a:solidFill>
                  <a:schemeClr val="bg1">
                    <a:alpha val="89000"/>
                  </a:schemeClr>
                </a:solidFill>
              </c:spPr>
              <c:txPr>
                <a:bodyPr rot="0" vert="horz" anchor="b" anchorCtr="1"/>
                <a:lstStyle/>
                <a:p>
                  <a:pPr>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dLbl>
              <c:idx val="2"/>
              <c:layout>
                <c:manualLayout>
                  <c:x val="-7.2967647950442939E-17"/>
                  <c:y val="-1.1124978253798966E-3"/>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3"/>
              <c:layout>
                <c:manualLayout>
                  <c:x val="-7.2967647950442939E-17"/>
                  <c:y val="2.9193613046207666E-3"/>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4"/>
              <c:layout>
                <c:manualLayout>
                  <c:x val="0"/>
                  <c:y val="2.1645703377986842E-2"/>
                </c:manualLayout>
              </c:layout>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vert="horz" anchor="b" anchorCtr="1"/>
              <a:lstStyle/>
              <a:p>
                <a:pPr>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'Volatility chart'!$B$5:$B$9</c:f>
              <c:strCache>
                <c:ptCount val="5"/>
                <c:pt idx="0">
                  <c:v>MCX COMDEX index</c:v>
                </c:pt>
                <c:pt idx="1">
                  <c:v>NCDEX Dhaanya index</c:v>
                </c:pt>
                <c:pt idx="2">
                  <c:v>MCX Metal</c:v>
                </c:pt>
                <c:pt idx="3">
                  <c:v>MCX Energy</c:v>
                </c:pt>
                <c:pt idx="4">
                  <c:v>MCX Agri.</c:v>
                </c:pt>
              </c:strCache>
            </c:strRef>
          </c:cat>
          <c:val>
            <c:numRef>
              <c:f>'Volatility chart'!$C$5:$C$9</c:f>
              <c:numCache>
                <c:formatCode>0.0</c:formatCode>
                <c:ptCount val="5"/>
                <c:pt idx="0">
                  <c:v>10.105017572900556</c:v>
                </c:pt>
                <c:pt idx="1">
                  <c:v>2.0937821744025777</c:v>
                </c:pt>
                <c:pt idx="2">
                  <c:v>8.6307456441410171</c:v>
                </c:pt>
                <c:pt idx="3">
                  <c:v>17.078820509609979</c:v>
                </c:pt>
                <c:pt idx="4">
                  <c:v>3.3343865715675407</c:v>
                </c:pt>
              </c:numCache>
            </c:numRef>
          </c:val>
        </c:ser>
        <c:ser>
          <c:idx val="1"/>
          <c:order val="1"/>
          <c:tx>
            <c:strRef>
              <c:f>'Volatility chart'!$D$4</c:f>
              <c:strCache>
                <c:ptCount val="1"/>
                <c:pt idx="0">
                  <c:v>Volatility</c:v>
                </c:pt>
              </c:strCache>
            </c:strRef>
          </c:tx>
          <c:invertIfNegative val="0"/>
          <c:dLbls>
            <c:spPr>
              <a:noFill/>
              <a:ln>
                <a:noFill/>
              </a:ln>
              <a:effectLst/>
            </c:spPr>
            <c:txPr>
              <a:bodyPr rot="0" vert="horz" anchor="ctr" anchorCtr="1"/>
              <a:lstStyle/>
              <a:p>
                <a:pPr>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'Volatility chart'!$B$5:$B$9</c:f>
              <c:strCache>
                <c:ptCount val="5"/>
                <c:pt idx="0">
                  <c:v>MCX COMDEX index</c:v>
                </c:pt>
                <c:pt idx="1">
                  <c:v>NCDEX Dhaanya index</c:v>
                </c:pt>
                <c:pt idx="2">
                  <c:v>MCX Metal</c:v>
                </c:pt>
                <c:pt idx="3">
                  <c:v>MCX Energy</c:v>
                </c:pt>
                <c:pt idx="4">
                  <c:v>MCX Agri.</c:v>
                </c:pt>
              </c:strCache>
            </c:strRef>
          </c:cat>
          <c:val>
            <c:numRef>
              <c:f>'Volatility chart'!$D$5:$D$9</c:f>
              <c:numCache>
                <c:formatCode>0.0</c:formatCode>
                <c:ptCount val="5"/>
                <c:pt idx="0">
                  <c:v>0.78201867932820612</c:v>
                </c:pt>
                <c:pt idx="1">
                  <c:v>0.58414042462008442</c:v>
                </c:pt>
                <c:pt idx="2">
                  <c:v>0.51565057058562769</c:v>
                </c:pt>
                <c:pt idx="3">
                  <c:v>1.9960302950110635</c:v>
                </c:pt>
                <c:pt idx="4">
                  <c:v>0.39207256867829082</c:v>
                </c:pt>
              </c:numCache>
            </c:numRef>
          </c:val>
        </c:ser>
        <c:dLbls>
          <c:showLegendKey val="0"/>
          <c:showVal val="0"/>
          <c:showCatName val="0"/>
          <c:showSerName val="0"/>
          <c:showPercent val="0"/>
          <c:showBubbleSize val="0"/>
        </c:dLbls>
        <c:gapWidth val="75"/>
        <c:overlap val="-25"/>
        <c:axId val="402441008"/>
        <c:axId val="402447280"/>
      </c:barChart>
      <c:catAx>
        <c:axId val="402441008"/>
        <c:scaling>
          <c:orientation val="minMax"/>
        </c:scaling>
        <c:delete val="0"/>
        <c:axPos val="b"/>
        <c:numFmt formatCode="General" sourceLinked="0"/>
        <c:majorTickMark val="out"/>
        <c:minorTickMark val="cross"/>
        <c:tickLblPos val="nextTo"/>
        <c:spPr>
          <a:ln w="12700">
            <a:solidFill>
              <a:schemeClr val="tx1"/>
            </a:solidFill>
          </a:ln>
        </c:spPr>
        <c:txPr>
          <a:bodyPr anchor="b" anchorCtr="0"/>
          <a:lstStyle/>
          <a:p>
            <a:pPr>
              <a:defRPr>
                <a:latin typeface="Times New Roman" panose="02020603050405020304" pitchFamily="18" charset="0"/>
                <a:cs typeface="Times New Roman" panose="02020603050405020304" pitchFamily="18" charset="0"/>
              </a:defRPr>
            </a:pPr>
            <a:endParaRPr lang="en-US"/>
          </a:p>
        </c:txPr>
        <c:crossAx val="402447280"/>
        <c:crosses val="autoZero"/>
        <c:auto val="1"/>
        <c:lblAlgn val="ctr"/>
        <c:lblOffset val="100"/>
        <c:noMultiLvlLbl val="0"/>
      </c:catAx>
      <c:valAx>
        <c:axId val="402447280"/>
        <c:scaling>
          <c:orientation val="minMax"/>
          <c:max val="18.5"/>
          <c:min val="-1"/>
        </c:scaling>
        <c:delete val="0"/>
        <c:axPos val="l"/>
        <c:majorGridlines>
          <c:spPr>
            <a:ln w="6350">
              <a:solidFill>
                <a:schemeClr val="bg1">
                  <a:lumMod val="85000"/>
                </a:schemeClr>
              </a:solidFill>
            </a:ln>
          </c:spPr>
        </c:majorGridlines>
        <c:numFmt formatCode="0" sourceLinked="0"/>
        <c:majorTickMark val="out"/>
        <c:minorTickMark val="none"/>
        <c:tickLblPos val="nextTo"/>
        <c:crossAx val="402441008"/>
        <c:crosses val="autoZero"/>
        <c:crossBetween val="between"/>
        <c:majorUnit val="5"/>
      </c:valAx>
    </c:plotArea>
    <c:legend>
      <c:legendPos val="b"/>
      <c:layout>
        <c:manualLayout>
          <c:xMode val="edge"/>
          <c:yMode val="edge"/>
          <c:x val="0.27764280957417636"/>
          <c:y val="0.95366120768450269"/>
          <c:w val="0.56133381863342047"/>
          <c:h val="4.6338792315497292E-2"/>
        </c:manualLayout>
      </c:layout>
      <c:overlay val="0"/>
      <c:txPr>
        <a:bodyPr/>
        <a:lstStyle/>
        <a:p>
          <a:pPr>
            <a:defRPr sz="1200">
              <a:latin typeface="Times New Roman" panose="02020603050405020304" pitchFamily="18" charset="0"/>
              <a:cs typeface="Times New Roman" panose="02020603050405020304" pitchFamily="18" charset="0"/>
            </a:defRPr>
          </a:pPr>
          <a:endParaRPr lang="en-US"/>
        </a:p>
      </c:txPr>
    </c:legend>
    <c:plotVisOnly val="1"/>
    <c:dispBlanksAs val="gap"/>
    <c:showDLblsOverMax val="0"/>
  </c:chart>
  <c:spPr>
    <a:ln w="12700" cap="rnd">
      <a:solidFill>
        <a:schemeClr val="accent1"/>
      </a:solidFill>
    </a:ln>
  </c:sp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430800255539906"/>
          <c:y val="3.1835887151742494E-2"/>
          <c:w val="0.79763270331949243"/>
          <c:h val="0.69645527672350305"/>
        </c:manualLayout>
      </c:layout>
      <c:barChart>
        <c:barDir val="col"/>
        <c:grouping val="clustered"/>
        <c:varyColors val="0"/>
        <c:ser>
          <c:idx val="0"/>
          <c:order val="0"/>
          <c:tx>
            <c:strRef>
              <c:f>'Turnover charts'!$B$3</c:f>
              <c:strCache>
                <c:ptCount val="1"/>
                <c:pt idx="0">
                  <c:v>MCX Futures (LHS)</c:v>
                </c:pt>
              </c:strCache>
            </c:strRef>
          </c:tx>
          <c:spPr>
            <a:solidFill>
              <a:schemeClr val="accent3">
                <a:lumMod val="75000"/>
              </a:schemeClr>
            </a:solidFill>
            <a:ln>
              <a:noFill/>
            </a:ln>
            <a:effectLst/>
          </c:spPr>
          <c:invertIfNegative val="0"/>
          <c:cat>
            <c:numRef>
              <c:f>'Turnover charts'!$A$18:$A$29</c:f>
              <c:numCache>
                <c:formatCode>mmm\-yy</c:formatCode>
                <c:ptCount val="12"/>
                <c:pt idx="0">
                  <c:v>43132</c:v>
                </c:pt>
                <c:pt idx="1">
                  <c:v>43160</c:v>
                </c:pt>
                <c:pt idx="2">
                  <c:v>43191</c:v>
                </c:pt>
                <c:pt idx="3">
                  <c:v>43221</c:v>
                </c:pt>
                <c:pt idx="4">
                  <c:v>43252</c:v>
                </c:pt>
                <c:pt idx="5">
                  <c:v>43282</c:v>
                </c:pt>
                <c:pt idx="6">
                  <c:v>43313</c:v>
                </c:pt>
                <c:pt idx="7">
                  <c:v>43344</c:v>
                </c:pt>
                <c:pt idx="8">
                  <c:v>43374</c:v>
                </c:pt>
                <c:pt idx="9">
                  <c:v>43405</c:v>
                </c:pt>
                <c:pt idx="10">
                  <c:v>43435</c:v>
                </c:pt>
                <c:pt idx="11">
                  <c:v>43466</c:v>
                </c:pt>
              </c:numCache>
            </c:numRef>
          </c:cat>
          <c:val>
            <c:numRef>
              <c:f>'Turnover charts'!$B$17:$B$28</c:f>
              <c:numCache>
                <c:formatCode>_ * #,##0_ ;_ * \-#,##0_ ;_ * "-"??_ ;_ @_ </c:formatCode>
                <c:ptCount val="12"/>
                <c:pt idx="0">
                  <c:v>13116.7500452</c:v>
                </c:pt>
                <c:pt idx="1">
                  <c:v>9296.0379875999988</c:v>
                </c:pt>
                <c:pt idx="2">
                  <c:v>9680.4601338000048</c:v>
                </c:pt>
                <c:pt idx="3">
                  <c:v>7382.0749536000003</c:v>
                </c:pt>
                <c:pt idx="4">
                  <c:v>8621.0231897999984</c:v>
                </c:pt>
                <c:pt idx="5">
                  <c:v>9715.8885376000017</c:v>
                </c:pt>
                <c:pt idx="6">
                  <c:v>9145.5647799999988</c:v>
                </c:pt>
                <c:pt idx="7">
                  <c:v>7635.2630787999997</c:v>
                </c:pt>
                <c:pt idx="8">
                  <c:v>7423.7061147999984</c:v>
                </c:pt>
                <c:pt idx="9">
                  <c:v>7922.7077328000023</c:v>
                </c:pt>
                <c:pt idx="10">
                  <c:v>8041</c:v>
                </c:pt>
                <c:pt idx="11" formatCode="#,##0">
                  <c:v>9155.3991984000022</c:v>
                </c:pt>
              </c:numCache>
            </c:numRef>
          </c:val>
        </c:ser>
        <c:ser>
          <c:idx val="1"/>
          <c:order val="1"/>
          <c:tx>
            <c:strRef>
              <c:f>'Turnover charts'!$C$3</c:f>
              <c:strCache>
                <c:ptCount val="1"/>
                <c:pt idx="0">
                  <c:v>NCDEX futures &amp; options (LHS)</c:v>
                </c:pt>
              </c:strCache>
            </c:strRef>
          </c:tx>
          <c:spPr>
            <a:solidFill>
              <a:srgbClr val="00B050"/>
            </a:solidFill>
            <a:ln>
              <a:solidFill>
                <a:srgbClr val="00B050"/>
              </a:solidFill>
            </a:ln>
            <a:effectLst/>
          </c:spPr>
          <c:invertIfNegative val="0"/>
          <c:cat>
            <c:numRef>
              <c:f>'Turnover charts'!$A$18:$A$29</c:f>
              <c:numCache>
                <c:formatCode>mmm\-yy</c:formatCode>
                <c:ptCount val="12"/>
                <c:pt idx="0">
                  <c:v>43132</c:v>
                </c:pt>
                <c:pt idx="1">
                  <c:v>43160</c:v>
                </c:pt>
                <c:pt idx="2">
                  <c:v>43191</c:v>
                </c:pt>
                <c:pt idx="3">
                  <c:v>43221</c:v>
                </c:pt>
                <c:pt idx="4">
                  <c:v>43252</c:v>
                </c:pt>
                <c:pt idx="5">
                  <c:v>43282</c:v>
                </c:pt>
                <c:pt idx="6">
                  <c:v>43313</c:v>
                </c:pt>
                <c:pt idx="7">
                  <c:v>43344</c:v>
                </c:pt>
                <c:pt idx="8">
                  <c:v>43374</c:v>
                </c:pt>
                <c:pt idx="9">
                  <c:v>43405</c:v>
                </c:pt>
                <c:pt idx="10">
                  <c:v>43435</c:v>
                </c:pt>
                <c:pt idx="11">
                  <c:v>43466</c:v>
                </c:pt>
              </c:numCache>
            </c:numRef>
          </c:cat>
          <c:val>
            <c:numRef>
              <c:f>'Turnover charts'!$C$18:$C$29</c:f>
              <c:numCache>
                <c:formatCode>_ * #,##0_ ;_ * \-#,##0_ ;_ * "-"??_ ;_ @_ </c:formatCode>
                <c:ptCount val="12"/>
                <c:pt idx="0">
                  <c:v>57320.805470000058</c:v>
                </c:pt>
                <c:pt idx="1">
                  <c:v>43393.09</c:v>
                </c:pt>
                <c:pt idx="2">
                  <c:v>39640.085600000013</c:v>
                </c:pt>
                <c:pt idx="3">
                  <c:v>41751.186115000011</c:v>
                </c:pt>
                <c:pt idx="4">
                  <c:v>41910.456110000021</c:v>
                </c:pt>
                <c:pt idx="5">
                  <c:v>61338.829640000011</c:v>
                </c:pt>
                <c:pt idx="6">
                  <c:v>58383.212804999996</c:v>
                </c:pt>
                <c:pt idx="7">
                  <c:v>38261.393240000034</c:v>
                </c:pt>
                <c:pt idx="8">
                  <c:v>54066.129295000006</c:v>
                </c:pt>
                <c:pt idx="9">
                  <c:v>57367.91</c:v>
                </c:pt>
                <c:pt idx="10">
                  <c:v>35480.986544999971</c:v>
                </c:pt>
                <c:pt idx="11">
                  <c:v>41601.679790000017</c:v>
                </c:pt>
              </c:numCache>
            </c:numRef>
          </c:val>
        </c:ser>
        <c:dLbls>
          <c:showLegendKey val="0"/>
          <c:showVal val="0"/>
          <c:showCatName val="0"/>
          <c:showSerName val="0"/>
          <c:showPercent val="0"/>
          <c:showBubbleSize val="0"/>
        </c:dLbls>
        <c:gapWidth val="150"/>
        <c:axId val="402436696"/>
        <c:axId val="402438264"/>
        <c:extLst/>
      </c:barChart>
      <c:lineChart>
        <c:grouping val="standard"/>
        <c:varyColors val="0"/>
        <c:ser>
          <c:idx val="2"/>
          <c:order val="2"/>
          <c:tx>
            <c:strRef>
              <c:f>'Turnover charts'!$D$3</c:f>
              <c:strCache>
                <c:ptCount val="1"/>
                <c:pt idx="0">
                  <c:v>ICEX Futures (RHS)</c:v>
                </c:pt>
              </c:strCache>
            </c:strRef>
          </c:tx>
          <c:spPr>
            <a:ln w="28575" cap="rnd">
              <a:solidFill>
                <a:srgbClr val="FF0000"/>
              </a:solidFill>
              <a:round/>
            </a:ln>
            <a:effectLst/>
          </c:spPr>
          <c:marker>
            <c:symbol val="none"/>
          </c:marker>
          <c:cat>
            <c:numRef>
              <c:f>'Turnover charts'!$A$17:$A$28</c:f>
              <c:numCache>
                <c:formatCode>mmm\-yy</c:formatCode>
                <c:ptCount val="12"/>
                <c:pt idx="0">
                  <c:v>43101</c:v>
                </c:pt>
                <c:pt idx="1">
                  <c:v>43132</c:v>
                </c:pt>
                <c:pt idx="2">
                  <c:v>43160</c:v>
                </c:pt>
                <c:pt idx="3">
                  <c:v>43191</c:v>
                </c:pt>
                <c:pt idx="4">
                  <c:v>43221</c:v>
                </c:pt>
                <c:pt idx="5">
                  <c:v>43252</c:v>
                </c:pt>
                <c:pt idx="6">
                  <c:v>43282</c:v>
                </c:pt>
                <c:pt idx="7">
                  <c:v>43313</c:v>
                </c:pt>
                <c:pt idx="8">
                  <c:v>43344</c:v>
                </c:pt>
                <c:pt idx="9">
                  <c:v>43374</c:v>
                </c:pt>
                <c:pt idx="10">
                  <c:v>43405</c:v>
                </c:pt>
                <c:pt idx="11">
                  <c:v>43435</c:v>
                </c:pt>
              </c:numCache>
            </c:numRef>
          </c:cat>
          <c:val>
            <c:numRef>
              <c:f>'Turnover charts'!$D$17:$D$28</c:f>
              <c:numCache>
                <c:formatCode>_ * #,##0_ ;_ * \-#,##0_ ;_ * "-"??_ ;_ @_ </c:formatCode>
                <c:ptCount val="12"/>
                <c:pt idx="0">
                  <c:v>3404.57474</c:v>
                </c:pt>
                <c:pt idx="1">
                  <c:v>2905.06149</c:v>
                </c:pt>
                <c:pt idx="2">
                  <c:v>3223.2846380000001</c:v>
                </c:pt>
                <c:pt idx="3">
                  <c:v>3165.9945440000001</c:v>
                </c:pt>
                <c:pt idx="4">
                  <c:v>3122.501499</c:v>
                </c:pt>
                <c:pt idx="5">
                  <c:v>2385.4702685000002</c:v>
                </c:pt>
                <c:pt idx="6">
                  <c:v>2441.2125058000001</c:v>
                </c:pt>
                <c:pt idx="7">
                  <c:v>1546.6436670000001</c:v>
                </c:pt>
                <c:pt idx="8">
                  <c:v>1172.834625</c:v>
                </c:pt>
                <c:pt idx="9" formatCode="0">
                  <c:v>135</c:v>
                </c:pt>
                <c:pt idx="10" formatCode="General">
                  <c:v>77</c:v>
                </c:pt>
                <c:pt idx="11" formatCode="0">
                  <c:v>126.75</c:v>
                </c:pt>
              </c:numCache>
            </c:numRef>
          </c:val>
          <c:smooth val="0"/>
        </c:ser>
        <c:dLbls>
          <c:showLegendKey val="0"/>
          <c:showVal val="0"/>
          <c:showCatName val="0"/>
          <c:showSerName val="0"/>
          <c:showPercent val="0"/>
          <c:showBubbleSize val="0"/>
        </c:dLbls>
        <c:marker val="1"/>
        <c:smooth val="0"/>
        <c:axId val="402442576"/>
        <c:axId val="402438656"/>
        <c:extLst/>
      </c:lineChart>
      <c:dateAx>
        <c:axId val="402436696"/>
        <c:scaling>
          <c:orientation val="minMax"/>
          <c:min val="43132"/>
        </c:scaling>
        <c:delete val="0"/>
        <c:axPos val="b"/>
        <c:numFmt formatCode="mmm\-yy" sourceLinked="1"/>
        <c:majorTickMark val="out"/>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crossAx val="402438264"/>
        <c:crosses val="autoZero"/>
        <c:auto val="0"/>
        <c:lblOffset val="100"/>
        <c:baseTimeUnit val="months"/>
      </c:dateAx>
      <c:valAx>
        <c:axId val="402438264"/>
        <c:scaling>
          <c:orientation val="minMax"/>
          <c:max val="7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Garamond" panose="02020404030301010803" pitchFamily="18" charset="0"/>
                    <a:ea typeface="+mn-ea"/>
                    <a:cs typeface="+mn-cs"/>
                  </a:defRPr>
                </a:pPr>
                <a:r>
                  <a:rPr lang="en-US" sz="1000" b="1" i="0" u="none" strike="noStrike" baseline="0">
                    <a:effectLst/>
                  </a:rPr>
                  <a:t>₹</a:t>
                </a:r>
                <a:r>
                  <a:rPr lang="en-IN"/>
                  <a:t>. crore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Garamond" panose="02020404030301010803" pitchFamily="18" charset="0"/>
                <a:ea typeface="+mn-ea"/>
                <a:cs typeface="+mn-cs"/>
              </a:defRPr>
            </a:pPr>
            <a:endParaRPr lang="en-US"/>
          </a:p>
        </c:txPr>
        <c:crossAx val="402436696"/>
        <c:crosses val="autoZero"/>
        <c:crossBetween val="midCat"/>
        <c:majorUnit val="10000"/>
      </c:valAx>
      <c:valAx>
        <c:axId val="402438656"/>
        <c:scaling>
          <c:orientation val="minMax"/>
          <c:max val="14000"/>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Garamond" panose="02020404030301010803" pitchFamily="18" charset="0"/>
                    <a:ea typeface="+mn-ea"/>
                    <a:cs typeface="+mn-cs"/>
                  </a:defRPr>
                </a:pPr>
                <a:r>
                  <a:rPr lang="en-US" sz="1000" b="1" i="0" u="none" strike="noStrike" baseline="0">
                    <a:effectLst/>
                  </a:rPr>
                  <a:t>₹</a:t>
                </a:r>
                <a:r>
                  <a:rPr lang="en-IN" sz="1000" b="0" i="0" u="none" strike="noStrike" baseline="0">
                    <a:effectLst/>
                  </a:rPr>
                  <a:t>.</a:t>
                </a:r>
                <a:r>
                  <a:rPr lang="en-IN" baseline="0"/>
                  <a:t> </a:t>
                </a:r>
                <a:r>
                  <a:rPr lang="en-IN"/>
                  <a:t>crore</a:t>
                </a:r>
              </a:p>
            </c:rich>
          </c:tx>
          <c:layout>
            <c:manualLayout>
              <c:xMode val="edge"/>
              <c:yMode val="edge"/>
              <c:x val="0.96582732616169442"/>
              <c:y val="0.34234166553769135"/>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title>
        <c:numFmt formatCode="_ * #,##0_ ;_ * \-#,##0_ ;_ * &quot;-&quot;??_ ;_ @_ "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Garamond" panose="02020404030301010803" pitchFamily="18" charset="0"/>
                <a:ea typeface="+mn-ea"/>
                <a:cs typeface="+mn-cs"/>
              </a:defRPr>
            </a:pPr>
            <a:endParaRPr lang="en-US"/>
          </a:p>
        </c:txPr>
        <c:crossAx val="402442576"/>
        <c:crosses val="max"/>
        <c:crossBetween val="between"/>
      </c:valAx>
      <c:dateAx>
        <c:axId val="402442576"/>
        <c:scaling>
          <c:orientation val="minMax"/>
        </c:scaling>
        <c:delete val="1"/>
        <c:axPos val="b"/>
        <c:numFmt formatCode="mmm\-yy" sourceLinked="1"/>
        <c:majorTickMark val="out"/>
        <c:minorTickMark val="none"/>
        <c:tickLblPos val="nextTo"/>
        <c:crossAx val="402438656"/>
        <c:crosses val="autoZero"/>
        <c:auto val="0"/>
        <c:lblOffset val="100"/>
        <c:baseTimeUnit val="months"/>
        <c:majorUnit val="1"/>
        <c:minorUnit val="1"/>
      </c:dateAx>
      <c:spPr>
        <a:noFill/>
        <a:ln>
          <a:noFill/>
        </a:ln>
        <a:effectLst/>
      </c:spPr>
    </c:plotArea>
    <c:legend>
      <c:legendPos val="b"/>
      <c:layout>
        <c:manualLayout>
          <c:xMode val="edge"/>
          <c:yMode val="edge"/>
          <c:x val="3.8249383006228696E-2"/>
          <c:y val="0.88631999424144015"/>
          <c:w val="0.96175061699377129"/>
          <c:h val="0.11368000575855981"/>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12700" cap="flat" cmpd="sng" algn="ctr">
      <a:solidFill>
        <a:srgbClr val="00B0F0"/>
      </a:solidFill>
      <a:round/>
    </a:ln>
    <a:effectLst/>
  </c:spPr>
  <c:txPr>
    <a:bodyPr/>
    <a:lstStyle/>
    <a:p>
      <a:pPr algn="just">
        <a:defRPr>
          <a:latin typeface="Garamond" panose="02020404030301010803" pitchFamily="18" charset="0"/>
        </a:defRPr>
      </a:pPr>
      <a:endParaRPr lang="en-US"/>
    </a:p>
  </c:txPr>
  <c:externalData r:id="rId3">
    <c:autoUpdate val="0"/>
  </c:externalData>
  <c:userShapes r:id="rId4"/>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305161298966889"/>
          <c:y val="3.2894990690266274E-2"/>
          <c:w val="0.80845088592320657"/>
          <c:h val="0.69338920354253963"/>
        </c:manualLayout>
      </c:layout>
      <c:barChart>
        <c:barDir val="col"/>
        <c:grouping val="stacked"/>
        <c:varyColors val="0"/>
        <c:ser>
          <c:idx val="0"/>
          <c:order val="0"/>
          <c:tx>
            <c:strRef>
              <c:f>'Turnover charts'!$I$3</c:f>
              <c:strCache>
                <c:ptCount val="1"/>
                <c:pt idx="0">
                  <c:v>MCX Futures (LHS)</c:v>
                </c:pt>
              </c:strCache>
            </c:strRef>
          </c:tx>
          <c:spPr>
            <a:solidFill>
              <a:schemeClr val="accent1">
                <a:lumMod val="75000"/>
              </a:schemeClr>
            </a:solidFill>
            <a:ln>
              <a:solidFill>
                <a:schemeClr val="accent5">
                  <a:lumMod val="75000"/>
                </a:schemeClr>
              </a:solidFill>
            </a:ln>
            <a:effectLst/>
          </c:spPr>
          <c:invertIfNegative val="0"/>
          <c:cat>
            <c:numRef>
              <c:f>'Turnover charts'!$H$18:$H$29</c:f>
              <c:numCache>
                <c:formatCode>mmm\-yy</c:formatCode>
                <c:ptCount val="12"/>
                <c:pt idx="0">
                  <c:v>43132</c:v>
                </c:pt>
                <c:pt idx="1">
                  <c:v>43160</c:v>
                </c:pt>
                <c:pt idx="2">
                  <c:v>43191</c:v>
                </c:pt>
                <c:pt idx="3">
                  <c:v>43221</c:v>
                </c:pt>
                <c:pt idx="4">
                  <c:v>43252</c:v>
                </c:pt>
                <c:pt idx="5">
                  <c:v>43282</c:v>
                </c:pt>
                <c:pt idx="6">
                  <c:v>43313</c:v>
                </c:pt>
                <c:pt idx="7">
                  <c:v>43344</c:v>
                </c:pt>
                <c:pt idx="8">
                  <c:v>43374</c:v>
                </c:pt>
                <c:pt idx="9">
                  <c:v>43405</c:v>
                </c:pt>
                <c:pt idx="10">
                  <c:v>43435</c:v>
                </c:pt>
                <c:pt idx="11">
                  <c:v>43466</c:v>
                </c:pt>
              </c:numCache>
            </c:numRef>
          </c:cat>
          <c:val>
            <c:numRef>
              <c:f>'Turnover charts'!$I$17:$I$28</c:f>
              <c:numCache>
                <c:formatCode>_(* #,##0_);_(* \(#,##0\);_(* "-"??_);_(@_)</c:formatCode>
                <c:ptCount val="12"/>
                <c:pt idx="0">
                  <c:v>478741.19604870002</c:v>
                </c:pt>
                <c:pt idx="1">
                  <c:v>487769.06760395004</c:v>
                </c:pt>
                <c:pt idx="2">
                  <c:v>502333.84615715011</c:v>
                </c:pt>
                <c:pt idx="3">
                  <c:v>554481.07702095003</c:v>
                </c:pt>
                <c:pt idx="4">
                  <c:v>514263.34081070009</c:v>
                </c:pt>
                <c:pt idx="5">
                  <c:v>488935.25250099995</c:v>
                </c:pt>
                <c:pt idx="6">
                  <c:v>510099.26815124979</c:v>
                </c:pt>
                <c:pt idx="7">
                  <c:v>503460.0791320501</c:v>
                </c:pt>
                <c:pt idx="8">
                  <c:v>540136.1876240999</c:v>
                </c:pt>
                <c:pt idx="9">
                  <c:v>602393.52301564987</c:v>
                </c:pt>
                <c:pt idx="10">
                  <c:v>560373.39216535003</c:v>
                </c:pt>
                <c:pt idx="11">
                  <c:v>515431.74569595006</c:v>
                </c:pt>
              </c:numCache>
            </c:numRef>
          </c:val>
        </c:ser>
        <c:ser>
          <c:idx val="1"/>
          <c:order val="1"/>
          <c:tx>
            <c:strRef>
              <c:f>'Turnover charts'!$J$3</c:f>
              <c:strCache>
                <c:ptCount val="1"/>
                <c:pt idx="0">
                  <c:v>MCX Options (LHS)</c:v>
                </c:pt>
              </c:strCache>
            </c:strRef>
          </c:tx>
          <c:spPr>
            <a:solidFill>
              <a:schemeClr val="accent2"/>
            </a:solidFill>
            <a:ln w="12700">
              <a:solidFill>
                <a:schemeClr val="tx1">
                  <a:lumMod val="75000"/>
                  <a:lumOff val="25000"/>
                </a:schemeClr>
              </a:solidFill>
            </a:ln>
            <a:effectLst/>
          </c:spPr>
          <c:invertIfNegative val="0"/>
          <c:cat>
            <c:numRef>
              <c:f>'Turnover charts'!$H$18:$H$29</c:f>
              <c:numCache>
                <c:formatCode>mmm\-yy</c:formatCode>
                <c:ptCount val="12"/>
                <c:pt idx="0">
                  <c:v>43132</c:v>
                </c:pt>
                <c:pt idx="1">
                  <c:v>43160</c:v>
                </c:pt>
                <c:pt idx="2">
                  <c:v>43191</c:v>
                </c:pt>
                <c:pt idx="3">
                  <c:v>43221</c:v>
                </c:pt>
                <c:pt idx="4">
                  <c:v>43252</c:v>
                </c:pt>
                <c:pt idx="5">
                  <c:v>43282</c:v>
                </c:pt>
                <c:pt idx="6">
                  <c:v>43313</c:v>
                </c:pt>
                <c:pt idx="7">
                  <c:v>43344</c:v>
                </c:pt>
                <c:pt idx="8">
                  <c:v>43374</c:v>
                </c:pt>
                <c:pt idx="9">
                  <c:v>43405</c:v>
                </c:pt>
                <c:pt idx="10">
                  <c:v>43435</c:v>
                </c:pt>
                <c:pt idx="11">
                  <c:v>43466</c:v>
                </c:pt>
              </c:numCache>
            </c:numRef>
          </c:cat>
          <c:val>
            <c:numRef>
              <c:f>'Turnover charts'!$J$18:$J$29</c:f>
              <c:numCache>
                <c:formatCode>_(* #,##0_);_(* \(#,##0\);_(* "-"??_);_(@_)</c:formatCode>
                <c:ptCount val="12"/>
                <c:pt idx="0">
                  <c:v>506.57000000000005</c:v>
                </c:pt>
                <c:pt idx="1">
                  <c:v>703.93000000000006</c:v>
                </c:pt>
                <c:pt idx="2">
                  <c:v>2640.42</c:v>
                </c:pt>
                <c:pt idx="3">
                  <c:v>16870.32</c:v>
                </c:pt>
                <c:pt idx="4">
                  <c:v>15987.750000000002</c:v>
                </c:pt>
                <c:pt idx="5">
                  <c:v>19672.011136500001</c:v>
                </c:pt>
                <c:pt idx="6">
                  <c:v>11041.360000000002</c:v>
                </c:pt>
                <c:pt idx="7">
                  <c:v>46624.133279499998</c:v>
                </c:pt>
                <c:pt idx="8">
                  <c:v>15644.809233</c:v>
                </c:pt>
                <c:pt idx="9">
                  <c:v>10235</c:v>
                </c:pt>
                <c:pt idx="10">
                  <c:v>9813.9104735000001</c:v>
                </c:pt>
                <c:pt idx="11">
                  <c:v>10472.720000000001</c:v>
                </c:pt>
              </c:numCache>
            </c:numRef>
          </c:val>
        </c:ser>
        <c:dLbls>
          <c:showLegendKey val="0"/>
          <c:showVal val="0"/>
          <c:showCatName val="0"/>
          <c:showSerName val="0"/>
          <c:showPercent val="0"/>
          <c:showBubbleSize val="0"/>
        </c:dLbls>
        <c:gapWidth val="219"/>
        <c:overlap val="100"/>
        <c:axId val="402445712"/>
        <c:axId val="402439048"/>
      </c:barChart>
      <c:lineChart>
        <c:grouping val="standard"/>
        <c:varyColors val="0"/>
        <c:ser>
          <c:idx val="2"/>
          <c:order val="2"/>
          <c:tx>
            <c:strRef>
              <c:f>'Turnover charts'!$K$3</c:f>
              <c:strCache>
                <c:ptCount val="1"/>
                <c:pt idx="0">
                  <c:v>BSE Futures (RHS)</c:v>
                </c:pt>
              </c:strCache>
            </c:strRef>
          </c:tx>
          <c:spPr>
            <a:ln w="28575" cap="rnd">
              <a:solidFill>
                <a:schemeClr val="tx2"/>
              </a:solidFill>
              <a:round/>
            </a:ln>
            <a:effectLst/>
          </c:spPr>
          <c:marker>
            <c:symbol val="none"/>
          </c:marker>
          <c:cat>
            <c:numRef>
              <c:f>'Turnover charts'!$H$17:$H$28</c:f>
              <c:numCache>
                <c:formatCode>mmm\-yy</c:formatCode>
                <c:ptCount val="12"/>
                <c:pt idx="0">
                  <c:v>43101</c:v>
                </c:pt>
                <c:pt idx="1">
                  <c:v>43132</c:v>
                </c:pt>
                <c:pt idx="2">
                  <c:v>43160</c:v>
                </c:pt>
                <c:pt idx="3">
                  <c:v>43191</c:v>
                </c:pt>
                <c:pt idx="4">
                  <c:v>43221</c:v>
                </c:pt>
                <c:pt idx="5">
                  <c:v>43252</c:v>
                </c:pt>
                <c:pt idx="6">
                  <c:v>43282</c:v>
                </c:pt>
                <c:pt idx="7">
                  <c:v>43313</c:v>
                </c:pt>
                <c:pt idx="8">
                  <c:v>43344</c:v>
                </c:pt>
                <c:pt idx="9">
                  <c:v>43374</c:v>
                </c:pt>
                <c:pt idx="10">
                  <c:v>43405</c:v>
                </c:pt>
                <c:pt idx="11">
                  <c:v>43435</c:v>
                </c:pt>
              </c:numCache>
            </c:numRef>
          </c:cat>
          <c:val>
            <c:numRef>
              <c:f>'Turnover charts'!$K$17:$K$28</c:f>
              <c:numCache>
                <c:formatCode>General</c:formatCode>
                <c:ptCount val="12"/>
                <c:pt idx="9" formatCode="_(* #,##0_);_(* \(#,##0\);_(* &quot;-&quot;??_);_(@_)">
                  <c:v>7049.36</c:v>
                </c:pt>
                <c:pt idx="10" formatCode="_(* #,##0_);_(* \(#,##0\);_(* &quot;-&quot;??_);_(@_)">
                  <c:v>7228.18</c:v>
                </c:pt>
                <c:pt idx="11" formatCode="_(* #,##0_);_(* \(#,##0\);_(* &quot;-&quot;??_);_(@_)">
                  <c:v>3754.7995000000001</c:v>
                </c:pt>
              </c:numCache>
            </c:numRef>
          </c:val>
          <c:smooth val="0"/>
        </c:ser>
        <c:ser>
          <c:idx val="3"/>
          <c:order val="3"/>
          <c:tx>
            <c:strRef>
              <c:f>'Turnover charts'!$L$3</c:f>
              <c:strCache>
                <c:ptCount val="1"/>
                <c:pt idx="0">
                  <c:v>NSE Futures (RHS)</c:v>
                </c:pt>
              </c:strCache>
            </c:strRef>
          </c:tx>
          <c:spPr>
            <a:ln w="28575" cap="rnd">
              <a:solidFill>
                <a:schemeClr val="accent4"/>
              </a:solidFill>
              <a:round/>
            </a:ln>
            <a:effectLst/>
          </c:spPr>
          <c:marker>
            <c:symbol val="none"/>
          </c:marker>
          <c:cat>
            <c:numRef>
              <c:f>'Turnover charts'!$H$17:$H$28</c:f>
              <c:numCache>
                <c:formatCode>mmm\-yy</c:formatCode>
                <c:ptCount val="12"/>
                <c:pt idx="0">
                  <c:v>43101</c:v>
                </c:pt>
                <c:pt idx="1">
                  <c:v>43132</c:v>
                </c:pt>
                <c:pt idx="2">
                  <c:v>43160</c:v>
                </c:pt>
                <c:pt idx="3">
                  <c:v>43191</c:v>
                </c:pt>
                <c:pt idx="4">
                  <c:v>43221</c:v>
                </c:pt>
                <c:pt idx="5">
                  <c:v>43252</c:v>
                </c:pt>
                <c:pt idx="6">
                  <c:v>43282</c:v>
                </c:pt>
                <c:pt idx="7">
                  <c:v>43313</c:v>
                </c:pt>
                <c:pt idx="8">
                  <c:v>43344</c:v>
                </c:pt>
                <c:pt idx="9">
                  <c:v>43374</c:v>
                </c:pt>
                <c:pt idx="10">
                  <c:v>43405</c:v>
                </c:pt>
                <c:pt idx="11">
                  <c:v>43435</c:v>
                </c:pt>
              </c:numCache>
            </c:numRef>
          </c:cat>
          <c:val>
            <c:numRef>
              <c:f>'Turnover charts'!$L$17:$L$28</c:f>
              <c:numCache>
                <c:formatCode>General</c:formatCode>
                <c:ptCount val="12"/>
                <c:pt idx="9" formatCode="_(* #,##0_);_(* \(#,##0\);_(* &quot;-&quot;??_);_(@_)">
                  <c:v>696</c:v>
                </c:pt>
                <c:pt idx="10" formatCode="_(* #,##0_);_(* \(#,##0\);_(* &quot;-&quot;??_);_(@_)">
                  <c:v>838</c:v>
                </c:pt>
                <c:pt idx="11" formatCode="_(* #,##0_);_(* \(#,##0\);_(* &quot;-&quot;??_);_(@_)">
                  <c:v>532.61176099999989</c:v>
                </c:pt>
              </c:numCache>
            </c:numRef>
          </c:val>
          <c:smooth val="0"/>
        </c:ser>
        <c:ser>
          <c:idx val="4"/>
          <c:order val="4"/>
          <c:tx>
            <c:strRef>
              <c:f>'Turnover charts'!$M$3</c:f>
              <c:strCache>
                <c:ptCount val="1"/>
                <c:pt idx="0">
                  <c:v>ICEX Futures (RHS)</c:v>
                </c:pt>
              </c:strCache>
            </c:strRef>
          </c:tx>
          <c:spPr>
            <a:ln w="28575" cap="rnd">
              <a:solidFill>
                <a:srgbClr val="00B0F0"/>
              </a:solidFill>
              <a:round/>
            </a:ln>
            <a:effectLst/>
          </c:spPr>
          <c:marker>
            <c:symbol val="none"/>
          </c:marker>
          <c:cat>
            <c:numRef>
              <c:f>'Turnover charts'!$H$17:$H$28</c:f>
              <c:numCache>
                <c:formatCode>mmm\-yy</c:formatCode>
                <c:ptCount val="12"/>
                <c:pt idx="0">
                  <c:v>43101</c:v>
                </c:pt>
                <c:pt idx="1">
                  <c:v>43132</c:v>
                </c:pt>
                <c:pt idx="2">
                  <c:v>43160</c:v>
                </c:pt>
                <c:pt idx="3">
                  <c:v>43191</c:v>
                </c:pt>
                <c:pt idx="4">
                  <c:v>43221</c:v>
                </c:pt>
                <c:pt idx="5">
                  <c:v>43252</c:v>
                </c:pt>
                <c:pt idx="6">
                  <c:v>43282</c:v>
                </c:pt>
                <c:pt idx="7">
                  <c:v>43313</c:v>
                </c:pt>
                <c:pt idx="8">
                  <c:v>43344</c:v>
                </c:pt>
                <c:pt idx="9">
                  <c:v>43374</c:v>
                </c:pt>
                <c:pt idx="10">
                  <c:v>43405</c:v>
                </c:pt>
                <c:pt idx="11">
                  <c:v>43435</c:v>
                </c:pt>
              </c:numCache>
            </c:numRef>
          </c:cat>
          <c:val>
            <c:numRef>
              <c:f>'Turnover charts'!$M$17:$M$28</c:f>
              <c:numCache>
                <c:formatCode>_(* #,##0_);_(* \(#,##0\);_(* "-"??_);_(@_)</c:formatCode>
                <c:ptCount val="12"/>
                <c:pt idx="0" formatCode="0">
                  <c:v>392.57</c:v>
                </c:pt>
                <c:pt idx="1">
                  <c:v>509.18130000000002</c:v>
                </c:pt>
                <c:pt idx="2">
                  <c:v>416.07</c:v>
                </c:pt>
                <c:pt idx="3">
                  <c:v>479.26</c:v>
                </c:pt>
                <c:pt idx="4">
                  <c:v>362.4169</c:v>
                </c:pt>
                <c:pt idx="5">
                  <c:v>294.87927165000002</c:v>
                </c:pt>
                <c:pt idx="6">
                  <c:v>465.09</c:v>
                </c:pt>
                <c:pt idx="7">
                  <c:v>432.48</c:v>
                </c:pt>
                <c:pt idx="8">
                  <c:v>931.1400000000001</c:v>
                </c:pt>
                <c:pt idx="9">
                  <c:v>1605.41</c:v>
                </c:pt>
                <c:pt idx="10">
                  <c:v>2282</c:v>
                </c:pt>
                <c:pt idx="11">
                  <c:v>2864.81</c:v>
                </c:pt>
              </c:numCache>
            </c:numRef>
          </c:val>
          <c:smooth val="0"/>
        </c:ser>
        <c:dLbls>
          <c:showLegendKey val="0"/>
          <c:showVal val="0"/>
          <c:showCatName val="0"/>
          <c:showSerName val="0"/>
          <c:showPercent val="0"/>
          <c:showBubbleSize val="0"/>
        </c:dLbls>
        <c:marker val="1"/>
        <c:smooth val="0"/>
        <c:axId val="402447672"/>
        <c:axId val="402437088"/>
      </c:lineChart>
      <c:dateAx>
        <c:axId val="402445712"/>
        <c:scaling>
          <c:orientation val="minMax"/>
          <c:max val="43496"/>
          <c:min val="43132"/>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2400000" spcFirstLastPara="1" vertOverflow="ellipsis" wrap="square" anchor="ctr" anchorCtr="1"/>
          <a:lstStyle/>
          <a:p>
            <a:pPr>
              <a:defRPr sz="1000" b="0" i="0" u="none" strike="noStrike" kern="1200" baseline="0">
                <a:solidFill>
                  <a:sysClr val="windowText" lastClr="000000"/>
                </a:solidFill>
                <a:latin typeface="Palatino Linotype" panose="02040502050505030304" pitchFamily="18" charset="0"/>
                <a:ea typeface="+mn-ea"/>
                <a:cs typeface="+mn-cs"/>
              </a:defRPr>
            </a:pPr>
            <a:endParaRPr lang="en-US"/>
          </a:p>
        </c:txPr>
        <c:crossAx val="402439048"/>
        <c:crosses val="autoZero"/>
        <c:auto val="1"/>
        <c:lblOffset val="100"/>
        <c:baseTimeUnit val="months"/>
      </c:dateAx>
      <c:valAx>
        <c:axId val="402439048"/>
        <c:scaling>
          <c:orientation val="minMax"/>
          <c:max val="700000"/>
          <c:min val="10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solidFill>
                    <a:latin typeface="+mn-lt"/>
                    <a:ea typeface="+mn-ea"/>
                    <a:cs typeface="+mn-cs"/>
                  </a:defRPr>
                </a:pPr>
                <a:r>
                  <a:rPr lang="en-US" sz="1000" b="1" i="0" baseline="0">
                    <a:solidFill>
                      <a:sysClr val="windowText" lastClr="000000"/>
                    </a:solidFill>
                    <a:effectLst/>
                  </a:rPr>
                  <a:t>₹</a:t>
                </a:r>
                <a:r>
                  <a:rPr lang="en-IN" sz="1000" b="0" i="0" baseline="0">
                    <a:solidFill>
                      <a:sysClr val="windowText" lastClr="000000"/>
                    </a:solidFill>
                    <a:effectLst/>
                  </a:rPr>
                  <a:t>. crore</a:t>
                </a:r>
                <a:endParaRPr lang="en-IN" sz="1000">
                  <a:solidFill>
                    <a:sysClr val="windowText" lastClr="000000"/>
                  </a:solidFill>
                  <a:effectLst/>
                </a:endParaRPr>
              </a:p>
            </c:rich>
          </c:tx>
          <c:overlay val="0"/>
          <c:spPr>
            <a:noFill/>
            <a:ln>
              <a:noFill/>
            </a:ln>
            <a:effectLst/>
          </c:spPr>
          <c:txPr>
            <a:bodyPr rot="-540000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2445712"/>
        <c:crosses val="autoZero"/>
        <c:crossBetween val="between"/>
        <c:majorUnit val="100000"/>
      </c:valAx>
      <c:valAx>
        <c:axId val="402437088"/>
        <c:scaling>
          <c:orientation val="minMax"/>
          <c:max val="8000"/>
        </c:scaling>
        <c:delete val="0"/>
        <c:axPos val="r"/>
        <c:title>
          <c:tx>
            <c:rich>
              <a:bodyPr rot="-540000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solidFill>
                    <a:latin typeface="+mn-lt"/>
                    <a:ea typeface="+mn-ea"/>
                    <a:cs typeface="+mn-cs"/>
                  </a:defRPr>
                </a:pPr>
                <a:r>
                  <a:rPr lang="en-US" sz="1000" b="1" i="0" baseline="0">
                    <a:solidFill>
                      <a:sysClr val="windowText" lastClr="000000"/>
                    </a:solidFill>
                    <a:effectLst/>
                  </a:rPr>
                  <a:t>₹</a:t>
                </a:r>
                <a:r>
                  <a:rPr lang="en-IN" sz="1000" b="0" i="0" baseline="0">
                    <a:solidFill>
                      <a:sysClr val="windowText" lastClr="000000"/>
                    </a:solidFill>
                    <a:effectLst/>
                  </a:rPr>
                  <a:t> crore</a:t>
                </a:r>
                <a:endParaRPr lang="en-IN" sz="1000">
                  <a:solidFill>
                    <a:sysClr val="windowText" lastClr="000000"/>
                  </a:solidFill>
                  <a:effectLst/>
                </a:endParaRPr>
              </a:p>
            </c:rich>
          </c:tx>
          <c:overlay val="0"/>
          <c:spPr>
            <a:noFill/>
            <a:ln>
              <a:noFill/>
            </a:ln>
            <a:effectLst/>
          </c:spPr>
          <c:txPr>
            <a:bodyPr rot="-540000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2447672"/>
        <c:crosses val="max"/>
        <c:crossBetween val="between"/>
        <c:majorUnit val="1000"/>
      </c:valAx>
      <c:dateAx>
        <c:axId val="402447672"/>
        <c:scaling>
          <c:orientation val="minMax"/>
        </c:scaling>
        <c:delete val="1"/>
        <c:axPos val="b"/>
        <c:numFmt formatCode="mmm\-yy" sourceLinked="1"/>
        <c:majorTickMark val="out"/>
        <c:minorTickMark val="none"/>
        <c:tickLblPos val="nextTo"/>
        <c:crossAx val="402437088"/>
        <c:crosses val="autoZero"/>
        <c:auto val="1"/>
        <c:lblOffset val="100"/>
        <c:baseTimeUnit val="months"/>
      </c:dateAx>
      <c:spPr>
        <a:noFill/>
        <a:ln>
          <a:noFill/>
        </a:ln>
        <a:effectLst/>
      </c:spPr>
    </c:plotArea>
    <c:legend>
      <c:legendPos val="b"/>
      <c:layout>
        <c:manualLayout>
          <c:xMode val="edge"/>
          <c:yMode val="edge"/>
          <c:x val="8.0264317358500328E-2"/>
          <c:y val="0.87237156758913903"/>
          <c:w val="0.89999998164564754"/>
          <c:h val="0.12385197464352043"/>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12700" cap="flat" cmpd="sng" algn="ctr">
      <a:solidFill>
        <a:srgbClr val="0070C0"/>
      </a:solidFill>
      <a:round/>
    </a:ln>
    <a:effectLst/>
  </c:spPr>
  <c:txPr>
    <a:bodyPr/>
    <a:lstStyle/>
    <a:p>
      <a:pPr>
        <a:defRPr/>
      </a:pPr>
      <a:endParaRPr lang="en-US"/>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a:defRPr sz="1200" b="1" i="0" u="none" strike="noStrike" kern="1200" spc="0" baseline="0">
                <a:solidFill>
                  <a:schemeClr val="tx1">
                    <a:lumMod val="85000"/>
                    <a:lumOff val="15000"/>
                  </a:schemeClr>
                </a:solidFill>
                <a:latin typeface="Garamond" panose="02020404030301010803" pitchFamily="18" charset="0"/>
                <a:ea typeface="+mn-ea"/>
                <a:cs typeface="+mn-cs"/>
              </a:defRPr>
            </a:pPr>
            <a:r>
              <a:rPr lang="en-IN" sz="1200" b="1"/>
              <a:t>M-o-M Price movement for Commodity futures traded on domestic exchanges during January 2019 (per cent)</a:t>
            </a:r>
          </a:p>
        </c:rich>
      </c:tx>
      <c:layout>
        <c:manualLayout>
          <c:xMode val="edge"/>
          <c:yMode val="edge"/>
          <c:x val="0.11680831592429534"/>
          <c:y val="8.4835621520013855E-3"/>
        </c:manualLayout>
      </c:layout>
      <c:overlay val="0"/>
      <c:spPr>
        <a:noFill/>
        <a:ln>
          <a:noFill/>
        </a:ln>
        <a:effectLst/>
      </c:spPr>
      <c:txPr>
        <a:bodyPr rot="0" spcFirstLastPara="1" vertOverflow="ellipsis" vert="horz" wrap="square" anchor="ctr" anchorCtr="1"/>
        <a:lstStyle/>
        <a:p>
          <a:pPr algn="ctr">
            <a:defRPr sz="1200" b="1" i="0" u="none" strike="noStrike" kern="1200" spc="0" baseline="0">
              <a:solidFill>
                <a:schemeClr val="tx1">
                  <a:lumMod val="85000"/>
                  <a:lumOff val="15000"/>
                </a:schemeClr>
              </a:solidFill>
              <a:latin typeface="Garamond" panose="02020404030301010803" pitchFamily="18" charset="0"/>
              <a:ea typeface="+mn-ea"/>
              <a:cs typeface="+mn-cs"/>
            </a:defRPr>
          </a:pPr>
          <a:endParaRPr lang="en-US"/>
        </a:p>
      </c:txPr>
    </c:title>
    <c:autoTitleDeleted val="0"/>
    <c:plotArea>
      <c:layout>
        <c:manualLayout>
          <c:layoutTarget val="inner"/>
          <c:xMode val="edge"/>
          <c:yMode val="edge"/>
          <c:x val="0.25547813368697825"/>
          <c:y val="7.8734686700142636E-2"/>
          <c:w val="0.70738606000851578"/>
          <c:h val="0.89761657841550291"/>
        </c:manualLayout>
      </c:layout>
      <c:barChart>
        <c:barDir val="bar"/>
        <c:grouping val="clustered"/>
        <c:varyColors val="0"/>
        <c:ser>
          <c:idx val="0"/>
          <c:order val="0"/>
          <c:spPr>
            <a:solidFill>
              <a:schemeClr val="accent1"/>
            </a:solidFill>
            <a:ln>
              <a:noFill/>
            </a:ln>
            <a:effectLst/>
          </c:spPr>
          <c:invertIfNegative val="0"/>
          <c:dPt>
            <c:idx val="0"/>
            <c:invertIfNegative val="0"/>
            <c:bubble3D val="0"/>
            <c:spPr>
              <a:solidFill>
                <a:srgbClr val="FF0000"/>
              </a:solidFill>
              <a:ln>
                <a:solidFill>
                  <a:sysClr val="windowText" lastClr="000000"/>
                </a:solidFill>
              </a:ln>
              <a:effectLst/>
            </c:spPr>
          </c:dPt>
          <c:dPt>
            <c:idx val="1"/>
            <c:invertIfNegative val="0"/>
            <c:bubble3D val="0"/>
            <c:spPr>
              <a:solidFill>
                <a:schemeClr val="bg2">
                  <a:lumMod val="25000"/>
                </a:schemeClr>
              </a:solidFill>
              <a:ln>
                <a:solidFill>
                  <a:sysClr val="windowText" lastClr="000000"/>
                </a:solidFill>
              </a:ln>
              <a:effectLst/>
            </c:spPr>
          </c:dPt>
          <c:dPt>
            <c:idx val="2"/>
            <c:invertIfNegative val="0"/>
            <c:bubble3D val="0"/>
            <c:spPr>
              <a:solidFill>
                <a:srgbClr val="00B050"/>
              </a:solidFill>
              <a:ln>
                <a:solidFill>
                  <a:sysClr val="windowText" lastClr="000000"/>
                </a:solidFill>
              </a:ln>
              <a:effectLst/>
            </c:spPr>
          </c:dPt>
          <c:dPt>
            <c:idx val="3"/>
            <c:invertIfNegative val="0"/>
            <c:bubble3D val="0"/>
            <c:spPr>
              <a:solidFill>
                <a:srgbClr val="00B050"/>
              </a:solidFill>
              <a:ln>
                <a:solidFill>
                  <a:sysClr val="windowText" lastClr="000000"/>
                </a:solidFill>
              </a:ln>
              <a:effectLst/>
            </c:spPr>
          </c:dPt>
          <c:dPt>
            <c:idx val="4"/>
            <c:invertIfNegative val="0"/>
            <c:bubble3D val="0"/>
            <c:spPr>
              <a:solidFill>
                <a:schemeClr val="bg2">
                  <a:lumMod val="25000"/>
                </a:schemeClr>
              </a:solidFill>
              <a:ln>
                <a:solidFill>
                  <a:sysClr val="windowText" lastClr="000000"/>
                </a:solidFill>
              </a:ln>
              <a:effectLst/>
            </c:spPr>
          </c:dPt>
          <c:dPt>
            <c:idx val="5"/>
            <c:invertIfNegative val="0"/>
            <c:bubble3D val="0"/>
            <c:spPr>
              <a:solidFill>
                <a:schemeClr val="bg2">
                  <a:lumMod val="25000"/>
                </a:schemeClr>
              </a:solidFill>
              <a:ln>
                <a:solidFill>
                  <a:sysClr val="windowText" lastClr="000000"/>
                </a:solidFill>
              </a:ln>
              <a:effectLst/>
            </c:spPr>
          </c:dPt>
          <c:dPt>
            <c:idx val="6"/>
            <c:invertIfNegative val="0"/>
            <c:bubble3D val="0"/>
            <c:spPr>
              <a:solidFill>
                <a:srgbClr val="00B050"/>
              </a:solidFill>
              <a:ln>
                <a:solidFill>
                  <a:sysClr val="windowText" lastClr="000000"/>
                </a:solidFill>
              </a:ln>
              <a:effectLst/>
            </c:spPr>
          </c:dPt>
          <c:dPt>
            <c:idx val="7"/>
            <c:invertIfNegative val="0"/>
            <c:bubble3D val="0"/>
            <c:spPr>
              <a:solidFill>
                <a:srgbClr val="00B050"/>
              </a:solidFill>
              <a:ln>
                <a:solidFill>
                  <a:sysClr val="windowText" lastClr="000000"/>
                </a:solidFill>
              </a:ln>
              <a:effectLst/>
            </c:spPr>
          </c:dPt>
          <c:dPt>
            <c:idx val="8"/>
            <c:invertIfNegative val="0"/>
            <c:bubble3D val="0"/>
            <c:spPr>
              <a:solidFill>
                <a:schemeClr val="tx2">
                  <a:lumMod val="75000"/>
                </a:schemeClr>
              </a:solidFill>
              <a:ln>
                <a:solidFill>
                  <a:sysClr val="windowText" lastClr="000000"/>
                </a:solidFill>
              </a:ln>
              <a:effectLst/>
            </c:spPr>
          </c:dPt>
          <c:dPt>
            <c:idx val="9"/>
            <c:invertIfNegative val="0"/>
            <c:bubble3D val="0"/>
            <c:spPr>
              <a:solidFill>
                <a:srgbClr val="FFC000"/>
              </a:solidFill>
              <a:ln>
                <a:solidFill>
                  <a:sysClr val="windowText" lastClr="000000"/>
                </a:solidFill>
              </a:ln>
              <a:effectLst/>
            </c:spPr>
          </c:dPt>
          <c:dPt>
            <c:idx val="10"/>
            <c:invertIfNegative val="0"/>
            <c:bubble3D val="0"/>
            <c:spPr>
              <a:solidFill>
                <a:srgbClr val="FFC000"/>
              </a:solidFill>
              <a:ln>
                <a:solidFill>
                  <a:sysClr val="windowText" lastClr="000000"/>
                </a:solidFill>
              </a:ln>
              <a:effectLst/>
            </c:spPr>
          </c:dPt>
          <c:dPt>
            <c:idx val="11"/>
            <c:invertIfNegative val="0"/>
            <c:bubble3D val="0"/>
            <c:spPr>
              <a:solidFill>
                <a:srgbClr val="FFC000"/>
              </a:solidFill>
              <a:ln>
                <a:solidFill>
                  <a:sysClr val="windowText" lastClr="000000"/>
                </a:solidFill>
              </a:ln>
              <a:effectLst/>
            </c:spPr>
          </c:dPt>
          <c:dPt>
            <c:idx val="12"/>
            <c:invertIfNegative val="0"/>
            <c:bubble3D val="0"/>
            <c:spPr>
              <a:solidFill>
                <a:srgbClr val="FFC000"/>
              </a:solidFill>
              <a:ln>
                <a:solidFill>
                  <a:sysClr val="windowText" lastClr="000000"/>
                </a:solidFill>
              </a:ln>
              <a:effectLst/>
            </c:spPr>
          </c:dPt>
          <c:dPt>
            <c:idx val="13"/>
            <c:invertIfNegative val="0"/>
            <c:bubble3D val="0"/>
            <c:spPr>
              <a:solidFill>
                <a:srgbClr val="FFC000"/>
              </a:solidFill>
              <a:ln>
                <a:solidFill>
                  <a:sysClr val="windowText" lastClr="000000"/>
                </a:solidFill>
              </a:ln>
              <a:effectLst/>
            </c:spPr>
          </c:dPt>
          <c:dPt>
            <c:idx val="14"/>
            <c:invertIfNegative val="0"/>
            <c:bubble3D val="0"/>
            <c:spPr>
              <a:solidFill>
                <a:srgbClr val="FFC000"/>
              </a:solidFill>
              <a:ln>
                <a:solidFill>
                  <a:sysClr val="windowText" lastClr="000000"/>
                </a:solidFill>
              </a:ln>
              <a:effectLst/>
            </c:spPr>
          </c:dPt>
          <c:dPt>
            <c:idx val="15"/>
            <c:invertIfNegative val="0"/>
            <c:bubble3D val="0"/>
            <c:spPr>
              <a:solidFill>
                <a:srgbClr val="00B050"/>
              </a:solidFill>
              <a:ln>
                <a:solidFill>
                  <a:sysClr val="windowText" lastClr="000000"/>
                </a:solidFill>
              </a:ln>
              <a:effectLst/>
            </c:spPr>
          </c:dPt>
          <c:dPt>
            <c:idx val="16"/>
            <c:invertIfNegative val="0"/>
            <c:bubble3D val="0"/>
            <c:spPr>
              <a:solidFill>
                <a:srgbClr val="00B050"/>
              </a:solidFill>
              <a:ln>
                <a:solidFill>
                  <a:sysClr val="windowText" lastClr="000000"/>
                </a:solidFill>
              </a:ln>
              <a:effectLst/>
            </c:spPr>
          </c:dPt>
          <c:dPt>
            <c:idx val="17"/>
            <c:invertIfNegative val="0"/>
            <c:bubble3D val="0"/>
            <c:spPr>
              <a:solidFill>
                <a:srgbClr val="00B050"/>
              </a:solidFill>
              <a:ln>
                <a:solidFill>
                  <a:sysClr val="windowText" lastClr="000000"/>
                </a:solidFill>
              </a:ln>
              <a:effectLst/>
            </c:spPr>
          </c:dPt>
          <c:dPt>
            <c:idx val="18"/>
            <c:invertIfNegative val="0"/>
            <c:bubble3D val="0"/>
            <c:spPr>
              <a:solidFill>
                <a:schemeClr val="tx2">
                  <a:lumMod val="75000"/>
                </a:schemeClr>
              </a:solidFill>
              <a:ln>
                <a:solidFill>
                  <a:sysClr val="windowText" lastClr="000000"/>
                </a:solidFill>
              </a:ln>
              <a:effectLst/>
            </c:spPr>
          </c:dPt>
          <c:dPt>
            <c:idx val="19"/>
            <c:invertIfNegative val="0"/>
            <c:bubble3D val="0"/>
            <c:spPr>
              <a:solidFill>
                <a:srgbClr val="00B0F0"/>
              </a:solidFill>
              <a:ln>
                <a:solidFill>
                  <a:sysClr val="windowText" lastClr="000000"/>
                </a:solidFill>
              </a:ln>
              <a:effectLst/>
            </c:spPr>
          </c:dPt>
          <c:dPt>
            <c:idx val="20"/>
            <c:invertIfNegative val="0"/>
            <c:bubble3D val="0"/>
            <c:spPr>
              <a:solidFill>
                <a:srgbClr val="00B050"/>
              </a:solidFill>
              <a:ln>
                <a:solidFill>
                  <a:sysClr val="windowText" lastClr="000000"/>
                </a:solidFill>
              </a:ln>
              <a:effectLst/>
            </c:spPr>
          </c:dPt>
          <c:dPt>
            <c:idx val="21"/>
            <c:invertIfNegative val="0"/>
            <c:bubble3D val="0"/>
            <c:spPr>
              <a:solidFill>
                <a:srgbClr val="00B050"/>
              </a:solidFill>
              <a:ln>
                <a:solidFill>
                  <a:sysClr val="windowText" lastClr="000000"/>
                </a:solidFill>
              </a:ln>
              <a:effectLst/>
            </c:spPr>
          </c:dPt>
          <c:dPt>
            <c:idx val="22"/>
            <c:invertIfNegative val="0"/>
            <c:bubble3D val="0"/>
            <c:spPr>
              <a:solidFill>
                <a:schemeClr val="bg2">
                  <a:lumMod val="25000"/>
                </a:schemeClr>
              </a:solidFill>
              <a:ln>
                <a:solidFill>
                  <a:sysClr val="windowText" lastClr="000000"/>
                </a:solidFill>
              </a:ln>
              <a:effectLst/>
            </c:spPr>
          </c:dPt>
          <c:dPt>
            <c:idx val="23"/>
            <c:invertIfNegative val="0"/>
            <c:bubble3D val="0"/>
            <c:spPr>
              <a:solidFill>
                <a:srgbClr val="00B050"/>
              </a:solidFill>
              <a:ln>
                <a:solidFill>
                  <a:sysClr val="windowText" lastClr="000000"/>
                </a:solidFill>
              </a:ln>
              <a:effectLst/>
            </c:spPr>
          </c:dPt>
          <c:dPt>
            <c:idx val="24"/>
            <c:invertIfNegative val="0"/>
            <c:bubble3D val="0"/>
            <c:spPr>
              <a:solidFill>
                <a:srgbClr val="00B050"/>
              </a:solidFill>
              <a:ln>
                <a:solidFill>
                  <a:sysClr val="windowText" lastClr="000000"/>
                </a:solidFill>
              </a:ln>
              <a:effectLst/>
            </c:spPr>
          </c:dPt>
          <c:dPt>
            <c:idx val="25"/>
            <c:invertIfNegative val="0"/>
            <c:bubble3D val="0"/>
            <c:spPr>
              <a:solidFill>
                <a:srgbClr val="00B0F0"/>
              </a:solidFill>
              <a:ln>
                <a:solidFill>
                  <a:sysClr val="windowText" lastClr="000000"/>
                </a:solidFill>
              </a:ln>
              <a:effectLst/>
            </c:spPr>
          </c:dPt>
          <c:dPt>
            <c:idx val="27"/>
            <c:invertIfNegative val="0"/>
            <c:bubble3D val="0"/>
            <c:spPr>
              <a:solidFill>
                <a:srgbClr val="00B050"/>
              </a:solidFill>
              <a:ln>
                <a:solidFill>
                  <a:sysClr val="windowText" lastClr="000000"/>
                </a:solidFill>
              </a:ln>
              <a:effectLst/>
            </c:spPr>
          </c:dPt>
          <c:dPt>
            <c:idx val="28"/>
            <c:invertIfNegative val="0"/>
            <c:bubble3D val="0"/>
            <c:spPr>
              <a:solidFill>
                <a:schemeClr val="bg2">
                  <a:lumMod val="25000"/>
                </a:schemeClr>
              </a:solidFill>
              <a:ln>
                <a:solidFill>
                  <a:sysClr val="windowText" lastClr="000000"/>
                </a:solidFill>
              </a:ln>
              <a:effectLst/>
            </c:spPr>
          </c:dPt>
          <c:dPt>
            <c:idx val="29"/>
            <c:invertIfNegative val="0"/>
            <c:bubble3D val="0"/>
            <c:spPr>
              <a:solidFill>
                <a:srgbClr val="00B050"/>
              </a:solidFill>
              <a:ln>
                <a:solidFill>
                  <a:sysClr val="windowText" lastClr="000000"/>
                </a:solidFill>
              </a:ln>
              <a:effectLst/>
            </c:spPr>
          </c:dPt>
          <c:dPt>
            <c:idx val="30"/>
            <c:invertIfNegative val="0"/>
            <c:bubble3D val="0"/>
            <c:spPr>
              <a:solidFill>
                <a:srgbClr val="00B050"/>
              </a:solidFill>
              <a:ln>
                <a:solidFill>
                  <a:sysClr val="windowText" lastClr="000000"/>
                </a:solidFill>
              </a:ln>
              <a:effectLst/>
            </c:spPr>
          </c:dPt>
          <c:dPt>
            <c:idx val="31"/>
            <c:invertIfNegative val="0"/>
            <c:bubble3D val="0"/>
            <c:spPr>
              <a:solidFill>
                <a:srgbClr val="00B050"/>
              </a:solidFill>
              <a:ln>
                <a:solidFill>
                  <a:sysClr val="windowText" lastClr="000000"/>
                </a:solidFill>
              </a:ln>
              <a:effectLst/>
            </c:spPr>
          </c:dPt>
          <c:dPt>
            <c:idx val="32"/>
            <c:invertIfNegative val="0"/>
            <c:bubble3D val="0"/>
            <c:spPr>
              <a:solidFill>
                <a:srgbClr val="00B050"/>
              </a:solidFill>
              <a:ln>
                <a:solidFill>
                  <a:sysClr val="windowText" lastClr="000000"/>
                </a:solidFill>
              </a:ln>
              <a:effectLst/>
            </c:spPr>
          </c:dPt>
          <c:dPt>
            <c:idx val="33"/>
            <c:invertIfNegative val="0"/>
            <c:bubble3D val="0"/>
            <c:spPr>
              <a:solidFill>
                <a:srgbClr val="00B050"/>
              </a:solidFill>
              <a:ln>
                <a:solidFill>
                  <a:sysClr val="windowText" lastClr="000000"/>
                </a:solidFill>
              </a:ln>
              <a:effectLst/>
            </c:spPr>
          </c:dPt>
          <c:dPt>
            <c:idx val="34"/>
            <c:invertIfNegative val="0"/>
            <c:bubble3D val="0"/>
            <c:spPr>
              <a:solidFill>
                <a:srgbClr val="00B050"/>
              </a:solidFill>
              <a:ln>
                <a:solidFill>
                  <a:sysClr val="windowText" lastClr="000000"/>
                </a:solidFill>
              </a:ln>
              <a:effectLst/>
            </c:spPr>
          </c:dPt>
          <c:dPt>
            <c:idx val="35"/>
            <c:invertIfNegative val="0"/>
            <c:bubble3D val="0"/>
            <c:spPr>
              <a:solidFill>
                <a:srgbClr val="00B050"/>
              </a:solidFill>
              <a:ln>
                <a:solidFill>
                  <a:sysClr val="windowText" lastClr="000000"/>
                </a:solidFill>
              </a:ln>
              <a:effectLst/>
            </c:spPr>
          </c:dPt>
          <c:dPt>
            <c:idx val="36"/>
            <c:invertIfNegative val="0"/>
            <c:bubble3D val="0"/>
            <c:spPr>
              <a:solidFill>
                <a:srgbClr val="FF0000"/>
              </a:solidFill>
              <a:ln>
                <a:solidFill>
                  <a:sysClr val="windowText" lastClr="000000"/>
                </a:solidFill>
              </a:ln>
              <a:effectLst/>
            </c:spPr>
          </c:dPt>
          <c:dPt>
            <c:idx val="37"/>
            <c:invertIfNegative val="0"/>
            <c:bubble3D val="0"/>
            <c:spPr>
              <a:solidFill>
                <a:srgbClr val="00B050"/>
              </a:solidFill>
              <a:ln>
                <a:solidFill>
                  <a:sysClr val="windowText" lastClr="000000"/>
                </a:solidFill>
              </a:ln>
              <a:effectLst/>
            </c:spPr>
          </c:dPt>
          <c:dPt>
            <c:idx val="38"/>
            <c:invertIfNegative val="0"/>
            <c:bubble3D val="0"/>
            <c:spPr>
              <a:solidFill>
                <a:srgbClr val="00B050"/>
              </a:solidFill>
              <a:ln>
                <a:solidFill>
                  <a:sysClr val="windowText" lastClr="000000"/>
                </a:solidFill>
              </a:ln>
              <a:effectLst/>
            </c:spPr>
          </c:dPt>
          <c:dPt>
            <c:idx val="39"/>
            <c:invertIfNegative val="0"/>
            <c:bubble3D val="0"/>
            <c:spPr>
              <a:solidFill>
                <a:srgbClr val="00B050"/>
              </a:solidFill>
              <a:ln>
                <a:solidFill>
                  <a:sysClr val="windowText" lastClr="000000"/>
                </a:solidFill>
              </a:ln>
              <a:effectLst/>
            </c:spPr>
          </c:dPt>
          <c:dPt>
            <c:idx val="40"/>
            <c:invertIfNegative val="0"/>
            <c:bubble3D val="0"/>
            <c:spPr>
              <a:solidFill>
                <a:srgbClr val="00B050"/>
              </a:solidFill>
              <a:ln>
                <a:solidFill>
                  <a:sysClr val="windowText" lastClr="000000"/>
                </a:solidFill>
              </a:ln>
              <a:effectLst/>
            </c:spPr>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85000"/>
                        <a:lumOff val="15000"/>
                      </a:schemeClr>
                    </a:solidFill>
                    <a:latin typeface="Garamond" panose="02020404030301010803" pitchFamily="18"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'Graph - Domestic futures'!$A$50:$A$90</c:f>
              <c:strCache>
                <c:ptCount val="41"/>
                <c:pt idx="0">
                  <c:v>Crude Oil</c:v>
                </c:pt>
                <c:pt idx="1">
                  <c:v>Nickel</c:v>
                </c:pt>
                <c:pt idx="2">
                  <c:v>Soybean</c:v>
                </c:pt>
                <c:pt idx="3">
                  <c:v>CPO</c:v>
                </c:pt>
                <c:pt idx="4">
                  <c:v>Zinc</c:v>
                </c:pt>
                <c:pt idx="5">
                  <c:v>Copper</c:v>
                </c:pt>
                <c:pt idx="6">
                  <c:v>Cotton seed oil cake</c:v>
                </c:pt>
                <c:pt idx="7">
                  <c:v>Soybean Oil</c:v>
                </c:pt>
                <c:pt idx="8">
                  <c:v>Lead</c:v>
                </c:pt>
                <c:pt idx="9">
                  <c:v>Gold (NSE)</c:v>
                </c:pt>
                <c:pt idx="10">
                  <c:v>Gold (MCX)</c:v>
                </c:pt>
                <c:pt idx="11">
                  <c:v>Gold (BSE)</c:v>
                </c:pt>
                <c:pt idx="12">
                  <c:v>Silver (BSE)</c:v>
                </c:pt>
                <c:pt idx="13">
                  <c:v>Silver (NSE)</c:v>
                </c:pt>
                <c:pt idx="14">
                  <c:v>Silver  (MCX)</c:v>
                </c:pt>
                <c:pt idx="15">
                  <c:v>Coriander </c:v>
                </c:pt>
                <c:pt idx="16">
                  <c:v>Raw Jute</c:v>
                </c:pt>
                <c:pt idx="17">
                  <c:v>Cardamom</c:v>
                </c:pt>
                <c:pt idx="18">
                  <c:v>Aluminium</c:v>
                </c:pt>
                <c:pt idx="19">
                  <c:v>Diamond 1CT</c:v>
                </c:pt>
                <c:pt idx="20">
                  <c:v>RM seed (NCDEX)</c:v>
                </c:pt>
                <c:pt idx="21">
                  <c:v>Guar Gum</c:v>
                </c:pt>
                <c:pt idx="22">
                  <c:v>Brass</c:v>
                </c:pt>
                <c:pt idx="23">
                  <c:v>Castor Seed (ICEX)</c:v>
                </c:pt>
                <c:pt idx="24">
                  <c:v>Mentha Oil</c:v>
                </c:pt>
                <c:pt idx="25">
                  <c:v>Diamond 0.5CT</c:v>
                </c:pt>
                <c:pt idx="26">
                  <c:v>Guar seed (NCDEX)</c:v>
                </c:pt>
                <c:pt idx="27">
                  <c:v>Cotton</c:v>
                </c:pt>
                <c:pt idx="28">
                  <c:v>Steel Long</c:v>
                </c:pt>
                <c:pt idx="29">
                  <c:v>RM seed (ICEX)</c:v>
                </c:pt>
                <c:pt idx="30">
                  <c:v>Kapas</c:v>
                </c:pt>
                <c:pt idx="31">
                  <c:v>Guar Seed (ICEX)</c:v>
                </c:pt>
                <c:pt idx="32">
                  <c:v>Castor Seed (NCDEX)</c:v>
                </c:pt>
                <c:pt idx="33">
                  <c:v>Rubber </c:v>
                </c:pt>
                <c:pt idx="34">
                  <c:v>Chana</c:v>
                </c:pt>
                <c:pt idx="35">
                  <c:v>Pepper</c:v>
                </c:pt>
                <c:pt idx="36">
                  <c:v>Natural Gas</c:v>
                </c:pt>
                <c:pt idx="37">
                  <c:v>Turmeric</c:v>
                </c:pt>
                <c:pt idx="38">
                  <c:v>Wheat</c:v>
                </c:pt>
                <c:pt idx="39">
                  <c:v>Jeera </c:v>
                </c:pt>
                <c:pt idx="40">
                  <c:v>Barley </c:v>
                </c:pt>
              </c:strCache>
            </c:strRef>
          </c:cat>
          <c:val>
            <c:numRef>
              <c:f>'Graph - Domestic futures'!$B$50:$B$90</c:f>
              <c:numCache>
                <c:formatCode>0.0%</c:formatCode>
                <c:ptCount val="41"/>
                <c:pt idx="0">
                  <c:v>0.22050473186119873</c:v>
                </c:pt>
                <c:pt idx="1">
                  <c:v>0.18923305829839052</c:v>
                </c:pt>
                <c:pt idx="2">
                  <c:v>0.12562518387761107</c:v>
                </c:pt>
                <c:pt idx="3">
                  <c:v>0.11942675159235669</c:v>
                </c:pt>
                <c:pt idx="4">
                  <c:v>0.10245433789954349</c:v>
                </c:pt>
                <c:pt idx="5">
                  <c:v>7.3206621704475838E-2</c:v>
                </c:pt>
                <c:pt idx="6">
                  <c:v>6.7588726513569938E-2</c:v>
                </c:pt>
                <c:pt idx="7">
                  <c:v>6.2594165182851574E-2</c:v>
                </c:pt>
                <c:pt idx="8">
                  <c:v>5.8844507845934382E-2</c:v>
                </c:pt>
                <c:pt idx="9">
                  <c:v>5.671499123785248E-2</c:v>
                </c:pt>
                <c:pt idx="10">
                  <c:v>5.3040680449810453E-2</c:v>
                </c:pt>
                <c:pt idx="11">
                  <c:v>5.2430522395186703E-2</c:v>
                </c:pt>
                <c:pt idx="12">
                  <c:v>4.5857835551428867E-2</c:v>
                </c:pt>
                <c:pt idx="13">
                  <c:v>4.1904909081543297E-2</c:v>
                </c:pt>
                <c:pt idx="14">
                  <c:v>4.1678472991422168E-2</c:v>
                </c:pt>
                <c:pt idx="15">
                  <c:v>3.9666299386116793E-2</c:v>
                </c:pt>
                <c:pt idx="16">
                  <c:v>3.6342963880372767E-2</c:v>
                </c:pt>
                <c:pt idx="17">
                  <c:v>2.7818157790405647E-2</c:v>
                </c:pt>
                <c:pt idx="18">
                  <c:v>2.3763894212342068E-2</c:v>
                </c:pt>
                <c:pt idx="19">
                  <c:v>1.8697225572979467E-2</c:v>
                </c:pt>
                <c:pt idx="20">
                  <c:v>1.6330696606277111E-2</c:v>
                </c:pt>
                <c:pt idx="21">
                  <c:v>1.5048996733551097E-2</c:v>
                </c:pt>
                <c:pt idx="22">
                  <c:v>1.3333333333333367E-2</c:v>
                </c:pt>
                <c:pt idx="23">
                  <c:v>1.0547263681592039E-2</c:v>
                </c:pt>
                <c:pt idx="24">
                  <c:v>8.6100135637199437E-3</c:v>
                </c:pt>
                <c:pt idx="25">
                  <c:v>5.3660049627792129E-3</c:v>
                </c:pt>
                <c:pt idx="26">
                  <c:v>4.1599260457591868E-3</c:v>
                </c:pt>
                <c:pt idx="27">
                  <c:v>-4.7869794159885112E-3</c:v>
                </c:pt>
                <c:pt idx="28">
                  <c:v>-5.6988602279544089E-3</c:v>
                </c:pt>
                <c:pt idx="29">
                  <c:v>-5.7041966589704363E-3</c:v>
                </c:pt>
                <c:pt idx="30">
                  <c:v>-6.0606060606060606E-3</c:v>
                </c:pt>
                <c:pt idx="31">
                  <c:v>-9.9101175386033646E-3</c:v>
                </c:pt>
                <c:pt idx="32">
                  <c:v>-2.2433460076045627E-2</c:v>
                </c:pt>
                <c:pt idx="33">
                  <c:v>-2.3843815010401663E-2</c:v>
                </c:pt>
                <c:pt idx="34">
                  <c:v>-3.2183908045977011E-2</c:v>
                </c:pt>
                <c:pt idx="35">
                  <c:v>-4.9060807047744417E-2</c:v>
                </c:pt>
                <c:pt idx="36">
                  <c:v>-5.0424128180961307E-2</c:v>
                </c:pt>
                <c:pt idx="37">
                  <c:v>-5.0741839762611277E-2</c:v>
                </c:pt>
                <c:pt idx="38">
                  <c:v>-6.1618062088428974E-2</c:v>
                </c:pt>
                <c:pt idx="39">
                  <c:v>-9.7257562906417863E-2</c:v>
                </c:pt>
                <c:pt idx="40">
                  <c:v>-0.13868427736855474</c:v>
                </c:pt>
              </c:numCache>
            </c:numRef>
          </c:val>
          <c:extLst/>
        </c:ser>
        <c:dLbls>
          <c:showLegendKey val="0"/>
          <c:showVal val="0"/>
          <c:showCatName val="0"/>
          <c:showSerName val="0"/>
          <c:showPercent val="0"/>
          <c:showBubbleSize val="0"/>
        </c:dLbls>
        <c:gapWidth val="63"/>
        <c:overlap val="34"/>
        <c:axId val="402446104"/>
        <c:axId val="402439832"/>
      </c:barChart>
      <c:catAx>
        <c:axId val="402446104"/>
        <c:scaling>
          <c:orientation val="maxMin"/>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1" i="0" u="none" strike="noStrike" kern="1200" baseline="0">
                <a:solidFill>
                  <a:schemeClr val="tx1">
                    <a:lumMod val="85000"/>
                    <a:lumOff val="15000"/>
                  </a:schemeClr>
                </a:solidFill>
                <a:latin typeface="Garamond" panose="02020404030301010803" pitchFamily="18" charset="0"/>
                <a:ea typeface="+mn-ea"/>
                <a:cs typeface="+mn-cs"/>
              </a:defRPr>
            </a:pPr>
            <a:endParaRPr lang="en-US"/>
          </a:p>
        </c:txPr>
        <c:crossAx val="402439832"/>
        <c:crosses val="autoZero"/>
        <c:auto val="1"/>
        <c:lblAlgn val="ctr"/>
        <c:lblOffset val="100"/>
        <c:noMultiLvlLbl val="0"/>
      </c:catAx>
      <c:valAx>
        <c:axId val="402439832"/>
        <c:scaling>
          <c:orientation val="minMax"/>
          <c:max val="0.30000000000000004"/>
          <c:min val="-0.2"/>
        </c:scaling>
        <c:delete val="0"/>
        <c:axPos val="t"/>
        <c:numFmt formatCode="0.0%" sourceLinked="0"/>
        <c:majorTickMark val="none"/>
        <c:minorTickMark val="none"/>
        <c:tickLblPos val="high"/>
        <c:spPr>
          <a:noFill/>
          <a:ln>
            <a:solidFill>
              <a:schemeClr val="bg1">
                <a:lumMod val="65000"/>
              </a:schemeClr>
            </a:solidFill>
          </a:ln>
          <a:effectLst/>
        </c:spPr>
        <c:txPr>
          <a:bodyPr rot="-60000000" spcFirstLastPara="1" vertOverflow="ellipsis" vert="horz" wrap="square" anchor="ctr" anchorCtr="1"/>
          <a:lstStyle/>
          <a:p>
            <a:pPr>
              <a:defRPr sz="1000" b="1" i="0" u="none" strike="noStrike" kern="1200" baseline="0">
                <a:solidFill>
                  <a:schemeClr val="tx1">
                    <a:lumMod val="85000"/>
                    <a:lumOff val="15000"/>
                  </a:schemeClr>
                </a:solidFill>
                <a:latin typeface="Garamond" panose="02020404030301010803" pitchFamily="18" charset="0"/>
                <a:ea typeface="+mn-ea"/>
                <a:cs typeface="+mn-cs"/>
              </a:defRPr>
            </a:pPr>
            <a:endParaRPr lang="en-US"/>
          </a:p>
        </c:txPr>
        <c:crossAx val="402446104"/>
        <c:crosses val="autoZero"/>
        <c:crossBetween val="between"/>
      </c:valAx>
      <c:spPr>
        <a:noFill/>
        <a:ln>
          <a:noFill/>
        </a:ln>
        <a:effectLst/>
      </c:spPr>
    </c:plotArea>
    <c:plotVisOnly val="1"/>
    <c:dispBlanksAs val="gap"/>
    <c:showDLblsOverMax val="0"/>
  </c:chart>
  <c:spPr>
    <a:solidFill>
      <a:schemeClr val="bg1"/>
    </a:solidFill>
    <a:ln w="12700" cap="flat" cmpd="sng" algn="ctr">
      <a:solidFill>
        <a:srgbClr val="0070C0"/>
      </a:solidFill>
      <a:round/>
    </a:ln>
    <a:effectLst/>
  </c:spPr>
  <c:txPr>
    <a:bodyPr/>
    <a:lstStyle/>
    <a:p>
      <a:pPr>
        <a:defRPr>
          <a:solidFill>
            <a:schemeClr val="tx1">
              <a:lumMod val="85000"/>
              <a:lumOff val="15000"/>
            </a:schemeClr>
          </a:solidFill>
          <a:latin typeface="Garamond" panose="02020404030301010803" pitchFamily="18" charset="0"/>
        </a:defRPr>
      </a:pPr>
      <a:endParaRPr lang="en-US"/>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8666445058483827E-2"/>
          <c:y val="3.9426523297491037E-2"/>
          <c:w val="0.9187694097604554"/>
          <c:h val="0.74435977760844485"/>
        </c:manualLayout>
      </c:layout>
      <c:lineChart>
        <c:grouping val="standard"/>
        <c:varyColors val="0"/>
        <c:ser>
          <c:idx val="0"/>
          <c:order val="0"/>
          <c:tx>
            <c:strRef>
              <c:f>Index_Charts!$C$1</c:f>
              <c:strCache>
                <c:ptCount val="1"/>
                <c:pt idx="0">
                  <c:v>Dow Jones Industrial Average</c:v>
                </c:pt>
              </c:strCache>
            </c:strRef>
          </c:tx>
          <c:spPr>
            <a:ln w="28575" cap="rnd">
              <a:solidFill>
                <a:schemeClr val="accent1"/>
              </a:solidFill>
              <a:round/>
            </a:ln>
            <a:effectLst/>
          </c:spPr>
          <c:marker>
            <c:symbol val="none"/>
          </c:marker>
          <c:cat>
            <c:numRef>
              <c:f>Index_Charts!$B$3:$B$272</c:f>
              <c:numCache>
                <c:formatCode>[$-409]mmmm\-yy;@</c:formatCode>
                <c:ptCount val="270"/>
                <c:pt idx="0">
                  <c:v>43191</c:v>
                </c:pt>
                <c:pt idx="1">
                  <c:v>43192</c:v>
                </c:pt>
                <c:pt idx="2">
                  <c:v>43193</c:v>
                </c:pt>
                <c:pt idx="3">
                  <c:v>43194</c:v>
                </c:pt>
                <c:pt idx="4">
                  <c:v>43195</c:v>
                </c:pt>
                <c:pt idx="5">
                  <c:v>43196</c:v>
                </c:pt>
                <c:pt idx="6">
                  <c:v>43197</c:v>
                </c:pt>
                <c:pt idx="7">
                  <c:v>43198</c:v>
                </c:pt>
                <c:pt idx="8">
                  <c:v>43199</c:v>
                </c:pt>
                <c:pt idx="9">
                  <c:v>43200</c:v>
                </c:pt>
                <c:pt idx="10">
                  <c:v>43201</c:v>
                </c:pt>
                <c:pt idx="11">
                  <c:v>43202</c:v>
                </c:pt>
                <c:pt idx="12">
                  <c:v>43203</c:v>
                </c:pt>
                <c:pt idx="13">
                  <c:v>43204</c:v>
                </c:pt>
                <c:pt idx="14">
                  <c:v>43205</c:v>
                </c:pt>
                <c:pt idx="15">
                  <c:v>43206</c:v>
                </c:pt>
                <c:pt idx="16">
                  <c:v>43207</c:v>
                </c:pt>
                <c:pt idx="17">
                  <c:v>43208</c:v>
                </c:pt>
                <c:pt idx="18">
                  <c:v>43209</c:v>
                </c:pt>
                <c:pt idx="19">
                  <c:v>43210</c:v>
                </c:pt>
                <c:pt idx="20">
                  <c:v>43211</c:v>
                </c:pt>
                <c:pt idx="21">
                  <c:v>43212</c:v>
                </c:pt>
                <c:pt idx="22">
                  <c:v>43213</c:v>
                </c:pt>
                <c:pt idx="23">
                  <c:v>43214</c:v>
                </c:pt>
                <c:pt idx="24">
                  <c:v>43215</c:v>
                </c:pt>
                <c:pt idx="25">
                  <c:v>43216</c:v>
                </c:pt>
                <c:pt idx="26">
                  <c:v>43217</c:v>
                </c:pt>
                <c:pt idx="27">
                  <c:v>43218</c:v>
                </c:pt>
                <c:pt idx="28">
                  <c:v>43219</c:v>
                </c:pt>
                <c:pt idx="29">
                  <c:v>43220</c:v>
                </c:pt>
                <c:pt idx="30">
                  <c:v>43221</c:v>
                </c:pt>
                <c:pt idx="31">
                  <c:v>43222</c:v>
                </c:pt>
                <c:pt idx="32">
                  <c:v>43223</c:v>
                </c:pt>
                <c:pt idx="33">
                  <c:v>43224</c:v>
                </c:pt>
                <c:pt idx="34">
                  <c:v>43225</c:v>
                </c:pt>
                <c:pt idx="35">
                  <c:v>43226</c:v>
                </c:pt>
                <c:pt idx="36">
                  <c:v>43227</c:v>
                </c:pt>
                <c:pt idx="37">
                  <c:v>43228</c:v>
                </c:pt>
                <c:pt idx="38">
                  <c:v>43229</c:v>
                </c:pt>
                <c:pt idx="39">
                  <c:v>43230</c:v>
                </c:pt>
                <c:pt idx="40">
                  <c:v>43231</c:v>
                </c:pt>
                <c:pt idx="41">
                  <c:v>43232</c:v>
                </c:pt>
                <c:pt idx="42">
                  <c:v>43233</c:v>
                </c:pt>
                <c:pt idx="43">
                  <c:v>43234</c:v>
                </c:pt>
                <c:pt idx="44">
                  <c:v>43235</c:v>
                </c:pt>
                <c:pt idx="45">
                  <c:v>43236</c:v>
                </c:pt>
                <c:pt idx="46">
                  <c:v>43237</c:v>
                </c:pt>
                <c:pt idx="47">
                  <c:v>43238</c:v>
                </c:pt>
                <c:pt idx="48">
                  <c:v>43239</c:v>
                </c:pt>
                <c:pt idx="49">
                  <c:v>43240</c:v>
                </c:pt>
                <c:pt idx="50">
                  <c:v>43241</c:v>
                </c:pt>
                <c:pt idx="51">
                  <c:v>43242</c:v>
                </c:pt>
                <c:pt idx="52">
                  <c:v>43243</c:v>
                </c:pt>
                <c:pt idx="53">
                  <c:v>43244</c:v>
                </c:pt>
                <c:pt idx="54">
                  <c:v>43245</c:v>
                </c:pt>
                <c:pt idx="55">
                  <c:v>43246</c:v>
                </c:pt>
                <c:pt idx="56">
                  <c:v>43247</c:v>
                </c:pt>
                <c:pt idx="57">
                  <c:v>43248</c:v>
                </c:pt>
                <c:pt idx="58">
                  <c:v>43249</c:v>
                </c:pt>
                <c:pt idx="59">
                  <c:v>43250</c:v>
                </c:pt>
                <c:pt idx="60">
                  <c:v>43251</c:v>
                </c:pt>
                <c:pt idx="61">
                  <c:v>43252</c:v>
                </c:pt>
                <c:pt idx="62">
                  <c:v>43253</c:v>
                </c:pt>
                <c:pt idx="63">
                  <c:v>43254</c:v>
                </c:pt>
                <c:pt idx="64">
                  <c:v>43255</c:v>
                </c:pt>
                <c:pt idx="65">
                  <c:v>43256</c:v>
                </c:pt>
                <c:pt idx="66">
                  <c:v>43257</c:v>
                </c:pt>
                <c:pt idx="67">
                  <c:v>43258</c:v>
                </c:pt>
                <c:pt idx="68">
                  <c:v>43259</c:v>
                </c:pt>
                <c:pt idx="69">
                  <c:v>43260</c:v>
                </c:pt>
                <c:pt idx="70">
                  <c:v>43261</c:v>
                </c:pt>
                <c:pt idx="71">
                  <c:v>43262</c:v>
                </c:pt>
                <c:pt idx="72">
                  <c:v>43263</c:v>
                </c:pt>
                <c:pt idx="73">
                  <c:v>43264</c:v>
                </c:pt>
                <c:pt idx="74">
                  <c:v>43265</c:v>
                </c:pt>
                <c:pt idx="75">
                  <c:v>43266</c:v>
                </c:pt>
                <c:pt idx="76">
                  <c:v>43267</c:v>
                </c:pt>
                <c:pt idx="77">
                  <c:v>43268</c:v>
                </c:pt>
                <c:pt idx="78">
                  <c:v>43269</c:v>
                </c:pt>
                <c:pt idx="79">
                  <c:v>43270</c:v>
                </c:pt>
                <c:pt idx="80">
                  <c:v>43271</c:v>
                </c:pt>
                <c:pt idx="81">
                  <c:v>43272</c:v>
                </c:pt>
                <c:pt idx="82">
                  <c:v>43273</c:v>
                </c:pt>
                <c:pt idx="83">
                  <c:v>43274</c:v>
                </c:pt>
                <c:pt idx="84">
                  <c:v>43275</c:v>
                </c:pt>
                <c:pt idx="85">
                  <c:v>43276</c:v>
                </c:pt>
                <c:pt idx="86">
                  <c:v>43277</c:v>
                </c:pt>
                <c:pt idx="87">
                  <c:v>43278</c:v>
                </c:pt>
                <c:pt idx="88">
                  <c:v>43279</c:v>
                </c:pt>
                <c:pt idx="89">
                  <c:v>43280</c:v>
                </c:pt>
                <c:pt idx="90">
                  <c:v>43281</c:v>
                </c:pt>
                <c:pt idx="91">
                  <c:v>43282</c:v>
                </c:pt>
                <c:pt idx="92">
                  <c:v>43283</c:v>
                </c:pt>
                <c:pt idx="93">
                  <c:v>43284</c:v>
                </c:pt>
                <c:pt idx="94">
                  <c:v>43285</c:v>
                </c:pt>
                <c:pt idx="95">
                  <c:v>43286</c:v>
                </c:pt>
                <c:pt idx="96">
                  <c:v>43287</c:v>
                </c:pt>
                <c:pt idx="97">
                  <c:v>43288</c:v>
                </c:pt>
                <c:pt idx="98">
                  <c:v>43289</c:v>
                </c:pt>
                <c:pt idx="99">
                  <c:v>43290</c:v>
                </c:pt>
                <c:pt idx="100">
                  <c:v>43291</c:v>
                </c:pt>
                <c:pt idx="101">
                  <c:v>43292</c:v>
                </c:pt>
                <c:pt idx="102">
                  <c:v>43293</c:v>
                </c:pt>
                <c:pt idx="103">
                  <c:v>43294</c:v>
                </c:pt>
                <c:pt idx="104">
                  <c:v>43295</c:v>
                </c:pt>
                <c:pt idx="105">
                  <c:v>43296</c:v>
                </c:pt>
                <c:pt idx="106">
                  <c:v>43297</c:v>
                </c:pt>
                <c:pt idx="107">
                  <c:v>43298</c:v>
                </c:pt>
                <c:pt idx="108">
                  <c:v>43299</c:v>
                </c:pt>
                <c:pt idx="109">
                  <c:v>43300</c:v>
                </c:pt>
                <c:pt idx="110">
                  <c:v>43301</c:v>
                </c:pt>
                <c:pt idx="111">
                  <c:v>43302</c:v>
                </c:pt>
                <c:pt idx="112">
                  <c:v>43303</c:v>
                </c:pt>
                <c:pt idx="113">
                  <c:v>43304</c:v>
                </c:pt>
                <c:pt idx="114">
                  <c:v>43305</c:v>
                </c:pt>
                <c:pt idx="115">
                  <c:v>43306</c:v>
                </c:pt>
                <c:pt idx="116">
                  <c:v>43307</c:v>
                </c:pt>
                <c:pt idx="117">
                  <c:v>43308</c:v>
                </c:pt>
                <c:pt idx="118">
                  <c:v>43309</c:v>
                </c:pt>
                <c:pt idx="119">
                  <c:v>43310</c:v>
                </c:pt>
                <c:pt idx="120">
                  <c:v>43311</c:v>
                </c:pt>
                <c:pt idx="121">
                  <c:v>43312</c:v>
                </c:pt>
                <c:pt idx="122">
                  <c:v>43313</c:v>
                </c:pt>
                <c:pt idx="123">
                  <c:v>43314</c:v>
                </c:pt>
                <c:pt idx="124">
                  <c:v>43315</c:v>
                </c:pt>
                <c:pt idx="125">
                  <c:v>43316</c:v>
                </c:pt>
                <c:pt idx="126">
                  <c:v>43317</c:v>
                </c:pt>
                <c:pt idx="127">
                  <c:v>43318</c:v>
                </c:pt>
                <c:pt idx="128">
                  <c:v>43319</c:v>
                </c:pt>
                <c:pt idx="129">
                  <c:v>43320</c:v>
                </c:pt>
                <c:pt idx="130">
                  <c:v>43321</c:v>
                </c:pt>
                <c:pt idx="131">
                  <c:v>43322</c:v>
                </c:pt>
                <c:pt idx="132">
                  <c:v>43323</c:v>
                </c:pt>
                <c:pt idx="133">
                  <c:v>43324</c:v>
                </c:pt>
                <c:pt idx="134">
                  <c:v>43325</c:v>
                </c:pt>
                <c:pt idx="135">
                  <c:v>43326</c:v>
                </c:pt>
                <c:pt idx="136">
                  <c:v>43327</c:v>
                </c:pt>
                <c:pt idx="137">
                  <c:v>43328</c:v>
                </c:pt>
                <c:pt idx="138">
                  <c:v>43329</c:v>
                </c:pt>
                <c:pt idx="139">
                  <c:v>43330</c:v>
                </c:pt>
                <c:pt idx="140">
                  <c:v>43331</c:v>
                </c:pt>
                <c:pt idx="141">
                  <c:v>43332</c:v>
                </c:pt>
                <c:pt idx="142">
                  <c:v>43333</c:v>
                </c:pt>
                <c:pt idx="143">
                  <c:v>43334</c:v>
                </c:pt>
                <c:pt idx="144">
                  <c:v>43335</c:v>
                </c:pt>
                <c:pt idx="145">
                  <c:v>43336</c:v>
                </c:pt>
                <c:pt idx="146">
                  <c:v>43337</c:v>
                </c:pt>
                <c:pt idx="147">
                  <c:v>43338</c:v>
                </c:pt>
                <c:pt idx="148">
                  <c:v>43339</c:v>
                </c:pt>
                <c:pt idx="149">
                  <c:v>43340</c:v>
                </c:pt>
                <c:pt idx="150">
                  <c:v>43341</c:v>
                </c:pt>
                <c:pt idx="151">
                  <c:v>43342</c:v>
                </c:pt>
                <c:pt idx="152">
                  <c:v>43343</c:v>
                </c:pt>
                <c:pt idx="153">
                  <c:v>43344</c:v>
                </c:pt>
                <c:pt idx="154">
                  <c:v>43345</c:v>
                </c:pt>
                <c:pt idx="155">
                  <c:v>43346</c:v>
                </c:pt>
                <c:pt idx="156">
                  <c:v>43347</c:v>
                </c:pt>
                <c:pt idx="157">
                  <c:v>43348</c:v>
                </c:pt>
                <c:pt idx="158">
                  <c:v>43349</c:v>
                </c:pt>
                <c:pt idx="159">
                  <c:v>43350</c:v>
                </c:pt>
                <c:pt idx="160">
                  <c:v>43351</c:v>
                </c:pt>
                <c:pt idx="161">
                  <c:v>43352</c:v>
                </c:pt>
                <c:pt idx="162">
                  <c:v>43353</c:v>
                </c:pt>
                <c:pt idx="163">
                  <c:v>43354</c:v>
                </c:pt>
                <c:pt idx="164">
                  <c:v>43355</c:v>
                </c:pt>
                <c:pt idx="165">
                  <c:v>43356</c:v>
                </c:pt>
                <c:pt idx="166">
                  <c:v>43357</c:v>
                </c:pt>
                <c:pt idx="167">
                  <c:v>43358</c:v>
                </c:pt>
                <c:pt idx="168">
                  <c:v>43359</c:v>
                </c:pt>
                <c:pt idx="169">
                  <c:v>43360</c:v>
                </c:pt>
                <c:pt idx="170">
                  <c:v>43361</c:v>
                </c:pt>
                <c:pt idx="171">
                  <c:v>43362</c:v>
                </c:pt>
                <c:pt idx="172">
                  <c:v>43363</c:v>
                </c:pt>
                <c:pt idx="173">
                  <c:v>43364</c:v>
                </c:pt>
                <c:pt idx="174">
                  <c:v>43365</c:v>
                </c:pt>
                <c:pt idx="175">
                  <c:v>43366</c:v>
                </c:pt>
                <c:pt idx="176">
                  <c:v>43367</c:v>
                </c:pt>
                <c:pt idx="177">
                  <c:v>43368</c:v>
                </c:pt>
                <c:pt idx="178">
                  <c:v>43369</c:v>
                </c:pt>
                <c:pt idx="179">
                  <c:v>43370</c:v>
                </c:pt>
                <c:pt idx="180">
                  <c:v>43371</c:v>
                </c:pt>
                <c:pt idx="181">
                  <c:v>43374</c:v>
                </c:pt>
                <c:pt idx="182">
                  <c:v>43375</c:v>
                </c:pt>
                <c:pt idx="183">
                  <c:v>43376</c:v>
                </c:pt>
                <c:pt idx="184">
                  <c:v>43377</c:v>
                </c:pt>
                <c:pt idx="185">
                  <c:v>43378</c:v>
                </c:pt>
                <c:pt idx="186">
                  <c:v>43381</c:v>
                </c:pt>
                <c:pt idx="187">
                  <c:v>43382</c:v>
                </c:pt>
                <c:pt idx="188">
                  <c:v>43383</c:v>
                </c:pt>
                <c:pt idx="189">
                  <c:v>43384</c:v>
                </c:pt>
                <c:pt idx="190">
                  <c:v>43385</c:v>
                </c:pt>
                <c:pt idx="191">
                  <c:v>43388</c:v>
                </c:pt>
                <c:pt idx="192">
                  <c:v>43389</c:v>
                </c:pt>
                <c:pt idx="193">
                  <c:v>43390</c:v>
                </c:pt>
                <c:pt idx="194">
                  <c:v>43391</c:v>
                </c:pt>
                <c:pt idx="195">
                  <c:v>43392</c:v>
                </c:pt>
                <c:pt idx="196">
                  <c:v>43395</c:v>
                </c:pt>
                <c:pt idx="197">
                  <c:v>43396</c:v>
                </c:pt>
                <c:pt idx="198">
                  <c:v>43397</c:v>
                </c:pt>
                <c:pt idx="199">
                  <c:v>43398</c:v>
                </c:pt>
                <c:pt idx="200">
                  <c:v>43399</c:v>
                </c:pt>
                <c:pt idx="201">
                  <c:v>43402</c:v>
                </c:pt>
                <c:pt idx="202">
                  <c:v>43403</c:v>
                </c:pt>
                <c:pt idx="203">
                  <c:v>43404</c:v>
                </c:pt>
                <c:pt idx="204">
                  <c:v>43405</c:v>
                </c:pt>
                <c:pt idx="205">
                  <c:v>43406</c:v>
                </c:pt>
                <c:pt idx="206">
                  <c:v>43409</c:v>
                </c:pt>
                <c:pt idx="207">
                  <c:v>43410</c:v>
                </c:pt>
                <c:pt idx="208">
                  <c:v>43411</c:v>
                </c:pt>
                <c:pt idx="209">
                  <c:v>43412</c:v>
                </c:pt>
                <c:pt idx="210">
                  <c:v>43413</c:v>
                </c:pt>
                <c:pt idx="211">
                  <c:v>43416</c:v>
                </c:pt>
                <c:pt idx="212">
                  <c:v>43417</c:v>
                </c:pt>
                <c:pt idx="213">
                  <c:v>43418</c:v>
                </c:pt>
                <c:pt idx="214">
                  <c:v>43419</c:v>
                </c:pt>
                <c:pt idx="215">
                  <c:v>43420</c:v>
                </c:pt>
                <c:pt idx="216">
                  <c:v>43423</c:v>
                </c:pt>
                <c:pt idx="217">
                  <c:v>43424</c:v>
                </c:pt>
                <c:pt idx="218">
                  <c:v>43425</c:v>
                </c:pt>
                <c:pt idx="219">
                  <c:v>43426</c:v>
                </c:pt>
                <c:pt idx="220">
                  <c:v>43427</c:v>
                </c:pt>
                <c:pt idx="221">
                  <c:v>43430</c:v>
                </c:pt>
                <c:pt idx="222">
                  <c:v>43431</c:v>
                </c:pt>
                <c:pt idx="223">
                  <c:v>43432</c:v>
                </c:pt>
                <c:pt idx="224">
                  <c:v>43433</c:v>
                </c:pt>
                <c:pt idx="225">
                  <c:v>43434</c:v>
                </c:pt>
                <c:pt idx="226">
                  <c:v>43437</c:v>
                </c:pt>
                <c:pt idx="227">
                  <c:v>43438</c:v>
                </c:pt>
                <c:pt idx="228">
                  <c:v>43439</c:v>
                </c:pt>
                <c:pt idx="229">
                  <c:v>43440</c:v>
                </c:pt>
                <c:pt idx="230">
                  <c:v>43441</c:v>
                </c:pt>
                <c:pt idx="231">
                  <c:v>43444</c:v>
                </c:pt>
                <c:pt idx="232">
                  <c:v>43445</c:v>
                </c:pt>
                <c:pt idx="233">
                  <c:v>43446</c:v>
                </c:pt>
                <c:pt idx="234">
                  <c:v>43447</c:v>
                </c:pt>
                <c:pt idx="235">
                  <c:v>43448</c:v>
                </c:pt>
                <c:pt idx="236">
                  <c:v>43451</c:v>
                </c:pt>
                <c:pt idx="237">
                  <c:v>43452</c:v>
                </c:pt>
                <c:pt idx="238">
                  <c:v>43453</c:v>
                </c:pt>
                <c:pt idx="239">
                  <c:v>43454</c:v>
                </c:pt>
                <c:pt idx="240">
                  <c:v>43455</c:v>
                </c:pt>
                <c:pt idx="241">
                  <c:v>43458</c:v>
                </c:pt>
                <c:pt idx="242">
                  <c:v>43459</c:v>
                </c:pt>
                <c:pt idx="243">
                  <c:v>43460</c:v>
                </c:pt>
                <c:pt idx="244">
                  <c:v>43461</c:v>
                </c:pt>
                <c:pt idx="245">
                  <c:v>43462</c:v>
                </c:pt>
                <c:pt idx="246">
                  <c:v>43465</c:v>
                </c:pt>
                <c:pt idx="247">
                  <c:v>43466</c:v>
                </c:pt>
                <c:pt idx="248">
                  <c:v>43467</c:v>
                </c:pt>
                <c:pt idx="249">
                  <c:v>43468</c:v>
                </c:pt>
                <c:pt idx="250">
                  <c:v>43469</c:v>
                </c:pt>
                <c:pt idx="251">
                  <c:v>43472</c:v>
                </c:pt>
                <c:pt idx="252">
                  <c:v>43473</c:v>
                </c:pt>
                <c:pt idx="253">
                  <c:v>43474</c:v>
                </c:pt>
                <c:pt idx="254">
                  <c:v>43475</c:v>
                </c:pt>
                <c:pt idx="255">
                  <c:v>43476</c:v>
                </c:pt>
                <c:pt idx="256">
                  <c:v>43479</c:v>
                </c:pt>
                <c:pt idx="257">
                  <c:v>43480</c:v>
                </c:pt>
                <c:pt idx="258">
                  <c:v>43481</c:v>
                </c:pt>
                <c:pt idx="259">
                  <c:v>43482</c:v>
                </c:pt>
                <c:pt idx="260">
                  <c:v>43483</c:v>
                </c:pt>
                <c:pt idx="261">
                  <c:v>43486</c:v>
                </c:pt>
                <c:pt idx="262">
                  <c:v>43487</c:v>
                </c:pt>
                <c:pt idx="263">
                  <c:v>43488</c:v>
                </c:pt>
                <c:pt idx="264">
                  <c:v>43489</c:v>
                </c:pt>
                <c:pt idx="265">
                  <c:v>43490</c:v>
                </c:pt>
                <c:pt idx="266">
                  <c:v>43493</c:v>
                </c:pt>
                <c:pt idx="267">
                  <c:v>43494</c:v>
                </c:pt>
                <c:pt idx="268">
                  <c:v>43495</c:v>
                </c:pt>
                <c:pt idx="269">
                  <c:v>43496</c:v>
                </c:pt>
              </c:numCache>
            </c:numRef>
          </c:cat>
          <c:val>
            <c:numRef>
              <c:f>Index_Charts!$C$3:$C$272</c:f>
              <c:numCache>
                <c:formatCode>0.00</c:formatCode>
                <c:ptCount val="270"/>
                <c:pt idx="0">
                  <c:v>100</c:v>
                </c:pt>
                <c:pt idx="1">
                  <c:v>98.096013336038368</c:v>
                </c:pt>
                <c:pt idx="2">
                  <c:v>99.710618256316295</c:v>
                </c:pt>
                <c:pt idx="3">
                  <c:v>100.66875187475794</c:v>
                </c:pt>
                <c:pt idx="4">
                  <c:v>101.66829093838928</c:v>
                </c:pt>
                <c:pt idx="5">
                  <c:v>99.293244730659211</c:v>
                </c:pt>
                <c:pt idx="6">
                  <c:v>99.293244730659211</c:v>
                </c:pt>
                <c:pt idx="7">
                  <c:v>99.293244730659211</c:v>
                </c:pt>
                <c:pt idx="8">
                  <c:v>99.485502078362501</c:v>
                </c:pt>
                <c:pt idx="9">
                  <c:v>101.26494049937963</c:v>
                </c:pt>
                <c:pt idx="10">
                  <c:v>100.35821103583729</c:v>
                </c:pt>
                <c:pt idx="11">
                  <c:v>101.57631110674087</c:v>
                </c:pt>
                <c:pt idx="12">
                  <c:v>101.06637691152712</c:v>
                </c:pt>
                <c:pt idx="13">
                  <c:v>101.06637691152712</c:v>
                </c:pt>
                <c:pt idx="14">
                  <c:v>101.06637691152712</c:v>
                </c:pt>
                <c:pt idx="15">
                  <c:v>101.94966541662052</c:v>
                </c:pt>
                <c:pt idx="16">
                  <c:v>102.83581662283409</c:v>
                </c:pt>
                <c:pt idx="17">
                  <c:v>102.67583726747284</c:v>
                </c:pt>
                <c:pt idx="18">
                  <c:v>102.33073657299816</c:v>
                </c:pt>
                <c:pt idx="19">
                  <c:v>101.49287789003152</c:v>
                </c:pt>
                <c:pt idx="20">
                  <c:v>101.49287789003152</c:v>
                </c:pt>
                <c:pt idx="21">
                  <c:v>101.49287789003152</c:v>
                </c:pt>
                <c:pt idx="22">
                  <c:v>101.43375688863388</c:v>
                </c:pt>
                <c:pt idx="23">
                  <c:v>99.672324442779328</c:v>
                </c:pt>
                <c:pt idx="24">
                  <c:v>99.920010322319413</c:v>
                </c:pt>
                <c:pt idx="25">
                  <c:v>100.90955067624058</c:v>
                </c:pt>
                <c:pt idx="26">
                  <c:v>100.86329108567324</c:v>
                </c:pt>
                <c:pt idx="27">
                  <c:v>100.86329108567324</c:v>
                </c:pt>
                <c:pt idx="28">
                  <c:v>100.86329108567324</c:v>
                </c:pt>
                <c:pt idx="29">
                  <c:v>100.24909648588924</c:v>
                </c:pt>
                <c:pt idx="30">
                  <c:v>99.983155700654379</c:v>
                </c:pt>
                <c:pt idx="31">
                  <c:v>99.260966738317251</c:v>
                </c:pt>
                <c:pt idx="32">
                  <c:v>99.282416252508426</c:v>
                </c:pt>
                <c:pt idx="33">
                  <c:v>100.66132544721413</c:v>
                </c:pt>
                <c:pt idx="34">
                  <c:v>100.66132544721413</c:v>
                </c:pt>
                <c:pt idx="35">
                  <c:v>100.66132544721413</c:v>
                </c:pt>
                <c:pt idx="36">
                  <c:v>101.05467717651364</c:v>
                </c:pt>
                <c:pt idx="37">
                  <c:v>101.06666733048134</c:v>
                </c:pt>
                <c:pt idx="38">
                  <c:v>101.82312572941832</c:v>
                </c:pt>
                <c:pt idx="39">
                  <c:v>102.64040615505628</c:v>
                </c:pt>
                <c:pt idx="40">
                  <c:v>103.02060605457135</c:v>
                </c:pt>
                <c:pt idx="41">
                  <c:v>103.02060605457135</c:v>
                </c:pt>
                <c:pt idx="42">
                  <c:v>103.02060605457135</c:v>
                </c:pt>
                <c:pt idx="43">
                  <c:v>103.30372304652801</c:v>
                </c:pt>
                <c:pt idx="44">
                  <c:v>102.5029965012813</c:v>
                </c:pt>
                <c:pt idx="45">
                  <c:v>102.76238211583473</c:v>
                </c:pt>
                <c:pt idx="46">
                  <c:v>102.53440323676071</c:v>
                </c:pt>
                <c:pt idx="47">
                  <c:v>102.53900845160645</c:v>
                </c:pt>
                <c:pt idx="48">
                  <c:v>102.53900845160645</c:v>
                </c:pt>
                <c:pt idx="49">
                  <c:v>102.53900845160645</c:v>
                </c:pt>
                <c:pt idx="50">
                  <c:v>103.77619319664558</c:v>
                </c:pt>
                <c:pt idx="51">
                  <c:v>103.03404830331024</c:v>
                </c:pt>
                <c:pt idx="52">
                  <c:v>103.25144763476581</c:v>
                </c:pt>
                <c:pt idx="53">
                  <c:v>102.94007702740427</c:v>
                </c:pt>
                <c:pt idx="54">
                  <c:v>102.69666445533382</c:v>
                </c:pt>
                <c:pt idx="55">
                  <c:v>102.69666445533382</c:v>
                </c:pt>
                <c:pt idx="56">
                  <c:v>102.69666445533382</c:v>
                </c:pt>
                <c:pt idx="57">
                  <c:v>102.69666445533382</c:v>
                </c:pt>
                <c:pt idx="58">
                  <c:v>101.07181189481358</c:v>
                </c:pt>
                <c:pt idx="59">
                  <c:v>102.34272672696594</c:v>
                </c:pt>
                <c:pt idx="60">
                  <c:v>101.2974674222538</c:v>
                </c:pt>
                <c:pt idx="61">
                  <c:v>102.20759893640275</c:v>
                </c:pt>
                <c:pt idx="62">
                  <c:v>102.20759893640275</c:v>
                </c:pt>
                <c:pt idx="63">
                  <c:v>102.20759893640275</c:v>
                </c:pt>
                <c:pt idx="64">
                  <c:v>102.94808429285681</c:v>
                </c:pt>
                <c:pt idx="65">
                  <c:v>102.89120366624898</c:v>
                </c:pt>
                <c:pt idx="66">
                  <c:v>104.32840409391147</c:v>
                </c:pt>
                <c:pt idx="67">
                  <c:v>104.72262708007389</c:v>
                </c:pt>
                <c:pt idx="68">
                  <c:v>105.0342881063895</c:v>
                </c:pt>
                <c:pt idx="69">
                  <c:v>105.0342881063895</c:v>
                </c:pt>
                <c:pt idx="70">
                  <c:v>105.0342881063895</c:v>
                </c:pt>
                <c:pt idx="71">
                  <c:v>105.0582684143249</c:v>
                </c:pt>
                <c:pt idx="72">
                  <c:v>105.05171324364366</c:v>
                </c:pt>
                <c:pt idx="73">
                  <c:v>104.55580213507713</c:v>
                </c:pt>
                <c:pt idx="74">
                  <c:v>104.44838861043245</c:v>
                </c:pt>
                <c:pt idx="75">
                  <c:v>104.09644232632218</c:v>
                </c:pt>
                <c:pt idx="76">
                  <c:v>104.09644232632218</c:v>
                </c:pt>
                <c:pt idx="77">
                  <c:v>104.09644232632218</c:v>
                </c:pt>
                <c:pt idx="78">
                  <c:v>103.66907009095505</c:v>
                </c:pt>
                <c:pt idx="79">
                  <c:v>102.47727367962059</c:v>
                </c:pt>
                <c:pt idx="80">
                  <c:v>102.30132128177652</c:v>
                </c:pt>
                <c:pt idx="81">
                  <c:v>101.48773332569947</c:v>
                </c:pt>
                <c:pt idx="82">
                  <c:v>101.9822338279168</c:v>
                </c:pt>
                <c:pt idx="83">
                  <c:v>101.9822338279168</c:v>
                </c:pt>
                <c:pt idx="84">
                  <c:v>101.9822338279168</c:v>
                </c:pt>
                <c:pt idx="85">
                  <c:v>100.62104018941947</c:v>
                </c:pt>
                <c:pt idx="86">
                  <c:v>100.74679159660305</c:v>
                </c:pt>
                <c:pt idx="87">
                  <c:v>100.06007523510451</c:v>
                </c:pt>
                <c:pt idx="88">
                  <c:v>100.46857023844638</c:v>
                </c:pt>
                <c:pt idx="89">
                  <c:v>100.69825014282382</c:v>
                </c:pt>
                <c:pt idx="90">
                  <c:v>100.69825014282382</c:v>
                </c:pt>
                <c:pt idx="91">
                  <c:v>100.69825014282382</c:v>
                </c:pt>
                <c:pt idx="92">
                  <c:v>100.8466542284378</c:v>
                </c:pt>
                <c:pt idx="93">
                  <c:v>100.29751347440236</c:v>
                </c:pt>
                <c:pt idx="94">
                  <c:v>100.29751347440236</c:v>
                </c:pt>
                <c:pt idx="95">
                  <c:v>101.05227084803575</c:v>
                </c:pt>
                <c:pt idx="96">
                  <c:v>101.46607636939802</c:v>
                </c:pt>
                <c:pt idx="97">
                  <c:v>101.46607636939802</c:v>
                </c:pt>
                <c:pt idx="98">
                  <c:v>101.46607636939802</c:v>
                </c:pt>
                <c:pt idx="99">
                  <c:v>102.79416224711262</c:v>
                </c:pt>
                <c:pt idx="100">
                  <c:v>103.38773710114585</c:v>
                </c:pt>
                <c:pt idx="101">
                  <c:v>102.47826940174946</c:v>
                </c:pt>
                <c:pt idx="102">
                  <c:v>103.40943554586939</c:v>
                </c:pt>
                <c:pt idx="103">
                  <c:v>103.80158411093008</c:v>
                </c:pt>
                <c:pt idx="104">
                  <c:v>103.80158411093008</c:v>
                </c:pt>
                <c:pt idx="105">
                  <c:v>103.80158411093008</c:v>
                </c:pt>
                <c:pt idx="106">
                  <c:v>103.98807456797068</c:v>
                </c:pt>
                <c:pt idx="107">
                  <c:v>104.21845977552273</c:v>
                </c:pt>
                <c:pt idx="108">
                  <c:v>104.54787784646872</c:v>
                </c:pt>
                <c:pt idx="109">
                  <c:v>103.98865540587921</c:v>
                </c:pt>
                <c:pt idx="110">
                  <c:v>103.96218579262172</c:v>
                </c:pt>
                <c:pt idx="111">
                  <c:v>103.96218579262172</c:v>
                </c:pt>
                <c:pt idx="112">
                  <c:v>103.96218579262172</c:v>
                </c:pt>
                <c:pt idx="113">
                  <c:v>103.90480730494944</c:v>
                </c:pt>
                <c:pt idx="114">
                  <c:v>104.72482596644166</c:v>
                </c:pt>
                <c:pt idx="115">
                  <c:v>105.43909064017058</c:v>
                </c:pt>
                <c:pt idx="116">
                  <c:v>105.90778534388301</c:v>
                </c:pt>
                <c:pt idx="117">
                  <c:v>105.59243184800627</c:v>
                </c:pt>
                <c:pt idx="118">
                  <c:v>105.59243184800627</c:v>
                </c:pt>
                <c:pt idx="119">
                  <c:v>105.59243184800627</c:v>
                </c:pt>
                <c:pt idx="120">
                  <c:v>104.99404433701714</c:v>
                </c:pt>
                <c:pt idx="121">
                  <c:v>105.44361287817222</c:v>
                </c:pt>
                <c:pt idx="122">
                  <c:v>105.10602158808551</c:v>
                </c:pt>
                <c:pt idx="123">
                  <c:v>105.07424145680785</c:v>
                </c:pt>
                <c:pt idx="124">
                  <c:v>105.64022651018894</c:v>
                </c:pt>
                <c:pt idx="125">
                  <c:v>105.64022651018894</c:v>
                </c:pt>
                <c:pt idx="126">
                  <c:v>105.64022651018894</c:v>
                </c:pt>
                <c:pt idx="127">
                  <c:v>105.80452066144167</c:v>
                </c:pt>
                <c:pt idx="128">
                  <c:v>106.33030343387222</c:v>
                </c:pt>
                <c:pt idx="129">
                  <c:v>106.14294171996886</c:v>
                </c:pt>
                <c:pt idx="130">
                  <c:v>105.83376999897528</c:v>
                </c:pt>
                <c:pt idx="131">
                  <c:v>105.02022353132028</c:v>
                </c:pt>
                <c:pt idx="132">
                  <c:v>105.02022353132028</c:v>
                </c:pt>
                <c:pt idx="133">
                  <c:v>105.02022353132028</c:v>
                </c:pt>
                <c:pt idx="134">
                  <c:v>104.49979276533196</c:v>
                </c:pt>
                <c:pt idx="135">
                  <c:v>104.96537583739185</c:v>
                </c:pt>
                <c:pt idx="136">
                  <c:v>104.39486854600921</c:v>
                </c:pt>
                <c:pt idx="137">
                  <c:v>106.03913768804109</c:v>
                </c:pt>
                <c:pt idx="138">
                  <c:v>106.49795814730962</c:v>
                </c:pt>
                <c:pt idx="139">
                  <c:v>106.49795814730962</c:v>
                </c:pt>
                <c:pt idx="140">
                  <c:v>106.49795814730962</c:v>
                </c:pt>
                <c:pt idx="141">
                  <c:v>106.86874017502296</c:v>
                </c:pt>
                <c:pt idx="142">
                  <c:v>107.13260653915609</c:v>
                </c:pt>
                <c:pt idx="143">
                  <c:v>106.76464572414105</c:v>
                </c:pt>
                <c:pt idx="144">
                  <c:v>106.44676143452028</c:v>
                </c:pt>
                <c:pt idx="145">
                  <c:v>107.00009251918104</c:v>
                </c:pt>
                <c:pt idx="146">
                  <c:v>107.00009251918104</c:v>
                </c:pt>
                <c:pt idx="147">
                  <c:v>107.00009251918104</c:v>
                </c:pt>
                <c:pt idx="148">
                  <c:v>108.07584581408777</c:v>
                </c:pt>
                <c:pt idx="149">
                  <c:v>108.13550616497207</c:v>
                </c:pt>
                <c:pt idx="150">
                  <c:v>108.38671856038484</c:v>
                </c:pt>
                <c:pt idx="151">
                  <c:v>107.81563043109375</c:v>
                </c:pt>
                <c:pt idx="152">
                  <c:v>107.72394101839964</c:v>
                </c:pt>
                <c:pt idx="153">
                  <c:v>107.72394101839964</c:v>
                </c:pt>
                <c:pt idx="154">
                  <c:v>107.72394101839964</c:v>
                </c:pt>
                <c:pt idx="155">
                  <c:v>107.72394101839964</c:v>
                </c:pt>
                <c:pt idx="156">
                  <c:v>107.67274430561027</c:v>
                </c:pt>
                <c:pt idx="157">
                  <c:v>107.76613474360779</c:v>
                </c:pt>
                <c:pt idx="158">
                  <c:v>107.85276256881367</c:v>
                </c:pt>
                <c:pt idx="159">
                  <c:v>107.52363491682183</c:v>
                </c:pt>
                <c:pt idx="160">
                  <c:v>107.52363491682183</c:v>
                </c:pt>
                <c:pt idx="161">
                  <c:v>107.52363491682183</c:v>
                </c:pt>
                <c:pt idx="162">
                  <c:v>107.27690327098868</c:v>
                </c:pt>
                <c:pt idx="163">
                  <c:v>107.74982979374867</c:v>
                </c:pt>
                <c:pt idx="164">
                  <c:v>107.86541653753385</c:v>
                </c:pt>
                <c:pt idx="165">
                  <c:v>108.47558676038071</c:v>
                </c:pt>
                <c:pt idx="166">
                  <c:v>108.5115987107058</c:v>
                </c:pt>
                <c:pt idx="167">
                  <c:v>108.5115987107058</c:v>
                </c:pt>
                <c:pt idx="168">
                  <c:v>108.5115987107058</c:v>
                </c:pt>
                <c:pt idx="169">
                  <c:v>108.12762336478569</c:v>
                </c:pt>
                <c:pt idx="170">
                  <c:v>108.89449535765296</c:v>
                </c:pt>
                <c:pt idx="171">
                  <c:v>109.55333149954507</c:v>
                </c:pt>
                <c:pt idx="172">
                  <c:v>110.59560363787079</c:v>
                </c:pt>
                <c:pt idx="173">
                  <c:v>110.95456146530478</c:v>
                </c:pt>
                <c:pt idx="174">
                  <c:v>110.95456146530478</c:v>
                </c:pt>
                <c:pt idx="175">
                  <c:v>110.95456146530478</c:v>
                </c:pt>
                <c:pt idx="176">
                  <c:v>110.20175404750671</c:v>
                </c:pt>
                <c:pt idx="177">
                  <c:v>109.91199890802473</c:v>
                </c:pt>
                <c:pt idx="178">
                  <c:v>109.46836321122046</c:v>
                </c:pt>
                <c:pt idx="179">
                  <c:v>109.69509743763346</c:v>
                </c:pt>
                <c:pt idx="180">
                  <c:v>109.77135315733115</c:v>
                </c:pt>
                <c:pt idx="181">
                  <c:v>110.57166481835746</c:v>
                </c:pt>
                <c:pt idx="182">
                  <c:v>111.08085222197465</c:v>
                </c:pt>
                <c:pt idx="183">
                  <c:v>111.30675667994717</c:v>
                </c:pt>
                <c:pt idx="184">
                  <c:v>110.47321279287195</c:v>
                </c:pt>
                <c:pt idx="185">
                  <c:v>109.72463719412137</c:v>
                </c:pt>
                <c:pt idx="186">
                  <c:v>109.88947069486051</c:v>
                </c:pt>
                <c:pt idx="187">
                  <c:v>109.65626427461019</c:v>
                </c:pt>
                <c:pt idx="188">
                  <c:v>106.20513286459715</c:v>
                </c:pt>
                <c:pt idx="189">
                  <c:v>103.94023841736606</c:v>
                </c:pt>
                <c:pt idx="190">
                  <c:v>105.13161994448019</c:v>
                </c:pt>
                <c:pt idx="191">
                  <c:v>104.76054749781252</c:v>
                </c:pt>
                <c:pt idx="192">
                  <c:v>107.03357367576221</c:v>
                </c:pt>
                <c:pt idx="193">
                  <c:v>106.65295889202663</c:v>
                </c:pt>
                <c:pt idx="194">
                  <c:v>105.29533325782435</c:v>
                </c:pt>
                <c:pt idx="195">
                  <c:v>105.56455162839987</c:v>
                </c:pt>
                <c:pt idx="196">
                  <c:v>105.03793908752854</c:v>
                </c:pt>
                <c:pt idx="197">
                  <c:v>104.51526794675044</c:v>
                </c:pt>
                <c:pt idx="198">
                  <c:v>101.99273039869119</c:v>
                </c:pt>
                <c:pt idx="199">
                  <c:v>103.65695547172125</c:v>
                </c:pt>
                <c:pt idx="200">
                  <c:v>102.42790245740071</c:v>
                </c:pt>
                <c:pt idx="201">
                  <c:v>101.40981806912053</c:v>
                </c:pt>
                <c:pt idx="202">
                  <c:v>103.20095622515102</c:v>
                </c:pt>
                <c:pt idx="203">
                  <c:v>104.2013250572229</c:v>
                </c:pt>
                <c:pt idx="204">
                  <c:v>105.30068526426672</c:v>
                </c:pt>
                <c:pt idx="205">
                  <c:v>104.84468601769645</c:v>
                </c:pt>
                <c:pt idx="206">
                  <c:v>105.63657552904998</c:v>
                </c:pt>
                <c:pt idx="207">
                  <c:v>106.35561137131266</c:v>
                </c:pt>
                <c:pt idx="208">
                  <c:v>108.61793353637769</c:v>
                </c:pt>
                <c:pt idx="209">
                  <c:v>108.6632388932382</c:v>
                </c:pt>
                <c:pt idx="210">
                  <c:v>107.82550467553772</c:v>
                </c:pt>
                <c:pt idx="211">
                  <c:v>105.32740380805625</c:v>
                </c:pt>
                <c:pt idx="212">
                  <c:v>104.90965688660094</c:v>
                </c:pt>
                <c:pt idx="213">
                  <c:v>104.05503688113275</c:v>
                </c:pt>
                <c:pt idx="214">
                  <c:v>104.9211906679263</c:v>
                </c:pt>
                <c:pt idx="215">
                  <c:v>105.43543965903154</c:v>
                </c:pt>
                <c:pt idx="216">
                  <c:v>103.79341089178948</c:v>
                </c:pt>
                <c:pt idx="217">
                  <c:v>101.50407976398066</c:v>
                </c:pt>
                <c:pt idx="218">
                  <c:v>101.50013836388742</c:v>
                </c:pt>
                <c:pt idx="219">
                  <c:v>101.50013836388742</c:v>
                </c:pt>
                <c:pt idx="220">
                  <c:v>100.75857430846054</c:v>
                </c:pt>
                <c:pt idx="221">
                  <c:v>102.22846761268559</c:v>
                </c:pt>
                <c:pt idx="222">
                  <c:v>102.67857550332708</c:v>
                </c:pt>
                <c:pt idx="223">
                  <c:v>105.24131533233678</c:v>
                </c:pt>
                <c:pt idx="224">
                  <c:v>105.12684877594629</c:v>
                </c:pt>
                <c:pt idx="225">
                  <c:v>105.95504065657911</c:v>
                </c:pt>
                <c:pt idx="226">
                  <c:v>107.14978274587803</c:v>
                </c:pt>
                <c:pt idx="227">
                  <c:v>103.83336424220776</c:v>
                </c:pt>
                <c:pt idx="228">
                  <c:v>103.83336424220776</c:v>
                </c:pt>
                <c:pt idx="229">
                  <c:v>103.50394617126165</c:v>
                </c:pt>
                <c:pt idx="230">
                  <c:v>101.18590505540567</c:v>
                </c:pt>
                <c:pt idx="231">
                  <c:v>101.3282518314026</c:v>
                </c:pt>
                <c:pt idx="232">
                  <c:v>101.1082802177809</c:v>
                </c:pt>
                <c:pt idx="233">
                  <c:v>101.75977290897315</c:v>
                </c:pt>
                <c:pt idx="234">
                  <c:v>102.05064823585005</c:v>
                </c:pt>
                <c:pt idx="235">
                  <c:v>99.989213010271342</c:v>
                </c:pt>
                <c:pt idx="236">
                  <c:v>97.883551126804676</c:v>
                </c:pt>
                <c:pt idx="237">
                  <c:v>98.226494423333747</c:v>
                </c:pt>
                <c:pt idx="238">
                  <c:v>96.766184944598436</c:v>
                </c:pt>
                <c:pt idx="239">
                  <c:v>94.840873231711583</c:v>
                </c:pt>
                <c:pt idx="240">
                  <c:v>93.122298325817681</c:v>
                </c:pt>
                <c:pt idx="241">
                  <c:v>90.412399063855247</c:v>
                </c:pt>
                <c:pt idx="242">
                  <c:v>90.412399063855247</c:v>
                </c:pt>
                <c:pt idx="243">
                  <c:v>94.919078907244753</c:v>
                </c:pt>
                <c:pt idx="244">
                  <c:v>95.999312951731113</c:v>
                </c:pt>
                <c:pt idx="245">
                  <c:v>95.682258430550988</c:v>
                </c:pt>
                <c:pt idx="246">
                  <c:v>96.781950544971167</c:v>
                </c:pt>
                <c:pt idx="247">
                  <c:v>96.781950544971167</c:v>
                </c:pt>
                <c:pt idx="248">
                  <c:v>96.859865801550058</c:v>
                </c:pt>
                <c:pt idx="249">
                  <c:v>94.121546970494578</c:v>
                </c:pt>
                <c:pt idx="250">
                  <c:v>97.220483165865332</c:v>
                </c:pt>
                <c:pt idx="251">
                  <c:v>97.627857981812326</c:v>
                </c:pt>
                <c:pt idx="252">
                  <c:v>98.690376470090328</c:v>
                </c:pt>
                <c:pt idx="253">
                  <c:v>99.070700834871388</c:v>
                </c:pt>
                <c:pt idx="254">
                  <c:v>99.5801786574429</c:v>
                </c:pt>
                <c:pt idx="255">
                  <c:v>99.5554100694889</c:v>
                </c:pt>
                <c:pt idx="256">
                  <c:v>99.198153267358464</c:v>
                </c:pt>
                <c:pt idx="257">
                  <c:v>99.844335440530287</c:v>
                </c:pt>
                <c:pt idx="258">
                  <c:v>100.43168703125862</c:v>
                </c:pt>
                <c:pt idx="259">
                  <c:v>101.1076993798726</c:v>
                </c:pt>
                <c:pt idx="260">
                  <c:v>102.50274757074907</c:v>
                </c:pt>
                <c:pt idx="261">
                  <c:v>102.50274757074907</c:v>
                </c:pt>
                <c:pt idx="262">
                  <c:v>101.25033657482363</c:v>
                </c:pt>
                <c:pt idx="263">
                  <c:v>101.96036942950525</c:v>
                </c:pt>
                <c:pt idx="264">
                  <c:v>101.86751834099417</c:v>
                </c:pt>
                <c:pt idx="265">
                  <c:v>102.63073935272241</c:v>
                </c:pt>
                <c:pt idx="266">
                  <c:v>101.76371430906634</c:v>
                </c:pt>
                <c:pt idx="267">
                  <c:v>101.97837540466764</c:v>
                </c:pt>
                <c:pt idx="268">
                  <c:v>103.78270687890473</c:v>
                </c:pt>
                <c:pt idx="269">
                  <c:v>103.71968596583604</c:v>
                </c:pt>
              </c:numCache>
            </c:numRef>
          </c:val>
          <c:smooth val="0"/>
        </c:ser>
        <c:ser>
          <c:idx val="1"/>
          <c:order val="1"/>
          <c:tx>
            <c:strRef>
              <c:f>Index_Charts!$D$1</c:f>
              <c:strCache>
                <c:ptCount val="1"/>
                <c:pt idx="0">
                  <c:v>NASDAQ Composite</c:v>
                </c:pt>
              </c:strCache>
            </c:strRef>
          </c:tx>
          <c:spPr>
            <a:ln w="28575" cap="rnd">
              <a:solidFill>
                <a:schemeClr val="accent2"/>
              </a:solidFill>
              <a:round/>
            </a:ln>
            <a:effectLst/>
          </c:spPr>
          <c:marker>
            <c:symbol val="none"/>
          </c:marker>
          <c:cat>
            <c:numRef>
              <c:f>Index_Charts!$B$3:$B$272</c:f>
              <c:numCache>
                <c:formatCode>[$-409]mmmm\-yy;@</c:formatCode>
                <c:ptCount val="270"/>
                <c:pt idx="0">
                  <c:v>43191</c:v>
                </c:pt>
                <c:pt idx="1">
                  <c:v>43192</c:v>
                </c:pt>
                <c:pt idx="2">
                  <c:v>43193</c:v>
                </c:pt>
                <c:pt idx="3">
                  <c:v>43194</c:v>
                </c:pt>
                <c:pt idx="4">
                  <c:v>43195</c:v>
                </c:pt>
                <c:pt idx="5">
                  <c:v>43196</c:v>
                </c:pt>
                <c:pt idx="6">
                  <c:v>43197</c:v>
                </c:pt>
                <c:pt idx="7">
                  <c:v>43198</c:v>
                </c:pt>
                <c:pt idx="8">
                  <c:v>43199</c:v>
                </c:pt>
                <c:pt idx="9">
                  <c:v>43200</c:v>
                </c:pt>
                <c:pt idx="10">
                  <c:v>43201</c:v>
                </c:pt>
                <c:pt idx="11">
                  <c:v>43202</c:v>
                </c:pt>
                <c:pt idx="12">
                  <c:v>43203</c:v>
                </c:pt>
                <c:pt idx="13">
                  <c:v>43204</c:v>
                </c:pt>
                <c:pt idx="14">
                  <c:v>43205</c:v>
                </c:pt>
                <c:pt idx="15">
                  <c:v>43206</c:v>
                </c:pt>
                <c:pt idx="16">
                  <c:v>43207</c:v>
                </c:pt>
                <c:pt idx="17">
                  <c:v>43208</c:v>
                </c:pt>
                <c:pt idx="18">
                  <c:v>43209</c:v>
                </c:pt>
                <c:pt idx="19">
                  <c:v>43210</c:v>
                </c:pt>
                <c:pt idx="20">
                  <c:v>43211</c:v>
                </c:pt>
                <c:pt idx="21">
                  <c:v>43212</c:v>
                </c:pt>
                <c:pt idx="22">
                  <c:v>43213</c:v>
                </c:pt>
                <c:pt idx="23">
                  <c:v>43214</c:v>
                </c:pt>
                <c:pt idx="24">
                  <c:v>43215</c:v>
                </c:pt>
                <c:pt idx="25">
                  <c:v>43216</c:v>
                </c:pt>
                <c:pt idx="26">
                  <c:v>43217</c:v>
                </c:pt>
                <c:pt idx="27">
                  <c:v>43218</c:v>
                </c:pt>
                <c:pt idx="28">
                  <c:v>43219</c:v>
                </c:pt>
                <c:pt idx="29">
                  <c:v>43220</c:v>
                </c:pt>
                <c:pt idx="30">
                  <c:v>43221</c:v>
                </c:pt>
                <c:pt idx="31">
                  <c:v>43222</c:v>
                </c:pt>
                <c:pt idx="32">
                  <c:v>43223</c:v>
                </c:pt>
                <c:pt idx="33">
                  <c:v>43224</c:v>
                </c:pt>
                <c:pt idx="34">
                  <c:v>43225</c:v>
                </c:pt>
                <c:pt idx="35">
                  <c:v>43226</c:v>
                </c:pt>
                <c:pt idx="36">
                  <c:v>43227</c:v>
                </c:pt>
                <c:pt idx="37">
                  <c:v>43228</c:v>
                </c:pt>
                <c:pt idx="38">
                  <c:v>43229</c:v>
                </c:pt>
                <c:pt idx="39">
                  <c:v>43230</c:v>
                </c:pt>
                <c:pt idx="40">
                  <c:v>43231</c:v>
                </c:pt>
                <c:pt idx="41">
                  <c:v>43232</c:v>
                </c:pt>
                <c:pt idx="42">
                  <c:v>43233</c:v>
                </c:pt>
                <c:pt idx="43">
                  <c:v>43234</c:v>
                </c:pt>
                <c:pt idx="44">
                  <c:v>43235</c:v>
                </c:pt>
                <c:pt idx="45">
                  <c:v>43236</c:v>
                </c:pt>
                <c:pt idx="46">
                  <c:v>43237</c:v>
                </c:pt>
                <c:pt idx="47">
                  <c:v>43238</c:v>
                </c:pt>
                <c:pt idx="48">
                  <c:v>43239</c:v>
                </c:pt>
                <c:pt idx="49">
                  <c:v>43240</c:v>
                </c:pt>
                <c:pt idx="50">
                  <c:v>43241</c:v>
                </c:pt>
                <c:pt idx="51">
                  <c:v>43242</c:v>
                </c:pt>
                <c:pt idx="52">
                  <c:v>43243</c:v>
                </c:pt>
                <c:pt idx="53">
                  <c:v>43244</c:v>
                </c:pt>
                <c:pt idx="54">
                  <c:v>43245</c:v>
                </c:pt>
                <c:pt idx="55">
                  <c:v>43246</c:v>
                </c:pt>
                <c:pt idx="56">
                  <c:v>43247</c:v>
                </c:pt>
                <c:pt idx="57">
                  <c:v>43248</c:v>
                </c:pt>
                <c:pt idx="58">
                  <c:v>43249</c:v>
                </c:pt>
                <c:pt idx="59">
                  <c:v>43250</c:v>
                </c:pt>
                <c:pt idx="60">
                  <c:v>43251</c:v>
                </c:pt>
                <c:pt idx="61">
                  <c:v>43252</c:v>
                </c:pt>
                <c:pt idx="62">
                  <c:v>43253</c:v>
                </c:pt>
                <c:pt idx="63">
                  <c:v>43254</c:v>
                </c:pt>
                <c:pt idx="64">
                  <c:v>43255</c:v>
                </c:pt>
                <c:pt idx="65">
                  <c:v>43256</c:v>
                </c:pt>
                <c:pt idx="66">
                  <c:v>43257</c:v>
                </c:pt>
                <c:pt idx="67">
                  <c:v>43258</c:v>
                </c:pt>
                <c:pt idx="68">
                  <c:v>43259</c:v>
                </c:pt>
                <c:pt idx="69">
                  <c:v>43260</c:v>
                </c:pt>
                <c:pt idx="70">
                  <c:v>43261</c:v>
                </c:pt>
                <c:pt idx="71">
                  <c:v>43262</c:v>
                </c:pt>
                <c:pt idx="72">
                  <c:v>43263</c:v>
                </c:pt>
                <c:pt idx="73">
                  <c:v>43264</c:v>
                </c:pt>
                <c:pt idx="74">
                  <c:v>43265</c:v>
                </c:pt>
                <c:pt idx="75">
                  <c:v>43266</c:v>
                </c:pt>
                <c:pt idx="76">
                  <c:v>43267</c:v>
                </c:pt>
                <c:pt idx="77">
                  <c:v>43268</c:v>
                </c:pt>
                <c:pt idx="78">
                  <c:v>43269</c:v>
                </c:pt>
                <c:pt idx="79">
                  <c:v>43270</c:v>
                </c:pt>
                <c:pt idx="80">
                  <c:v>43271</c:v>
                </c:pt>
                <c:pt idx="81">
                  <c:v>43272</c:v>
                </c:pt>
                <c:pt idx="82">
                  <c:v>43273</c:v>
                </c:pt>
                <c:pt idx="83">
                  <c:v>43274</c:v>
                </c:pt>
                <c:pt idx="84">
                  <c:v>43275</c:v>
                </c:pt>
                <c:pt idx="85">
                  <c:v>43276</c:v>
                </c:pt>
                <c:pt idx="86">
                  <c:v>43277</c:v>
                </c:pt>
                <c:pt idx="87">
                  <c:v>43278</c:v>
                </c:pt>
                <c:pt idx="88">
                  <c:v>43279</c:v>
                </c:pt>
                <c:pt idx="89">
                  <c:v>43280</c:v>
                </c:pt>
                <c:pt idx="90">
                  <c:v>43281</c:v>
                </c:pt>
                <c:pt idx="91">
                  <c:v>43282</c:v>
                </c:pt>
                <c:pt idx="92">
                  <c:v>43283</c:v>
                </c:pt>
                <c:pt idx="93">
                  <c:v>43284</c:v>
                </c:pt>
                <c:pt idx="94">
                  <c:v>43285</c:v>
                </c:pt>
                <c:pt idx="95">
                  <c:v>43286</c:v>
                </c:pt>
                <c:pt idx="96">
                  <c:v>43287</c:v>
                </c:pt>
                <c:pt idx="97">
                  <c:v>43288</c:v>
                </c:pt>
                <c:pt idx="98">
                  <c:v>43289</c:v>
                </c:pt>
                <c:pt idx="99">
                  <c:v>43290</c:v>
                </c:pt>
                <c:pt idx="100">
                  <c:v>43291</c:v>
                </c:pt>
                <c:pt idx="101">
                  <c:v>43292</c:v>
                </c:pt>
                <c:pt idx="102">
                  <c:v>43293</c:v>
                </c:pt>
                <c:pt idx="103">
                  <c:v>43294</c:v>
                </c:pt>
                <c:pt idx="104">
                  <c:v>43295</c:v>
                </c:pt>
                <c:pt idx="105">
                  <c:v>43296</c:v>
                </c:pt>
                <c:pt idx="106">
                  <c:v>43297</c:v>
                </c:pt>
                <c:pt idx="107">
                  <c:v>43298</c:v>
                </c:pt>
                <c:pt idx="108">
                  <c:v>43299</c:v>
                </c:pt>
                <c:pt idx="109">
                  <c:v>43300</c:v>
                </c:pt>
                <c:pt idx="110">
                  <c:v>43301</c:v>
                </c:pt>
                <c:pt idx="111">
                  <c:v>43302</c:v>
                </c:pt>
                <c:pt idx="112">
                  <c:v>43303</c:v>
                </c:pt>
                <c:pt idx="113">
                  <c:v>43304</c:v>
                </c:pt>
                <c:pt idx="114">
                  <c:v>43305</c:v>
                </c:pt>
                <c:pt idx="115">
                  <c:v>43306</c:v>
                </c:pt>
                <c:pt idx="116">
                  <c:v>43307</c:v>
                </c:pt>
                <c:pt idx="117">
                  <c:v>43308</c:v>
                </c:pt>
                <c:pt idx="118">
                  <c:v>43309</c:v>
                </c:pt>
                <c:pt idx="119">
                  <c:v>43310</c:v>
                </c:pt>
                <c:pt idx="120">
                  <c:v>43311</c:v>
                </c:pt>
                <c:pt idx="121">
                  <c:v>43312</c:v>
                </c:pt>
                <c:pt idx="122">
                  <c:v>43313</c:v>
                </c:pt>
                <c:pt idx="123">
                  <c:v>43314</c:v>
                </c:pt>
                <c:pt idx="124">
                  <c:v>43315</c:v>
                </c:pt>
                <c:pt idx="125">
                  <c:v>43316</c:v>
                </c:pt>
                <c:pt idx="126">
                  <c:v>43317</c:v>
                </c:pt>
                <c:pt idx="127">
                  <c:v>43318</c:v>
                </c:pt>
                <c:pt idx="128">
                  <c:v>43319</c:v>
                </c:pt>
                <c:pt idx="129">
                  <c:v>43320</c:v>
                </c:pt>
                <c:pt idx="130">
                  <c:v>43321</c:v>
                </c:pt>
                <c:pt idx="131">
                  <c:v>43322</c:v>
                </c:pt>
                <c:pt idx="132">
                  <c:v>43323</c:v>
                </c:pt>
                <c:pt idx="133">
                  <c:v>43324</c:v>
                </c:pt>
                <c:pt idx="134">
                  <c:v>43325</c:v>
                </c:pt>
                <c:pt idx="135">
                  <c:v>43326</c:v>
                </c:pt>
                <c:pt idx="136">
                  <c:v>43327</c:v>
                </c:pt>
                <c:pt idx="137">
                  <c:v>43328</c:v>
                </c:pt>
                <c:pt idx="138">
                  <c:v>43329</c:v>
                </c:pt>
                <c:pt idx="139">
                  <c:v>43330</c:v>
                </c:pt>
                <c:pt idx="140">
                  <c:v>43331</c:v>
                </c:pt>
                <c:pt idx="141">
                  <c:v>43332</c:v>
                </c:pt>
                <c:pt idx="142">
                  <c:v>43333</c:v>
                </c:pt>
                <c:pt idx="143">
                  <c:v>43334</c:v>
                </c:pt>
                <c:pt idx="144">
                  <c:v>43335</c:v>
                </c:pt>
                <c:pt idx="145">
                  <c:v>43336</c:v>
                </c:pt>
                <c:pt idx="146">
                  <c:v>43337</c:v>
                </c:pt>
                <c:pt idx="147">
                  <c:v>43338</c:v>
                </c:pt>
                <c:pt idx="148">
                  <c:v>43339</c:v>
                </c:pt>
                <c:pt idx="149">
                  <c:v>43340</c:v>
                </c:pt>
                <c:pt idx="150">
                  <c:v>43341</c:v>
                </c:pt>
                <c:pt idx="151">
                  <c:v>43342</c:v>
                </c:pt>
                <c:pt idx="152">
                  <c:v>43343</c:v>
                </c:pt>
                <c:pt idx="153">
                  <c:v>43344</c:v>
                </c:pt>
                <c:pt idx="154">
                  <c:v>43345</c:v>
                </c:pt>
                <c:pt idx="155">
                  <c:v>43346</c:v>
                </c:pt>
                <c:pt idx="156">
                  <c:v>43347</c:v>
                </c:pt>
                <c:pt idx="157">
                  <c:v>43348</c:v>
                </c:pt>
                <c:pt idx="158">
                  <c:v>43349</c:v>
                </c:pt>
                <c:pt idx="159">
                  <c:v>43350</c:v>
                </c:pt>
                <c:pt idx="160">
                  <c:v>43351</c:v>
                </c:pt>
                <c:pt idx="161">
                  <c:v>43352</c:v>
                </c:pt>
                <c:pt idx="162">
                  <c:v>43353</c:v>
                </c:pt>
                <c:pt idx="163">
                  <c:v>43354</c:v>
                </c:pt>
                <c:pt idx="164">
                  <c:v>43355</c:v>
                </c:pt>
                <c:pt idx="165">
                  <c:v>43356</c:v>
                </c:pt>
                <c:pt idx="166">
                  <c:v>43357</c:v>
                </c:pt>
                <c:pt idx="167">
                  <c:v>43358</c:v>
                </c:pt>
                <c:pt idx="168">
                  <c:v>43359</c:v>
                </c:pt>
                <c:pt idx="169">
                  <c:v>43360</c:v>
                </c:pt>
                <c:pt idx="170">
                  <c:v>43361</c:v>
                </c:pt>
                <c:pt idx="171">
                  <c:v>43362</c:v>
                </c:pt>
                <c:pt idx="172">
                  <c:v>43363</c:v>
                </c:pt>
                <c:pt idx="173">
                  <c:v>43364</c:v>
                </c:pt>
                <c:pt idx="174">
                  <c:v>43365</c:v>
                </c:pt>
                <c:pt idx="175">
                  <c:v>43366</c:v>
                </c:pt>
                <c:pt idx="176">
                  <c:v>43367</c:v>
                </c:pt>
                <c:pt idx="177">
                  <c:v>43368</c:v>
                </c:pt>
                <c:pt idx="178">
                  <c:v>43369</c:v>
                </c:pt>
                <c:pt idx="179">
                  <c:v>43370</c:v>
                </c:pt>
                <c:pt idx="180">
                  <c:v>43371</c:v>
                </c:pt>
                <c:pt idx="181">
                  <c:v>43374</c:v>
                </c:pt>
                <c:pt idx="182">
                  <c:v>43375</c:v>
                </c:pt>
                <c:pt idx="183">
                  <c:v>43376</c:v>
                </c:pt>
                <c:pt idx="184">
                  <c:v>43377</c:v>
                </c:pt>
                <c:pt idx="185">
                  <c:v>43378</c:v>
                </c:pt>
                <c:pt idx="186">
                  <c:v>43381</c:v>
                </c:pt>
                <c:pt idx="187">
                  <c:v>43382</c:v>
                </c:pt>
                <c:pt idx="188">
                  <c:v>43383</c:v>
                </c:pt>
                <c:pt idx="189">
                  <c:v>43384</c:v>
                </c:pt>
                <c:pt idx="190">
                  <c:v>43385</c:v>
                </c:pt>
                <c:pt idx="191">
                  <c:v>43388</c:v>
                </c:pt>
                <c:pt idx="192">
                  <c:v>43389</c:v>
                </c:pt>
                <c:pt idx="193">
                  <c:v>43390</c:v>
                </c:pt>
                <c:pt idx="194">
                  <c:v>43391</c:v>
                </c:pt>
                <c:pt idx="195">
                  <c:v>43392</c:v>
                </c:pt>
                <c:pt idx="196">
                  <c:v>43395</c:v>
                </c:pt>
                <c:pt idx="197">
                  <c:v>43396</c:v>
                </c:pt>
                <c:pt idx="198">
                  <c:v>43397</c:v>
                </c:pt>
                <c:pt idx="199">
                  <c:v>43398</c:v>
                </c:pt>
                <c:pt idx="200">
                  <c:v>43399</c:v>
                </c:pt>
                <c:pt idx="201">
                  <c:v>43402</c:v>
                </c:pt>
                <c:pt idx="202">
                  <c:v>43403</c:v>
                </c:pt>
                <c:pt idx="203">
                  <c:v>43404</c:v>
                </c:pt>
                <c:pt idx="204">
                  <c:v>43405</c:v>
                </c:pt>
                <c:pt idx="205">
                  <c:v>43406</c:v>
                </c:pt>
                <c:pt idx="206">
                  <c:v>43409</c:v>
                </c:pt>
                <c:pt idx="207">
                  <c:v>43410</c:v>
                </c:pt>
                <c:pt idx="208">
                  <c:v>43411</c:v>
                </c:pt>
                <c:pt idx="209">
                  <c:v>43412</c:v>
                </c:pt>
                <c:pt idx="210">
                  <c:v>43413</c:v>
                </c:pt>
                <c:pt idx="211">
                  <c:v>43416</c:v>
                </c:pt>
                <c:pt idx="212">
                  <c:v>43417</c:v>
                </c:pt>
                <c:pt idx="213">
                  <c:v>43418</c:v>
                </c:pt>
                <c:pt idx="214">
                  <c:v>43419</c:v>
                </c:pt>
                <c:pt idx="215">
                  <c:v>43420</c:v>
                </c:pt>
                <c:pt idx="216">
                  <c:v>43423</c:v>
                </c:pt>
                <c:pt idx="217">
                  <c:v>43424</c:v>
                </c:pt>
                <c:pt idx="218">
                  <c:v>43425</c:v>
                </c:pt>
                <c:pt idx="219">
                  <c:v>43426</c:v>
                </c:pt>
                <c:pt idx="220">
                  <c:v>43427</c:v>
                </c:pt>
                <c:pt idx="221">
                  <c:v>43430</c:v>
                </c:pt>
                <c:pt idx="222">
                  <c:v>43431</c:v>
                </c:pt>
                <c:pt idx="223">
                  <c:v>43432</c:v>
                </c:pt>
                <c:pt idx="224">
                  <c:v>43433</c:v>
                </c:pt>
                <c:pt idx="225">
                  <c:v>43434</c:v>
                </c:pt>
                <c:pt idx="226">
                  <c:v>43437</c:v>
                </c:pt>
                <c:pt idx="227">
                  <c:v>43438</c:v>
                </c:pt>
                <c:pt idx="228">
                  <c:v>43439</c:v>
                </c:pt>
                <c:pt idx="229">
                  <c:v>43440</c:v>
                </c:pt>
                <c:pt idx="230">
                  <c:v>43441</c:v>
                </c:pt>
                <c:pt idx="231">
                  <c:v>43444</c:v>
                </c:pt>
                <c:pt idx="232">
                  <c:v>43445</c:v>
                </c:pt>
                <c:pt idx="233">
                  <c:v>43446</c:v>
                </c:pt>
                <c:pt idx="234">
                  <c:v>43447</c:v>
                </c:pt>
                <c:pt idx="235">
                  <c:v>43448</c:v>
                </c:pt>
                <c:pt idx="236">
                  <c:v>43451</c:v>
                </c:pt>
                <c:pt idx="237">
                  <c:v>43452</c:v>
                </c:pt>
                <c:pt idx="238">
                  <c:v>43453</c:v>
                </c:pt>
                <c:pt idx="239">
                  <c:v>43454</c:v>
                </c:pt>
                <c:pt idx="240">
                  <c:v>43455</c:v>
                </c:pt>
                <c:pt idx="241">
                  <c:v>43458</c:v>
                </c:pt>
                <c:pt idx="242">
                  <c:v>43459</c:v>
                </c:pt>
                <c:pt idx="243">
                  <c:v>43460</c:v>
                </c:pt>
                <c:pt idx="244">
                  <c:v>43461</c:v>
                </c:pt>
                <c:pt idx="245">
                  <c:v>43462</c:v>
                </c:pt>
                <c:pt idx="246">
                  <c:v>43465</c:v>
                </c:pt>
                <c:pt idx="247">
                  <c:v>43466</c:v>
                </c:pt>
                <c:pt idx="248">
                  <c:v>43467</c:v>
                </c:pt>
                <c:pt idx="249">
                  <c:v>43468</c:v>
                </c:pt>
                <c:pt idx="250">
                  <c:v>43469</c:v>
                </c:pt>
                <c:pt idx="251">
                  <c:v>43472</c:v>
                </c:pt>
                <c:pt idx="252">
                  <c:v>43473</c:v>
                </c:pt>
                <c:pt idx="253">
                  <c:v>43474</c:v>
                </c:pt>
                <c:pt idx="254">
                  <c:v>43475</c:v>
                </c:pt>
                <c:pt idx="255">
                  <c:v>43476</c:v>
                </c:pt>
                <c:pt idx="256">
                  <c:v>43479</c:v>
                </c:pt>
                <c:pt idx="257">
                  <c:v>43480</c:v>
                </c:pt>
                <c:pt idx="258">
                  <c:v>43481</c:v>
                </c:pt>
                <c:pt idx="259">
                  <c:v>43482</c:v>
                </c:pt>
                <c:pt idx="260">
                  <c:v>43483</c:v>
                </c:pt>
                <c:pt idx="261">
                  <c:v>43486</c:v>
                </c:pt>
                <c:pt idx="262">
                  <c:v>43487</c:v>
                </c:pt>
                <c:pt idx="263">
                  <c:v>43488</c:v>
                </c:pt>
                <c:pt idx="264">
                  <c:v>43489</c:v>
                </c:pt>
                <c:pt idx="265">
                  <c:v>43490</c:v>
                </c:pt>
                <c:pt idx="266">
                  <c:v>43493</c:v>
                </c:pt>
                <c:pt idx="267">
                  <c:v>43494</c:v>
                </c:pt>
                <c:pt idx="268">
                  <c:v>43495</c:v>
                </c:pt>
                <c:pt idx="269">
                  <c:v>43496</c:v>
                </c:pt>
              </c:numCache>
            </c:numRef>
          </c:cat>
          <c:val>
            <c:numRef>
              <c:f>Index_Charts!$D$3:$D$272</c:f>
              <c:numCache>
                <c:formatCode>0.00</c:formatCode>
                <c:ptCount val="270"/>
                <c:pt idx="0">
                  <c:v>100</c:v>
                </c:pt>
                <c:pt idx="1">
                  <c:v>97.263006932169759</c:v>
                </c:pt>
                <c:pt idx="2">
                  <c:v>98.270489824724237</c:v>
                </c:pt>
                <c:pt idx="3">
                  <c:v>99.697909447868597</c:v>
                </c:pt>
                <c:pt idx="4">
                  <c:v>100.1855610116592</c:v>
                </c:pt>
                <c:pt idx="5">
                  <c:v>97.899976569506748</c:v>
                </c:pt>
                <c:pt idx="6">
                  <c:v>97.899976569506748</c:v>
                </c:pt>
                <c:pt idx="7">
                  <c:v>97.899976569506748</c:v>
                </c:pt>
                <c:pt idx="8">
                  <c:v>98.398784162685388</c:v>
                </c:pt>
                <c:pt idx="9">
                  <c:v>100.43682650604629</c:v>
                </c:pt>
                <c:pt idx="10">
                  <c:v>100.0790124365659</c:v>
                </c:pt>
                <c:pt idx="11">
                  <c:v>101.08733061558478</c:v>
                </c:pt>
                <c:pt idx="12">
                  <c:v>100.61167036764638</c:v>
                </c:pt>
                <c:pt idx="13">
                  <c:v>100.61167036764638</c:v>
                </c:pt>
                <c:pt idx="14">
                  <c:v>100.61167036764638</c:v>
                </c:pt>
                <c:pt idx="15">
                  <c:v>101.31437280250633</c:v>
                </c:pt>
                <c:pt idx="16">
                  <c:v>103.0814142390859</c:v>
                </c:pt>
                <c:pt idx="17">
                  <c:v>103.28155737037663</c:v>
                </c:pt>
                <c:pt idx="18">
                  <c:v>102.4720373698669</c:v>
                </c:pt>
                <c:pt idx="19">
                  <c:v>101.17054779926791</c:v>
                </c:pt>
                <c:pt idx="20">
                  <c:v>101.17054779926791</c:v>
                </c:pt>
                <c:pt idx="21">
                  <c:v>101.17054779926791</c:v>
                </c:pt>
                <c:pt idx="22">
                  <c:v>100.92245356196592</c:v>
                </c:pt>
                <c:pt idx="23">
                  <c:v>99.205883248188385</c:v>
                </c:pt>
                <c:pt idx="24">
                  <c:v>99.154690098103686</c:v>
                </c:pt>
                <c:pt idx="25">
                  <c:v>100.78194138978927</c:v>
                </c:pt>
                <c:pt idx="26">
                  <c:v>100.79782599000919</c:v>
                </c:pt>
                <c:pt idx="27">
                  <c:v>100.79782599000919</c:v>
                </c:pt>
                <c:pt idx="28">
                  <c:v>100.79782599000919</c:v>
                </c:pt>
                <c:pt idx="29">
                  <c:v>100.03993801891285</c:v>
                </c:pt>
                <c:pt idx="30">
                  <c:v>100.95221241193212</c:v>
                </c:pt>
                <c:pt idx="31">
                  <c:v>100.53020870127826</c:v>
                </c:pt>
                <c:pt idx="32">
                  <c:v>100.34977266758632</c:v>
                </c:pt>
                <c:pt idx="33">
                  <c:v>102.06942929406267</c:v>
                </c:pt>
                <c:pt idx="34">
                  <c:v>102.06942929406267</c:v>
                </c:pt>
                <c:pt idx="35">
                  <c:v>102.06942929406267</c:v>
                </c:pt>
                <c:pt idx="36">
                  <c:v>102.85650981921712</c:v>
                </c:pt>
                <c:pt idx="37">
                  <c:v>102.88042166393312</c:v>
                </c:pt>
                <c:pt idx="38">
                  <c:v>103.91395416825642</c:v>
                </c:pt>
                <c:pt idx="39">
                  <c:v>104.83517603662224</c:v>
                </c:pt>
                <c:pt idx="40">
                  <c:v>104.80555876063308</c:v>
                </c:pt>
                <c:pt idx="41">
                  <c:v>104.80555876063308</c:v>
                </c:pt>
                <c:pt idx="42">
                  <c:v>104.80555876063308</c:v>
                </c:pt>
                <c:pt idx="43">
                  <c:v>104.92493393804304</c:v>
                </c:pt>
                <c:pt idx="44">
                  <c:v>104.07990718410068</c:v>
                </c:pt>
                <c:pt idx="45">
                  <c:v>104.74060461998366</c:v>
                </c:pt>
                <c:pt idx="46">
                  <c:v>104.51660627356766</c:v>
                </c:pt>
                <c:pt idx="47">
                  <c:v>104.1183020466641</c:v>
                </c:pt>
                <c:pt idx="48">
                  <c:v>104.1183020466641</c:v>
                </c:pt>
                <c:pt idx="49">
                  <c:v>104.1183020466641</c:v>
                </c:pt>
                <c:pt idx="50">
                  <c:v>104.68030826317754</c:v>
                </c:pt>
                <c:pt idx="51">
                  <c:v>104.45972184960739</c:v>
                </c:pt>
                <c:pt idx="52">
                  <c:v>105.13221239777467</c:v>
                </c:pt>
                <c:pt idx="53">
                  <c:v>105.11059405148616</c:v>
                </c:pt>
                <c:pt idx="54">
                  <c:v>105.24402752481271</c:v>
                </c:pt>
                <c:pt idx="55">
                  <c:v>105.24402752481271</c:v>
                </c:pt>
                <c:pt idx="56">
                  <c:v>105.24402752481271</c:v>
                </c:pt>
                <c:pt idx="57">
                  <c:v>105.24402752481271</c:v>
                </c:pt>
                <c:pt idx="58">
                  <c:v>104.7165228864952</c:v>
                </c:pt>
                <c:pt idx="59">
                  <c:v>105.64892909904449</c:v>
                </c:pt>
                <c:pt idx="60">
                  <c:v>105.36101010201114</c:v>
                </c:pt>
                <c:pt idx="61">
                  <c:v>106.94968248496318</c:v>
                </c:pt>
                <c:pt idx="62">
                  <c:v>106.94968248496318</c:v>
                </c:pt>
                <c:pt idx="63">
                  <c:v>106.94968248496318</c:v>
                </c:pt>
                <c:pt idx="64">
                  <c:v>107.68766515489254</c:v>
                </c:pt>
                <c:pt idx="65">
                  <c:v>108.13226407227636</c:v>
                </c:pt>
                <c:pt idx="66">
                  <c:v>108.85967116612353</c:v>
                </c:pt>
                <c:pt idx="67">
                  <c:v>108.09272246049908</c:v>
                </c:pt>
                <c:pt idx="68">
                  <c:v>108.24053984988913</c:v>
                </c:pt>
                <c:pt idx="69">
                  <c:v>108.24053984988913</c:v>
                </c:pt>
                <c:pt idx="70">
                  <c:v>108.24053984988913</c:v>
                </c:pt>
                <c:pt idx="71">
                  <c:v>108.44460458034305</c:v>
                </c:pt>
                <c:pt idx="72">
                  <c:v>109.06567546006239</c:v>
                </c:pt>
                <c:pt idx="73">
                  <c:v>108.95107132567747</c:v>
                </c:pt>
                <c:pt idx="74">
                  <c:v>109.87615816361559</c:v>
                </c:pt>
                <c:pt idx="75">
                  <c:v>109.66855408373677</c:v>
                </c:pt>
                <c:pt idx="76">
                  <c:v>109.66855408373677</c:v>
                </c:pt>
                <c:pt idx="77">
                  <c:v>109.66855408373677</c:v>
                </c:pt>
                <c:pt idx="78">
                  <c:v>109.67771392004893</c:v>
                </c:pt>
                <c:pt idx="79">
                  <c:v>109.37417931335199</c:v>
                </c:pt>
                <c:pt idx="80">
                  <c:v>110.16600256673615</c:v>
                </c:pt>
                <c:pt idx="81">
                  <c:v>109.19532890820274</c:v>
                </c:pt>
                <c:pt idx="82">
                  <c:v>108.91026970550496</c:v>
                </c:pt>
                <c:pt idx="83">
                  <c:v>108.91026970550496</c:v>
                </c:pt>
                <c:pt idx="84">
                  <c:v>108.91026970550496</c:v>
                </c:pt>
                <c:pt idx="85">
                  <c:v>106.63360442390363</c:v>
                </c:pt>
                <c:pt idx="86">
                  <c:v>107.0529607011876</c:v>
                </c:pt>
                <c:pt idx="87">
                  <c:v>105.40302925838601</c:v>
                </c:pt>
                <c:pt idx="88">
                  <c:v>106.23262444883487</c:v>
                </c:pt>
                <c:pt idx="89">
                  <c:v>106.32636057900925</c:v>
                </c:pt>
                <c:pt idx="90">
                  <c:v>106.32636057900925</c:v>
                </c:pt>
                <c:pt idx="91">
                  <c:v>106.32636057900925</c:v>
                </c:pt>
                <c:pt idx="92">
                  <c:v>107.13875453125208</c:v>
                </c:pt>
                <c:pt idx="93">
                  <c:v>106.21832547715739</c:v>
                </c:pt>
                <c:pt idx="94">
                  <c:v>106.21832547715739</c:v>
                </c:pt>
                <c:pt idx="95">
                  <c:v>107.40405000676017</c:v>
                </c:pt>
                <c:pt idx="96">
                  <c:v>108.84755243369206</c:v>
                </c:pt>
                <c:pt idx="97">
                  <c:v>108.84755243369206</c:v>
                </c:pt>
                <c:pt idx="98">
                  <c:v>108.84755243369206</c:v>
                </c:pt>
                <c:pt idx="99">
                  <c:v>109.80762220134804</c:v>
                </c:pt>
                <c:pt idx="100">
                  <c:v>109.85005192225601</c:v>
                </c:pt>
                <c:pt idx="101">
                  <c:v>109.24713082638856</c:v>
                </c:pt>
                <c:pt idx="102">
                  <c:v>110.76629038663145</c:v>
                </c:pt>
                <c:pt idx="103">
                  <c:v>110.79545462589432</c:v>
                </c:pt>
                <c:pt idx="104">
                  <c:v>110.79545462589432</c:v>
                </c:pt>
                <c:pt idx="105">
                  <c:v>110.79545462589432</c:v>
                </c:pt>
                <c:pt idx="106">
                  <c:v>110.50866822067702</c:v>
                </c:pt>
                <c:pt idx="107">
                  <c:v>111.20802950967979</c:v>
                </c:pt>
                <c:pt idx="108">
                  <c:v>111.19848742362959</c:v>
                </c:pt>
                <c:pt idx="109">
                  <c:v>110.78582759545797</c:v>
                </c:pt>
                <c:pt idx="110">
                  <c:v>110.71365318198137</c:v>
                </c:pt>
                <c:pt idx="111">
                  <c:v>110.71365318198137</c:v>
                </c:pt>
                <c:pt idx="112">
                  <c:v>110.71365318198137</c:v>
                </c:pt>
                <c:pt idx="113">
                  <c:v>111.02051477713779</c:v>
                </c:pt>
                <c:pt idx="114">
                  <c:v>111.00487085267874</c:v>
                </c:pt>
                <c:pt idx="115">
                  <c:v>112.29986217773335</c:v>
                </c:pt>
                <c:pt idx="116">
                  <c:v>111.16650586222441</c:v>
                </c:pt>
                <c:pt idx="117">
                  <c:v>109.54171795773875</c:v>
                </c:pt>
                <c:pt idx="118">
                  <c:v>109.54171795773875</c:v>
                </c:pt>
                <c:pt idx="119">
                  <c:v>109.54171795773875</c:v>
                </c:pt>
                <c:pt idx="120">
                  <c:v>108.02100108374879</c:v>
                </c:pt>
                <c:pt idx="121">
                  <c:v>108.61256794666058</c:v>
                </c:pt>
                <c:pt idx="122">
                  <c:v>109.11511309283219</c:v>
                </c:pt>
                <c:pt idx="123">
                  <c:v>110.46571467605398</c:v>
                </c:pt>
                <c:pt idx="124">
                  <c:v>110.59780319659885</c:v>
                </c:pt>
                <c:pt idx="125">
                  <c:v>110.59780319659885</c:v>
                </c:pt>
                <c:pt idx="126">
                  <c:v>110.59780319659885</c:v>
                </c:pt>
                <c:pt idx="127">
                  <c:v>111.27258724319361</c:v>
                </c:pt>
                <c:pt idx="128">
                  <c:v>111.61216658443578</c:v>
                </c:pt>
                <c:pt idx="129">
                  <c:v>111.678168372515</c:v>
                </c:pt>
                <c:pt idx="130">
                  <c:v>111.72709633896775</c:v>
                </c:pt>
                <c:pt idx="131">
                  <c:v>110.98139788729154</c:v>
                </c:pt>
                <c:pt idx="132">
                  <c:v>110.98139788729154</c:v>
                </c:pt>
                <c:pt idx="133">
                  <c:v>110.98139788729154</c:v>
                </c:pt>
                <c:pt idx="134">
                  <c:v>110.70668774231272</c:v>
                </c:pt>
                <c:pt idx="135">
                  <c:v>111.43139077319921</c:v>
                </c:pt>
                <c:pt idx="136">
                  <c:v>110.06128029594633</c:v>
                </c:pt>
                <c:pt idx="137">
                  <c:v>110.52006492582586</c:v>
                </c:pt>
                <c:pt idx="138">
                  <c:v>110.658892367676</c:v>
                </c:pt>
                <c:pt idx="139">
                  <c:v>110.658892367676</c:v>
                </c:pt>
                <c:pt idx="140">
                  <c:v>110.658892367676</c:v>
                </c:pt>
                <c:pt idx="141">
                  <c:v>110.72509235932321</c:v>
                </c:pt>
                <c:pt idx="142">
                  <c:v>111.26543775735485</c:v>
                </c:pt>
                <c:pt idx="143">
                  <c:v>111.68908372614213</c:v>
                </c:pt>
                <c:pt idx="144">
                  <c:v>111.53846317200743</c:v>
                </c:pt>
                <c:pt idx="145">
                  <c:v>112.49432819254628</c:v>
                </c:pt>
                <c:pt idx="146">
                  <c:v>112.49432819254628</c:v>
                </c:pt>
                <c:pt idx="147">
                  <c:v>112.49432819254628</c:v>
                </c:pt>
                <c:pt idx="148">
                  <c:v>113.51252823516006</c:v>
                </c:pt>
                <c:pt idx="149">
                  <c:v>113.68445567283388</c:v>
                </c:pt>
                <c:pt idx="150">
                  <c:v>114.81207824227407</c:v>
                </c:pt>
                <c:pt idx="151">
                  <c:v>114.51017173631281</c:v>
                </c:pt>
                <c:pt idx="152">
                  <c:v>114.80994047522137</c:v>
                </c:pt>
                <c:pt idx="153">
                  <c:v>114.80994047522137</c:v>
                </c:pt>
                <c:pt idx="154">
                  <c:v>114.80994047522137</c:v>
                </c:pt>
                <c:pt idx="155">
                  <c:v>114.80994047522137</c:v>
                </c:pt>
                <c:pt idx="156">
                  <c:v>114.55098751388299</c:v>
                </c:pt>
                <c:pt idx="157">
                  <c:v>113.19082968721361</c:v>
                </c:pt>
                <c:pt idx="158">
                  <c:v>112.16518285340922</c:v>
                </c:pt>
                <c:pt idx="159">
                  <c:v>111.87942993822418</c:v>
                </c:pt>
                <c:pt idx="160">
                  <c:v>111.87942993822418</c:v>
                </c:pt>
                <c:pt idx="161">
                  <c:v>111.87942993822418</c:v>
                </c:pt>
                <c:pt idx="162">
                  <c:v>112.18548456171168</c:v>
                </c:pt>
                <c:pt idx="163">
                  <c:v>112.86948507420955</c:v>
                </c:pt>
                <c:pt idx="164">
                  <c:v>112.61118335316549</c:v>
                </c:pt>
                <c:pt idx="165">
                  <c:v>113.45327952578381</c:v>
                </c:pt>
                <c:pt idx="166">
                  <c:v>113.40136434841639</c:v>
                </c:pt>
                <c:pt idx="167">
                  <c:v>113.40136434841639</c:v>
                </c:pt>
                <c:pt idx="168">
                  <c:v>113.40136434841639</c:v>
                </c:pt>
                <c:pt idx="169">
                  <c:v>111.78386750374641</c:v>
                </c:pt>
                <c:pt idx="170">
                  <c:v>112.63777094604683</c:v>
                </c:pt>
                <c:pt idx="171">
                  <c:v>112.55184969940306</c:v>
                </c:pt>
                <c:pt idx="172">
                  <c:v>113.65887325518912</c:v>
                </c:pt>
                <c:pt idx="173">
                  <c:v>113.07449835030917</c:v>
                </c:pt>
                <c:pt idx="174">
                  <c:v>113.07449835030917</c:v>
                </c:pt>
                <c:pt idx="175">
                  <c:v>113.07449835030917</c:v>
                </c:pt>
                <c:pt idx="176">
                  <c:v>113.16359085403791</c:v>
                </c:pt>
                <c:pt idx="177">
                  <c:v>113.36495152153093</c:v>
                </c:pt>
                <c:pt idx="178">
                  <c:v>113.12278923386523</c:v>
                </c:pt>
                <c:pt idx="179">
                  <c:v>113.8533392700021</c:v>
                </c:pt>
                <c:pt idx="180">
                  <c:v>113.91541945891854</c:v>
                </c:pt>
                <c:pt idx="181">
                  <c:v>113.78728085233195</c:v>
                </c:pt>
                <c:pt idx="182">
                  <c:v>113.25276830215273</c:v>
                </c:pt>
                <c:pt idx="183">
                  <c:v>113.61431992462603</c:v>
                </c:pt>
                <c:pt idx="184">
                  <c:v>111.55335675438825</c:v>
                </c:pt>
                <c:pt idx="185">
                  <c:v>110.26414164759549</c:v>
                </c:pt>
                <c:pt idx="186">
                  <c:v>109.52090658311914</c:v>
                </c:pt>
                <c:pt idx="187">
                  <c:v>109.55016992416597</c:v>
                </c:pt>
                <c:pt idx="188">
                  <c:v>105.07691360235694</c:v>
                </c:pt>
                <c:pt idx="189">
                  <c:v>103.76043134759308</c:v>
                </c:pt>
                <c:pt idx="190">
                  <c:v>106.13650987584671</c:v>
                </c:pt>
                <c:pt idx="191">
                  <c:v>105.19999801796421</c:v>
                </c:pt>
                <c:pt idx="192">
                  <c:v>108.24022838713969</c:v>
                </c:pt>
                <c:pt idx="193">
                  <c:v>108.2007858771463</c:v>
                </c:pt>
                <c:pt idx="194">
                  <c:v>105.97008966587842</c:v>
                </c:pt>
                <c:pt idx="195">
                  <c:v>105.4588235627233</c:v>
                </c:pt>
                <c:pt idx="196">
                  <c:v>105.73635102984451</c:v>
                </c:pt>
                <c:pt idx="197">
                  <c:v>105.29619753533866</c:v>
                </c:pt>
                <c:pt idx="198">
                  <c:v>100.6364599710198</c:v>
                </c:pt>
                <c:pt idx="199">
                  <c:v>103.60859325725615</c:v>
                </c:pt>
                <c:pt idx="200">
                  <c:v>101.46907068717891</c:v>
                </c:pt>
                <c:pt idx="201">
                  <c:v>99.813787748046451</c:v>
                </c:pt>
                <c:pt idx="202">
                  <c:v>101.39032724116916</c:v>
                </c:pt>
                <c:pt idx="203">
                  <c:v>103.43251770205615</c:v>
                </c:pt>
                <c:pt idx="204">
                  <c:v>105.24690147654579</c:v>
                </c:pt>
                <c:pt idx="205">
                  <c:v>104.15588993755868</c:v>
                </c:pt>
                <c:pt idx="206">
                  <c:v>103.75745829407606</c:v>
                </c:pt>
                <c:pt idx="207">
                  <c:v>104.4244557719357</c:v>
                </c:pt>
                <c:pt idx="208">
                  <c:v>107.18217526999925</c:v>
                </c:pt>
                <c:pt idx="209">
                  <c:v>106.61773398108147</c:v>
                </c:pt>
                <c:pt idx="210">
                  <c:v>104.86245734199105</c:v>
                </c:pt>
                <c:pt idx="211">
                  <c:v>101.94556622158169</c:v>
                </c:pt>
                <c:pt idx="212">
                  <c:v>101.94565116596793</c:v>
                </c:pt>
                <c:pt idx="213">
                  <c:v>101.03275384744975</c:v>
                </c:pt>
                <c:pt idx="214">
                  <c:v>102.76900294403086</c:v>
                </c:pt>
                <c:pt idx="215">
                  <c:v>102.61102054309193</c:v>
                </c:pt>
                <c:pt idx="216">
                  <c:v>99.504944117211878</c:v>
                </c:pt>
                <c:pt idx="217">
                  <c:v>97.810954852766557</c:v>
                </c:pt>
                <c:pt idx="218">
                  <c:v>98.708930274108468</c:v>
                </c:pt>
                <c:pt idx="219">
                  <c:v>98.708930274108468</c:v>
                </c:pt>
                <c:pt idx="220">
                  <c:v>98.237956124808804</c:v>
                </c:pt>
                <c:pt idx="221">
                  <c:v>100.26060937686923</c:v>
                </c:pt>
                <c:pt idx="222">
                  <c:v>100.27260069272143</c:v>
                </c:pt>
                <c:pt idx="223">
                  <c:v>103.22996781315622</c:v>
                </c:pt>
                <c:pt idx="224">
                  <c:v>102.96792853911941</c:v>
                </c:pt>
                <c:pt idx="225">
                  <c:v>103.78132766659895</c:v>
                </c:pt>
                <c:pt idx="226">
                  <c:v>105.35244487640227</c:v>
                </c:pt>
                <c:pt idx="227">
                  <c:v>101.34468379098308</c:v>
                </c:pt>
                <c:pt idx="228">
                  <c:v>101.34468379098308</c:v>
                </c:pt>
                <c:pt idx="229">
                  <c:v>101.76702727918176</c:v>
                </c:pt>
                <c:pt idx="230">
                  <c:v>98.666472238404779</c:v>
                </c:pt>
                <c:pt idx="231">
                  <c:v>99.392307861107412</c:v>
                </c:pt>
                <c:pt idx="232">
                  <c:v>99.552442186496677</c:v>
                </c:pt>
                <c:pt idx="233">
                  <c:v>100.49362598562044</c:v>
                </c:pt>
                <c:pt idx="234">
                  <c:v>100.09753031275807</c:v>
                </c:pt>
                <c:pt idx="235">
                  <c:v>97.837032779330769</c:v>
                </c:pt>
                <c:pt idx="236">
                  <c:v>95.615269886011717</c:v>
                </c:pt>
                <c:pt idx="237">
                  <c:v>96.042540148610215</c:v>
                </c:pt>
                <c:pt idx="238">
                  <c:v>93.960199307844832</c:v>
                </c:pt>
                <c:pt idx="239">
                  <c:v>92.425254249166031</c:v>
                </c:pt>
                <c:pt idx="240">
                  <c:v>89.658728849732597</c:v>
                </c:pt>
                <c:pt idx="241">
                  <c:v>87.675617209449442</c:v>
                </c:pt>
                <c:pt idx="242">
                  <c:v>87.675617209449442</c:v>
                </c:pt>
                <c:pt idx="243">
                  <c:v>92.792610404696291</c:v>
                </c:pt>
                <c:pt idx="244">
                  <c:v>93.148484910691494</c:v>
                </c:pt>
                <c:pt idx="245">
                  <c:v>93.219696621124697</c:v>
                </c:pt>
                <c:pt idx="246">
                  <c:v>93.938255341409203</c:v>
                </c:pt>
                <c:pt idx="247">
                  <c:v>93.938255341409203</c:v>
                </c:pt>
                <c:pt idx="248">
                  <c:v>94.372335312301431</c:v>
                </c:pt>
                <c:pt idx="249">
                  <c:v>91.506396666215991</c:v>
                </c:pt>
                <c:pt idx="250">
                  <c:v>95.40467859521813</c:v>
                </c:pt>
                <c:pt idx="251">
                  <c:v>96.602592644240872</c:v>
                </c:pt>
                <c:pt idx="252">
                  <c:v>97.643557782356908</c:v>
                </c:pt>
                <c:pt idx="253">
                  <c:v>98.494105921402479</c:v>
                </c:pt>
                <c:pt idx="254">
                  <c:v>98.904543038135159</c:v>
                </c:pt>
                <c:pt idx="255">
                  <c:v>98.697958290890611</c:v>
                </c:pt>
                <c:pt idx="256">
                  <c:v>97.769799297651488</c:v>
                </c:pt>
                <c:pt idx="257">
                  <c:v>99.439211319688908</c:v>
                </c:pt>
                <c:pt idx="258">
                  <c:v>99.592946501317726</c:v>
                </c:pt>
                <c:pt idx="259">
                  <c:v>100.29756018486741</c:v>
                </c:pt>
                <c:pt idx="260">
                  <c:v>101.32772322853792</c:v>
                </c:pt>
                <c:pt idx="261">
                  <c:v>101.32772322853792</c:v>
                </c:pt>
                <c:pt idx="262">
                  <c:v>99.38997189048672</c:v>
                </c:pt>
                <c:pt idx="263">
                  <c:v>99.466591726841514</c:v>
                </c:pt>
                <c:pt idx="264">
                  <c:v>100.14180049536745</c:v>
                </c:pt>
                <c:pt idx="265">
                  <c:v>101.43582911737829</c:v>
                </c:pt>
                <c:pt idx="266">
                  <c:v>100.31486052485722</c:v>
                </c:pt>
                <c:pt idx="267">
                  <c:v>99.502310841239648</c:v>
                </c:pt>
                <c:pt idx="268">
                  <c:v>101.69372027388896</c:v>
                </c:pt>
                <c:pt idx="269">
                  <c:v>103.09044665881876</c:v>
                </c:pt>
              </c:numCache>
            </c:numRef>
          </c:val>
          <c:smooth val="0"/>
        </c:ser>
        <c:ser>
          <c:idx val="2"/>
          <c:order val="2"/>
          <c:tx>
            <c:strRef>
              <c:f>Index_Charts!$E$1</c:f>
              <c:strCache>
                <c:ptCount val="1"/>
                <c:pt idx="0">
                  <c:v>FTSE 100</c:v>
                </c:pt>
              </c:strCache>
            </c:strRef>
          </c:tx>
          <c:spPr>
            <a:ln w="28575" cap="rnd">
              <a:solidFill>
                <a:schemeClr val="accent3"/>
              </a:solidFill>
              <a:round/>
            </a:ln>
            <a:effectLst/>
          </c:spPr>
          <c:marker>
            <c:symbol val="none"/>
          </c:marker>
          <c:cat>
            <c:numRef>
              <c:f>Index_Charts!$B$3:$B$272</c:f>
              <c:numCache>
                <c:formatCode>[$-409]mmmm\-yy;@</c:formatCode>
                <c:ptCount val="270"/>
                <c:pt idx="0">
                  <c:v>43191</c:v>
                </c:pt>
                <c:pt idx="1">
                  <c:v>43192</c:v>
                </c:pt>
                <c:pt idx="2">
                  <c:v>43193</c:v>
                </c:pt>
                <c:pt idx="3">
                  <c:v>43194</c:v>
                </c:pt>
                <c:pt idx="4">
                  <c:v>43195</c:v>
                </c:pt>
                <c:pt idx="5">
                  <c:v>43196</c:v>
                </c:pt>
                <c:pt idx="6">
                  <c:v>43197</c:v>
                </c:pt>
                <c:pt idx="7">
                  <c:v>43198</c:v>
                </c:pt>
                <c:pt idx="8">
                  <c:v>43199</c:v>
                </c:pt>
                <c:pt idx="9">
                  <c:v>43200</c:v>
                </c:pt>
                <c:pt idx="10">
                  <c:v>43201</c:v>
                </c:pt>
                <c:pt idx="11">
                  <c:v>43202</c:v>
                </c:pt>
                <c:pt idx="12">
                  <c:v>43203</c:v>
                </c:pt>
                <c:pt idx="13">
                  <c:v>43204</c:v>
                </c:pt>
                <c:pt idx="14">
                  <c:v>43205</c:v>
                </c:pt>
                <c:pt idx="15">
                  <c:v>43206</c:v>
                </c:pt>
                <c:pt idx="16">
                  <c:v>43207</c:v>
                </c:pt>
                <c:pt idx="17">
                  <c:v>43208</c:v>
                </c:pt>
                <c:pt idx="18">
                  <c:v>43209</c:v>
                </c:pt>
                <c:pt idx="19">
                  <c:v>43210</c:v>
                </c:pt>
                <c:pt idx="20">
                  <c:v>43211</c:v>
                </c:pt>
                <c:pt idx="21">
                  <c:v>43212</c:v>
                </c:pt>
                <c:pt idx="22">
                  <c:v>43213</c:v>
                </c:pt>
                <c:pt idx="23">
                  <c:v>43214</c:v>
                </c:pt>
                <c:pt idx="24">
                  <c:v>43215</c:v>
                </c:pt>
                <c:pt idx="25">
                  <c:v>43216</c:v>
                </c:pt>
                <c:pt idx="26">
                  <c:v>43217</c:v>
                </c:pt>
                <c:pt idx="27">
                  <c:v>43218</c:v>
                </c:pt>
                <c:pt idx="28">
                  <c:v>43219</c:v>
                </c:pt>
                <c:pt idx="29">
                  <c:v>43220</c:v>
                </c:pt>
                <c:pt idx="30">
                  <c:v>43221</c:v>
                </c:pt>
                <c:pt idx="31">
                  <c:v>43222</c:v>
                </c:pt>
                <c:pt idx="32">
                  <c:v>43223</c:v>
                </c:pt>
                <c:pt idx="33">
                  <c:v>43224</c:v>
                </c:pt>
                <c:pt idx="34">
                  <c:v>43225</c:v>
                </c:pt>
                <c:pt idx="35">
                  <c:v>43226</c:v>
                </c:pt>
                <c:pt idx="36">
                  <c:v>43227</c:v>
                </c:pt>
                <c:pt idx="37">
                  <c:v>43228</c:v>
                </c:pt>
                <c:pt idx="38">
                  <c:v>43229</c:v>
                </c:pt>
                <c:pt idx="39">
                  <c:v>43230</c:v>
                </c:pt>
                <c:pt idx="40">
                  <c:v>43231</c:v>
                </c:pt>
                <c:pt idx="41">
                  <c:v>43232</c:v>
                </c:pt>
                <c:pt idx="42">
                  <c:v>43233</c:v>
                </c:pt>
                <c:pt idx="43">
                  <c:v>43234</c:v>
                </c:pt>
                <c:pt idx="44">
                  <c:v>43235</c:v>
                </c:pt>
                <c:pt idx="45">
                  <c:v>43236</c:v>
                </c:pt>
                <c:pt idx="46">
                  <c:v>43237</c:v>
                </c:pt>
                <c:pt idx="47">
                  <c:v>43238</c:v>
                </c:pt>
                <c:pt idx="48">
                  <c:v>43239</c:v>
                </c:pt>
                <c:pt idx="49">
                  <c:v>43240</c:v>
                </c:pt>
                <c:pt idx="50">
                  <c:v>43241</c:v>
                </c:pt>
                <c:pt idx="51">
                  <c:v>43242</c:v>
                </c:pt>
                <c:pt idx="52">
                  <c:v>43243</c:v>
                </c:pt>
                <c:pt idx="53">
                  <c:v>43244</c:v>
                </c:pt>
                <c:pt idx="54">
                  <c:v>43245</c:v>
                </c:pt>
                <c:pt idx="55">
                  <c:v>43246</c:v>
                </c:pt>
                <c:pt idx="56">
                  <c:v>43247</c:v>
                </c:pt>
                <c:pt idx="57">
                  <c:v>43248</c:v>
                </c:pt>
                <c:pt idx="58">
                  <c:v>43249</c:v>
                </c:pt>
                <c:pt idx="59">
                  <c:v>43250</c:v>
                </c:pt>
                <c:pt idx="60">
                  <c:v>43251</c:v>
                </c:pt>
                <c:pt idx="61">
                  <c:v>43252</c:v>
                </c:pt>
                <c:pt idx="62">
                  <c:v>43253</c:v>
                </c:pt>
                <c:pt idx="63">
                  <c:v>43254</c:v>
                </c:pt>
                <c:pt idx="64">
                  <c:v>43255</c:v>
                </c:pt>
                <c:pt idx="65">
                  <c:v>43256</c:v>
                </c:pt>
                <c:pt idx="66">
                  <c:v>43257</c:v>
                </c:pt>
                <c:pt idx="67">
                  <c:v>43258</c:v>
                </c:pt>
                <c:pt idx="68">
                  <c:v>43259</c:v>
                </c:pt>
                <c:pt idx="69">
                  <c:v>43260</c:v>
                </c:pt>
                <c:pt idx="70">
                  <c:v>43261</c:v>
                </c:pt>
                <c:pt idx="71">
                  <c:v>43262</c:v>
                </c:pt>
                <c:pt idx="72">
                  <c:v>43263</c:v>
                </c:pt>
                <c:pt idx="73">
                  <c:v>43264</c:v>
                </c:pt>
                <c:pt idx="74">
                  <c:v>43265</c:v>
                </c:pt>
                <c:pt idx="75">
                  <c:v>43266</c:v>
                </c:pt>
                <c:pt idx="76">
                  <c:v>43267</c:v>
                </c:pt>
                <c:pt idx="77">
                  <c:v>43268</c:v>
                </c:pt>
                <c:pt idx="78">
                  <c:v>43269</c:v>
                </c:pt>
                <c:pt idx="79">
                  <c:v>43270</c:v>
                </c:pt>
                <c:pt idx="80">
                  <c:v>43271</c:v>
                </c:pt>
                <c:pt idx="81">
                  <c:v>43272</c:v>
                </c:pt>
                <c:pt idx="82">
                  <c:v>43273</c:v>
                </c:pt>
                <c:pt idx="83">
                  <c:v>43274</c:v>
                </c:pt>
                <c:pt idx="84">
                  <c:v>43275</c:v>
                </c:pt>
                <c:pt idx="85">
                  <c:v>43276</c:v>
                </c:pt>
                <c:pt idx="86">
                  <c:v>43277</c:v>
                </c:pt>
                <c:pt idx="87">
                  <c:v>43278</c:v>
                </c:pt>
                <c:pt idx="88">
                  <c:v>43279</c:v>
                </c:pt>
                <c:pt idx="89">
                  <c:v>43280</c:v>
                </c:pt>
                <c:pt idx="90">
                  <c:v>43281</c:v>
                </c:pt>
                <c:pt idx="91">
                  <c:v>43282</c:v>
                </c:pt>
                <c:pt idx="92">
                  <c:v>43283</c:v>
                </c:pt>
                <c:pt idx="93">
                  <c:v>43284</c:v>
                </c:pt>
                <c:pt idx="94">
                  <c:v>43285</c:v>
                </c:pt>
                <c:pt idx="95">
                  <c:v>43286</c:v>
                </c:pt>
                <c:pt idx="96">
                  <c:v>43287</c:v>
                </c:pt>
                <c:pt idx="97">
                  <c:v>43288</c:v>
                </c:pt>
                <c:pt idx="98">
                  <c:v>43289</c:v>
                </c:pt>
                <c:pt idx="99">
                  <c:v>43290</c:v>
                </c:pt>
                <c:pt idx="100">
                  <c:v>43291</c:v>
                </c:pt>
                <c:pt idx="101">
                  <c:v>43292</c:v>
                </c:pt>
                <c:pt idx="102">
                  <c:v>43293</c:v>
                </c:pt>
                <c:pt idx="103">
                  <c:v>43294</c:v>
                </c:pt>
                <c:pt idx="104">
                  <c:v>43295</c:v>
                </c:pt>
                <c:pt idx="105">
                  <c:v>43296</c:v>
                </c:pt>
                <c:pt idx="106">
                  <c:v>43297</c:v>
                </c:pt>
                <c:pt idx="107">
                  <c:v>43298</c:v>
                </c:pt>
                <c:pt idx="108">
                  <c:v>43299</c:v>
                </c:pt>
                <c:pt idx="109">
                  <c:v>43300</c:v>
                </c:pt>
                <c:pt idx="110">
                  <c:v>43301</c:v>
                </c:pt>
                <c:pt idx="111">
                  <c:v>43302</c:v>
                </c:pt>
                <c:pt idx="112">
                  <c:v>43303</c:v>
                </c:pt>
                <c:pt idx="113">
                  <c:v>43304</c:v>
                </c:pt>
                <c:pt idx="114">
                  <c:v>43305</c:v>
                </c:pt>
                <c:pt idx="115">
                  <c:v>43306</c:v>
                </c:pt>
                <c:pt idx="116">
                  <c:v>43307</c:v>
                </c:pt>
                <c:pt idx="117">
                  <c:v>43308</c:v>
                </c:pt>
                <c:pt idx="118">
                  <c:v>43309</c:v>
                </c:pt>
                <c:pt idx="119">
                  <c:v>43310</c:v>
                </c:pt>
                <c:pt idx="120">
                  <c:v>43311</c:v>
                </c:pt>
                <c:pt idx="121">
                  <c:v>43312</c:v>
                </c:pt>
                <c:pt idx="122">
                  <c:v>43313</c:v>
                </c:pt>
                <c:pt idx="123">
                  <c:v>43314</c:v>
                </c:pt>
                <c:pt idx="124">
                  <c:v>43315</c:v>
                </c:pt>
                <c:pt idx="125">
                  <c:v>43316</c:v>
                </c:pt>
                <c:pt idx="126">
                  <c:v>43317</c:v>
                </c:pt>
                <c:pt idx="127">
                  <c:v>43318</c:v>
                </c:pt>
                <c:pt idx="128">
                  <c:v>43319</c:v>
                </c:pt>
                <c:pt idx="129">
                  <c:v>43320</c:v>
                </c:pt>
                <c:pt idx="130">
                  <c:v>43321</c:v>
                </c:pt>
                <c:pt idx="131">
                  <c:v>43322</c:v>
                </c:pt>
                <c:pt idx="132">
                  <c:v>43323</c:v>
                </c:pt>
                <c:pt idx="133">
                  <c:v>43324</c:v>
                </c:pt>
                <c:pt idx="134">
                  <c:v>43325</c:v>
                </c:pt>
                <c:pt idx="135">
                  <c:v>43326</c:v>
                </c:pt>
                <c:pt idx="136">
                  <c:v>43327</c:v>
                </c:pt>
                <c:pt idx="137">
                  <c:v>43328</c:v>
                </c:pt>
                <c:pt idx="138">
                  <c:v>43329</c:v>
                </c:pt>
                <c:pt idx="139">
                  <c:v>43330</c:v>
                </c:pt>
                <c:pt idx="140">
                  <c:v>43331</c:v>
                </c:pt>
                <c:pt idx="141">
                  <c:v>43332</c:v>
                </c:pt>
                <c:pt idx="142">
                  <c:v>43333</c:v>
                </c:pt>
                <c:pt idx="143">
                  <c:v>43334</c:v>
                </c:pt>
                <c:pt idx="144">
                  <c:v>43335</c:v>
                </c:pt>
                <c:pt idx="145">
                  <c:v>43336</c:v>
                </c:pt>
                <c:pt idx="146">
                  <c:v>43337</c:v>
                </c:pt>
                <c:pt idx="147">
                  <c:v>43338</c:v>
                </c:pt>
                <c:pt idx="148">
                  <c:v>43339</c:v>
                </c:pt>
                <c:pt idx="149">
                  <c:v>43340</c:v>
                </c:pt>
                <c:pt idx="150">
                  <c:v>43341</c:v>
                </c:pt>
                <c:pt idx="151">
                  <c:v>43342</c:v>
                </c:pt>
                <c:pt idx="152">
                  <c:v>43343</c:v>
                </c:pt>
                <c:pt idx="153">
                  <c:v>43344</c:v>
                </c:pt>
                <c:pt idx="154">
                  <c:v>43345</c:v>
                </c:pt>
                <c:pt idx="155">
                  <c:v>43346</c:v>
                </c:pt>
                <c:pt idx="156">
                  <c:v>43347</c:v>
                </c:pt>
                <c:pt idx="157">
                  <c:v>43348</c:v>
                </c:pt>
                <c:pt idx="158">
                  <c:v>43349</c:v>
                </c:pt>
                <c:pt idx="159">
                  <c:v>43350</c:v>
                </c:pt>
                <c:pt idx="160">
                  <c:v>43351</c:v>
                </c:pt>
                <c:pt idx="161">
                  <c:v>43352</c:v>
                </c:pt>
                <c:pt idx="162">
                  <c:v>43353</c:v>
                </c:pt>
                <c:pt idx="163">
                  <c:v>43354</c:v>
                </c:pt>
                <c:pt idx="164">
                  <c:v>43355</c:v>
                </c:pt>
                <c:pt idx="165">
                  <c:v>43356</c:v>
                </c:pt>
                <c:pt idx="166">
                  <c:v>43357</c:v>
                </c:pt>
                <c:pt idx="167">
                  <c:v>43358</c:v>
                </c:pt>
                <c:pt idx="168">
                  <c:v>43359</c:v>
                </c:pt>
                <c:pt idx="169">
                  <c:v>43360</c:v>
                </c:pt>
                <c:pt idx="170">
                  <c:v>43361</c:v>
                </c:pt>
                <c:pt idx="171">
                  <c:v>43362</c:v>
                </c:pt>
                <c:pt idx="172">
                  <c:v>43363</c:v>
                </c:pt>
                <c:pt idx="173">
                  <c:v>43364</c:v>
                </c:pt>
                <c:pt idx="174">
                  <c:v>43365</c:v>
                </c:pt>
                <c:pt idx="175">
                  <c:v>43366</c:v>
                </c:pt>
                <c:pt idx="176">
                  <c:v>43367</c:v>
                </c:pt>
                <c:pt idx="177">
                  <c:v>43368</c:v>
                </c:pt>
                <c:pt idx="178">
                  <c:v>43369</c:v>
                </c:pt>
                <c:pt idx="179">
                  <c:v>43370</c:v>
                </c:pt>
                <c:pt idx="180">
                  <c:v>43371</c:v>
                </c:pt>
                <c:pt idx="181">
                  <c:v>43374</c:v>
                </c:pt>
                <c:pt idx="182">
                  <c:v>43375</c:v>
                </c:pt>
                <c:pt idx="183">
                  <c:v>43376</c:v>
                </c:pt>
                <c:pt idx="184">
                  <c:v>43377</c:v>
                </c:pt>
                <c:pt idx="185">
                  <c:v>43378</c:v>
                </c:pt>
                <c:pt idx="186">
                  <c:v>43381</c:v>
                </c:pt>
                <c:pt idx="187">
                  <c:v>43382</c:v>
                </c:pt>
                <c:pt idx="188">
                  <c:v>43383</c:v>
                </c:pt>
                <c:pt idx="189">
                  <c:v>43384</c:v>
                </c:pt>
                <c:pt idx="190">
                  <c:v>43385</c:v>
                </c:pt>
                <c:pt idx="191">
                  <c:v>43388</c:v>
                </c:pt>
                <c:pt idx="192">
                  <c:v>43389</c:v>
                </c:pt>
                <c:pt idx="193">
                  <c:v>43390</c:v>
                </c:pt>
                <c:pt idx="194">
                  <c:v>43391</c:v>
                </c:pt>
                <c:pt idx="195">
                  <c:v>43392</c:v>
                </c:pt>
                <c:pt idx="196">
                  <c:v>43395</c:v>
                </c:pt>
                <c:pt idx="197">
                  <c:v>43396</c:v>
                </c:pt>
                <c:pt idx="198">
                  <c:v>43397</c:v>
                </c:pt>
                <c:pt idx="199">
                  <c:v>43398</c:v>
                </c:pt>
                <c:pt idx="200">
                  <c:v>43399</c:v>
                </c:pt>
                <c:pt idx="201">
                  <c:v>43402</c:v>
                </c:pt>
                <c:pt idx="202">
                  <c:v>43403</c:v>
                </c:pt>
                <c:pt idx="203">
                  <c:v>43404</c:v>
                </c:pt>
                <c:pt idx="204">
                  <c:v>43405</c:v>
                </c:pt>
                <c:pt idx="205">
                  <c:v>43406</c:v>
                </c:pt>
                <c:pt idx="206">
                  <c:v>43409</c:v>
                </c:pt>
                <c:pt idx="207">
                  <c:v>43410</c:v>
                </c:pt>
                <c:pt idx="208">
                  <c:v>43411</c:v>
                </c:pt>
                <c:pt idx="209">
                  <c:v>43412</c:v>
                </c:pt>
                <c:pt idx="210">
                  <c:v>43413</c:v>
                </c:pt>
                <c:pt idx="211">
                  <c:v>43416</c:v>
                </c:pt>
                <c:pt idx="212">
                  <c:v>43417</c:v>
                </c:pt>
                <c:pt idx="213">
                  <c:v>43418</c:v>
                </c:pt>
                <c:pt idx="214">
                  <c:v>43419</c:v>
                </c:pt>
                <c:pt idx="215">
                  <c:v>43420</c:v>
                </c:pt>
                <c:pt idx="216">
                  <c:v>43423</c:v>
                </c:pt>
                <c:pt idx="217">
                  <c:v>43424</c:v>
                </c:pt>
                <c:pt idx="218">
                  <c:v>43425</c:v>
                </c:pt>
                <c:pt idx="219">
                  <c:v>43426</c:v>
                </c:pt>
                <c:pt idx="220">
                  <c:v>43427</c:v>
                </c:pt>
                <c:pt idx="221">
                  <c:v>43430</c:v>
                </c:pt>
                <c:pt idx="222">
                  <c:v>43431</c:v>
                </c:pt>
                <c:pt idx="223">
                  <c:v>43432</c:v>
                </c:pt>
                <c:pt idx="224">
                  <c:v>43433</c:v>
                </c:pt>
                <c:pt idx="225">
                  <c:v>43434</c:v>
                </c:pt>
                <c:pt idx="226">
                  <c:v>43437</c:v>
                </c:pt>
                <c:pt idx="227">
                  <c:v>43438</c:v>
                </c:pt>
                <c:pt idx="228">
                  <c:v>43439</c:v>
                </c:pt>
                <c:pt idx="229">
                  <c:v>43440</c:v>
                </c:pt>
                <c:pt idx="230">
                  <c:v>43441</c:v>
                </c:pt>
                <c:pt idx="231">
                  <c:v>43444</c:v>
                </c:pt>
                <c:pt idx="232">
                  <c:v>43445</c:v>
                </c:pt>
                <c:pt idx="233">
                  <c:v>43446</c:v>
                </c:pt>
                <c:pt idx="234">
                  <c:v>43447</c:v>
                </c:pt>
                <c:pt idx="235">
                  <c:v>43448</c:v>
                </c:pt>
                <c:pt idx="236">
                  <c:v>43451</c:v>
                </c:pt>
                <c:pt idx="237">
                  <c:v>43452</c:v>
                </c:pt>
                <c:pt idx="238">
                  <c:v>43453</c:v>
                </c:pt>
                <c:pt idx="239">
                  <c:v>43454</c:v>
                </c:pt>
                <c:pt idx="240">
                  <c:v>43455</c:v>
                </c:pt>
                <c:pt idx="241">
                  <c:v>43458</c:v>
                </c:pt>
                <c:pt idx="242">
                  <c:v>43459</c:v>
                </c:pt>
                <c:pt idx="243">
                  <c:v>43460</c:v>
                </c:pt>
                <c:pt idx="244">
                  <c:v>43461</c:v>
                </c:pt>
                <c:pt idx="245">
                  <c:v>43462</c:v>
                </c:pt>
                <c:pt idx="246">
                  <c:v>43465</c:v>
                </c:pt>
                <c:pt idx="247">
                  <c:v>43466</c:v>
                </c:pt>
                <c:pt idx="248">
                  <c:v>43467</c:v>
                </c:pt>
                <c:pt idx="249">
                  <c:v>43468</c:v>
                </c:pt>
                <c:pt idx="250">
                  <c:v>43469</c:v>
                </c:pt>
                <c:pt idx="251">
                  <c:v>43472</c:v>
                </c:pt>
                <c:pt idx="252">
                  <c:v>43473</c:v>
                </c:pt>
                <c:pt idx="253">
                  <c:v>43474</c:v>
                </c:pt>
                <c:pt idx="254">
                  <c:v>43475</c:v>
                </c:pt>
                <c:pt idx="255">
                  <c:v>43476</c:v>
                </c:pt>
                <c:pt idx="256">
                  <c:v>43479</c:v>
                </c:pt>
                <c:pt idx="257">
                  <c:v>43480</c:v>
                </c:pt>
                <c:pt idx="258">
                  <c:v>43481</c:v>
                </c:pt>
                <c:pt idx="259">
                  <c:v>43482</c:v>
                </c:pt>
                <c:pt idx="260">
                  <c:v>43483</c:v>
                </c:pt>
                <c:pt idx="261">
                  <c:v>43486</c:v>
                </c:pt>
                <c:pt idx="262">
                  <c:v>43487</c:v>
                </c:pt>
                <c:pt idx="263">
                  <c:v>43488</c:v>
                </c:pt>
                <c:pt idx="264">
                  <c:v>43489</c:v>
                </c:pt>
                <c:pt idx="265">
                  <c:v>43490</c:v>
                </c:pt>
                <c:pt idx="266">
                  <c:v>43493</c:v>
                </c:pt>
                <c:pt idx="267">
                  <c:v>43494</c:v>
                </c:pt>
                <c:pt idx="268">
                  <c:v>43495</c:v>
                </c:pt>
                <c:pt idx="269">
                  <c:v>43496</c:v>
                </c:pt>
              </c:numCache>
            </c:numRef>
          </c:cat>
          <c:val>
            <c:numRef>
              <c:f>Index_Charts!$E$3:$E$272</c:f>
              <c:numCache>
                <c:formatCode>0.00</c:formatCode>
                <c:ptCount val="270"/>
                <c:pt idx="0">
                  <c:v>100</c:v>
                </c:pt>
                <c:pt idx="1">
                  <c:v>100</c:v>
                </c:pt>
                <c:pt idx="2">
                  <c:v>99.629425460667377</c:v>
                </c:pt>
                <c:pt idx="3">
                  <c:v>99.67973290290935</c:v>
                </c:pt>
                <c:pt idx="4">
                  <c:v>102.0249099780206</c:v>
                </c:pt>
                <c:pt idx="5">
                  <c:v>101.80015616563762</c:v>
                </c:pt>
                <c:pt idx="6">
                  <c:v>101.80015616563762</c:v>
                </c:pt>
                <c:pt idx="7">
                  <c:v>101.80015616563762</c:v>
                </c:pt>
                <c:pt idx="8">
                  <c:v>101.95759720318964</c:v>
                </c:pt>
                <c:pt idx="9">
                  <c:v>102.97791715852225</c:v>
                </c:pt>
                <c:pt idx="10">
                  <c:v>102.8417327867063</c:v>
                </c:pt>
                <c:pt idx="11">
                  <c:v>102.85873811929513</c:v>
                </c:pt>
                <c:pt idx="12">
                  <c:v>102.94688242654759</c:v>
                </c:pt>
                <c:pt idx="13">
                  <c:v>102.94688242654759</c:v>
                </c:pt>
                <c:pt idx="14">
                  <c:v>102.94688242654759</c:v>
                </c:pt>
                <c:pt idx="15">
                  <c:v>102.0064875343826</c:v>
                </c:pt>
                <c:pt idx="16">
                  <c:v>102.40115296154958</c:v>
                </c:pt>
                <c:pt idx="17">
                  <c:v>103.69483363824847</c:v>
                </c:pt>
                <c:pt idx="18">
                  <c:v>103.85893509773099</c:v>
                </c:pt>
                <c:pt idx="19">
                  <c:v>104.41515118449227</c:v>
                </c:pt>
                <c:pt idx="20">
                  <c:v>104.41515118449227</c:v>
                </c:pt>
                <c:pt idx="21">
                  <c:v>104.41515118449227</c:v>
                </c:pt>
                <c:pt idx="22">
                  <c:v>104.85020427655768</c:v>
                </c:pt>
                <c:pt idx="23">
                  <c:v>105.22616383787681</c:v>
                </c:pt>
                <c:pt idx="24">
                  <c:v>104.57315906646386</c:v>
                </c:pt>
                <c:pt idx="25">
                  <c:v>105.16990452922863</c:v>
                </c:pt>
                <c:pt idx="26">
                  <c:v>106.31464683466986</c:v>
                </c:pt>
                <c:pt idx="27">
                  <c:v>106.31464683466986</c:v>
                </c:pt>
                <c:pt idx="28">
                  <c:v>106.31464683466986</c:v>
                </c:pt>
                <c:pt idx="29">
                  <c:v>106.41512000804926</c:v>
                </c:pt>
                <c:pt idx="30">
                  <c:v>106.57185249007668</c:v>
                </c:pt>
                <c:pt idx="31">
                  <c:v>106.895520653685</c:v>
                </c:pt>
                <c:pt idx="32">
                  <c:v>106.32144896770545</c:v>
                </c:pt>
                <c:pt idx="33">
                  <c:v>107.23477703883304</c:v>
                </c:pt>
                <c:pt idx="34">
                  <c:v>107.23477703883304</c:v>
                </c:pt>
                <c:pt idx="35">
                  <c:v>107.23477703883304</c:v>
                </c:pt>
                <c:pt idx="36">
                  <c:v>107.23477703883304</c:v>
                </c:pt>
                <c:pt idx="37">
                  <c:v>107.21507919525098</c:v>
                </c:pt>
                <c:pt idx="38">
                  <c:v>108.58641755743899</c:v>
                </c:pt>
                <c:pt idx="39">
                  <c:v>109.13129675580772</c:v>
                </c:pt>
                <c:pt idx="40">
                  <c:v>109.46545154117912</c:v>
                </c:pt>
                <c:pt idx="41">
                  <c:v>109.46545154117912</c:v>
                </c:pt>
                <c:pt idx="42">
                  <c:v>109.46545154117912</c:v>
                </c:pt>
                <c:pt idx="43">
                  <c:v>109.2731495718199</c:v>
                </c:pt>
                <c:pt idx="44">
                  <c:v>109.44320289770869</c:v>
                </c:pt>
                <c:pt idx="45">
                  <c:v>109.60220275741456</c:v>
                </c:pt>
                <c:pt idx="46">
                  <c:v>110.36418336850132</c:v>
                </c:pt>
                <c:pt idx="47">
                  <c:v>110.23409257419641</c:v>
                </c:pt>
                <c:pt idx="48">
                  <c:v>110.23409257419641</c:v>
                </c:pt>
                <c:pt idx="49">
                  <c:v>110.23409257419641</c:v>
                </c:pt>
                <c:pt idx="50">
                  <c:v>111.37316643544138</c:v>
                </c:pt>
                <c:pt idx="51">
                  <c:v>111.63221433521196</c:v>
                </c:pt>
                <c:pt idx="52">
                  <c:v>110.37084379043183</c:v>
                </c:pt>
                <c:pt idx="53">
                  <c:v>109.35477516824648</c:v>
                </c:pt>
                <c:pt idx="54">
                  <c:v>109.54665200429102</c:v>
                </c:pt>
                <c:pt idx="55">
                  <c:v>109.54665200429102</c:v>
                </c:pt>
                <c:pt idx="56">
                  <c:v>109.54665200429102</c:v>
                </c:pt>
                <c:pt idx="57">
                  <c:v>109.54665200429102</c:v>
                </c:pt>
                <c:pt idx="58">
                  <c:v>108.16298477597601</c:v>
                </c:pt>
                <c:pt idx="59">
                  <c:v>108.96974609621336</c:v>
                </c:pt>
                <c:pt idx="60">
                  <c:v>108.80862056993372</c:v>
                </c:pt>
                <c:pt idx="61">
                  <c:v>109.14263364420033</c:v>
                </c:pt>
                <c:pt idx="62">
                  <c:v>109.14263364420033</c:v>
                </c:pt>
                <c:pt idx="63">
                  <c:v>109.14263364420033</c:v>
                </c:pt>
                <c:pt idx="64">
                  <c:v>109.70267593079392</c:v>
                </c:pt>
                <c:pt idx="65">
                  <c:v>108.93049212015396</c:v>
                </c:pt>
                <c:pt idx="66">
                  <c:v>109.29284741540201</c:v>
                </c:pt>
                <c:pt idx="67">
                  <c:v>109.17990366479088</c:v>
                </c:pt>
                <c:pt idx="68">
                  <c:v>108.84929165704217</c:v>
                </c:pt>
                <c:pt idx="69">
                  <c:v>108.84929165704217</c:v>
                </c:pt>
                <c:pt idx="70">
                  <c:v>108.84929165704217</c:v>
                </c:pt>
                <c:pt idx="71">
                  <c:v>109.64797544429976</c:v>
                </c:pt>
                <c:pt idx="72">
                  <c:v>109.17154270960131</c:v>
                </c:pt>
                <c:pt idx="73">
                  <c:v>109.17012559855225</c:v>
                </c:pt>
                <c:pt idx="74">
                  <c:v>110.04986813781684</c:v>
                </c:pt>
                <c:pt idx="75">
                  <c:v>108.18098208629915</c:v>
                </c:pt>
                <c:pt idx="76">
                  <c:v>108.18098208629915</c:v>
                </c:pt>
                <c:pt idx="77">
                  <c:v>108.18098208629915</c:v>
                </c:pt>
                <c:pt idx="78">
                  <c:v>108.14442062123327</c:v>
                </c:pt>
                <c:pt idx="79">
                  <c:v>107.75499850494786</c:v>
                </c:pt>
                <c:pt idx="80">
                  <c:v>108.08872815700445</c:v>
                </c:pt>
                <c:pt idx="81">
                  <c:v>107.08314615658217</c:v>
                </c:pt>
                <c:pt idx="82">
                  <c:v>108.86629698963102</c:v>
                </c:pt>
                <c:pt idx="83">
                  <c:v>108.86629698963102</c:v>
                </c:pt>
                <c:pt idx="84">
                  <c:v>108.86629698963102</c:v>
                </c:pt>
                <c:pt idx="85">
                  <c:v>106.42277240771409</c:v>
                </c:pt>
                <c:pt idx="86">
                  <c:v>106.82069719029387</c:v>
                </c:pt>
                <c:pt idx="87">
                  <c:v>108.00781111610245</c:v>
                </c:pt>
                <c:pt idx="88">
                  <c:v>107.92193418652865</c:v>
                </c:pt>
                <c:pt idx="89">
                  <c:v>108.22377883998112</c:v>
                </c:pt>
                <c:pt idx="90">
                  <c:v>108.22377883998112</c:v>
                </c:pt>
                <c:pt idx="91">
                  <c:v>108.22377883998112</c:v>
                </c:pt>
                <c:pt idx="92">
                  <c:v>106.96141631746684</c:v>
                </c:pt>
                <c:pt idx="93">
                  <c:v>107.60535157816567</c:v>
                </c:pt>
                <c:pt idx="94">
                  <c:v>107.31909514625295</c:v>
                </c:pt>
                <c:pt idx="95">
                  <c:v>107.74607070533872</c:v>
                </c:pt>
                <c:pt idx="96">
                  <c:v>107.95126838524455</c:v>
                </c:pt>
                <c:pt idx="97">
                  <c:v>107.95126838524455</c:v>
                </c:pt>
                <c:pt idx="98">
                  <c:v>107.95126838524455</c:v>
                </c:pt>
                <c:pt idx="99">
                  <c:v>108.94735574163808</c:v>
                </c:pt>
                <c:pt idx="100">
                  <c:v>109.00474873912545</c:v>
                </c:pt>
                <c:pt idx="101">
                  <c:v>107.58650400121311</c:v>
                </c:pt>
                <c:pt idx="102">
                  <c:v>108.42784283104778</c:v>
                </c:pt>
                <c:pt idx="103">
                  <c:v>108.57720633562008</c:v>
                </c:pt>
                <c:pt idx="104">
                  <c:v>108.57720633562008</c:v>
                </c:pt>
                <c:pt idx="105">
                  <c:v>108.57720633562008</c:v>
                </c:pt>
                <c:pt idx="106">
                  <c:v>107.70681672927941</c:v>
                </c:pt>
                <c:pt idx="107">
                  <c:v>108.0735650687795</c:v>
                </c:pt>
                <c:pt idx="108">
                  <c:v>108.78141203779147</c:v>
                </c:pt>
                <c:pt idx="109">
                  <c:v>108.89038787746514</c:v>
                </c:pt>
                <c:pt idx="110">
                  <c:v>108.81698152512327</c:v>
                </c:pt>
                <c:pt idx="111">
                  <c:v>108.81698152512327</c:v>
                </c:pt>
                <c:pt idx="112">
                  <c:v>108.81698152512327</c:v>
                </c:pt>
                <c:pt idx="113">
                  <c:v>108.49104598383649</c:v>
                </c:pt>
                <c:pt idx="114">
                  <c:v>109.24579932857279</c:v>
                </c:pt>
                <c:pt idx="115">
                  <c:v>108.52604862674855</c:v>
                </c:pt>
                <c:pt idx="116">
                  <c:v>108.59562877925806</c:v>
                </c:pt>
                <c:pt idx="117">
                  <c:v>109.13611493337454</c:v>
                </c:pt>
                <c:pt idx="118">
                  <c:v>109.13611493337454</c:v>
                </c:pt>
                <c:pt idx="119">
                  <c:v>109.13611493337454</c:v>
                </c:pt>
                <c:pt idx="120">
                  <c:v>109.12959622254876</c:v>
                </c:pt>
                <c:pt idx="121">
                  <c:v>109.80853412615963</c:v>
                </c:pt>
                <c:pt idx="122">
                  <c:v>108.45023318562312</c:v>
                </c:pt>
                <c:pt idx="123">
                  <c:v>107.35934110004654</c:v>
                </c:pt>
                <c:pt idx="124">
                  <c:v>108.53795235956075</c:v>
                </c:pt>
                <c:pt idx="125">
                  <c:v>108.53795235956075</c:v>
                </c:pt>
                <c:pt idx="126">
                  <c:v>108.53795235956075</c:v>
                </c:pt>
                <c:pt idx="127">
                  <c:v>108.60427315665731</c:v>
                </c:pt>
                <c:pt idx="128">
                  <c:v>109.37943290050028</c:v>
                </c:pt>
                <c:pt idx="129">
                  <c:v>110.20376639774621</c:v>
                </c:pt>
                <c:pt idx="130">
                  <c:v>109.70947806382945</c:v>
                </c:pt>
                <c:pt idx="131">
                  <c:v>108.6500458435424</c:v>
                </c:pt>
                <c:pt idx="132">
                  <c:v>108.6500458435424</c:v>
                </c:pt>
                <c:pt idx="133">
                  <c:v>108.6500458435424</c:v>
                </c:pt>
                <c:pt idx="134">
                  <c:v>108.30200336989009</c:v>
                </c:pt>
                <c:pt idx="135">
                  <c:v>107.86539145567065</c:v>
                </c:pt>
                <c:pt idx="136">
                  <c:v>106.2531442151402</c:v>
                </c:pt>
                <c:pt idx="137">
                  <c:v>107.08229588995283</c:v>
                </c:pt>
                <c:pt idx="138">
                  <c:v>107.11361404413746</c:v>
                </c:pt>
                <c:pt idx="139">
                  <c:v>107.11361404413746</c:v>
                </c:pt>
                <c:pt idx="140">
                  <c:v>107.11361404413746</c:v>
                </c:pt>
                <c:pt idx="141">
                  <c:v>107.57658422386955</c:v>
                </c:pt>
                <c:pt idx="142">
                  <c:v>107.21437063972645</c:v>
                </c:pt>
                <c:pt idx="143">
                  <c:v>107.33539192331729</c:v>
                </c:pt>
                <c:pt idx="144">
                  <c:v>107.17922628570943</c:v>
                </c:pt>
                <c:pt idx="145">
                  <c:v>107.3814480324121</c:v>
                </c:pt>
                <c:pt idx="146">
                  <c:v>107.3814480324121</c:v>
                </c:pt>
                <c:pt idx="147">
                  <c:v>107.3814480324121</c:v>
                </c:pt>
                <c:pt idx="148">
                  <c:v>107.3814480324121</c:v>
                </c:pt>
                <c:pt idx="149">
                  <c:v>107.94446625220898</c:v>
                </c:pt>
                <c:pt idx="150">
                  <c:v>107.1790845746044</c:v>
                </c:pt>
                <c:pt idx="151">
                  <c:v>106.51049158165181</c:v>
                </c:pt>
                <c:pt idx="152">
                  <c:v>105.32564503352165</c:v>
                </c:pt>
                <c:pt idx="153">
                  <c:v>105.32564503352165</c:v>
                </c:pt>
                <c:pt idx="154">
                  <c:v>105.32564503352165</c:v>
                </c:pt>
                <c:pt idx="155">
                  <c:v>106.34851578874282</c:v>
                </c:pt>
                <c:pt idx="156">
                  <c:v>105.68615808440595</c:v>
                </c:pt>
                <c:pt idx="157">
                  <c:v>104.62927666400726</c:v>
                </c:pt>
                <c:pt idx="158">
                  <c:v>103.71779083724337</c:v>
                </c:pt>
                <c:pt idx="159">
                  <c:v>103.13309081839576</c:v>
                </c:pt>
                <c:pt idx="160">
                  <c:v>103.13309081839576</c:v>
                </c:pt>
                <c:pt idx="161">
                  <c:v>103.13309081839576</c:v>
                </c:pt>
                <c:pt idx="162">
                  <c:v>103.15576459518093</c:v>
                </c:pt>
                <c:pt idx="163">
                  <c:v>103.07413899875429</c:v>
                </c:pt>
                <c:pt idx="164">
                  <c:v>103.63843261849516</c:v>
                </c:pt>
                <c:pt idx="165">
                  <c:v>103.18793301599489</c:v>
                </c:pt>
                <c:pt idx="166">
                  <c:v>103.50635786872157</c:v>
                </c:pt>
                <c:pt idx="167">
                  <c:v>103.50635786872157</c:v>
                </c:pt>
                <c:pt idx="168">
                  <c:v>103.50635786872157</c:v>
                </c:pt>
                <c:pt idx="169">
                  <c:v>103.47886591436965</c:v>
                </c:pt>
                <c:pt idx="170">
                  <c:v>103.45236593775189</c:v>
                </c:pt>
                <c:pt idx="171">
                  <c:v>103.89011154081066</c:v>
                </c:pt>
                <c:pt idx="172">
                  <c:v>104.4031057405752</c:v>
                </c:pt>
                <c:pt idx="173">
                  <c:v>106.14487693099095</c:v>
                </c:pt>
                <c:pt idx="174">
                  <c:v>106.14487693099095</c:v>
                </c:pt>
                <c:pt idx="175">
                  <c:v>106.14487693099095</c:v>
                </c:pt>
                <c:pt idx="176">
                  <c:v>105.69395219517588</c:v>
                </c:pt>
                <c:pt idx="177">
                  <c:v>106.39046227579534</c:v>
                </c:pt>
                <c:pt idx="178">
                  <c:v>106.44615474002396</c:v>
                </c:pt>
                <c:pt idx="179">
                  <c:v>106.92726394118431</c:v>
                </c:pt>
                <c:pt idx="180">
                  <c:v>106.4278740074908</c:v>
                </c:pt>
                <c:pt idx="181">
                  <c:v>106.22196777206051</c:v>
                </c:pt>
                <c:pt idx="182">
                  <c:v>105.92267391849623</c:v>
                </c:pt>
                <c:pt idx="183">
                  <c:v>106.4290076963301</c:v>
                </c:pt>
                <c:pt idx="184">
                  <c:v>105.12611579781229</c:v>
                </c:pt>
                <c:pt idx="185">
                  <c:v>103.71183897083726</c:v>
                </c:pt>
                <c:pt idx="186">
                  <c:v>102.5043186459221</c:v>
                </c:pt>
                <c:pt idx="187">
                  <c:v>102.56468757661257</c:v>
                </c:pt>
                <c:pt idx="188">
                  <c:v>101.26307107803888</c:v>
                </c:pt>
                <c:pt idx="189">
                  <c:v>99.295979230820478</c:v>
                </c:pt>
                <c:pt idx="190">
                  <c:v>99.139813593212622</c:v>
                </c:pt>
                <c:pt idx="191">
                  <c:v>99.611853283658874</c:v>
                </c:pt>
                <c:pt idx="192">
                  <c:v>100.03953739826915</c:v>
                </c:pt>
                <c:pt idx="193">
                  <c:v>99.971516067913697</c:v>
                </c:pt>
                <c:pt idx="194">
                  <c:v>99.580251707264509</c:v>
                </c:pt>
                <c:pt idx="195">
                  <c:v>99.903494737558077</c:v>
                </c:pt>
                <c:pt idx="196">
                  <c:v>99.804296964123026</c:v>
                </c:pt>
                <c:pt idx="197">
                  <c:v>98.563049396239848</c:v>
                </c:pt>
                <c:pt idx="198">
                  <c:v>98.673158924752755</c:v>
                </c:pt>
                <c:pt idx="199">
                  <c:v>99.255874988131708</c:v>
                </c:pt>
                <c:pt idx="200">
                  <c:v>98.341271517059809</c:v>
                </c:pt>
                <c:pt idx="201">
                  <c:v>99.570757063235718</c:v>
                </c:pt>
                <c:pt idx="202">
                  <c:v>99.705807746212429</c:v>
                </c:pt>
                <c:pt idx="203">
                  <c:v>101.01309268898245</c:v>
                </c:pt>
                <c:pt idx="204">
                  <c:v>100.82263296398686</c:v>
                </c:pt>
                <c:pt idx="205">
                  <c:v>100.53155835450734</c:v>
                </c:pt>
                <c:pt idx="206">
                  <c:v>100.66930154847724</c:v>
                </c:pt>
                <c:pt idx="207">
                  <c:v>99.774254209882713</c:v>
                </c:pt>
                <c:pt idx="208">
                  <c:v>100.85976127347261</c:v>
                </c:pt>
                <c:pt idx="209">
                  <c:v>101.1913652589558</c:v>
                </c:pt>
                <c:pt idx="210">
                  <c:v>100.69055821421335</c:v>
                </c:pt>
                <c:pt idx="211">
                  <c:v>99.949975979967789</c:v>
                </c:pt>
                <c:pt idx="212">
                  <c:v>99.959612335101411</c:v>
                </c:pt>
                <c:pt idx="213">
                  <c:v>99.676615258601458</c:v>
                </c:pt>
                <c:pt idx="214">
                  <c:v>99.736417344872407</c:v>
                </c:pt>
                <c:pt idx="215">
                  <c:v>99.394468448731061</c:v>
                </c:pt>
                <c:pt idx="216">
                  <c:v>99.210385723456369</c:v>
                </c:pt>
                <c:pt idx="217">
                  <c:v>98.459742000762347</c:v>
                </c:pt>
                <c:pt idx="218">
                  <c:v>99.909588315069072</c:v>
                </c:pt>
                <c:pt idx="219">
                  <c:v>98.635463770847494</c:v>
                </c:pt>
                <c:pt idx="220">
                  <c:v>98.529747286586485</c:v>
                </c:pt>
                <c:pt idx="221">
                  <c:v>99.707933412786019</c:v>
                </c:pt>
                <c:pt idx="222">
                  <c:v>99.436556646888533</c:v>
                </c:pt>
                <c:pt idx="223">
                  <c:v>99.261826854537816</c:v>
                </c:pt>
                <c:pt idx="224">
                  <c:v>99.749738188733659</c:v>
                </c:pt>
                <c:pt idx="225">
                  <c:v>98.917752291822865</c:v>
                </c:pt>
                <c:pt idx="226">
                  <c:v>100.08219244084624</c:v>
                </c:pt>
                <c:pt idx="227">
                  <c:v>99.520307909888686</c:v>
                </c:pt>
                <c:pt idx="228">
                  <c:v>98.090159439164196</c:v>
                </c:pt>
                <c:pt idx="229">
                  <c:v>95.003833285387813</c:v>
                </c:pt>
                <c:pt idx="230">
                  <c:v>96.053345728331308</c:v>
                </c:pt>
                <c:pt idx="231">
                  <c:v>95.251686007870646</c:v>
                </c:pt>
                <c:pt idx="232">
                  <c:v>96.461898843779082</c:v>
                </c:pt>
                <c:pt idx="233">
                  <c:v>97.499932687225197</c:v>
                </c:pt>
                <c:pt idx="234">
                  <c:v>97.461812400005186</c:v>
                </c:pt>
                <c:pt idx="235">
                  <c:v>97.003660397839752</c:v>
                </c:pt>
                <c:pt idx="236">
                  <c:v>95.984332420241444</c:v>
                </c:pt>
                <c:pt idx="237">
                  <c:v>94.968972353580426</c:v>
                </c:pt>
                <c:pt idx="238">
                  <c:v>95.880883313658984</c:v>
                </c:pt>
                <c:pt idx="239">
                  <c:v>95.115501636054617</c:v>
                </c:pt>
                <c:pt idx="240">
                  <c:v>95.24644269698905</c:v>
                </c:pt>
                <c:pt idx="241">
                  <c:v>94.74790302992524</c:v>
                </c:pt>
                <c:pt idx="242">
                  <c:v>94.74790302992524</c:v>
                </c:pt>
                <c:pt idx="243">
                  <c:v>94.74790302992524</c:v>
                </c:pt>
                <c:pt idx="244">
                  <c:v>93.312227826109151</c:v>
                </c:pt>
                <c:pt idx="245">
                  <c:v>95.427832911270443</c:v>
                </c:pt>
                <c:pt idx="246">
                  <c:v>95.345073626004549</c:v>
                </c:pt>
                <c:pt idx="247">
                  <c:v>95.345073626004549</c:v>
                </c:pt>
                <c:pt idx="248">
                  <c:v>95.431517399998071</c:v>
                </c:pt>
                <c:pt idx="249">
                  <c:v>94.842424336898318</c:v>
                </c:pt>
                <c:pt idx="250">
                  <c:v>96.893834291536578</c:v>
                </c:pt>
                <c:pt idx="251">
                  <c:v>96.517733019112626</c:v>
                </c:pt>
                <c:pt idx="252">
                  <c:v>97.236491743202492</c:v>
                </c:pt>
                <c:pt idx="253">
                  <c:v>97.874616848600112</c:v>
                </c:pt>
                <c:pt idx="254">
                  <c:v>98.388177892784043</c:v>
                </c:pt>
                <c:pt idx="255">
                  <c:v>98.038293174768071</c:v>
                </c:pt>
                <c:pt idx="256">
                  <c:v>97.143245836173449</c:v>
                </c:pt>
                <c:pt idx="257">
                  <c:v>97.710090255802726</c:v>
                </c:pt>
                <c:pt idx="258">
                  <c:v>97.251796542532418</c:v>
                </c:pt>
                <c:pt idx="259">
                  <c:v>96.858406515309667</c:v>
                </c:pt>
                <c:pt idx="260">
                  <c:v>98.748974365878297</c:v>
                </c:pt>
                <c:pt idx="261">
                  <c:v>98.781001075587298</c:v>
                </c:pt>
                <c:pt idx="262">
                  <c:v>97.80036022962868</c:v>
                </c:pt>
                <c:pt idx="263">
                  <c:v>96.971208554816002</c:v>
                </c:pt>
                <c:pt idx="264">
                  <c:v>96.632093880772786</c:v>
                </c:pt>
                <c:pt idx="265">
                  <c:v>96.494208975698029</c:v>
                </c:pt>
                <c:pt idx="266">
                  <c:v>95.613899592013738</c:v>
                </c:pt>
                <c:pt idx="267">
                  <c:v>96.844377115923848</c:v>
                </c:pt>
                <c:pt idx="268">
                  <c:v>98.37060571577571</c:v>
                </c:pt>
                <c:pt idx="269">
                  <c:v>98.756343343333413</c:v>
                </c:pt>
              </c:numCache>
            </c:numRef>
          </c:val>
          <c:smooth val="0"/>
        </c:ser>
        <c:ser>
          <c:idx val="3"/>
          <c:order val="3"/>
          <c:tx>
            <c:strRef>
              <c:f>Index_Charts!$F$1</c:f>
              <c:strCache>
                <c:ptCount val="1"/>
                <c:pt idx="0">
                  <c:v>DAX</c:v>
                </c:pt>
              </c:strCache>
            </c:strRef>
          </c:tx>
          <c:spPr>
            <a:ln w="28575" cap="rnd">
              <a:solidFill>
                <a:schemeClr val="accent4"/>
              </a:solidFill>
              <a:round/>
            </a:ln>
            <a:effectLst/>
          </c:spPr>
          <c:marker>
            <c:symbol val="none"/>
          </c:marker>
          <c:cat>
            <c:numRef>
              <c:f>Index_Charts!$B$3:$B$272</c:f>
              <c:numCache>
                <c:formatCode>[$-409]mmmm\-yy;@</c:formatCode>
                <c:ptCount val="270"/>
                <c:pt idx="0">
                  <c:v>43191</c:v>
                </c:pt>
                <c:pt idx="1">
                  <c:v>43192</c:v>
                </c:pt>
                <c:pt idx="2">
                  <c:v>43193</c:v>
                </c:pt>
                <c:pt idx="3">
                  <c:v>43194</c:v>
                </c:pt>
                <c:pt idx="4">
                  <c:v>43195</c:v>
                </c:pt>
                <c:pt idx="5">
                  <c:v>43196</c:v>
                </c:pt>
                <c:pt idx="6">
                  <c:v>43197</c:v>
                </c:pt>
                <c:pt idx="7">
                  <c:v>43198</c:v>
                </c:pt>
                <c:pt idx="8">
                  <c:v>43199</c:v>
                </c:pt>
                <c:pt idx="9">
                  <c:v>43200</c:v>
                </c:pt>
                <c:pt idx="10">
                  <c:v>43201</c:v>
                </c:pt>
                <c:pt idx="11">
                  <c:v>43202</c:v>
                </c:pt>
                <c:pt idx="12">
                  <c:v>43203</c:v>
                </c:pt>
                <c:pt idx="13">
                  <c:v>43204</c:v>
                </c:pt>
                <c:pt idx="14">
                  <c:v>43205</c:v>
                </c:pt>
                <c:pt idx="15">
                  <c:v>43206</c:v>
                </c:pt>
                <c:pt idx="16">
                  <c:v>43207</c:v>
                </c:pt>
                <c:pt idx="17">
                  <c:v>43208</c:v>
                </c:pt>
                <c:pt idx="18">
                  <c:v>43209</c:v>
                </c:pt>
                <c:pt idx="19">
                  <c:v>43210</c:v>
                </c:pt>
                <c:pt idx="20">
                  <c:v>43211</c:v>
                </c:pt>
                <c:pt idx="21">
                  <c:v>43212</c:v>
                </c:pt>
                <c:pt idx="22">
                  <c:v>43213</c:v>
                </c:pt>
                <c:pt idx="23">
                  <c:v>43214</c:v>
                </c:pt>
                <c:pt idx="24">
                  <c:v>43215</c:v>
                </c:pt>
                <c:pt idx="25">
                  <c:v>43216</c:v>
                </c:pt>
                <c:pt idx="26">
                  <c:v>43217</c:v>
                </c:pt>
                <c:pt idx="27">
                  <c:v>43218</c:v>
                </c:pt>
                <c:pt idx="28">
                  <c:v>43219</c:v>
                </c:pt>
                <c:pt idx="29">
                  <c:v>43220</c:v>
                </c:pt>
                <c:pt idx="30">
                  <c:v>43221</c:v>
                </c:pt>
                <c:pt idx="31">
                  <c:v>43222</c:v>
                </c:pt>
                <c:pt idx="32">
                  <c:v>43223</c:v>
                </c:pt>
                <c:pt idx="33">
                  <c:v>43224</c:v>
                </c:pt>
                <c:pt idx="34">
                  <c:v>43225</c:v>
                </c:pt>
                <c:pt idx="35">
                  <c:v>43226</c:v>
                </c:pt>
                <c:pt idx="36">
                  <c:v>43227</c:v>
                </c:pt>
                <c:pt idx="37">
                  <c:v>43228</c:v>
                </c:pt>
                <c:pt idx="38">
                  <c:v>43229</c:v>
                </c:pt>
                <c:pt idx="39">
                  <c:v>43230</c:v>
                </c:pt>
                <c:pt idx="40">
                  <c:v>43231</c:v>
                </c:pt>
                <c:pt idx="41">
                  <c:v>43232</c:v>
                </c:pt>
                <c:pt idx="42">
                  <c:v>43233</c:v>
                </c:pt>
                <c:pt idx="43">
                  <c:v>43234</c:v>
                </c:pt>
                <c:pt idx="44">
                  <c:v>43235</c:v>
                </c:pt>
                <c:pt idx="45">
                  <c:v>43236</c:v>
                </c:pt>
                <c:pt idx="46">
                  <c:v>43237</c:v>
                </c:pt>
                <c:pt idx="47">
                  <c:v>43238</c:v>
                </c:pt>
                <c:pt idx="48">
                  <c:v>43239</c:v>
                </c:pt>
                <c:pt idx="49">
                  <c:v>43240</c:v>
                </c:pt>
                <c:pt idx="50">
                  <c:v>43241</c:v>
                </c:pt>
                <c:pt idx="51">
                  <c:v>43242</c:v>
                </c:pt>
                <c:pt idx="52">
                  <c:v>43243</c:v>
                </c:pt>
                <c:pt idx="53">
                  <c:v>43244</c:v>
                </c:pt>
                <c:pt idx="54">
                  <c:v>43245</c:v>
                </c:pt>
                <c:pt idx="55">
                  <c:v>43246</c:v>
                </c:pt>
                <c:pt idx="56">
                  <c:v>43247</c:v>
                </c:pt>
                <c:pt idx="57">
                  <c:v>43248</c:v>
                </c:pt>
                <c:pt idx="58">
                  <c:v>43249</c:v>
                </c:pt>
                <c:pt idx="59">
                  <c:v>43250</c:v>
                </c:pt>
                <c:pt idx="60">
                  <c:v>43251</c:v>
                </c:pt>
                <c:pt idx="61">
                  <c:v>43252</c:v>
                </c:pt>
                <c:pt idx="62">
                  <c:v>43253</c:v>
                </c:pt>
                <c:pt idx="63">
                  <c:v>43254</c:v>
                </c:pt>
                <c:pt idx="64">
                  <c:v>43255</c:v>
                </c:pt>
                <c:pt idx="65">
                  <c:v>43256</c:v>
                </c:pt>
                <c:pt idx="66">
                  <c:v>43257</c:v>
                </c:pt>
                <c:pt idx="67">
                  <c:v>43258</c:v>
                </c:pt>
                <c:pt idx="68">
                  <c:v>43259</c:v>
                </c:pt>
                <c:pt idx="69">
                  <c:v>43260</c:v>
                </c:pt>
                <c:pt idx="70">
                  <c:v>43261</c:v>
                </c:pt>
                <c:pt idx="71">
                  <c:v>43262</c:v>
                </c:pt>
                <c:pt idx="72">
                  <c:v>43263</c:v>
                </c:pt>
                <c:pt idx="73">
                  <c:v>43264</c:v>
                </c:pt>
                <c:pt idx="74">
                  <c:v>43265</c:v>
                </c:pt>
                <c:pt idx="75">
                  <c:v>43266</c:v>
                </c:pt>
                <c:pt idx="76">
                  <c:v>43267</c:v>
                </c:pt>
                <c:pt idx="77">
                  <c:v>43268</c:v>
                </c:pt>
                <c:pt idx="78">
                  <c:v>43269</c:v>
                </c:pt>
                <c:pt idx="79">
                  <c:v>43270</c:v>
                </c:pt>
                <c:pt idx="80">
                  <c:v>43271</c:v>
                </c:pt>
                <c:pt idx="81">
                  <c:v>43272</c:v>
                </c:pt>
                <c:pt idx="82">
                  <c:v>43273</c:v>
                </c:pt>
                <c:pt idx="83">
                  <c:v>43274</c:v>
                </c:pt>
                <c:pt idx="84">
                  <c:v>43275</c:v>
                </c:pt>
                <c:pt idx="85">
                  <c:v>43276</c:v>
                </c:pt>
                <c:pt idx="86">
                  <c:v>43277</c:v>
                </c:pt>
                <c:pt idx="87">
                  <c:v>43278</c:v>
                </c:pt>
                <c:pt idx="88">
                  <c:v>43279</c:v>
                </c:pt>
                <c:pt idx="89">
                  <c:v>43280</c:v>
                </c:pt>
                <c:pt idx="90">
                  <c:v>43281</c:v>
                </c:pt>
                <c:pt idx="91">
                  <c:v>43282</c:v>
                </c:pt>
                <c:pt idx="92">
                  <c:v>43283</c:v>
                </c:pt>
                <c:pt idx="93">
                  <c:v>43284</c:v>
                </c:pt>
                <c:pt idx="94">
                  <c:v>43285</c:v>
                </c:pt>
                <c:pt idx="95">
                  <c:v>43286</c:v>
                </c:pt>
                <c:pt idx="96">
                  <c:v>43287</c:v>
                </c:pt>
                <c:pt idx="97">
                  <c:v>43288</c:v>
                </c:pt>
                <c:pt idx="98">
                  <c:v>43289</c:v>
                </c:pt>
                <c:pt idx="99">
                  <c:v>43290</c:v>
                </c:pt>
                <c:pt idx="100">
                  <c:v>43291</c:v>
                </c:pt>
                <c:pt idx="101">
                  <c:v>43292</c:v>
                </c:pt>
                <c:pt idx="102">
                  <c:v>43293</c:v>
                </c:pt>
                <c:pt idx="103">
                  <c:v>43294</c:v>
                </c:pt>
                <c:pt idx="104">
                  <c:v>43295</c:v>
                </c:pt>
                <c:pt idx="105">
                  <c:v>43296</c:v>
                </c:pt>
                <c:pt idx="106">
                  <c:v>43297</c:v>
                </c:pt>
                <c:pt idx="107">
                  <c:v>43298</c:v>
                </c:pt>
                <c:pt idx="108">
                  <c:v>43299</c:v>
                </c:pt>
                <c:pt idx="109">
                  <c:v>43300</c:v>
                </c:pt>
                <c:pt idx="110">
                  <c:v>43301</c:v>
                </c:pt>
                <c:pt idx="111">
                  <c:v>43302</c:v>
                </c:pt>
                <c:pt idx="112">
                  <c:v>43303</c:v>
                </c:pt>
                <c:pt idx="113">
                  <c:v>43304</c:v>
                </c:pt>
                <c:pt idx="114">
                  <c:v>43305</c:v>
                </c:pt>
                <c:pt idx="115">
                  <c:v>43306</c:v>
                </c:pt>
                <c:pt idx="116">
                  <c:v>43307</c:v>
                </c:pt>
                <c:pt idx="117">
                  <c:v>43308</c:v>
                </c:pt>
                <c:pt idx="118">
                  <c:v>43309</c:v>
                </c:pt>
                <c:pt idx="119">
                  <c:v>43310</c:v>
                </c:pt>
                <c:pt idx="120">
                  <c:v>43311</c:v>
                </c:pt>
                <c:pt idx="121">
                  <c:v>43312</c:v>
                </c:pt>
                <c:pt idx="122">
                  <c:v>43313</c:v>
                </c:pt>
                <c:pt idx="123">
                  <c:v>43314</c:v>
                </c:pt>
                <c:pt idx="124">
                  <c:v>43315</c:v>
                </c:pt>
                <c:pt idx="125">
                  <c:v>43316</c:v>
                </c:pt>
                <c:pt idx="126">
                  <c:v>43317</c:v>
                </c:pt>
                <c:pt idx="127">
                  <c:v>43318</c:v>
                </c:pt>
                <c:pt idx="128">
                  <c:v>43319</c:v>
                </c:pt>
                <c:pt idx="129">
                  <c:v>43320</c:v>
                </c:pt>
                <c:pt idx="130">
                  <c:v>43321</c:v>
                </c:pt>
                <c:pt idx="131">
                  <c:v>43322</c:v>
                </c:pt>
                <c:pt idx="132">
                  <c:v>43323</c:v>
                </c:pt>
                <c:pt idx="133">
                  <c:v>43324</c:v>
                </c:pt>
                <c:pt idx="134">
                  <c:v>43325</c:v>
                </c:pt>
                <c:pt idx="135">
                  <c:v>43326</c:v>
                </c:pt>
                <c:pt idx="136">
                  <c:v>43327</c:v>
                </c:pt>
                <c:pt idx="137">
                  <c:v>43328</c:v>
                </c:pt>
                <c:pt idx="138">
                  <c:v>43329</c:v>
                </c:pt>
                <c:pt idx="139">
                  <c:v>43330</c:v>
                </c:pt>
                <c:pt idx="140">
                  <c:v>43331</c:v>
                </c:pt>
                <c:pt idx="141">
                  <c:v>43332</c:v>
                </c:pt>
                <c:pt idx="142">
                  <c:v>43333</c:v>
                </c:pt>
                <c:pt idx="143">
                  <c:v>43334</c:v>
                </c:pt>
                <c:pt idx="144">
                  <c:v>43335</c:v>
                </c:pt>
                <c:pt idx="145">
                  <c:v>43336</c:v>
                </c:pt>
                <c:pt idx="146">
                  <c:v>43337</c:v>
                </c:pt>
                <c:pt idx="147">
                  <c:v>43338</c:v>
                </c:pt>
                <c:pt idx="148">
                  <c:v>43339</c:v>
                </c:pt>
                <c:pt idx="149">
                  <c:v>43340</c:v>
                </c:pt>
                <c:pt idx="150">
                  <c:v>43341</c:v>
                </c:pt>
                <c:pt idx="151">
                  <c:v>43342</c:v>
                </c:pt>
                <c:pt idx="152">
                  <c:v>43343</c:v>
                </c:pt>
                <c:pt idx="153">
                  <c:v>43344</c:v>
                </c:pt>
                <c:pt idx="154">
                  <c:v>43345</c:v>
                </c:pt>
                <c:pt idx="155">
                  <c:v>43346</c:v>
                </c:pt>
                <c:pt idx="156">
                  <c:v>43347</c:v>
                </c:pt>
                <c:pt idx="157">
                  <c:v>43348</c:v>
                </c:pt>
                <c:pt idx="158">
                  <c:v>43349</c:v>
                </c:pt>
                <c:pt idx="159">
                  <c:v>43350</c:v>
                </c:pt>
                <c:pt idx="160">
                  <c:v>43351</c:v>
                </c:pt>
                <c:pt idx="161">
                  <c:v>43352</c:v>
                </c:pt>
                <c:pt idx="162">
                  <c:v>43353</c:v>
                </c:pt>
                <c:pt idx="163">
                  <c:v>43354</c:v>
                </c:pt>
                <c:pt idx="164">
                  <c:v>43355</c:v>
                </c:pt>
                <c:pt idx="165">
                  <c:v>43356</c:v>
                </c:pt>
                <c:pt idx="166">
                  <c:v>43357</c:v>
                </c:pt>
                <c:pt idx="167">
                  <c:v>43358</c:v>
                </c:pt>
                <c:pt idx="168">
                  <c:v>43359</c:v>
                </c:pt>
                <c:pt idx="169">
                  <c:v>43360</c:v>
                </c:pt>
                <c:pt idx="170">
                  <c:v>43361</c:v>
                </c:pt>
                <c:pt idx="171">
                  <c:v>43362</c:v>
                </c:pt>
                <c:pt idx="172">
                  <c:v>43363</c:v>
                </c:pt>
                <c:pt idx="173">
                  <c:v>43364</c:v>
                </c:pt>
                <c:pt idx="174">
                  <c:v>43365</c:v>
                </c:pt>
                <c:pt idx="175">
                  <c:v>43366</c:v>
                </c:pt>
                <c:pt idx="176">
                  <c:v>43367</c:v>
                </c:pt>
                <c:pt idx="177">
                  <c:v>43368</c:v>
                </c:pt>
                <c:pt idx="178">
                  <c:v>43369</c:v>
                </c:pt>
                <c:pt idx="179">
                  <c:v>43370</c:v>
                </c:pt>
                <c:pt idx="180">
                  <c:v>43371</c:v>
                </c:pt>
                <c:pt idx="181">
                  <c:v>43374</c:v>
                </c:pt>
                <c:pt idx="182">
                  <c:v>43375</c:v>
                </c:pt>
                <c:pt idx="183">
                  <c:v>43376</c:v>
                </c:pt>
                <c:pt idx="184">
                  <c:v>43377</c:v>
                </c:pt>
                <c:pt idx="185">
                  <c:v>43378</c:v>
                </c:pt>
                <c:pt idx="186">
                  <c:v>43381</c:v>
                </c:pt>
                <c:pt idx="187">
                  <c:v>43382</c:v>
                </c:pt>
                <c:pt idx="188">
                  <c:v>43383</c:v>
                </c:pt>
                <c:pt idx="189">
                  <c:v>43384</c:v>
                </c:pt>
                <c:pt idx="190">
                  <c:v>43385</c:v>
                </c:pt>
                <c:pt idx="191">
                  <c:v>43388</c:v>
                </c:pt>
                <c:pt idx="192">
                  <c:v>43389</c:v>
                </c:pt>
                <c:pt idx="193">
                  <c:v>43390</c:v>
                </c:pt>
                <c:pt idx="194">
                  <c:v>43391</c:v>
                </c:pt>
                <c:pt idx="195">
                  <c:v>43392</c:v>
                </c:pt>
                <c:pt idx="196">
                  <c:v>43395</c:v>
                </c:pt>
                <c:pt idx="197">
                  <c:v>43396</c:v>
                </c:pt>
                <c:pt idx="198">
                  <c:v>43397</c:v>
                </c:pt>
                <c:pt idx="199">
                  <c:v>43398</c:v>
                </c:pt>
                <c:pt idx="200">
                  <c:v>43399</c:v>
                </c:pt>
                <c:pt idx="201">
                  <c:v>43402</c:v>
                </c:pt>
                <c:pt idx="202">
                  <c:v>43403</c:v>
                </c:pt>
                <c:pt idx="203">
                  <c:v>43404</c:v>
                </c:pt>
                <c:pt idx="204">
                  <c:v>43405</c:v>
                </c:pt>
                <c:pt idx="205">
                  <c:v>43406</c:v>
                </c:pt>
                <c:pt idx="206">
                  <c:v>43409</c:v>
                </c:pt>
                <c:pt idx="207">
                  <c:v>43410</c:v>
                </c:pt>
                <c:pt idx="208">
                  <c:v>43411</c:v>
                </c:pt>
                <c:pt idx="209">
                  <c:v>43412</c:v>
                </c:pt>
                <c:pt idx="210">
                  <c:v>43413</c:v>
                </c:pt>
                <c:pt idx="211">
                  <c:v>43416</c:v>
                </c:pt>
                <c:pt idx="212">
                  <c:v>43417</c:v>
                </c:pt>
                <c:pt idx="213">
                  <c:v>43418</c:v>
                </c:pt>
                <c:pt idx="214">
                  <c:v>43419</c:v>
                </c:pt>
                <c:pt idx="215">
                  <c:v>43420</c:v>
                </c:pt>
                <c:pt idx="216">
                  <c:v>43423</c:v>
                </c:pt>
                <c:pt idx="217">
                  <c:v>43424</c:v>
                </c:pt>
                <c:pt idx="218">
                  <c:v>43425</c:v>
                </c:pt>
                <c:pt idx="219">
                  <c:v>43426</c:v>
                </c:pt>
                <c:pt idx="220">
                  <c:v>43427</c:v>
                </c:pt>
                <c:pt idx="221">
                  <c:v>43430</c:v>
                </c:pt>
                <c:pt idx="222">
                  <c:v>43431</c:v>
                </c:pt>
                <c:pt idx="223">
                  <c:v>43432</c:v>
                </c:pt>
                <c:pt idx="224">
                  <c:v>43433</c:v>
                </c:pt>
                <c:pt idx="225">
                  <c:v>43434</c:v>
                </c:pt>
                <c:pt idx="226">
                  <c:v>43437</c:v>
                </c:pt>
                <c:pt idx="227">
                  <c:v>43438</c:v>
                </c:pt>
                <c:pt idx="228">
                  <c:v>43439</c:v>
                </c:pt>
                <c:pt idx="229">
                  <c:v>43440</c:v>
                </c:pt>
                <c:pt idx="230">
                  <c:v>43441</c:v>
                </c:pt>
                <c:pt idx="231">
                  <c:v>43444</c:v>
                </c:pt>
                <c:pt idx="232">
                  <c:v>43445</c:v>
                </c:pt>
                <c:pt idx="233">
                  <c:v>43446</c:v>
                </c:pt>
                <c:pt idx="234">
                  <c:v>43447</c:v>
                </c:pt>
                <c:pt idx="235">
                  <c:v>43448</c:v>
                </c:pt>
                <c:pt idx="236">
                  <c:v>43451</c:v>
                </c:pt>
                <c:pt idx="237">
                  <c:v>43452</c:v>
                </c:pt>
                <c:pt idx="238">
                  <c:v>43453</c:v>
                </c:pt>
                <c:pt idx="239">
                  <c:v>43454</c:v>
                </c:pt>
                <c:pt idx="240">
                  <c:v>43455</c:v>
                </c:pt>
                <c:pt idx="241">
                  <c:v>43458</c:v>
                </c:pt>
                <c:pt idx="242">
                  <c:v>43459</c:v>
                </c:pt>
                <c:pt idx="243">
                  <c:v>43460</c:v>
                </c:pt>
                <c:pt idx="244">
                  <c:v>43461</c:v>
                </c:pt>
                <c:pt idx="245">
                  <c:v>43462</c:v>
                </c:pt>
                <c:pt idx="246">
                  <c:v>43465</c:v>
                </c:pt>
                <c:pt idx="247">
                  <c:v>43466</c:v>
                </c:pt>
                <c:pt idx="248">
                  <c:v>43467</c:v>
                </c:pt>
                <c:pt idx="249">
                  <c:v>43468</c:v>
                </c:pt>
                <c:pt idx="250">
                  <c:v>43469</c:v>
                </c:pt>
                <c:pt idx="251">
                  <c:v>43472</c:v>
                </c:pt>
                <c:pt idx="252">
                  <c:v>43473</c:v>
                </c:pt>
                <c:pt idx="253">
                  <c:v>43474</c:v>
                </c:pt>
                <c:pt idx="254">
                  <c:v>43475</c:v>
                </c:pt>
                <c:pt idx="255">
                  <c:v>43476</c:v>
                </c:pt>
                <c:pt idx="256">
                  <c:v>43479</c:v>
                </c:pt>
                <c:pt idx="257">
                  <c:v>43480</c:v>
                </c:pt>
                <c:pt idx="258">
                  <c:v>43481</c:v>
                </c:pt>
                <c:pt idx="259">
                  <c:v>43482</c:v>
                </c:pt>
                <c:pt idx="260">
                  <c:v>43483</c:v>
                </c:pt>
                <c:pt idx="261">
                  <c:v>43486</c:v>
                </c:pt>
                <c:pt idx="262">
                  <c:v>43487</c:v>
                </c:pt>
                <c:pt idx="263">
                  <c:v>43488</c:v>
                </c:pt>
                <c:pt idx="264">
                  <c:v>43489</c:v>
                </c:pt>
                <c:pt idx="265">
                  <c:v>43490</c:v>
                </c:pt>
                <c:pt idx="266">
                  <c:v>43493</c:v>
                </c:pt>
                <c:pt idx="267">
                  <c:v>43494</c:v>
                </c:pt>
                <c:pt idx="268">
                  <c:v>43495</c:v>
                </c:pt>
                <c:pt idx="269">
                  <c:v>43496</c:v>
                </c:pt>
              </c:numCache>
            </c:numRef>
          </c:cat>
          <c:val>
            <c:numRef>
              <c:f>Index_Charts!$F$3:$F$272</c:f>
              <c:numCache>
                <c:formatCode>0.00</c:formatCode>
                <c:ptCount val="270"/>
                <c:pt idx="0">
                  <c:v>100</c:v>
                </c:pt>
                <c:pt idx="1">
                  <c:v>100</c:v>
                </c:pt>
                <c:pt idx="2">
                  <c:v>99.220615819316464</c:v>
                </c:pt>
                <c:pt idx="3">
                  <c:v>98.852334473861845</c:v>
                </c:pt>
                <c:pt idx="4">
                  <c:v>101.72327562903369</c:v>
                </c:pt>
                <c:pt idx="5">
                  <c:v>101.19486836525246</c:v>
                </c:pt>
                <c:pt idx="6">
                  <c:v>101.19486836525246</c:v>
                </c:pt>
                <c:pt idx="7">
                  <c:v>101.19486836525246</c:v>
                </c:pt>
                <c:pt idx="8">
                  <c:v>101.36417031710224</c:v>
                </c:pt>
                <c:pt idx="9">
                  <c:v>102.48488641145163</c:v>
                </c:pt>
                <c:pt idx="10">
                  <c:v>101.63052329017847</c:v>
                </c:pt>
                <c:pt idx="11">
                  <c:v>102.6311242790408</c:v>
                </c:pt>
                <c:pt idx="12">
                  <c:v>102.85754910624607</c:v>
                </c:pt>
                <c:pt idx="13">
                  <c:v>102.85754910624607</c:v>
                </c:pt>
                <c:pt idx="14">
                  <c:v>102.85754910624607</c:v>
                </c:pt>
                <c:pt idx="15">
                  <c:v>102.43603023296373</c:v>
                </c:pt>
                <c:pt idx="16">
                  <c:v>104.04109209678974</c:v>
                </c:pt>
                <c:pt idx="17">
                  <c:v>104.08457492231372</c:v>
                </c:pt>
                <c:pt idx="18">
                  <c:v>103.89105154864167</c:v>
                </c:pt>
                <c:pt idx="19">
                  <c:v>103.66851206896411</c:v>
                </c:pt>
                <c:pt idx="20">
                  <c:v>103.66851206896411</c:v>
                </c:pt>
                <c:pt idx="21">
                  <c:v>103.66851206896411</c:v>
                </c:pt>
                <c:pt idx="22">
                  <c:v>103.93213703207388</c:v>
                </c:pt>
                <c:pt idx="23">
                  <c:v>103.75382438063842</c:v>
                </c:pt>
                <c:pt idx="24">
                  <c:v>102.69138849920598</c:v>
                </c:pt>
                <c:pt idx="25">
                  <c:v>103.33759619335137</c:v>
                </c:pt>
                <c:pt idx="26">
                  <c:v>104.00223862151175</c:v>
                </c:pt>
                <c:pt idx="27">
                  <c:v>104.00223862151175</c:v>
                </c:pt>
                <c:pt idx="28">
                  <c:v>104.00223862151175</c:v>
                </c:pt>
                <c:pt idx="29">
                  <c:v>104.26049023165767</c:v>
                </c:pt>
                <c:pt idx="30">
                  <c:v>104.26049023165767</c:v>
                </c:pt>
                <c:pt idx="31">
                  <c:v>105.83231997407566</c:v>
                </c:pt>
                <c:pt idx="32">
                  <c:v>104.9056232552104</c:v>
                </c:pt>
                <c:pt idx="33">
                  <c:v>105.97574716472953</c:v>
                </c:pt>
                <c:pt idx="34">
                  <c:v>105.97574716472953</c:v>
                </c:pt>
                <c:pt idx="35">
                  <c:v>105.97574716472953</c:v>
                </c:pt>
                <c:pt idx="36">
                  <c:v>107.03834838009932</c:v>
                </c:pt>
                <c:pt idx="37">
                  <c:v>106.74132596164428</c:v>
                </c:pt>
                <c:pt idx="38">
                  <c:v>106.99635356001173</c:v>
                </c:pt>
                <c:pt idx="39">
                  <c:v>107.65611863702003</c:v>
                </c:pt>
                <c:pt idx="40">
                  <c:v>107.47730998377253</c:v>
                </c:pt>
                <c:pt idx="41">
                  <c:v>107.47730998377253</c:v>
                </c:pt>
                <c:pt idx="42">
                  <c:v>107.47730998377253</c:v>
                </c:pt>
                <c:pt idx="43">
                  <c:v>107.28279460647624</c:v>
                </c:pt>
                <c:pt idx="44">
                  <c:v>107.2193890415013</c:v>
                </c:pt>
                <c:pt idx="45">
                  <c:v>107.43672050215223</c:v>
                </c:pt>
                <c:pt idx="46">
                  <c:v>108.41450540765976</c:v>
                </c:pt>
                <c:pt idx="47">
                  <c:v>108.10954696021156</c:v>
                </c:pt>
                <c:pt idx="48">
                  <c:v>108.10954696021156</c:v>
                </c:pt>
                <c:pt idx="49">
                  <c:v>108.10954696021156</c:v>
                </c:pt>
                <c:pt idx="50">
                  <c:v>108.10954696021156</c:v>
                </c:pt>
                <c:pt idx="51">
                  <c:v>108.8717364114103</c:v>
                </c:pt>
                <c:pt idx="52">
                  <c:v>107.27560258020144</c:v>
                </c:pt>
                <c:pt idx="53">
                  <c:v>106.26913223656305</c:v>
                </c:pt>
                <c:pt idx="54">
                  <c:v>106.95460674082997</c:v>
                </c:pt>
                <c:pt idx="55">
                  <c:v>106.95460674082997</c:v>
                </c:pt>
                <c:pt idx="56">
                  <c:v>106.95460674082997</c:v>
                </c:pt>
                <c:pt idx="57">
                  <c:v>106.33832448934557</c:v>
                </c:pt>
                <c:pt idx="58">
                  <c:v>104.71019854125869</c:v>
                </c:pt>
                <c:pt idx="59">
                  <c:v>105.67946874899251</c:v>
                </c:pt>
                <c:pt idx="60">
                  <c:v>104.20080468027321</c:v>
                </c:pt>
                <c:pt idx="61">
                  <c:v>105.18768295233507</c:v>
                </c:pt>
                <c:pt idx="62">
                  <c:v>105.18768295233507</c:v>
                </c:pt>
                <c:pt idx="63">
                  <c:v>105.18768295233507</c:v>
                </c:pt>
                <c:pt idx="64">
                  <c:v>105.57191902274417</c:v>
                </c:pt>
                <c:pt idx="65">
                  <c:v>105.70732751743645</c:v>
                </c:pt>
                <c:pt idx="66">
                  <c:v>106.06229948093417</c:v>
                </c:pt>
                <c:pt idx="67">
                  <c:v>105.9050669065111</c:v>
                </c:pt>
                <c:pt idx="68">
                  <c:v>105.53719889589995</c:v>
                </c:pt>
                <c:pt idx="69">
                  <c:v>105.53719889589995</c:v>
                </c:pt>
                <c:pt idx="70">
                  <c:v>105.53719889589995</c:v>
                </c:pt>
                <c:pt idx="71">
                  <c:v>106.16844386871487</c:v>
                </c:pt>
                <c:pt idx="72">
                  <c:v>106.1634011836256</c:v>
                </c:pt>
                <c:pt idx="73">
                  <c:v>106.56251730839655</c:v>
                </c:pt>
                <c:pt idx="74">
                  <c:v>108.35242251418349</c:v>
                </c:pt>
                <c:pt idx="75">
                  <c:v>107.55427293161044</c:v>
                </c:pt>
                <c:pt idx="76">
                  <c:v>107.55427293161044</c:v>
                </c:pt>
                <c:pt idx="77">
                  <c:v>107.55427293161044</c:v>
                </c:pt>
                <c:pt idx="78">
                  <c:v>106.0956969362795</c:v>
                </c:pt>
                <c:pt idx="79">
                  <c:v>104.80493488736212</c:v>
                </c:pt>
                <c:pt idx="80">
                  <c:v>104.9470394065174</c:v>
                </c:pt>
                <c:pt idx="81">
                  <c:v>103.43216720551759</c:v>
                </c:pt>
                <c:pt idx="82">
                  <c:v>103.99273192011395</c:v>
                </c:pt>
                <c:pt idx="83">
                  <c:v>103.99273192011395</c:v>
                </c:pt>
                <c:pt idx="84">
                  <c:v>103.99273192011395</c:v>
                </c:pt>
                <c:pt idx="85">
                  <c:v>101.43509857622672</c:v>
                </c:pt>
                <c:pt idx="86">
                  <c:v>101.13758015595945</c:v>
                </c:pt>
                <c:pt idx="87">
                  <c:v>102.08221560702769</c:v>
                </c:pt>
                <c:pt idx="88">
                  <c:v>100.66546909784712</c:v>
                </c:pt>
                <c:pt idx="89">
                  <c:v>101.72997165349636</c:v>
                </c:pt>
                <c:pt idx="90">
                  <c:v>101.72997165349636</c:v>
                </c:pt>
                <c:pt idx="91">
                  <c:v>101.72997165349636</c:v>
                </c:pt>
                <c:pt idx="92">
                  <c:v>101.16924160496269</c:v>
                </c:pt>
                <c:pt idx="93">
                  <c:v>102.08659695636754</c:v>
                </c:pt>
                <c:pt idx="94">
                  <c:v>101.82594800413</c:v>
                </c:pt>
                <c:pt idx="95">
                  <c:v>103.03850710067923</c:v>
                </c:pt>
                <c:pt idx="96">
                  <c:v>103.30204939682037</c:v>
                </c:pt>
                <c:pt idx="97">
                  <c:v>103.30204939682037</c:v>
                </c:pt>
                <c:pt idx="98">
                  <c:v>103.30204939682037</c:v>
                </c:pt>
                <c:pt idx="99">
                  <c:v>103.69653617134549</c:v>
                </c:pt>
                <c:pt idx="100">
                  <c:v>104.24180749673673</c:v>
                </c:pt>
                <c:pt idx="101">
                  <c:v>102.64864967640015</c:v>
                </c:pt>
                <c:pt idx="102">
                  <c:v>103.27559596684391</c:v>
                </c:pt>
                <c:pt idx="103">
                  <c:v>103.67041340924366</c:v>
                </c:pt>
                <c:pt idx="104">
                  <c:v>103.67041340924366</c:v>
                </c:pt>
                <c:pt idx="105">
                  <c:v>103.67041340924366</c:v>
                </c:pt>
                <c:pt idx="106">
                  <c:v>103.8381446886886</c:v>
                </c:pt>
                <c:pt idx="107">
                  <c:v>104.66911305782638</c:v>
                </c:pt>
                <c:pt idx="108">
                  <c:v>105.53215621081068</c:v>
                </c:pt>
                <c:pt idx="109">
                  <c:v>104.87371380530111</c:v>
                </c:pt>
                <c:pt idx="110">
                  <c:v>103.84145136743568</c:v>
                </c:pt>
                <c:pt idx="111">
                  <c:v>103.84145136743568</c:v>
                </c:pt>
                <c:pt idx="112">
                  <c:v>103.84145136743568</c:v>
                </c:pt>
                <c:pt idx="113">
                  <c:v>103.7352243126861</c:v>
                </c:pt>
                <c:pt idx="114">
                  <c:v>104.89934056559088</c:v>
                </c:pt>
                <c:pt idx="115">
                  <c:v>103.98950790833563</c:v>
                </c:pt>
                <c:pt idx="116">
                  <c:v>105.89002151821194</c:v>
                </c:pt>
                <c:pt idx="117">
                  <c:v>106.31302839693041</c:v>
                </c:pt>
                <c:pt idx="118">
                  <c:v>106.31302839693041</c:v>
                </c:pt>
                <c:pt idx="119">
                  <c:v>106.31302839693041</c:v>
                </c:pt>
                <c:pt idx="120">
                  <c:v>105.79883985176154</c:v>
                </c:pt>
                <c:pt idx="121">
                  <c:v>105.8591867388955</c:v>
                </c:pt>
                <c:pt idx="122">
                  <c:v>105.29333133830377</c:v>
                </c:pt>
                <c:pt idx="123">
                  <c:v>103.71670691170259</c:v>
                </c:pt>
                <c:pt idx="124">
                  <c:v>104.29066367522474</c:v>
                </c:pt>
                <c:pt idx="125">
                  <c:v>104.29066367522474</c:v>
                </c:pt>
                <c:pt idx="126">
                  <c:v>104.29066367522474</c:v>
                </c:pt>
                <c:pt idx="127">
                  <c:v>104.14558314519709</c:v>
                </c:pt>
                <c:pt idx="128">
                  <c:v>104.55875265464299</c:v>
                </c:pt>
                <c:pt idx="129">
                  <c:v>104.43764554553179</c:v>
                </c:pt>
                <c:pt idx="130">
                  <c:v>104.78955883118822</c:v>
                </c:pt>
                <c:pt idx="131">
                  <c:v>102.7083352277846</c:v>
                </c:pt>
                <c:pt idx="132">
                  <c:v>102.7083352277846</c:v>
                </c:pt>
                <c:pt idx="133">
                  <c:v>102.7083352277846</c:v>
                </c:pt>
                <c:pt idx="134">
                  <c:v>102.16595724629714</c:v>
                </c:pt>
                <c:pt idx="135">
                  <c:v>102.16703191688983</c:v>
                </c:pt>
                <c:pt idx="136">
                  <c:v>100.54791666838898</c:v>
                </c:pt>
                <c:pt idx="137">
                  <c:v>101.16097490809493</c:v>
                </c:pt>
                <c:pt idx="138">
                  <c:v>100.94091543747777</c:v>
                </c:pt>
                <c:pt idx="139">
                  <c:v>100.94091543747777</c:v>
                </c:pt>
                <c:pt idx="140">
                  <c:v>100.94091543747777</c:v>
                </c:pt>
                <c:pt idx="141">
                  <c:v>101.93911908424852</c:v>
                </c:pt>
                <c:pt idx="142">
                  <c:v>102.37882469063955</c:v>
                </c:pt>
                <c:pt idx="143">
                  <c:v>102.38882739384937</c:v>
                </c:pt>
                <c:pt idx="144">
                  <c:v>102.2225014528719</c:v>
                </c:pt>
                <c:pt idx="145">
                  <c:v>102.46173966022234</c:v>
                </c:pt>
                <c:pt idx="146">
                  <c:v>102.46173966022234</c:v>
                </c:pt>
                <c:pt idx="147">
                  <c:v>102.46173966022234</c:v>
                </c:pt>
                <c:pt idx="148">
                  <c:v>103.65040800282375</c:v>
                </c:pt>
                <c:pt idx="149">
                  <c:v>103.56038367393506</c:v>
                </c:pt>
                <c:pt idx="150">
                  <c:v>103.84360070862127</c:v>
                </c:pt>
                <c:pt idx="151">
                  <c:v>103.28609467186592</c:v>
                </c:pt>
                <c:pt idx="152">
                  <c:v>102.20993607363306</c:v>
                </c:pt>
                <c:pt idx="153">
                  <c:v>102.20993607363306</c:v>
                </c:pt>
                <c:pt idx="154">
                  <c:v>102.20993607363306</c:v>
                </c:pt>
                <c:pt idx="155">
                  <c:v>102.06402887391883</c:v>
                </c:pt>
                <c:pt idx="156">
                  <c:v>100.93810476054279</c:v>
                </c:pt>
                <c:pt idx="157">
                  <c:v>99.534832967256378</c:v>
                </c:pt>
                <c:pt idx="158">
                  <c:v>98.830427727162629</c:v>
                </c:pt>
                <c:pt idx="159">
                  <c:v>98.866635859443008</c:v>
                </c:pt>
                <c:pt idx="160">
                  <c:v>98.866635859443008</c:v>
                </c:pt>
                <c:pt idx="161">
                  <c:v>98.866635859443008</c:v>
                </c:pt>
                <c:pt idx="162">
                  <c:v>99.087439332778359</c:v>
                </c:pt>
                <c:pt idx="163">
                  <c:v>98.954593514114976</c:v>
                </c:pt>
                <c:pt idx="164">
                  <c:v>99.467376720816276</c:v>
                </c:pt>
                <c:pt idx="165">
                  <c:v>99.6595774229894</c:v>
                </c:pt>
                <c:pt idx="166">
                  <c:v>100.22816083354758</c:v>
                </c:pt>
                <c:pt idx="167">
                  <c:v>100.22816083354758</c:v>
                </c:pt>
                <c:pt idx="168">
                  <c:v>100.22816083354758</c:v>
                </c:pt>
                <c:pt idx="169">
                  <c:v>99.997354657002404</c:v>
                </c:pt>
                <c:pt idx="170">
                  <c:v>100.50377250711551</c:v>
                </c:pt>
                <c:pt idx="171">
                  <c:v>101.01093435994686</c:v>
                </c:pt>
                <c:pt idx="172">
                  <c:v>101.89927360534631</c:v>
                </c:pt>
                <c:pt idx="173">
                  <c:v>102.76231675833057</c:v>
                </c:pt>
                <c:pt idx="174">
                  <c:v>102.76231675833057</c:v>
                </c:pt>
                <c:pt idx="175">
                  <c:v>102.76231675833057</c:v>
                </c:pt>
                <c:pt idx="176">
                  <c:v>102.10048500710521</c:v>
                </c:pt>
                <c:pt idx="177">
                  <c:v>102.29756306043048</c:v>
                </c:pt>
                <c:pt idx="178">
                  <c:v>102.39039806625419</c:v>
                </c:pt>
                <c:pt idx="179">
                  <c:v>102.80125290057732</c:v>
                </c:pt>
                <c:pt idx="180">
                  <c:v>101.24000453014987</c:v>
                </c:pt>
                <c:pt idx="181">
                  <c:v>102.00302065103551</c:v>
                </c:pt>
                <c:pt idx="182">
                  <c:v>101.57769909719403</c:v>
                </c:pt>
                <c:pt idx="183">
                  <c:v>101.57769909719403</c:v>
                </c:pt>
                <c:pt idx="184">
                  <c:v>101.21859378526275</c:v>
                </c:pt>
                <c:pt idx="185">
                  <c:v>100.12540579148242</c:v>
                </c:pt>
                <c:pt idx="186">
                  <c:v>98.763550149503203</c:v>
                </c:pt>
                <c:pt idx="187">
                  <c:v>99.012047057345242</c:v>
                </c:pt>
                <c:pt idx="188">
                  <c:v>96.823687062536635</c:v>
                </c:pt>
                <c:pt idx="189">
                  <c:v>95.392308499900381</c:v>
                </c:pt>
                <c:pt idx="190">
                  <c:v>95.263844030576848</c:v>
                </c:pt>
                <c:pt idx="191">
                  <c:v>96.010740092570458</c:v>
                </c:pt>
                <c:pt idx="192">
                  <c:v>97.353168996910739</c:v>
                </c:pt>
                <c:pt idx="193">
                  <c:v>96.844601805611944</c:v>
                </c:pt>
                <c:pt idx="194">
                  <c:v>95.804486005722183</c:v>
                </c:pt>
                <c:pt idx="195">
                  <c:v>95.512010270544181</c:v>
                </c:pt>
                <c:pt idx="196">
                  <c:v>95.268225379916785</c:v>
                </c:pt>
                <c:pt idx="197">
                  <c:v>93.201055161188194</c:v>
                </c:pt>
                <c:pt idx="198">
                  <c:v>92.517812665075709</c:v>
                </c:pt>
                <c:pt idx="199">
                  <c:v>93.472533486322362</c:v>
                </c:pt>
                <c:pt idx="200">
                  <c:v>92.592130269915927</c:v>
                </c:pt>
                <c:pt idx="201">
                  <c:v>93.706977009489265</c:v>
                </c:pt>
                <c:pt idx="202">
                  <c:v>93.309431557123176</c:v>
                </c:pt>
                <c:pt idx="203">
                  <c:v>94.633095059573918</c:v>
                </c:pt>
                <c:pt idx="204">
                  <c:v>94.806943694700976</c:v>
                </c:pt>
                <c:pt idx="205">
                  <c:v>95.22399855167464</c:v>
                </c:pt>
                <c:pt idx="206">
                  <c:v>95.025349825944659</c:v>
                </c:pt>
                <c:pt idx="207">
                  <c:v>94.937557505210179</c:v>
                </c:pt>
                <c:pt idx="208">
                  <c:v>95.720909700390123</c:v>
                </c:pt>
                <c:pt idx="209">
                  <c:v>95.292860136582249</c:v>
                </c:pt>
                <c:pt idx="210">
                  <c:v>95.308070858818766</c:v>
                </c:pt>
                <c:pt idx="211">
                  <c:v>93.623979372937896</c:v>
                </c:pt>
                <c:pt idx="212">
                  <c:v>94.837365139173968</c:v>
                </c:pt>
                <c:pt idx="213">
                  <c:v>94.343926003143025</c:v>
                </c:pt>
                <c:pt idx="214">
                  <c:v>93.857348225512183</c:v>
                </c:pt>
                <c:pt idx="215">
                  <c:v>93.752609176198803</c:v>
                </c:pt>
                <c:pt idx="216">
                  <c:v>92.955203596343821</c:v>
                </c:pt>
                <c:pt idx="217">
                  <c:v>91.482656883306475</c:v>
                </c:pt>
                <c:pt idx="218">
                  <c:v>92.952144918502782</c:v>
                </c:pt>
                <c:pt idx="219">
                  <c:v>92.078520393527754</c:v>
                </c:pt>
                <c:pt idx="220">
                  <c:v>92.526575363755271</c:v>
                </c:pt>
                <c:pt idx="221">
                  <c:v>93.866028257223178</c:v>
                </c:pt>
                <c:pt idx="222">
                  <c:v>93.488984213088926</c:v>
                </c:pt>
                <c:pt idx="223">
                  <c:v>93.404415904132819</c:v>
                </c:pt>
                <c:pt idx="224">
                  <c:v>93.399042551168748</c:v>
                </c:pt>
                <c:pt idx="225">
                  <c:v>93.060190646563171</c:v>
                </c:pt>
                <c:pt idx="226">
                  <c:v>94.781482268348597</c:v>
                </c:pt>
                <c:pt idx="227">
                  <c:v>93.705654337990509</c:v>
                </c:pt>
                <c:pt idx="228">
                  <c:v>92.588988925106179</c:v>
                </c:pt>
                <c:pt idx="229">
                  <c:v>89.371094502398549</c:v>
                </c:pt>
                <c:pt idx="230">
                  <c:v>89.181869811097712</c:v>
                </c:pt>
                <c:pt idx="231">
                  <c:v>87.809432797127755</c:v>
                </c:pt>
                <c:pt idx="232">
                  <c:v>89.119208248840806</c:v>
                </c:pt>
                <c:pt idx="233">
                  <c:v>90.350284746373603</c:v>
                </c:pt>
                <c:pt idx="234">
                  <c:v>90.311183270189574</c:v>
                </c:pt>
                <c:pt idx="235">
                  <c:v>89.824026823777999</c:v>
                </c:pt>
                <c:pt idx="236">
                  <c:v>89.050511997870501</c:v>
                </c:pt>
                <c:pt idx="237">
                  <c:v>88.791681718943877</c:v>
                </c:pt>
                <c:pt idx="238">
                  <c:v>89.000994483633193</c:v>
                </c:pt>
                <c:pt idx="239">
                  <c:v>87.718747132489327</c:v>
                </c:pt>
                <c:pt idx="240">
                  <c:v>87.906566485322998</c:v>
                </c:pt>
                <c:pt idx="241">
                  <c:v>87.906566485322998</c:v>
                </c:pt>
                <c:pt idx="242">
                  <c:v>87.906566485322998</c:v>
                </c:pt>
                <c:pt idx="243">
                  <c:v>87.906566485322998</c:v>
                </c:pt>
                <c:pt idx="244">
                  <c:v>85.820796198642057</c:v>
                </c:pt>
                <c:pt idx="245">
                  <c:v>87.287721557809419</c:v>
                </c:pt>
                <c:pt idx="246">
                  <c:v>87.287721557809419</c:v>
                </c:pt>
                <c:pt idx="247">
                  <c:v>87.287721557809419</c:v>
                </c:pt>
                <c:pt idx="248">
                  <c:v>87.463223532309996</c:v>
                </c:pt>
                <c:pt idx="249">
                  <c:v>86.111370593540514</c:v>
                </c:pt>
                <c:pt idx="250">
                  <c:v>89.013229194997422</c:v>
                </c:pt>
                <c:pt idx="251">
                  <c:v>88.848887261268132</c:v>
                </c:pt>
                <c:pt idx="252">
                  <c:v>89.313227624324924</c:v>
                </c:pt>
                <c:pt idx="253">
                  <c:v>90.051774322482089</c:v>
                </c:pt>
                <c:pt idx="254">
                  <c:v>90.28547384293104</c:v>
                </c:pt>
                <c:pt idx="255">
                  <c:v>90.003331478837652</c:v>
                </c:pt>
                <c:pt idx="256">
                  <c:v>89.742517192662788</c:v>
                </c:pt>
                <c:pt idx="257">
                  <c:v>90.039126276274672</c:v>
                </c:pt>
                <c:pt idx="258">
                  <c:v>90.36524746770408</c:v>
                </c:pt>
                <c:pt idx="259">
                  <c:v>90.260921753234143</c:v>
                </c:pt>
                <c:pt idx="260">
                  <c:v>92.632802418504724</c:v>
                </c:pt>
                <c:pt idx="261">
                  <c:v>92.059589657700883</c:v>
                </c:pt>
                <c:pt idx="262">
                  <c:v>91.678577599070067</c:v>
                </c:pt>
                <c:pt idx="263">
                  <c:v>91.525065038237614</c:v>
                </c:pt>
                <c:pt idx="264">
                  <c:v>92.009824142557477</c:v>
                </c:pt>
                <c:pt idx="265">
                  <c:v>93.263138054664296</c:v>
                </c:pt>
                <c:pt idx="266">
                  <c:v>92.672234562563489</c:v>
                </c:pt>
                <c:pt idx="267">
                  <c:v>92.742666819876121</c:v>
                </c:pt>
                <c:pt idx="268">
                  <c:v>92.435393697304974</c:v>
                </c:pt>
                <c:pt idx="269">
                  <c:v>92.364630772117764</c:v>
                </c:pt>
              </c:numCache>
            </c:numRef>
          </c:val>
          <c:smooth val="0"/>
        </c:ser>
        <c:ser>
          <c:idx val="4"/>
          <c:order val="4"/>
          <c:tx>
            <c:strRef>
              <c:f>Index_Charts!$G$1</c:f>
              <c:strCache>
                <c:ptCount val="1"/>
                <c:pt idx="0">
                  <c:v>Hang Seng</c:v>
                </c:pt>
              </c:strCache>
            </c:strRef>
          </c:tx>
          <c:spPr>
            <a:ln w="28575" cap="rnd">
              <a:solidFill>
                <a:schemeClr val="accent5"/>
              </a:solidFill>
              <a:round/>
            </a:ln>
            <a:effectLst/>
          </c:spPr>
          <c:marker>
            <c:symbol val="none"/>
          </c:marker>
          <c:cat>
            <c:numRef>
              <c:f>Index_Charts!$B$3:$B$272</c:f>
              <c:numCache>
                <c:formatCode>[$-409]mmmm\-yy;@</c:formatCode>
                <c:ptCount val="270"/>
                <c:pt idx="0">
                  <c:v>43191</c:v>
                </c:pt>
                <c:pt idx="1">
                  <c:v>43192</c:v>
                </c:pt>
                <c:pt idx="2">
                  <c:v>43193</c:v>
                </c:pt>
                <c:pt idx="3">
                  <c:v>43194</c:v>
                </c:pt>
                <c:pt idx="4">
                  <c:v>43195</c:v>
                </c:pt>
                <c:pt idx="5">
                  <c:v>43196</c:v>
                </c:pt>
                <c:pt idx="6">
                  <c:v>43197</c:v>
                </c:pt>
                <c:pt idx="7">
                  <c:v>43198</c:v>
                </c:pt>
                <c:pt idx="8">
                  <c:v>43199</c:v>
                </c:pt>
                <c:pt idx="9">
                  <c:v>43200</c:v>
                </c:pt>
                <c:pt idx="10">
                  <c:v>43201</c:v>
                </c:pt>
                <c:pt idx="11">
                  <c:v>43202</c:v>
                </c:pt>
                <c:pt idx="12">
                  <c:v>43203</c:v>
                </c:pt>
                <c:pt idx="13">
                  <c:v>43204</c:v>
                </c:pt>
                <c:pt idx="14">
                  <c:v>43205</c:v>
                </c:pt>
                <c:pt idx="15">
                  <c:v>43206</c:v>
                </c:pt>
                <c:pt idx="16">
                  <c:v>43207</c:v>
                </c:pt>
                <c:pt idx="17">
                  <c:v>43208</c:v>
                </c:pt>
                <c:pt idx="18">
                  <c:v>43209</c:v>
                </c:pt>
                <c:pt idx="19">
                  <c:v>43210</c:v>
                </c:pt>
                <c:pt idx="20">
                  <c:v>43211</c:v>
                </c:pt>
                <c:pt idx="21">
                  <c:v>43212</c:v>
                </c:pt>
                <c:pt idx="22">
                  <c:v>43213</c:v>
                </c:pt>
                <c:pt idx="23">
                  <c:v>43214</c:v>
                </c:pt>
                <c:pt idx="24">
                  <c:v>43215</c:v>
                </c:pt>
                <c:pt idx="25">
                  <c:v>43216</c:v>
                </c:pt>
                <c:pt idx="26">
                  <c:v>43217</c:v>
                </c:pt>
                <c:pt idx="27">
                  <c:v>43218</c:v>
                </c:pt>
                <c:pt idx="28">
                  <c:v>43219</c:v>
                </c:pt>
                <c:pt idx="29">
                  <c:v>43220</c:v>
                </c:pt>
                <c:pt idx="30">
                  <c:v>43221</c:v>
                </c:pt>
                <c:pt idx="31">
                  <c:v>43222</c:v>
                </c:pt>
                <c:pt idx="32">
                  <c:v>43223</c:v>
                </c:pt>
                <c:pt idx="33">
                  <c:v>43224</c:v>
                </c:pt>
                <c:pt idx="34">
                  <c:v>43225</c:v>
                </c:pt>
                <c:pt idx="35">
                  <c:v>43226</c:v>
                </c:pt>
                <c:pt idx="36">
                  <c:v>43227</c:v>
                </c:pt>
                <c:pt idx="37">
                  <c:v>43228</c:v>
                </c:pt>
                <c:pt idx="38">
                  <c:v>43229</c:v>
                </c:pt>
                <c:pt idx="39">
                  <c:v>43230</c:v>
                </c:pt>
                <c:pt idx="40">
                  <c:v>43231</c:v>
                </c:pt>
                <c:pt idx="41">
                  <c:v>43232</c:v>
                </c:pt>
                <c:pt idx="42">
                  <c:v>43233</c:v>
                </c:pt>
                <c:pt idx="43">
                  <c:v>43234</c:v>
                </c:pt>
                <c:pt idx="44">
                  <c:v>43235</c:v>
                </c:pt>
                <c:pt idx="45">
                  <c:v>43236</c:v>
                </c:pt>
                <c:pt idx="46">
                  <c:v>43237</c:v>
                </c:pt>
                <c:pt idx="47">
                  <c:v>43238</c:v>
                </c:pt>
                <c:pt idx="48">
                  <c:v>43239</c:v>
                </c:pt>
                <c:pt idx="49">
                  <c:v>43240</c:v>
                </c:pt>
                <c:pt idx="50">
                  <c:v>43241</c:v>
                </c:pt>
                <c:pt idx="51">
                  <c:v>43242</c:v>
                </c:pt>
                <c:pt idx="52">
                  <c:v>43243</c:v>
                </c:pt>
                <c:pt idx="53">
                  <c:v>43244</c:v>
                </c:pt>
                <c:pt idx="54">
                  <c:v>43245</c:v>
                </c:pt>
                <c:pt idx="55">
                  <c:v>43246</c:v>
                </c:pt>
                <c:pt idx="56">
                  <c:v>43247</c:v>
                </c:pt>
                <c:pt idx="57">
                  <c:v>43248</c:v>
                </c:pt>
                <c:pt idx="58">
                  <c:v>43249</c:v>
                </c:pt>
                <c:pt idx="59">
                  <c:v>43250</c:v>
                </c:pt>
                <c:pt idx="60">
                  <c:v>43251</c:v>
                </c:pt>
                <c:pt idx="61">
                  <c:v>43252</c:v>
                </c:pt>
                <c:pt idx="62">
                  <c:v>43253</c:v>
                </c:pt>
                <c:pt idx="63">
                  <c:v>43254</c:v>
                </c:pt>
                <c:pt idx="64">
                  <c:v>43255</c:v>
                </c:pt>
                <c:pt idx="65">
                  <c:v>43256</c:v>
                </c:pt>
                <c:pt idx="66">
                  <c:v>43257</c:v>
                </c:pt>
                <c:pt idx="67">
                  <c:v>43258</c:v>
                </c:pt>
                <c:pt idx="68">
                  <c:v>43259</c:v>
                </c:pt>
                <c:pt idx="69">
                  <c:v>43260</c:v>
                </c:pt>
                <c:pt idx="70">
                  <c:v>43261</c:v>
                </c:pt>
                <c:pt idx="71">
                  <c:v>43262</c:v>
                </c:pt>
                <c:pt idx="72">
                  <c:v>43263</c:v>
                </c:pt>
                <c:pt idx="73">
                  <c:v>43264</c:v>
                </c:pt>
                <c:pt idx="74">
                  <c:v>43265</c:v>
                </c:pt>
                <c:pt idx="75">
                  <c:v>43266</c:v>
                </c:pt>
                <c:pt idx="76">
                  <c:v>43267</c:v>
                </c:pt>
                <c:pt idx="77">
                  <c:v>43268</c:v>
                </c:pt>
                <c:pt idx="78">
                  <c:v>43269</c:v>
                </c:pt>
                <c:pt idx="79">
                  <c:v>43270</c:v>
                </c:pt>
                <c:pt idx="80">
                  <c:v>43271</c:v>
                </c:pt>
                <c:pt idx="81">
                  <c:v>43272</c:v>
                </c:pt>
                <c:pt idx="82">
                  <c:v>43273</c:v>
                </c:pt>
                <c:pt idx="83">
                  <c:v>43274</c:v>
                </c:pt>
                <c:pt idx="84">
                  <c:v>43275</c:v>
                </c:pt>
                <c:pt idx="85">
                  <c:v>43276</c:v>
                </c:pt>
                <c:pt idx="86">
                  <c:v>43277</c:v>
                </c:pt>
                <c:pt idx="87">
                  <c:v>43278</c:v>
                </c:pt>
                <c:pt idx="88">
                  <c:v>43279</c:v>
                </c:pt>
                <c:pt idx="89">
                  <c:v>43280</c:v>
                </c:pt>
                <c:pt idx="90">
                  <c:v>43281</c:v>
                </c:pt>
                <c:pt idx="91">
                  <c:v>43282</c:v>
                </c:pt>
                <c:pt idx="92">
                  <c:v>43283</c:v>
                </c:pt>
                <c:pt idx="93">
                  <c:v>43284</c:v>
                </c:pt>
                <c:pt idx="94">
                  <c:v>43285</c:v>
                </c:pt>
                <c:pt idx="95">
                  <c:v>43286</c:v>
                </c:pt>
                <c:pt idx="96">
                  <c:v>43287</c:v>
                </c:pt>
                <c:pt idx="97">
                  <c:v>43288</c:v>
                </c:pt>
                <c:pt idx="98">
                  <c:v>43289</c:v>
                </c:pt>
                <c:pt idx="99">
                  <c:v>43290</c:v>
                </c:pt>
                <c:pt idx="100">
                  <c:v>43291</c:v>
                </c:pt>
                <c:pt idx="101">
                  <c:v>43292</c:v>
                </c:pt>
                <c:pt idx="102">
                  <c:v>43293</c:v>
                </c:pt>
                <c:pt idx="103">
                  <c:v>43294</c:v>
                </c:pt>
                <c:pt idx="104">
                  <c:v>43295</c:v>
                </c:pt>
                <c:pt idx="105">
                  <c:v>43296</c:v>
                </c:pt>
                <c:pt idx="106">
                  <c:v>43297</c:v>
                </c:pt>
                <c:pt idx="107">
                  <c:v>43298</c:v>
                </c:pt>
                <c:pt idx="108">
                  <c:v>43299</c:v>
                </c:pt>
                <c:pt idx="109">
                  <c:v>43300</c:v>
                </c:pt>
                <c:pt idx="110">
                  <c:v>43301</c:v>
                </c:pt>
                <c:pt idx="111">
                  <c:v>43302</c:v>
                </c:pt>
                <c:pt idx="112">
                  <c:v>43303</c:v>
                </c:pt>
                <c:pt idx="113">
                  <c:v>43304</c:v>
                </c:pt>
                <c:pt idx="114">
                  <c:v>43305</c:v>
                </c:pt>
                <c:pt idx="115">
                  <c:v>43306</c:v>
                </c:pt>
                <c:pt idx="116">
                  <c:v>43307</c:v>
                </c:pt>
                <c:pt idx="117">
                  <c:v>43308</c:v>
                </c:pt>
                <c:pt idx="118">
                  <c:v>43309</c:v>
                </c:pt>
                <c:pt idx="119">
                  <c:v>43310</c:v>
                </c:pt>
                <c:pt idx="120">
                  <c:v>43311</c:v>
                </c:pt>
                <c:pt idx="121">
                  <c:v>43312</c:v>
                </c:pt>
                <c:pt idx="122">
                  <c:v>43313</c:v>
                </c:pt>
                <c:pt idx="123">
                  <c:v>43314</c:v>
                </c:pt>
                <c:pt idx="124">
                  <c:v>43315</c:v>
                </c:pt>
                <c:pt idx="125">
                  <c:v>43316</c:v>
                </c:pt>
                <c:pt idx="126">
                  <c:v>43317</c:v>
                </c:pt>
                <c:pt idx="127">
                  <c:v>43318</c:v>
                </c:pt>
                <c:pt idx="128">
                  <c:v>43319</c:v>
                </c:pt>
                <c:pt idx="129">
                  <c:v>43320</c:v>
                </c:pt>
                <c:pt idx="130">
                  <c:v>43321</c:v>
                </c:pt>
                <c:pt idx="131">
                  <c:v>43322</c:v>
                </c:pt>
                <c:pt idx="132">
                  <c:v>43323</c:v>
                </c:pt>
                <c:pt idx="133">
                  <c:v>43324</c:v>
                </c:pt>
                <c:pt idx="134">
                  <c:v>43325</c:v>
                </c:pt>
                <c:pt idx="135">
                  <c:v>43326</c:v>
                </c:pt>
                <c:pt idx="136">
                  <c:v>43327</c:v>
                </c:pt>
                <c:pt idx="137">
                  <c:v>43328</c:v>
                </c:pt>
                <c:pt idx="138">
                  <c:v>43329</c:v>
                </c:pt>
                <c:pt idx="139">
                  <c:v>43330</c:v>
                </c:pt>
                <c:pt idx="140">
                  <c:v>43331</c:v>
                </c:pt>
                <c:pt idx="141">
                  <c:v>43332</c:v>
                </c:pt>
                <c:pt idx="142">
                  <c:v>43333</c:v>
                </c:pt>
                <c:pt idx="143">
                  <c:v>43334</c:v>
                </c:pt>
                <c:pt idx="144">
                  <c:v>43335</c:v>
                </c:pt>
                <c:pt idx="145">
                  <c:v>43336</c:v>
                </c:pt>
                <c:pt idx="146">
                  <c:v>43337</c:v>
                </c:pt>
                <c:pt idx="147">
                  <c:v>43338</c:v>
                </c:pt>
                <c:pt idx="148">
                  <c:v>43339</c:v>
                </c:pt>
                <c:pt idx="149">
                  <c:v>43340</c:v>
                </c:pt>
                <c:pt idx="150">
                  <c:v>43341</c:v>
                </c:pt>
                <c:pt idx="151">
                  <c:v>43342</c:v>
                </c:pt>
                <c:pt idx="152">
                  <c:v>43343</c:v>
                </c:pt>
                <c:pt idx="153">
                  <c:v>43344</c:v>
                </c:pt>
                <c:pt idx="154">
                  <c:v>43345</c:v>
                </c:pt>
                <c:pt idx="155">
                  <c:v>43346</c:v>
                </c:pt>
                <c:pt idx="156">
                  <c:v>43347</c:v>
                </c:pt>
                <c:pt idx="157">
                  <c:v>43348</c:v>
                </c:pt>
                <c:pt idx="158">
                  <c:v>43349</c:v>
                </c:pt>
                <c:pt idx="159">
                  <c:v>43350</c:v>
                </c:pt>
                <c:pt idx="160">
                  <c:v>43351</c:v>
                </c:pt>
                <c:pt idx="161">
                  <c:v>43352</c:v>
                </c:pt>
                <c:pt idx="162">
                  <c:v>43353</c:v>
                </c:pt>
                <c:pt idx="163">
                  <c:v>43354</c:v>
                </c:pt>
                <c:pt idx="164">
                  <c:v>43355</c:v>
                </c:pt>
                <c:pt idx="165">
                  <c:v>43356</c:v>
                </c:pt>
                <c:pt idx="166">
                  <c:v>43357</c:v>
                </c:pt>
                <c:pt idx="167">
                  <c:v>43358</c:v>
                </c:pt>
                <c:pt idx="168">
                  <c:v>43359</c:v>
                </c:pt>
                <c:pt idx="169">
                  <c:v>43360</c:v>
                </c:pt>
                <c:pt idx="170">
                  <c:v>43361</c:v>
                </c:pt>
                <c:pt idx="171">
                  <c:v>43362</c:v>
                </c:pt>
                <c:pt idx="172">
                  <c:v>43363</c:v>
                </c:pt>
                <c:pt idx="173">
                  <c:v>43364</c:v>
                </c:pt>
                <c:pt idx="174">
                  <c:v>43365</c:v>
                </c:pt>
                <c:pt idx="175">
                  <c:v>43366</c:v>
                </c:pt>
                <c:pt idx="176">
                  <c:v>43367</c:v>
                </c:pt>
                <c:pt idx="177">
                  <c:v>43368</c:v>
                </c:pt>
                <c:pt idx="178">
                  <c:v>43369</c:v>
                </c:pt>
                <c:pt idx="179">
                  <c:v>43370</c:v>
                </c:pt>
                <c:pt idx="180">
                  <c:v>43371</c:v>
                </c:pt>
                <c:pt idx="181">
                  <c:v>43374</c:v>
                </c:pt>
                <c:pt idx="182">
                  <c:v>43375</c:v>
                </c:pt>
                <c:pt idx="183">
                  <c:v>43376</c:v>
                </c:pt>
                <c:pt idx="184">
                  <c:v>43377</c:v>
                </c:pt>
                <c:pt idx="185">
                  <c:v>43378</c:v>
                </c:pt>
                <c:pt idx="186">
                  <c:v>43381</c:v>
                </c:pt>
                <c:pt idx="187">
                  <c:v>43382</c:v>
                </c:pt>
                <c:pt idx="188">
                  <c:v>43383</c:v>
                </c:pt>
                <c:pt idx="189">
                  <c:v>43384</c:v>
                </c:pt>
                <c:pt idx="190">
                  <c:v>43385</c:v>
                </c:pt>
                <c:pt idx="191">
                  <c:v>43388</c:v>
                </c:pt>
                <c:pt idx="192">
                  <c:v>43389</c:v>
                </c:pt>
                <c:pt idx="193">
                  <c:v>43390</c:v>
                </c:pt>
                <c:pt idx="194">
                  <c:v>43391</c:v>
                </c:pt>
                <c:pt idx="195">
                  <c:v>43392</c:v>
                </c:pt>
                <c:pt idx="196">
                  <c:v>43395</c:v>
                </c:pt>
                <c:pt idx="197">
                  <c:v>43396</c:v>
                </c:pt>
                <c:pt idx="198">
                  <c:v>43397</c:v>
                </c:pt>
                <c:pt idx="199">
                  <c:v>43398</c:v>
                </c:pt>
                <c:pt idx="200">
                  <c:v>43399</c:v>
                </c:pt>
                <c:pt idx="201">
                  <c:v>43402</c:v>
                </c:pt>
                <c:pt idx="202">
                  <c:v>43403</c:v>
                </c:pt>
                <c:pt idx="203">
                  <c:v>43404</c:v>
                </c:pt>
                <c:pt idx="204">
                  <c:v>43405</c:v>
                </c:pt>
                <c:pt idx="205">
                  <c:v>43406</c:v>
                </c:pt>
                <c:pt idx="206">
                  <c:v>43409</c:v>
                </c:pt>
                <c:pt idx="207">
                  <c:v>43410</c:v>
                </c:pt>
                <c:pt idx="208">
                  <c:v>43411</c:v>
                </c:pt>
                <c:pt idx="209">
                  <c:v>43412</c:v>
                </c:pt>
                <c:pt idx="210">
                  <c:v>43413</c:v>
                </c:pt>
                <c:pt idx="211">
                  <c:v>43416</c:v>
                </c:pt>
                <c:pt idx="212">
                  <c:v>43417</c:v>
                </c:pt>
                <c:pt idx="213">
                  <c:v>43418</c:v>
                </c:pt>
                <c:pt idx="214">
                  <c:v>43419</c:v>
                </c:pt>
                <c:pt idx="215">
                  <c:v>43420</c:v>
                </c:pt>
                <c:pt idx="216">
                  <c:v>43423</c:v>
                </c:pt>
                <c:pt idx="217">
                  <c:v>43424</c:v>
                </c:pt>
                <c:pt idx="218">
                  <c:v>43425</c:v>
                </c:pt>
                <c:pt idx="219">
                  <c:v>43426</c:v>
                </c:pt>
                <c:pt idx="220">
                  <c:v>43427</c:v>
                </c:pt>
                <c:pt idx="221">
                  <c:v>43430</c:v>
                </c:pt>
                <c:pt idx="222">
                  <c:v>43431</c:v>
                </c:pt>
                <c:pt idx="223">
                  <c:v>43432</c:v>
                </c:pt>
                <c:pt idx="224">
                  <c:v>43433</c:v>
                </c:pt>
                <c:pt idx="225">
                  <c:v>43434</c:v>
                </c:pt>
                <c:pt idx="226">
                  <c:v>43437</c:v>
                </c:pt>
                <c:pt idx="227">
                  <c:v>43438</c:v>
                </c:pt>
                <c:pt idx="228">
                  <c:v>43439</c:v>
                </c:pt>
                <c:pt idx="229">
                  <c:v>43440</c:v>
                </c:pt>
                <c:pt idx="230">
                  <c:v>43441</c:v>
                </c:pt>
                <c:pt idx="231">
                  <c:v>43444</c:v>
                </c:pt>
                <c:pt idx="232">
                  <c:v>43445</c:v>
                </c:pt>
                <c:pt idx="233">
                  <c:v>43446</c:v>
                </c:pt>
                <c:pt idx="234">
                  <c:v>43447</c:v>
                </c:pt>
                <c:pt idx="235">
                  <c:v>43448</c:v>
                </c:pt>
                <c:pt idx="236">
                  <c:v>43451</c:v>
                </c:pt>
                <c:pt idx="237">
                  <c:v>43452</c:v>
                </c:pt>
                <c:pt idx="238">
                  <c:v>43453</c:v>
                </c:pt>
                <c:pt idx="239">
                  <c:v>43454</c:v>
                </c:pt>
                <c:pt idx="240">
                  <c:v>43455</c:v>
                </c:pt>
                <c:pt idx="241">
                  <c:v>43458</c:v>
                </c:pt>
                <c:pt idx="242">
                  <c:v>43459</c:v>
                </c:pt>
                <c:pt idx="243">
                  <c:v>43460</c:v>
                </c:pt>
                <c:pt idx="244">
                  <c:v>43461</c:v>
                </c:pt>
                <c:pt idx="245">
                  <c:v>43462</c:v>
                </c:pt>
                <c:pt idx="246">
                  <c:v>43465</c:v>
                </c:pt>
                <c:pt idx="247">
                  <c:v>43466</c:v>
                </c:pt>
                <c:pt idx="248">
                  <c:v>43467</c:v>
                </c:pt>
                <c:pt idx="249">
                  <c:v>43468</c:v>
                </c:pt>
                <c:pt idx="250">
                  <c:v>43469</c:v>
                </c:pt>
                <c:pt idx="251">
                  <c:v>43472</c:v>
                </c:pt>
                <c:pt idx="252">
                  <c:v>43473</c:v>
                </c:pt>
                <c:pt idx="253">
                  <c:v>43474</c:v>
                </c:pt>
                <c:pt idx="254">
                  <c:v>43475</c:v>
                </c:pt>
                <c:pt idx="255">
                  <c:v>43476</c:v>
                </c:pt>
                <c:pt idx="256">
                  <c:v>43479</c:v>
                </c:pt>
                <c:pt idx="257">
                  <c:v>43480</c:v>
                </c:pt>
                <c:pt idx="258">
                  <c:v>43481</c:v>
                </c:pt>
                <c:pt idx="259">
                  <c:v>43482</c:v>
                </c:pt>
                <c:pt idx="260">
                  <c:v>43483</c:v>
                </c:pt>
                <c:pt idx="261">
                  <c:v>43486</c:v>
                </c:pt>
                <c:pt idx="262">
                  <c:v>43487</c:v>
                </c:pt>
                <c:pt idx="263">
                  <c:v>43488</c:v>
                </c:pt>
                <c:pt idx="264">
                  <c:v>43489</c:v>
                </c:pt>
                <c:pt idx="265">
                  <c:v>43490</c:v>
                </c:pt>
                <c:pt idx="266">
                  <c:v>43493</c:v>
                </c:pt>
                <c:pt idx="267">
                  <c:v>43494</c:v>
                </c:pt>
                <c:pt idx="268">
                  <c:v>43495</c:v>
                </c:pt>
                <c:pt idx="269">
                  <c:v>43496</c:v>
                </c:pt>
              </c:numCache>
            </c:numRef>
          </c:cat>
          <c:val>
            <c:numRef>
              <c:f>Index_Charts!$G$3:$G$272</c:f>
              <c:numCache>
                <c:formatCode>0.00</c:formatCode>
                <c:ptCount val="270"/>
                <c:pt idx="0">
                  <c:v>100</c:v>
                </c:pt>
                <c:pt idx="1">
                  <c:v>100</c:v>
                </c:pt>
                <c:pt idx="2">
                  <c:v>100.28816969047676</c:v>
                </c:pt>
                <c:pt idx="3">
                  <c:v>98.090310892295889</c:v>
                </c:pt>
                <c:pt idx="4">
                  <c:v>98.090310892295889</c:v>
                </c:pt>
                <c:pt idx="5">
                  <c:v>99.174436371055577</c:v>
                </c:pt>
                <c:pt idx="6">
                  <c:v>99.174436371055577</c:v>
                </c:pt>
                <c:pt idx="7">
                  <c:v>99.174436371055577</c:v>
                </c:pt>
                <c:pt idx="8">
                  <c:v>100.45259123435116</c:v>
                </c:pt>
                <c:pt idx="9">
                  <c:v>102.11129490937886</c:v>
                </c:pt>
                <c:pt idx="10">
                  <c:v>102.67278052515192</c:v>
                </c:pt>
                <c:pt idx="11">
                  <c:v>102.45203430123168</c:v>
                </c:pt>
                <c:pt idx="12">
                  <c:v>102.3759378308451</c:v>
                </c:pt>
                <c:pt idx="13">
                  <c:v>102.3759378308451</c:v>
                </c:pt>
                <c:pt idx="14">
                  <c:v>102.3759378308451</c:v>
                </c:pt>
                <c:pt idx="15">
                  <c:v>100.73840160194707</c:v>
                </c:pt>
                <c:pt idx="16">
                  <c:v>99.898216817120527</c:v>
                </c:pt>
                <c:pt idx="17">
                  <c:v>100.6342590961866</c:v>
                </c:pt>
                <c:pt idx="18">
                  <c:v>102.04383821292252</c:v>
                </c:pt>
                <c:pt idx="19">
                  <c:v>101.07980559179455</c:v>
                </c:pt>
                <c:pt idx="20">
                  <c:v>101.07980559179455</c:v>
                </c:pt>
                <c:pt idx="21">
                  <c:v>101.07980559179455</c:v>
                </c:pt>
                <c:pt idx="22">
                  <c:v>100.53506784548624</c:v>
                </c:pt>
                <c:pt idx="23">
                  <c:v>101.80391833685668</c:v>
                </c:pt>
                <c:pt idx="24">
                  <c:v>100.78013835601047</c:v>
                </c:pt>
                <c:pt idx="25">
                  <c:v>99.715219759295948</c:v>
                </c:pt>
                <c:pt idx="26">
                  <c:v>100.62236279208238</c:v>
                </c:pt>
                <c:pt idx="27">
                  <c:v>100.62236279208238</c:v>
                </c:pt>
                <c:pt idx="28">
                  <c:v>100.62236279208238</c:v>
                </c:pt>
                <c:pt idx="29">
                  <c:v>102.37617044014331</c:v>
                </c:pt>
                <c:pt idx="30">
                  <c:v>102.37617044014331</c:v>
                </c:pt>
                <c:pt idx="31">
                  <c:v>102.09514517810894</c:v>
                </c:pt>
                <c:pt idx="32">
                  <c:v>100.73102456420658</c:v>
                </c:pt>
                <c:pt idx="33">
                  <c:v>99.445459433270727</c:v>
                </c:pt>
                <c:pt idx="34">
                  <c:v>99.445459433270727</c:v>
                </c:pt>
                <c:pt idx="35">
                  <c:v>99.445459433270727</c:v>
                </c:pt>
                <c:pt idx="36">
                  <c:v>99.670625233855418</c:v>
                </c:pt>
                <c:pt idx="37">
                  <c:v>101.02823278741035</c:v>
                </c:pt>
                <c:pt idx="38">
                  <c:v>101.47128704053847</c:v>
                </c:pt>
                <c:pt idx="39">
                  <c:v>102.37872914242256</c:v>
                </c:pt>
                <c:pt idx="40">
                  <c:v>103.41829332564177</c:v>
                </c:pt>
                <c:pt idx="41">
                  <c:v>103.41829332564177</c:v>
                </c:pt>
                <c:pt idx="42">
                  <c:v>103.41829332564177</c:v>
                </c:pt>
                <c:pt idx="43">
                  <c:v>104.81069258421626</c:v>
                </c:pt>
                <c:pt idx="44">
                  <c:v>103.51788333513883</c:v>
                </c:pt>
                <c:pt idx="45">
                  <c:v>103.37888266455934</c:v>
                </c:pt>
                <c:pt idx="46">
                  <c:v>102.82045419956144</c:v>
                </c:pt>
                <c:pt idx="47">
                  <c:v>103.1718936191282</c:v>
                </c:pt>
                <c:pt idx="48">
                  <c:v>103.1718936191282</c:v>
                </c:pt>
                <c:pt idx="49">
                  <c:v>103.1718936191282</c:v>
                </c:pt>
                <c:pt idx="50">
                  <c:v>103.79143186973347</c:v>
                </c:pt>
                <c:pt idx="51">
                  <c:v>103.79143186973347</c:v>
                </c:pt>
                <c:pt idx="52">
                  <c:v>101.90161424206924</c:v>
                </c:pt>
                <c:pt idx="53">
                  <c:v>102.21653400183037</c:v>
                </c:pt>
                <c:pt idx="54">
                  <c:v>101.64375022014809</c:v>
                </c:pt>
                <c:pt idx="55">
                  <c:v>101.64375022014809</c:v>
                </c:pt>
                <c:pt idx="56">
                  <c:v>101.64375022014809</c:v>
                </c:pt>
                <c:pt idx="57">
                  <c:v>102.32237123247685</c:v>
                </c:pt>
                <c:pt idx="58">
                  <c:v>101.29995367751982</c:v>
                </c:pt>
                <c:pt idx="59">
                  <c:v>99.878411796880144</c:v>
                </c:pt>
                <c:pt idx="60">
                  <c:v>101.24671937814901</c:v>
                </c:pt>
                <c:pt idx="61">
                  <c:v>101.32763418399661</c:v>
                </c:pt>
                <c:pt idx="62">
                  <c:v>101.32763418399661</c:v>
                </c:pt>
                <c:pt idx="63">
                  <c:v>101.32763418399661</c:v>
                </c:pt>
                <c:pt idx="64">
                  <c:v>103.00597672976581</c:v>
                </c:pt>
                <c:pt idx="65">
                  <c:v>103.32322258250817</c:v>
                </c:pt>
                <c:pt idx="66">
                  <c:v>103.87367587157036</c:v>
                </c:pt>
                <c:pt idx="67">
                  <c:v>104.71615351947841</c:v>
                </c:pt>
                <c:pt idx="68">
                  <c:v>102.87382141853116</c:v>
                </c:pt>
                <c:pt idx="69">
                  <c:v>102.87382141853116</c:v>
                </c:pt>
                <c:pt idx="70">
                  <c:v>102.87382141853116</c:v>
                </c:pt>
                <c:pt idx="71">
                  <c:v>103.22436363080524</c:v>
                </c:pt>
                <c:pt idx="72">
                  <c:v>103.35515651615061</c:v>
                </c:pt>
                <c:pt idx="73">
                  <c:v>102.09936537537492</c:v>
                </c:pt>
                <c:pt idx="74">
                  <c:v>101.1523796928094</c:v>
                </c:pt>
                <c:pt idx="75">
                  <c:v>100.71813136311043</c:v>
                </c:pt>
                <c:pt idx="76">
                  <c:v>100.71813136311043</c:v>
                </c:pt>
                <c:pt idx="77">
                  <c:v>100.71813136311043</c:v>
                </c:pt>
                <c:pt idx="78">
                  <c:v>100.71813136311043</c:v>
                </c:pt>
                <c:pt idx="79">
                  <c:v>97.922366979049883</c:v>
                </c:pt>
                <c:pt idx="80">
                  <c:v>98.680075152741082</c:v>
                </c:pt>
                <c:pt idx="81">
                  <c:v>97.350480404660388</c:v>
                </c:pt>
                <c:pt idx="82">
                  <c:v>97.49220592701792</c:v>
                </c:pt>
                <c:pt idx="83">
                  <c:v>97.49220592701792</c:v>
                </c:pt>
                <c:pt idx="84">
                  <c:v>97.49220592701792</c:v>
                </c:pt>
                <c:pt idx="85">
                  <c:v>96.238408580225908</c:v>
                </c:pt>
                <c:pt idx="86">
                  <c:v>95.972602612268858</c:v>
                </c:pt>
                <c:pt idx="87">
                  <c:v>94.227567657737367</c:v>
                </c:pt>
                <c:pt idx="88">
                  <c:v>94.696308623358348</c:v>
                </c:pt>
                <c:pt idx="89">
                  <c:v>96.21754020319419</c:v>
                </c:pt>
                <c:pt idx="90">
                  <c:v>96.21754020319419</c:v>
                </c:pt>
                <c:pt idx="91">
                  <c:v>96.21754020319419</c:v>
                </c:pt>
                <c:pt idx="92">
                  <c:v>96.21754020319419</c:v>
                </c:pt>
                <c:pt idx="93">
                  <c:v>94.856642889565748</c:v>
                </c:pt>
                <c:pt idx="94">
                  <c:v>93.846786236707189</c:v>
                </c:pt>
                <c:pt idx="95">
                  <c:v>93.64880249410335</c:v>
                </c:pt>
                <c:pt idx="96">
                  <c:v>94.092521345226103</c:v>
                </c:pt>
                <c:pt idx="97">
                  <c:v>94.092521345226103</c:v>
                </c:pt>
                <c:pt idx="98">
                  <c:v>94.092521345226103</c:v>
                </c:pt>
                <c:pt idx="99">
                  <c:v>95.331597846436566</c:v>
                </c:pt>
                <c:pt idx="100">
                  <c:v>95.310829159104102</c:v>
                </c:pt>
                <c:pt idx="101">
                  <c:v>94.079461994631359</c:v>
                </c:pt>
                <c:pt idx="102">
                  <c:v>94.641512518700139</c:v>
                </c:pt>
                <c:pt idx="103">
                  <c:v>94.789751101404946</c:v>
                </c:pt>
                <c:pt idx="104">
                  <c:v>94.789751101404946</c:v>
                </c:pt>
                <c:pt idx="105">
                  <c:v>94.789751101404946</c:v>
                </c:pt>
                <c:pt idx="106">
                  <c:v>94.837004018824018</c:v>
                </c:pt>
                <c:pt idx="107">
                  <c:v>93.647440068214337</c:v>
                </c:pt>
                <c:pt idx="108">
                  <c:v>93.433904732535851</c:v>
                </c:pt>
                <c:pt idx="109">
                  <c:v>93.079806920990578</c:v>
                </c:pt>
                <c:pt idx="110">
                  <c:v>93.789664039067787</c:v>
                </c:pt>
                <c:pt idx="111">
                  <c:v>93.789664039067787</c:v>
                </c:pt>
                <c:pt idx="112">
                  <c:v>93.789664039067787</c:v>
                </c:pt>
                <c:pt idx="113">
                  <c:v>93.894803441820159</c:v>
                </c:pt>
                <c:pt idx="114">
                  <c:v>95.245432716431182</c:v>
                </c:pt>
                <c:pt idx="115">
                  <c:v>96.103860716210619</c:v>
                </c:pt>
                <c:pt idx="116">
                  <c:v>95.639439637554716</c:v>
                </c:pt>
                <c:pt idx="117">
                  <c:v>95.716333625534915</c:v>
                </c:pt>
                <c:pt idx="118">
                  <c:v>95.716333625534915</c:v>
                </c:pt>
                <c:pt idx="119">
                  <c:v>95.716333625534915</c:v>
                </c:pt>
                <c:pt idx="120">
                  <c:v>95.479902888941012</c:v>
                </c:pt>
                <c:pt idx="121">
                  <c:v>94.981055634162786</c:v>
                </c:pt>
                <c:pt idx="122">
                  <c:v>94.175994853353018</c:v>
                </c:pt>
                <c:pt idx="123">
                  <c:v>92.095204991928497</c:v>
                </c:pt>
                <c:pt idx="124">
                  <c:v>91.968133855352903</c:v>
                </c:pt>
                <c:pt idx="125">
                  <c:v>91.968133855352903</c:v>
                </c:pt>
                <c:pt idx="126">
                  <c:v>91.968133855352903</c:v>
                </c:pt>
                <c:pt idx="127">
                  <c:v>92.444118939115612</c:v>
                </c:pt>
                <c:pt idx="128">
                  <c:v>93.870744994413968</c:v>
                </c:pt>
                <c:pt idx="129">
                  <c:v>94.237137868860202</c:v>
                </c:pt>
                <c:pt idx="130">
                  <c:v>95.061771060612003</c:v>
                </c:pt>
                <c:pt idx="131">
                  <c:v>94.261993833859748</c:v>
                </c:pt>
                <c:pt idx="132">
                  <c:v>94.261993833859748</c:v>
                </c:pt>
                <c:pt idx="133">
                  <c:v>94.261993833859748</c:v>
                </c:pt>
                <c:pt idx="134">
                  <c:v>92.832941995880788</c:v>
                </c:pt>
                <c:pt idx="135">
                  <c:v>92.222708117200384</c:v>
                </c:pt>
                <c:pt idx="136">
                  <c:v>90.796015602102571</c:v>
                </c:pt>
                <c:pt idx="137">
                  <c:v>90.053227653390877</c:v>
                </c:pt>
                <c:pt idx="138">
                  <c:v>90.429888566854117</c:v>
                </c:pt>
                <c:pt idx="139">
                  <c:v>90.429888566854117</c:v>
                </c:pt>
                <c:pt idx="140">
                  <c:v>90.429888566854117</c:v>
                </c:pt>
                <c:pt idx="141">
                  <c:v>91.70794374045056</c:v>
                </c:pt>
                <c:pt idx="142">
                  <c:v>92.222242898604193</c:v>
                </c:pt>
                <c:pt idx="143">
                  <c:v>92.803068316021523</c:v>
                </c:pt>
                <c:pt idx="144">
                  <c:v>92.347419930895143</c:v>
                </c:pt>
                <c:pt idx="145">
                  <c:v>91.953346549972125</c:v>
                </c:pt>
                <c:pt idx="146">
                  <c:v>91.953346549972125</c:v>
                </c:pt>
                <c:pt idx="147">
                  <c:v>91.953346549972125</c:v>
                </c:pt>
                <c:pt idx="148">
                  <c:v>93.945146739914222</c:v>
                </c:pt>
                <c:pt idx="149">
                  <c:v>94.212148984261646</c:v>
                </c:pt>
                <c:pt idx="150">
                  <c:v>94.42754519432512</c:v>
                </c:pt>
                <c:pt idx="151">
                  <c:v>93.588855754986554</c:v>
                </c:pt>
                <c:pt idx="152">
                  <c:v>92.673372017367157</c:v>
                </c:pt>
                <c:pt idx="153">
                  <c:v>92.673372017367157</c:v>
                </c:pt>
                <c:pt idx="154">
                  <c:v>92.673372017367157</c:v>
                </c:pt>
                <c:pt idx="155">
                  <c:v>92.088492552182458</c:v>
                </c:pt>
                <c:pt idx="156">
                  <c:v>92.955128337195703</c:v>
                </c:pt>
                <c:pt idx="157">
                  <c:v>90.531040381638746</c:v>
                </c:pt>
                <c:pt idx="158">
                  <c:v>89.637056389146096</c:v>
                </c:pt>
                <c:pt idx="159">
                  <c:v>89.63257035268208</c:v>
                </c:pt>
                <c:pt idx="160">
                  <c:v>89.63257035268208</c:v>
                </c:pt>
                <c:pt idx="161">
                  <c:v>89.63257035268208</c:v>
                </c:pt>
                <c:pt idx="162">
                  <c:v>88.436127812827863</c:v>
                </c:pt>
                <c:pt idx="163">
                  <c:v>87.801868716641224</c:v>
                </c:pt>
                <c:pt idx="164">
                  <c:v>87.544303763817908</c:v>
                </c:pt>
                <c:pt idx="165">
                  <c:v>89.768879401383302</c:v>
                </c:pt>
                <c:pt idx="166">
                  <c:v>90.672466834898458</c:v>
                </c:pt>
                <c:pt idx="167">
                  <c:v>90.672466834898458</c:v>
                </c:pt>
                <c:pt idx="168">
                  <c:v>90.672466834898458</c:v>
                </c:pt>
                <c:pt idx="169">
                  <c:v>89.497590499970528</c:v>
                </c:pt>
                <c:pt idx="170">
                  <c:v>90.002053607803447</c:v>
                </c:pt>
                <c:pt idx="171">
                  <c:v>91.074415702058019</c:v>
                </c:pt>
                <c:pt idx="172">
                  <c:v>91.30802189717464</c:v>
                </c:pt>
                <c:pt idx="173">
                  <c:v>92.88946605532513</c:v>
                </c:pt>
                <c:pt idx="174">
                  <c:v>92.88946605532513</c:v>
                </c:pt>
                <c:pt idx="175">
                  <c:v>92.88946605532513</c:v>
                </c:pt>
                <c:pt idx="176">
                  <c:v>91.380197239392842</c:v>
                </c:pt>
                <c:pt idx="177">
                  <c:v>91.380197239392842</c:v>
                </c:pt>
                <c:pt idx="178">
                  <c:v>92.435180096087578</c:v>
                </c:pt>
                <c:pt idx="179">
                  <c:v>92.098893510798689</c:v>
                </c:pt>
                <c:pt idx="180">
                  <c:v>92.340973330347097</c:v>
                </c:pt>
                <c:pt idx="181">
                  <c:v>92.340973330347097</c:v>
                </c:pt>
                <c:pt idx="182">
                  <c:v>90.140688749485719</c:v>
                </c:pt>
                <c:pt idx="183">
                  <c:v>90.023985341626556</c:v>
                </c:pt>
                <c:pt idx="184">
                  <c:v>88.470853058047965</c:v>
                </c:pt>
                <c:pt idx="185">
                  <c:v>88.300383672422242</c:v>
                </c:pt>
                <c:pt idx="186">
                  <c:v>87.070877382334459</c:v>
                </c:pt>
                <c:pt idx="187">
                  <c:v>86.972317499729158</c:v>
                </c:pt>
                <c:pt idx="188">
                  <c:v>87.039308977588988</c:v>
                </c:pt>
                <c:pt idx="189">
                  <c:v>83.959894169415321</c:v>
                </c:pt>
                <c:pt idx="190">
                  <c:v>85.738092563879448</c:v>
                </c:pt>
                <c:pt idx="191">
                  <c:v>84.55367924772824</c:v>
                </c:pt>
                <c:pt idx="192">
                  <c:v>84.610834675267498</c:v>
                </c:pt>
                <c:pt idx="193">
                  <c:v>84.610834675267498</c:v>
                </c:pt>
                <c:pt idx="194">
                  <c:v>84.585214422573998</c:v>
                </c:pt>
                <c:pt idx="195">
                  <c:v>84.94027590121155</c:v>
                </c:pt>
                <c:pt idx="196">
                  <c:v>86.906655217858557</c:v>
                </c:pt>
                <c:pt idx="197">
                  <c:v>84.226331505467257</c:v>
                </c:pt>
                <c:pt idx="198">
                  <c:v>83.904765765759777</c:v>
                </c:pt>
                <c:pt idx="199">
                  <c:v>83.056339965799779</c:v>
                </c:pt>
                <c:pt idx="200">
                  <c:v>82.13643665151605</c:v>
                </c:pt>
                <c:pt idx="201">
                  <c:v>82.450160134886758</c:v>
                </c:pt>
                <c:pt idx="202">
                  <c:v>81.697469676054979</c:v>
                </c:pt>
                <c:pt idx="203">
                  <c:v>83.007259403895546</c:v>
                </c:pt>
                <c:pt idx="204">
                  <c:v>84.457113159106797</c:v>
                </c:pt>
                <c:pt idx="205">
                  <c:v>88.013875476932128</c:v>
                </c:pt>
                <c:pt idx="206">
                  <c:v>86.179717931319118</c:v>
                </c:pt>
                <c:pt idx="207">
                  <c:v>86.799688170620826</c:v>
                </c:pt>
                <c:pt idx="208">
                  <c:v>86.888511692604709</c:v>
                </c:pt>
                <c:pt idx="209">
                  <c:v>87.154450580160812</c:v>
                </c:pt>
                <c:pt idx="210">
                  <c:v>85.074923454925965</c:v>
                </c:pt>
                <c:pt idx="211">
                  <c:v>85.178800121488351</c:v>
                </c:pt>
                <c:pt idx="212">
                  <c:v>85.709448390310413</c:v>
                </c:pt>
                <c:pt idx="213">
                  <c:v>85.249413658419286</c:v>
                </c:pt>
                <c:pt idx="214">
                  <c:v>86.741137087293012</c:v>
                </c:pt>
                <c:pt idx="215">
                  <c:v>87.007607653244662</c:v>
                </c:pt>
                <c:pt idx="216">
                  <c:v>87.633891573495447</c:v>
                </c:pt>
                <c:pt idx="217">
                  <c:v>85.867190724338727</c:v>
                </c:pt>
                <c:pt idx="218">
                  <c:v>86.302934399525654</c:v>
                </c:pt>
                <c:pt idx="219">
                  <c:v>86.462238538841419</c:v>
                </c:pt>
                <c:pt idx="220">
                  <c:v>86.157420668598874</c:v>
                </c:pt>
                <c:pt idx="221">
                  <c:v>87.647781671583559</c:v>
                </c:pt>
                <c:pt idx="222">
                  <c:v>87.50083905496821</c:v>
                </c:pt>
                <c:pt idx="223">
                  <c:v>88.665879339575596</c:v>
                </c:pt>
                <c:pt idx="224">
                  <c:v>87.896507471078365</c:v>
                </c:pt>
                <c:pt idx="225">
                  <c:v>88.081664472385626</c:v>
                </c:pt>
                <c:pt idx="226">
                  <c:v>90.325646371394569</c:v>
                </c:pt>
                <c:pt idx="227">
                  <c:v>90.586168785294291</c:v>
                </c:pt>
                <c:pt idx="228">
                  <c:v>89.121527724702247</c:v>
                </c:pt>
                <c:pt idx="229">
                  <c:v>86.917388475472023</c:v>
                </c:pt>
                <c:pt idx="230">
                  <c:v>86.609613144153286</c:v>
                </c:pt>
                <c:pt idx="231">
                  <c:v>85.574900526295153</c:v>
                </c:pt>
                <c:pt idx="232">
                  <c:v>85.639001002878359</c:v>
                </c:pt>
                <c:pt idx="233">
                  <c:v>87.018174761359461</c:v>
                </c:pt>
                <c:pt idx="234">
                  <c:v>88.140149095914126</c:v>
                </c:pt>
                <c:pt idx="235">
                  <c:v>86.712725523022002</c:v>
                </c:pt>
                <c:pt idx="236">
                  <c:v>86.690095961304465</c:v>
                </c:pt>
                <c:pt idx="237">
                  <c:v>85.780493915937697</c:v>
                </c:pt>
                <c:pt idx="238">
                  <c:v>85.950431623167617</c:v>
                </c:pt>
                <c:pt idx="239">
                  <c:v>85.14673326824709</c:v>
                </c:pt>
                <c:pt idx="240">
                  <c:v>85.578356435867278</c:v>
                </c:pt>
                <c:pt idx="241">
                  <c:v>85.239278539000878</c:v>
                </c:pt>
                <c:pt idx="242">
                  <c:v>85.239278539000878</c:v>
                </c:pt>
                <c:pt idx="243">
                  <c:v>85.239278539000878</c:v>
                </c:pt>
                <c:pt idx="244">
                  <c:v>84.666062768622211</c:v>
                </c:pt>
                <c:pt idx="245">
                  <c:v>84.750200874743882</c:v>
                </c:pt>
                <c:pt idx="246">
                  <c:v>85.88500195059504</c:v>
                </c:pt>
                <c:pt idx="247">
                  <c:v>85.88500195059504</c:v>
                </c:pt>
                <c:pt idx="248">
                  <c:v>83.507901073259248</c:v>
                </c:pt>
                <c:pt idx="249">
                  <c:v>83.288616964927229</c:v>
                </c:pt>
                <c:pt idx="250">
                  <c:v>85.155040743179967</c:v>
                </c:pt>
                <c:pt idx="251">
                  <c:v>85.851772050862934</c:v>
                </c:pt>
                <c:pt idx="252">
                  <c:v>85.983860902298133</c:v>
                </c:pt>
                <c:pt idx="253">
                  <c:v>87.93402402787595</c:v>
                </c:pt>
                <c:pt idx="254">
                  <c:v>88.130445965192337</c:v>
                </c:pt>
                <c:pt idx="255">
                  <c:v>88.615070822885187</c:v>
                </c:pt>
                <c:pt idx="256">
                  <c:v>87.389086902169126</c:v>
                </c:pt>
                <c:pt idx="257">
                  <c:v>89.156784648317995</c:v>
                </c:pt>
                <c:pt idx="258">
                  <c:v>89.395408558294108</c:v>
                </c:pt>
                <c:pt idx="259">
                  <c:v>88.908690216918146</c:v>
                </c:pt>
                <c:pt idx="260">
                  <c:v>90.022489996138688</c:v>
                </c:pt>
                <c:pt idx="261">
                  <c:v>90.373829726006178</c:v>
                </c:pt>
                <c:pt idx="262">
                  <c:v>89.738839572025398</c:v>
                </c:pt>
                <c:pt idx="263">
                  <c:v>89.747977794451742</c:v>
                </c:pt>
                <c:pt idx="264">
                  <c:v>90.122744603630338</c:v>
                </c:pt>
                <c:pt idx="265">
                  <c:v>91.612141939522843</c:v>
                </c:pt>
                <c:pt idx="266">
                  <c:v>91.637961571614738</c:v>
                </c:pt>
                <c:pt idx="267">
                  <c:v>91.487496585627824</c:v>
                </c:pt>
                <c:pt idx="268">
                  <c:v>91.856913380949564</c:v>
                </c:pt>
                <c:pt idx="269">
                  <c:v>92.852547636722647</c:v>
                </c:pt>
              </c:numCache>
            </c:numRef>
          </c:val>
          <c:smooth val="0"/>
        </c:ser>
        <c:ser>
          <c:idx val="5"/>
          <c:order val="5"/>
          <c:tx>
            <c:strRef>
              <c:f>Index_Charts!$H$1</c:f>
              <c:strCache>
                <c:ptCount val="1"/>
                <c:pt idx="0">
                  <c:v>NIKKEI 225</c:v>
                </c:pt>
              </c:strCache>
            </c:strRef>
          </c:tx>
          <c:spPr>
            <a:ln w="28575" cap="rnd">
              <a:solidFill>
                <a:schemeClr val="accent6"/>
              </a:solidFill>
              <a:round/>
            </a:ln>
            <a:effectLst/>
          </c:spPr>
          <c:marker>
            <c:symbol val="none"/>
          </c:marker>
          <c:cat>
            <c:numRef>
              <c:f>Index_Charts!$B$3:$B$272</c:f>
              <c:numCache>
                <c:formatCode>[$-409]mmmm\-yy;@</c:formatCode>
                <c:ptCount val="270"/>
                <c:pt idx="0">
                  <c:v>43191</c:v>
                </c:pt>
                <c:pt idx="1">
                  <c:v>43192</c:v>
                </c:pt>
                <c:pt idx="2">
                  <c:v>43193</c:v>
                </c:pt>
                <c:pt idx="3">
                  <c:v>43194</c:v>
                </c:pt>
                <c:pt idx="4">
                  <c:v>43195</c:v>
                </c:pt>
                <c:pt idx="5">
                  <c:v>43196</c:v>
                </c:pt>
                <c:pt idx="6">
                  <c:v>43197</c:v>
                </c:pt>
                <c:pt idx="7">
                  <c:v>43198</c:v>
                </c:pt>
                <c:pt idx="8">
                  <c:v>43199</c:v>
                </c:pt>
                <c:pt idx="9">
                  <c:v>43200</c:v>
                </c:pt>
                <c:pt idx="10">
                  <c:v>43201</c:v>
                </c:pt>
                <c:pt idx="11">
                  <c:v>43202</c:v>
                </c:pt>
                <c:pt idx="12">
                  <c:v>43203</c:v>
                </c:pt>
                <c:pt idx="13">
                  <c:v>43204</c:v>
                </c:pt>
                <c:pt idx="14">
                  <c:v>43205</c:v>
                </c:pt>
                <c:pt idx="15">
                  <c:v>43206</c:v>
                </c:pt>
                <c:pt idx="16">
                  <c:v>43207</c:v>
                </c:pt>
                <c:pt idx="17">
                  <c:v>43208</c:v>
                </c:pt>
                <c:pt idx="18">
                  <c:v>43209</c:v>
                </c:pt>
                <c:pt idx="19">
                  <c:v>43210</c:v>
                </c:pt>
                <c:pt idx="20">
                  <c:v>43211</c:v>
                </c:pt>
                <c:pt idx="21">
                  <c:v>43212</c:v>
                </c:pt>
                <c:pt idx="22">
                  <c:v>43213</c:v>
                </c:pt>
                <c:pt idx="23">
                  <c:v>43214</c:v>
                </c:pt>
                <c:pt idx="24">
                  <c:v>43215</c:v>
                </c:pt>
                <c:pt idx="25">
                  <c:v>43216</c:v>
                </c:pt>
                <c:pt idx="26">
                  <c:v>43217</c:v>
                </c:pt>
                <c:pt idx="27">
                  <c:v>43218</c:v>
                </c:pt>
                <c:pt idx="28">
                  <c:v>43219</c:v>
                </c:pt>
                <c:pt idx="29">
                  <c:v>43220</c:v>
                </c:pt>
                <c:pt idx="30">
                  <c:v>43221</c:v>
                </c:pt>
                <c:pt idx="31">
                  <c:v>43222</c:v>
                </c:pt>
                <c:pt idx="32">
                  <c:v>43223</c:v>
                </c:pt>
                <c:pt idx="33">
                  <c:v>43224</c:v>
                </c:pt>
                <c:pt idx="34">
                  <c:v>43225</c:v>
                </c:pt>
                <c:pt idx="35">
                  <c:v>43226</c:v>
                </c:pt>
                <c:pt idx="36">
                  <c:v>43227</c:v>
                </c:pt>
                <c:pt idx="37">
                  <c:v>43228</c:v>
                </c:pt>
                <c:pt idx="38">
                  <c:v>43229</c:v>
                </c:pt>
                <c:pt idx="39">
                  <c:v>43230</c:v>
                </c:pt>
                <c:pt idx="40">
                  <c:v>43231</c:v>
                </c:pt>
                <c:pt idx="41">
                  <c:v>43232</c:v>
                </c:pt>
                <c:pt idx="42">
                  <c:v>43233</c:v>
                </c:pt>
                <c:pt idx="43">
                  <c:v>43234</c:v>
                </c:pt>
                <c:pt idx="44">
                  <c:v>43235</c:v>
                </c:pt>
                <c:pt idx="45">
                  <c:v>43236</c:v>
                </c:pt>
                <c:pt idx="46">
                  <c:v>43237</c:v>
                </c:pt>
                <c:pt idx="47">
                  <c:v>43238</c:v>
                </c:pt>
                <c:pt idx="48">
                  <c:v>43239</c:v>
                </c:pt>
                <c:pt idx="49">
                  <c:v>43240</c:v>
                </c:pt>
                <c:pt idx="50">
                  <c:v>43241</c:v>
                </c:pt>
                <c:pt idx="51">
                  <c:v>43242</c:v>
                </c:pt>
                <c:pt idx="52">
                  <c:v>43243</c:v>
                </c:pt>
                <c:pt idx="53">
                  <c:v>43244</c:v>
                </c:pt>
                <c:pt idx="54">
                  <c:v>43245</c:v>
                </c:pt>
                <c:pt idx="55">
                  <c:v>43246</c:v>
                </c:pt>
                <c:pt idx="56">
                  <c:v>43247</c:v>
                </c:pt>
                <c:pt idx="57">
                  <c:v>43248</c:v>
                </c:pt>
                <c:pt idx="58">
                  <c:v>43249</c:v>
                </c:pt>
                <c:pt idx="59">
                  <c:v>43250</c:v>
                </c:pt>
                <c:pt idx="60">
                  <c:v>43251</c:v>
                </c:pt>
                <c:pt idx="61">
                  <c:v>43252</c:v>
                </c:pt>
                <c:pt idx="62">
                  <c:v>43253</c:v>
                </c:pt>
                <c:pt idx="63">
                  <c:v>43254</c:v>
                </c:pt>
                <c:pt idx="64">
                  <c:v>43255</c:v>
                </c:pt>
                <c:pt idx="65">
                  <c:v>43256</c:v>
                </c:pt>
                <c:pt idx="66">
                  <c:v>43257</c:v>
                </c:pt>
                <c:pt idx="67">
                  <c:v>43258</c:v>
                </c:pt>
                <c:pt idx="68">
                  <c:v>43259</c:v>
                </c:pt>
                <c:pt idx="69">
                  <c:v>43260</c:v>
                </c:pt>
                <c:pt idx="70">
                  <c:v>43261</c:v>
                </c:pt>
                <c:pt idx="71">
                  <c:v>43262</c:v>
                </c:pt>
                <c:pt idx="72">
                  <c:v>43263</c:v>
                </c:pt>
                <c:pt idx="73">
                  <c:v>43264</c:v>
                </c:pt>
                <c:pt idx="74">
                  <c:v>43265</c:v>
                </c:pt>
                <c:pt idx="75">
                  <c:v>43266</c:v>
                </c:pt>
                <c:pt idx="76">
                  <c:v>43267</c:v>
                </c:pt>
                <c:pt idx="77">
                  <c:v>43268</c:v>
                </c:pt>
                <c:pt idx="78">
                  <c:v>43269</c:v>
                </c:pt>
                <c:pt idx="79">
                  <c:v>43270</c:v>
                </c:pt>
                <c:pt idx="80">
                  <c:v>43271</c:v>
                </c:pt>
                <c:pt idx="81">
                  <c:v>43272</c:v>
                </c:pt>
                <c:pt idx="82">
                  <c:v>43273</c:v>
                </c:pt>
                <c:pt idx="83">
                  <c:v>43274</c:v>
                </c:pt>
                <c:pt idx="84">
                  <c:v>43275</c:v>
                </c:pt>
                <c:pt idx="85">
                  <c:v>43276</c:v>
                </c:pt>
                <c:pt idx="86">
                  <c:v>43277</c:v>
                </c:pt>
                <c:pt idx="87">
                  <c:v>43278</c:v>
                </c:pt>
                <c:pt idx="88">
                  <c:v>43279</c:v>
                </c:pt>
                <c:pt idx="89">
                  <c:v>43280</c:v>
                </c:pt>
                <c:pt idx="90">
                  <c:v>43281</c:v>
                </c:pt>
                <c:pt idx="91">
                  <c:v>43282</c:v>
                </c:pt>
                <c:pt idx="92">
                  <c:v>43283</c:v>
                </c:pt>
                <c:pt idx="93">
                  <c:v>43284</c:v>
                </c:pt>
                <c:pt idx="94">
                  <c:v>43285</c:v>
                </c:pt>
                <c:pt idx="95">
                  <c:v>43286</c:v>
                </c:pt>
                <c:pt idx="96">
                  <c:v>43287</c:v>
                </c:pt>
                <c:pt idx="97">
                  <c:v>43288</c:v>
                </c:pt>
                <c:pt idx="98">
                  <c:v>43289</c:v>
                </c:pt>
                <c:pt idx="99">
                  <c:v>43290</c:v>
                </c:pt>
                <c:pt idx="100">
                  <c:v>43291</c:v>
                </c:pt>
                <c:pt idx="101">
                  <c:v>43292</c:v>
                </c:pt>
                <c:pt idx="102">
                  <c:v>43293</c:v>
                </c:pt>
                <c:pt idx="103">
                  <c:v>43294</c:v>
                </c:pt>
                <c:pt idx="104">
                  <c:v>43295</c:v>
                </c:pt>
                <c:pt idx="105">
                  <c:v>43296</c:v>
                </c:pt>
                <c:pt idx="106">
                  <c:v>43297</c:v>
                </c:pt>
                <c:pt idx="107">
                  <c:v>43298</c:v>
                </c:pt>
                <c:pt idx="108">
                  <c:v>43299</c:v>
                </c:pt>
                <c:pt idx="109">
                  <c:v>43300</c:v>
                </c:pt>
                <c:pt idx="110">
                  <c:v>43301</c:v>
                </c:pt>
                <c:pt idx="111">
                  <c:v>43302</c:v>
                </c:pt>
                <c:pt idx="112">
                  <c:v>43303</c:v>
                </c:pt>
                <c:pt idx="113">
                  <c:v>43304</c:v>
                </c:pt>
                <c:pt idx="114">
                  <c:v>43305</c:v>
                </c:pt>
                <c:pt idx="115">
                  <c:v>43306</c:v>
                </c:pt>
                <c:pt idx="116">
                  <c:v>43307</c:v>
                </c:pt>
                <c:pt idx="117">
                  <c:v>43308</c:v>
                </c:pt>
                <c:pt idx="118">
                  <c:v>43309</c:v>
                </c:pt>
                <c:pt idx="119">
                  <c:v>43310</c:v>
                </c:pt>
                <c:pt idx="120">
                  <c:v>43311</c:v>
                </c:pt>
                <c:pt idx="121">
                  <c:v>43312</c:v>
                </c:pt>
                <c:pt idx="122">
                  <c:v>43313</c:v>
                </c:pt>
                <c:pt idx="123">
                  <c:v>43314</c:v>
                </c:pt>
                <c:pt idx="124">
                  <c:v>43315</c:v>
                </c:pt>
                <c:pt idx="125">
                  <c:v>43316</c:v>
                </c:pt>
                <c:pt idx="126">
                  <c:v>43317</c:v>
                </c:pt>
                <c:pt idx="127">
                  <c:v>43318</c:v>
                </c:pt>
                <c:pt idx="128">
                  <c:v>43319</c:v>
                </c:pt>
                <c:pt idx="129">
                  <c:v>43320</c:v>
                </c:pt>
                <c:pt idx="130">
                  <c:v>43321</c:v>
                </c:pt>
                <c:pt idx="131">
                  <c:v>43322</c:v>
                </c:pt>
                <c:pt idx="132">
                  <c:v>43323</c:v>
                </c:pt>
                <c:pt idx="133">
                  <c:v>43324</c:v>
                </c:pt>
                <c:pt idx="134">
                  <c:v>43325</c:v>
                </c:pt>
                <c:pt idx="135">
                  <c:v>43326</c:v>
                </c:pt>
                <c:pt idx="136">
                  <c:v>43327</c:v>
                </c:pt>
                <c:pt idx="137">
                  <c:v>43328</c:v>
                </c:pt>
                <c:pt idx="138">
                  <c:v>43329</c:v>
                </c:pt>
                <c:pt idx="139">
                  <c:v>43330</c:v>
                </c:pt>
                <c:pt idx="140">
                  <c:v>43331</c:v>
                </c:pt>
                <c:pt idx="141">
                  <c:v>43332</c:v>
                </c:pt>
                <c:pt idx="142">
                  <c:v>43333</c:v>
                </c:pt>
                <c:pt idx="143">
                  <c:v>43334</c:v>
                </c:pt>
                <c:pt idx="144">
                  <c:v>43335</c:v>
                </c:pt>
                <c:pt idx="145">
                  <c:v>43336</c:v>
                </c:pt>
                <c:pt idx="146">
                  <c:v>43337</c:v>
                </c:pt>
                <c:pt idx="147">
                  <c:v>43338</c:v>
                </c:pt>
                <c:pt idx="148">
                  <c:v>43339</c:v>
                </c:pt>
                <c:pt idx="149">
                  <c:v>43340</c:v>
                </c:pt>
                <c:pt idx="150">
                  <c:v>43341</c:v>
                </c:pt>
                <c:pt idx="151">
                  <c:v>43342</c:v>
                </c:pt>
                <c:pt idx="152">
                  <c:v>43343</c:v>
                </c:pt>
                <c:pt idx="153">
                  <c:v>43344</c:v>
                </c:pt>
                <c:pt idx="154">
                  <c:v>43345</c:v>
                </c:pt>
                <c:pt idx="155">
                  <c:v>43346</c:v>
                </c:pt>
                <c:pt idx="156">
                  <c:v>43347</c:v>
                </c:pt>
                <c:pt idx="157">
                  <c:v>43348</c:v>
                </c:pt>
                <c:pt idx="158">
                  <c:v>43349</c:v>
                </c:pt>
                <c:pt idx="159">
                  <c:v>43350</c:v>
                </c:pt>
                <c:pt idx="160">
                  <c:v>43351</c:v>
                </c:pt>
                <c:pt idx="161">
                  <c:v>43352</c:v>
                </c:pt>
                <c:pt idx="162">
                  <c:v>43353</c:v>
                </c:pt>
                <c:pt idx="163">
                  <c:v>43354</c:v>
                </c:pt>
                <c:pt idx="164">
                  <c:v>43355</c:v>
                </c:pt>
                <c:pt idx="165">
                  <c:v>43356</c:v>
                </c:pt>
                <c:pt idx="166">
                  <c:v>43357</c:v>
                </c:pt>
                <c:pt idx="167">
                  <c:v>43358</c:v>
                </c:pt>
                <c:pt idx="168">
                  <c:v>43359</c:v>
                </c:pt>
                <c:pt idx="169">
                  <c:v>43360</c:v>
                </c:pt>
                <c:pt idx="170">
                  <c:v>43361</c:v>
                </c:pt>
                <c:pt idx="171">
                  <c:v>43362</c:v>
                </c:pt>
                <c:pt idx="172">
                  <c:v>43363</c:v>
                </c:pt>
                <c:pt idx="173">
                  <c:v>43364</c:v>
                </c:pt>
                <c:pt idx="174">
                  <c:v>43365</c:v>
                </c:pt>
                <c:pt idx="175">
                  <c:v>43366</c:v>
                </c:pt>
                <c:pt idx="176">
                  <c:v>43367</c:v>
                </c:pt>
                <c:pt idx="177">
                  <c:v>43368</c:v>
                </c:pt>
                <c:pt idx="178">
                  <c:v>43369</c:v>
                </c:pt>
                <c:pt idx="179">
                  <c:v>43370</c:v>
                </c:pt>
                <c:pt idx="180">
                  <c:v>43371</c:v>
                </c:pt>
                <c:pt idx="181">
                  <c:v>43374</c:v>
                </c:pt>
                <c:pt idx="182">
                  <c:v>43375</c:v>
                </c:pt>
                <c:pt idx="183">
                  <c:v>43376</c:v>
                </c:pt>
                <c:pt idx="184">
                  <c:v>43377</c:v>
                </c:pt>
                <c:pt idx="185">
                  <c:v>43378</c:v>
                </c:pt>
                <c:pt idx="186">
                  <c:v>43381</c:v>
                </c:pt>
                <c:pt idx="187">
                  <c:v>43382</c:v>
                </c:pt>
                <c:pt idx="188">
                  <c:v>43383</c:v>
                </c:pt>
                <c:pt idx="189">
                  <c:v>43384</c:v>
                </c:pt>
                <c:pt idx="190">
                  <c:v>43385</c:v>
                </c:pt>
                <c:pt idx="191">
                  <c:v>43388</c:v>
                </c:pt>
                <c:pt idx="192">
                  <c:v>43389</c:v>
                </c:pt>
                <c:pt idx="193">
                  <c:v>43390</c:v>
                </c:pt>
                <c:pt idx="194">
                  <c:v>43391</c:v>
                </c:pt>
                <c:pt idx="195">
                  <c:v>43392</c:v>
                </c:pt>
                <c:pt idx="196">
                  <c:v>43395</c:v>
                </c:pt>
                <c:pt idx="197">
                  <c:v>43396</c:v>
                </c:pt>
                <c:pt idx="198">
                  <c:v>43397</c:v>
                </c:pt>
                <c:pt idx="199">
                  <c:v>43398</c:v>
                </c:pt>
                <c:pt idx="200">
                  <c:v>43399</c:v>
                </c:pt>
                <c:pt idx="201">
                  <c:v>43402</c:v>
                </c:pt>
                <c:pt idx="202">
                  <c:v>43403</c:v>
                </c:pt>
                <c:pt idx="203">
                  <c:v>43404</c:v>
                </c:pt>
                <c:pt idx="204">
                  <c:v>43405</c:v>
                </c:pt>
                <c:pt idx="205">
                  <c:v>43406</c:v>
                </c:pt>
                <c:pt idx="206">
                  <c:v>43409</c:v>
                </c:pt>
                <c:pt idx="207">
                  <c:v>43410</c:v>
                </c:pt>
                <c:pt idx="208">
                  <c:v>43411</c:v>
                </c:pt>
                <c:pt idx="209">
                  <c:v>43412</c:v>
                </c:pt>
                <c:pt idx="210">
                  <c:v>43413</c:v>
                </c:pt>
                <c:pt idx="211">
                  <c:v>43416</c:v>
                </c:pt>
                <c:pt idx="212">
                  <c:v>43417</c:v>
                </c:pt>
                <c:pt idx="213">
                  <c:v>43418</c:v>
                </c:pt>
                <c:pt idx="214">
                  <c:v>43419</c:v>
                </c:pt>
                <c:pt idx="215">
                  <c:v>43420</c:v>
                </c:pt>
                <c:pt idx="216">
                  <c:v>43423</c:v>
                </c:pt>
                <c:pt idx="217">
                  <c:v>43424</c:v>
                </c:pt>
                <c:pt idx="218">
                  <c:v>43425</c:v>
                </c:pt>
                <c:pt idx="219">
                  <c:v>43426</c:v>
                </c:pt>
                <c:pt idx="220">
                  <c:v>43427</c:v>
                </c:pt>
                <c:pt idx="221">
                  <c:v>43430</c:v>
                </c:pt>
                <c:pt idx="222">
                  <c:v>43431</c:v>
                </c:pt>
                <c:pt idx="223">
                  <c:v>43432</c:v>
                </c:pt>
                <c:pt idx="224">
                  <c:v>43433</c:v>
                </c:pt>
                <c:pt idx="225">
                  <c:v>43434</c:v>
                </c:pt>
                <c:pt idx="226">
                  <c:v>43437</c:v>
                </c:pt>
                <c:pt idx="227">
                  <c:v>43438</c:v>
                </c:pt>
                <c:pt idx="228">
                  <c:v>43439</c:v>
                </c:pt>
                <c:pt idx="229">
                  <c:v>43440</c:v>
                </c:pt>
                <c:pt idx="230">
                  <c:v>43441</c:v>
                </c:pt>
                <c:pt idx="231">
                  <c:v>43444</c:v>
                </c:pt>
                <c:pt idx="232">
                  <c:v>43445</c:v>
                </c:pt>
                <c:pt idx="233">
                  <c:v>43446</c:v>
                </c:pt>
                <c:pt idx="234">
                  <c:v>43447</c:v>
                </c:pt>
                <c:pt idx="235">
                  <c:v>43448</c:v>
                </c:pt>
                <c:pt idx="236">
                  <c:v>43451</c:v>
                </c:pt>
                <c:pt idx="237">
                  <c:v>43452</c:v>
                </c:pt>
                <c:pt idx="238">
                  <c:v>43453</c:v>
                </c:pt>
                <c:pt idx="239">
                  <c:v>43454</c:v>
                </c:pt>
                <c:pt idx="240">
                  <c:v>43455</c:v>
                </c:pt>
                <c:pt idx="241">
                  <c:v>43458</c:v>
                </c:pt>
                <c:pt idx="242">
                  <c:v>43459</c:v>
                </c:pt>
                <c:pt idx="243">
                  <c:v>43460</c:v>
                </c:pt>
                <c:pt idx="244">
                  <c:v>43461</c:v>
                </c:pt>
                <c:pt idx="245">
                  <c:v>43462</c:v>
                </c:pt>
                <c:pt idx="246">
                  <c:v>43465</c:v>
                </c:pt>
                <c:pt idx="247">
                  <c:v>43466</c:v>
                </c:pt>
                <c:pt idx="248">
                  <c:v>43467</c:v>
                </c:pt>
                <c:pt idx="249">
                  <c:v>43468</c:v>
                </c:pt>
                <c:pt idx="250">
                  <c:v>43469</c:v>
                </c:pt>
                <c:pt idx="251">
                  <c:v>43472</c:v>
                </c:pt>
                <c:pt idx="252">
                  <c:v>43473</c:v>
                </c:pt>
                <c:pt idx="253">
                  <c:v>43474</c:v>
                </c:pt>
                <c:pt idx="254">
                  <c:v>43475</c:v>
                </c:pt>
                <c:pt idx="255">
                  <c:v>43476</c:v>
                </c:pt>
                <c:pt idx="256">
                  <c:v>43479</c:v>
                </c:pt>
                <c:pt idx="257">
                  <c:v>43480</c:v>
                </c:pt>
                <c:pt idx="258">
                  <c:v>43481</c:v>
                </c:pt>
                <c:pt idx="259">
                  <c:v>43482</c:v>
                </c:pt>
                <c:pt idx="260">
                  <c:v>43483</c:v>
                </c:pt>
                <c:pt idx="261">
                  <c:v>43486</c:v>
                </c:pt>
                <c:pt idx="262">
                  <c:v>43487</c:v>
                </c:pt>
                <c:pt idx="263">
                  <c:v>43488</c:v>
                </c:pt>
                <c:pt idx="264">
                  <c:v>43489</c:v>
                </c:pt>
                <c:pt idx="265">
                  <c:v>43490</c:v>
                </c:pt>
                <c:pt idx="266">
                  <c:v>43493</c:v>
                </c:pt>
                <c:pt idx="267">
                  <c:v>43494</c:v>
                </c:pt>
                <c:pt idx="268">
                  <c:v>43495</c:v>
                </c:pt>
                <c:pt idx="269">
                  <c:v>43496</c:v>
                </c:pt>
              </c:numCache>
            </c:numRef>
          </c:cat>
          <c:val>
            <c:numRef>
              <c:f>Index_Charts!$H$3:$H$272</c:f>
              <c:numCache>
                <c:formatCode>0.00</c:formatCode>
                <c:ptCount val="270"/>
                <c:pt idx="0">
                  <c:v>100</c:v>
                </c:pt>
                <c:pt idx="1">
                  <c:v>99.693674461529852</c:v>
                </c:pt>
                <c:pt idx="2">
                  <c:v>99.244860004754301</c:v>
                </c:pt>
                <c:pt idx="3">
                  <c:v>99.371920780449614</c:v>
                </c:pt>
                <c:pt idx="4">
                  <c:v>100.89082375094969</c:v>
                </c:pt>
                <c:pt idx="5">
                  <c:v>100.52772637653052</c:v>
                </c:pt>
                <c:pt idx="6">
                  <c:v>100.52772637653052</c:v>
                </c:pt>
                <c:pt idx="7">
                  <c:v>100.52772637653052</c:v>
                </c:pt>
                <c:pt idx="8">
                  <c:v>101.04389329877931</c:v>
                </c:pt>
                <c:pt idx="9">
                  <c:v>101.58485711489065</c:v>
                </c:pt>
                <c:pt idx="10">
                  <c:v>101.08509716000982</c:v>
                </c:pt>
                <c:pt idx="11">
                  <c:v>100.96008725523556</c:v>
                </c:pt>
                <c:pt idx="12">
                  <c:v>101.51223764000692</c:v>
                </c:pt>
                <c:pt idx="13">
                  <c:v>101.51223764000692</c:v>
                </c:pt>
                <c:pt idx="14">
                  <c:v>101.51223764000692</c:v>
                </c:pt>
                <c:pt idx="15">
                  <c:v>101.77693982092163</c:v>
                </c:pt>
                <c:pt idx="16">
                  <c:v>101.83315232843765</c:v>
                </c:pt>
                <c:pt idx="17">
                  <c:v>103.28092736654185</c:v>
                </c:pt>
                <c:pt idx="18">
                  <c:v>103.43464946421012</c:v>
                </c:pt>
                <c:pt idx="19">
                  <c:v>103.29975809045267</c:v>
                </c:pt>
                <c:pt idx="20">
                  <c:v>103.29975809045267</c:v>
                </c:pt>
                <c:pt idx="21">
                  <c:v>103.29975809045267</c:v>
                </c:pt>
                <c:pt idx="22">
                  <c:v>102.95390667605095</c:v>
                </c:pt>
                <c:pt idx="23">
                  <c:v>103.83988291391459</c:v>
                </c:pt>
                <c:pt idx="24">
                  <c:v>103.54716770064751</c:v>
                </c:pt>
                <c:pt idx="25">
                  <c:v>104.03327071962265</c:v>
                </c:pt>
                <c:pt idx="26">
                  <c:v>104.7243209985877</c:v>
                </c:pt>
                <c:pt idx="27">
                  <c:v>104.7243209985877</c:v>
                </c:pt>
                <c:pt idx="28">
                  <c:v>104.7243209985877</c:v>
                </c:pt>
                <c:pt idx="29">
                  <c:v>104.7243209985877</c:v>
                </c:pt>
                <c:pt idx="30">
                  <c:v>104.91150958083003</c:v>
                </c:pt>
                <c:pt idx="31">
                  <c:v>104.74720685363772</c:v>
                </c:pt>
                <c:pt idx="32">
                  <c:v>104.74720685363772</c:v>
                </c:pt>
                <c:pt idx="33">
                  <c:v>104.74720685363772</c:v>
                </c:pt>
                <c:pt idx="34">
                  <c:v>104.74720685363772</c:v>
                </c:pt>
                <c:pt idx="35">
                  <c:v>104.74720685363772</c:v>
                </c:pt>
                <c:pt idx="36">
                  <c:v>104.72101163869247</c:v>
                </c:pt>
                <c:pt idx="37">
                  <c:v>104.91458588721147</c:v>
                </c:pt>
                <c:pt idx="38">
                  <c:v>104.44936446306811</c:v>
                </c:pt>
                <c:pt idx="39">
                  <c:v>104.86093696834669</c:v>
                </c:pt>
                <c:pt idx="40">
                  <c:v>106.07887463119278</c:v>
                </c:pt>
                <c:pt idx="41">
                  <c:v>106.07887463119278</c:v>
                </c:pt>
                <c:pt idx="42">
                  <c:v>106.07887463119278</c:v>
                </c:pt>
                <c:pt idx="43">
                  <c:v>106.57938035731765</c:v>
                </c:pt>
                <c:pt idx="44">
                  <c:v>106.35639475536374</c:v>
                </c:pt>
                <c:pt idx="45">
                  <c:v>105.88660548235084</c:v>
                </c:pt>
                <c:pt idx="46">
                  <c:v>106.45124753545905</c:v>
                </c:pt>
                <c:pt idx="47">
                  <c:v>106.88001939005235</c:v>
                </c:pt>
                <c:pt idx="48">
                  <c:v>106.88001939005235</c:v>
                </c:pt>
                <c:pt idx="49">
                  <c:v>106.88001939005235</c:v>
                </c:pt>
                <c:pt idx="50">
                  <c:v>107.21566306055199</c:v>
                </c:pt>
                <c:pt idx="51">
                  <c:v>107.01975827689549</c:v>
                </c:pt>
                <c:pt idx="52">
                  <c:v>105.75847266049226</c:v>
                </c:pt>
                <c:pt idx="53">
                  <c:v>104.58048036990253</c:v>
                </c:pt>
                <c:pt idx="54">
                  <c:v>104.64470991829144</c:v>
                </c:pt>
                <c:pt idx="55">
                  <c:v>104.64470991829144</c:v>
                </c:pt>
                <c:pt idx="56">
                  <c:v>104.64470991829144</c:v>
                </c:pt>
                <c:pt idx="57">
                  <c:v>104.78594034762257</c:v>
                </c:pt>
                <c:pt idx="58">
                  <c:v>104.21421346769657</c:v>
                </c:pt>
                <c:pt idx="59">
                  <c:v>102.62986907053595</c:v>
                </c:pt>
                <c:pt idx="60">
                  <c:v>103.48424325193562</c:v>
                </c:pt>
                <c:pt idx="61">
                  <c:v>103.34222044065763</c:v>
                </c:pt>
                <c:pt idx="62">
                  <c:v>103.34222044065763</c:v>
                </c:pt>
                <c:pt idx="63">
                  <c:v>103.34222044065763</c:v>
                </c:pt>
                <c:pt idx="64">
                  <c:v>104.76193583570658</c:v>
                </c:pt>
                <c:pt idx="65">
                  <c:v>105.05837990519385</c:v>
                </c:pt>
                <c:pt idx="66">
                  <c:v>105.46011755219233</c:v>
                </c:pt>
                <c:pt idx="67">
                  <c:v>106.38081876360442</c:v>
                </c:pt>
                <c:pt idx="68">
                  <c:v>105.78065935500109</c:v>
                </c:pt>
                <c:pt idx="69">
                  <c:v>105.78065935500109</c:v>
                </c:pt>
                <c:pt idx="70">
                  <c:v>105.78065935500109</c:v>
                </c:pt>
                <c:pt idx="71">
                  <c:v>106.29123299291984</c:v>
                </c:pt>
                <c:pt idx="72">
                  <c:v>106.6375971250518</c:v>
                </c:pt>
                <c:pt idx="73">
                  <c:v>107.04791114135629</c:v>
                </c:pt>
                <c:pt idx="74">
                  <c:v>105.98625916482946</c:v>
                </c:pt>
                <c:pt idx="75">
                  <c:v>106.51361265573807</c:v>
                </c:pt>
                <c:pt idx="76">
                  <c:v>106.51361265573807</c:v>
                </c:pt>
                <c:pt idx="77">
                  <c:v>106.51361265573807</c:v>
                </c:pt>
                <c:pt idx="78">
                  <c:v>105.71461198920514</c:v>
                </c:pt>
                <c:pt idx="79">
                  <c:v>103.84156089921375</c:v>
                </c:pt>
                <c:pt idx="80">
                  <c:v>105.13244431186286</c:v>
                </c:pt>
                <c:pt idx="81">
                  <c:v>105.77385419239961</c:v>
                </c:pt>
                <c:pt idx="82">
                  <c:v>104.95252699924963</c:v>
                </c:pt>
                <c:pt idx="83">
                  <c:v>104.95252699924963</c:v>
                </c:pt>
                <c:pt idx="84">
                  <c:v>104.95252699924963</c:v>
                </c:pt>
                <c:pt idx="85">
                  <c:v>104.11968696252035</c:v>
                </c:pt>
                <c:pt idx="86">
                  <c:v>104.13763208307891</c:v>
                </c:pt>
                <c:pt idx="87">
                  <c:v>103.81028511766867</c:v>
                </c:pt>
                <c:pt idx="88">
                  <c:v>103.80385284068917</c:v>
                </c:pt>
                <c:pt idx="89">
                  <c:v>103.96288855847072</c:v>
                </c:pt>
                <c:pt idx="90">
                  <c:v>103.96288855847072</c:v>
                </c:pt>
                <c:pt idx="91">
                  <c:v>103.96288855847072</c:v>
                </c:pt>
                <c:pt idx="92">
                  <c:v>101.66693856243261</c:v>
                </c:pt>
                <c:pt idx="93">
                  <c:v>101.54393291787655</c:v>
                </c:pt>
                <c:pt idx="94">
                  <c:v>101.22464960404221</c:v>
                </c:pt>
                <c:pt idx="95">
                  <c:v>100.43203460378574</c:v>
                </c:pt>
                <c:pt idx="96">
                  <c:v>101.55605170059144</c:v>
                </c:pt>
                <c:pt idx="97">
                  <c:v>101.55605170059144</c:v>
                </c:pt>
                <c:pt idx="98">
                  <c:v>101.55605170059144</c:v>
                </c:pt>
                <c:pt idx="99">
                  <c:v>102.78676069599102</c:v>
                </c:pt>
                <c:pt idx="100">
                  <c:v>103.46126417548004</c:v>
                </c:pt>
                <c:pt idx="101">
                  <c:v>102.22757209510445</c:v>
                </c:pt>
                <c:pt idx="102">
                  <c:v>103.41964081792455</c:v>
                </c:pt>
                <c:pt idx="103">
                  <c:v>105.32783637778896</c:v>
                </c:pt>
                <c:pt idx="104">
                  <c:v>105.32783637778896</c:v>
                </c:pt>
                <c:pt idx="105">
                  <c:v>105.32783637778896</c:v>
                </c:pt>
                <c:pt idx="106">
                  <c:v>105.32783637778896</c:v>
                </c:pt>
                <c:pt idx="107">
                  <c:v>105.79399001598749</c:v>
                </c:pt>
                <c:pt idx="108">
                  <c:v>106.2453214507115</c:v>
                </c:pt>
                <c:pt idx="109">
                  <c:v>106.10777326689755</c:v>
                </c:pt>
                <c:pt idx="110">
                  <c:v>105.79641377253046</c:v>
                </c:pt>
                <c:pt idx="111">
                  <c:v>105.79641377253046</c:v>
                </c:pt>
                <c:pt idx="112">
                  <c:v>105.79641377253046</c:v>
                </c:pt>
                <c:pt idx="113">
                  <c:v>104.39394433749872</c:v>
                </c:pt>
                <c:pt idx="114">
                  <c:v>104.92292920300359</c:v>
                </c:pt>
                <c:pt idx="115">
                  <c:v>105.40660846543589</c:v>
                </c:pt>
                <c:pt idx="116">
                  <c:v>105.27898836130751</c:v>
                </c:pt>
                <c:pt idx="117">
                  <c:v>105.86572388751905</c:v>
                </c:pt>
                <c:pt idx="118">
                  <c:v>105.86572388751905</c:v>
                </c:pt>
                <c:pt idx="119">
                  <c:v>105.86572388751905</c:v>
                </c:pt>
                <c:pt idx="120">
                  <c:v>105.08308357765105</c:v>
                </c:pt>
                <c:pt idx="121">
                  <c:v>105.12447388169271</c:v>
                </c:pt>
                <c:pt idx="122">
                  <c:v>106.02396722335384</c:v>
                </c:pt>
                <c:pt idx="123">
                  <c:v>104.93248439706726</c:v>
                </c:pt>
                <c:pt idx="124">
                  <c:v>104.99144693604546</c:v>
                </c:pt>
                <c:pt idx="125">
                  <c:v>104.99144693604546</c:v>
                </c:pt>
                <c:pt idx="126">
                  <c:v>104.99144693604546</c:v>
                </c:pt>
                <c:pt idx="127">
                  <c:v>104.90820022093476</c:v>
                </c:pt>
                <c:pt idx="128">
                  <c:v>105.63262376306849</c:v>
                </c:pt>
                <c:pt idx="129">
                  <c:v>105.54672023790104</c:v>
                </c:pt>
                <c:pt idx="130">
                  <c:v>105.33268389087502</c:v>
                </c:pt>
                <c:pt idx="131">
                  <c:v>103.93291787660279</c:v>
                </c:pt>
                <c:pt idx="132">
                  <c:v>103.93291787660279</c:v>
                </c:pt>
                <c:pt idx="133">
                  <c:v>103.93291787660279</c:v>
                </c:pt>
                <c:pt idx="134">
                  <c:v>101.87901725994324</c:v>
                </c:pt>
                <c:pt idx="135">
                  <c:v>104.20325995255031</c:v>
                </c:pt>
                <c:pt idx="136">
                  <c:v>103.4954298205954</c:v>
                </c:pt>
                <c:pt idx="137">
                  <c:v>103.4386579846465</c:v>
                </c:pt>
                <c:pt idx="138">
                  <c:v>103.80380622998651</c:v>
                </c:pt>
                <c:pt idx="139">
                  <c:v>103.80380622998651</c:v>
                </c:pt>
                <c:pt idx="140">
                  <c:v>103.80380622998651</c:v>
                </c:pt>
                <c:pt idx="141">
                  <c:v>103.47109903376013</c:v>
                </c:pt>
                <c:pt idx="142">
                  <c:v>103.56772302055998</c:v>
                </c:pt>
                <c:pt idx="143">
                  <c:v>104.23341707722928</c:v>
                </c:pt>
                <c:pt idx="144">
                  <c:v>104.45840693940137</c:v>
                </c:pt>
                <c:pt idx="145">
                  <c:v>105.34843830840428</c:v>
                </c:pt>
                <c:pt idx="146">
                  <c:v>105.34843830840428</c:v>
                </c:pt>
                <c:pt idx="147">
                  <c:v>105.34843830840428</c:v>
                </c:pt>
                <c:pt idx="148">
                  <c:v>106.27072428371002</c:v>
                </c:pt>
                <c:pt idx="149">
                  <c:v>106.33518688561267</c:v>
                </c:pt>
                <c:pt idx="150">
                  <c:v>106.4971590776675</c:v>
                </c:pt>
                <c:pt idx="151">
                  <c:v>106.5963466531185</c:v>
                </c:pt>
                <c:pt idx="152">
                  <c:v>106.57607099742233</c:v>
                </c:pt>
                <c:pt idx="153">
                  <c:v>106.57607099742233</c:v>
                </c:pt>
                <c:pt idx="154">
                  <c:v>106.57607099742233</c:v>
                </c:pt>
                <c:pt idx="155">
                  <c:v>105.84069394014266</c:v>
                </c:pt>
                <c:pt idx="156">
                  <c:v>105.791845923661</c:v>
                </c:pt>
                <c:pt idx="157">
                  <c:v>105.25083549684678</c:v>
                </c:pt>
                <c:pt idx="158">
                  <c:v>104.81786867900612</c:v>
                </c:pt>
                <c:pt idx="159">
                  <c:v>103.97477428767195</c:v>
                </c:pt>
                <c:pt idx="160">
                  <c:v>103.97477428767195</c:v>
                </c:pt>
                <c:pt idx="161">
                  <c:v>103.97477428767195</c:v>
                </c:pt>
                <c:pt idx="162">
                  <c:v>104.28254475792731</c:v>
                </c:pt>
                <c:pt idx="163">
                  <c:v>105.64171285010457</c:v>
                </c:pt>
                <c:pt idx="164">
                  <c:v>105.36167574798526</c:v>
                </c:pt>
                <c:pt idx="165">
                  <c:v>106.37177628727108</c:v>
                </c:pt>
                <c:pt idx="166">
                  <c:v>107.64587984693038</c:v>
                </c:pt>
                <c:pt idx="167">
                  <c:v>107.64587984693038</c:v>
                </c:pt>
                <c:pt idx="168">
                  <c:v>107.64587984693038</c:v>
                </c:pt>
                <c:pt idx="169">
                  <c:v>107.64587984693038</c:v>
                </c:pt>
                <c:pt idx="170">
                  <c:v>109.16478281743038</c:v>
                </c:pt>
                <c:pt idx="171">
                  <c:v>110.33927930531409</c:v>
                </c:pt>
                <c:pt idx="172">
                  <c:v>110.35051248467673</c:v>
                </c:pt>
                <c:pt idx="173">
                  <c:v>111.25942118829326</c:v>
                </c:pt>
                <c:pt idx="174">
                  <c:v>111.25942118829326</c:v>
                </c:pt>
                <c:pt idx="175">
                  <c:v>111.25942118829326</c:v>
                </c:pt>
                <c:pt idx="176">
                  <c:v>111.25942118829326</c:v>
                </c:pt>
                <c:pt idx="177">
                  <c:v>111.58723426073099</c:v>
                </c:pt>
                <c:pt idx="178">
                  <c:v>112.02318416354764</c:v>
                </c:pt>
                <c:pt idx="179">
                  <c:v>110.9182774548692</c:v>
                </c:pt>
                <c:pt idx="180">
                  <c:v>112.42520147476264</c:v>
                </c:pt>
                <c:pt idx="181">
                  <c:v>113.01119122973022</c:v>
                </c:pt>
                <c:pt idx="182">
                  <c:v>113.12706543676558</c:v>
                </c:pt>
                <c:pt idx="183">
                  <c:v>112.38287895666588</c:v>
                </c:pt>
                <c:pt idx="184">
                  <c:v>111.75204970565341</c:v>
                </c:pt>
                <c:pt idx="185">
                  <c:v>110.85759031988921</c:v>
                </c:pt>
                <c:pt idx="186">
                  <c:v>110.85759031988921</c:v>
                </c:pt>
                <c:pt idx="187">
                  <c:v>109.39247610036215</c:v>
                </c:pt>
                <c:pt idx="188">
                  <c:v>109.56330432593933</c:v>
                </c:pt>
                <c:pt idx="189">
                  <c:v>105.29758603170461</c:v>
                </c:pt>
                <c:pt idx="190">
                  <c:v>105.7814051262451</c:v>
                </c:pt>
                <c:pt idx="191">
                  <c:v>103.80809441463944</c:v>
                </c:pt>
                <c:pt idx="192">
                  <c:v>105.10359228686087</c:v>
                </c:pt>
                <c:pt idx="193">
                  <c:v>106.46406547871534</c:v>
                </c:pt>
                <c:pt idx="194">
                  <c:v>105.61127606120922</c:v>
                </c:pt>
                <c:pt idx="195">
                  <c:v>105.02360832094266</c:v>
                </c:pt>
                <c:pt idx="196">
                  <c:v>105.40926527549263</c:v>
                </c:pt>
                <c:pt idx="197">
                  <c:v>102.59379238660776</c:v>
                </c:pt>
                <c:pt idx="198">
                  <c:v>102.96854243671426</c:v>
                </c:pt>
                <c:pt idx="199">
                  <c:v>99.135045189076308</c:v>
                </c:pt>
                <c:pt idx="200">
                  <c:v>98.742909346844215</c:v>
                </c:pt>
                <c:pt idx="201">
                  <c:v>98.580704101275742</c:v>
                </c:pt>
                <c:pt idx="202">
                  <c:v>100.01393660012212</c:v>
                </c:pt>
                <c:pt idx="203">
                  <c:v>102.17280451937368</c:v>
                </c:pt>
                <c:pt idx="204">
                  <c:v>101.08766074866112</c:v>
                </c:pt>
                <c:pt idx="205">
                  <c:v>103.67926243223963</c:v>
                </c:pt>
                <c:pt idx="206">
                  <c:v>102.07273134057031</c:v>
                </c:pt>
                <c:pt idx="207">
                  <c:v>103.23221918216862</c:v>
                </c:pt>
                <c:pt idx="208">
                  <c:v>102.94346587863511</c:v>
                </c:pt>
                <c:pt idx="209">
                  <c:v>104.81311438732567</c:v>
                </c:pt>
                <c:pt idx="210">
                  <c:v>103.70997888535165</c:v>
                </c:pt>
                <c:pt idx="211">
                  <c:v>103.80147569484906</c:v>
                </c:pt>
                <c:pt idx="212">
                  <c:v>101.66036645334502</c:v>
                </c:pt>
                <c:pt idx="213">
                  <c:v>101.82797854043241</c:v>
                </c:pt>
                <c:pt idx="214">
                  <c:v>101.62820506844781</c:v>
                </c:pt>
                <c:pt idx="215">
                  <c:v>101.05358832495106</c:v>
                </c:pt>
                <c:pt idx="216">
                  <c:v>101.70996024107063</c:v>
                </c:pt>
                <c:pt idx="217">
                  <c:v>100.60043907281985</c:v>
                </c:pt>
                <c:pt idx="218">
                  <c:v>100.24815538143869</c:v>
                </c:pt>
                <c:pt idx="219">
                  <c:v>100.89609076036039</c:v>
                </c:pt>
                <c:pt idx="220">
                  <c:v>100.89609076036039</c:v>
                </c:pt>
                <c:pt idx="221">
                  <c:v>101.66726483735195</c:v>
                </c:pt>
                <c:pt idx="222">
                  <c:v>102.3216791039558</c:v>
                </c:pt>
                <c:pt idx="223">
                  <c:v>103.3686487091166</c:v>
                </c:pt>
                <c:pt idx="224">
                  <c:v>103.76754310324745</c:v>
                </c:pt>
                <c:pt idx="225">
                  <c:v>104.17986137976993</c:v>
                </c:pt>
                <c:pt idx="226">
                  <c:v>105.22254280027778</c:v>
                </c:pt>
                <c:pt idx="227">
                  <c:v>102.71157763245591</c:v>
                </c:pt>
                <c:pt idx="228">
                  <c:v>102.16753750996305</c:v>
                </c:pt>
                <c:pt idx="229">
                  <c:v>100.22056184541096</c:v>
                </c:pt>
                <c:pt idx="230">
                  <c:v>101.04585094829474</c:v>
                </c:pt>
                <c:pt idx="231">
                  <c:v>98.905580699440222</c:v>
                </c:pt>
                <c:pt idx="232">
                  <c:v>98.572407396186151</c:v>
                </c:pt>
                <c:pt idx="233">
                  <c:v>100.69193588231732</c:v>
                </c:pt>
                <c:pt idx="234">
                  <c:v>101.68679472180401</c:v>
                </c:pt>
                <c:pt idx="235">
                  <c:v>99.629584745249232</c:v>
                </c:pt>
                <c:pt idx="236">
                  <c:v>100.24507907505722</c:v>
                </c:pt>
                <c:pt idx="237">
                  <c:v>98.420596337330949</c:v>
                </c:pt>
                <c:pt idx="238">
                  <c:v>97.826170045165753</c:v>
                </c:pt>
                <c:pt idx="239">
                  <c:v>95.051248467673162</c:v>
                </c:pt>
                <c:pt idx="240">
                  <c:v>93.996028768125797</c:v>
                </c:pt>
                <c:pt idx="241">
                  <c:v>93.996028768125797</c:v>
                </c:pt>
                <c:pt idx="242">
                  <c:v>89.286250308795914</c:v>
                </c:pt>
                <c:pt idx="243">
                  <c:v>90.084784868301469</c:v>
                </c:pt>
                <c:pt idx="244">
                  <c:v>93.58319777387284</c:v>
                </c:pt>
                <c:pt idx="245">
                  <c:v>93.290249507091829</c:v>
                </c:pt>
                <c:pt idx="246">
                  <c:v>93.290249507091829</c:v>
                </c:pt>
                <c:pt idx="247">
                  <c:v>93.290249507091829</c:v>
                </c:pt>
                <c:pt idx="248">
                  <c:v>93.290249507091829</c:v>
                </c:pt>
                <c:pt idx="249">
                  <c:v>93.290249507091829</c:v>
                </c:pt>
                <c:pt idx="250">
                  <c:v>91.179670275888668</c:v>
                </c:pt>
                <c:pt idx="251">
                  <c:v>93.403047407745774</c:v>
                </c:pt>
                <c:pt idx="252">
                  <c:v>94.172450278032784</c:v>
                </c:pt>
                <c:pt idx="253">
                  <c:v>95.211962170753651</c:v>
                </c:pt>
                <c:pt idx="254">
                  <c:v>93.984888810168528</c:v>
                </c:pt>
                <c:pt idx="255">
                  <c:v>94.897992477032574</c:v>
                </c:pt>
                <c:pt idx="256">
                  <c:v>94.897992477032574</c:v>
                </c:pt>
                <c:pt idx="257">
                  <c:v>95.809651212111319</c:v>
                </c:pt>
                <c:pt idx="258">
                  <c:v>95.285094363367733</c:v>
                </c:pt>
                <c:pt idx="259">
                  <c:v>95.096414238637493</c:v>
                </c:pt>
                <c:pt idx="260">
                  <c:v>96.326004577170949</c:v>
                </c:pt>
                <c:pt idx="261">
                  <c:v>96.57425318001529</c:v>
                </c:pt>
                <c:pt idx="262">
                  <c:v>96.124832784103859</c:v>
                </c:pt>
                <c:pt idx="263">
                  <c:v>95.988776142777809</c:v>
                </c:pt>
                <c:pt idx="264">
                  <c:v>95.899796311228926</c:v>
                </c:pt>
                <c:pt idx="265">
                  <c:v>96.827023021026093</c:v>
                </c:pt>
                <c:pt idx="266">
                  <c:v>96.246440107577499</c:v>
                </c:pt>
                <c:pt idx="267">
                  <c:v>96.319339246677828</c:v>
                </c:pt>
                <c:pt idx="268">
                  <c:v>95.815477549954963</c:v>
                </c:pt>
                <c:pt idx="269">
                  <c:v>96.826696746106848</c:v>
                </c:pt>
              </c:numCache>
            </c:numRef>
          </c:val>
          <c:smooth val="0"/>
        </c:ser>
        <c:ser>
          <c:idx val="6"/>
          <c:order val="6"/>
          <c:tx>
            <c:strRef>
              <c:f>Index_Charts!$I$1</c:f>
              <c:strCache>
                <c:ptCount val="1"/>
                <c:pt idx="0">
                  <c:v>MSCI Developed Market Index</c:v>
                </c:pt>
              </c:strCache>
            </c:strRef>
          </c:tx>
          <c:spPr>
            <a:ln w="28575" cap="rnd">
              <a:solidFill>
                <a:srgbClr val="FF0000"/>
              </a:solidFill>
              <a:round/>
            </a:ln>
            <a:effectLst/>
          </c:spPr>
          <c:marker>
            <c:symbol val="none"/>
          </c:marker>
          <c:cat>
            <c:numRef>
              <c:f>Index_Charts!$B$3:$B$272</c:f>
              <c:numCache>
                <c:formatCode>[$-409]mmmm\-yy;@</c:formatCode>
                <c:ptCount val="270"/>
                <c:pt idx="0">
                  <c:v>43191</c:v>
                </c:pt>
                <c:pt idx="1">
                  <c:v>43192</c:v>
                </c:pt>
                <c:pt idx="2">
                  <c:v>43193</c:v>
                </c:pt>
                <c:pt idx="3">
                  <c:v>43194</c:v>
                </c:pt>
                <c:pt idx="4">
                  <c:v>43195</c:v>
                </c:pt>
                <c:pt idx="5">
                  <c:v>43196</c:v>
                </c:pt>
                <c:pt idx="6">
                  <c:v>43197</c:v>
                </c:pt>
                <c:pt idx="7">
                  <c:v>43198</c:v>
                </c:pt>
                <c:pt idx="8">
                  <c:v>43199</c:v>
                </c:pt>
                <c:pt idx="9">
                  <c:v>43200</c:v>
                </c:pt>
                <c:pt idx="10">
                  <c:v>43201</c:v>
                </c:pt>
                <c:pt idx="11">
                  <c:v>43202</c:v>
                </c:pt>
                <c:pt idx="12">
                  <c:v>43203</c:v>
                </c:pt>
                <c:pt idx="13">
                  <c:v>43204</c:v>
                </c:pt>
                <c:pt idx="14">
                  <c:v>43205</c:v>
                </c:pt>
                <c:pt idx="15">
                  <c:v>43206</c:v>
                </c:pt>
                <c:pt idx="16">
                  <c:v>43207</c:v>
                </c:pt>
                <c:pt idx="17">
                  <c:v>43208</c:v>
                </c:pt>
                <c:pt idx="18">
                  <c:v>43209</c:v>
                </c:pt>
                <c:pt idx="19">
                  <c:v>43210</c:v>
                </c:pt>
                <c:pt idx="20">
                  <c:v>43211</c:v>
                </c:pt>
                <c:pt idx="21">
                  <c:v>43212</c:v>
                </c:pt>
                <c:pt idx="22">
                  <c:v>43213</c:v>
                </c:pt>
                <c:pt idx="23">
                  <c:v>43214</c:v>
                </c:pt>
                <c:pt idx="24">
                  <c:v>43215</c:v>
                </c:pt>
                <c:pt idx="25">
                  <c:v>43216</c:v>
                </c:pt>
                <c:pt idx="26">
                  <c:v>43217</c:v>
                </c:pt>
                <c:pt idx="27">
                  <c:v>43218</c:v>
                </c:pt>
                <c:pt idx="28">
                  <c:v>43219</c:v>
                </c:pt>
                <c:pt idx="29">
                  <c:v>43220</c:v>
                </c:pt>
                <c:pt idx="30">
                  <c:v>43221</c:v>
                </c:pt>
                <c:pt idx="31">
                  <c:v>43222</c:v>
                </c:pt>
                <c:pt idx="32">
                  <c:v>43223</c:v>
                </c:pt>
                <c:pt idx="33">
                  <c:v>43224</c:v>
                </c:pt>
                <c:pt idx="34">
                  <c:v>43225</c:v>
                </c:pt>
                <c:pt idx="35">
                  <c:v>43226</c:v>
                </c:pt>
                <c:pt idx="36">
                  <c:v>43227</c:v>
                </c:pt>
                <c:pt idx="37">
                  <c:v>43228</c:v>
                </c:pt>
                <c:pt idx="38">
                  <c:v>43229</c:v>
                </c:pt>
                <c:pt idx="39">
                  <c:v>43230</c:v>
                </c:pt>
                <c:pt idx="40">
                  <c:v>43231</c:v>
                </c:pt>
                <c:pt idx="41">
                  <c:v>43232</c:v>
                </c:pt>
                <c:pt idx="42">
                  <c:v>43233</c:v>
                </c:pt>
                <c:pt idx="43">
                  <c:v>43234</c:v>
                </c:pt>
                <c:pt idx="44">
                  <c:v>43235</c:v>
                </c:pt>
                <c:pt idx="45">
                  <c:v>43236</c:v>
                </c:pt>
                <c:pt idx="46">
                  <c:v>43237</c:v>
                </c:pt>
                <c:pt idx="47">
                  <c:v>43238</c:v>
                </c:pt>
                <c:pt idx="48">
                  <c:v>43239</c:v>
                </c:pt>
                <c:pt idx="49">
                  <c:v>43240</c:v>
                </c:pt>
                <c:pt idx="50">
                  <c:v>43241</c:v>
                </c:pt>
                <c:pt idx="51">
                  <c:v>43242</c:v>
                </c:pt>
                <c:pt idx="52">
                  <c:v>43243</c:v>
                </c:pt>
                <c:pt idx="53">
                  <c:v>43244</c:v>
                </c:pt>
                <c:pt idx="54">
                  <c:v>43245</c:v>
                </c:pt>
                <c:pt idx="55">
                  <c:v>43246</c:v>
                </c:pt>
                <c:pt idx="56">
                  <c:v>43247</c:v>
                </c:pt>
                <c:pt idx="57">
                  <c:v>43248</c:v>
                </c:pt>
                <c:pt idx="58">
                  <c:v>43249</c:v>
                </c:pt>
                <c:pt idx="59">
                  <c:v>43250</c:v>
                </c:pt>
                <c:pt idx="60">
                  <c:v>43251</c:v>
                </c:pt>
                <c:pt idx="61">
                  <c:v>43252</c:v>
                </c:pt>
                <c:pt idx="62">
                  <c:v>43253</c:v>
                </c:pt>
                <c:pt idx="63">
                  <c:v>43254</c:v>
                </c:pt>
                <c:pt idx="64">
                  <c:v>43255</c:v>
                </c:pt>
                <c:pt idx="65">
                  <c:v>43256</c:v>
                </c:pt>
                <c:pt idx="66">
                  <c:v>43257</c:v>
                </c:pt>
                <c:pt idx="67">
                  <c:v>43258</c:v>
                </c:pt>
                <c:pt idx="68">
                  <c:v>43259</c:v>
                </c:pt>
                <c:pt idx="69">
                  <c:v>43260</c:v>
                </c:pt>
                <c:pt idx="70">
                  <c:v>43261</c:v>
                </c:pt>
                <c:pt idx="71">
                  <c:v>43262</c:v>
                </c:pt>
                <c:pt idx="72">
                  <c:v>43263</c:v>
                </c:pt>
                <c:pt idx="73">
                  <c:v>43264</c:v>
                </c:pt>
                <c:pt idx="74">
                  <c:v>43265</c:v>
                </c:pt>
                <c:pt idx="75">
                  <c:v>43266</c:v>
                </c:pt>
                <c:pt idx="76">
                  <c:v>43267</c:v>
                </c:pt>
                <c:pt idx="77">
                  <c:v>43268</c:v>
                </c:pt>
                <c:pt idx="78">
                  <c:v>43269</c:v>
                </c:pt>
                <c:pt idx="79">
                  <c:v>43270</c:v>
                </c:pt>
                <c:pt idx="80">
                  <c:v>43271</c:v>
                </c:pt>
                <c:pt idx="81">
                  <c:v>43272</c:v>
                </c:pt>
                <c:pt idx="82">
                  <c:v>43273</c:v>
                </c:pt>
                <c:pt idx="83">
                  <c:v>43274</c:v>
                </c:pt>
                <c:pt idx="84">
                  <c:v>43275</c:v>
                </c:pt>
                <c:pt idx="85">
                  <c:v>43276</c:v>
                </c:pt>
                <c:pt idx="86">
                  <c:v>43277</c:v>
                </c:pt>
                <c:pt idx="87">
                  <c:v>43278</c:v>
                </c:pt>
                <c:pt idx="88">
                  <c:v>43279</c:v>
                </c:pt>
                <c:pt idx="89">
                  <c:v>43280</c:v>
                </c:pt>
                <c:pt idx="90">
                  <c:v>43281</c:v>
                </c:pt>
                <c:pt idx="91">
                  <c:v>43282</c:v>
                </c:pt>
                <c:pt idx="92">
                  <c:v>43283</c:v>
                </c:pt>
                <c:pt idx="93">
                  <c:v>43284</c:v>
                </c:pt>
                <c:pt idx="94">
                  <c:v>43285</c:v>
                </c:pt>
                <c:pt idx="95">
                  <c:v>43286</c:v>
                </c:pt>
                <c:pt idx="96">
                  <c:v>43287</c:v>
                </c:pt>
                <c:pt idx="97">
                  <c:v>43288</c:v>
                </c:pt>
                <c:pt idx="98">
                  <c:v>43289</c:v>
                </c:pt>
                <c:pt idx="99">
                  <c:v>43290</c:v>
                </c:pt>
                <c:pt idx="100">
                  <c:v>43291</c:v>
                </c:pt>
                <c:pt idx="101">
                  <c:v>43292</c:v>
                </c:pt>
                <c:pt idx="102">
                  <c:v>43293</c:v>
                </c:pt>
                <c:pt idx="103">
                  <c:v>43294</c:v>
                </c:pt>
                <c:pt idx="104">
                  <c:v>43295</c:v>
                </c:pt>
                <c:pt idx="105">
                  <c:v>43296</c:v>
                </c:pt>
                <c:pt idx="106">
                  <c:v>43297</c:v>
                </c:pt>
                <c:pt idx="107">
                  <c:v>43298</c:v>
                </c:pt>
                <c:pt idx="108">
                  <c:v>43299</c:v>
                </c:pt>
                <c:pt idx="109">
                  <c:v>43300</c:v>
                </c:pt>
                <c:pt idx="110">
                  <c:v>43301</c:v>
                </c:pt>
                <c:pt idx="111">
                  <c:v>43302</c:v>
                </c:pt>
                <c:pt idx="112">
                  <c:v>43303</c:v>
                </c:pt>
                <c:pt idx="113">
                  <c:v>43304</c:v>
                </c:pt>
                <c:pt idx="114">
                  <c:v>43305</c:v>
                </c:pt>
                <c:pt idx="115">
                  <c:v>43306</c:v>
                </c:pt>
                <c:pt idx="116">
                  <c:v>43307</c:v>
                </c:pt>
                <c:pt idx="117">
                  <c:v>43308</c:v>
                </c:pt>
                <c:pt idx="118">
                  <c:v>43309</c:v>
                </c:pt>
                <c:pt idx="119">
                  <c:v>43310</c:v>
                </c:pt>
                <c:pt idx="120">
                  <c:v>43311</c:v>
                </c:pt>
                <c:pt idx="121">
                  <c:v>43312</c:v>
                </c:pt>
                <c:pt idx="122">
                  <c:v>43313</c:v>
                </c:pt>
                <c:pt idx="123">
                  <c:v>43314</c:v>
                </c:pt>
                <c:pt idx="124">
                  <c:v>43315</c:v>
                </c:pt>
                <c:pt idx="125">
                  <c:v>43316</c:v>
                </c:pt>
                <c:pt idx="126">
                  <c:v>43317</c:v>
                </c:pt>
                <c:pt idx="127">
                  <c:v>43318</c:v>
                </c:pt>
                <c:pt idx="128">
                  <c:v>43319</c:v>
                </c:pt>
                <c:pt idx="129">
                  <c:v>43320</c:v>
                </c:pt>
                <c:pt idx="130">
                  <c:v>43321</c:v>
                </c:pt>
                <c:pt idx="131">
                  <c:v>43322</c:v>
                </c:pt>
                <c:pt idx="132">
                  <c:v>43323</c:v>
                </c:pt>
                <c:pt idx="133">
                  <c:v>43324</c:v>
                </c:pt>
                <c:pt idx="134">
                  <c:v>43325</c:v>
                </c:pt>
                <c:pt idx="135">
                  <c:v>43326</c:v>
                </c:pt>
                <c:pt idx="136">
                  <c:v>43327</c:v>
                </c:pt>
                <c:pt idx="137">
                  <c:v>43328</c:v>
                </c:pt>
                <c:pt idx="138">
                  <c:v>43329</c:v>
                </c:pt>
                <c:pt idx="139">
                  <c:v>43330</c:v>
                </c:pt>
                <c:pt idx="140">
                  <c:v>43331</c:v>
                </c:pt>
                <c:pt idx="141">
                  <c:v>43332</c:v>
                </c:pt>
                <c:pt idx="142">
                  <c:v>43333</c:v>
                </c:pt>
                <c:pt idx="143">
                  <c:v>43334</c:v>
                </c:pt>
                <c:pt idx="144">
                  <c:v>43335</c:v>
                </c:pt>
                <c:pt idx="145">
                  <c:v>43336</c:v>
                </c:pt>
                <c:pt idx="146">
                  <c:v>43337</c:v>
                </c:pt>
                <c:pt idx="147">
                  <c:v>43338</c:v>
                </c:pt>
                <c:pt idx="148">
                  <c:v>43339</c:v>
                </c:pt>
                <c:pt idx="149">
                  <c:v>43340</c:v>
                </c:pt>
                <c:pt idx="150">
                  <c:v>43341</c:v>
                </c:pt>
                <c:pt idx="151">
                  <c:v>43342</c:v>
                </c:pt>
                <c:pt idx="152">
                  <c:v>43343</c:v>
                </c:pt>
                <c:pt idx="153">
                  <c:v>43344</c:v>
                </c:pt>
                <c:pt idx="154">
                  <c:v>43345</c:v>
                </c:pt>
                <c:pt idx="155">
                  <c:v>43346</c:v>
                </c:pt>
                <c:pt idx="156">
                  <c:v>43347</c:v>
                </c:pt>
                <c:pt idx="157">
                  <c:v>43348</c:v>
                </c:pt>
                <c:pt idx="158">
                  <c:v>43349</c:v>
                </c:pt>
                <c:pt idx="159">
                  <c:v>43350</c:v>
                </c:pt>
                <c:pt idx="160">
                  <c:v>43351</c:v>
                </c:pt>
                <c:pt idx="161">
                  <c:v>43352</c:v>
                </c:pt>
                <c:pt idx="162">
                  <c:v>43353</c:v>
                </c:pt>
                <c:pt idx="163">
                  <c:v>43354</c:v>
                </c:pt>
                <c:pt idx="164">
                  <c:v>43355</c:v>
                </c:pt>
                <c:pt idx="165">
                  <c:v>43356</c:v>
                </c:pt>
                <c:pt idx="166">
                  <c:v>43357</c:v>
                </c:pt>
                <c:pt idx="167">
                  <c:v>43358</c:v>
                </c:pt>
                <c:pt idx="168">
                  <c:v>43359</c:v>
                </c:pt>
                <c:pt idx="169">
                  <c:v>43360</c:v>
                </c:pt>
                <c:pt idx="170">
                  <c:v>43361</c:v>
                </c:pt>
                <c:pt idx="171">
                  <c:v>43362</c:v>
                </c:pt>
                <c:pt idx="172">
                  <c:v>43363</c:v>
                </c:pt>
                <c:pt idx="173">
                  <c:v>43364</c:v>
                </c:pt>
                <c:pt idx="174">
                  <c:v>43365</c:v>
                </c:pt>
                <c:pt idx="175">
                  <c:v>43366</c:v>
                </c:pt>
                <c:pt idx="176">
                  <c:v>43367</c:v>
                </c:pt>
                <c:pt idx="177">
                  <c:v>43368</c:v>
                </c:pt>
                <c:pt idx="178">
                  <c:v>43369</c:v>
                </c:pt>
                <c:pt idx="179">
                  <c:v>43370</c:v>
                </c:pt>
                <c:pt idx="180">
                  <c:v>43371</c:v>
                </c:pt>
                <c:pt idx="181">
                  <c:v>43374</c:v>
                </c:pt>
                <c:pt idx="182">
                  <c:v>43375</c:v>
                </c:pt>
                <c:pt idx="183">
                  <c:v>43376</c:v>
                </c:pt>
                <c:pt idx="184">
                  <c:v>43377</c:v>
                </c:pt>
                <c:pt idx="185">
                  <c:v>43378</c:v>
                </c:pt>
                <c:pt idx="186">
                  <c:v>43381</c:v>
                </c:pt>
                <c:pt idx="187">
                  <c:v>43382</c:v>
                </c:pt>
                <c:pt idx="188">
                  <c:v>43383</c:v>
                </c:pt>
                <c:pt idx="189">
                  <c:v>43384</c:v>
                </c:pt>
                <c:pt idx="190">
                  <c:v>43385</c:v>
                </c:pt>
                <c:pt idx="191">
                  <c:v>43388</c:v>
                </c:pt>
                <c:pt idx="192">
                  <c:v>43389</c:v>
                </c:pt>
                <c:pt idx="193">
                  <c:v>43390</c:v>
                </c:pt>
                <c:pt idx="194">
                  <c:v>43391</c:v>
                </c:pt>
                <c:pt idx="195">
                  <c:v>43392</c:v>
                </c:pt>
                <c:pt idx="196">
                  <c:v>43395</c:v>
                </c:pt>
                <c:pt idx="197">
                  <c:v>43396</c:v>
                </c:pt>
                <c:pt idx="198">
                  <c:v>43397</c:v>
                </c:pt>
                <c:pt idx="199">
                  <c:v>43398</c:v>
                </c:pt>
                <c:pt idx="200">
                  <c:v>43399</c:v>
                </c:pt>
                <c:pt idx="201">
                  <c:v>43402</c:v>
                </c:pt>
                <c:pt idx="202">
                  <c:v>43403</c:v>
                </c:pt>
                <c:pt idx="203">
                  <c:v>43404</c:v>
                </c:pt>
                <c:pt idx="204">
                  <c:v>43405</c:v>
                </c:pt>
                <c:pt idx="205">
                  <c:v>43406</c:v>
                </c:pt>
                <c:pt idx="206">
                  <c:v>43409</c:v>
                </c:pt>
                <c:pt idx="207">
                  <c:v>43410</c:v>
                </c:pt>
                <c:pt idx="208">
                  <c:v>43411</c:v>
                </c:pt>
                <c:pt idx="209">
                  <c:v>43412</c:v>
                </c:pt>
                <c:pt idx="210">
                  <c:v>43413</c:v>
                </c:pt>
                <c:pt idx="211">
                  <c:v>43416</c:v>
                </c:pt>
                <c:pt idx="212">
                  <c:v>43417</c:v>
                </c:pt>
                <c:pt idx="213">
                  <c:v>43418</c:v>
                </c:pt>
                <c:pt idx="214">
                  <c:v>43419</c:v>
                </c:pt>
                <c:pt idx="215">
                  <c:v>43420</c:v>
                </c:pt>
                <c:pt idx="216">
                  <c:v>43423</c:v>
                </c:pt>
                <c:pt idx="217">
                  <c:v>43424</c:v>
                </c:pt>
                <c:pt idx="218">
                  <c:v>43425</c:v>
                </c:pt>
                <c:pt idx="219">
                  <c:v>43426</c:v>
                </c:pt>
                <c:pt idx="220">
                  <c:v>43427</c:v>
                </c:pt>
                <c:pt idx="221">
                  <c:v>43430</c:v>
                </c:pt>
                <c:pt idx="222">
                  <c:v>43431</c:v>
                </c:pt>
                <c:pt idx="223">
                  <c:v>43432</c:v>
                </c:pt>
                <c:pt idx="224">
                  <c:v>43433</c:v>
                </c:pt>
                <c:pt idx="225">
                  <c:v>43434</c:v>
                </c:pt>
                <c:pt idx="226">
                  <c:v>43437</c:v>
                </c:pt>
                <c:pt idx="227">
                  <c:v>43438</c:v>
                </c:pt>
                <c:pt idx="228">
                  <c:v>43439</c:v>
                </c:pt>
                <c:pt idx="229">
                  <c:v>43440</c:v>
                </c:pt>
                <c:pt idx="230">
                  <c:v>43441</c:v>
                </c:pt>
                <c:pt idx="231">
                  <c:v>43444</c:v>
                </c:pt>
                <c:pt idx="232">
                  <c:v>43445</c:v>
                </c:pt>
                <c:pt idx="233">
                  <c:v>43446</c:v>
                </c:pt>
                <c:pt idx="234">
                  <c:v>43447</c:v>
                </c:pt>
                <c:pt idx="235">
                  <c:v>43448</c:v>
                </c:pt>
                <c:pt idx="236">
                  <c:v>43451</c:v>
                </c:pt>
                <c:pt idx="237">
                  <c:v>43452</c:v>
                </c:pt>
                <c:pt idx="238">
                  <c:v>43453</c:v>
                </c:pt>
                <c:pt idx="239">
                  <c:v>43454</c:v>
                </c:pt>
                <c:pt idx="240">
                  <c:v>43455</c:v>
                </c:pt>
                <c:pt idx="241">
                  <c:v>43458</c:v>
                </c:pt>
                <c:pt idx="242">
                  <c:v>43459</c:v>
                </c:pt>
                <c:pt idx="243">
                  <c:v>43460</c:v>
                </c:pt>
                <c:pt idx="244">
                  <c:v>43461</c:v>
                </c:pt>
                <c:pt idx="245">
                  <c:v>43462</c:v>
                </c:pt>
                <c:pt idx="246">
                  <c:v>43465</c:v>
                </c:pt>
                <c:pt idx="247">
                  <c:v>43466</c:v>
                </c:pt>
                <c:pt idx="248">
                  <c:v>43467</c:v>
                </c:pt>
                <c:pt idx="249">
                  <c:v>43468</c:v>
                </c:pt>
                <c:pt idx="250">
                  <c:v>43469</c:v>
                </c:pt>
                <c:pt idx="251">
                  <c:v>43472</c:v>
                </c:pt>
                <c:pt idx="252">
                  <c:v>43473</c:v>
                </c:pt>
                <c:pt idx="253">
                  <c:v>43474</c:v>
                </c:pt>
                <c:pt idx="254">
                  <c:v>43475</c:v>
                </c:pt>
                <c:pt idx="255">
                  <c:v>43476</c:v>
                </c:pt>
                <c:pt idx="256">
                  <c:v>43479</c:v>
                </c:pt>
                <c:pt idx="257">
                  <c:v>43480</c:v>
                </c:pt>
                <c:pt idx="258">
                  <c:v>43481</c:v>
                </c:pt>
                <c:pt idx="259">
                  <c:v>43482</c:v>
                </c:pt>
                <c:pt idx="260">
                  <c:v>43483</c:v>
                </c:pt>
                <c:pt idx="261">
                  <c:v>43486</c:v>
                </c:pt>
                <c:pt idx="262">
                  <c:v>43487</c:v>
                </c:pt>
                <c:pt idx="263">
                  <c:v>43488</c:v>
                </c:pt>
                <c:pt idx="264">
                  <c:v>43489</c:v>
                </c:pt>
                <c:pt idx="265">
                  <c:v>43490</c:v>
                </c:pt>
                <c:pt idx="266">
                  <c:v>43493</c:v>
                </c:pt>
                <c:pt idx="267">
                  <c:v>43494</c:v>
                </c:pt>
                <c:pt idx="268">
                  <c:v>43495</c:v>
                </c:pt>
                <c:pt idx="269">
                  <c:v>43496</c:v>
                </c:pt>
              </c:numCache>
            </c:numRef>
          </c:cat>
          <c:val>
            <c:numRef>
              <c:f>Index_Charts!$I$3:$I$272</c:f>
              <c:numCache>
                <c:formatCode>0.00</c:formatCode>
                <c:ptCount val="270"/>
                <c:pt idx="0">
                  <c:v>100</c:v>
                </c:pt>
                <c:pt idx="1">
                  <c:v>98.630760000774089</c:v>
                </c:pt>
                <c:pt idx="2">
                  <c:v>99.12716997929212</c:v>
                </c:pt>
                <c:pt idx="3">
                  <c:v>99.732441795204252</c:v>
                </c:pt>
                <c:pt idx="4">
                  <c:v>100.67010508796037</c:v>
                </c:pt>
                <c:pt idx="5">
                  <c:v>99.319734473882818</c:v>
                </c:pt>
                <c:pt idx="6">
                  <c:v>99.319734473882818</c:v>
                </c:pt>
                <c:pt idx="7">
                  <c:v>99.319734473882818</c:v>
                </c:pt>
                <c:pt idx="8">
                  <c:v>99.726635830543188</c:v>
                </c:pt>
                <c:pt idx="9">
                  <c:v>101.12587331385093</c:v>
                </c:pt>
                <c:pt idx="10">
                  <c:v>100.7610652009832</c:v>
                </c:pt>
                <c:pt idx="11">
                  <c:v>101.16361208414783</c:v>
                </c:pt>
                <c:pt idx="12">
                  <c:v>101.07120047995974</c:v>
                </c:pt>
                <c:pt idx="13">
                  <c:v>101.07120047995974</c:v>
                </c:pt>
                <c:pt idx="14">
                  <c:v>101.07120047995974</c:v>
                </c:pt>
                <c:pt idx="15">
                  <c:v>101.59567262100597</c:v>
                </c:pt>
                <c:pt idx="16">
                  <c:v>102.39931489616993</c:v>
                </c:pt>
                <c:pt idx="17">
                  <c:v>102.75444640126956</c:v>
                </c:pt>
                <c:pt idx="18">
                  <c:v>102.37512337674897</c:v>
                </c:pt>
                <c:pt idx="19">
                  <c:v>101.59180197789861</c:v>
                </c:pt>
                <c:pt idx="20">
                  <c:v>101.59180197789861</c:v>
                </c:pt>
                <c:pt idx="21">
                  <c:v>101.59180197789861</c:v>
                </c:pt>
                <c:pt idx="22">
                  <c:v>101.46987672001707</c:v>
                </c:pt>
                <c:pt idx="23">
                  <c:v>100.7102630101992</c:v>
                </c:pt>
                <c:pt idx="24">
                  <c:v>100.47899208453477</c:v>
                </c:pt>
                <c:pt idx="25">
                  <c:v>101.23860579435276</c:v>
                </c:pt>
                <c:pt idx="26">
                  <c:v>101.41326856457211</c:v>
                </c:pt>
                <c:pt idx="27">
                  <c:v>101.41326856457211</c:v>
                </c:pt>
                <c:pt idx="28">
                  <c:v>101.41326856457211</c:v>
                </c:pt>
                <c:pt idx="29">
                  <c:v>100.95169437402026</c:v>
                </c:pt>
                <c:pt idx="30">
                  <c:v>100.81912484759341</c:v>
                </c:pt>
                <c:pt idx="31">
                  <c:v>100.47657293259265</c:v>
                </c:pt>
                <c:pt idx="32">
                  <c:v>100.2191751659538</c:v>
                </c:pt>
                <c:pt idx="33">
                  <c:v>101.09345667782702</c:v>
                </c:pt>
                <c:pt idx="34">
                  <c:v>101.09345667782702</c:v>
                </c:pt>
                <c:pt idx="35">
                  <c:v>101.09345667782702</c:v>
                </c:pt>
                <c:pt idx="36">
                  <c:v>101.45245882603386</c:v>
                </c:pt>
                <c:pt idx="37">
                  <c:v>101.36585318650688</c:v>
                </c:pt>
                <c:pt idx="38">
                  <c:v>102.08047067020185</c:v>
                </c:pt>
                <c:pt idx="39">
                  <c:v>102.74283447194759</c:v>
                </c:pt>
                <c:pt idx="40">
                  <c:v>103.15070348938475</c:v>
                </c:pt>
                <c:pt idx="41">
                  <c:v>103.15070348938475</c:v>
                </c:pt>
                <c:pt idx="42">
                  <c:v>103.15070348938475</c:v>
                </c:pt>
                <c:pt idx="43">
                  <c:v>103.35052543980183</c:v>
                </c:pt>
                <c:pt idx="44">
                  <c:v>102.57107468405874</c:v>
                </c:pt>
                <c:pt idx="45">
                  <c:v>102.71573997019603</c:v>
                </c:pt>
                <c:pt idx="46">
                  <c:v>102.84105204079657</c:v>
                </c:pt>
                <c:pt idx="47">
                  <c:v>102.61074877590906</c:v>
                </c:pt>
                <c:pt idx="48">
                  <c:v>102.61074877590906</c:v>
                </c:pt>
                <c:pt idx="49">
                  <c:v>102.61074877590906</c:v>
                </c:pt>
                <c:pt idx="50">
                  <c:v>103.09070852122078</c:v>
                </c:pt>
                <c:pt idx="51">
                  <c:v>102.9968454258676</c:v>
                </c:pt>
                <c:pt idx="52">
                  <c:v>102.71186932708869</c:v>
                </c:pt>
                <c:pt idx="53">
                  <c:v>102.4622128466644</c:v>
                </c:pt>
                <c:pt idx="54">
                  <c:v>102.12691838748999</c:v>
                </c:pt>
                <c:pt idx="55">
                  <c:v>102.12691838748999</c:v>
                </c:pt>
                <c:pt idx="56">
                  <c:v>102.12691838748999</c:v>
                </c:pt>
                <c:pt idx="57">
                  <c:v>101.94983646532874</c:v>
                </c:pt>
                <c:pt idx="58">
                  <c:v>100.79493332817253</c:v>
                </c:pt>
                <c:pt idx="59">
                  <c:v>101.62470244431113</c:v>
                </c:pt>
                <c:pt idx="60">
                  <c:v>101.26182965299689</c:v>
                </c:pt>
                <c:pt idx="61">
                  <c:v>102.04902169495462</c:v>
                </c:pt>
                <c:pt idx="62">
                  <c:v>102.04902169495462</c:v>
                </c:pt>
                <c:pt idx="63">
                  <c:v>102.04902169495462</c:v>
                </c:pt>
                <c:pt idx="64">
                  <c:v>102.66203479708143</c:v>
                </c:pt>
                <c:pt idx="65">
                  <c:v>102.54107719997678</c:v>
                </c:pt>
                <c:pt idx="66">
                  <c:v>103.38197441504904</c:v>
                </c:pt>
                <c:pt idx="67">
                  <c:v>103.42213233728774</c:v>
                </c:pt>
                <c:pt idx="68">
                  <c:v>103.43035745389095</c:v>
                </c:pt>
                <c:pt idx="69">
                  <c:v>103.43035745389095</c:v>
                </c:pt>
                <c:pt idx="70">
                  <c:v>103.43035745389095</c:v>
                </c:pt>
                <c:pt idx="71">
                  <c:v>103.74291188480964</c:v>
                </c:pt>
                <c:pt idx="72">
                  <c:v>103.79903620986626</c:v>
                </c:pt>
                <c:pt idx="73">
                  <c:v>103.54937972944202</c:v>
                </c:pt>
                <c:pt idx="74">
                  <c:v>103.63743686013426</c:v>
                </c:pt>
                <c:pt idx="75">
                  <c:v>103.25666234444853</c:v>
                </c:pt>
                <c:pt idx="76">
                  <c:v>103.25666234444853</c:v>
                </c:pt>
                <c:pt idx="77">
                  <c:v>103.25666234444853</c:v>
                </c:pt>
                <c:pt idx="78">
                  <c:v>102.85218013973014</c:v>
                </c:pt>
                <c:pt idx="79">
                  <c:v>102.15788353234888</c:v>
                </c:pt>
                <c:pt idx="80">
                  <c:v>102.46366433782974</c:v>
                </c:pt>
                <c:pt idx="81">
                  <c:v>101.89129298832999</c:v>
                </c:pt>
                <c:pt idx="82">
                  <c:v>102.32528884674177</c:v>
                </c:pt>
                <c:pt idx="83">
                  <c:v>102.32528884674177</c:v>
                </c:pt>
                <c:pt idx="84">
                  <c:v>102.32528884674177</c:v>
                </c:pt>
                <c:pt idx="85">
                  <c:v>100.90718197828569</c:v>
                </c:pt>
                <c:pt idx="86">
                  <c:v>101.04362214781986</c:v>
                </c:pt>
                <c:pt idx="87">
                  <c:v>100.45770354744441</c:v>
                </c:pt>
                <c:pt idx="88">
                  <c:v>100.6183352363994</c:v>
                </c:pt>
                <c:pt idx="89">
                  <c:v>101.08668305238915</c:v>
                </c:pt>
                <c:pt idx="90">
                  <c:v>101.08668305238915</c:v>
                </c:pt>
                <c:pt idx="91">
                  <c:v>101.08668305238915</c:v>
                </c:pt>
                <c:pt idx="92">
                  <c:v>100.73735751195061</c:v>
                </c:pt>
                <c:pt idx="93">
                  <c:v>100.73590602078535</c:v>
                </c:pt>
                <c:pt idx="94">
                  <c:v>100.74171198544643</c:v>
                </c:pt>
                <c:pt idx="95">
                  <c:v>101.4200421900098</c:v>
                </c:pt>
                <c:pt idx="96">
                  <c:v>102.26916452168533</c:v>
                </c:pt>
                <c:pt idx="97">
                  <c:v>102.26916452168533</c:v>
                </c:pt>
                <c:pt idx="98">
                  <c:v>102.26916452168533</c:v>
                </c:pt>
                <c:pt idx="99">
                  <c:v>103.11102939753438</c:v>
                </c:pt>
                <c:pt idx="100">
                  <c:v>103.33988117125649</c:v>
                </c:pt>
                <c:pt idx="101">
                  <c:v>102.44140813996246</c:v>
                </c:pt>
                <c:pt idx="102">
                  <c:v>103.09748214665856</c:v>
                </c:pt>
                <c:pt idx="103">
                  <c:v>103.27843471192735</c:v>
                </c:pt>
                <c:pt idx="104">
                  <c:v>103.27843471192735</c:v>
                </c:pt>
                <c:pt idx="105">
                  <c:v>103.27843471192735</c:v>
                </c:pt>
                <c:pt idx="106">
                  <c:v>103.19086141162347</c:v>
                </c:pt>
                <c:pt idx="107">
                  <c:v>103.45019449981623</c:v>
                </c:pt>
                <c:pt idx="108">
                  <c:v>103.64808112867942</c:v>
                </c:pt>
                <c:pt idx="109">
                  <c:v>103.29004664124952</c:v>
                </c:pt>
                <c:pt idx="110">
                  <c:v>103.49954519943488</c:v>
                </c:pt>
                <c:pt idx="111">
                  <c:v>103.49954519943488</c:v>
                </c:pt>
                <c:pt idx="112">
                  <c:v>103.49954519943488</c:v>
                </c:pt>
                <c:pt idx="113">
                  <c:v>103.51260861992219</c:v>
                </c:pt>
                <c:pt idx="114">
                  <c:v>104.07578719204179</c:v>
                </c:pt>
                <c:pt idx="115">
                  <c:v>104.59251804687348</c:v>
                </c:pt>
                <c:pt idx="116">
                  <c:v>104.60074316347654</c:v>
                </c:pt>
                <c:pt idx="117">
                  <c:v>104.31915387741671</c:v>
                </c:pt>
                <c:pt idx="118">
                  <c:v>104.31915387741671</c:v>
                </c:pt>
                <c:pt idx="119">
                  <c:v>104.31915387741671</c:v>
                </c:pt>
                <c:pt idx="120">
                  <c:v>103.93886319211936</c:v>
                </c:pt>
                <c:pt idx="121">
                  <c:v>104.17352093050258</c:v>
                </c:pt>
                <c:pt idx="122">
                  <c:v>103.99256836523389</c:v>
                </c:pt>
                <c:pt idx="123">
                  <c:v>103.90644655609528</c:v>
                </c:pt>
                <c:pt idx="124">
                  <c:v>104.28431808945055</c:v>
                </c:pt>
                <c:pt idx="125">
                  <c:v>104.28431808945055</c:v>
                </c:pt>
                <c:pt idx="126">
                  <c:v>104.28431808945055</c:v>
                </c:pt>
                <c:pt idx="127">
                  <c:v>104.37866501519228</c:v>
                </c:pt>
                <c:pt idx="128">
                  <c:v>104.83878771457866</c:v>
                </c:pt>
                <c:pt idx="129">
                  <c:v>104.80491958738946</c:v>
                </c:pt>
                <c:pt idx="130">
                  <c:v>104.68589731183825</c:v>
                </c:pt>
                <c:pt idx="131">
                  <c:v>103.5319618354589</c:v>
                </c:pt>
                <c:pt idx="132">
                  <c:v>103.5319618354589</c:v>
                </c:pt>
                <c:pt idx="133">
                  <c:v>103.5319618354589</c:v>
                </c:pt>
                <c:pt idx="134">
                  <c:v>102.93346364498464</c:v>
                </c:pt>
                <c:pt idx="135">
                  <c:v>103.41197189913106</c:v>
                </c:pt>
                <c:pt idx="136">
                  <c:v>102.36399527781539</c:v>
                </c:pt>
                <c:pt idx="137">
                  <c:v>103.10667492403863</c:v>
                </c:pt>
                <c:pt idx="138">
                  <c:v>103.44825917826253</c:v>
                </c:pt>
                <c:pt idx="139">
                  <c:v>103.44825917826253</c:v>
                </c:pt>
                <c:pt idx="140">
                  <c:v>103.44825917826253</c:v>
                </c:pt>
                <c:pt idx="141">
                  <c:v>103.79323024520531</c:v>
                </c:pt>
                <c:pt idx="142">
                  <c:v>104.11013914961971</c:v>
                </c:pt>
                <c:pt idx="143">
                  <c:v>104.31334791275557</c:v>
                </c:pt>
                <c:pt idx="144">
                  <c:v>103.98579473979598</c:v>
                </c:pt>
                <c:pt idx="145">
                  <c:v>104.58526059104726</c:v>
                </c:pt>
                <c:pt idx="146">
                  <c:v>104.58526059104726</c:v>
                </c:pt>
                <c:pt idx="147">
                  <c:v>104.58526059104726</c:v>
                </c:pt>
                <c:pt idx="148">
                  <c:v>105.47260552340768</c:v>
                </c:pt>
                <c:pt idx="149">
                  <c:v>105.596466102843</c:v>
                </c:pt>
                <c:pt idx="150">
                  <c:v>105.99514234290027</c:v>
                </c:pt>
                <c:pt idx="151">
                  <c:v>105.55050221594317</c:v>
                </c:pt>
                <c:pt idx="152">
                  <c:v>105.25730100056117</c:v>
                </c:pt>
                <c:pt idx="153">
                  <c:v>105.25730100056117</c:v>
                </c:pt>
                <c:pt idx="154">
                  <c:v>105.25730100056117</c:v>
                </c:pt>
                <c:pt idx="155">
                  <c:v>105.15666427977014</c:v>
                </c:pt>
                <c:pt idx="156">
                  <c:v>104.64428789843426</c:v>
                </c:pt>
                <c:pt idx="157">
                  <c:v>104.1575545276847</c:v>
                </c:pt>
                <c:pt idx="158">
                  <c:v>103.7346867682066</c:v>
                </c:pt>
                <c:pt idx="159">
                  <c:v>103.42358382845308</c:v>
                </c:pt>
                <c:pt idx="160">
                  <c:v>103.42358382845308</c:v>
                </c:pt>
                <c:pt idx="161">
                  <c:v>103.42358382845308</c:v>
                </c:pt>
                <c:pt idx="162">
                  <c:v>103.66743434421629</c:v>
                </c:pt>
                <c:pt idx="163">
                  <c:v>103.91080102959107</c:v>
                </c:pt>
                <c:pt idx="164">
                  <c:v>104.15416771496581</c:v>
                </c:pt>
                <c:pt idx="165">
                  <c:v>104.63703044260801</c:v>
                </c:pt>
                <c:pt idx="166">
                  <c:v>104.82620812447979</c:v>
                </c:pt>
                <c:pt idx="167">
                  <c:v>104.82620812447979</c:v>
                </c:pt>
                <c:pt idx="168">
                  <c:v>104.82620812447979</c:v>
                </c:pt>
                <c:pt idx="169">
                  <c:v>104.53300690909796</c:v>
                </c:pt>
                <c:pt idx="170">
                  <c:v>105.10102378510194</c:v>
                </c:pt>
                <c:pt idx="171">
                  <c:v>105.36567900756708</c:v>
                </c:pt>
                <c:pt idx="172">
                  <c:v>106.23367072439086</c:v>
                </c:pt>
                <c:pt idx="173">
                  <c:v>106.44316928257641</c:v>
                </c:pt>
                <c:pt idx="174">
                  <c:v>106.44316928257641</c:v>
                </c:pt>
                <c:pt idx="175">
                  <c:v>106.44316928257641</c:v>
                </c:pt>
                <c:pt idx="176">
                  <c:v>106.10448801068286</c:v>
                </c:pt>
                <c:pt idx="177">
                  <c:v>106.16206382690477</c:v>
                </c:pt>
                <c:pt idx="178">
                  <c:v>105.92547076696788</c:v>
                </c:pt>
                <c:pt idx="179">
                  <c:v>105.89644094366277</c:v>
                </c:pt>
                <c:pt idx="180">
                  <c:v>105.66904066110591</c:v>
                </c:pt>
                <c:pt idx="181">
                  <c:v>105.87079793307645</c:v>
                </c:pt>
                <c:pt idx="182">
                  <c:v>105.65017127595748</c:v>
                </c:pt>
                <c:pt idx="183">
                  <c:v>105.65065510634591</c:v>
                </c:pt>
                <c:pt idx="184">
                  <c:v>104.77008379942325</c:v>
                </c:pt>
                <c:pt idx="185">
                  <c:v>104.09223742524826</c:v>
                </c:pt>
                <c:pt idx="186">
                  <c:v>103.71243057033925</c:v>
                </c:pt>
                <c:pt idx="187">
                  <c:v>103.46519324185721</c:v>
                </c:pt>
                <c:pt idx="188">
                  <c:v>101.07652261423236</c:v>
                </c:pt>
                <c:pt idx="189">
                  <c:v>98.940895279750734</c:v>
                </c:pt>
                <c:pt idx="190">
                  <c:v>99.835013837549042</c:v>
                </c:pt>
                <c:pt idx="191">
                  <c:v>99.432466954384452</c:v>
                </c:pt>
                <c:pt idx="192">
                  <c:v>101.17909465657718</c:v>
                </c:pt>
                <c:pt idx="193">
                  <c:v>101.0963596601576</c:v>
                </c:pt>
                <c:pt idx="194">
                  <c:v>99.88533219794455</c:v>
                </c:pt>
                <c:pt idx="195">
                  <c:v>99.782276325211441</c:v>
                </c:pt>
                <c:pt idx="196">
                  <c:v>99.351667279518495</c:v>
                </c:pt>
                <c:pt idx="197">
                  <c:v>98.405778870159153</c:v>
                </c:pt>
                <c:pt idx="198">
                  <c:v>96.215478701786196</c:v>
                </c:pt>
                <c:pt idx="199">
                  <c:v>97.069439337345898</c:v>
                </c:pt>
                <c:pt idx="200">
                  <c:v>95.889860850380288</c:v>
                </c:pt>
                <c:pt idx="201">
                  <c:v>95.590369839948906</c:v>
                </c:pt>
                <c:pt idx="202">
                  <c:v>96.630121344661418</c:v>
                </c:pt>
                <c:pt idx="203">
                  <c:v>97.829536877552087</c:v>
                </c:pt>
                <c:pt idx="204">
                  <c:v>98.746395463606277</c:v>
                </c:pt>
                <c:pt idx="205">
                  <c:v>98.541735209305088</c:v>
                </c:pt>
                <c:pt idx="206">
                  <c:v>98.734299703895857</c:v>
                </c:pt>
                <c:pt idx="207">
                  <c:v>99.216678601149596</c:v>
                </c:pt>
                <c:pt idx="208">
                  <c:v>100.85202531400584</c:v>
                </c:pt>
                <c:pt idx="209">
                  <c:v>100.75622689709893</c:v>
                </c:pt>
                <c:pt idx="210">
                  <c:v>99.821950417061714</c:v>
                </c:pt>
                <c:pt idx="211">
                  <c:v>98.150800255462372</c:v>
                </c:pt>
                <c:pt idx="212">
                  <c:v>98.049195873894419</c:v>
                </c:pt>
                <c:pt idx="213">
                  <c:v>97.498596891873575</c:v>
                </c:pt>
                <c:pt idx="214">
                  <c:v>98.038551605349227</c:v>
                </c:pt>
                <c:pt idx="215">
                  <c:v>98.302722997425917</c:v>
                </c:pt>
                <c:pt idx="216">
                  <c:v>97.231038687077898</c:v>
                </c:pt>
                <c:pt idx="217">
                  <c:v>95.648913316947599</c:v>
                </c:pt>
                <c:pt idx="218">
                  <c:v>96.027268680691293</c:v>
                </c:pt>
                <c:pt idx="219">
                  <c:v>95.9934005535019</c:v>
                </c:pt>
                <c:pt idx="220">
                  <c:v>95.560856186255279</c:v>
                </c:pt>
                <c:pt idx="221">
                  <c:v>96.727371252733548</c:v>
                </c:pt>
                <c:pt idx="222">
                  <c:v>96.769464496526098</c:v>
                </c:pt>
                <c:pt idx="223">
                  <c:v>98.206924580519129</c:v>
                </c:pt>
                <c:pt idx="224">
                  <c:v>98.453678078612768</c:v>
                </c:pt>
                <c:pt idx="225">
                  <c:v>98.767200170308342</c:v>
                </c:pt>
                <c:pt idx="226">
                  <c:v>99.989355731454665</c:v>
                </c:pt>
                <c:pt idx="227">
                  <c:v>97.583267209846923</c:v>
                </c:pt>
                <c:pt idx="228">
                  <c:v>97.183623309012859</c:v>
                </c:pt>
                <c:pt idx="229">
                  <c:v>96.323372878403575</c:v>
                </c:pt>
                <c:pt idx="230">
                  <c:v>95.084283253662591</c:v>
                </c:pt>
                <c:pt idx="231">
                  <c:v>94.483849741634572</c:v>
                </c:pt>
                <c:pt idx="232">
                  <c:v>94.571906872326736</c:v>
                </c:pt>
                <c:pt idx="233">
                  <c:v>95.599078786940453</c:v>
                </c:pt>
                <c:pt idx="234">
                  <c:v>95.527955719842865</c:v>
                </c:pt>
                <c:pt idx="235">
                  <c:v>93.986472102339704</c:v>
                </c:pt>
                <c:pt idx="236">
                  <c:v>92.621102746221197</c:v>
                </c:pt>
                <c:pt idx="237">
                  <c:v>92.322579396566624</c:v>
                </c:pt>
                <c:pt idx="238">
                  <c:v>91.575061446459216</c:v>
                </c:pt>
                <c:pt idx="239">
                  <c:v>90.128892415474681</c:v>
                </c:pt>
                <c:pt idx="240">
                  <c:v>88.781424783727871</c:v>
                </c:pt>
                <c:pt idx="241">
                  <c:v>87.232199880010114</c:v>
                </c:pt>
                <c:pt idx="242">
                  <c:v>86.861101972092655</c:v>
                </c:pt>
                <c:pt idx="243">
                  <c:v>89.542489984710997</c:v>
                </c:pt>
                <c:pt idx="244">
                  <c:v>90.107603878384381</c:v>
                </c:pt>
                <c:pt idx="245">
                  <c:v>90.514989065433227</c:v>
                </c:pt>
                <c:pt idx="246">
                  <c:v>91.148806874262149</c:v>
                </c:pt>
                <c:pt idx="247">
                  <c:v>91.150258365427419</c:v>
                </c:pt>
                <c:pt idx="248">
                  <c:v>91.015753517446839</c:v>
                </c:pt>
                <c:pt idx="249">
                  <c:v>89.66247992103888</c:v>
                </c:pt>
                <c:pt idx="250">
                  <c:v>92.130014901975997</c:v>
                </c:pt>
                <c:pt idx="251">
                  <c:v>92.883338816744228</c:v>
                </c:pt>
                <c:pt idx="252">
                  <c:v>93.65940275976844</c:v>
                </c:pt>
                <c:pt idx="253">
                  <c:v>94.394341119777053</c:v>
                </c:pt>
                <c:pt idx="254">
                  <c:v>94.718991310406125</c:v>
                </c:pt>
                <c:pt idx="255">
                  <c:v>94.693832130208335</c:v>
                </c:pt>
                <c:pt idx="256">
                  <c:v>94.257900950242927</c:v>
                </c:pt>
                <c:pt idx="257">
                  <c:v>95.005418900350278</c:v>
                </c:pt>
                <c:pt idx="258">
                  <c:v>95.145245882603348</c:v>
                </c:pt>
                <c:pt idx="259">
                  <c:v>95.58601536645304</c:v>
                </c:pt>
                <c:pt idx="260">
                  <c:v>96.802848793326916</c:v>
                </c:pt>
                <c:pt idx="261">
                  <c:v>96.803332623715363</c:v>
                </c:pt>
                <c:pt idx="262">
                  <c:v>95.741808751524019</c:v>
                </c:pt>
                <c:pt idx="263">
                  <c:v>95.805190532406826</c:v>
                </c:pt>
                <c:pt idx="264">
                  <c:v>95.954694122428378</c:v>
                </c:pt>
                <c:pt idx="265">
                  <c:v>96.856070136052949</c:v>
                </c:pt>
                <c:pt idx="266">
                  <c:v>96.242573203537773</c:v>
                </c:pt>
                <c:pt idx="267">
                  <c:v>96.26289407985135</c:v>
                </c:pt>
                <c:pt idx="268">
                  <c:v>97.295871959125989</c:v>
                </c:pt>
                <c:pt idx="269">
                  <c:v>98.144510460413059</c:v>
                </c:pt>
              </c:numCache>
            </c:numRef>
          </c:val>
          <c:smooth val="0"/>
        </c:ser>
        <c:dLbls>
          <c:showLegendKey val="0"/>
          <c:showVal val="0"/>
          <c:showCatName val="0"/>
          <c:showSerName val="0"/>
          <c:showPercent val="0"/>
          <c:showBubbleSize val="0"/>
        </c:dLbls>
        <c:smooth val="0"/>
        <c:axId val="402446888"/>
        <c:axId val="402448456"/>
      </c:lineChart>
      <c:dateAx>
        <c:axId val="402446888"/>
        <c:scaling>
          <c:orientation val="minMax"/>
        </c:scaling>
        <c:delete val="0"/>
        <c:axPos val="b"/>
        <c:numFmt formatCode="[$-409]mmm\-yy;@"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402448456"/>
        <c:crosses val="autoZero"/>
        <c:auto val="1"/>
        <c:lblOffset val="100"/>
        <c:baseTimeUnit val="days"/>
        <c:majorUnit val="1"/>
        <c:majorTimeUnit val="months"/>
      </c:dateAx>
      <c:valAx>
        <c:axId val="402448456"/>
        <c:scaling>
          <c:orientation val="minMax"/>
          <c:min val="80"/>
        </c:scaling>
        <c:delete val="0"/>
        <c:axPos val="l"/>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402446888"/>
        <c:crosses val="autoZero"/>
        <c:crossBetween val="between"/>
      </c:valAx>
      <c:spPr>
        <a:noFill/>
        <a:ln>
          <a:noFill/>
        </a:ln>
        <a:effectLst/>
      </c:spPr>
    </c:plotArea>
    <c:legend>
      <c:legendPos val="b"/>
      <c:layout>
        <c:manualLayout>
          <c:xMode val="edge"/>
          <c:yMode val="edge"/>
          <c:x val="4.4558203311657303E-3"/>
          <c:y val="0.85473839819673469"/>
          <c:w val="0.97740410944674117"/>
          <c:h val="0.13131829399207154"/>
        </c:manualLayout>
      </c:layout>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Garamond" panose="02020404030301010803" pitchFamily="18" charset="0"/>
        </a:defRPr>
      </a:pPr>
      <a:endParaRPr lang="en-U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0237461908600555E-2"/>
          <c:y val="3.9215686274509803E-2"/>
          <c:w val="0.9138953121715373"/>
          <c:h val="0.7105025967498747"/>
        </c:manualLayout>
      </c:layout>
      <c:lineChart>
        <c:grouping val="standard"/>
        <c:varyColors val="0"/>
        <c:ser>
          <c:idx val="0"/>
          <c:order val="0"/>
          <c:tx>
            <c:strRef>
              <c:f>Index_Charts!$K$1</c:f>
              <c:strCache>
                <c:ptCount val="1"/>
                <c:pt idx="0">
                  <c:v>Bovespa</c:v>
                </c:pt>
              </c:strCache>
            </c:strRef>
          </c:tx>
          <c:spPr>
            <a:ln w="28575" cap="rnd">
              <a:solidFill>
                <a:schemeClr val="accent1"/>
              </a:solidFill>
              <a:round/>
            </a:ln>
            <a:effectLst/>
          </c:spPr>
          <c:marker>
            <c:symbol val="none"/>
          </c:marker>
          <c:cat>
            <c:numRef>
              <c:f>Index_Charts!$B$2:$B$272</c:f>
              <c:numCache>
                <c:formatCode>[$-409]mmmm\-yy;@</c:formatCode>
                <c:ptCount val="271"/>
                <c:pt idx="0">
                  <c:v>43191</c:v>
                </c:pt>
                <c:pt idx="1">
                  <c:v>43191</c:v>
                </c:pt>
                <c:pt idx="2">
                  <c:v>43192</c:v>
                </c:pt>
                <c:pt idx="3">
                  <c:v>43193</c:v>
                </c:pt>
                <c:pt idx="4">
                  <c:v>43194</c:v>
                </c:pt>
                <c:pt idx="5">
                  <c:v>43195</c:v>
                </c:pt>
                <c:pt idx="6">
                  <c:v>43196</c:v>
                </c:pt>
                <c:pt idx="7">
                  <c:v>43197</c:v>
                </c:pt>
                <c:pt idx="8">
                  <c:v>43198</c:v>
                </c:pt>
                <c:pt idx="9">
                  <c:v>43199</c:v>
                </c:pt>
                <c:pt idx="10">
                  <c:v>43200</c:v>
                </c:pt>
                <c:pt idx="11">
                  <c:v>43201</c:v>
                </c:pt>
                <c:pt idx="12">
                  <c:v>43202</c:v>
                </c:pt>
                <c:pt idx="13">
                  <c:v>43203</c:v>
                </c:pt>
                <c:pt idx="14">
                  <c:v>43204</c:v>
                </c:pt>
                <c:pt idx="15">
                  <c:v>43205</c:v>
                </c:pt>
                <c:pt idx="16">
                  <c:v>43206</c:v>
                </c:pt>
                <c:pt idx="17">
                  <c:v>43207</c:v>
                </c:pt>
                <c:pt idx="18">
                  <c:v>43208</c:v>
                </c:pt>
                <c:pt idx="19">
                  <c:v>43209</c:v>
                </c:pt>
                <c:pt idx="20">
                  <c:v>43210</c:v>
                </c:pt>
                <c:pt idx="21">
                  <c:v>43211</c:v>
                </c:pt>
                <c:pt idx="22">
                  <c:v>43212</c:v>
                </c:pt>
                <c:pt idx="23">
                  <c:v>43213</c:v>
                </c:pt>
                <c:pt idx="24">
                  <c:v>43214</c:v>
                </c:pt>
                <c:pt idx="25">
                  <c:v>43215</c:v>
                </c:pt>
                <c:pt idx="26">
                  <c:v>43216</c:v>
                </c:pt>
                <c:pt idx="27">
                  <c:v>43217</c:v>
                </c:pt>
                <c:pt idx="28">
                  <c:v>43218</c:v>
                </c:pt>
                <c:pt idx="29">
                  <c:v>43219</c:v>
                </c:pt>
                <c:pt idx="30">
                  <c:v>43220</c:v>
                </c:pt>
                <c:pt idx="31">
                  <c:v>43221</c:v>
                </c:pt>
                <c:pt idx="32">
                  <c:v>43222</c:v>
                </c:pt>
                <c:pt idx="33">
                  <c:v>43223</c:v>
                </c:pt>
                <c:pt idx="34">
                  <c:v>43224</c:v>
                </c:pt>
                <c:pt idx="35">
                  <c:v>43225</c:v>
                </c:pt>
                <c:pt idx="36">
                  <c:v>43226</c:v>
                </c:pt>
                <c:pt idx="37">
                  <c:v>43227</c:v>
                </c:pt>
                <c:pt idx="38">
                  <c:v>43228</c:v>
                </c:pt>
                <c:pt idx="39">
                  <c:v>43229</c:v>
                </c:pt>
                <c:pt idx="40">
                  <c:v>43230</c:v>
                </c:pt>
                <c:pt idx="41">
                  <c:v>43231</c:v>
                </c:pt>
                <c:pt idx="42">
                  <c:v>43232</c:v>
                </c:pt>
                <c:pt idx="43">
                  <c:v>43233</c:v>
                </c:pt>
                <c:pt idx="44">
                  <c:v>43234</c:v>
                </c:pt>
                <c:pt idx="45">
                  <c:v>43235</c:v>
                </c:pt>
                <c:pt idx="46">
                  <c:v>43236</c:v>
                </c:pt>
                <c:pt idx="47">
                  <c:v>43237</c:v>
                </c:pt>
                <c:pt idx="48">
                  <c:v>43238</c:v>
                </c:pt>
                <c:pt idx="49">
                  <c:v>43239</c:v>
                </c:pt>
                <c:pt idx="50">
                  <c:v>43240</c:v>
                </c:pt>
                <c:pt idx="51">
                  <c:v>43241</c:v>
                </c:pt>
                <c:pt idx="52">
                  <c:v>43242</c:v>
                </c:pt>
                <c:pt idx="53">
                  <c:v>43243</c:v>
                </c:pt>
                <c:pt idx="54">
                  <c:v>43244</c:v>
                </c:pt>
                <c:pt idx="55">
                  <c:v>43245</c:v>
                </c:pt>
                <c:pt idx="56">
                  <c:v>43246</c:v>
                </c:pt>
                <c:pt idx="57">
                  <c:v>43247</c:v>
                </c:pt>
                <c:pt idx="58">
                  <c:v>43248</c:v>
                </c:pt>
                <c:pt idx="59">
                  <c:v>43249</c:v>
                </c:pt>
                <c:pt idx="60">
                  <c:v>43250</c:v>
                </c:pt>
                <c:pt idx="61">
                  <c:v>43251</c:v>
                </c:pt>
                <c:pt idx="62">
                  <c:v>43252</c:v>
                </c:pt>
                <c:pt idx="63">
                  <c:v>43253</c:v>
                </c:pt>
                <c:pt idx="64">
                  <c:v>43254</c:v>
                </c:pt>
                <c:pt idx="65">
                  <c:v>43255</c:v>
                </c:pt>
                <c:pt idx="66">
                  <c:v>43256</c:v>
                </c:pt>
                <c:pt idx="67">
                  <c:v>43257</c:v>
                </c:pt>
                <c:pt idx="68">
                  <c:v>43258</c:v>
                </c:pt>
                <c:pt idx="69">
                  <c:v>43259</c:v>
                </c:pt>
                <c:pt idx="70">
                  <c:v>43260</c:v>
                </c:pt>
                <c:pt idx="71">
                  <c:v>43261</c:v>
                </c:pt>
                <c:pt idx="72">
                  <c:v>43262</c:v>
                </c:pt>
                <c:pt idx="73">
                  <c:v>43263</c:v>
                </c:pt>
                <c:pt idx="74">
                  <c:v>43264</c:v>
                </c:pt>
                <c:pt idx="75">
                  <c:v>43265</c:v>
                </c:pt>
                <c:pt idx="76">
                  <c:v>43266</c:v>
                </c:pt>
                <c:pt idx="77">
                  <c:v>43267</c:v>
                </c:pt>
                <c:pt idx="78">
                  <c:v>43268</c:v>
                </c:pt>
                <c:pt idx="79">
                  <c:v>43269</c:v>
                </c:pt>
                <c:pt idx="80">
                  <c:v>43270</c:v>
                </c:pt>
                <c:pt idx="81">
                  <c:v>43271</c:v>
                </c:pt>
                <c:pt idx="82">
                  <c:v>43272</c:v>
                </c:pt>
                <c:pt idx="83">
                  <c:v>43273</c:v>
                </c:pt>
                <c:pt idx="84">
                  <c:v>43274</c:v>
                </c:pt>
                <c:pt idx="85">
                  <c:v>43275</c:v>
                </c:pt>
                <c:pt idx="86">
                  <c:v>43276</c:v>
                </c:pt>
                <c:pt idx="87">
                  <c:v>43277</c:v>
                </c:pt>
                <c:pt idx="88">
                  <c:v>43278</c:v>
                </c:pt>
                <c:pt idx="89">
                  <c:v>43279</c:v>
                </c:pt>
                <c:pt idx="90">
                  <c:v>43280</c:v>
                </c:pt>
                <c:pt idx="91">
                  <c:v>43281</c:v>
                </c:pt>
                <c:pt idx="92">
                  <c:v>43282</c:v>
                </c:pt>
                <c:pt idx="93">
                  <c:v>43283</c:v>
                </c:pt>
                <c:pt idx="94">
                  <c:v>43284</c:v>
                </c:pt>
                <c:pt idx="95">
                  <c:v>43285</c:v>
                </c:pt>
                <c:pt idx="96">
                  <c:v>43286</c:v>
                </c:pt>
                <c:pt idx="97">
                  <c:v>43287</c:v>
                </c:pt>
                <c:pt idx="98">
                  <c:v>43288</c:v>
                </c:pt>
                <c:pt idx="99">
                  <c:v>43289</c:v>
                </c:pt>
                <c:pt idx="100">
                  <c:v>43290</c:v>
                </c:pt>
                <c:pt idx="101">
                  <c:v>43291</c:v>
                </c:pt>
                <c:pt idx="102">
                  <c:v>43292</c:v>
                </c:pt>
                <c:pt idx="103">
                  <c:v>43293</c:v>
                </c:pt>
                <c:pt idx="104">
                  <c:v>43294</c:v>
                </c:pt>
                <c:pt idx="105">
                  <c:v>43295</c:v>
                </c:pt>
                <c:pt idx="106">
                  <c:v>43296</c:v>
                </c:pt>
                <c:pt idx="107">
                  <c:v>43297</c:v>
                </c:pt>
                <c:pt idx="108">
                  <c:v>43298</c:v>
                </c:pt>
                <c:pt idx="109">
                  <c:v>43299</c:v>
                </c:pt>
                <c:pt idx="110">
                  <c:v>43300</c:v>
                </c:pt>
                <c:pt idx="111">
                  <c:v>43301</c:v>
                </c:pt>
                <c:pt idx="112">
                  <c:v>43302</c:v>
                </c:pt>
                <c:pt idx="113">
                  <c:v>43303</c:v>
                </c:pt>
                <c:pt idx="114">
                  <c:v>43304</c:v>
                </c:pt>
                <c:pt idx="115">
                  <c:v>43305</c:v>
                </c:pt>
                <c:pt idx="116">
                  <c:v>43306</c:v>
                </c:pt>
                <c:pt idx="117">
                  <c:v>43307</c:v>
                </c:pt>
                <c:pt idx="118">
                  <c:v>43308</c:v>
                </c:pt>
                <c:pt idx="119">
                  <c:v>43309</c:v>
                </c:pt>
                <c:pt idx="120">
                  <c:v>43310</c:v>
                </c:pt>
                <c:pt idx="121">
                  <c:v>43311</c:v>
                </c:pt>
                <c:pt idx="122">
                  <c:v>43312</c:v>
                </c:pt>
                <c:pt idx="123">
                  <c:v>43313</c:v>
                </c:pt>
                <c:pt idx="124">
                  <c:v>43314</c:v>
                </c:pt>
                <c:pt idx="125">
                  <c:v>43315</c:v>
                </c:pt>
                <c:pt idx="126">
                  <c:v>43316</c:v>
                </c:pt>
                <c:pt idx="127">
                  <c:v>43317</c:v>
                </c:pt>
                <c:pt idx="128">
                  <c:v>43318</c:v>
                </c:pt>
                <c:pt idx="129">
                  <c:v>43319</c:v>
                </c:pt>
                <c:pt idx="130">
                  <c:v>43320</c:v>
                </c:pt>
                <c:pt idx="131">
                  <c:v>43321</c:v>
                </c:pt>
                <c:pt idx="132">
                  <c:v>43322</c:v>
                </c:pt>
                <c:pt idx="133">
                  <c:v>43323</c:v>
                </c:pt>
                <c:pt idx="134">
                  <c:v>43324</c:v>
                </c:pt>
                <c:pt idx="135">
                  <c:v>43325</c:v>
                </c:pt>
                <c:pt idx="136">
                  <c:v>43326</c:v>
                </c:pt>
                <c:pt idx="137">
                  <c:v>43327</c:v>
                </c:pt>
                <c:pt idx="138">
                  <c:v>43328</c:v>
                </c:pt>
                <c:pt idx="139">
                  <c:v>43329</c:v>
                </c:pt>
                <c:pt idx="140">
                  <c:v>43330</c:v>
                </c:pt>
                <c:pt idx="141">
                  <c:v>43331</c:v>
                </c:pt>
                <c:pt idx="142">
                  <c:v>43332</c:v>
                </c:pt>
                <c:pt idx="143">
                  <c:v>43333</c:v>
                </c:pt>
                <c:pt idx="144">
                  <c:v>43334</c:v>
                </c:pt>
                <c:pt idx="145">
                  <c:v>43335</c:v>
                </c:pt>
                <c:pt idx="146">
                  <c:v>43336</c:v>
                </c:pt>
                <c:pt idx="147">
                  <c:v>43337</c:v>
                </c:pt>
                <c:pt idx="148">
                  <c:v>43338</c:v>
                </c:pt>
                <c:pt idx="149">
                  <c:v>43339</c:v>
                </c:pt>
                <c:pt idx="150">
                  <c:v>43340</c:v>
                </c:pt>
                <c:pt idx="151">
                  <c:v>43341</c:v>
                </c:pt>
                <c:pt idx="152">
                  <c:v>43342</c:v>
                </c:pt>
                <c:pt idx="153">
                  <c:v>43343</c:v>
                </c:pt>
                <c:pt idx="154">
                  <c:v>43344</c:v>
                </c:pt>
                <c:pt idx="155">
                  <c:v>43345</c:v>
                </c:pt>
                <c:pt idx="156">
                  <c:v>43346</c:v>
                </c:pt>
                <c:pt idx="157">
                  <c:v>43347</c:v>
                </c:pt>
                <c:pt idx="158">
                  <c:v>43348</c:v>
                </c:pt>
                <c:pt idx="159">
                  <c:v>43349</c:v>
                </c:pt>
                <c:pt idx="160">
                  <c:v>43350</c:v>
                </c:pt>
                <c:pt idx="161">
                  <c:v>43351</c:v>
                </c:pt>
                <c:pt idx="162">
                  <c:v>43352</c:v>
                </c:pt>
                <c:pt idx="163">
                  <c:v>43353</c:v>
                </c:pt>
                <c:pt idx="164">
                  <c:v>43354</c:v>
                </c:pt>
                <c:pt idx="165">
                  <c:v>43355</c:v>
                </c:pt>
                <c:pt idx="166">
                  <c:v>43356</c:v>
                </c:pt>
                <c:pt idx="167">
                  <c:v>43357</c:v>
                </c:pt>
                <c:pt idx="168">
                  <c:v>43358</c:v>
                </c:pt>
                <c:pt idx="169">
                  <c:v>43359</c:v>
                </c:pt>
                <c:pt idx="170">
                  <c:v>43360</c:v>
                </c:pt>
                <c:pt idx="171">
                  <c:v>43361</c:v>
                </c:pt>
                <c:pt idx="172">
                  <c:v>43362</c:v>
                </c:pt>
                <c:pt idx="173">
                  <c:v>43363</c:v>
                </c:pt>
                <c:pt idx="174">
                  <c:v>43364</c:v>
                </c:pt>
                <c:pt idx="175">
                  <c:v>43365</c:v>
                </c:pt>
                <c:pt idx="176">
                  <c:v>43366</c:v>
                </c:pt>
                <c:pt idx="177">
                  <c:v>43367</c:v>
                </c:pt>
                <c:pt idx="178">
                  <c:v>43368</c:v>
                </c:pt>
                <c:pt idx="179">
                  <c:v>43369</c:v>
                </c:pt>
                <c:pt idx="180">
                  <c:v>43370</c:v>
                </c:pt>
                <c:pt idx="181">
                  <c:v>43371</c:v>
                </c:pt>
                <c:pt idx="182">
                  <c:v>43374</c:v>
                </c:pt>
                <c:pt idx="183">
                  <c:v>43375</c:v>
                </c:pt>
                <c:pt idx="184">
                  <c:v>43376</c:v>
                </c:pt>
                <c:pt idx="185">
                  <c:v>43377</c:v>
                </c:pt>
                <c:pt idx="186">
                  <c:v>43378</c:v>
                </c:pt>
                <c:pt idx="187">
                  <c:v>43381</c:v>
                </c:pt>
                <c:pt idx="188">
                  <c:v>43382</c:v>
                </c:pt>
                <c:pt idx="189">
                  <c:v>43383</c:v>
                </c:pt>
                <c:pt idx="190">
                  <c:v>43384</c:v>
                </c:pt>
                <c:pt idx="191">
                  <c:v>43385</c:v>
                </c:pt>
                <c:pt idx="192">
                  <c:v>43388</c:v>
                </c:pt>
                <c:pt idx="193">
                  <c:v>43389</c:v>
                </c:pt>
                <c:pt idx="194">
                  <c:v>43390</c:v>
                </c:pt>
                <c:pt idx="195">
                  <c:v>43391</c:v>
                </c:pt>
                <c:pt idx="196">
                  <c:v>43392</c:v>
                </c:pt>
                <c:pt idx="197">
                  <c:v>43395</c:v>
                </c:pt>
                <c:pt idx="198">
                  <c:v>43396</c:v>
                </c:pt>
                <c:pt idx="199">
                  <c:v>43397</c:v>
                </c:pt>
                <c:pt idx="200">
                  <c:v>43398</c:v>
                </c:pt>
                <c:pt idx="201">
                  <c:v>43399</c:v>
                </c:pt>
                <c:pt idx="202">
                  <c:v>43402</c:v>
                </c:pt>
                <c:pt idx="203">
                  <c:v>43403</c:v>
                </c:pt>
                <c:pt idx="204">
                  <c:v>43404</c:v>
                </c:pt>
                <c:pt idx="205">
                  <c:v>43405</c:v>
                </c:pt>
                <c:pt idx="206">
                  <c:v>43406</c:v>
                </c:pt>
                <c:pt idx="207">
                  <c:v>43409</c:v>
                </c:pt>
                <c:pt idx="208">
                  <c:v>43410</c:v>
                </c:pt>
                <c:pt idx="209">
                  <c:v>43411</c:v>
                </c:pt>
                <c:pt idx="210">
                  <c:v>43412</c:v>
                </c:pt>
                <c:pt idx="211">
                  <c:v>43413</c:v>
                </c:pt>
                <c:pt idx="212">
                  <c:v>43416</c:v>
                </c:pt>
                <c:pt idx="213">
                  <c:v>43417</c:v>
                </c:pt>
                <c:pt idx="214">
                  <c:v>43418</c:v>
                </c:pt>
                <c:pt idx="215">
                  <c:v>43419</c:v>
                </c:pt>
                <c:pt idx="216">
                  <c:v>43420</c:v>
                </c:pt>
                <c:pt idx="217">
                  <c:v>43423</c:v>
                </c:pt>
                <c:pt idx="218">
                  <c:v>43424</c:v>
                </c:pt>
                <c:pt idx="219">
                  <c:v>43425</c:v>
                </c:pt>
                <c:pt idx="220">
                  <c:v>43426</c:v>
                </c:pt>
                <c:pt idx="221">
                  <c:v>43427</c:v>
                </c:pt>
                <c:pt idx="222">
                  <c:v>43430</c:v>
                </c:pt>
                <c:pt idx="223">
                  <c:v>43431</c:v>
                </c:pt>
                <c:pt idx="224">
                  <c:v>43432</c:v>
                </c:pt>
                <c:pt idx="225">
                  <c:v>43433</c:v>
                </c:pt>
                <c:pt idx="226">
                  <c:v>43434</c:v>
                </c:pt>
                <c:pt idx="227">
                  <c:v>43437</c:v>
                </c:pt>
                <c:pt idx="228">
                  <c:v>43438</c:v>
                </c:pt>
                <c:pt idx="229">
                  <c:v>43439</c:v>
                </c:pt>
                <c:pt idx="230">
                  <c:v>43440</c:v>
                </c:pt>
                <c:pt idx="231">
                  <c:v>43441</c:v>
                </c:pt>
                <c:pt idx="232">
                  <c:v>43444</c:v>
                </c:pt>
                <c:pt idx="233">
                  <c:v>43445</c:v>
                </c:pt>
                <c:pt idx="234">
                  <c:v>43446</c:v>
                </c:pt>
                <c:pt idx="235">
                  <c:v>43447</c:v>
                </c:pt>
                <c:pt idx="236">
                  <c:v>43448</c:v>
                </c:pt>
                <c:pt idx="237">
                  <c:v>43451</c:v>
                </c:pt>
                <c:pt idx="238">
                  <c:v>43452</c:v>
                </c:pt>
                <c:pt idx="239">
                  <c:v>43453</c:v>
                </c:pt>
                <c:pt idx="240">
                  <c:v>43454</c:v>
                </c:pt>
                <c:pt idx="241">
                  <c:v>43455</c:v>
                </c:pt>
                <c:pt idx="242">
                  <c:v>43458</c:v>
                </c:pt>
                <c:pt idx="243">
                  <c:v>43459</c:v>
                </c:pt>
                <c:pt idx="244">
                  <c:v>43460</c:v>
                </c:pt>
                <c:pt idx="245">
                  <c:v>43461</c:v>
                </c:pt>
                <c:pt idx="246">
                  <c:v>43462</c:v>
                </c:pt>
                <c:pt idx="247">
                  <c:v>43465</c:v>
                </c:pt>
                <c:pt idx="248">
                  <c:v>43466</c:v>
                </c:pt>
                <c:pt idx="249">
                  <c:v>43467</c:v>
                </c:pt>
                <c:pt idx="250">
                  <c:v>43468</c:v>
                </c:pt>
                <c:pt idx="251">
                  <c:v>43469</c:v>
                </c:pt>
                <c:pt idx="252">
                  <c:v>43472</c:v>
                </c:pt>
                <c:pt idx="253">
                  <c:v>43473</c:v>
                </c:pt>
                <c:pt idx="254">
                  <c:v>43474</c:v>
                </c:pt>
                <c:pt idx="255">
                  <c:v>43475</c:v>
                </c:pt>
                <c:pt idx="256">
                  <c:v>43476</c:v>
                </c:pt>
                <c:pt idx="257">
                  <c:v>43479</c:v>
                </c:pt>
                <c:pt idx="258">
                  <c:v>43480</c:v>
                </c:pt>
                <c:pt idx="259">
                  <c:v>43481</c:v>
                </c:pt>
                <c:pt idx="260">
                  <c:v>43482</c:v>
                </c:pt>
                <c:pt idx="261">
                  <c:v>43483</c:v>
                </c:pt>
                <c:pt idx="262">
                  <c:v>43486</c:v>
                </c:pt>
                <c:pt idx="263">
                  <c:v>43487</c:v>
                </c:pt>
                <c:pt idx="264">
                  <c:v>43488</c:v>
                </c:pt>
                <c:pt idx="265">
                  <c:v>43489</c:v>
                </c:pt>
                <c:pt idx="266">
                  <c:v>43490</c:v>
                </c:pt>
                <c:pt idx="267">
                  <c:v>43493</c:v>
                </c:pt>
                <c:pt idx="268">
                  <c:v>43494</c:v>
                </c:pt>
                <c:pt idx="269">
                  <c:v>43495</c:v>
                </c:pt>
                <c:pt idx="270">
                  <c:v>43496</c:v>
                </c:pt>
              </c:numCache>
            </c:numRef>
          </c:cat>
          <c:val>
            <c:numRef>
              <c:f>Index_Charts!$K$2:$K$272</c:f>
              <c:numCache>
                <c:formatCode>0.00</c:formatCode>
                <c:ptCount val="271"/>
                <c:pt idx="0">
                  <c:v>100</c:v>
                </c:pt>
                <c:pt idx="1">
                  <c:v>100</c:v>
                </c:pt>
                <c:pt idx="2">
                  <c:v>99.181028039879308</c:v>
                </c:pt>
                <c:pt idx="3">
                  <c:v>99.130679866681504</c:v>
                </c:pt>
                <c:pt idx="4">
                  <c:v>98.821691089474498</c:v>
                </c:pt>
                <c:pt idx="5">
                  <c:v>99.817373657479649</c:v>
                </c:pt>
                <c:pt idx="6">
                  <c:v>99.361405231805421</c:v>
                </c:pt>
                <c:pt idx="7">
                  <c:v>99.361405231805421</c:v>
                </c:pt>
                <c:pt idx="8">
                  <c:v>99.361405231805421</c:v>
                </c:pt>
                <c:pt idx="9">
                  <c:v>97.588805134060976</c:v>
                </c:pt>
                <c:pt idx="10">
                  <c:v>98.998190839490718</c:v>
                </c:pt>
                <c:pt idx="11">
                  <c:v>99.859463230839211</c:v>
                </c:pt>
                <c:pt idx="12">
                  <c:v>100.09133659991222</c:v>
                </c:pt>
                <c:pt idx="13">
                  <c:v>98.792077273317261</c:v>
                </c:pt>
                <c:pt idx="14">
                  <c:v>98.792077273317261</c:v>
                </c:pt>
                <c:pt idx="15">
                  <c:v>98.792077273317261</c:v>
                </c:pt>
                <c:pt idx="16">
                  <c:v>97.066756195355609</c:v>
                </c:pt>
                <c:pt idx="17">
                  <c:v>98.501233987102168</c:v>
                </c:pt>
                <c:pt idx="18">
                  <c:v>100.48134165581536</c:v>
                </c:pt>
                <c:pt idx="19">
                  <c:v>100.53733613415049</c:v>
                </c:pt>
                <c:pt idx="20">
                  <c:v>100.21616445789149</c:v>
                </c:pt>
                <c:pt idx="21">
                  <c:v>100.21616445789149</c:v>
                </c:pt>
                <c:pt idx="22">
                  <c:v>100.21616445789149</c:v>
                </c:pt>
                <c:pt idx="23">
                  <c:v>100.27755924051812</c:v>
                </c:pt>
                <c:pt idx="24">
                  <c:v>100.12126670287175</c:v>
                </c:pt>
                <c:pt idx="25">
                  <c:v>99.623770991486353</c:v>
                </c:pt>
                <c:pt idx="26">
                  <c:v>101.19209667224111</c:v>
                </c:pt>
                <c:pt idx="27">
                  <c:v>101.26409291990826</c:v>
                </c:pt>
                <c:pt idx="28">
                  <c:v>101.26409291990826</c:v>
                </c:pt>
                <c:pt idx="29">
                  <c:v>101.26409291990826</c:v>
                </c:pt>
                <c:pt idx="30">
                  <c:v>100.87850416491145</c:v>
                </c:pt>
                <c:pt idx="31">
                  <c:v>100.87850416491145</c:v>
                </c:pt>
                <c:pt idx="32">
                  <c:v>99.041217558931265</c:v>
                </c:pt>
                <c:pt idx="33">
                  <c:v>97.566442485705025</c:v>
                </c:pt>
                <c:pt idx="34">
                  <c:v>97.367170085922297</c:v>
                </c:pt>
                <c:pt idx="35">
                  <c:v>97.367170085922297</c:v>
                </c:pt>
                <c:pt idx="36">
                  <c:v>97.367170085922297</c:v>
                </c:pt>
                <c:pt idx="37">
                  <c:v>96.894368173769294</c:v>
                </c:pt>
                <c:pt idx="38">
                  <c:v>97.177421433186794</c:v>
                </c:pt>
                <c:pt idx="39">
                  <c:v>98.711342138445488</c:v>
                </c:pt>
                <c:pt idx="40">
                  <c:v>100.58060885443726</c:v>
                </c:pt>
                <c:pt idx="41">
                  <c:v>99.829755700073889</c:v>
                </c:pt>
                <c:pt idx="42">
                  <c:v>99.829755700073889</c:v>
                </c:pt>
                <c:pt idx="43">
                  <c:v>99.829755700073889</c:v>
                </c:pt>
                <c:pt idx="44">
                  <c:v>99.84376603398367</c:v>
                </c:pt>
                <c:pt idx="45">
                  <c:v>99.72454933816401</c:v>
                </c:pt>
                <c:pt idx="46">
                  <c:v>101.37222786332094</c:v>
                </c:pt>
                <c:pt idx="47">
                  <c:v>97.957478402297113</c:v>
                </c:pt>
                <c:pt idx="48">
                  <c:v>97.324822797390411</c:v>
                </c:pt>
                <c:pt idx="49">
                  <c:v>97.324822797390411</c:v>
                </c:pt>
                <c:pt idx="50">
                  <c:v>97.324822797390411</c:v>
                </c:pt>
                <c:pt idx="51">
                  <c:v>95.841121407743429</c:v>
                </c:pt>
                <c:pt idx="52">
                  <c:v>96.923021415193674</c:v>
                </c:pt>
                <c:pt idx="53">
                  <c:v>94.730579873194699</c:v>
                </c:pt>
                <c:pt idx="54">
                  <c:v>93.857886013984881</c:v>
                </c:pt>
                <c:pt idx="55">
                  <c:v>92.423291078978465</c:v>
                </c:pt>
                <c:pt idx="56">
                  <c:v>92.423291078978465</c:v>
                </c:pt>
                <c:pt idx="57">
                  <c:v>92.423291078978465</c:v>
                </c:pt>
                <c:pt idx="58">
                  <c:v>88.274287663549572</c:v>
                </c:pt>
                <c:pt idx="59">
                  <c:v>89.113197406541872</c:v>
                </c:pt>
                <c:pt idx="60">
                  <c:v>89.911692724794406</c:v>
                </c:pt>
                <c:pt idx="61">
                  <c:v>89.911692724794406</c:v>
                </c:pt>
                <c:pt idx="62">
                  <c:v>90.481161255194721</c:v>
                </c:pt>
                <c:pt idx="63">
                  <c:v>90.481161255194721</c:v>
                </c:pt>
                <c:pt idx="64">
                  <c:v>90.481161255194721</c:v>
                </c:pt>
                <c:pt idx="65">
                  <c:v>92.069987006469503</c:v>
                </c:pt>
                <c:pt idx="66">
                  <c:v>89.780621131050978</c:v>
                </c:pt>
                <c:pt idx="67">
                  <c:v>89.166204731744273</c:v>
                </c:pt>
                <c:pt idx="68">
                  <c:v>86.512019601347561</c:v>
                </c:pt>
                <c:pt idx="69">
                  <c:v>85.44671879385551</c:v>
                </c:pt>
                <c:pt idx="70">
                  <c:v>85.44671879385551</c:v>
                </c:pt>
                <c:pt idx="71">
                  <c:v>85.44671879385551</c:v>
                </c:pt>
                <c:pt idx="72">
                  <c:v>84.703679094941805</c:v>
                </c:pt>
                <c:pt idx="73">
                  <c:v>85.22655975079411</c:v>
                </c:pt>
                <c:pt idx="74">
                  <c:v>84.486214346863093</c:v>
                </c:pt>
                <c:pt idx="75">
                  <c:v>83.665122093734226</c:v>
                </c:pt>
                <c:pt idx="76">
                  <c:v>82.887911705844843</c:v>
                </c:pt>
                <c:pt idx="77">
                  <c:v>82.887911705844843</c:v>
                </c:pt>
                <c:pt idx="78">
                  <c:v>82.887911705844843</c:v>
                </c:pt>
                <c:pt idx="79">
                  <c:v>81.783250762954054</c:v>
                </c:pt>
                <c:pt idx="80">
                  <c:v>83.633657414067216</c:v>
                </c:pt>
                <c:pt idx="81">
                  <c:v>84.487713780592614</c:v>
                </c:pt>
                <c:pt idx="82">
                  <c:v>82.088022382796893</c:v>
                </c:pt>
                <c:pt idx="83">
                  <c:v>82.75076037690134</c:v>
                </c:pt>
                <c:pt idx="84">
                  <c:v>82.75076037690134</c:v>
                </c:pt>
                <c:pt idx="85">
                  <c:v>82.75076037690134</c:v>
                </c:pt>
                <c:pt idx="86">
                  <c:v>83.116622206894689</c:v>
                </c:pt>
                <c:pt idx="87">
                  <c:v>83.645664598229075</c:v>
                </c:pt>
                <c:pt idx="88">
                  <c:v>82.713684535074805</c:v>
                </c:pt>
                <c:pt idx="89">
                  <c:v>84.069641199565709</c:v>
                </c:pt>
                <c:pt idx="90">
                  <c:v>85.236376355991709</c:v>
                </c:pt>
                <c:pt idx="91">
                  <c:v>85.236376355991709</c:v>
                </c:pt>
                <c:pt idx="92">
                  <c:v>85.236376355991709</c:v>
                </c:pt>
                <c:pt idx="93">
                  <c:v>85.326846095779118</c:v>
                </c:pt>
                <c:pt idx="94">
                  <c:v>86.296804003862917</c:v>
                </c:pt>
                <c:pt idx="95">
                  <c:v>87.556515765842889</c:v>
                </c:pt>
                <c:pt idx="96">
                  <c:v>87.333884999992975</c:v>
                </c:pt>
                <c:pt idx="97">
                  <c:v>87.869616271479984</c:v>
                </c:pt>
                <c:pt idx="98">
                  <c:v>87.869616271479984</c:v>
                </c:pt>
                <c:pt idx="99">
                  <c:v>87.869616271479984</c:v>
                </c:pt>
                <c:pt idx="100">
                  <c:v>87.869616271479984</c:v>
                </c:pt>
                <c:pt idx="101">
                  <c:v>87.696232532182677</c:v>
                </c:pt>
                <c:pt idx="102">
                  <c:v>87.152886948788165</c:v>
                </c:pt>
                <c:pt idx="103">
                  <c:v>88.860449108516349</c:v>
                </c:pt>
                <c:pt idx="104">
                  <c:v>89.725118654408178</c:v>
                </c:pt>
                <c:pt idx="105">
                  <c:v>89.725118654408178</c:v>
                </c:pt>
                <c:pt idx="106">
                  <c:v>89.725118654408178</c:v>
                </c:pt>
                <c:pt idx="107">
                  <c:v>89.793331174773456</c:v>
                </c:pt>
                <c:pt idx="108">
                  <c:v>91.524380558154718</c:v>
                </c:pt>
                <c:pt idx="109">
                  <c:v>90.625106893224725</c:v>
                </c:pt>
                <c:pt idx="110">
                  <c:v>90.770610536614456</c:v>
                </c:pt>
                <c:pt idx="111">
                  <c:v>92.040970620938936</c:v>
                </c:pt>
                <c:pt idx="112">
                  <c:v>92.040970620938936</c:v>
                </c:pt>
                <c:pt idx="113">
                  <c:v>92.040970620938936</c:v>
                </c:pt>
                <c:pt idx="114">
                  <c:v>91.367197731731608</c:v>
                </c:pt>
                <c:pt idx="115">
                  <c:v>92.724724115908103</c:v>
                </c:pt>
                <c:pt idx="116">
                  <c:v>93.970027256893758</c:v>
                </c:pt>
                <c:pt idx="117">
                  <c:v>93.018003981933759</c:v>
                </c:pt>
                <c:pt idx="118">
                  <c:v>93.557753267242759</c:v>
                </c:pt>
                <c:pt idx="119">
                  <c:v>93.557753267242759</c:v>
                </c:pt>
                <c:pt idx="120">
                  <c:v>93.557753267242759</c:v>
                </c:pt>
                <c:pt idx="121">
                  <c:v>94.037443203090334</c:v>
                </c:pt>
                <c:pt idx="122">
                  <c:v>92.801394379653743</c:v>
                </c:pt>
                <c:pt idx="123">
                  <c:v>92.896538135519648</c:v>
                </c:pt>
                <c:pt idx="124">
                  <c:v>93.289014914211307</c:v>
                </c:pt>
                <c:pt idx="125">
                  <c:v>95.395590446545413</c:v>
                </c:pt>
                <c:pt idx="126">
                  <c:v>95.395590446545413</c:v>
                </c:pt>
                <c:pt idx="127">
                  <c:v>95.395590446545413</c:v>
                </c:pt>
                <c:pt idx="128">
                  <c:v>94.945502612528927</c:v>
                </c:pt>
                <c:pt idx="129">
                  <c:v>94.120532917490252</c:v>
                </c:pt>
                <c:pt idx="130">
                  <c:v>92.720881816976188</c:v>
                </c:pt>
                <c:pt idx="131">
                  <c:v>92.271391413586358</c:v>
                </c:pt>
                <c:pt idx="132">
                  <c:v>89.631404046315637</c:v>
                </c:pt>
                <c:pt idx="133">
                  <c:v>89.631404046315637</c:v>
                </c:pt>
                <c:pt idx="134">
                  <c:v>89.631404046315637</c:v>
                </c:pt>
                <c:pt idx="135">
                  <c:v>90.781868003911654</c:v>
                </c:pt>
                <c:pt idx="136">
                  <c:v>92.077074173706478</c:v>
                </c:pt>
                <c:pt idx="137">
                  <c:v>90.291670317631556</c:v>
                </c:pt>
                <c:pt idx="138">
                  <c:v>89.987952987129702</c:v>
                </c:pt>
                <c:pt idx="139">
                  <c:v>89.062263517043647</c:v>
                </c:pt>
                <c:pt idx="140">
                  <c:v>89.062263517043647</c:v>
                </c:pt>
                <c:pt idx="141">
                  <c:v>89.062263517043647</c:v>
                </c:pt>
                <c:pt idx="142">
                  <c:v>89.412978723503883</c:v>
                </c:pt>
                <c:pt idx="143">
                  <c:v>88.068771528002557</c:v>
                </c:pt>
                <c:pt idx="144">
                  <c:v>90.085861323934296</c:v>
                </c:pt>
                <c:pt idx="145">
                  <c:v>88.599863926389062</c:v>
                </c:pt>
                <c:pt idx="146">
                  <c:v>89.336062458911982</c:v>
                </c:pt>
                <c:pt idx="147">
                  <c:v>89.336062458911982</c:v>
                </c:pt>
                <c:pt idx="148">
                  <c:v>89.336062458911982</c:v>
                </c:pt>
                <c:pt idx="149">
                  <c:v>91.289367749710777</c:v>
                </c:pt>
                <c:pt idx="150">
                  <c:v>90.754608767282733</c:v>
                </c:pt>
                <c:pt idx="151">
                  <c:v>91.827231028531827</c:v>
                </c:pt>
                <c:pt idx="152">
                  <c:v>89.502241887712103</c:v>
                </c:pt>
                <c:pt idx="153">
                  <c:v>89.822558418172378</c:v>
                </c:pt>
                <c:pt idx="154">
                  <c:v>89.822558418172378</c:v>
                </c:pt>
                <c:pt idx="155">
                  <c:v>89.822558418172378</c:v>
                </c:pt>
                <c:pt idx="156">
                  <c:v>89.254647893131548</c:v>
                </c:pt>
                <c:pt idx="157">
                  <c:v>87.519838211100549</c:v>
                </c:pt>
                <c:pt idx="158">
                  <c:v>87.965533172862678</c:v>
                </c:pt>
                <c:pt idx="159">
                  <c:v>89.516205364317997</c:v>
                </c:pt>
                <c:pt idx="160">
                  <c:v>89.516205364317997</c:v>
                </c:pt>
                <c:pt idx="161">
                  <c:v>89.516205364317997</c:v>
                </c:pt>
                <c:pt idx="162">
                  <c:v>89.516205364317997</c:v>
                </c:pt>
                <c:pt idx="163">
                  <c:v>89.540032303425306</c:v>
                </c:pt>
                <c:pt idx="164">
                  <c:v>87.455069702582577</c:v>
                </c:pt>
                <c:pt idx="165">
                  <c:v>88.003651589704333</c:v>
                </c:pt>
                <c:pt idx="166">
                  <c:v>87.490400109833516</c:v>
                </c:pt>
                <c:pt idx="167">
                  <c:v>88.360095101584179</c:v>
                </c:pt>
                <c:pt idx="168">
                  <c:v>88.360095101584179</c:v>
                </c:pt>
                <c:pt idx="169">
                  <c:v>88.360095101584179</c:v>
                </c:pt>
                <c:pt idx="170">
                  <c:v>89.952962295333165</c:v>
                </c:pt>
                <c:pt idx="171">
                  <c:v>91.739525869683291</c:v>
                </c:pt>
                <c:pt idx="172">
                  <c:v>91.569316712735159</c:v>
                </c:pt>
                <c:pt idx="173">
                  <c:v>91.507640786284298</c:v>
                </c:pt>
                <c:pt idx="174">
                  <c:v>93.063631281748812</c:v>
                </c:pt>
                <c:pt idx="175">
                  <c:v>93.063631281748812</c:v>
                </c:pt>
                <c:pt idx="176">
                  <c:v>93.063631281748812</c:v>
                </c:pt>
                <c:pt idx="177">
                  <c:v>91.353210826473756</c:v>
                </c:pt>
                <c:pt idx="178">
                  <c:v>92.109909429517089</c:v>
                </c:pt>
                <c:pt idx="179">
                  <c:v>92.140390105799057</c:v>
                </c:pt>
                <c:pt idx="180">
                  <c:v>93.714713521471666</c:v>
                </c:pt>
                <c:pt idx="181">
                  <c:v>92.944297442668926</c:v>
                </c:pt>
                <c:pt idx="182">
                  <c:v>92.102318546261415</c:v>
                </c:pt>
                <c:pt idx="183">
                  <c:v>95.60328544673051</c:v>
                </c:pt>
                <c:pt idx="184">
                  <c:v>97.549175569163964</c:v>
                </c:pt>
                <c:pt idx="185">
                  <c:v>97.173625991559078</c:v>
                </c:pt>
                <c:pt idx="186">
                  <c:v>96.434112304774914</c:v>
                </c:pt>
                <c:pt idx="187">
                  <c:v>100.841498609041</c:v>
                </c:pt>
                <c:pt idx="188">
                  <c:v>100.84576262370915</c:v>
                </c:pt>
                <c:pt idx="189">
                  <c:v>98.02443748977926</c:v>
                </c:pt>
                <c:pt idx="190">
                  <c:v>97.136456435124373</c:v>
                </c:pt>
                <c:pt idx="191">
                  <c:v>97.136456435124373</c:v>
                </c:pt>
                <c:pt idx="192">
                  <c:v>97.650340488599767</c:v>
                </c:pt>
                <c:pt idx="193">
                  <c:v>100.41234427560723</c:v>
                </c:pt>
                <c:pt idx="194">
                  <c:v>100.46668703397484</c:v>
                </c:pt>
                <c:pt idx="195">
                  <c:v>98.221249881099595</c:v>
                </c:pt>
                <c:pt idx="196">
                  <c:v>98.657749096942609</c:v>
                </c:pt>
                <c:pt idx="197">
                  <c:v>100.27075321710537</c:v>
                </c:pt>
                <c:pt idx="198">
                  <c:v>99.923236021646204</c:v>
                </c:pt>
                <c:pt idx="199">
                  <c:v>97.30336215213714</c:v>
                </c:pt>
                <c:pt idx="200">
                  <c:v>98.498164833687028</c:v>
                </c:pt>
                <c:pt idx="201">
                  <c:v>100.41505028491594</c:v>
                </c:pt>
                <c:pt idx="202">
                  <c:v>98.162197963675283</c:v>
                </c:pt>
                <c:pt idx="203">
                  <c:v>101.78075326864845</c:v>
                </c:pt>
                <c:pt idx="204">
                  <c:v>102.41079657885447</c:v>
                </c:pt>
                <c:pt idx="205">
                  <c:v>103.57695773330605</c:v>
                </c:pt>
                <c:pt idx="206">
                  <c:v>103.57695773330605</c:v>
                </c:pt>
                <c:pt idx="207">
                  <c:v>104.95820562765594</c:v>
                </c:pt>
                <c:pt idx="208">
                  <c:v>103.86966359735712</c:v>
                </c:pt>
                <c:pt idx="209">
                  <c:v>102.75144917927092</c:v>
                </c:pt>
                <c:pt idx="210">
                  <c:v>100.29821159727649</c:v>
                </c:pt>
                <c:pt idx="211">
                  <c:v>100.32290539650874</c:v>
                </c:pt>
                <c:pt idx="212">
                  <c:v>100.18642178414812</c:v>
                </c:pt>
                <c:pt idx="213">
                  <c:v>99.471156752207804</c:v>
                </c:pt>
                <c:pt idx="214">
                  <c:v>100.71164530520281</c:v>
                </c:pt>
                <c:pt idx="215">
                  <c:v>100.71164530520281</c:v>
                </c:pt>
                <c:pt idx="216">
                  <c:v>103.68967297818924</c:v>
                </c:pt>
                <c:pt idx="217">
                  <c:v>102.96989793073458</c:v>
                </c:pt>
                <c:pt idx="218">
                  <c:v>102.96989793073458</c:v>
                </c:pt>
                <c:pt idx="219">
                  <c:v>102.22951738382551</c:v>
                </c:pt>
                <c:pt idx="220">
                  <c:v>102.47392508173091</c:v>
                </c:pt>
                <c:pt idx="221">
                  <c:v>101.01289091291615</c:v>
                </c:pt>
                <c:pt idx="222">
                  <c:v>100.21197072917937</c:v>
                </c:pt>
                <c:pt idx="223">
                  <c:v>102.95859360613342</c:v>
                </c:pt>
                <c:pt idx="224">
                  <c:v>104.55132022797019</c:v>
                </c:pt>
                <c:pt idx="225">
                  <c:v>105.08870321942467</c:v>
                </c:pt>
                <c:pt idx="226">
                  <c:v>104.84793867690905</c:v>
                </c:pt>
                <c:pt idx="227">
                  <c:v>105.21818166483069</c:v>
                </c:pt>
                <c:pt idx="228">
                  <c:v>103.8175699895837</c:v>
                </c:pt>
                <c:pt idx="229">
                  <c:v>104.30411280614804</c:v>
                </c:pt>
                <c:pt idx="230">
                  <c:v>104.07766317001851</c:v>
                </c:pt>
                <c:pt idx="231">
                  <c:v>103.22086565120642</c:v>
                </c:pt>
                <c:pt idx="232">
                  <c:v>100.64329221292518</c:v>
                </c:pt>
                <c:pt idx="233">
                  <c:v>101.23470167594529</c:v>
                </c:pt>
                <c:pt idx="234">
                  <c:v>101.88823220980446</c:v>
                </c:pt>
                <c:pt idx="235">
                  <c:v>102.89581653303745</c:v>
                </c:pt>
                <c:pt idx="236">
                  <c:v>102.44119525485453</c:v>
                </c:pt>
                <c:pt idx="237">
                  <c:v>101.21140188150819</c:v>
                </c:pt>
                <c:pt idx="238">
                  <c:v>101.45835158815804</c:v>
                </c:pt>
                <c:pt idx="239">
                  <c:v>100.36075438385224</c:v>
                </c:pt>
                <c:pt idx="240">
                  <c:v>99.887226183486618</c:v>
                </c:pt>
                <c:pt idx="241">
                  <c:v>100.3884353362175</c:v>
                </c:pt>
                <c:pt idx="242">
                  <c:v>100.3884353362175</c:v>
                </c:pt>
                <c:pt idx="243">
                  <c:v>100.3884353362175</c:v>
                </c:pt>
                <c:pt idx="244">
                  <c:v>99.731203075338698</c:v>
                </c:pt>
                <c:pt idx="245">
                  <c:v>100.11086438137352</c:v>
                </c:pt>
                <c:pt idx="246">
                  <c:v>102.9540015903369</c:v>
                </c:pt>
                <c:pt idx="247">
                  <c:v>102.9540015903369</c:v>
                </c:pt>
                <c:pt idx="248">
                  <c:v>102.9540015903369</c:v>
                </c:pt>
                <c:pt idx="249">
                  <c:v>106.6147870405816</c:v>
                </c:pt>
                <c:pt idx="250">
                  <c:v>107.26134755046407</c:v>
                </c:pt>
                <c:pt idx="251">
                  <c:v>107.58529552198802</c:v>
                </c:pt>
                <c:pt idx="252">
                  <c:v>107.41925666510022</c:v>
                </c:pt>
                <c:pt idx="253">
                  <c:v>107.80912114909104</c:v>
                </c:pt>
                <c:pt idx="254">
                  <c:v>109.66136694938807</c:v>
                </c:pt>
                <c:pt idx="255">
                  <c:v>109.88732458382513</c:v>
                </c:pt>
                <c:pt idx="256">
                  <c:v>109.71439770324244</c:v>
                </c:pt>
                <c:pt idx="257">
                  <c:v>110.670075847918</c:v>
                </c:pt>
                <c:pt idx="258">
                  <c:v>110.17993673326799</c:v>
                </c:pt>
                <c:pt idx="259">
                  <c:v>110.57511952126832</c:v>
                </c:pt>
                <c:pt idx="260">
                  <c:v>111.69737538182845</c:v>
                </c:pt>
                <c:pt idx="261">
                  <c:v>112.57086581520693</c:v>
                </c:pt>
                <c:pt idx="262">
                  <c:v>112.46897460755838</c:v>
                </c:pt>
                <c:pt idx="263">
                  <c:v>111.40719981219593</c:v>
                </c:pt>
                <c:pt idx="264">
                  <c:v>113.11168110418298</c:v>
                </c:pt>
                <c:pt idx="265">
                  <c:v>114.42224475537915</c:v>
                </c:pt>
                <c:pt idx="266">
                  <c:v>114.42224475537915</c:v>
                </c:pt>
                <c:pt idx="267">
                  <c:v>111.80607261288965</c:v>
                </c:pt>
                <c:pt idx="268">
                  <c:v>112.03502911478581</c:v>
                </c:pt>
                <c:pt idx="269">
                  <c:v>113.62452258264341</c:v>
                </c:pt>
                <c:pt idx="270">
                  <c:v>114.09020218458117</c:v>
                </c:pt>
              </c:numCache>
            </c:numRef>
          </c:val>
          <c:smooth val="0"/>
        </c:ser>
        <c:ser>
          <c:idx val="1"/>
          <c:order val="1"/>
          <c:tx>
            <c:strRef>
              <c:f>Index_Charts!$L$1</c:f>
              <c:strCache>
                <c:ptCount val="1"/>
                <c:pt idx="0">
                  <c:v>Russian Traded</c:v>
                </c:pt>
              </c:strCache>
            </c:strRef>
          </c:tx>
          <c:spPr>
            <a:ln w="28575" cap="rnd">
              <a:solidFill>
                <a:schemeClr val="accent2"/>
              </a:solidFill>
              <a:round/>
            </a:ln>
            <a:effectLst/>
          </c:spPr>
          <c:marker>
            <c:symbol val="none"/>
          </c:marker>
          <c:cat>
            <c:numRef>
              <c:f>Index_Charts!$B$2:$B$272</c:f>
              <c:numCache>
                <c:formatCode>[$-409]mmmm\-yy;@</c:formatCode>
                <c:ptCount val="271"/>
                <c:pt idx="0">
                  <c:v>43191</c:v>
                </c:pt>
                <c:pt idx="1">
                  <c:v>43191</c:v>
                </c:pt>
                <c:pt idx="2">
                  <c:v>43192</c:v>
                </c:pt>
                <c:pt idx="3">
                  <c:v>43193</c:v>
                </c:pt>
                <c:pt idx="4">
                  <c:v>43194</c:v>
                </c:pt>
                <c:pt idx="5">
                  <c:v>43195</c:v>
                </c:pt>
                <c:pt idx="6">
                  <c:v>43196</c:v>
                </c:pt>
                <c:pt idx="7">
                  <c:v>43197</c:v>
                </c:pt>
                <c:pt idx="8">
                  <c:v>43198</c:v>
                </c:pt>
                <c:pt idx="9">
                  <c:v>43199</c:v>
                </c:pt>
                <c:pt idx="10">
                  <c:v>43200</c:v>
                </c:pt>
                <c:pt idx="11">
                  <c:v>43201</c:v>
                </c:pt>
                <c:pt idx="12">
                  <c:v>43202</c:v>
                </c:pt>
                <c:pt idx="13">
                  <c:v>43203</c:v>
                </c:pt>
                <c:pt idx="14">
                  <c:v>43204</c:v>
                </c:pt>
                <c:pt idx="15">
                  <c:v>43205</c:v>
                </c:pt>
                <c:pt idx="16">
                  <c:v>43206</c:v>
                </c:pt>
                <c:pt idx="17">
                  <c:v>43207</c:v>
                </c:pt>
                <c:pt idx="18">
                  <c:v>43208</c:v>
                </c:pt>
                <c:pt idx="19">
                  <c:v>43209</c:v>
                </c:pt>
                <c:pt idx="20">
                  <c:v>43210</c:v>
                </c:pt>
                <c:pt idx="21">
                  <c:v>43211</c:v>
                </c:pt>
                <c:pt idx="22">
                  <c:v>43212</c:v>
                </c:pt>
                <c:pt idx="23">
                  <c:v>43213</c:v>
                </c:pt>
                <c:pt idx="24">
                  <c:v>43214</c:v>
                </c:pt>
                <c:pt idx="25">
                  <c:v>43215</c:v>
                </c:pt>
                <c:pt idx="26">
                  <c:v>43216</c:v>
                </c:pt>
                <c:pt idx="27">
                  <c:v>43217</c:v>
                </c:pt>
                <c:pt idx="28">
                  <c:v>43218</c:v>
                </c:pt>
                <c:pt idx="29">
                  <c:v>43219</c:v>
                </c:pt>
                <c:pt idx="30">
                  <c:v>43220</c:v>
                </c:pt>
                <c:pt idx="31">
                  <c:v>43221</c:v>
                </c:pt>
                <c:pt idx="32">
                  <c:v>43222</c:v>
                </c:pt>
                <c:pt idx="33">
                  <c:v>43223</c:v>
                </c:pt>
                <c:pt idx="34">
                  <c:v>43224</c:v>
                </c:pt>
                <c:pt idx="35">
                  <c:v>43225</c:v>
                </c:pt>
                <c:pt idx="36">
                  <c:v>43226</c:v>
                </c:pt>
                <c:pt idx="37">
                  <c:v>43227</c:v>
                </c:pt>
                <c:pt idx="38">
                  <c:v>43228</c:v>
                </c:pt>
                <c:pt idx="39">
                  <c:v>43229</c:v>
                </c:pt>
                <c:pt idx="40">
                  <c:v>43230</c:v>
                </c:pt>
                <c:pt idx="41">
                  <c:v>43231</c:v>
                </c:pt>
                <c:pt idx="42">
                  <c:v>43232</c:v>
                </c:pt>
                <c:pt idx="43">
                  <c:v>43233</c:v>
                </c:pt>
                <c:pt idx="44">
                  <c:v>43234</c:v>
                </c:pt>
                <c:pt idx="45">
                  <c:v>43235</c:v>
                </c:pt>
                <c:pt idx="46">
                  <c:v>43236</c:v>
                </c:pt>
                <c:pt idx="47">
                  <c:v>43237</c:v>
                </c:pt>
                <c:pt idx="48">
                  <c:v>43238</c:v>
                </c:pt>
                <c:pt idx="49">
                  <c:v>43239</c:v>
                </c:pt>
                <c:pt idx="50">
                  <c:v>43240</c:v>
                </c:pt>
                <c:pt idx="51">
                  <c:v>43241</c:v>
                </c:pt>
                <c:pt idx="52">
                  <c:v>43242</c:v>
                </c:pt>
                <c:pt idx="53">
                  <c:v>43243</c:v>
                </c:pt>
                <c:pt idx="54">
                  <c:v>43244</c:v>
                </c:pt>
                <c:pt idx="55">
                  <c:v>43245</c:v>
                </c:pt>
                <c:pt idx="56">
                  <c:v>43246</c:v>
                </c:pt>
                <c:pt idx="57">
                  <c:v>43247</c:v>
                </c:pt>
                <c:pt idx="58">
                  <c:v>43248</c:v>
                </c:pt>
                <c:pt idx="59">
                  <c:v>43249</c:v>
                </c:pt>
                <c:pt idx="60">
                  <c:v>43250</c:v>
                </c:pt>
                <c:pt idx="61">
                  <c:v>43251</c:v>
                </c:pt>
                <c:pt idx="62">
                  <c:v>43252</c:v>
                </c:pt>
                <c:pt idx="63">
                  <c:v>43253</c:v>
                </c:pt>
                <c:pt idx="64">
                  <c:v>43254</c:v>
                </c:pt>
                <c:pt idx="65">
                  <c:v>43255</c:v>
                </c:pt>
                <c:pt idx="66">
                  <c:v>43256</c:v>
                </c:pt>
                <c:pt idx="67">
                  <c:v>43257</c:v>
                </c:pt>
                <c:pt idx="68">
                  <c:v>43258</c:v>
                </c:pt>
                <c:pt idx="69">
                  <c:v>43259</c:v>
                </c:pt>
                <c:pt idx="70">
                  <c:v>43260</c:v>
                </c:pt>
                <c:pt idx="71">
                  <c:v>43261</c:v>
                </c:pt>
                <c:pt idx="72">
                  <c:v>43262</c:v>
                </c:pt>
                <c:pt idx="73">
                  <c:v>43263</c:v>
                </c:pt>
                <c:pt idx="74">
                  <c:v>43264</c:v>
                </c:pt>
                <c:pt idx="75">
                  <c:v>43265</c:v>
                </c:pt>
                <c:pt idx="76">
                  <c:v>43266</c:v>
                </c:pt>
                <c:pt idx="77">
                  <c:v>43267</c:v>
                </c:pt>
                <c:pt idx="78">
                  <c:v>43268</c:v>
                </c:pt>
                <c:pt idx="79">
                  <c:v>43269</c:v>
                </c:pt>
                <c:pt idx="80">
                  <c:v>43270</c:v>
                </c:pt>
                <c:pt idx="81">
                  <c:v>43271</c:v>
                </c:pt>
                <c:pt idx="82">
                  <c:v>43272</c:v>
                </c:pt>
                <c:pt idx="83">
                  <c:v>43273</c:v>
                </c:pt>
                <c:pt idx="84">
                  <c:v>43274</c:v>
                </c:pt>
                <c:pt idx="85">
                  <c:v>43275</c:v>
                </c:pt>
                <c:pt idx="86">
                  <c:v>43276</c:v>
                </c:pt>
                <c:pt idx="87">
                  <c:v>43277</c:v>
                </c:pt>
                <c:pt idx="88">
                  <c:v>43278</c:v>
                </c:pt>
                <c:pt idx="89">
                  <c:v>43279</c:v>
                </c:pt>
                <c:pt idx="90">
                  <c:v>43280</c:v>
                </c:pt>
                <c:pt idx="91">
                  <c:v>43281</c:v>
                </c:pt>
                <c:pt idx="92">
                  <c:v>43282</c:v>
                </c:pt>
                <c:pt idx="93">
                  <c:v>43283</c:v>
                </c:pt>
                <c:pt idx="94">
                  <c:v>43284</c:v>
                </c:pt>
                <c:pt idx="95">
                  <c:v>43285</c:v>
                </c:pt>
                <c:pt idx="96">
                  <c:v>43286</c:v>
                </c:pt>
                <c:pt idx="97">
                  <c:v>43287</c:v>
                </c:pt>
                <c:pt idx="98">
                  <c:v>43288</c:v>
                </c:pt>
                <c:pt idx="99">
                  <c:v>43289</c:v>
                </c:pt>
                <c:pt idx="100">
                  <c:v>43290</c:v>
                </c:pt>
                <c:pt idx="101">
                  <c:v>43291</c:v>
                </c:pt>
                <c:pt idx="102">
                  <c:v>43292</c:v>
                </c:pt>
                <c:pt idx="103">
                  <c:v>43293</c:v>
                </c:pt>
                <c:pt idx="104">
                  <c:v>43294</c:v>
                </c:pt>
                <c:pt idx="105">
                  <c:v>43295</c:v>
                </c:pt>
                <c:pt idx="106">
                  <c:v>43296</c:v>
                </c:pt>
                <c:pt idx="107">
                  <c:v>43297</c:v>
                </c:pt>
                <c:pt idx="108">
                  <c:v>43298</c:v>
                </c:pt>
                <c:pt idx="109">
                  <c:v>43299</c:v>
                </c:pt>
                <c:pt idx="110">
                  <c:v>43300</c:v>
                </c:pt>
                <c:pt idx="111">
                  <c:v>43301</c:v>
                </c:pt>
                <c:pt idx="112">
                  <c:v>43302</c:v>
                </c:pt>
                <c:pt idx="113">
                  <c:v>43303</c:v>
                </c:pt>
                <c:pt idx="114">
                  <c:v>43304</c:v>
                </c:pt>
                <c:pt idx="115">
                  <c:v>43305</c:v>
                </c:pt>
                <c:pt idx="116">
                  <c:v>43306</c:v>
                </c:pt>
                <c:pt idx="117">
                  <c:v>43307</c:v>
                </c:pt>
                <c:pt idx="118">
                  <c:v>43308</c:v>
                </c:pt>
                <c:pt idx="119">
                  <c:v>43309</c:v>
                </c:pt>
                <c:pt idx="120">
                  <c:v>43310</c:v>
                </c:pt>
                <c:pt idx="121">
                  <c:v>43311</c:v>
                </c:pt>
                <c:pt idx="122">
                  <c:v>43312</c:v>
                </c:pt>
                <c:pt idx="123">
                  <c:v>43313</c:v>
                </c:pt>
                <c:pt idx="124">
                  <c:v>43314</c:v>
                </c:pt>
                <c:pt idx="125">
                  <c:v>43315</c:v>
                </c:pt>
                <c:pt idx="126">
                  <c:v>43316</c:v>
                </c:pt>
                <c:pt idx="127">
                  <c:v>43317</c:v>
                </c:pt>
                <c:pt idx="128">
                  <c:v>43318</c:v>
                </c:pt>
                <c:pt idx="129">
                  <c:v>43319</c:v>
                </c:pt>
                <c:pt idx="130">
                  <c:v>43320</c:v>
                </c:pt>
                <c:pt idx="131">
                  <c:v>43321</c:v>
                </c:pt>
                <c:pt idx="132">
                  <c:v>43322</c:v>
                </c:pt>
                <c:pt idx="133">
                  <c:v>43323</c:v>
                </c:pt>
                <c:pt idx="134">
                  <c:v>43324</c:v>
                </c:pt>
                <c:pt idx="135">
                  <c:v>43325</c:v>
                </c:pt>
                <c:pt idx="136">
                  <c:v>43326</c:v>
                </c:pt>
                <c:pt idx="137">
                  <c:v>43327</c:v>
                </c:pt>
                <c:pt idx="138">
                  <c:v>43328</c:v>
                </c:pt>
                <c:pt idx="139">
                  <c:v>43329</c:v>
                </c:pt>
                <c:pt idx="140">
                  <c:v>43330</c:v>
                </c:pt>
                <c:pt idx="141">
                  <c:v>43331</c:v>
                </c:pt>
                <c:pt idx="142">
                  <c:v>43332</c:v>
                </c:pt>
                <c:pt idx="143">
                  <c:v>43333</c:v>
                </c:pt>
                <c:pt idx="144">
                  <c:v>43334</c:v>
                </c:pt>
                <c:pt idx="145">
                  <c:v>43335</c:v>
                </c:pt>
                <c:pt idx="146">
                  <c:v>43336</c:v>
                </c:pt>
                <c:pt idx="147">
                  <c:v>43337</c:v>
                </c:pt>
                <c:pt idx="148">
                  <c:v>43338</c:v>
                </c:pt>
                <c:pt idx="149">
                  <c:v>43339</c:v>
                </c:pt>
                <c:pt idx="150">
                  <c:v>43340</c:v>
                </c:pt>
                <c:pt idx="151">
                  <c:v>43341</c:v>
                </c:pt>
                <c:pt idx="152">
                  <c:v>43342</c:v>
                </c:pt>
                <c:pt idx="153">
                  <c:v>43343</c:v>
                </c:pt>
                <c:pt idx="154">
                  <c:v>43344</c:v>
                </c:pt>
                <c:pt idx="155">
                  <c:v>43345</c:v>
                </c:pt>
                <c:pt idx="156">
                  <c:v>43346</c:v>
                </c:pt>
                <c:pt idx="157">
                  <c:v>43347</c:v>
                </c:pt>
                <c:pt idx="158">
                  <c:v>43348</c:v>
                </c:pt>
                <c:pt idx="159">
                  <c:v>43349</c:v>
                </c:pt>
                <c:pt idx="160">
                  <c:v>43350</c:v>
                </c:pt>
                <c:pt idx="161">
                  <c:v>43351</c:v>
                </c:pt>
                <c:pt idx="162">
                  <c:v>43352</c:v>
                </c:pt>
                <c:pt idx="163">
                  <c:v>43353</c:v>
                </c:pt>
                <c:pt idx="164">
                  <c:v>43354</c:v>
                </c:pt>
                <c:pt idx="165">
                  <c:v>43355</c:v>
                </c:pt>
                <c:pt idx="166">
                  <c:v>43356</c:v>
                </c:pt>
                <c:pt idx="167">
                  <c:v>43357</c:v>
                </c:pt>
                <c:pt idx="168">
                  <c:v>43358</c:v>
                </c:pt>
                <c:pt idx="169">
                  <c:v>43359</c:v>
                </c:pt>
                <c:pt idx="170">
                  <c:v>43360</c:v>
                </c:pt>
                <c:pt idx="171">
                  <c:v>43361</c:v>
                </c:pt>
                <c:pt idx="172">
                  <c:v>43362</c:v>
                </c:pt>
                <c:pt idx="173">
                  <c:v>43363</c:v>
                </c:pt>
                <c:pt idx="174">
                  <c:v>43364</c:v>
                </c:pt>
                <c:pt idx="175">
                  <c:v>43365</c:v>
                </c:pt>
                <c:pt idx="176">
                  <c:v>43366</c:v>
                </c:pt>
                <c:pt idx="177">
                  <c:v>43367</c:v>
                </c:pt>
                <c:pt idx="178">
                  <c:v>43368</c:v>
                </c:pt>
                <c:pt idx="179">
                  <c:v>43369</c:v>
                </c:pt>
                <c:pt idx="180">
                  <c:v>43370</c:v>
                </c:pt>
                <c:pt idx="181">
                  <c:v>43371</c:v>
                </c:pt>
                <c:pt idx="182">
                  <c:v>43374</c:v>
                </c:pt>
                <c:pt idx="183">
                  <c:v>43375</c:v>
                </c:pt>
                <c:pt idx="184">
                  <c:v>43376</c:v>
                </c:pt>
                <c:pt idx="185">
                  <c:v>43377</c:v>
                </c:pt>
                <c:pt idx="186">
                  <c:v>43378</c:v>
                </c:pt>
                <c:pt idx="187">
                  <c:v>43381</c:v>
                </c:pt>
                <c:pt idx="188">
                  <c:v>43382</c:v>
                </c:pt>
                <c:pt idx="189">
                  <c:v>43383</c:v>
                </c:pt>
                <c:pt idx="190">
                  <c:v>43384</c:v>
                </c:pt>
                <c:pt idx="191">
                  <c:v>43385</c:v>
                </c:pt>
                <c:pt idx="192">
                  <c:v>43388</c:v>
                </c:pt>
                <c:pt idx="193">
                  <c:v>43389</c:v>
                </c:pt>
                <c:pt idx="194">
                  <c:v>43390</c:v>
                </c:pt>
                <c:pt idx="195">
                  <c:v>43391</c:v>
                </c:pt>
                <c:pt idx="196">
                  <c:v>43392</c:v>
                </c:pt>
                <c:pt idx="197">
                  <c:v>43395</c:v>
                </c:pt>
                <c:pt idx="198">
                  <c:v>43396</c:v>
                </c:pt>
                <c:pt idx="199">
                  <c:v>43397</c:v>
                </c:pt>
                <c:pt idx="200">
                  <c:v>43398</c:v>
                </c:pt>
                <c:pt idx="201">
                  <c:v>43399</c:v>
                </c:pt>
                <c:pt idx="202">
                  <c:v>43402</c:v>
                </c:pt>
                <c:pt idx="203">
                  <c:v>43403</c:v>
                </c:pt>
                <c:pt idx="204">
                  <c:v>43404</c:v>
                </c:pt>
                <c:pt idx="205">
                  <c:v>43405</c:v>
                </c:pt>
                <c:pt idx="206">
                  <c:v>43406</c:v>
                </c:pt>
                <c:pt idx="207">
                  <c:v>43409</c:v>
                </c:pt>
                <c:pt idx="208">
                  <c:v>43410</c:v>
                </c:pt>
                <c:pt idx="209">
                  <c:v>43411</c:v>
                </c:pt>
                <c:pt idx="210">
                  <c:v>43412</c:v>
                </c:pt>
                <c:pt idx="211">
                  <c:v>43413</c:v>
                </c:pt>
                <c:pt idx="212">
                  <c:v>43416</c:v>
                </c:pt>
                <c:pt idx="213">
                  <c:v>43417</c:v>
                </c:pt>
                <c:pt idx="214">
                  <c:v>43418</c:v>
                </c:pt>
                <c:pt idx="215">
                  <c:v>43419</c:v>
                </c:pt>
                <c:pt idx="216">
                  <c:v>43420</c:v>
                </c:pt>
                <c:pt idx="217">
                  <c:v>43423</c:v>
                </c:pt>
                <c:pt idx="218">
                  <c:v>43424</c:v>
                </c:pt>
                <c:pt idx="219">
                  <c:v>43425</c:v>
                </c:pt>
                <c:pt idx="220">
                  <c:v>43426</c:v>
                </c:pt>
                <c:pt idx="221">
                  <c:v>43427</c:v>
                </c:pt>
                <c:pt idx="222">
                  <c:v>43430</c:v>
                </c:pt>
                <c:pt idx="223">
                  <c:v>43431</c:v>
                </c:pt>
                <c:pt idx="224">
                  <c:v>43432</c:v>
                </c:pt>
                <c:pt idx="225">
                  <c:v>43433</c:v>
                </c:pt>
                <c:pt idx="226">
                  <c:v>43434</c:v>
                </c:pt>
                <c:pt idx="227">
                  <c:v>43437</c:v>
                </c:pt>
                <c:pt idx="228">
                  <c:v>43438</c:v>
                </c:pt>
                <c:pt idx="229">
                  <c:v>43439</c:v>
                </c:pt>
                <c:pt idx="230">
                  <c:v>43440</c:v>
                </c:pt>
                <c:pt idx="231">
                  <c:v>43441</c:v>
                </c:pt>
                <c:pt idx="232">
                  <c:v>43444</c:v>
                </c:pt>
                <c:pt idx="233">
                  <c:v>43445</c:v>
                </c:pt>
                <c:pt idx="234">
                  <c:v>43446</c:v>
                </c:pt>
                <c:pt idx="235">
                  <c:v>43447</c:v>
                </c:pt>
                <c:pt idx="236">
                  <c:v>43448</c:v>
                </c:pt>
                <c:pt idx="237">
                  <c:v>43451</c:v>
                </c:pt>
                <c:pt idx="238">
                  <c:v>43452</c:v>
                </c:pt>
                <c:pt idx="239">
                  <c:v>43453</c:v>
                </c:pt>
                <c:pt idx="240">
                  <c:v>43454</c:v>
                </c:pt>
                <c:pt idx="241">
                  <c:v>43455</c:v>
                </c:pt>
                <c:pt idx="242">
                  <c:v>43458</c:v>
                </c:pt>
                <c:pt idx="243">
                  <c:v>43459</c:v>
                </c:pt>
                <c:pt idx="244">
                  <c:v>43460</c:v>
                </c:pt>
                <c:pt idx="245">
                  <c:v>43461</c:v>
                </c:pt>
                <c:pt idx="246">
                  <c:v>43462</c:v>
                </c:pt>
                <c:pt idx="247">
                  <c:v>43465</c:v>
                </c:pt>
                <c:pt idx="248">
                  <c:v>43466</c:v>
                </c:pt>
                <c:pt idx="249">
                  <c:v>43467</c:v>
                </c:pt>
                <c:pt idx="250">
                  <c:v>43468</c:v>
                </c:pt>
                <c:pt idx="251">
                  <c:v>43469</c:v>
                </c:pt>
                <c:pt idx="252">
                  <c:v>43472</c:v>
                </c:pt>
                <c:pt idx="253">
                  <c:v>43473</c:v>
                </c:pt>
                <c:pt idx="254">
                  <c:v>43474</c:v>
                </c:pt>
                <c:pt idx="255">
                  <c:v>43475</c:v>
                </c:pt>
                <c:pt idx="256">
                  <c:v>43476</c:v>
                </c:pt>
                <c:pt idx="257">
                  <c:v>43479</c:v>
                </c:pt>
                <c:pt idx="258">
                  <c:v>43480</c:v>
                </c:pt>
                <c:pt idx="259">
                  <c:v>43481</c:v>
                </c:pt>
                <c:pt idx="260">
                  <c:v>43482</c:v>
                </c:pt>
                <c:pt idx="261">
                  <c:v>43483</c:v>
                </c:pt>
                <c:pt idx="262">
                  <c:v>43486</c:v>
                </c:pt>
                <c:pt idx="263">
                  <c:v>43487</c:v>
                </c:pt>
                <c:pt idx="264">
                  <c:v>43488</c:v>
                </c:pt>
                <c:pt idx="265">
                  <c:v>43489</c:v>
                </c:pt>
                <c:pt idx="266">
                  <c:v>43490</c:v>
                </c:pt>
                <c:pt idx="267">
                  <c:v>43493</c:v>
                </c:pt>
                <c:pt idx="268">
                  <c:v>43494</c:v>
                </c:pt>
                <c:pt idx="269">
                  <c:v>43495</c:v>
                </c:pt>
                <c:pt idx="270">
                  <c:v>43496</c:v>
                </c:pt>
              </c:numCache>
            </c:numRef>
          </c:cat>
          <c:val>
            <c:numRef>
              <c:f>Index_Charts!$L$2:$L$272</c:f>
              <c:numCache>
                <c:formatCode>0.00</c:formatCode>
                <c:ptCount val="271"/>
                <c:pt idx="0">
                  <c:v>100</c:v>
                </c:pt>
                <c:pt idx="1">
                  <c:v>100</c:v>
                </c:pt>
                <c:pt idx="2">
                  <c:v>98.549554989926008</c:v>
                </c:pt>
                <c:pt idx="3">
                  <c:v>98.993718500792951</c:v>
                </c:pt>
                <c:pt idx="4">
                  <c:v>99.204230558675306</c:v>
                </c:pt>
                <c:pt idx="5">
                  <c:v>100.50398731283887</c:v>
                </c:pt>
                <c:pt idx="6">
                  <c:v>99.173754282198971</c:v>
                </c:pt>
                <c:pt idx="7">
                  <c:v>99.173754282198971</c:v>
                </c:pt>
                <c:pt idx="8">
                  <c:v>99.173754282198971</c:v>
                </c:pt>
                <c:pt idx="9">
                  <c:v>87.356860266272363</c:v>
                </c:pt>
                <c:pt idx="10">
                  <c:v>87.441516589817695</c:v>
                </c:pt>
                <c:pt idx="11">
                  <c:v>87.14126882897736</c:v>
                </c:pt>
                <c:pt idx="12">
                  <c:v>90.868968942416714</c:v>
                </c:pt>
                <c:pt idx="13">
                  <c:v>88.910021615581286</c:v>
                </c:pt>
                <c:pt idx="14">
                  <c:v>88.910021615581286</c:v>
                </c:pt>
                <c:pt idx="15">
                  <c:v>88.910021615581286</c:v>
                </c:pt>
                <c:pt idx="16">
                  <c:v>87.072415019160559</c:v>
                </c:pt>
                <c:pt idx="17">
                  <c:v>90.280325306032609</c:v>
                </c:pt>
                <c:pt idx="18">
                  <c:v>92.785023731989369</c:v>
                </c:pt>
                <c:pt idx="19">
                  <c:v>92.76809246728034</c:v>
                </c:pt>
                <c:pt idx="20">
                  <c:v>92.002234926941611</c:v>
                </c:pt>
                <c:pt idx="21">
                  <c:v>92.002234926941611</c:v>
                </c:pt>
                <c:pt idx="22">
                  <c:v>92.002234926941611</c:v>
                </c:pt>
                <c:pt idx="23">
                  <c:v>92.320542703471375</c:v>
                </c:pt>
                <c:pt idx="24">
                  <c:v>92.875323810437479</c:v>
                </c:pt>
                <c:pt idx="25">
                  <c:v>91.889924204371667</c:v>
                </c:pt>
                <c:pt idx="26">
                  <c:v>92.70036740844418</c:v>
                </c:pt>
                <c:pt idx="27">
                  <c:v>94.354551970517036</c:v>
                </c:pt>
                <c:pt idx="28">
                  <c:v>94.354551970517036</c:v>
                </c:pt>
                <c:pt idx="29">
                  <c:v>94.354551970517036</c:v>
                </c:pt>
                <c:pt idx="30">
                  <c:v>93.236524124230385</c:v>
                </c:pt>
                <c:pt idx="31">
                  <c:v>93.236524124230385</c:v>
                </c:pt>
                <c:pt idx="32">
                  <c:v>91.958213638698126</c:v>
                </c:pt>
                <c:pt idx="33">
                  <c:v>91.029815957152579</c:v>
                </c:pt>
                <c:pt idx="34">
                  <c:v>92.785588107479555</c:v>
                </c:pt>
                <c:pt idx="35">
                  <c:v>92.785588107479555</c:v>
                </c:pt>
                <c:pt idx="36">
                  <c:v>92.785588107479555</c:v>
                </c:pt>
                <c:pt idx="37">
                  <c:v>93.301991681105349</c:v>
                </c:pt>
                <c:pt idx="38">
                  <c:v>92.795182490814781</c:v>
                </c:pt>
                <c:pt idx="39">
                  <c:v>92.795182490814781</c:v>
                </c:pt>
                <c:pt idx="40">
                  <c:v>95.580375535451125</c:v>
                </c:pt>
                <c:pt idx="41">
                  <c:v>97.679852359371665</c:v>
                </c:pt>
                <c:pt idx="42">
                  <c:v>97.679852359371665</c:v>
                </c:pt>
                <c:pt idx="43">
                  <c:v>97.679852359371665</c:v>
                </c:pt>
                <c:pt idx="44">
                  <c:v>98.204721565351861</c:v>
                </c:pt>
                <c:pt idx="45">
                  <c:v>95.982775260035979</c:v>
                </c:pt>
                <c:pt idx="46">
                  <c:v>96.273993013031372</c:v>
                </c:pt>
                <c:pt idx="47">
                  <c:v>95.95907148944336</c:v>
                </c:pt>
                <c:pt idx="48">
                  <c:v>95.206194585381567</c:v>
                </c:pt>
                <c:pt idx="49">
                  <c:v>95.206194585381567</c:v>
                </c:pt>
                <c:pt idx="50">
                  <c:v>95.206194585381567</c:v>
                </c:pt>
                <c:pt idx="51">
                  <c:v>96.414522510116427</c:v>
                </c:pt>
                <c:pt idx="52">
                  <c:v>97.173607544571468</c:v>
                </c:pt>
                <c:pt idx="53">
                  <c:v>95.11476575595276</c:v>
                </c:pt>
                <c:pt idx="54">
                  <c:v>94.986088144164029</c:v>
                </c:pt>
                <c:pt idx="55">
                  <c:v>94.756387319611378</c:v>
                </c:pt>
                <c:pt idx="56">
                  <c:v>94.756387319611378</c:v>
                </c:pt>
                <c:pt idx="57">
                  <c:v>94.756387319611378</c:v>
                </c:pt>
                <c:pt idx="58">
                  <c:v>94.509190854859469</c:v>
                </c:pt>
                <c:pt idx="59">
                  <c:v>94.075186102817838</c:v>
                </c:pt>
                <c:pt idx="60">
                  <c:v>94.334798828356426</c:v>
                </c:pt>
                <c:pt idx="61">
                  <c:v>94.528379621529709</c:v>
                </c:pt>
                <c:pt idx="62">
                  <c:v>94.366403855813346</c:v>
                </c:pt>
                <c:pt idx="63">
                  <c:v>94.366403855813346</c:v>
                </c:pt>
                <c:pt idx="64">
                  <c:v>94.366403855813346</c:v>
                </c:pt>
                <c:pt idx="65">
                  <c:v>95.753074435483356</c:v>
                </c:pt>
                <c:pt idx="66">
                  <c:v>94.929086219643651</c:v>
                </c:pt>
                <c:pt idx="67">
                  <c:v>95.33600094815084</c:v>
                </c:pt>
                <c:pt idx="68">
                  <c:v>94.857410532375411</c:v>
                </c:pt>
                <c:pt idx="69">
                  <c:v>92.210489482862798</c:v>
                </c:pt>
                <c:pt idx="70">
                  <c:v>92.210489482862798</c:v>
                </c:pt>
                <c:pt idx="71">
                  <c:v>92.210489482862798</c:v>
                </c:pt>
                <c:pt idx="72">
                  <c:v>92.152923182851936</c:v>
                </c:pt>
                <c:pt idx="73">
                  <c:v>92.152923182851936</c:v>
                </c:pt>
                <c:pt idx="74">
                  <c:v>92.411407157409897</c:v>
                </c:pt>
                <c:pt idx="75">
                  <c:v>91.850417920050518</c:v>
                </c:pt>
                <c:pt idx="76">
                  <c:v>89.600817215709867</c:v>
                </c:pt>
                <c:pt idx="77">
                  <c:v>89.600817215709867</c:v>
                </c:pt>
                <c:pt idx="78">
                  <c:v>89.600817215709867</c:v>
                </c:pt>
                <c:pt idx="79">
                  <c:v>88.636863878275491</c:v>
                </c:pt>
                <c:pt idx="80">
                  <c:v>88.445540587063391</c:v>
                </c:pt>
                <c:pt idx="81">
                  <c:v>90.476163601167258</c:v>
                </c:pt>
                <c:pt idx="82">
                  <c:v>89.926461873613718</c:v>
                </c:pt>
                <c:pt idx="83">
                  <c:v>91.403996907222322</c:v>
                </c:pt>
                <c:pt idx="84">
                  <c:v>91.403996907222322</c:v>
                </c:pt>
                <c:pt idx="85">
                  <c:v>91.403996907222322</c:v>
                </c:pt>
                <c:pt idx="86">
                  <c:v>91.029815957152579</c:v>
                </c:pt>
                <c:pt idx="87">
                  <c:v>90.227274009944296</c:v>
                </c:pt>
                <c:pt idx="88">
                  <c:v>91.931687990653955</c:v>
                </c:pt>
                <c:pt idx="89">
                  <c:v>91.67997652197954</c:v>
                </c:pt>
                <c:pt idx="90">
                  <c:v>94.266509394030066</c:v>
                </c:pt>
                <c:pt idx="91">
                  <c:v>94.266509394030066</c:v>
                </c:pt>
                <c:pt idx="92">
                  <c:v>94.266509394030066</c:v>
                </c:pt>
                <c:pt idx="93">
                  <c:v>94.443723297984633</c:v>
                </c:pt>
                <c:pt idx="94">
                  <c:v>93.741640188049985</c:v>
                </c:pt>
                <c:pt idx="95">
                  <c:v>93.873139677290098</c:v>
                </c:pt>
                <c:pt idx="96">
                  <c:v>96.170712298306256</c:v>
                </c:pt>
                <c:pt idx="97">
                  <c:v>96.243516736555151</c:v>
                </c:pt>
                <c:pt idx="98">
                  <c:v>96.243516736555151</c:v>
                </c:pt>
                <c:pt idx="99">
                  <c:v>96.243516736555151</c:v>
                </c:pt>
                <c:pt idx="100">
                  <c:v>97.819817480966435</c:v>
                </c:pt>
                <c:pt idx="101">
                  <c:v>98.388143599699688</c:v>
                </c:pt>
                <c:pt idx="102">
                  <c:v>97.645425454463378</c:v>
                </c:pt>
                <c:pt idx="103">
                  <c:v>96.503693837583938</c:v>
                </c:pt>
                <c:pt idx="104">
                  <c:v>97.751528046639933</c:v>
                </c:pt>
                <c:pt idx="105">
                  <c:v>97.751528046639933</c:v>
                </c:pt>
                <c:pt idx="106">
                  <c:v>97.751528046639933</c:v>
                </c:pt>
                <c:pt idx="107">
                  <c:v>96.637450828785347</c:v>
                </c:pt>
                <c:pt idx="108">
                  <c:v>95.025594428485178</c:v>
                </c:pt>
                <c:pt idx="109">
                  <c:v>93.268693527177575</c:v>
                </c:pt>
                <c:pt idx="110">
                  <c:v>91.629182727852395</c:v>
                </c:pt>
                <c:pt idx="111">
                  <c:v>90.668615643359843</c:v>
                </c:pt>
                <c:pt idx="112">
                  <c:v>90.668615643359843</c:v>
                </c:pt>
                <c:pt idx="113">
                  <c:v>90.668615643359843</c:v>
                </c:pt>
                <c:pt idx="114">
                  <c:v>91.889924204371667</c:v>
                </c:pt>
                <c:pt idx="115">
                  <c:v>93.169363440884482</c:v>
                </c:pt>
                <c:pt idx="116">
                  <c:v>92.902978209462319</c:v>
                </c:pt>
                <c:pt idx="117">
                  <c:v>93.391163008572931</c:v>
                </c:pt>
                <c:pt idx="118">
                  <c:v>93.790740855706119</c:v>
                </c:pt>
                <c:pt idx="119">
                  <c:v>93.790740855706119</c:v>
                </c:pt>
                <c:pt idx="120">
                  <c:v>93.790740855706119</c:v>
                </c:pt>
                <c:pt idx="121">
                  <c:v>94.765417327456205</c:v>
                </c:pt>
                <c:pt idx="122">
                  <c:v>96.102422863979797</c:v>
                </c:pt>
                <c:pt idx="123">
                  <c:v>95.047605072606913</c:v>
                </c:pt>
                <c:pt idx="124">
                  <c:v>93.487671217414388</c:v>
                </c:pt>
                <c:pt idx="125">
                  <c:v>93.69197514490341</c:v>
                </c:pt>
                <c:pt idx="126">
                  <c:v>93.69197514490341</c:v>
                </c:pt>
                <c:pt idx="127">
                  <c:v>93.69197514490341</c:v>
                </c:pt>
                <c:pt idx="128">
                  <c:v>93.146788421272447</c:v>
                </c:pt>
                <c:pt idx="129">
                  <c:v>94.031729190064738</c:v>
                </c:pt>
                <c:pt idx="130">
                  <c:v>91.515178878811568</c:v>
                </c:pt>
                <c:pt idx="131">
                  <c:v>90.201312737390452</c:v>
                </c:pt>
                <c:pt idx="132">
                  <c:v>87.830935678125371</c:v>
                </c:pt>
                <c:pt idx="133">
                  <c:v>87.830935678125371</c:v>
                </c:pt>
                <c:pt idx="134">
                  <c:v>87.830935678125371</c:v>
                </c:pt>
                <c:pt idx="135">
                  <c:v>87.439259087856399</c:v>
                </c:pt>
                <c:pt idx="136">
                  <c:v>89.01160920383559</c:v>
                </c:pt>
                <c:pt idx="137">
                  <c:v>87.052097501509607</c:v>
                </c:pt>
                <c:pt idx="138">
                  <c:v>87.755309362424882</c:v>
                </c:pt>
                <c:pt idx="139">
                  <c:v>86.600032733778349</c:v>
                </c:pt>
                <c:pt idx="140">
                  <c:v>86.600032733778349</c:v>
                </c:pt>
                <c:pt idx="141">
                  <c:v>86.600032733778349</c:v>
                </c:pt>
                <c:pt idx="142">
                  <c:v>87.486102253551266</c:v>
                </c:pt>
                <c:pt idx="143">
                  <c:v>88.029031475221089</c:v>
                </c:pt>
                <c:pt idx="144">
                  <c:v>87.693228058491826</c:v>
                </c:pt>
                <c:pt idx="145">
                  <c:v>85.454914863957327</c:v>
                </c:pt>
                <c:pt idx="146">
                  <c:v>87.486102253551266</c:v>
                </c:pt>
                <c:pt idx="147">
                  <c:v>87.486102253551266</c:v>
                </c:pt>
                <c:pt idx="148">
                  <c:v>87.486102253551266</c:v>
                </c:pt>
                <c:pt idx="149">
                  <c:v>89.431504568619644</c:v>
                </c:pt>
                <c:pt idx="150">
                  <c:v>88.680885166518877</c:v>
                </c:pt>
                <c:pt idx="151">
                  <c:v>89.095136776400025</c:v>
                </c:pt>
                <c:pt idx="152">
                  <c:v>88.463600602753033</c:v>
                </c:pt>
                <c:pt idx="153">
                  <c:v>90.173658338365641</c:v>
                </c:pt>
                <c:pt idx="154">
                  <c:v>90.173658338365641</c:v>
                </c:pt>
                <c:pt idx="155">
                  <c:v>90.173658338365641</c:v>
                </c:pt>
                <c:pt idx="156">
                  <c:v>89.237359399955977</c:v>
                </c:pt>
                <c:pt idx="157">
                  <c:v>88.882931592046717</c:v>
                </c:pt>
                <c:pt idx="158">
                  <c:v>88.066844633071284</c:v>
                </c:pt>
                <c:pt idx="159">
                  <c:v>87.122644437797348</c:v>
                </c:pt>
                <c:pt idx="160">
                  <c:v>86.778375388713556</c:v>
                </c:pt>
                <c:pt idx="161">
                  <c:v>86.778375388713556</c:v>
                </c:pt>
                <c:pt idx="162">
                  <c:v>86.778375388713556</c:v>
                </c:pt>
                <c:pt idx="163">
                  <c:v>86.424511956294751</c:v>
                </c:pt>
                <c:pt idx="164">
                  <c:v>87.211251389774716</c:v>
                </c:pt>
                <c:pt idx="165">
                  <c:v>88.518909400802599</c:v>
                </c:pt>
                <c:pt idx="166">
                  <c:v>89.511645888242469</c:v>
                </c:pt>
                <c:pt idx="167">
                  <c:v>90.148825816792353</c:v>
                </c:pt>
                <c:pt idx="168">
                  <c:v>90.148825816792353</c:v>
                </c:pt>
                <c:pt idx="169">
                  <c:v>90.148825816792353</c:v>
                </c:pt>
                <c:pt idx="170">
                  <c:v>90.326039720747033</c:v>
                </c:pt>
                <c:pt idx="171">
                  <c:v>92.445834062318397</c:v>
                </c:pt>
                <c:pt idx="172">
                  <c:v>93.430104917403654</c:v>
                </c:pt>
                <c:pt idx="173">
                  <c:v>93.361251107586824</c:v>
                </c:pt>
                <c:pt idx="174">
                  <c:v>94.473635198970584</c:v>
                </c:pt>
                <c:pt idx="175">
                  <c:v>94.473635198970584</c:v>
                </c:pt>
                <c:pt idx="176">
                  <c:v>94.473635198970584</c:v>
                </c:pt>
                <c:pt idx="177">
                  <c:v>95.974309627681478</c:v>
                </c:pt>
                <c:pt idx="178">
                  <c:v>96.993007387675163</c:v>
                </c:pt>
                <c:pt idx="179">
                  <c:v>96.005350279648056</c:v>
                </c:pt>
                <c:pt idx="180">
                  <c:v>98.717738886035619</c:v>
                </c:pt>
                <c:pt idx="181">
                  <c:v>99.443525766563027</c:v>
                </c:pt>
                <c:pt idx="182">
                  <c:v>99.358305067527439</c:v>
                </c:pt>
                <c:pt idx="183">
                  <c:v>98.143769012399318</c:v>
                </c:pt>
                <c:pt idx="184">
                  <c:v>100.02201064412175</c:v>
                </c:pt>
                <c:pt idx="185">
                  <c:v>96.80619910038547</c:v>
                </c:pt>
                <c:pt idx="186">
                  <c:v>96.919638573936012</c:v>
                </c:pt>
                <c:pt idx="187">
                  <c:v>96.744682171942699</c:v>
                </c:pt>
                <c:pt idx="188">
                  <c:v>96.334381190493573</c:v>
                </c:pt>
                <c:pt idx="189">
                  <c:v>95.477094820726109</c:v>
                </c:pt>
                <c:pt idx="190">
                  <c:v>93.476948083098648</c:v>
                </c:pt>
                <c:pt idx="191">
                  <c:v>95.149757036351318</c:v>
                </c:pt>
                <c:pt idx="192">
                  <c:v>95.49854108935763</c:v>
                </c:pt>
                <c:pt idx="193">
                  <c:v>96.698403381737947</c:v>
                </c:pt>
                <c:pt idx="194">
                  <c:v>96.016073413963781</c:v>
                </c:pt>
                <c:pt idx="195">
                  <c:v>94.440901420533123</c:v>
                </c:pt>
                <c:pt idx="196">
                  <c:v>93.760828954720154</c:v>
                </c:pt>
                <c:pt idx="197">
                  <c:v>92.848798162393308</c:v>
                </c:pt>
                <c:pt idx="198">
                  <c:v>92.121318155395088</c:v>
                </c:pt>
                <c:pt idx="199">
                  <c:v>93.793562733157628</c:v>
                </c:pt>
                <c:pt idx="200">
                  <c:v>93.287317918357445</c:v>
                </c:pt>
                <c:pt idx="201">
                  <c:v>91.284349303278461</c:v>
                </c:pt>
                <c:pt idx="202">
                  <c:v>92.314898948568469</c:v>
                </c:pt>
                <c:pt idx="203">
                  <c:v>91.528723890578888</c:v>
                </c:pt>
                <c:pt idx="204">
                  <c:v>93.69084639392274</c:v>
                </c:pt>
                <c:pt idx="205">
                  <c:v>93.772680840016449</c:v>
                </c:pt>
                <c:pt idx="206">
                  <c:v>94.120336142041879</c:v>
                </c:pt>
                <c:pt idx="207">
                  <c:v>94.120336142041879</c:v>
                </c:pt>
                <c:pt idx="208">
                  <c:v>95.890217679626616</c:v>
                </c:pt>
                <c:pt idx="209">
                  <c:v>97.265600749490673</c:v>
                </c:pt>
                <c:pt idx="210">
                  <c:v>96.63293582486294</c:v>
                </c:pt>
                <c:pt idx="211">
                  <c:v>93.275466033061008</c:v>
                </c:pt>
                <c:pt idx="212">
                  <c:v>92.834688775135902</c:v>
                </c:pt>
                <c:pt idx="213">
                  <c:v>91.190662971888457</c:v>
                </c:pt>
                <c:pt idx="214">
                  <c:v>92.425516544667502</c:v>
                </c:pt>
                <c:pt idx="215">
                  <c:v>93.540158138012401</c:v>
                </c:pt>
                <c:pt idx="216">
                  <c:v>93.878219056702818</c:v>
                </c:pt>
                <c:pt idx="217">
                  <c:v>94.195398082252041</c:v>
                </c:pt>
                <c:pt idx="218">
                  <c:v>92.535005389785908</c:v>
                </c:pt>
                <c:pt idx="219">
                  <c:v>93.236524124230385</c:v>
                </c:pt>
                <c:pt idx="220">
                  <c:v>94.018748553787717</c:v>
                </c:pt>
                <c:pt idx="221">
                  <c:v>91.521387009204958</c:v>
                </c:pt>
                <c:pt idx="222">
                  <c:v>88.804483398894959</c:v>
                </c:pt>
                <c:pt idx="223">
                  <c:v>90.348050364868755</c:v>
                </c:pt>
                <c:pt idx="224">
                  <c:v>91.81937726808394</c:v>
                </c:pt>
                <c:pt idx="225">
                  <c:v>94.285698160700278</c:v>
                </c:pt>
                <c:pt idx="226">
                  <c:v>92.747774949629502</c:v>
                </c:pt>
                <c:pt idx="227">
                  <c:v>95.728806289400453</c:v>
                </c:pt>
                <c:pt idx="228">
                  <c:v>96.216426713020709</c:v>
                </c:pt>
                <c:pt idx="229">
                  <c:v>96.147008527713652</c:v>
                </c:pt>
                <c:pt idx="230">
                  <c:v>94.166614932246731</c:v>
                </c:pt>
                <c:pt idx="231">
                  <c:v>96.395333743446159</c:v>
                </c:pt>
                <c:pt idx="232">
                  <c:v>94.289648789132457</c:v>
                </c:pt>
                <c:pt idx="233">
                  <c:v>94.543053384277741</c:v>
                </c:pt>
                <c:pt idx="234">
                  <c:v>93.401886142888529</c:v>
                </c:pt>
                <c:pt idx="235">
                  <c:v>93.667706998820449</c:v>
                </c:pt>
                <c:pt idx="236">
                  <c:v>92.522589128999272</c:v>
                </c:pt>
                <c:pt idx="237">
                  <c:v>92.146715052458589</c:v>
                </c:pt>
                <c:pt idx="238">
                  <c:v>91.159057944431495</c:v>
                </c:pt>
                <c:pt idx="239">
                  <c:v>90.787698871813404</c:v>
                </c:pt>
                <c:pt idx="240">
                  <c:v>89.23566627348508</c:v>
                </c:pt>
                <c:pt idx="241">
                  <c:v>88.601308222386436</c:v>
                </c:pt>
                <c:pt idx="242">
                  <c:v>88.219226015452605</c:v>
                </c:pt>
                <c:pt idx="243">
                  <c:v>86.282853708229155</c:v>
                </c:pt>
                <c:pt idx="244">
                  <c:v>86.784019143616646</c:v>
                </c:pt>
                <c:pt idx="245">
                  <c:v>86.895201115205978</c:v>
                </c:pt>
                <c:pt idx="246">
                  <c:v>88.127797186023685</c:v>
                </c:pt>
                <c:pt idx="247">
                  <c:v>88.127797186023685</c:v>
                </c:pt>
                <c:pt idx="248">
                  <c:v>88.127797186023685</c:v>
                </c:pt>
                <c:pt idx="249">
                  <c:v>88.127797186023685</c:v>
                </c:pt>
                <c:pt idx="250">
                  <c:v>89.697325424551451</c:v>
                </c:pt>
                <c:pt idx="251">
                  <c:v>92.5400847691987</c:v>
                </c:pt>
                <c:pt idx="252">
                  <c:v>92.5400847691987</c:v>
                </c:pt>
                <c:pt idx="253">
                  <c:v>92.906928837894355</c:v>
                </c:pt>
                <c:pt idx="254">
                  <c:v>93.985450399860042</c:v>
                </c:pt>
                <c:pt idx="255">
                  <c:v>94.703336023523079</c:v>
                </c:pt>
                <c:pt idx="256">
                  <c:v>95.155400791254337</c:v>
                </c:pt>
                <c:pt idx="257">
                  <c:v>94.834835512763249</c:v>
                </c:pt>
                <c:pt idx="258">
                  <c:v>94.785170469616872</c:v>
                </c:pt>
                <c:pt idx="259">
                  <c:v>95.256988379508584</c:v>
                </c:pt>
                <c:pt idx="260">
                  <c:v>95.665031858996315</c:v>
                </c:pt>
                <c:pt idx="261">
                  <c:v>97.362108958332172</c:v>
                </c:pt>
                <c:pt idx="262">
                  <c:v>96.770079069006201</c:v>
                </c:pt>
                <c:pt idx="263">
                  <c:v>96.584963908187461</c:v>
                </c:pt>
                <c:pt idx="264">
                  <c:v>98.285991635955241</c:v>
                </c:pt>
                <c:pt idx="265">
                  <c:v>98.441759271278485</c:v>
                </c:pt>
                <c:pt idx="266">
                  <c:v>98.742571407608878</c:v>
                </c:pt>
                <c:pt idx="267">
                  <c:v>97.52972847895154</c:v>
                </c:pt>
                <c:pt idx="268">
                  <c:v>98.746522036041029</c:v>
                </c:pt>
                <c:pt idx="269">
                  <c:v>99.696365986218012</c:v>
                </c:pt>
                <c:pt idx="270">
                  <c:v>100.69982560797352</c:v>
                </c:pt>
              </c:numCache>
            </c:numRef>
          </c:val>
          <c:smooth val="0"/>
        </c:ser>
        <c:ser>
          <c:idx val="3"/>
          <c:order val="2"/>
          <c:tx>
            <c:strRef>
              <c:f>Index_Charts!$M$1</c:f>
              <c:strCache>
                <c:ptCount val="1"/>
                <c:pt idx="0">
                  <c:v>Nifty 50</c:v>
                </c:pt>
              </c:strCache>
            </c:strRef>
          </c:tx>
          <c:spPr>
            <a:ln w="28575" cap="rnd">
              <a:solidFill>
                <a:schemeClr val="accent4"/>
              </a:solidFill>
              <a:round/>
            </a:ln>
            <a:effectLst/>
          </c:spPr>
          <c:marker>
            <c:symbol val="none"/>
          </c:marker>
          <c:cat>
            <c:numRef>
              <c:f>Index_Charts!$B$2:$B$272</c:f>
              <c:numCache>
                <c:formatCode>[$-409]mmmm\-yy;@</c:formatCode>
                <c:ptCount val="271"/>
                <c:pt idx="0">
                  <c:v>43191</c:v>
                </c:pt>
                <c:pt idx="1">
                  <c:v>43191</c:v>
                </c:pt>
                <c:pt idx="2">
                  <c:v>43192</c:v>
                </c:pt>
                <c:pt idx="3">
                  <c:v>43193</c:v>
                </c:pt>
                <c:pt idx="4">
                  <c:v>43194</c:v>
                </c:pt>
                <c:pt idx="5">
                  <c:v>43195</c:v>
                </c:pt>
                <c:pt idx="6">
                  <c:v>43196</c:v>
                </c:pt>
                <c:pt idx="7">
                  <c:v>43197</c:v>
                </c:pt>
                <c:pt idx="8">
                  <c:v>43198</c:v>
                </c:pt>
                <c:pt idx="9">
                  <c:v>43199</c:v>
                </c:pt>
                <c:pt idx="10">
                  <c:v>43200</c:v>
                </c:pt>
                <c:pt idx="11">
                  <c:v>43201</c:v>
                </c:pt>
                <c:pt idx="12">
                  <c:v>43202</c:v>
                </c:pt>
                <c:pt idx="13">
                  <c:v>43203</c:v>
                </c:pt>
                <c:pt idx="14">
                  <c:v>43204</c:v>
                </c:pt>
                <c:pt idx="15">
                  <c:v>43205</c:v>
                </c:pt>
                <c:pt idx="16">
                  <c:v>43206</c:v>
                </c:pt>
                <c:pt idx="17">
                  <c:v>43207</c:v>
                </c:pt>
                <c:pt idx="18">
                  <c:v>43208</c:v>
                </c:pt>
                <c:pt idx="19">
                  <c:v>43209</c:v>
                </c:pt>
                <c:pt idx="20">
                  <c:v>43210</c:v>
                </c:pt>
                <c:pt idx="21">
                  <c:v>43211</c:v>
                </c:pt>
                <c:pt idx="22">
                  <c:v>43212</c:v>
                </c:pt>
                <c:pt idx="23">
                  <c:v>43213</c:v>
                </c:pt>
                <c:pt idx="24">
                  <c:v>43214</c:v>
                </c:pt>
                <c:pt idx="25">
                  <c:v>43215</c:v>
                </c:pt>
                <c:pt idx="26">
                  <c:v>43216</c:v>
                </c:pt>
                <c:pt idx="27">
                  <c:v>43217</c:v>
                </c:pt>
                <c:pt idx="28">
                  <c:v>43218</c:v>
                </c:pt>
                <c:pt idx="29">
                  <c:v>43219</c:v>
                </c:pt>
                <c:pt idx="30">
                  <c:v>43220</c:v>
                </c:pt>
                <c:pt idx="31">
                  <c:v>43221</c:v>
                </c:pt>
                <c:pt idx="32">
                  <c:v>43222</c:v>
                </c:pt>
                <c:pt idx="33">
                  <c:v>43223</c:v>
                </c:pt>
                <c:pt idx="34">
                  <c:v>43224</c:v>
                </c:pt>
                <c:pt idx="35">
                  <c:v>43225</c:v>
                </c:pt>
                <c:pt idx="36">
                  <c:v>43226</c:v>
                </c:pt>
                <c:pt idx="37">
                  <c:v>43227</c:v>
                </c:pt>
                <c:pt idx="38">
                  <c:v>43228</c:v>
                </c:pt>
                <c:pt idx="39">
                  <c:v>43229</c:v>
                </c:pt>
                <c:pt idx="40">
                  <c:v>43230</c:v>
                </c:pt>
                <c:pt idx="41">
                  <c:v>43231</c:v>
                </c:pt>
                <c:pt idx="42">
                  <c:v>43232</c:v>
                </c:pt>
                <c:pt idx="43">
                  <c:v>43233</c:v>
                </c:pt>
                <c:pt idx="44">
                  <c:v>43234</c:v>
                </c:pt>
                <c:pt idx="45">
                  <c:v>43235</c:v>
                </c:pt>
                <c:pt idx="46">
                  <c:v>43236</c:v>
                </c:pt>
                <c:pt idx="47">
                  <c:v>43237</c:v>
                </c:pt>
                <c:pt idx="48">
                  <c:v>43238</c:v>
                </c:pt>
                <c:pt idx="49">
                  <c:v>43239</c:v>
                </c:pt>
                <c:pt idx="50">
                  <c:v>43240</c:v>
                </c:pt>
                <c:pt idx="51">
                  <c:v>43241</c:v>
                </c:pt>
                <c:pt idx="52">
                  <c:v>43242</c:v>
                </c:pt>
                <c:pt idx="53">
                  <c:v>43243</c:v>
                </c:pt>
                <c:pt idx="54">
                  <c:v>43244</c:v>
                </c:pt>
                <c:pt idx="55">
                  <c:v>43245</c:v>
                </c:pt>
                <c:pt idx="56">
                  <c:v>43246</c:v>
                </c:pt>
                <c:pt idx="57">
                  <c:v>43247</c:v>
                </c:pt>
                <c:pt idx="58">
                  <c:v>43248</c:v>
                </c:pt>
                <c:pt idx="59">
                  <c:v>43249</c:v>
                </c:pt>
                <c:pt idx="60">
                  <c:v>43250</c:v>
                </c:pt>
                <c:pt idx="61">
                  <c:v>43251</c:v>
                </c:pt>
                <c:pt idx="62">
                  <c:v>43252</c:v>
                </c:pt>
                <c:pt idx="63">
                  <c:v>43253</c:v>
                </c:pt>
                <c:pt idx="64">
                  <c:v>43254</c:v>
                </c:pt>
                <c:pt idx="65">
                  <c:v>43255</c:v>
                </c:pt>
                <c:pt idx="66">
                  <c:v>43256</c:v>
                </c:pt>
                <c:pt idx="67">
                  <c:v>43257</c:v>
                </c:pt>
                <c:pt idx="68">
                  <c:v>43258</c:v>
                </c:pt>
                <c:pt idx="69">
                  <c:v>43259</c:v>
                </c:pt>
                <c:pt idx="70">
                  <c:v>43260</c:v>
                </c:pt>
                <c:pt idx="71">
                  <c:v>43261</c:v>
                </c:pt>
                <c:pt idx="72">
                  <c:v>43262</c:v>
                </c:pt>
                <c:pt idx="73">
                  <c:v>43263</c:v>
                </c:pt>
                <c:pt idx="74">
                  <c:v>43264</c:v>
                </c:pt>
                <c:pt idx="75">
                  <c:v>43265</c:v>
                </c:pt>
                <c:pt idx="76">
                  <c:v>43266</c:v>
                </c:pt>
                <c:pt idx="77">
                  <c:v>43267</c:v>
                </c:pt>
                <c:pt idx="78">
                  <c:v>43268</c:v>
                </c:pt>
                <c:pt idx="79">
                  <c:v>43269</c:v>
                </c:pt>
                <c:pt idx="80">
                  <c:v>43270</c:v>
                </c:pt>
                <c:pt idx="81">
                  <c:v>43271</c:v>
                </c:pt>
                <c:pt idx="82">
                  <c:v>43272</c:v>
                </c:pt>
                <c:pt idx="83">
                  <c:v>43273</c:v>
                </c:pt>
                <c:pt idx="84">
                  <c:v>43274</c:v>
                </c:pt>
                <c:pt idx="85">
                  <c:v>43275</c:v>
                </c:pt>
                <c:pt idx="86">
                  <c:v>43276</c:v>
                </c:pt>
                <c:pt idx="87">
                  <c:v>43277</c:v>
                </c:pt>
                <c:pt idx="88">
                  <c:v>43278</c:v>
                </c:pt>
                <c:pt idx="89">
                  <c:v>43279</c:v>
                </c:pt>
                <c:pt idx="90">
                  <c:v>43280</c:v>
                </c:pt>
                <c:pt idx="91">
                  <c:v>43281</c:v>
                </c:pt>
                <c:pt idx="92">
                  <c:v>43282</c:v>
                </c:pt>
                <c:pt idx="93">
                  <c:v>43283</c:v>
                </c:pt>
                <c:pt idx="94">
                  <c:v>43284</c:v>
                </c:pt>
                <c:pt idx="95">
                  <c:v>43285</c:v>
                </c:pt>
                <c:pt idx="96">
                  <c:v>43286</c:v>
                </c:pt>
                <c:pt idx="97">
                  <c:v>43287</c:v>
                </c:pt>
                <c:pt idx="98">
                  <c:v>43288</c:v>
                </c:pt>
                <c:pt idx="99">
                  <c:v>43289</c:v>
                </c:pt>
                <c:pt idx="100">
                  <c:v>43290</c:v>
                </c:pt>
                <c:pt idx="101">
                  <c:v>43291</c:v>
                </c:pt>
                <c:pt idx="102">
                  <c:v>43292</c:v>
                </c:pt>
                <c:pt idx="103">
                  <c:v>43293</c:v>
                </c:pt>
                <c:pt idx="104">
                  <c:v>43294</c:v>
                </c:pt>
                <c:pt idx="105">
                  <c:v>43295</c:v>
                </c:pt>
                <c:pt idx="106">
                  <c:v>43296</c:v>
                </c:pt>
                <c:pt idx="107">
                  <c:v>43297</c:v>
                </c:pt>
                <c:pt idx="108">
                  <c:v>43298</c:v>
                </c:pt>
                <c:pt idx="109">
                  <c:v>43299</c:v>
                </c:pt>
                <c:pt idx="110">
                  <c:v>43300</c:v>
                </c:pt>
                <c:pt idx="111">
                  <c:v>43301</c:v>
                </c:pt>
                <c:pt idx="112">
                  <c:v>43302</c:v>
                </c:pt>
                <c:pt idx="113">
                  <c:v>43303</c:v>
                </c:pt>
                <c:pt idx="114">
                  <c:v>43304</c:v>
                </c:pt>
                <c:pt idx="115">
                  <c:v>43305</c:v>
                </c:pt>
                <c:pt idx="116">
                  <c:v>43306</c:v>
                </c:pt>
                <c:pt idx="117">
                  <c:v>43307</c:v>
                </c:pt>
                <c:pt idx="118">
                  <c:v>43308</c:v>
                </c:pt>
                <c:pt idx="119">
                  <c:v>43309</c:v>
                </c:pt>
                <c:pt idx="120">
                  <c:v>43310</c:v>
                </c:pt>
                <c:pt idx="121">
                  <c:v>43311</c:v>
                </c:pt>
                <c:pt idx="122">
                  <c:v>43312</c:v>
                </c:pt>
                <c:pt idx="123">
                  <c:v>43313</c:v>
                </c:pt>
                <c:pt idx="124">
                  <c:v>43314</c:v>
                </c:pt>
                <c:pt idx="125">
                  <c:v>43315</c:v>
                </c:pt>
                <c:pt idx="126">
                  <c:v>43316</c:v>
                </c:pt>
                <c:pt idx="127">
                  <c:v>43317</c:v>
                </c:pt>
                <c:pt idx="128">
                  <c:v>43318</c:v>
                </c:pt>
                <c:pt idx="129">
                  <c:v>43319</c:v>
                </c:pt>
                <c:pt idx="130">
                  <c:v>43320</c:v>
                </c:pt>
                <c:pt idx="131">
                  <c:v>43321</c:v>
                </c:pt>
                <c:pt idx="132">
                  <c:v>43322</c:v>
                </c:pt>
                <c:pt idx="133">
                  <c:v>43323</c:v>
                </c:pt>
                <c:pt idx="134">
                  <c:v>43324</c:v>
                </c:pt>
                <c:pt idx="135">
                  <c:v>43325</c:v>
                </c:pt>
                <c:pt idx="136">
                  <c:v>43326</c:v>
                </c:pt>
                <c:pt idx="137">
                  <c:v>43327</c:v>
                </c:pt>
                <c:pt idx="138">
                  <c:v>43328</c:v>
                </c:pt>
                <c:pt idx="139">
                  <c:v>43329</c:v>
                </c:pt>
                <c:pt idx="140">
                  <c:v>43330</c:v>
                </c:pt>
                <c:pt idx="141">
                  <c:v>43331</c:v>
                </c:pt>
                <c:pt idx="142">
                  <c:v>43332</c:v>
                </c:pt>
                <c:pt idx="143">
                  <c:v>43333</c:v>
                </c:pt>
                <c:pt idx="144">
                  <c:v>43334</c:v>
                </c:pt>
                <c:pt idx="145">
                  <c:v>43335</c:v>
                </c:pt>
                <c:pt idx="146">
                  <c:v>43336</c:v>
                </c:pt>
                <c:pt idx="147">
                  <c:v>43337</c:v>
                </c:pt>
                <c:pt idx="148">
                  <c:v>43338</c:v>
                </c:pt>
                <c:pt idx="149">
                  <c:v>43339</c:v>
                </c:pt>
                <c:pt idx="150">
                  <c:v>43340</c:v>
                </c:pt>
                <c:pt idx="151">
                  <c:v>43341</c:v>
                </c:pt>
                <c:pt idx="152">
                  <c:v>43342</c:v>
                </c:pt>
                <c:pt idx="153">
                  <c:v>43343</c:v>
                </c:pt>
                <c:pt idx="154">
                  <c:v>43344</c:v>
                </c:pt>
                <c:pt idx="155">
                  <c:v>43345</c:v>
                </c:pt>
                <c:pt idx="156">
                  <c:v>43346</c:v>
                </c:pt>
                <c:pt idx="157">
                  <c:v>43347</c:v>
                </c:pt>
                <c:pt idx="158">
                  <c:v>43348</c:v>
                </c:pt>
                <c:pt idx="159">
                  <c:v>43349</c:v>
                </c:pt>
                <c:pt idx="160">
                  <c:v>43350</c:v>
                </c:pt>
                <c:pt idx="161">
                  <c:v>43351</c:v>
                </c:pt>
                <c:pt idx="162">
                  <c:v>43352</c:v>
                </c:pt>
                <c:pt idx="163">
                  <c:v>43353</c:v>
                </c:pt>
                <c:pt idx="164">
                  <c:v>43354</c:v>
                </c:pt>
                <c:pt idx="165">
                  <c:v>43355</c:v>
                </c:pt>
                <c:pt idx="166">
                  <c:v>43356</c:v>
                </c:pt>
                <c:pt idx="167">
                  <c:v>43357</c:v>
                </c:pt>
                <c:pt idx="168">
                  <c:v>43358</c:v>
                </c:pt>
                <c:pt idx="169">
                  <c:v>43359</c:v>
                </c:pt>
                <c:pt idx="170">
                  <c:v>43360</c:v>
                </c:pt>
                <c:pt idx="171">
                  <c:v>43361</c:v>
                </c:pt>
                <c:pt idx="172">
                  <c:v>43362</c:v>
                </c:pt>
                <c:pt idx="173">
                  <c:v>43363</c:v>
                </c:pt>
                <c:pt idx="174">
                  <c:v>43364</c:v>
                </c:pt>
                <c:pt idx="175">
                  <c:v>43365</c:v>
                </c:pt>
                <c:pt idx="176">
                  <c:v>43366</c:v>
                </c:pt>
                <c:pt idx="177">
                  <c:v>43367</c:v>
                </c:pt>
                <c:pt idx="178">
                  <c:v>43368</c:v>
                </c:pt>
                <c:pt idx="179">
                  <c:v>43369</c:v>
                </c:pt>
                <c:pt idx="180">
                  <c:v>43370</c:v>
                </c:pt>
                <c:pt idx="181">
                  <c:v>43371</c:v>
                </c:pt>
                <c:pt idx="182">
                  <c:v>43374</c:v>
                </c:pt>
                <c:pt idx="183">
                  <c:v>43375</c:v>
                </c:pt>
                <c:pt idx="184">
                  <c:v>43376</c:v>
                </c:pt>
                <c:pt idx="185">
                  <c:v>43377</c:v>
                </c:pt>
                <c:pt idx="186">
                  <c:v>43378</c:v>
                </c:pt>
                <c:pt idx="187">
                  <c:v>43381</c:v>
                </c:pt>
                <c:pt idx="188">
                  <c:v>43382</c:v>
                </c:pt>
                <c:pt idx="189">
                  <c:v>43383</c:v>
                </c:pt>
                <c:pt idx="190">
                  <c:v>43384</c:v>
                </c:pt>
                <c:pt idx="191">
                  <c:v>43385</c:v>
                </c:pt>
                <c:pt idx="192">
                  <c:v>43388</c:v>
                </c:pt>
                <c:pt idx="193">
                  <c:v>43389</c:v>
                </c:pt>
                <c:pt idx="194">
                  <c:v>43390</c:v>
                </c:pt>
                <c:pt idx="195">
                  <c:v>43391</c:v>
                </c:pt>
                <c:pt idx="196">
                  <c:v>43392</c:v>
                </c:pt>
                <c:pt idx="197">
                  <c:v>43395</c:v>
                </c:pt>
                <c:pt idx="198">
                  <c:v>43396</c:v>
                </c:pt>
                <c:pt idx="199">
                  <c:v>43397</c:v>
                </c:pt>
                <c:pt idx="200">
                  <c:v>43398</c:v>
                </c:pt>
                <c:pt idx="201">
                  <c:v>43399</c:v>
                </c:pt>
                <c:pt idx="202">
                  <c:v>43402</c:v>
                </c:pt>
                <c:pt idx="203">
                  <c:v>43403</c:v>
                </c:pt>
                <c:pt idx="204">
                  <c:v>43404</c:v>
                </c:pt>
                <c:pt idx="205">
                  <c:v>43405</c:v>
                </c:pt>
                <c:pt idx="206">
                  <c:v>43406</c:v>
                </c:pt>
                <c:pt idx="207">
                  <c:v>43409</c:v>
                </c:pt>
                <c:pt idx="208">
                  <c:v>43410</c:v>
                </c:pt>
                <c:pt idx="209">
                  <c:v>43411</c:v>
                </c:pt>
                <c:pt idx="210">
                  <c:v>43412</c:v>
                </c:pt>
                <c:pt idx="211">
                  <c:v>43413</c:v>
                </c:pt>
                <c:pt idx="212">
                  <c:v>43416</c:v>
                </c:pt>
                <c:pt idx="213">
                  <c:v>43417</c:v>
                </c:pt>
                <c:pt idx="214">
                  <c:v>43418</c:v>
                </c:pt>
                <c:pt idx="215">
                  <c:v>43419</c:v>
                </c:pt>
                <c:pt idx="216">
                  <c:v>43420</c:v>
                </c:pt>
                <c:pt idx="217">
                  <c:v>43423</c:v>
                </c:pt>
                <c:pt idx="218">
                  <c:v>43424</c:v>
                </c:pt>
                <c:pt idx="219">
                  <c:v>43425</c:v>
                </c:pt>
                <c:pt idx="220">
                  <c:v>43426</c:v>
                </c:pt>
                <c:pt idx="221">
                  <c:v>43427</c:v>
                </c:pt>
                <c:pt idx="222">
                  <c:v>43430</c:v>
                </c:pt>
                <c:pt idx="223">
                  <c:v>43431</c:v>
                </c:pt>
                <c:pt idx="224">
                  <c:v>43432</c:v>
                </c:pt>
                <c:pt idx="225">
                  <c:v>43433</c:v>
                </c:pt>
                <c:pt idx="226">
                  <c:v>43434</c:v>
                </c:pt>
                <c:pt idx="227">
                  <c:v>43437</c:v>
                </c:pt>
                <c:pt idx="228">
                  <c:v>43438</c:v>
                </c:pt>
                <c:pt idx="229">
                  <c:v>43439</c:v>
                </c:pt>
                <c:pt idx="230">
                  <c:v>43440</c:v>
                </c:pt>
                <c:pt idx="231">
                  <c:v>43441</c:v>
                </c:pt>
                <c:pt idx="232">
                  <c:v>43444</c:v>
                </c:pt>
                <c:pt idx="233">
                  <c:v>43445</c:v>
                </c:pt>
                <c:pt idx="234">
                  <c:v>43446</c:v>
                </c:pt>
                <c:pt idx="235">
                  <c:v>43447</c:v>
                </c:pt>
                <c:pt idx="236">
                  <c:v>43448</c:v>
                </c:pt>
                <c:pt idx="237">
                  <c:v>43451</c:v>
                </c:pt>
                <c:pt idx="238">
                  <c:v>43452</c:v>
                </c:pt>
                <c:pt idx="239">
                  <c:v>43453</c:v>
                </c:pt>
                <c:pt idx="240">
                  <c:v>43454</c:v>
                </c:pt>
                <c:pt idx="241">
                  <c:v>43455</c:v>
                </c:pt>
                <c:pt idx="242">
                  <c:v>43458</c:v>
                </c:pt>
                <c:pt idx="243">
                  <c:v>43459</c:v>
                </c:pt>
                <c:pt idx="244">
                  <c:v>43460</c:v>
                </c:pt>
                <c:pt idx="245">
                  <c:v>43461</c:v>
                </c:pt>
                <c:pt idx="246">
                  <c:v>43462</c:v>
                </c:pt>
                <c:pt idx="247">
                  <c:v>43465</c:v>
                </c:pt>
                <c:pt idx="248">
                  <c:v>43466</c:v>
                </c:pt>
                <c:pt idx="249">
                  <c:v>43467</c:v>
                </c:pt>
                <c:pt idx="250">
                  <c:v>43468</c:v>
                </c:pt>
                <c:pt idx="251">
                  <c:v>43469</c:v>
                </c:pt>
                <c:pt idx="252">
                  <c:v>43472</c:v>
                </c:pt>
                <c:pt idx="253">
                  <c:v>43473</c:v>
                </c:pt>
                <c:pt idx="254">
                  <c:v>43474</c:v>
                </c:pt>
                <c:pt idx="255">
                  <c:v>43475</c:v>
                </c:pt>
                <c:pt idx="256">
                  <c:v>43476</c:v>
                </c:pt>
                <c:pt idx="257">
                  <c:v>43479</c:v>
                </c:pt>
                <c:pt idx="258">
                  <c:v>43480</c:v>
                </c:pt>
                <c:pt idx="259">
                  <c:v>43481</c:v>
                </c:pt>
                <c:pt idx="260">
                  <c:v>43482</c:v>
                </c:pt>
                <c:pt idx="261">
                  <c:v>43483</c:v>
                </c:pt>
                <c:pt idx="262">
                  <c:v>43486</c:v>
                </c:pt>
                <c:pt idx="263">
                  <c:v>43487</c:v>
                </c:pt>
                <c:pt idx="264">
                  <c:v>43488</c:v>
                </c:pt>
                <c:pt idx="265">
                  <c:v>43489</c:v>
                </c:pt>
                <c:pt idx="266">
                  <c:v>43490</c:v>
                </c:pt>
                <c:pt idx="267">
                  <c:v>43493</c:v>
                </c:pt>
                <c:pt idx="268">
                  <c:v>43494</c:v>
                </c:pt>
                <c:pt idx="269">
                  <c:v>43495</c:v>
                </c:pt>
                <c:pt idx="270">
                  <c:v>43496</c:v>
                </c:pt>
              </c:numCache>
            </c:numRef>
          </c:cat>
          <c:val>
            <c:numRef>
              <c:f>Index_Charts!$M$2:$M$272</c:f>
              <c:numCache>
                <c:formatCode>0.00</c:formatCode>
                <c:ptCount val="271"/>
                <c:pt idx="0">
                  <c:v>100</c:v>
                </c:pt>
                <c:pt idx="1">
                  <c:v>100</c:v>
                </c:pt>
                <c:pt idx="2">
                  <c:v>100.96997142489887</c:v>
                </c:pt>
                <c:pt idx="3">
                  <c:v>101.29823902231631</c:v>
                </c:pt>
                <c:pt idx="4">
                  <c:v>100.14534740006124</c:v>
                </c:pt>
                <c:pt idx="5">
                  <c:v>102.09072841788854</c:v>
                </c:pt>
                <c:pt idx="6">
                  <c:v>102.15450329750736</c:v>
                </c:pt>
                <c:pt idx="7">
                  <c:v>102.15450329750736</c:v>
                </c:pt>
                <c:pt idx="8">
                  <c:v>102.15450329750736</c:v>
                </c:pt>
                <c:pt idx="9">
                  <c:v>102.62663515825059</c:v>
                </c:pt>
                <c:pt idx="10">
                  <c:v>102.85306069984284</c:v>
                </c:pt>
                <c:pt idx="11">
                  <c:v>103.00038561555112</c:v>
                </c:pt>
                <c:pt idx="12">
                  <c:v>103.41072011232288</c:v>
                </c:pt>
                <c:pt idx="13">
                  <c:v>103.62775245459117</c:v>
                </c:pt>
                <c:pt idx="14">
                  <c:v>103.62775245459117</c:v>
                </c:pt>
                <c:pt idx="15">
                  <c:v>103.62775245459117</c:v>
                </c:pt>
                <c:pt idx="16">
                  <c:v>104.09988431533461</c:v>
                </c:pt>
                <c:pt idx="17">
                  <c:v>104.3010965324262</c:v>
                </c:pt>
                <c:pt idx="18">
                  <c:v>104.07862602212838</c:v>
                </c:pt>
                <c:pt idx="19">
                  <c:v>104.46523033113498</c:v>
                </c:pt>
                <c:pt idx="20">
                  <c:v>104.45287085834065</c:v>
                </c:pt>
                <c:pt idx="21">
                  <c:v>104.45287085834065</c:v>
                </c:pt>
                <c:pt idx="22">
                  <c:v>104.45287085834065</c:v>
                </c:pt>
                <c:pt idx="23">
                  <c:v>104.65704934890296</c:v>
                </c:pt>
                <c:pt idx="24">
                  <c:v>104.95021604358438</c:v>
                </c:pt>
                <c:pt idx="25">
                  <c:v>104.51714011687115</c:v>
                </c:pt>
                <c:pt idx="26">
                  <c:v>104.98432818849675</c:v>
                </c:pt>
                <c:pt idx="27">
                  <c:v>105.72095276703874</c:v>
                </c:pt>
                <c:pt idx="28">
                  <c:v>105.72095276703874</c:v>
                </c:pt>
                <c:pt idx="29">
                  <c:v>105.72095276703874</c:v>
                </c:pt>
                <c:pt idx="30">
                  <c:v>106.18616332301735</c:v>
                </c:pt>
                <c:pt idx="31">
                  <c:v>106.18616332301735</c:v>
                </c:pt>
                <c:pt idx="32">
                  <c:v>105.97555790660182</c:v>
                </c:pt>
                <c:pt idx="33">
                  <c:v>105.59587490236015</c:v>
                </c:pt>
                <c:pt idx="34">
                  <c:v>104.98877759870267</c:v>
                </c:pt>
                <c:pt idx="35">
                  <c:v>104.98877759870267</c:v>
                </c:pt>
                <c:pt idx="36">
                  <c:v>104.98877759870267</c:v>
                </c:pt>
                <c:pt idx="37">
                  <c:v>105.95034458210151</c:v>
                </c:pt>
                <c:pt idx="38">
                  <c:v>105.973086012043</c:v>
                </c:pt>
                <c:pt idx="39">
                  <c:v>106.20939913187064</c:v>
                </c:pt>
                <c:pt idx="40">
                  <c:v>105.96072653924872</c:v>
                </c:pt>
                <c:pt idx="41">
                  <c:v>106.85011420152861</c:v>
                </c:pt>
                <c:pt idx="42">
                  <c:v>106.85011420152861</c:v>
                </c:pt>
                <c:pt idx="43">
                  <c:v>106.85011420152861</c:v>
                </c:pt>
                <c:pt idx="44">
                  <c:v>106.85110295935216</c:v>
                </c:pt>
                <c:pt idx="45">
                  <c:v>106.80413696273371</c:v>
                </c:pt>
                <c:pt idx="46">
                  <c:v>106.20346658492934</c:v>
                </c:pt>
                <c:pt idx="47">
                  <c:v>105.62603201597827</c:v>
                </c:pt>
                <c:pt idx="48">
                  <c:v>104.77273401425779</c:v>
                </c:pt>
                <c:pt idx="49">
                  <c:v>104.77273401425779</c:v>
                </c:pt>
                <c:pt idx="50">
                  <c:v>104.77273401425779</c:v>
                </c:pt>
                <c:pt idx="51">
                  <c:v>103.98469402889152</c:v>
                </c:pt>
                <c:pt idx="52">
                  <c:v>104.18244559360068</c:v>
                </c:pt>
                <c:pt idx="53">
                  <c:v>103.13090164825928</c:v>
                </c:pt>
                <c:pt idx="54">
                  <c:v>103.95651443092042</c:v>
                </c:pt>
                <c:pt idx="55">
                  <c:v>104.85925032381817</c:v>
                </c:pt>
                <c:pt idx="56">
                  <c:v>104.85925032381817</c:v>
                </c:pt>
                <c:pt idx="57">
                  <c:v>104.85925032381817</c:v>
                </c:pt>
                <c:pt idx="58">
                  <c:v>105.68486310647926</c:v>
                </c:pt>
                <c:pt idx="59">
                  <c:v>105.13758565114649</c:v>
                </c:pt>
                <c:pt idx="60">
                  <c:v>104.95021604358438</c:v>
                </c:pt>
                <c:pt idx="61">
                  <c:v>106.15452307266378</c:v>
                </c:pt>
                <c:pt idx="62">
                  <c:v>105.75951432215706</c:v>
                </c:pt>
                <c:pt idx="63">
                  <c:v>105.75951432215706</c:v>
                </c:pt>
                <c:pt idx="64">
                  <c:v>105.75951432215706</c:v>
                </c:pt>
                <c:pt idx="65">
                  <c:v>105.09012527561629</c:v>
                </c:pt>
                <c:pt idx="66">
                  <c:v>104.74059938499273</c:v>
                </c:pt>
                <c:pt idx="67">
                  <c:v>105.6453127935374</c:v>
                </c:pt>
                <c:pt idx="68">
                  <c:v>106.47290309184572</c:v>
                </c:pt>
                <c:pt idx="69">
                  <c:v>106.46598178708088</c:v>
                </c:pt>
                <c:pt idx="70">
                  <c:v>106.46598178708088</c:v>
                </c:pt>
                <c:pt idx="71">
                  <c:v>106.46598178708088</c:v>
                </c:pt>
                <c:pt idx="72">
                  <c:v>106.65681204702527</c:v>
                </c:pt>
                <c:pt idx="73">
                  <c:v>107.20952767038776</c:v>
                </c:pt>
                <c:pt idx="74">
                  <c:v>107.34647062894886</c:v>
                </c:pt>
                <c:pt idx="75">
                  <c:v>106.86543994779355</c:v>
                </c:pt>
                <c:pt idx="76">
                  <c:v>106.9608550777658</c:v>
                </c:pt>
                <c:pt idx="77">
                  <c:v>106.9608550777658</c:v>
                </c:pt>
                <c:pt idx="78">
                  <c:v>106.9608550777658</c:v>
                </c:pt>
                <c:pt idx="79">
                  <c:v>106.78436180626278</c:v>
                </c:pt>
                <c:pt idx="80">
                  <c:v>105.90041231201241</c:v>
                </c:pt>
                <c:pt idx="81">
                  <c:v>106.50948713131686</c:v>
                </c:pt>
                <c:pt idx="82">
                  <c:v>106.20346658492934</c:v>
                </c:pt>
                <c:pt idx="83">
                  <c:v>107.00188852744292</c:v>
                </c:pt>
                <c:pt idx="84">
                  <c:v>107.00188852744292</c:v>
                </c:pt>
                <c:pt idx="85">
                  <c:v>107.00188852744292</c:v>
                </c:pt>
                <c:pt idx="86">
                  <c:v>106.41456638025653</c:v>
                </c:pt>
                <c:pt idx="87">
                  <c:v>106.48081315443405</c:v>
                </c:pt>
                <c:pt idx="88">
                  <c:v>105.51430238191764</c:v>
                </c:pt>
                <c:pt idx="89">
                  <c:v>104.70055469313907</c:v>
                </c:pt>
                <c:pt idx="90">
                  <c:v>105.938479488219</c:v>
                </c:pt>
                <c:pt idx="91">
                  <c:v>105.938479488219</c:v>
                </c:pt>
                <c:pt idx="92">
                  <c:v>105.938479488219</c:v>
                </c:pt>
                <c:pt idx="93">
                  <c:v>105.3748875287975</c:v>
                </c:pt>
                <c:pt idx="94">
                  <c:v>105.79609836162827</c:v>
                </c:pt>
                <c:pt idx="95">
                  <c:v>106.48822883811067</c:v>
                </c:pt>
                <c:pt idx="96">
                  <c:v>106.28899413666601</c:v>
                </c:pt>
                <c:pt idx="97">
                  <c:v>106.51541967825825</c:v>
                </c:pt>
                <c:pt idx="98">
                  <c:v>106.51541967825825</c:v>
                </c:pt>
                <c:pt idx="99">
                  <c:v>106.51541967825825</c:v>
                </c:pt>
                <c:pt idx="100">
                  <c:v>107.30889783165392</c:v>
                </c:pt>
                <c:pt idx="101">
                  <c:v>108.24179083817</c:v>
                </c:pt>
                <c:pt idx="102">
                  <c:v>108.25217279531722</c:v>
                </c:pt>
                <c:pt idx="103">
                  <c:v>108.9927524051534</c:v>
                </c:pt>
                <c:pt idx="104">
                  <c:v>108.95023581874091</c:v>
                </c:pt>
                <c:pt idx="105">
                  <c:v>108.95023581874091</c:v>
                </c:pt>
                <c:pt idx="106">
                  <c:v>108.95023581874091</c:v>
                </c:pt>
                <c:pt idx="107">
                  <c:v>108.13896002452114</c:v>
                </c:pt>
                <c:pt idx="108">
                  <c:v>108.84295559488611</c:v>
                </c:pt>
                <c:pt idx="109">
                  <c:v>108.57005843558733</c:v>
                </c:pt>
                <c:pt idx="110">
                  <c:v>108.3391834837893</c:v>
                </c:pt>
                <c:pt idx="111">
                  <c:v>108.86421388809248</c:v>
                </c:pt>
                <c:pt idx="112">
                  <c:v>108.86421388809248</c:v>
                </c:pt>
                <c:pt idx="113">
                  <c:v>108.86421388809248</c:v>
                </c:pt>
                <c:pt idx="114">
                  <c:v>109.60133284554607</c:v>
                </c:pt>
                <c:pt idx="115">
                  <c:v>110.09126234711336</c:v>
                </c:pt>
                <c:pt idx="116">
                  <c:v>110.06852091717174</c:v>
                </c:pt>
                <c:pt idx="117">
                  <c:v>110.41755242888362</c:v>
                </c:pt>
                <c:pt idx="118">
                  <c:v>111.51556799193176</c:v>
                </c:pt>
                <c:pt idx="119">
                  <c:v>111.51556799193176</c:v>
                </c:pt>
                <c:pt idx="120">
                  <c:v>111.51556799193176</c:v>
                </c:pt>
                <c:pt idx="121">
                  <c:v>111.9229362152328</c:v>
                </c:pt>
                <c:pt idx="122">
                  <c:v>112.28828223103315</c:v>
                </c:pt>
                <c:pt idx="123">
                  <c:v>112.18644017520788</c:v>
                </c:pt>
                <c:pt idx="124">
                  <c:v>111.18285098430843</c:v>
                </c:pt>
                <c:pt idx="125">
                  <c:v>112.33079881744551</c:v>
                </c:pt>
                <c:pt idx="126">
                  <c:v>112.33079881744551</c:v>
                </c:pt>
                <c:pt idx="127">
                  <c:v>112.33079881744551</c:v>
                </c:pt>
                <c:pt idx="128">
                  <c:v>112.59084212503831</c:v>
                </c:pt>
                <c:pt idx="129">
                  <c:v>112.61407793389156</c:v>
                </c:pt>
                <c:pt idx="130">
                  <c:v>113.21277079604887</c:v>
                </c:pt>
                <c:pt idx="131">
                  <c:v>113.41744366552309</c:v>
                </c:pt>
                <c:pt idx="132">
                  <c:v>113.01007544222188</c:v>
                </c:pt>
                <c:pt idx="133">
                  <c:v>113.01007544222188</c:v>
                </c:pt>
                <c:pt idx="134">
                  <c:v>113.01007544222188</c:v>
                </c:pt>
                <c:pt idx="135">
                  <c:v>112.28086654735654</c:v>
                </c:pt>
                <c:pt idx="136">
                  <c:v>113.06544588034053</c:v>
                </c:pt>
                <c:pt idx="137">
                  <c:v>113.06544588034053</c:v>
                </c:pt>
                <c:pt idx="138">
                  <c:v>112.57057258965554</c:v>
                </c:pt>
                <c:pt idx="139">
                  <c:v>113.41793804443475</c:v>
                </c:pt>
                <c:pt idx="140">
                  <c:v>113.41793804443475</c:v>
                </c:pt>
                <c:pt idx="141">
                  <c:v>113.41793804443475</c:v>
                </c:pt>
                <c:pt idx="142">
                  <c:v>114.21883188150726</c:v>
                </c:pt>
                <c:pt idx="143">
                  <c:v>114.40817900471636</c:v>
                </c:pt>
                <c:pt idx="144">
                  <c:v>114.40817900471636</c:v>
                </c:pt>
                <c:pt idx="145">
                  <c:v>114.52534680680648</c:v>
                </c:pt>
                <c:pt idx="146">
                  <c:v>114.27173042506698</c:v>
                </c:pt>
                <c:pt idx="147">
                  <c:v>114.27173042506698</c:v>
                </c:pt>
                <c:pt idx="148">
                  <c:v>114.27173042506698</c:v>
                </c:pt>
                <c:pt idx="149">
                  <c:v>115.60507035011906</c:v>
                </c:pt>
                <c:pt idx="150">
                  <c:v>116.06533711697978</c:v>
                </c:pt>
                <c:pt idx="151">
                  <c:v>115.60457597120742</c:v>
                </c:pt>
                <c:pt idx="152">
                  <c:v>115.45527353985185</c:v>
                </c:pt>
                <c:pt idx="153">
                  <c:v>115.49185757932312</c:v>
                </c:pt>
                <c:pt idx="154">
                  <c:v>115.49185757932312</c:v>
                </c:pt>
                <c:pt idx="155">
                  <c:v>115.49185757932312</c:v>
                </c:pt>
                <c:pt idx="156">
                  <c:v>114.52139177551241</c:v>
                </c:pt>
                <c:pt idx="157">
                  <c:v>113.90786754600195</c:v>
                </c:pt>
                <c:pt idx="158">
                  <c:v>113.47924102949459</c:v>
                </c:pt>
                <c:pt idx="159">
                  <c:v>114.07200134471057</c:v>
                </c:pt>
                <c:pt idx="160">
                  <c:v>114.58813292860172</c:v>
                </c:pt>
                <c:pt idx="161">
                  <c:v>114.58813292860172</c:v>
                </c:pt>
                <c:pt idx="162">
                  <c:v>114.58813292860172</c:v>
                </c:pt>
                <c:pt idx="163">
                  <c:v>113.0951086150469</c:v>
                </c:pt>
                <c:pt idx="164">
                  <c:v>111.60603933278608</c:v>
                </c:pt>
                <c:pt idx="165">
                  <c:v>112.42077577938834</c:v>
                </c:pt>
                <c:pt idx="166">
                  <c:v>112.42077577938834</c:v>
                </c:pt>
                <c:pt idx="167">
                  <c:v>113.85744089700104</c:v>
                </c:pt>
                <c:pt idx="168">
                  <c:v>113.85744089700104</c:v>
                </c:pt>
                <c:pt idx="169">
                  <c:v>113.85744089700104</c:v>
                </c:pt>
                <c:pt idx="170">
                  <c:v>112.49839326853672</c:v>
                </c:pt>
                <c:pt idx="171">
                  <c:v>111.52100615996117</c:v>
                </c:pt>
                <c:pt idx="172">
                  <c:v>111.08051454957139</c:v>
                </c:pt>
                <c:pt idx="173">
                  <c:v>111.08051454957139</c:v>
                </c:pt>
                <c:pt idx="174">
                  <c:v>110.17827303558529</c:v>
                </c:pt>
                <c:pt idx="175">
                  <c:v>110.17827303558529</c:v>
                </c:pt>
                <c:pt idx="176">
                  <c:v>110.17827303558529</c:v>
                </c:pt>
                <c:pt idx="177">
                  <c:v>108.44102553961463</c:v>
                </c:pt>
                <c:pt idx="178">
                  <c:v>109.43027774207263</c:v>
                </c:pt>
                <c:pt idx="179">
                  <c:v>109.29531229915854</c:v>
                </c:pt>
                <c:pt idx="180">
                  <c:v>108.54138445870451</c:v>
                </c:pt>
                <c:pt idx="181">
                  <c:v>108.07567952381417</c:v>
                </c:pt>
                <c:pt idx="182">
                  <c:v>108.84542748944499</c:v>
                </c:pt>
                <c:pt idx="183">
                  <c:v>108.84542748944499</c:v>
                </c:pt>
                <c:pt idx="184">
                  <c:v>107.36179637521381</c:v>
                </c:pt>
                <c:pt idx="185">
                  <c:v>104.80091361222894</c:v>
                </c:pt>
                <c:pt idx="186">
                  <c:v>102.00470648724013</c:v>
                </c:pt>
                <c:pt idx="187">
                  <c:v>102.31715395948069</c:v>
                </c:pt>
                <c:pt idx="188">
                  <c:v>101.85243778241382</c:v>
                </c:pt>
                <c:pt idx="189">
                  <c:v>103.42505710076421</c:v>
                </c:pt>
                <c:pt idx="190">
                  <c:v>101.19590258757917</c:v>
                </c:pt>
                <c:pt idx="191">
                  <c:v>103.54766307088408</c:v>
                </c:pt>
                <c:pt idx="192">
                  <c:v>103.94316620030267</c:v>
                </c:pt>
                <c:pt idx="193">
                  <c:v>104.65754372781473</c:v>
                </c:pt>
                <c:pt idx="194">
                  <c:v>103.35534967420428</c:v>
                </c:pt>
                <c:pt idx="195">
                  <c:v>103.35534967420428</c:v>
                </c:pt>
                <c:pt idx="196">
                  <c:v>101.87715672800259</c:v>
                </c:pt>
                <c:pt idx="197">
                  <c:v>101.30071091687508</c:v>
                </c:pt>
                <c:pt idx="198">
                  <c:v>100.3272788395937</c:v>
                </c:pt>
                <c:pt idx="199">
                  <c:v>101.09801556304816</c:v>
                </c:pt>
                <c:pt idx="200">
                  <c:v>100.11074087623712</c:v>
                </c:pt>
                <c:pt idx="201">
                  <c:v>99.172409701691649</c:v>
                </c:pt>
                <c:pt idx="202">
                  <c:v>101.35608135499361</c:v>
                </c:pt>
                <c:pt idx="203">
                  <c:v>100.83747787654357</c:v>
                </c:pt>
                <c:pt idx="204">
                  <c:v>102.69832010045769</c:v>
                </c:pt>
                <c:pt idx="205">
                  <c:v>102.63751149430972</c:v>
                </c:pt>
                <c:pt idx="206">
                  <c:v>104.34361311883879</c:v>
                </c:pt>
                <c:pt idx="207">
                  <c:v>104.05687335001035</c:v>
                </c:pt>
                <c:pt idx="208">
                  <c:v>104.11619881942306</c:v>
                </c:pt>
                <c:pt idx="209">
                  <c:v>104.79250917072878</c:v>
                </c:pt>
                <c:pt idx="210">
                  <c:v>104.79250917072878</c:v>
                </c:pt>
                <c:pt idx="211">
                  <c:v>104.66199313802068</c:v>
                </c:pt>
                <c:pt idx="212">
                  <c:v>103.64357257976798</c:v>
                </c:pt>
                <c:pt idx="213">
                  <c:v>104.63529667678486</c:v>
                </c:pt>
                <c:pt idx="214">
                  <c:v>104.57399369172506</c:v>
                </c:pt>
                <c:pt idx="215">
                  <c:v>104.97345185243769</c:v>
                </c:pt>
                <c:pt idx="216">
                  <c:v>105.62108822686052</c:v>
                </c:pt>
                <c:pt idx="217">
                  <c:v>106.42395957958016</c:v>
                </c:pt>
                <c:pt idx="218">
                  <c:v>105.36401119273852</c:v>
                </c:pt>
                <c:pt idx="219">
                  <c:v>104.8088236748174</c:v>
                </c:pt>
                <c:pt idx="220">
                  <c:v>104.0840641901579</c:v>
                </c:pt>
                <c:pt idx="221">
                  <c:v>104.0840641901579</c:v>
                </c:pt>
                <c:pt idx="222">
                  <c:v>105.09111403343978</c:v>
                </c:pt>
                <c:pt idx="223">
                  <c:v>105.65470599286112</c:v>
                </c:pt>
                <c:pt idx="224">
                  <c:v>106.08234375154487</c:v>
                </c:pt>
                <c:pt idx="225">
                  <c:v>107.36624578541979</c:v>
                </c:pt>
                <c:pt idx="226">
                  <c:v>107.54471657256983</c:v>
                </c:pt>
                <c:pt idx="227">
                  <c:v>107.61392962021823</c:v>
                </c:pt>
                <c:pt idx="228">
                  <c:v>107.47303163036277</c:v>
                </c:pt>
                <c:pt idx="229">
                  <c:v>106.61676735517165</c:v>
                </c:pt>
                <c:pt idx="230">
                  <c:v>104.81970001087628</c:v>
                </c:pt>
                <c:pt idx="231">
                  <c:v>105.73479537656837</c:v>
                </c:pt>
                <c:pt idx="232">
                  <c:v>103.70536994373968</c:v>
                </c:pt>
                <c:pt idx="233">
                  <c:v>104.30554594263225</c:v>
                </c:pt>
                <c:pt idx="234">
                  <c:v>106.16886006110522</c:v>
                </c:pt>
                <c:pt idx="235">
                  <c:v>106.70229490690843</c:v>
                </c:pt>
                <c:pt idx="236">
                  <c:v>106.83973224438132</c:v>
                </c:pt>
                <c:pt idx="237">
                  <c:v>107.65941248010125</c:v>
                </c:pt>
                <c:pt idx="238">
                  <c:v>107.86062469719297</c:v>
                </c:pt>
                <c:pt idx="239">
                  <c:v>108.44003678179102</c:v>
                </c:pt>
                <c:pt idx="240">
                  <c:v>108.28579056131782</c:v>
                </c:pt>
                <c:pt idx="241">
                  <c:v>106.33101634416681</c:v>
                </c:pt>
                <c:pt idx="242">
                  <c:v>105.43619051385744</c:v>
                </c:pt>
                <c:pt idx="243">
                  <c:v>105.43619051385744</c:v>
                </c:pt>
                <c:pt idx="244">
                  <c:v>106.09223132978038</c:v>
                </c:pt>
                <c:pt idx="245">
                  <c:v>106.58611586264175</c:v>
                </c:pt>
                <c:pt idx="246">
                  <c:v>107.37811087930231</c:v>
                </c:pt>
                <c:pt idx="247">
                  <c:v>107.40431296162629</c:v>
                </c:pt>
                <c:pt idx="248">
                  <c:v>107.87446730672247</c:v>
                </c:pt>
                <c:pt idx="249">
                  <c:v>106.71168810623213</c:v>
                </c:pt>
                <c:pt idx="250">
                  <c:v>105.52270682341764</c:v>
                </c:pt>
                <c:pt idx="251">
                  <c:v>106.06751238419174</c:v>
                </c:pt>
                <c:pt idx="252">
                  <c:v>106.50701523675805</c:v>
                </c:pt>
                <c:pt idx="253">
                  <c:v>106.80710323620434</c:v>
                </c:pt>
                <c:pt idx="254">
                  <c:v>107.33114488268382</c:v>
                </c:pt>
                <c:pt idx="255">
                  <c:v>106.99941663288411</c:v>
                </c:pt>
                <c:pt idx="256">
                  <c:v>106.73591267290901</c:v>
                </c:pt>
                <c:pt idx="257">
                  <c:v>106.16886006110522</c:v>
                </c:pt>
                <c:pt idx="258">
                  <c:v>107.64408673383628</c:v>
                </c:pt>
                <c:pt idx="259">
                  <c:v>107.67869325766034</c:v>
                </c:pt>
                <c:pt idx="260">
                  <c:v>107.82601817336872</c:v>
                </c:pt>
                <c:pt idx="261">
                  <c:v>107.84332143528086</c:v>
                </c:pt>
                <c:pt idx="262">
                  <c:v>108.38614948040779</c:v>
                </c:pt>
                <c:pt idx="263">
                  <c:v>107.99954517140115</c:v>
                </c:pt>
                <c:pt idx="264">
                  <c:v>107.09730365741522</c:v>
                </c:pt>
                <c:pt idx="265">
                  <c:v>107.27824633912408</c:v>
                </c:pt>
                <c:pt idx="266">
                  <c:v>106.59353154631836</c:v>
                </c:pt>
                <c:pt idx="267">
                  <c:v>105.41690973629829</c:v>
                </c:pt>
                <c:pt idx="268">
                  <c:v>105.32446087979666</c:v>
                </c:pt>
                <c:pt idx="269">
                  <c:v>105.32050584850251</c:v>
                </c:pt>
                <c:pt idx="270">
                  <c:v>107.09186548938578</c:v>
                </c:pt>
              </c:numCache>
            </c:numRef>
          </c:val>
          <c:smooth val="0"/>
        </c:ser>
        <c:ser>
          <c:idx val="4"/>
          <c:order val="3"/>
          <c:tx>
            <c:strRef>
              <c:f>Index_Charts!$N$1</c:f>
              <c:strCache>
                <c:ptCount val="1"/>
                <c:pt idx="0">
                  <c:v>SSE Composite </c:v>
                </c:pt>
              </c:strCache>
            </c:strRef>
          </c:tx>
          <c:spPr>
            <a:ln w="28575" cap="rnd">
              <a:solidFill>
                <a:schemeClr val="accent5"/>
              </a:solidFill>
              <a:round/>
            </a:ln>
            <a:effectLst/>
          </c:spPr>
          <c:marker>
            <c:symbol val="none"/>
          </c:marker>
          <c:cat>
            <c:numRef>
              <c:f>Index_Charts!$B$2:$B$272</c:f>
              <c:numCache>
                <c:formatCode>[$-409]mmmm\-yy;@</c:formatCode>
                <c:ptCount val="271"/>
                <c:pt idx="0">
                  <c:v>43191</c:v>
                </c:pt>
                <c:pt idx="1">
                  <c:v>43191</c:v>
                </c:pt>
                <c:pt idx="2">
                  <c:v>43192</c:v>
                </c:pt>
                <c:pt idx="3">
                  <c:v>43193</c:v>
                </c:pt>
                <c:pt idx="4">
                  <c:v>43194</c:v>
                </c:pt>
                <c:pt idx="5">
                  <c:v>43195</c:v>
                </c:pt>
                <c:pt idx="6">
                  <c:v>43196</c:v>
                </c:pt>
                <c:pt idx="7">
                  <c:v>43197</c:v>
                </c:pt>
                <c:pt idx="8">
                  <c:v>43198</c:v>
                </c:pt>
                <c:pt idx="9">
                  <c:v>43199</c:v>
                </c:pt>
                <c:pt idx="10">
                  <c:v>43200</c:v>
                </c:pt>
                <c:pt idx="11">
                  <c:v>43201</c:v>
                </c:pt>
                <c:pt idx="12">
                  <c:v>43202</c:v>
                </c:pt>
                <c:pt idx="13">
                  <c:v>43203</c:v>
                </c:pt>
                <c:pt idx="14">
                  <c:v>43204</c:v>
                </c:pt>
                <c:pt idx="15">
                  <c:v>43205</c:v>
                </c:pt>
                <c:pt idx="16">
                  <c:v>43206</c:v>
                </c:pt>
                <c:pt idx="17">
                  <c:v>43207</c:v>
                </c:pt>
                <c:pt idx="18">
                  <c:v>43208</c:v>
                </c:pt>
                <c:pt idx="19">
                  <c:v>43209</c:v>
                </c:pt>
                <c:pt idx="20">
                  <c:v>43210</c:v>
                </c:pt>
                <c:pt idx="21">
                  <c:v>43211</c:v>
                </c:pt>
                <c:pt idx="22">
                  <c:v>43212</c:v>
                </c:pt>
                <c:pt idx="23">
                  <c:v>43213</c:v>
                </c:pt>
                <c:pt idx="24">
                  <c:v>43214</c:v>
                </c:pt>
                <c:pt idx="25">
                  <c:v>43215</c:v>
                </c:pt>
                <c:pt idx="26">
                  <c:v>43216</c:v>
                </c:pt>
                <c:pt idx="27">
                  <c:v>43217</c:v>
                </c:pt>
                <c:pt idx="28">
                  <c:v>43218</c:v>
                </c:pt>
                <c:pt idx="29">
                  <c:v>43219</c:v>
                </c:pt>
                <c:pt idx="30">
                  <c:v>43220</c:v>
                </c:pt>
                <c:pt idx="31">
                  <c:v>43221</c:v>
                </c:pt>
                <c:pt idx="32">
                  <c:v>43222</c:v>
                </c:pt>
                <c:pt idx="33">
                  <c:v>43223</c:v>
                </c:pt>
                <c:pt idx="34">
                  <c:v>43224</c:v>
                </c:pt>
                <c:pt idx="35">
                  <c:v>43225</c:v>
                </c:pt>
                <c:pt idx="36">
                  <c:v>43226</c:v>
                </c:pt>
                <c:pt idx="37">
                  <c:v>43227</c:v>
                </c:pt>
                <c:pt idx="38">
                  <c:v>43228</c:v>
                </c:pt>
                <c:pt idx="39">
                  <c:v>43229</c:v>
                </c:pt>
                <c:pt idx="40">
                  <c:v>43230</c:v>
                </c:pt>
                <c:pt idx="41">
                  <c:v>43231</c:v>
                </c:pt>
                <c:pt idx="42">
                  <c:v>43232</c:v>
                </c:pt>
                <c:pt idx="43">
                  <c:v>43233</c:v>
                </c:pt>
                <c:pt idx="44">
                  <c:v>43234</c:v>
                </c:pt>
                <c:pt idx="45">
                  <c:v>43235</c:v>
                </c:pt>
                <c:pt idx="46">
                  <c:v>43236</c:v>
                </c:pt>
                <c:pt idx="47">
                  <c:v>43237</c:v>
                </c:pt>
                <c:pt idx="48">
                  <c:v>43238</c:v>
                </c:pt>
                <c:pt idx="49">
                  <c:v>43239</c:v>
                </c:pt>
                <c:pt idx="50">
                  <c:v>43240</c:v>
                </c:pt>
                <c:pt idx="51">
                  <c:v>43241</c:v>
                </c:pt>
                <c:pt idx="52">
                  <c:v>43242</c:v>
                </c:pt>
                <c:pt idx="53">
                  <c:v>43243</c:v>
                </c:pt>
                <c:pt idx="54">
                  <c:v>43244</c:v>
                </c:pt>
                <c:pt idx="55">
                  <c:v>43245</c:v>
                </c:pt>
                <c:pt idx="56">
                  <c:v>43246</c:v>
                </c:pt>
                <c:pt idx="57">
                  <c:v>43247</c:v>
                </c:pt>
                <c:pt idx="58">
                  <c:v>43248</c:v>
                </c:pt>
                <c:pt idx="59">
                  <c:v>43249</c:v>
                </c:pt>
                <c:pt idx="60">
                  <c:v>43250</c:v>
                </c:pt>
                <c:pt idx="61">
                  <c:v>43251</c:v>
                </c:pt>
                <c:pt idx="62">
                  <c:v>43252</c:v>
                </c:pt>
                <c:pt idx="63">
                  <c:v>43253</c:v>
                </c:pt>
                <c:pt idx="64">
                  <c:v>43254</c:v>
                </c:pt>
                <c:pt idx="65">
                  <c:v>43255</c:v>
                </c:pt>
                <c:pt idx="66">
                  <c:v>43256</c:v>
                </c:pt>
                <c:pt idx="67">
                  <c:v>43257</c:v>
                </c:pt>
                <c:pt idx="68">
                  <c:v>43258</c:v>
                </c:pt>
                <c:pt idx="69">
                  <c:v>43259</c:v>
                </c:pt>
                <c:pt idx="70">
                  <c:v>43260</c:v>
                </c:pt>
                <c:pt idx="71">
                  <c:v>43261</c:v>
                </c:pt>
                <c:pt idx="72">
                  <c:v>43262</c:v>
                </c:pt>
                <c:pt idx="73">
                  <c:v>43263</c:v>
                </c:pt>
                <c:pt idx="74">
                  <c:v>43264</c:v>
                </c:pt>
                <c:pt idx="75">
                  <c:v>43265</c:v>
                </c:pt>
                <c:pt idx="76">
                  <c:v>43266</c:v>
                </c:pt>
                <c:pt idx="77">
                  <c:v>43267</c:v>
                </c:pt>
                <c:pt idx="78">
                  <c:v>43268</c:v>
                </c:pt>
                <c:pt idx="79">
                  <c:v>43269</c:v>
                </c:pt>
                <c:pt idx="80">
                  <c:v>43270</c:v>
                </c:pt>
                <c:pt idx="81">
                  <c:v>43271</c:v>
                </c:pt>
                <c:pt idx="82">
                  <c:v>43272</c:v>
                </c:pt>
                <c:pt idx="83">
                  <c:v>43273</c:v>
                </c:pt>
                <c:pt idx="84">
                  <c:v>43274</c:v>
                </c:pt>
                <c:pt idx="85">
                  <c:v>43275</c:v>
                </c:pt>
                <c:pt idx="86">
                  <c:v>43276</c:v>
                </c:pt>
                <c:pt idx="87">
                  <c:v>43277</c:v>
                </c:pt>
                <c:pt idx="88">
                  <c:v>43278</c:v>
                </c:pt>
                <c:pt idx="89">
                  <c:v>43279</c:v>
                </c:pt>
                <c:pt idx="90">
                  <c:v>43280</c:v>
                </c:pt>
                <c:pt idx="91">
                  <c:v>43281</c:v>
                </c:pt>
                <c:pt idx="92">
                  <c:v>43282</c:v>
                </c:pt>
                <c:pt idx="93">
                  <c:v>43283</c:v>
                </c:pt>
                <c:pt idx="94">
                  <c:v>43284</c:v>
                </c:pt>
                <c:pt idx="95">
                  <c:v>43285</c:v>
                </c:pt>
                <c:pt idx="96">
                  <c:v>43286</c:v>
                </c:pt>
                <c:pt idx="97">
                  <c:v>43287</c:v>
                </c:pt>
                <c:pt idx="98">
                  <c:v>43288</c:v>
                </c:pt>
                <c:pt idx="99">
                  <c:v>43289</c:v>
                </c:pt>
                <c:pt idx="100">
                  <c:v>43290</c:v>
                </c:pt>
                <c:pt idx="101">
                  <c:v>43291</c:v>
                </c:pt>
                <c:pt idx="102">
                  <c:v>43292</c:v>
                </c:pt>
                <c:pt idx="103">
                  <c:v>43293</c:v>
                </c:pt>
                <c:pt idx="104">
                  <c:v>43294</c:v>
                </c:pt>
                <c:pt idx="105">
                  <c:v>43295</c:v>
                </c:pt>
                <c:pt idx="106">
                  <c:v>43296</c:v>
                </c:pt>
                <c:pt idx="107">
                  <c:v>43297</c:v>
                </c:pt>
                <c:pt idx="108">
                  <c:v>43298</c:v>
                </c:pt>
                <c:pt idx="109">
                  <c:v>43299</c:v>
                </c:pt>
                <c:pt idx="110">
                  <c:v>43300</c:v>
                </c:pt>
                <c:pt idx="111">
                  <c:v>43301</c:v>
                </c:pt>
                <c:pt idx="112">
                  <c:v>43302</c:v>
                </c:pt>
                <c:pt idx="113">
                  <c:v>43303</c:v>
                </c:pt>
                <c:pt idx="114">
                  <c:v>43304</c:v>
                </c:pt>
                <c:pt idx="115">
                  <c:v>43305</c:v>
                </c:pt>
                <c:pt idx="116">
                  <c:v>43306</c:v>
                </c:pt>
                <c:pt idx="117">
                  <c:v>43307</c:v>
                </c:pt>
                <c:pt idx="118">
                  <c:v>43308</c:v>
                </c:pt>
                <c:pt idx="119">
                  <c:v>43309</c:v>
                </c:pt>
                <c:pt idx="120">
                  <c:v>43310</c:v>
                </c:pt>
                <c:pt idx="121">
                  <c:v>43311</c:v>
                </c:pt>
                <c:pt idx="122">
                  <c:v>43312</c:v>
                </c:pt>
                <c:pt idx="123">
                  <c:v>43313</c:v>
                </c:pt>
                <c:pt idx="124">
                  <c:v>43314</c:v>
                </c:pt>
                <c:pt idx="125">
                  <c:v>43315</c:v>
                </c:pt>
                <c:pt idx="126">
                  <c:v>43316</c:v>
                </c:pt>
                <c:pt idx="127">
                  <c:v>43317</c:v>
                </c:pt>
                <c:pt idx="128">
                  <c:v>43318</c:v>
                </c:pt>
                <c:pt idx="129">
                  <c:v>43319</c:v>
                </c:pt>
                <c:pt idx="130">
                  <c:v>43320</c:v>
                </c:pt>
                <c:pt idx="131">
                  <c:v>43321</c:v>
                </c:pt>
                <c:pt idx="132">
                  <c:v>43322</c:v>
                </c:pt>
                <c:pt idx="133">
                  <c:v>43323</c:v>
                </c:pt>
                <c:pt idx="134">
                  <c:v>43324</c:v>
                </c:pt>
                <c:pt idx="135">
                  <c:v>43325</c:v>
                </c:pt>
                <c:pt idx="136">
                  <c:v>43326</c:v>
                </c:pt>
                <c:pt idx="137">
                  <c:v>43327</c:v>
                </c:pt>
                <c:pt idx="138">
                  <c:v>43328</c:v>
                </c:pt>
                <c:pt idx="139">
                  <c:v>43329</c:v>
                </c:pt>
                <c:pt idx="140">
                  <c:v>43330</c:v>
                </c:pt>
                <c:pt idx="141">
                  <c:v>43331</c:v>
                </c:pt>
                <c:pt idx="142">
                  <c:v>43332</c:v>
                </c:pt>
                <c:pt idx="143">
                  <c:v>43333</c:v>
                </c:pt>
                <c:pt idx="144">
                  <c:v>43334</c:v>
                </c:pt>
                <c:pt idx="145">
                  <c:v>43335</c:v>
                </c:pt>
                <c:pt idx="146">
                  <c:v>43336</c:v>
                </c:pt>
                <c:pt idx="147">
                  <c:v>43337</c:v>
                </c:pt>
                <c:pt idx="148">
                  <c:v>43338</c:v>
                </c:pt>
                <c:pt idx="149">
                  <c:v>43339</c:v>
                </c:pt>
                <c:pt idx="150">
                  <c:v>43340</c:v>
                </c:pt>
                <c:pt idx="151">
                  <c:v>43341</c:v>
                </c:pt>
                <c:pt idx="152">
                  <c:v>43342</c:v>
                </c:pt>
                <c:pt idx="153">
                  <c:v>43343</c:v>
                </c:pt>
                <c:pt idx="154">
                  <c:v>43344</c:v>
                </c:pt>
                <c:pt idx="155">
                  <c:v>43345</c:v>
                </c:pt>
                <c:pt idx="156">
                  <c:v>43346</c:v>
                </c:pt>
                <c:pt idx="157">
                  <c:v>43347</c:v>
                </c:pt>
                <c:pt idx="158">
                  <c:v>43348</c:v>
                </c:pt>
                <c:pt idx="159">
                  <c:v>43349</c:v>
                </c:pt>
                <c:pt idx="160">
                  <c:v>43350</c:v>
                </c:pt>
                <c:pt idx="161">
                  <c:v>43351</c:v>
                </c:pt>
                <c:pt idx="162">
                  <c:v>43352</c:v>
                </c:pt>
                <c:pt idx="163">
                  <c:v>43353</c:v>
                </c:pt>
                <c:pt idx="164">
                  <c:v>43354</c:v>
                </c:pt>
                <c:pt idx="165">
                  <c:v>43355</c:v>
                </c:pt>
                <c:pt idx="166">
                  <c:v>43356</c:v>
                </c:pt>
                <c:pt idx="167">
                  <c:v>43357</c:v>
                </c:pt>
                <c:pt idx="168">
                  <c:v>43358</c:v>
                </c:pt>
                <c:pt idx="169">
                  <c:v>43359</c:v>
                </c:pt>
                <c:pt idx="170">
                  <c:v>43360</c:v>
                </c:pt>
                <c:pt idx="171">
                  <c:v>43361</c:v>
                </c:pt>
                <c:pt idx="172">
                  <c:v>43362</c:v>
                </c:pt>
                <c:pt idx="173">
                  <c:v>43363</c:v>
                </c:pt>
                <c:pt idx="174">
                  <c:v>43364</c:v>
                </c:pt>
                <c:pt idx="175">
                  <c:v>43365</c:v>
                </c:pt>
                <c:pt idx="176">
                  <c:v>43366</c:v>
                </c:pt>
                <c:pt idx="177">
                  <c:v>43367</c:v>
                </c:pt>
                <c:pt idx="178">
                  <c:v>43368</c:v>
                </c:pt>
                <c:pt idx="179">
                  <c:v>43369</c:v>
                </c:pt>
                <c:pt idx="180">
                  <c:v>43370</c:v>
                </c:pt>
                <c:pt idx="181">
                  <c:v>43371</c:v>
                </c:pt>
                <c:pt idx="182">
                  <c:v>43374</c:v>
                </c:pt>
                <c:pt idx="183">
                  <c:v>43375</c:v>
                </c:pt>
                <c:pt idx="184">
                  <c:v>43376</c:v>
                </c:pt>
                <c:pt idx="185">
                  <c:v>43377</c:v>
                </c:pt>
                <c:pt idx="186">
                  <c:v>43378</c:v>
                </c:pt>
                <c:pt idx="187">
                  <c:v>43381</c:v>
                </c:pt>
                <c:pt idx="188">
                  <c:v>43382</c:v>
                </c:pt>
                <c:pt idx="189">
                  <c:v>43383</c:v>
                </c:pt>
                <c:pt idx="190">
                  <c:v>43384</c:v>
                </c:pt>
                <c:pt idx="191">
                  <c:v>43385</c:v>
                </c:pt>
                <c:pt idx="192">
                  <c:v>43388</c:v>
                </c:pt>
                <c:pt idx="193">
                  <c:v>43389</c:v>
                </c:pt>
                <c:pt idx="194">
                  <c:v>43390</c:v>
                </c:pt>
                <c:pt idx="195">
                  <c:v>43391</c:v>
                </c:pt>
                <c:pt idx="196">
                  <c:v>43392</c:v>
                </c:pt>
                <c:pt idx="197">
                  <c:v>43395</c:v>
                </c:pt>
                <c:pt idx="198">
                  <c:v>43396</c:v>
                </c:pt>
                <c:pt idx="199">
                  <c:v>43397</c:v>
                </c:pt>
                <c:pt idx="200">
                  <c:v>43398</c:v>
                </c:pt>
                <c:pt idx="201">
                  <c:v>43399</c:v>
                </c:pt>
                <c:pt idx="202">
                  <c:v>43402</c:v>
                </c:pt>
                <c:pt idx="203">
                  <c:v>43403</c:v>
                </c:pt>
                <c:pt idx="204">
                  <c:v>43404</c:v>
                </c:pt>
                <c:pt idx="205">
                  <c:v>43405</c:v>
                </c:pt>
                <c:pt idx="206">
                  <c:v>43406</c:v>
                </c:pt>
                <c:pt idx="207">
                  <c:v>43409</c:v>
                </c:pt>
                <c:pt idx="208">
                  <c:v>43410</c:v>
                </c:pt>
                <c:pt idx="209">
                  <c:v>43411</c:v>
                </c:pt>
                <c:pt idx="210">
                  <c:v>43412</c:v>
                </c:pt>
                <c:pt idx="211">
                  <c:v>43413</c:v>
                </c:pt>
                <c:pt idx="212">
                  <c:v>43416</c:v>
                </c:pt>
                <c:pt idx="213">
                  <c:v>43417</c:v>
                </c:pt>
                <c:pt idx="214">
                  <c:v>43418</c:v>
                </c:pt>
                <c:pt idx="215">
                  <c:v>43419</c:v>
                </c:pt>
                <c:pt idx="216">
                  <c:v>43420</c:v>
                </c:pt>
                <c:pt idx="217">
                  <c:v>43423</c:v>
                </c:pt>
                <c:pt idx="218">
                  <c:v>43424</c:v>
                </c:pt>
                <c:pt idx="219">
                  <c:v>43425</c:v>
                </c:pt>
                <c:pt idx="220">
                  <c:v>43426</c:v>
                </c:pt>
                <c:pt idx="221">
                  <c:v>43427</c:v>
                </c:pt>
                <c:pt idx="222">
                  <c:v>43430</c:v>
                </c:pt>
                <c:pt idx="223">
                  <c:v>43431</c:v>
                </c:pt>
                <c:pt idx="224">
                  <c:v>43432</c:v>
                </c:pt>
                <c:pt idx="225">
                  <c:v>43433</c:v>
                </c:pt>
                <c:pt idx="226">
                  <c:v>43434</c:v>
                </c:pt>
                <c:pt idx="227">
                  <c:v>43437</c:v>
                </c:pt>
                <c:pt idx="228">
                  <c:v>43438</c:v>
                </c:pt>
                <c:pt idx="229">
                  <c:v>43439</c:v>
                </c:pt>
                <c:pt idx="230">
                  <c:v>43440</c:v>
                </c:pt>
                <c:pt idx="231">
                  <c:v>43441</c:v>
                </c:pt>
                <c:pt idx="232">
                  <c:v>43444</c:v>
                </c:pt>
                <c:pt idx="233">
                  <c:v>43445</c:v>
                </c:pt>
                <c:pt idx="234">
                  <c:v>43446</c:v>
                </c:pt>
                <c:pt idx="235">
                  <c:v>43447</c:v>
                </c:pt>
                <c:pt idx="236">
                  <c:v>43448</c:v>
                </c:pt>
                <c:pt idx="237">
                  <c:v>43451</c:v>
                </c:pt>
                <c:pt idx="238">
                  <c:v>43452</c:v>
                </c:pt>
                <c:pt idx="239">
                  <c:v>43453</c:v>
                </c:pt>
                <c:pt idx="240">
                  <c:v>43454</c:v>
                </c:pt>
                <c:pt idx="241">
                  <c:v>43455</c:v>
                </c:pt>
                <c:pt idx="242">
                  <c:v>43458</c:v>
                </c:pt>
                <c:pt idx="243">
                  <c:v>43459</c:v>
                </c:pt>
                <c:pt idx="244">
                  <c:v>43460</c:v>
                </c:pt>
                <c:pt idx="245">
                  <c:v>43461</c:v>
                </c:pt>
                <c:pt idx="246">
                  <c:v>43462</c:v>
                </c:pt>
                <c:pt idx="247">
                  <c:v>43465</c:v>
                </c:pt>
                <c:pt idx="248">
                  <c:v>43466</c:v>
                </c:pt>
                <c:pt idx="249">
                  <c:v>43467</c:v>
                </c:pt>
                <c:pt idx="250">
                  <c:v>43468</c:v>
                </c:pt>
                <c:pt idx="251">
                  <c:v>43469</c:v>
                </c:pt>
                <c:pt idx="252">
                  <c:v>43472</c:v>
                </c:pt>
                <c:pt idx="253">
                  <c:v>43473</c:v>
                </c:pt>
                <c:pt idx="254">
                  <c:v>43474</c:v>
                </c:pt>
                <c:pt idx="255">
                  <c:v>43475</c:v>
                </c:pt>
                <c:pt idx="256">
                  <c:v>43476</c:v>
                </c:pt>
                <c:pt idx="257">
                  <c:v>43479</c:v>
                </c:pt>
                <c:pt idx="258">
                  <c:v>43480</c:v>
                </c:pt>
                <c:pt idx="259">
                  <c:v>43481</c:v>
                </c:pt>
                <c:pt idx="260">
                  <c:v>43482</c:v>
                </c:pt>
                <c:pt idx="261">
                  <c:v>43483</c:v>
                </c:pt>
                <c:pt idx="262">
                  <c:v>43486</c:v>
                </c:pt>
                <c:pt idx="263">
                  <c:v>43487</c:v>
                </c:pt>
                <c:pt idx="264">
                  <c:v>43488</c:v>
                </c:pt>
                <c:pt idx="265">
                  <c:v>43489</c:v>
                </c:pt>
                <c:pt idx="266">
                  <c:v>43490</c:v>
                </c:pt>
                <c:pt idx="267">
                  <c:v>43493</c:v>
                </c:pt>
                <c:pt idx="268">
                  <c:v>43494</c:v>
                </c:pt>
                <c:pt idx="269">
                  <c:v>43495</c:v>
                </c:pt>
                <c:pt idx="270">
                  <c:v>43496</c:v>
                </c:pt>
              </c:numCache>
            </c:numRef>
          </c:cat>
          <c:val>
            <c:numRef>
              <c:f>Index_Charts!$N$2:$N$272</c:f>
              <c:numCache>
                <c:formatCode>0.00</c:formatCode>
                <c:ptCount val="271"/>
                <c:pt idx="0">
                  <c:v>100</c:v>
                </c:pt>
                <c:pt idx="1">
                  <c:v>100</c:v>
                </c:pt>
                <c:pt idx="2">
                  <c:v>99.819590166417569</c:v>
                </c:pt>
                <c:pt idx="3">
                  <c:v>98.981885173890149</c:v>
                </c:pt>
                <c:pt idx="4">
                  <c:v>98.807628902936528</c:v>
                </c:pt>
                <c:pt idx="5">
                  <c:v>98.807628902936528</c:v>
                </c:pt>
                <c:pt idx="6">
                  <c:v>98.807628902936528</c:v>
                </c:pt>
                <c:pt idx="7">
                  <c:v>98.807628902936528</c:v>
                </c:pt>
                <c:pt idx="8">
                  <c:v>98.807628902936528</c:v>
                </c:pt>
                <c:pt idx="9">
                  <c:v>99.034300904794549</c:v>
                </c:pt>
                <c:pt idx="10">
                  <c:v>100.6761345276083</c:v>
                </c:pt>
                <c:pt idx="11">
                  <c:v>101.23658207779611</c:v>
                </c:pt>
                <c:pt idx="12">
                  <c:v>100.3553919093589</c:v>
                </c:pt>
                <c:pt idx="13">
                  <c:v>99.689355535808048</c:v>
                </c:pt>
                <c:pt idx="14">
                  <c:v>99.689355535808048</c:v>
                </c:pt>
                <c:pt idx="15">
                  <c:v>99.689355535808048</c:v>
                </c:pt>
                <c:pt idx="16">
                  <c:v>98.161915064426211</c:v>
                </c:pt>
                <c:pt idx="17">
                  <c:v>96.778089277779955</c:v>
                </c:pt>
                <c:pt idx="18">
                  <c:v>97.554447984408441</c:v>
                </c:pt>
                <c:pt idx="19">
                  <c:v>98.374197196752334</c:v>
                </c:pt>
                <c:pt idx="20">
                  <c:v>96.927825968413046</c:v>
                </c:pt>
                <c:pt idx="21">
                  <c:v>96.927825968413046</c:v>
                </c:pt>
                <c:pt idx="22">
                  <c:v>96.927825968413046</c:v>
                </c:pt>
                <c:pt idx="23">
                  <c:v>96.816430706466747</c:v>
                </c:pt>
                <c:pt idx="24">
                  <c:v>98.738709001494456</c:v>
                </c:pt>
                <c:pt idx="25">
                  <c:v>98.39306812214727</c:v>
                </c:pt>
                <c:pt idx="26">
                  <c:v>97.037895847639049</c:v>
                </c:pt>
                <c:pt idx="27">
                  <c:v>97.26516742739426</c:v>
                </c:pt>
                <c:pt idx="28">
                  <c:v>97.26516742739426</c:v>
                </c:pt>
                <c:pt idx="29">
                  <c:v>97.26516742739426</c:v>
                </c:pt>
                <c:pt idx="30">
                  <c:v>97.26516742739426</c:v>
                </c:pt>
                <c:pt idx="31">
                  <c:v>97.26516742739426</c:v>
                </c:pt>
                <c:pt idx="32">
                  <c:v>97.231875075736156</c:v>
                </c:pt>
                <c:pt idx="33">
                  <c:v>97.852974663731459</c:v>
                </c:pt>
                <c:pt idx="34">
                  <c:v>97.54289822070524</c:v>
                </c:pt>
                <c:pt idx="35">
                  <c:v>97.54289822070524</c:v>
                </c:pt>
                <c:pt idx="36">
                  <c:v>97.54289822070524</c:v>
                </c:pt>
                <c:pt idx="37">
                  <c:v>98.982263854667366</c:v>
                </c:pt>
                <c:pt idx="38">
                  <c:v>99.766543300884578</c:v>
                </c:pt>
                <c:pt idx="39">
                  <c:v>99.692448095488047</c:v>
                </c:pt>
                <c:pt idx="40">
                  <c:v>100.17409848729648</c:v>
                </c:pt>
                <c:pt idx="41">
                  <c:v>99.82224093185765</c:v>
                </c:pt>
                <c:pt idx="42">
                  <c:v>99.82224093185765</c:v>
                </c:pt>
                <c:pt idx="43">
                  <c:v>99.82224093185765</c:v>
                </c:pt>
                <c:pt idx="44">
                  <c:v>100.1620753726217</c:v>
                </c:pt>
                <c:pt idx="45">
                  <c:v>100.73281041725571</c:v>
                </c:pt>
                <c:pt idx="46">
                  <c:v>100.02111145332633</c:v>
                </c:pt>
                <c:pt idx="47">
                  <c:v>99.538829926889349</c:v>
                </c:pt>
                <c:pt idx="48">
                  <c:v>100.77020514399965</c:v>
                </c:pt>
                <c:pt idx="49">
                  <c:v>100.77020514399965</c:v>
                </c:pt>
                <c:pt idx="50">
                  <c:v>100.77020514399965</c:v>
                </c:pt>
                <c:pt idx="51">
                  <c:v>101.41828573736726</c:v>
                </c:pt>
                <c:pt idx="52">
                  <c:v>101.4343796703963</c:v>
                </c:pt>
                <c:pt idx="53">
                  <c:v>100.00214585773718</c:v>
                </c:pt>
                <c:pt idx="54">
                  <c:v>99.550474360786737</c:v>
                </c:pt>
                <c:pt idx="55">
                  <c:v>99.129255109665948</c:v>
                </c:pt>
                <c:pt idx="56">
                  <c:v>99.129255109665948</c:v>
                </c:pt>
                <c:pt idx="57">
                  <c:v>99.129255109665948</c:v>
                </c:pt>
                <c:pt idx="58">
                  <c:v>98.932940683443064</c:v>
                </c:pt>
                <c:pt idx="59">
                  <c:v>98.471518156480855</c:v>
                </c:pt>
                <c:pt idx="60">
                  <c:v>95.97799990911669</c:v>
                </c:pt>
                <c:pt idx="61">
                  <c:v>97.683041664983577</c:v>
                </c:pt>
                <c:pt idx="62">
                  <c:v>97.041272417902007</c:v>
                </c:pt>
                <c:pt idx="63">
                  <c:v>97.041272417902007</c:v>
                </c:pt>
                <c:pt idx="64">
                  <c:v>97.041272417902007</c:v>
                </c:pt>
                <c:pt idx="65">
                  <c:v>97.547884184271126</c:v>
                </c:pt>
                <c:pt idx="66">
                  <c:v>98.274162358120918</c:v>
                </c:pt>
                <c:pt idx="67">
                  <c:v>98.304898614533258</c:v>
                </c:pt>
                <c:pt idx="68">
                  <c:v>98.12562482328228</c:v>
                </c:pt>
                <c:pt idx="69">
                  <c:v>96.789165690511766</c:v>
                </c:pt>
                <c:pt idx="70">
                  <c:v>96.789165690511766</c:v>
                </c:pt>
                <c:pt idx="71">
                  <c:v>96.789165690511766</c:v>
                </c:pt>
                <c:pt idx="72">
                  <c:v>96.335853243527069</c:v>
                </c:pt>
                <c:pt idx="73">
                  <c:v>97.188484570020478</c:v>
                </c:pt>
                <c:pt idx="74">
                  <c:v>96.241593286747289</c:v>
                </c:pt>
                <c:pt idx="75">
                  <c:v>96.063739548410538</c:v>
                </c:pt>
                <c:pt idx="76">
                  <c:v>95.361318263521341</c:v>
                </c:pt>
                <c:pt idx="77">
                  <c:v>95.361318263521341</c:v>
                </c:pt>
                <c:pt idx="78">
                  <c:v>95.361318263521341</c:v>
                </c:pt>
                <c:pt idx="79">
                  <c:v>95.361318263521341</c:v>
                </c:pt>
                <c:pt idx="80">
                  <c:v>91.761357898776083</c:v>
                </c:pt>
                <c:pt idx="81">
                  <c:v>92.010940087651989</c:v>
                </c:pt>
                <c:pt idx="82">
                  <c:v>90.751163812255115</c:v>
                </c:pt>
                <c:pt idx="83">
                  <c:v>91.191380215696498</c:v>
                </c:pt>
                <c:pt idx="84">
                  <c:v>91.191380215696498</c:v>
                </c:pt>
                <c:pt idx="85">
                  <c:v>91.191380215696498</c:v>
                </c:pt>
                <c:pt idx="86">
                  <c:v>90.231298218685609</c:v>
                </c:pt>
                <c:pt idx="87">
                  <c:v>89.763375005049056</c:v>
                </c:pt>
                <c:pt idx="88">
                  <c:v>88.774671052631476</c:v>
                </c:pt>
                <c:pt idx="89">
                  <c:v>87.945328593933013</c:v>
                </c:pt>
                <c:pt idx="90">
                  <c:v>89.855205093508843</c:v>
                </c:pt>
                <c:pt idx="91">
                  <c:v>89.855205093508843</c:v>
                </c:pt>
                <c:pt idx="92">
                  <c:v>89.855205093508843</c:v>
                </c:pt>
                <c:pt idx="93">
                  <c:v>87.587506816253878</c:v>
                </c:pt>
                <c:pt idx="94">
                  <c:v>87.945076140081525</c:v>
                </c:pt>
                <c:pt idx="95">
                  <c:v>87.068998162135884</c:v>
                </c:pt>
                <c:pt idx="96">
                  <c:v>86.27238003392965</c:v>
                </c:pt>
                <c:pt idx="97">
                  <c:v>86.693567728319266</c:v>
                </c:pt>
                <c:pt idx="98">
                  <c:v>86.693567728319266</c:v>
                </c:pt>
                <c:pt idx="99">
                  <c:v>86.693567728319266</c:v>
                </c:pt>
                <c:pt idx="100">
                  <c:v>88.835670214484651</c:v>
                </c:pt>
                <c:pt idx="101">
                  <c:v>89.230602708324909</c:v>
                </c:pt>
                <c:pt idx="102">
                  <c:v>87.657373419638859</c:v>
                </c:pt>
                <c:pt idx="103">
                  <c:v>89.547242951488471</c:v>
                </c:pt>
                <c:pt idx="104">
                  <c:v>89.342913115482489</c:v>
                </c:pt>
                <c:pt idx="105">
                  <c:v>89.342913115482489</c:v>
                </c:pt>
                <c:pt idx="106">
                  <c:v>89.342913115482489</c:v>
                </c:pt>
                <c:pt idx="107">
                  <c:v>88.801967625318198</c:v>
                </c:pt>
                <c:pt idx="108">
                  <c:v>88.299710687886261</c:v>
                </c:pt>
                <c:pt idx="109">
                  <c:v>87.956720573979069</c:v>
                </c:pt>
                <c:pt idx="110">
                  <c:v>87.492457941188363</c:v>
                </c:pt>
                <c:pt idx="111">
                  <c:v>89.282545088257876</c:v>
                </c:pt>
                <c:pt idx="112">
                  <c:v>89.282545088257876</c:v>
                </c:pt>
                <c:pt idx="113">
                  <c:v>89.282545088257876</c:v>
                </c:pt>
                <c:pt idx="114">
                  <c:v>90.237798905360094</c:v>
                </c:pt>
                <c:pt idx="115">
                  <c:v>91.690039685745489</c:v>
                </c:pt>
                <c:pt idx="116">
                  <c:v>91.629608545057948</c:v>
                </c:pt>
                <c:pt idx="117">
                  <c:v>90.953600244375409</c:v>
                </c:pt>
                <c:pt idx="118">
                  <c:v>90.681234095407362</c:v>
                </c:pt>
                <c:pt idx="119">
                  <c:v>90.681234095407362</c:v>
                </c:pt>
                <c:pt idx="120">
                  <c:v>90.681234095407362</c:v>
                </c:pt>
                <c:pt idx="121">
                  <c:v>90.537840307791654</c:v>
                </c:pt>
                <c:pt idx="122">
                  <c:v>90.769813840529949</c:v>
                </c:pt>
                <c:pt idx="123">
                  <c:v>89.133060851476358</c:v>
                </c:pt>
                <c:pt idx="124">
                  <c:v>87.34978995839559</c:v>
                </c:pt>
                <c:pt idx="125">
                  <c:v>86.479423748838727</c:v>
                </c:pt>
                <c:pt idx="126">
                  <c:v>86.479423748838727</c:v>
                </c:pt>
                <c:pt idx="127">
                  <c:v>86.479423748838727</c:v>
                </c:pt>
                <c:pt idx="128">
                  <c:v>85.365881366886015</c:v>
                </c:pt>
                <c:pt idx="129">
                  <c:v>87.707958860120357</c:v>
                </c:pt>
                <c:pt idx="130">
                  <c:v>86.593880013733425</c:v>
                </c:pt>
                <c:pt idx="131">
                  <c:v>88.18156228541423</c:v>
                </c:pt>
                <c:pt idx="132">
                  <c:v>88.210846932180758</c:v>
                </c:pt>
                <c:pt idx="133">
                  <c:v>88.210846932180758</c:v>
                </c:pt>
                <c:pt idx="134">
                  <c:v>88.210846932180758</c:v>
                </c:pt>
                <c:pt idx="135">
                  <c:v>87.913014500949288</c:v>
                </c:pt>
                <c:pt idx="136">
                  <c:v>87.75816561982468</c:v>
                </c:pt>
                <c:pt idx="137">
                  <c:v>85.937121319222825</c:v>
                </c:pt>
                <c:pt idx="138">
                  <c:v>85.367017409217681</c:v>
                </c:pt>
                <c:pt idx="139">
                  <c:v>84.223843256452639</c:v>
                </c:pt>
                <c:pt idx="140">
                  <c:v>84.223843256452639</c:v>
                </c:pt>
                <c:pt idx="141">
                  <c:v>84.223843256452639</c:v>
                </c:pt>
                <c:pt idx="142">
                  <c:v>85.154766833622688</c:v>
                </c:pt>
                <c:pt idx="143">
                  <c:v>86.270612856969649</c:v>
                </c:pt>
                <c:pt idx="144">
                  <c:v>85.664155592357716</c:v>
                </c:pt>
                <c:pt idx="145">
                  <c:v>85.980259371086973</c:v>
                </c:pt>
                <c:pt idx="146">
                  <c:v>86.131921022337124</c:v>
                </c:pt>
                <c:pt idx="147">
                  <c:v>86.131921022337124</c:v>
                </c:pt>
                <c:pt idx="148">
                  <c:v>86.131921022337124</c:v>
                </c:pt>
                <c:pt idx="149">
                  <c:v>87.756082875550248</c:v>
                </c:pt>
                <c:pt idx="150">
                  <c:v>87.664000333239088</c:v>
                </c:pt>
                <c:pt idx="151">
                  <c:v>87.389898564042483</c:v>
                </c:pt>
                <c:pt idx="152">
                  <c:v>86.394031233590425</c:v>
                </c:pt>
                <c:pt idx="153">
                  <c:v>85.999982328230402</c:v>
                </c:pt>
                <c:pt idx="154">
                  <c:v>85.999982328230402</c:v>
                </c:pt>
                <c:pt idx="155">
                  <c:v>85.999982328230402</c:v>
                </c:pt>
                <c:pt idx="156">
                  <c:v>85.857472129094688</c:v>
                </c:pt>
                <c:pt idx="157">
                  <c:v>86.799314335339503</c:v>
                </c:pt>
                <c:pt idx="158">
                  <c:v>85.340036403845374</c:v>
                </c:pt>
                <c:pt idx="159">
                  <c:v>84.937877418507881</c:v>
                </c:pt>
                <c:pt idx="160">
                  <c:v>85.275786898654744</c:v>
                </c:pt>
                <c:pt idx="161">
                  <c:v>85.275786898654744</c:v>
                </c:pt>
                <c:pt idx="162">
                  <c:v>85.275786898654744</c:v>
                </c:pt>
                <c:pt idx="163">
                  <c:v>84.240221200064624</c:v>
                </c:pt>
                <c:pt idx="164">
                  <c:v>84.092377913317449</c:v>
                </c:pt>
                <c:pt idx="165">
                  <c:v>83.818149917195143</c:v>
                </c:pt>
                <c:pt idx="166">
                  <c:v>84.779620410388972</c:v>
                </c:pt>
                <c:pt idx="167">
                  <c:v>84.623887940784314</c:v>
                </c:pt>
                <c:pt idx="168">
                  <c:v>84.623887940784314</c:v>
                </c:pt>
                <c:pt idx="169">
                  <c:v>84.623887940784314</c:v>
                </c:pt>
                <c:pt idx="170">
                  <c:v>83.681793280688282</c:v>
                </c:pt>
                <c:pt idx="171">
                  <c:v>85.201597023064153</c:v>
                </c:pt>
                <c:pt idx="172">
                  <c:v>86.176700024235558</c:v>
                </c:pt>
                <c:pt idx="173">
                  <c:v>86.126019913559688</c:v>
                </c:pt>
                <c:pt idx="174">
                  <c:v>88.279482823039828</c:v>
                </c:pt>
                <c:pt idx="175">
                  <c:v>88.279482823039828</c:v>
                </c:pt>
                <c:pt idx="176">
                  <c:v>88.279482823039828</c:v>
                </c:pt>
                <c:pt idx="177">
                  <c:v>88.279482823039828</c:v>
                </c:pt>
                <c:pt idx="178">
                  <c:v>87.763624934362099</c:v>
                </c:pt>
                <c:pt idx="179">
                  <c:v>88.573844013814167</c:v>
                </c:pt>
                <c:pt idx="180">
                  <c:v>88.099293886577527</c:v>
                </c:pt>
                <c:pt idx="181">
                  <c:v>89.03258421860474</c:v>
                </c:pt>
                <c:pt idx="182">
                  <c:v>89.03258421860474</c:v>
                </c:pt>
                <c:pt idx="183">
                  <c:v>89.03258421860474</c:v>
                </c:pt>
                <c:pt idx="184">
                  <c:v>89.03258421860474</c:v>
                </c:pt>
                <c:pt idx="185">
                  <c:v>89.03258421860474</c:v>
                </c:pt>
                <c:pt idx="186">
                  <c:v>89.03258421860474</c:v>
                </c:pt>
                <c:pt idx="187">
                  <c:v>85.724176495536611</c:v>
                </c:pt>
                <c:pt idx="188">
                  <c:v>85.866276457163579</c:v>
                </c:pt>
                <c:pt idx="189">
                  <c:v>86.018506129579478</c:v>
                </c:pt>
                <c:pt idx="190">
                  <c:v>81.525490265379503</c:v>
                </c:pt>
                <c:pt idx="191">
                  <c:v>82.265653401058344</c:v>
                </c:pt>
                <c:pt idx="192">
                  <c:v>81.040778870622347</c:v>
                </c:pt>
                <c:pt idx="193">
                  <c:v>80.353851940865212</c:v>
                </c:pt>
                <c:pt idx="194">
                  <c:v>80.836165024033605</c:v>
                </c:pt>
                <c:pt idx="195">
                  <c:v>78.463256604192836</c:v>
                </c:pt>
                <c:pt idx="196">
                  <c:v>80.484339025326165</c:v>
                </c:pt>
                <c:pt idx="197">
                  <c:v>83.779208910611118</c:v>
                </c:pt>
                <c:pt idx="198">
                  <c:v>81.884195631538546</c:v>
                </c:pt>
                <c:pt idx="199">
                  <c:v>82.151481146746278</c:v>
                </c:pt>
                <c:pt idx="200">
                  <c:v>82.167417296118273</c:v>
                </c:pt>
                <c:pt idx="201">
                  <c:v>82.011116805348081</c:v>
                </c:pt>
                <c:pt idx="202">
                  <c:v>80.220461637112734</c:v>
                </c:pt>
                <c:pt idx="203">
                  <c:v>81.039201034050919</c:v>
                </c:pt>
                <c:pt idx="204">
                  <c:v>82.135324100254365</c:v>
                </c:pt>
                <c:pt idx="205">
                  <c:v>82.244321050611944</c:v>
                </c:pt>
                <c:pt idx="206">
                  <c:v>84.460834309488163</c:v>
                </c:pt>
                <c:pt idx="207">
                  <c:v>84.112290210849451</c:v>
                </c:pt>
                <c:pt idx="208">
                  <c:v>83.920583067415293</c:v>
                </c:pt>
                <c:pt idx="209">
                  <c:v>83.352120107444264</c:v>
                </c:pt>
                <c:pt idx="210">
                  <c:v>83.171931170981779</c:v>
                </c:pt>
                <c:pt idx="211">
                  <c:v>82.011905723633703</c:v>
                </c:pt>
                <c:pt idx="212">
                  <c:v>83.010613159914413</c:v>
                </c:pt>
                <c:pt idx="213">
                  <c:v>83.779303580805433</c:v>
                </c:pt>
                <c:pt idx="214">
                  <c:v>83.064953851435973</c:v>
                </c:pt>
                <c:pt idx="215">
                  <c:v>84.198724098234848</c:v>
                </c:pt>
                <c:pt idx="216">
                  <c:v>84.543954740073588</c:v>
                </c:pt>
                <c:pt idx="217">
                  <c:v>85.314002100416019</c:v>
                </c:pt>
                <c:pt idx="218">
                  <c:v>83.494504079654234</c:v>
                </c:pt>
                <c:pt idx="219">
                  <c:v>83.672831168962219</c:v>
                </c:pt>
                <c:pt idx="220">
                  <c:v>83.481250252453819</c:v>
                </c:pt>
                <c:pt idx="221">
                  <c:v>81.400052257947266</c:v>
                </c:pt>
                <c:pt idx="222">
                  <c:v>81.284144383406712</c:v>
                </c:pt>
                <c:pt idx="223">
                  <c:v>81.248453720159972</c:v>
                </c:pt>
                <c:pt idx="224">
                  <c:v>82.102315759179163</c:v>
                </c:pt>
                <c:pt idx="225">
                  <c:v>81.020109211536109</c:v>
                </c:pt>
                <c:pt idx="226">
                  <c:v>81.674753605040991</c:v>
                </c:pt>
                <c:pt idx="227">
                  <c:v>83.776747485559554</c:v>
                </c:pt>
                <c:pt idx="228">
                  <c:v>84.128920608312797</c:v>
                </c:pt>
                <c:pt idx="229">
                  <c:v>83.619184725532165</c:v>
                </c:pt>
                <c:pt idx="230">
                  <c:v>82.210997142222382</c:v>
                </c:pt>
                <c:pt idx="231">
                  <c:v>82.233307751343062</c:v>
                </c:pt>
                <c:pt idx="232">
                  <c:v>81.560960031506241</c:v>
                </c:pt>
                <c:pt idx="233">
                  <c:v>81.860938320474943</c:v>
                </c:pt>
                <c:pt idx="234">
                  <c:v>82.115443359453778</c:v>
                </c:pt>
                <c:pt idx="235">
                  <c:v>83.121976865128985</c:v>
                </c:pt>
                <c:pt idx="236">
                  <c:v>81.849988134668877</c:v>
                </c:pt>
                <c:pt idx="237">
                  <c:v>81.983567778810027</c:v>
                </c:pt>
                <c:pt idx="238">
                  <c:v>81.310620481076157</c:v>
                </c:pt>
                <c:pt idx="239">
                  <c:v>80.455874853576674</c:v>
                </c:pt>
                <c:pt idx="240">
                  <c:v>80.036328109221571</c:v>
                </c:pt>
                <c:pt idx="241">
                  <c:v>79.404625459466075</c:v>
                </c:pt>
                <c:pt idx="242">
                  <c:v>79.744081219453079</c:v>
                </c:pt>
                <c:pt idx="243">
                  <c:v>79.043900462495472</c:v>
                </c:pt>
                <c:pt idx="244">
                  <c:v>78.837992789918076</c:v>
                </c:pt>
                <c:pt idx="245">
                  <c:v>78.358078018338134</c:v>
                </c:pt>
                <c:pt idx="246">
                  <c:v>78.699206285091094</c:v>
                </c:pt>
                <c:pt idx="247">
                  <c:v>78.699206285091094</c:v>
                </c:pt>
                <c:pt idx="248">
                  <c:v>78.699206285091094</c:v>
                </c:pt>
                <c:pt idx="249">
                  <c:v>77.796525982550392</c:v>
                </c:pt>
                <c:pt idx="250">
                  <c:v>77.767241335783808</c:v>
                </c:pt>
                <c:pt idx="251">
                  <c:v>79.361014056630438</c:v>
                </c:pt>
                <c:pt idx="252">
                  <c:v>79.936009260007367</c:v>
                </c:pt>
                <c:pt idx="253">
                  <c:v>79.726882800823887</c:v>
                </c:pt>
                <c:pt idx="254">
                  <c:v>80.291211828977751</c:v>
                </c:pt>
                <c:pt idx="255">
                  <c:v>79.999406733449078</c:v>
                </c:pt>
                <c:pt idx="256">
                  <c:v>80.590558983317919</c:v>
                </c:pt>
                <c:pt idx="257">
                  <c:v>80.02045507331259</c:v>
                </c:pt>
                <c:pt idx="258">
                  <c:v>81.111686846144508</c:v>
                </c:pt>
                <c:pt idx="259">
                  <c:v>81.114116714464558</c:v>
                </c:pt>
                <c:pt idx="260">
                  <c:v>80.773777365997489</c:v>
                </c:pt>
                <c:pt idx="261">
                  <c:v>81.921464131356785</c:v>
                </c:pt>
                <c:pt idx="262">
                  <c:v>82.379162964010177</c:v>
                </c:pt>
                <c:pt idx="263">
                  <c:v>81.407026295593226</c:v>
                </c:pt>
                <c:pt idx="264">
                  <c:v>81.448050046451442</c:v>
                </c:pt>
                <c:pt idx="265">
                  <c:v>81.785391505432742</c:v>
                </c:pt>
                <c:pt idx="266">
                  <c:v>82.101873964939202</c:v>
                </c:pt>
                <c:pt idx="267">
                  <c:v>81.952105717574725</c:v>
                </c:pt>
                <c:pt idx="268">
                  <c:v>81.866176737892289</c:v>
                </c:pt>
                <c:pt idx="269">
                  <c:v>81.276760108252148</c:v>
                </c:pt>
                <c:pt idx="270">
                  <c:v>81.560676020923353</c:v>
                </c:pt>
              </c:numCache>
            </c:numRef>
          </c:val>
          <c:smooth val="0"/>
        </c:ser>
        <c:ser>
          <c:idx val="5"/>
          <c:order val="4"/>
          <c:tx>
            <c:strRef>
              <c:f>Index_Charts!$O$1</c:f>
              <c:strCache>
                <c:ptCount val="1"/>
                <c:pt idx="0">
                  <c:v>FTSE/JSE Africa All Share</c:v>
                </c:pt>
              </c:strCache>
            </c:strRef>
          </c:tx>
          <c:spPr>
            <a:ln w="28575" cap="rnd">
              <a:solidFill>
                <a:schemeClr val="accent6"/>
              </a:solidFill>
              <a:round/>
            </a:ln>
            <a:effectLst/>
          </c:spPr>
          <c:marker>
            <c:symbol val="none"/>
          </c:marker>
          <c:cat>
            <c:numRef>
              <c:f>Index_Charts!$B$2:$B$272</c:f>
              <c:numCache>
                <c:formatCode>[$-409]mmmm\-yy;@</c:formatCode>
                <c:ptCount val="271"/>
                <c:pt idx="0">
                  <c:v>43191</c:v>
                </c:pt>
                <c:pt idx="1">
                  <c:v>43191</c:v>
                </c:pt>
                <c:pt idx="2">
                  <c:v>43192</c:v>
                </c:pt>
                <c:pt idx="3">
                  <c:v>43193</c:v>
                </c:pt>
                <c:pt idx="4">
                  <c:v>43194</c:v>
                </c:pt>
                <c:pt idx="5">
                  <c:v>43195</c:v>
                </c:pt>
                <c:pt idx="6">
                  <c:v>43196</c:v>
                </c:pt>
                <c:pt idx="7">
                  <c:v>43197</c:v>
                </c:pt>
                <c:pt idx="8">
                  <c:v>43198</c:v>
                </c:pt>
                <c:pt idx="9">
                  <c:v>43199</c:v>
                </c:pt>
                <c:pt idx="10">
                  <c:v>43200</c:v>
                </c:pt>
                <c:pt idx="11">
                  <c:v>43201</c:v>
                </c:pt>
                <c:pt idx="12">
                  <c:v>43202</c:v>
                </c:pt>
                <c:pt idx="13">
                  <c:v>43203</c:v>
                </c:pt>
                <c:pt idx="14">
                  <c:v>43204</c:v>
                </c:pt>
                <c:pt idx="15">
                  <c:v>43205</c:v>
                </c:pt>
                <c:pt idx="16">
                  <c:v>43206</c:v>
                </c:pt>
                <c:pt idx="17">
                  <c:v>43207</c:v>
                </c:pt>
                <c:pt idx="18">
                  <c:v>43208</c:v>
                </c:pt>
                <c:pt idx="19">
                  <c:v>43209</c:v>
                </c:pt>
                <c:pt idx="20">
                  <c:v>43210</c:v>
                </c:pt>
                <c:pt idx="21">
                  <c:v>43211</c:v>
                </c:pt>
                <c:pt idx="22">
                  <c:v>43212</c:v>
                </c:pt>
                <c:pt idx="23">
                  <c:v>43213</c:v>
                </c:pt>
                <c:pt idx="24">
                  <c:v>43214</c:v>
                </c:pt>
                <c:pt idx="25">
                  <c:v>43215</c:v>
                </c:pt>
                <c:pt idx="26">
                  <c:v>43216</c:v>
                </c:pt>
                <c:pt idx="27">
                  <c:v>43217</c:v>
                </c:pt>
                <c:pt idx="28">
                  <c:v>43218</c:v>
                </c:pt>
                <c:pt idx="29">
                  <c:v>43219</c:v>
                </c:pt>
                <c:pt idx="30">
                  <c:v>43220</c:v>
                </c:pt>
                <c:pt idx="31">
                  <c:v>43221</c:v>
                </c:pt>
                <c:pt idx="32">
                  <c:v>43222</c:v>
                </c:pt>
                <c:pt idx="33">
                  <c:v>43223</c:v>
                </c:pt>
                <c:pt idx="34">
                  <c:v>43224</c:v>
                </c:pt>
                <c:pt idx="35">
                  <c:v>43225</c:v>
                </c:pt>
                <c:pt idx="36">
                  <c:v>43226</c:v>
                </c:pt>
                <c:pt idx="37">
                  <c:v>43227</c:v>
                </c:pt>
                <c:pt idx="38">
                  <c:v>43228</c:v>
                </c:pt>
                <c:pt idx="39">
                  <c:v>43229</c:v>
                </c:pt>
                <c:pt idx="40">
                  <c:v>43230</c:v>
                </c:pt>
                <c:pt idx="41">
                  <c:v>43231</c:v>
                </c:pt>
                <c:pt idx="42">
                  <c:v>43232</c:v>
                </c:pt>
                <c:pt idx="43">
                  <c:v>43233</c:v>
                </c:pt>
                <c:pt idx="44">
                  <c:v>43234</c:v>
                </c:pt>
                <c:pt idx="45">
                  <c:v>43235</c:v>
                </c:pt>
                <c:pt idx="46">
                  <c:v>43236</c:v>
                </c:pt>
                <c:pt idx="47">
                  <c:v>43237</c:v>
                </c:pt>
                <c:pt idx="48">
                  <c:v>43238</c:v>
                </c:pt>
                <c:pt idx="49">
                  <c:v>43239</c:v>
                </c:pt>
                <c:pt idx="50">
                  <c:v>43240</c:v>
                </c:pt>
                <c:pt idx="51">
                  <c:v>43241</c:v>
                </c:pt>
                <c:pt idx="52">
                  <c:v>43242</c:v>
                </c:pt>
                <c:pt idx="53">
                  <c:v>43243</c:v>
                </c:pt>
                <c:pt idx="54">
                  <c:v>43244</c:v>
                </c:pt>
                <c:pt idx="55">
                  <c:v>43245</c:v>
                </c:pt>
                <c:pt idx="56">
                  <c:v>43246</c:v>
                </c:pt>
                <c:pt idx="57">
                  <c:v>43247</c:v>
                </c:pt>
                <c:pt idx="58">
                  <c:v>43248</c:v>
                </c:pt>
                <c:pt idx="59">
                  <c:v>43249</c:v>
                </c:pt>
                <c:pt idx="60">
                  <c:v>43250</c:v>
                </c:pt>
                <c:pt idx="61">
                  <c:v>43251</c:v>
                </c:pt>
                <c:pt idx="62">
                  <c:v>43252</c:v>
                </c:pt>
                <c:pt idx="63">
                  <c:v>43253</c:v>
                </c:pt>
                <c:pt idx="64">
                  <c:v>43254</c:v>
                </c:pt>
                <c:pt idx="65">
                  <c:v>43255</c:v>
                </c:pt>
                <c:pt idx="66">
                  <c:v>43256</c:v>
                </c:pt>
                <c:pt idx="67">
                  <c:v>43257</c:v>
                </c:pt>
                <c:pt idx="68">
                  <c:v>43258</c:v>
                </c:pt>
                <c:pt idx="69">
                  <c:v>43259</c:v>
                </c:pt>
                <c:pt idx="70">
                  <c:v>43260</c:v>
                </c:pt>
                <c:pt idx="71">
                  <c:v>43261</c:v>
                </c:pt>
                <c:pt idx="72">
                  <c:v>43262</c:v>
                </c:pt>
                <c:pt idx="73">
                  <c:v>43263</c:v>
                </c:pt>
                <c:pt idx="74">
                  <c:v>43264</c:v>
                </c:pt>
                <c:pt idx="75">
                  <c:v>43265</c:v>
                </c:pt>
                <c:pt idx="76">
                  <c:v>43266</c:v>
                </c:pt>
                <c:pt idx="77">
                  <c:v>43267</c:v>
                </c:pt>
                <c:pt idx="78">
                  <c:v>43268</c:v>
                </c:pt>
                <c:pt idx="79">
                  <c:v>43269</c:v>
                </c:pt>
                <c:pt idx="80">
                  <c:v>43270</c:v>
                </c:pt>
                <c:pt idx="81">
                  <c:v>43271</c:v>
                </c:pt>
                <c:pt idx="82">
                  <c:v>43272</c:v>
                </c:pt>
                <c:pt idx="83">
                  <c:v>43273</c:v>
                </c:pt>
                <c:pt idx="84">
                  <c:v>43274</c:v>
                </c:pt>
                <c:pt idx="85">
                  <c:v>43275</c:v>
                </c:pt>
                <c:pt idx="86">
                  <c:v>43276</c:v>
                </c:pt>
                <c:pt idx="87">
                  <c:v>43277</c:v>
                </c:pt>
                <c:pt idx="88">
                  <c:v>43278</c:v>
                </c:pt>
                <c:pt idx="89">
                  <c:v>43279</c:v>
                </c:pt>
                <c:pt idx="90">
                  <c:v>43280</c:v>
                </c:pt>
                <c:pt idx="91">
                  <c:v>43281</c:v>
                </c:pt>
                <c:pt idx="92">
                  <c:v>43282</c:v>
                </c:pt>
                <c:pt idx="93">
                  <c:v>43283</c:v>
                </c:pt>
                <c:pt idx="94">
                  <c:v>43284</c:v>
                </c:pt>
                <c:pt idx="95">
                  <c:v>43285</c:v>
                </c:pt>
                <c:pt idx="96">
                  <c:v>43286</c:v>
                </c:pt>
                <c:pt idx="97">
                  <c:v>43287</c:v>
                </c:pt>
                <c:pt idx="98">
                  <c:v>43288</c:v>
                </c:pt>
                <c:pt idx="99">
                  <c:v>43289</c:v>
                </c:pt>
                <c:pt idx="100">
                  <c:v>43290</c:v>
                </c:pt>
                <c:pt idx="101">
                  <c:v>43291</c:v>
                </c:pt>
                <c:pt idx="102">
                  <c:v>43292</c:v>
                </c:pt>
                <c:pt idx="103">
                  <c:v>43293</c:v>
                </c:pt>
                <c:pt idx="104">
                  <c:v>43294</c:v>
                </c:pt>
                <c:pt idx="105">
                  <c:v>43295</c:v>
                </c:pt>
                <c:pt idx="106">
                  <c:v>43296</c:v>
                </c:pt>
                <c:pt idx="107">
                  <c:v>43297</c:v>
                </c:pt>
                <c:pt idx="108">
                  <c:v>43298</c:v>
                </c:pt>
                <c:pt idx="109">
                  <c:v>43299</c:v>
                </c:pt>
                <c:pt idx="110">
                  <c:v>43300</c:v>
                </c:pt>
                <c:pt idx="111">
                  <c:v>43301</c:v>
                </c:pt>
                <c:pt idx="112">
                  <c:v>43302</c:v>
                </c:pt>
                <c:pt idx="113">
                  <c:v>43303</c:v>
                </c:pt>
                <c:pt idx="114">
                  <c:v>43304</c:v>
                </c:pt>
                <c:pt idx="115">
                  <c:v>43305</c:v>
                </c:pt>
                <c:pt idx="116">
                  <c:v>43306</c:v>
                </c:pt>
                <c:pt idx="117">
                  <c:v>43307</c:v>
                </c:pt>
                <c:pt idx="118">
                  <c:v>43308</c:v>
                </c:pt>
                <c:pt idx="119">
                  <c:v>43309</c:v>
                </c:pt>
                <c:pt idx="120">
                  <c:v>43310</c:v>
                </c:pt>
                <c:pt idx="121">
                  <c:v>43311</c:v>
                </c:pt>
                <c:pt idx="122">
                  <c:v>43312</c:v>
                </c:pt>
                <c:pt idx="123">
                  <c:v>43313</c:v>
                </c:pt>
                <c:pt idx="124">
                  <c:v>43314</c:v>
                </c:pt>
                <c:pt idx="125">
                  <c:v>43315</c:v>
                </c:pt>
                <c:pt idx="126">
                  <c:v>43316</c:v>
                </c:pt>
                <c:pt idx="127">
                  <c:v>43317</c:v>
                </c:pt>
                <c:pt idx="128">
                  <c:v>43318</c:v>
                </c:pt>
                <c:pt idx="129">
                  <c:v>43319</c:v>
                </c:pt>
                <c:pt idx="130">
                  <c:v>43320</c:v>
                </c:pt>
                <c:pt idx="131">
                  <c:v>43321</c:v>
                </c:pt>
                <c:pt idx="132">
                  <c:v>43322</c:v>
                </c:pt>
                <c:pt idx="133">
                  <c:v>43323</c:v>
                </c:pt>
                <c:pt idx="134">
                  <c:v>43324</c:v>
                </c:pt>
                <c:pt idx="135">
                  <c:v>43325</c:v>
                </c:pt>
                <c:pt idx="136">
                  <c:v>43326</c:v>
                </c:pt>
                <c:pt idx="137">
                  <c:v>43327</c:v>
                </c:pt>
                <c:pt idx="138">
                  <c:v>43328</c:v>
                </c:pt>
                <c:pt idx="139">
                  <c:v>43329</c:v>
                </c:pt>
                <c:pt idx="140">
                  <c:v>43330</c:v>
                </c:pt>
                <c:pt idx="141">
                  <c:v>43331</c:v>
                </c:pt>
                <c:pt idx="142">
                  <c:v>43332</c:v>
                </c:pt>
                <c:pt idx="143">
                  <c:v>43333</c:v>
                </c:pt>
                <c:pt idx="144">
                  <c:v>43334</c:v>
                </c:pt>
                <c:pt idx="145">
                  <c:v>43335</c:v>
                </c:pt>
                <c:pt idx="146">
                  <c:v>43336</c:v>
                </c:pt>
                <c:pt idx="147">
                  <c:v>43337</c:v>
                </c:pt>
                <c:pt idx="148">
                  <c:v>43338</c:v>
                </c:pt>
                <c:pt idx="149">
                  <c:v>43339</c:v>
                </c:pt>
                <c:pt idx="150">
                  <c:v>43340</c:v>
                </c:pt>
                <c:pt idx="151">
                  <c:v>43341</c:v>
                </c:pt>
                <c:pt idx="152">
                  <c:v>43342</c:v>
                </c:pt>
                <c:pt idx="153">
                  <c:v>43343</c:v>
                </c:pt>
                <c:pt idx="154">
                  <c:v>43344</c:v>
                </c:pt>
                <c:pt idx="155">
                  <c:v>43345</c:v>
                </c:pt>
                <c:pt idx="156">
                  <c:v>43346</c:v>
                </c:pt>
                <c:pt idx="157">
                  <c:v>43347</c:v>
                </c:pt>
                <c:pt idx="158">
                  <c:v>43348</c:v>
                </c:pt>
                <c:pt idx="159">
                  <c:v>43349</c:v>
                </c:pt>
                <c:pt idx="160">
                  <c:v>43350</c:v>
                </c:pt>
                <c:pt idx="161">
                  <c:v>43351</c:v>
                </c:pt>
                <c:pt idx="162">
                  <c:v>43352</c:v>
                </c:pt>
                <c:pt idx="163">
                  <c:v>43353</c:v>
                </c:pt>
                <c:pt idx="164">
                  <c:v>43354</c:v>
                </c:pt>
                <c:pt idx="165">
                  <c:v>43355</c:v>
                </c:pt>
                <c:pt idx="166">
                  <c:v>43356</c:v>
                </c:pt>
                <c:pt idx="167">
                  <c:v>43357</c:v>
                </c:pt>
                <c:pt idx="168">
                  <c:v>43358</c:v>
                </c:pt>
                <c:pt idx="169">
                  <c:v>43359</c:v>
                </c:pt>
                <c:pt idx="170">
                  <c:v>43360</c:v>
                </c:pt>
                <c:pt idx="171">
                  <c:v>43361</c:v>
                </c:pt>
                <c:pt idx="172">
                  <c:v>43362</c:v>
                </c:pt>
                <c:pt idx="173">
                  <c:v>43363</c:v>
                </c:pt>
                <c:pt idx="174">
                  <c:v>43364</c:v>
                </c:pt>
                <c:pt idx="175">
                  <c:v>43365</c:v>
                </c:pt>
                <c:pt idx="176">
                  <c:v>43366</c:v>
                </c:pt>
                <c:pt idx="177">
                  <c:v>43367</c:v>
                </c:pt>
                <c:pt idx="178">
                  <c:v>43368</c:v>
                </c:pt>
                <c:pt idx="179">
                  <c:v>43369</c:v>
                </c:pt>
                <c:pt idx="180">
                  <c:v>43370</c:v>
                </c:pt>
                <c:pt idx="181">
                  <c:v>43371</c:v>
                </c:pt>
                <c:pt idx="182">
                  <c:v>43374</c:v>
                </c:pt>
                <c:pt idx="183">
                  <c:v>43375</c:v>
                </c:pt>
                <c:pt idx="184">
                  <c:v>43376</c:v>
                </c:pt>
                <c:pt idx="185">
                  <c:v>43377</c:v>
                </c:pt>
                <c:pt idx="186">
                  <c:v>43378</c:v>
                </c:pt>
                <c:pt idx="187">
                  <c:v>43381</c:v>
                </c:pt>
                <c:pt idx="188">
                  <c:v>43382</c:v>
                </c:pt>
                <c:pt idx="189">
                  <c:v>43383</c:v>
                </c:pt>
                <c:pt idx="190">
                  <c:v>43384</c:v>
                </c:pt>
                <c:pt idx="191">
                  <c:v>43385</c:v>
                </c:pt>
                <c:pt idx="192">
                  <c:v>43388</c:v>
                </c:pt>
                <c:pt idx="193">
                  <c:v>43389</c:v>
                </c:pt>
                <c:pt idx="194">
                  <c:v>43390</c:v>
                </c:pt>
                <c:pt idx="195">
                  <c:v>43391</c:v>
                </c:pt>
                <c:pt idx="196">
                  <c:v>43392</c:v>
                </c:pt>
                <c:pt idx="197">
                  <c:v>43395</c:v>
                </c:pt>
                <c:pt idx="198">
                  <c:v>43396</c:v>
                </c:pt>
                <c:pt idx="199">
                  <c:v>43397</c:v>
                </c:pt>
                <c:pt idx="200">
                  <c:v>43398</c:v>
                </c:pt>
                <c:pt idx="201">
                  <c:v>43399</c:v>
                </c:pt>
                <c:pt idx="202">
                  <c:v>43402</c:v>
                </c:pt>
                <c:pt idx="203">
                  <c:v>43403</c:v>
                </c:pt>
                <c:pt idx="204">
                  <c:v>43404</c:v>
                </c:pt>
                <c:pt idx="205">
                  <c:v>43405</c:v>
                </c:pt>
                <c:pt idx="206">
                  <c:v>43406</c:v>
                </c:pt>
                <c:pt idx="207">
                  <c:v>43409</c:v>
                </c:pt>
                <c:pt idx="208">
                  <c:v>43410</c:v>
                </c:pt>
                <c:pt idx="209">
                  <c:v>43411</c:v>
                </c:pt>
                <c:pt idx="210">
                  <c:v>43412</c:v>
                </c:pt>
                <c:pt idx="211">
                  <c:v>43413</c:v>
                </c:pt>
                <c:pt idx="212">
                  <c:v>43416</c:v>
                </c:pt>
                <c:pt idx="213">
                  <c:v>43417</c:v>
                </c:pt>
                <c:pt idx="214">
                  <c:v>43418</c:v>
                </c:pt>
                <c:pt idx="215">
                  <c:v>43419</c:v>
                </c:pt>
                <c:pt idx="216">
                  <c:v>43420</c:v>
                </c:pt>
                <c:pt idx="217">
                  <c:v>43423</c:v>
                </c:pt>
                <c:pt idx="218">
                  <c:v>43424</c:v>
                </c:pt>
                <c:pt idx="219">
                  <c:v>43425</c:v>
                </c:pt>
                <c:pt idx="220">
                  <c:v>43426</c:v>
                </c:pt>
                <c:pt idx="221">
                  <c:v>43427</c:v>
                </c:pt>
                <c:pt idx="222">
                  <c:v>43430</c:v>
                </c:pt>
                <c:pt idx="223">
                  <c:v>43431</c:v>
                </c:pt>
                <c:pt idx="224">
                  <c:v>43432</c:v>
                </c:pt>
                <c:pt idx="225">
                  <c:v>43433</c:v>
                </c:pt>
                <c:pt idx="226">
                  <c:v>43434</c:v>
                </c:pt>
                <c:pt idx="227">
                  <c:v>43437</c:v>
                </c:pt>
                <c:pt idx="228">
                  <c:v>43438</c:v>
                </c:pt>
                <c:pt idx="229">
                  <c:v>43439</c:v>
                </c:pt>
                <c:pt idx="230">
                  <c:v>43440</c:v>
                </c:pt>
                <c:pt idx="231">
                  <c:v>43441</c:v>
                </c:pt>
                <c:pt idx="232">
                  <c:v>43444</c:v>
                </c:pt>
                <c:pt idx="233">
                  <c:v>43445</c:v>
                </c:pt>
                <c:pt idx="234">
                  <c:v>43446</c:v>
                </c:pt>
                <c:pt idx="235">
                  <c:v>43447</c:v>
                </c:pt>
                <c:pt idx="236">
                  <c:v>43448</c:v>
                </c:pt>
                <c:pt idx="237">
                  <c:v>43451</c:v>
                </c:pt>
                <c:pt idx="238">
                  <c:v>43452</c:v>
                </c:pt>
                <c:pt idx="239">
                  <c:v>43453</c:v>
                </c:pt>
                <c:pt idx="240">
                  <c:v>43454</c:v>
                </c:pt>
                <c:pt idx="241">
                  <c:v>43455</c:v>
                </c:pt>
                <c:pt idx="242">
                  <c:v>43458</c:v>
                </c:pt>
                <c:pt idx="243">
                  <c:v>43459</c:v>
                </c:pt>
                <c:pt idx="244">
                  <c:v>43460</c:v>
                </c:pt>
                <c:pt idx="245">
                  <c:v>43461</c:v>
                </c:pt>
                <c:pt idx="246">
                  <c:v>43462</c:v>
                </c:pt>
                <c:pt idx="247">
                  <c:v>43465</c:v>
                </c:pt>
                <c:pt idx="248">
                  <c:v>43466</c:v>
                </c:pt>
                <c:pt idx="249">
                  <c:v>43467</c:v>
                </c:pt>
                <c:pt idx="250">
                  <c:v>43468</c:v>
                </c:pt>
                <c:pt idx="251">
                  <c:v>43469</c:v>
                </c:pt>
                <c:pt idx="252">
                  <c:v>43472</c:v>
                </c:pt>
                <c:pt idx="253">
                  <c:v>43473</c:v>
                </c:pt>
                <c:pt idx="254">
                  <c:v>43474</c:v>
                </c:pt>
                <c:pt idx="255">
                  <c:v>43475</c:v>
                </c:pt>
                <c:pt idx="256">
                  <c:v>43476</c:v>
                </c:pt>
                <c:pt idx="257">
                  <c:v>43479</c:v>
                </c:pt>
                <c:pt idx="258">
                  <c:v>43480</c:v>
                </c:pt>
                <c:pt idx="259">
                  <c:v>43481</c:v>
                </c:pt>
                <c:pt idx="260">
                  <c:v>43482</c:v>
                </c:pt>
                <c:pt idx="261">
                  <c:v>43483</c:v>
                </c:pt>
                <c:pt idx="262">
                  <c:v>43486</c:v>
                </c:pt>
                <c:pt idx="263">
                  <c:v>43487</c:v>
                </c:pt>
                <c:pt idx="264">
                  <c:v>43488</c:v>
                </c:pt>
                <c:pt idx="265">
                  <c:v>43489</c:v>
                </c:pt>
                <c:pt idx="266">
                  <c:v>43490</c:v>
                </c:pt>
                <c:pt idx="267">
                  <c:v>43493</c:v>
                </c:pt>
                <c:pt idx="268">
                  <c:v>43494</c:v>
                </c:pt>
                <c:pt idx="269">
                  <c:v>43495</c:v>
                </c:pt>
                <c:pt idx="270">
                  <c:v>43496</c:v>
                </c:pt>
              </c:numCache>
            </c:numRef>
          </c:cat>
          <c:val>
            <c:numRef>
              <c:f>Index_Charts!$O$2:$O$272</c:f>
              <c:numCache>
                <c:formatCode>0.00</c:formatCode>
                <c:ptCount val="271"/>
                <c:pt idx="0">
                  <c:v>100</c:v>
                </c:pt>
                <c:pt idx="1">
                  <c:v>100</c:v>
                </c:pt>
                <c:pt idx="2">
                  <c:v>100</c:v>
                </c:pt>
                <c:pt idx="3">
                  <c:v>98.900882783663548</c:v>
                </c:pt>
                <c:pt idx="4">
                  <c:v>98.428395594950572</c:v>
                </c:pt>
                <c:pt idx="5">
                  <c:v>100.51668766129038</c:v>
                </c:pt>
                <c:pt idx="6">
                  <c:v>100.72878503500341</c:v>
                </c:pt>
                <c:pt idx="7">
                  <c:v>100.72878503500341</c:v>
                </c:pt>
                <c:pt idx="8">
                  <c:v>100.72878503500341</c:v>
                </c:pt>
                <c:pt idx="9">
                  <c:v>101.11229443715781</c:v>
                </c:pt>
                <c:pt idx="10">
                  <c:v>102.29424247384213</c:v>
                </c:pt>
                <c:pt idx="11">
                  <c:v>101.25381887035707</c:v>
                </c:pt>
                <c:pt idx="12">
                  <c:v>101.8142743731717</c:v>
                </c:pt>
                <c:pt idx="13">
                  <c:v>101.96243248251631</c:v>
                </c:pt>
                <c:pt idx="14">
                  <c:v>101.96243248251631</c:v>
                </c:pt>
                <c:pt idx="15">
                  <c:v>101.96243248251631</c:v>
                </c:pt>
                <c:pt idx="16">
                  <c:v>102.2694202671786</c:v>
                </c:pt>
                <c:pt idx="17">
                  <c:v>102.43755151013474</c:v>
                </c:pt>
                <c:pt idx="18">
                  <c:v>104.03567259347163</c:v>
                </c:pt>
                <c:pt idx="19">
                  <c:v>103.69948221273465</c:v>
                </c:pt>
                <c:pt idx="20">
                  <c:v>103.79851867127469</c:v>
                </c:pt>
                <c:pt idx="21">
                  <c:v>103.79851867127469</c:v>
                </c:pt>
                <c:pt idx="22">
                  <c:v>103.79851867127469</c:v>
                </c:pt>
                <c:pt idx="23">
                  <c:v>103.97477977276775</c:v>
                </c:pt>
                <c:pt idx="24">
                  <c:v>103.9670284664023</c:v>
                </c:pt>
                <c:pt idx="25">
                  <c:v>102.72678339533175</c:v>
                </c:pt>
                <c:pt idx="26">
                  <c:v>103.56653829541924</c:v>
                </c:pt>
                <c:pt idx="27">
                  <c:v>103.56653829541924</c:v>
                </c:pt>
                <c:pt idx="28">
                  <c:v>103.56653829541924</c:v>
                </c:pt>
                <c:pt idx="29">
                  <c:v>103.56653829541924</c:v>
                </c:pt>
                <c:pt idx="30">
                  <c:v>104.97815934234312</c:v>
                </c:pt>
                <c:pt idx="31">
                  <c:v>104.97815934234312</c:v>
                </c:pt>
                <c:pt idx="32">
                  <c:v>105.36448084634171</c:v>
                </c:pt>
                <c:pt idx="33">
                  <c:v>103.24357921438529</c:v>
                </c:pt>
                <c:pt idx="34">
                  <c:v>103.91954720833999</c:v>
                </c:pt>
                <c:pt idx="35">
                  <c:v>103.91954720833999</c:v>
                </c:pt>
                <c:pt idx="36">
                  <c:v>103.91954720833999</c:v>
                </c:pt>
                <c:pt idx="37">
                  <c:v>104.33748683179228</c:v>
                </c:pt>
                <c:pt idx="38">
                  <c:v>103.94905625141061</c:v>
                </c:pt>
                <c:pt idx="39">
                  <c:v>104.39951530901038</c:v>
                </c:pt>
                <c:pt idx="40">
                  <c:v>104.56263524226978</c:v>
                </c:pt>
                <c:pt idx="41">
                  <c:v>105.31476432783917</c:v>
                </c:pt>
                <c:pt idx="42">
                  <c:v>105.31476432783917</c:v>
                </c:pt>
                <c:pt idx="43">
                  <c:v>105.31476432783917</c:v>
                </c:pt>
                <c:pt idx="44">
                  <c:v>105.66013009215757</c:v>
                </c:pt>
                <c:pt idx="45">
                  <c:v>104.35740588652226</c:v>
                </c:pt>
                <c:pt idx="46">
                  <c:v>105.67332533927288</c:v>
                </c:pt>
                <c:pt idx="47">
                  <c:v>104.88463892972845</c:v>
                </c:pt>
                <c:pt idx="48">
                  <c:v>104.19978397289415</c:v>
                </c:pt>
                <c:pt idx="49">
                  <c:v>104.19978397289415</c:v>
                </c:pt>
                <c:pt idx="50">
                  <c:v>104.19978397289415</c:v>
                </c:pt>
                <c:pt idx="51">
                  <c:v>104.23019433065848</c:v>
                </c:pt>
                <c:pt idx="52">
                  <c:v>104.77213682966516</c:v>
                </c:pt>
                <c:pt idx="53">
                  <c:v>102.82814524578124</c:v>
                </c:pt>
                <c:pt idx="54">
                  <c:v>102.20764415807473</c:v>
                </c:pt>
                <c:pt idx="55">
                  <c:v>102.60020275975344</c:v>
                </c:pt>
                <c:pt idx="56">
                  <c:v>102.60020275975344</c:v>
                </c:pt>
                <c:pt idx="57">
                  <c:v>102.60020275975344</c:v>
                </c:pt>
                <c:pt idx="58">
                  <c:v>102.49253170644828</c:v>
                </c:pt>
                <c:pt idx="59">
                  <c:v>100.83142675231802</c:v>
                </c:pt>
                <c:pt idx="60">
                  <c:v>100.22913222142341</c:v>
                </c:pt>
                <c:pt idx="61">
                  <c:v>101.23186284441938</c:v>
                </c:pt>
                <c:pt idx="62">
                  <c:v>103.2584689331245</c:v>
                </c:pt>
                <c:pt idx="63">
                  <c:v>103.2584689331245</c:v>
                </c:pt>
                <c:pt idx="64">
                  <c:v>103.2584689331245</c:v>
                </c:pt>
                <c:pt idx="65">
                  <c:v>104.31976698491489</c:v>
                </c:pt>
                <c:pt idx="66">
                  <c:v>104.15432165974579</c:v>
                </c:pt>
                <c:pt idx="67">
                  <c:v>104.70008573305361</c:v>
                </c:pt>
                <c:pt idx="68">
                  <c:v>105.25848623836667</c:v>
                </c:pt>
                <c:pt idx="69">
                  <c:v>104.95578871164626</c:v>
                </c:pt>
                <c:pt idx="70">
                  <c:v>104.95578871164626</c:v>
                </c:pt>
                <c:pt idx="71">
                  <c:v>104.95578871164626</c:v>
                </c:pt>
                <c:pt idx="72">
                  <c:v>104.81586861860178</c:v>
                </c:pt>
                <c:pt idx="73">
                  <c:v>104.9271269043879</c:v>
                </c:pt>
                <c:pt idx="74">
                  <c:v>105.34066811213508</c:v>
                </c:pt>
                <c:pt idx="75">
                  <c:v>105.44601377353062</c:v>
                </c:pt>
                <c:pt idx="76">
                  <c:v>103.94051178811472</c:v>
                </c:pt>
                <c:pt idx="77">
                  <c:v>103.94051178811472</c:v>
                </c:pt>
                <c:pt idx="78">
                  <c:v>103.94051178811472</c:v>
                </c:pt>
                <c:pt idx="79">
                  <c:v>103.17680982187858</c:v>
                </c:pt>
                <c:pt idx="80">
                  <c:v>101.40386974055839</c:v>
                </c:pt>
                <c:pt idx="81">
                  <c:v>102.12194715700097</c:v>
                </c:pt>
                <c:pt idx="82">
                  <c:v>101.36983609772552</c:v>
                </c:pt>
                <c:pt idx="83">
                  <c:v>102.49148618140364</c:v>
                </c:pt>
                <c:pt idx="84">
                  <c:v>102.49148618140364</c:v>
                </c:pt>
                <c:pt idx="85">
                  <c:v>102.49148618140364</c:v>
                </c:pt>
                <c:pt idx="86">
                  <c:v>100.74762251210106</c:v>
                </c:pt>
                <c:pt idx="87">
                  <c:v>99.603691929195605</c:v>
                </c:pt>
                <c:pt idx="88">
                  <c:v>99.810255230689648</c:v>
                </c:pt>
                <c:pt idx="89">
                  <c:v>100.57806719192877</c:v>
                </c:pt>
                <c:pt idx="90">
                  <c:v>103.85124558085408</c:v>
                </c:pt>
                <c:pt idx="91">
                  <c:v>103.85124558085408</c:v>
                </c:pt>
                <c:pt idx="92">
                  <c:v>103.85124558085408</c:v>
                </c:pt>
                <c:pt idx="93">
                  <c:v>103.03755670170743</c:v>
                </c:pt>
                <c:pt idx="94">
                  <c:v>103.63092821713457</c:v>
                </c:pt>
                <c:pt idx="95">
                  <c:v>103.83148876276887</c:v>
                </c:pt>
                <c:pt idx="96">
                  <c:v>103.49616364413802</c:v>
                </c:pt>
                <c:pt idx="97">
                  <c:v>103.31568438987851</c:v>
                </c:pt>
                <c:pt idx="98">
                  <c:v>103.31568438987851</c:v>
                </c:pt>
                <c:pt idx="99">
                  <c:v>103.31568438987851</c:v>
                </c:pt>
                <c:pt idx="100">
                  <c:v>104.94892069368066</c:v>
                </c:pt>
                <c:pt idx="101">
                  <c:v>104.60137374780348</c:v>
                </c:pt>
                <c:pt idx="102">
                  <c:v>103.16630049255036</c:v>
                </c:pt>
                <c:pt idx="103">
                  <c:v>102.47832698687614</c:v>
                </c:pt>
                <c:pt idx="104">
                  <c:v>101.60365515555605</c:v>
                </c:pt>
                <c:pt idx="105">
                  <c:v>101.60365515555605</c:v>
                </c:pt>
                <c:pt idx="106">
                  <c:v>101.60365515555605</c:v>
                </c:pt>
                <c:pt idx="107">
                  <c:v>99.941450597499554</c:v>
                </c:pt>
                <c:pt idx="108">
                  <c:v>101.1510509689854</c:v>
                </c:pt>
                <c:pt idx="109">
                  <c:v>101.37482938112849</c:v>
                </c:pt>
                <c:pt idx="110">
                  <c:v>101.44606929451587</c:v>
                </c:pt>
                <c:pt idx="111">
                  <c:v>102.73220930978763</c:v>
                </c:pt>
                <c:pt idx="112">
                  <c:v>102.73220930978763</c:v>
                </c:pt>
                <c:pt idx="113">
                  <c:v>102.73220930978763</c:v>
                </c:pt>
                <c:pt idx="114">
                  <c:v>101.95096775961289</c:v>
                </c:pt>
                <c:pt idx="115">
                  <c:v>102.84873127338449</c:v>
                </c:pt>
                <c:pt idx="116">
                  <c:v>101.64643155091744</c:v>
                </c:pt>
                <c:pt idx="117">
                  <c:v>102.28704998258658</c:v>
                </c:pt>
                <c:pt idx="118">
                  <c:v>103.04258603769797</c:v>
                </c:pt>
                <c:pt idx="119">
                  <c:v>103.04258603769797</c:v>
                </c:pt>
                <c:pt idx="120">
                  <c:v>103.04258603769797</c:v>
                </c:pt>
                <c:pt idx="121">
                  <c:v>103.31435044413186</c:v>
                </c:pt>
                <c:pt idx="122">
                  <c:v>103.52944018262792</c:v>
                </c:pt>
                <c:pt idx="123">
                  <c:v>103.47007959690325</c:v>
                </c:pt>
                <c:pt idx="124">
                  <c:v>101.79577939565768</c:v>
                </c:pt>
                <c:pt idx="125">
                  <c:v>102.96263942437004</c:v>
                </c:pt>
                <c:pt idx="126">
                  <c:v>102.96263942437004</c:v>
                </c:pt>
                <c:pt idx="127">
                  <c:v>102.96263942437004</c:v>
                </c:pt>
                <c:pt idx="128">
                  <c:v>102.49968814511602</c:v>
                </c:pt>
                <c:pt idx="129">
                  <c:v>104.02188247865861</c:v>
                </c:pt>
                <c:pt idx="130">
                  <c:v>104.16730059133454</c:v>
                </c:pt>
                <c:pt idx="131">
                  <c:v>104.16730059133454</c:v>
                </c:pt>
                <c:pt idx="132">
                  <c:v>104.01715958966393</c:v>
                </c:pt>
                <c:pt idx="133">
                  <c:v>104.01715958966393</c:v>
                </c:pt>
                <c:pt idx="134">
                  <c:v>104.01715958966393</c:v>
                </c:pt>
                <c:pt idx="135">
                  <c:v>104.34567076921087</c:v>
                </c:pt>
                <c:pt idx="136">
                  <c:v>103.84756821690391</c:v>
                </c:pt>
                <c:pt idx="137">
                  <c:v>100.30938528174742</c:v>
                </c:pt>
                <c:pt idx="138">
                  <c:v>101.96093630012476</c:v>
                </c:pt>
                <c:pt idx="139">
                  <c:v>102.1144842713376</c:v>
                </c:pt>
                <c:pt idx="140">
                  <c:v>102.1144842713376</c:v>
                </c:pt>
                <c:pt idx="141">
                  <c:v>102.1144842713376</c:v>
                </c:pt>
                <c:pt idx="142">
                  <c:v>103.0123739691664</c:v>
                </c:pt>
                <c:pt idx="143">
                  <c:v>103.0863538792224</c:v>
                </c:pt>
                <c:pt idx="144">
                  <c:v>104.77954563644715</c:v>
                </c:pt>
                <c:pt idx="145">
                  <c:v>104.92153875328711</c:v>
                </c:pt>
                <c:pt idx="146">
                  <c:v>105.99042587479802</c:v>
                </c:pt>
                <c:pt idx="147">
                  <c:v>105.99042587479802</c:v>
                </c:pt>
                <c:pt idx="148">
                  <c:v>105.99042587479802</c:v>
                </c:pt>
                <c:pt idx="149">
                  <c:v>107.53686557360027</c:v>
                </c:pt>
                <c:pt idx="150">
                  <c:v>108.22855249581249</c:v>
                </c:pt>
                <c:pt idx="151">
                  <c:v>108.45611642966902</c:v>
                </c:pt>
                <c:pt idx="152">
                  <c:v>105.99945704802856</c:v>
                </c:pt>
                <c:pt idx="153">
                  <c:v>105.75752615795506</c:v>
                </c:pt>
                <c:pt idx="154">
                  <c:v>105.75752615795506</c:v>
                </c:pt>
                <c:pt idx="155">
                  <c:v>105.75752615795506</c:v>
                </c:pt>
                <c:pt idx="156">
                  <c:v>105.8344443539124</c:v>
                </c:pt>
                <c:pt idx="157">
                  <c:v>104.35749601799159</c:v>
                </c:pt>
                <c:pt idx="158">
                  <c:v>102.93397761711141</c:v>
                </c:pt>
                <c:pt idx="159">
                  <c:v>102.98508216024223</c:v>
                </c:pt>
                <c:pt idx="160">
                  <c:v>102.87326505934622</c:v>
                </c:pt>
                <c:pt idx="161">
                  <c:v>102.87326505934622</c:v>
                </c:pt>
                <c:pt idx="162">
                  <c:v>102.87326505934622</c:v>
                </c:pt>
                <c:pt idx="163">
                  <c:v>102.23659438603526</c:v>
                </c:pt>
                <c:pt idx="164">
                  <c:v>101.2609212301432</c:v>
                </c:pt>
                <c:pt idx="165">
                  <c:v>100.86080961133149</c:v>
                </c:pt>
                <c:pt idx="166">
                  <c:v>101.24803243002368</c:v>
                </c:pt>
                <c:pt idx="167">
                  <c:v>101.99615967835331</c:v>
                </c:pt>
                <c:pt idx="168">
                  <c:v>101.99615967835331</c:v>
                </c:pt>
                <c:pt idx="169">
                  <c:v>101.99615967835331</c:v>
                </c:pt>
                <c:pt idx="170">
                  <c:v>101.48560095697988</c:v>
                </c:pt>
                <c:pt idx="171">
                  <c:v>101.63458827584269</c:v>
                </c:pt>
                <c:pt idx="172">
                  <c:v>101.75044326656635</c:v>
                </c:pt>
                <c:pt idx="173">
                  <c:v>101.93292343944579</c:v>
                </c:pt>
                <c:pt idx="174">
                  <c:v>103.04595695465233</c:v>
                </c:pt>
                <c:pt idx="175">
                  <c:v>103.04595695465233</c:v>
                </c:pt>
                <c:pt idx="176">
                  <c:v>103.04595695465233</c:v>
                </c:pt>
                <c:pt idx="177">
                  <c:v>103.04595695465233</c:v>
                </c:pt>
                <c:pt idx="178">
                  <c:v>102.53851678211907</c:v>
                </c:pt>
                <c:pt idx="179">
                  <c:v>101.97501483563981</c:v>
                </c:pt>
                <c:pt idx="180">
                  <c:v>100.92664163655668</c:v>
                </c:pt>
                <c:pt idx="181">
                  <c:v>100.42172514516579</c:v>
                </c:pt>
                <c:pt idx="182">
                  <c:v>100.56824286176789</c:v>
                </c:pt>
                <c:pt idx="183">
                  <c:v>99.996484872694609</c:v>
                </c:pt>
                <c:pt idx="184">
                  <c:v>99.453767243051388</c:v>
                </c:pt>
                <c:pt idx="185">
                  <c:v>99.199776762376658</c:v>
                </c:pt>
                <c:pt idx="186">
                  <c:v>98.080109571024678</c:v>
                </c:pt>
                <c:pt idx="187">
                  <c:v>97.73712327749756</c:v>
                </c:pt>
                <c:pt idx="188">
                  <c:v>97.680556767323083</c:v>
                </c:pt>
                <c:pt idx="189">
                  <c:v>95.202932805907963</c:v>
                </c:pt>
                <c:pt idx="190">
                  <c:v>94.150125138532019</c:v>
                </c:pt>
                <c:pt idx="191">
                  <c:v>96.392199517904757</c:v>
                </c:pt>
                <c:pt idx="192">
                  <c:v>94.578520012430829</c:v>
                </c:pt>
                <c:pt idx="193">
                  <c:v>95.974422131097299</c:v>
                </c:pt>
                <c:pt idx="194">
                  <c:v>94.44159228416946</c:v>
                </c:pt>
                <c:pt idx="195">
                  <c:v>93.975756797895627</c:v>
                </c:pt>
                <c:pt idx="196">
                  <c:v>93.904336621569698</c:v>
                </c:pt>
                <c:pt idx="197">
                  <c:v>94.104752956852906</c:v>
                </c:pt>
                <c:pt idx="198">
                  <c:v>92.237841805571279</c:v>
                </c:pt>
                <c:pt idx="199">
                  <c:v>91.712988233156324</c:v>
                </c:pt>
                <c:pt idx="200">
                  <c:v>93.06048975277298</c:v>
                </c:pt>
                <c:pt idx="201">
                  <c:v>91.641297662422332</c:v>
                </c:pt>
                <c:pt idx="202">
                  <c:v>92.511877525033114</c:v>
                </c:pt>
                <c:pt idx="203">
                  <c:v>91.495320734636351</c:v>
                </c:pt>
                <c:pt idx="204">
                  <c:v>94.437716630986628</c:v>
                </c:pt>
                <c:pt idx="205">
                  <c:v>96.582647312676059</c:v>
                </c:pt>
                <c:pt idx="206">
                  <c:v>97.830841979344768</c:v>
                </c:pt>
                <c:pt idx="207">
                  <c:v>98.992582540597013</c:v>
                </c:pt>
                <c:pt idx="208">
                  <c:v>98.15416158625618</c:v>
                </c:pt>
                <c:pt idx="209">
                  <c:v>98.604981169733378</c:v>
                </c:pt>
                <c:pt idx="210">
                  <c:v>97.458833352681424</c:v>
                </c:pt>
                <c:pt idx="211">
                  <c:v>96.071764118013078</c:v>
                </c:pt>
                <c:pt idx="212">
                  <c:v>94.204456388266195</c:v>
                </c:pt>
                <c:pt idx="213">
                  <c:v>93.934656847864602</c:v>
                </c:pt>
                <c:pt idx="214">
                  <c:v>93.735736694972772</c:v>
                </c:pt>
                <c:pt idx="215">
                  <c:v>93.999984136861343</c:v>
                </c:pt>
                <c:pt idx="216">
                  <c:v>93.909852667494889</c:v>
                </c:pt>
                <c:pt idx="217">
                  <c:v>94.500195765551453</c:v>
                </c:pt>
                <c:pt idx="218">
                  <c:v>92.056280973679449</c:v>
                </c:pt>
                <c:pt idx="219">
                  <c:v>92.508506608078832</c:v>
                </c:pt>
                <c:pt idx="220">
                  <c:v>92.271821369522442</c:v>
                </c:pt>
                <c:pt idx="221">
                  <c:v>91.389163890016533</c:v>
                </c:pt>
                <c:pt idx="222">
                  <c:v>93.17812934659004</c:v>
                </c:pt>
                <c:pt idx="223">
                  <c:v>92.572193504333171</c:v>
                </c:pt>
                <c:pt idx="224">
                  <c:v>93.547668370992696</c:v>
                </c:pt>
                <c:pt idx="225">
                  <c:v>93.263646084725025</c:v>
                </c:pt>
                <c:pt idx="226">
                  <c:v>91.328307121900195</c:v>
                </c:pt>
                <c:pt idx="227">
                  <c:v>93.879532441200041</c:v>
                </c:pt>
                <c:pt idx="228">
                  <c:v>94.159534863933885</c:v>
                </c:pt>
                <c:pt idx="229">
                  <c:v>93.212451410124814</c:v>
                </c:pt>
                <c:pt idx="230">
                  <c:v>91.584496810427467</c:v>
                </c:pt>
                <c:pt idx="231">
                  <c:v>92.002039855414608</c:v>
                </c:pt>
                <c:pt idx="232">
                  <c:v>90.914513546038876</c:v>
                </c:pt>
                <c:pt idx="233">
                  <c:v>92.272975052330224</c:v>
                </c:pt>
                <c:pt idx="234">
                  <c:v>93.012251390368064</c:v>
                </c:pt>
                <c:pt idx="235">
                  <c:v>93.275543438681339</c:v>
                </c:pt>
                <c:pt idx="236">
                  <c:v>92.944418446522846</c:v>
                </c:pt>
                <c:pt idx="237">
                  <c:v>92.944418446522846</c:v>
                </c:pt>
                <c:pt idx="238">
                  <c:v>92.361466128954348</c:v>
                </c:pt>
                <c:pt idx="239">
                  <c:v>92.961182899825005</c:v>
                </c:pt>
                <c:pt idx="240">
                  <c:v>92.560638649960396</c:v>
                </c:pt>
                <c:pt idx="241">
                  <c:v>92.709878336937308</c:v>
                </c:pt>
                <c:pt idx="242">
                  <c:v>93.882939410742082</c:v>
                </c:pt>
                <c:pt idx="243">
                  <c:v>93.882939410742082</c:v>
                </c:pt>
                <c:pt idx="244">
                  <c:v>93.882939410742082</c:v>
                </c:pt>
                <c:pt idx="245">
                  <c:v>92.928627413089785</c:v>
                </c:pt>
                <c:pt idx="246">
                  <c:v>94.538699929264823</c:v>
                </c:pt>
                <c:pt idx="247">
                  <c:v>95.06501363148341</c:v>
                </c:pt>
                <c:pt idx="248">
                  <c:v>95.06501363148341</c:v>
                </c:pt>
                <c:pt idx="249">
                  <c:v>92.410101069824492</c:v>
                </c:pt>
                <c:pt idx="250">
                  <c:v>93.141752285553778</c:v>
                </c:pt>
                <c:pt idx="251">
                  <c:v>94.102571775294209</c:v>
                </c:pt>
                <c:pt idx="252">
                  <c:v>93.663361125071489</c:v>
                </c:pt>
                <c:pt idx="253">
                  <c:v>94.035009225857223</c:v>
                </c:pt>
                <c:pt idx="254">
                  <c:v>95.941145592607256</c:v>
                </c:pt>
                <c:pt idx="255">
                  <c:v>96.027906145019372</c:v>
                </c:pt>
                <c:pt idx="256">
                  <c:v>96.717159517558699</c:v>
                </c:pt>
                <c:pt idx="257">
                  <c:v>96.41469633265865</c:v>
                </c:pt>
                <c:pt idx="258">
                  <c:v>96.501132411781072</c:v>
                </c:pt>
                <c:pt idx="259">
                  <c:v>96.957558172652867</c:v>
                </c:pt>
                <c:pt idx="260">
                  <c:v>96.325682493512318</c:v>
                </c:pt>
                <c:pt idx="261">
                  <c:v>96.857980925296886</c:v>
                </c:pt>
                <c:pt idx="262">
                  <c:v>97.592642532102985</c:v>
                </c:pt>
                <c:pt idx="263">
                  <c:v>97.483258980879896</c:v>
                </c:pt>
                <c:pt idx="264">
                  <c:v>97.189033812279874</c:v>
                </c:pt>
                <c:pt idx="265">
                  <c:v>96.69139994361376</c:v>
                </c:pt>
                <c:pt idx="266">
                  <c:v>97.432532989920432</c:v>
                </c:pt>
                <c:pt idx="267">
                  <c:v>96.922821504359078</c:v>
                </c:pt>
                <c:pt idx="268">
                  <c:v>98.04086632926257</c:v>
                </c:pt>
                <c:pt idx="269">
                  <c:v>97.579339127224443</c:v>
                </c:pt>
                <c:pt idx="270">
                  <c:v>97.624549072258759</c:v>
                </c:pt>
              </c:numCache>
            </c:numRef>
          </c:val>
          <c:smooth val="0"/>
        </c:ser>
        <c:ser>
          <c:idx val="6"/>
          <c:order val="5"/>
          <c:tx>
            <c:strRef>
              <c:f>Index_Charts!$P$1</c:f>
              <c:strCache>
                <c:ptCount val="1"/>
                <c:pt idx="0">
                  <c:v>MSCI Emerging Market Index</c:v>
                </c:pt>
              </c:strCache>
            </c:strRef>
          </c:tx>
          <c:spPr>
            <a:ln w="28575" cap="rnd">
              <a:solidFill>
                <a:srgbClr val="FF0000"/>
              </a:solidFill>
              <a:round/>
            </a:ln>
            <a:effectLst/>
          </c:spPr>
          <c:marker>
            <c:symbol val="none"/>
          </c:marker>
          <c:cat>
            <c:numRef>
              <c:f>Index_Charts!$B$2:$B$272</c:f>
              <c:numCache>
                <c:formatCode>[$-409]mmmm\-yy;@</c:formatCode>
                <c:ptCount val="271"/>
                <c:pt idx="0">
                  <c:v>43191</c:v>
                </c:pt>
                <c:pt idx="1">
                  <c:v>43191</c:v>
                </c:pt>
                <c:pt idx="2">
                  <c:v>43192</c:v>
                </c:pt>
                <c:pt idx="3">
                  <c:v>43193</c:v>
                </c:pt>
                <c:pt idx="4">
                  <c:v>43194</c:v>
                </c:pt>
                <c:pt idx="5">
                  <c:v>43195</c:v>
                </c:pt>
                <c:pt idx="6">
                  <c:v>43196</c:v>
                </c:pt>
                <c:pt idx="7">
                  <c:v>43197</c:v>
                </c:pt>
                <c:pt idx="8">
                  <c:v>43198</c:v>
                </c:pt>
                <c:pt idx="9">
                  <c:v>43199</c:v>
                </c:pt>
                <c:pt idx="10">
                  <c:v>43200</c:v>
                </c:pt>
                <c:pt idx="11">
                  <c:v>43201</c:v>
                </c:pt>
                <c:pt idx="12">
                  <c:v>43202</c:v>
                </c:pt>
                <c:pt idx="13">
                  <c:v>43203</c:v>
                </c:pt>
                <c:pt idx="14">
                  <c:v>43204</c:v>
                </c:pt>
                <c:pt idx="15">
                  <c:v>43205</c:v>
                </c:pt>
                <c:pt idx="16">
                  <c:v>43206</c:v>
                </c:pt>
                <c:pt idx="17">
                  <c:v>43207</c:v>
                </c:pt>
                <c:pt idx="18">
                  <c:v>43208</c:v>
                </c:pt>
                <c:pt idx="19">
                  <c:v>43209</c:v>
                </c:pt>
                <c:pt idx="20">
                  <c:v>43210</c:v>
                </c:pt>
                <c:pt idx="21">
                  <c:v>43211</c:v>
                </c:pt>
                <c:pt idx="22">
                  <c:v>43212</c:v>
                </c:pt>
                <c:pt idx="23">
                  <c:v>43213</c:v>
                </c:pt>
                <c:pt idx="24">
                  <c:v>43214</c:v>
                </c:pt>
                <c:pt idx="25">
                  <c:v>43215</c:v>
                </c:pt>
                <c:pt idx="26">
                  <c:v>43216</c:v>
                </c:pt>
                <c:pt idx="27">
                  <c:v>43217</c:v>
                </c:pt>
                <c:pt idx="28">
                  <c:v>43218</c:v>
                </c:pt>
                <c:pt idx="29">
                  <c:v>43219</c:v>
                </c:pt>
                <c:pt idx="30">
                  <c:v>43220</c:v>
                </c:pt>
                <c:pt idx="31">
                  <c:v>43221</c:v>
                </c:pt>
                <c:pt idx="32">
                  <c:v>43222</c:v>
                </c:pt>
                <c:pt idx="33">
                  <c:v>43223</c:v>
                </c:pt>
                <c:pt idx="34">
                  <c:v>43224</c:v>
                </c:pt>
                <c:pt idx="35">
                  <c:v>43225</c:v>
                </c:pt>
                <c:pt idx="36">
                  <c:v>43226</c:v>
                </c:pt>
                <c:pt idx="37">
                  <c:v>43227</c:v>
                </c:pt>
                <c:pt idx="38">
                  <c:v>43228</c:v>
                </c:pt>
                <c:pt idx="39">
                  <c:v>43229</c:v>
                </c:pt>
                <c:pt idx="40">
                  <c:v>43230</c:v>
                </c:pt>
                <c:pt idx="41">
                  <c:v>43231</c:v>
                </c:pt>
                <c:pt idx="42">
                  <c:v>43232</c:v>
                </c:pt>
                <c:pt idx="43">
                  <c:v>43233</c:v>
                </c:pt>
                <c:pt idx="44">
                  <c:v>43234</c:v>
                </c:pt>
                <c:pt idx="45">
                  <c:v>43235</c:v>
                </c:pt>
                <c:pt idx="46">
                  <c:v>43236</c:v>
                </c:pt>
                <c:pt idx="47">
                  <c:v>43237</c:v>
                </c:pt>
                <c:pt idx="48">
                  <c:v>43238</c:v>
                </c:pt>
                <c:pt idx="49">
                  <c:v>43239</c:v>
                </c:pt>
                <c:pt idx="50">
                  <c:v>43240</c:v>
                </c:pt>
                <c:pt idx="51">
                  <c:v>43241</c:v>
                </c:pt>
                <c:pt idx="52">
                  <c:v>43242</c:v>
                </c:pt>
                <c:pt idx="53">
                  <c:v>43243</c:v>
                </c:pt>
                <c:pt idx="54">
                  <c:v>43244</c:v>
                </c:pt>
                <c:pt idx="55">
                  <c:v>43245</c:v>
                </c:pt>
                <c:pt idx="56">
                  <c:v>43246</c:v>
                </c:pt>
                <c:pt idx="57">
                  <c:v>43247</c:v>
                </c:pt>
                <c:pt idx="58">
                  <c:v>43248</c:v>
                </c:pt>
                <c:pt idx="59">
                  <c:v>43249</c:v>
                </c:pt>
                <c:pt idx="60">
                  <c:v>43250</c:v>
                </c:pt>
                <c:pt idx="61">
                  <c:v>43251</c:v>
                </c:pt>
                <c:pt idx="62">
                  <c:v>43252</c:v>
                </c:pt>
                <c:pt idx="63">
                  <c:v>43253</c:v>
                </c:pt>
                <c:pt idx="64">
                  <c:v>43254</c:v>
                </c:pt>
                <c:pt idx="65">
                  <c:v>43255</c:v>
                </c:pt>
                <c:pt idx="66">
                  <c:v>43256</c:v>
                </c:pt>
                <c:pt idx="67">
                  <c:v>43257</c:v>
                </c:pt>
                <c:pt idx="68">
                  <c:v>43258</c:v>
                </c:pt>
                <c:pt idx="69">
                  <c:v>43259</c:v>
                </c:pt>
                <c:pt idx="70">
                  <c:v>43260</c:v>
                </c:pt>
                <c:pt idx="71">
                  <c:v>43261</c:v>
                </c:pt>
                <c:pt idx="72">
                  <c:v>43262</c:v>
                </c:pt>
                <c:pt idx="73">
                  <c:v>43263</c:v>
                </c:pt>
                <c:pt idx="74">
                  <c:v>43264</c:v>
                </c:pt>
                <c:pt idx="75">
                  <c:v>43265</c:v>
                </c:pt>
                <c:pt idx="76">
                  <c:v>43266</c:v>
                </c:pt>
                <c:pt idx="77">
                  <c:v>43267</c:v>
                </c:pt>
                <c:pt idx="78">
                  <c:v>43268</c:v>
                </c:pt>
                <c:pt idx="79">
                  <c:v>43269</c:v>
                </c:pt>
                <c:pt idx="80">
                  <c:v>43270</c:v>
                </c:pt>
                <c:pt idx="81">
                  <c:v>43271</c:v>
                </c:pt>
                <c:pt idx="82">
                  <c:v>43272</c:v>
                </c:pt>
                <c:pt idx="83">
                  <c:v>43273</c:v>
                </c:pt>
                <c:pt idx="84">
                  <c:v>43274</c:v>
                </c:pt>
                <c:pt idx="85">
                  <c:v>43275</c:v>
                </c:pt>
                <c:pt idx="86">
                  <c:v>43276</c:v>
                </c:pt>
                <c:pt idx="87">
                  <c:v>43277</c:v>
                </c:pt>
                <c:pt idx="88">
                  <c:v>43278</c:v>
                </c:pt>
                <c:pt idx="89">
                  <c:v>43279</c:v>
                </c:pt>
                <c:pt idx="90">
                  <c:v>43280</c:v>
                </c:pt>
                <c:pt idx="91">
                  <c:v>43281</c:v>
                </c:pt>
                <c:pt idx="92">
                  <c:v>43282</c:v>
                </c:pt>
                <c:pt idx="93">
                  <c:v>43283</c:v>
                </c:pt>
                <c:pt idx="94">
                  <c:v>43284</c:v>
                </c:pt>
                <c:pt idx="95">
                  <c:v>43285</c:v>
                </c:pt>
                <c:pt idx="96">
                  <c:v>43286</c:v>
                </c:pt>
                <c:pt idx="97">
                  <c:v>43287</c:v>
                </c:pt>
                <c:pt idx="98">
                  <c:v>43288</c:v>
                </c:pt>
                <c:pt idx="99">
                  <c:v>43289</c:v>
                </c:pt>
                <c:pt idx="100">
                  <c:v>43290</c:v>
                </c:pt>
                <c:pt idx="101">
                  <c:v>43291</c:v>
                </c:pt>
                <c:pt idx="102">
                  <c:v>43292</c:v>
                </c:pt>
                <c:pt idx="103">
                  <c:v>43293</c:v>
                </c:pt>
                <c:pt idx="104">
                  <c:v>43294</c:v>
                </c:pt>
                <c:pt idx="105">
                  <c:v>43295</c:v>
                </c:pt>
                <c:pt idx="106">
                  <c:v>43296</c:v>
                </c:pt>
                <c:pt idx="107">
                  <c:v>43297</c:v>
                </c:pt>
                <c:pt idx="108">
                  <c:v>43298</c:v>
                </c:pt>
                <c:pt idx="109">
                  <c:v>43299</c:v>
                </c:pt>
                <c:pt idx="110">
                  <c:v>43300</c:v>
                </c:pt>
                <c:pt idx="111">
                  <c:v>43301</c:v>
                </c:pt>
                <c:pt idx="112">
                  <c:v>43302</c:v>
                </c:pt>
                <c:pt idx="113">
                  <c:v>43303</c:v>
                </c:pt>
                <c:pt idx="114">
                  <c:v>43304</c:v>
                </c:pt>
                <c:pt idx="115">
                  <c:v>43305</c:v>
                </c:pt>
                <c:pt idx="116">
                  <c:v>43306</c:v>
                </c:pt>
                <c:pt idx="117">
                  <c:v>43307</c:v>
                </c:pt>
                <c:pt idx="118">
                  <c:v>43308</c:v>
                </c:pt>
                <c:pt idx="119">
                  <c:v>43309</c:v>
                </c:pt>
                <c:pt idx="120">
                  <c:v>43310</c:v>
                </c:pt>
                <c:pt idx="121">
                  <c:v>43311</c:v>
                </c:pt>
                <c:pt idx="122">
                  <c:v>43312</c:v>
                </c:pt>
                <c:pt idx="123">
                  <c:v>43313</c:v>
                </c:pt>
                <c:pt idx="124">
                  <c:v>43314</c:v>
                </c:pt>
                <c:pt idx="125">
                  <c:v>43315</c:v>
                </c:pt>
                <c:pt idx="126">
                  <c:v>43316</c:v>
                </c:pt>
                <c:pt idx="127">
                  <c:v>43317</c:v>
                </c:pt>
                <c:pt idx="128">
                  <c:v>43318</c:v>
                </c:pt>
                <c:pt idx="129">
                  <c:v>43319</c:v>
                </c:pt>
                <c:pt idx="130">
                  <c:v>43320</c:v>
                </c:pt>
                <c:pt idx="131">
                  <c:v>43321</c:v>
                </c:pt>
                <c:pt idx="132">
                  <c:v>43322</c:v>
                </c:pt>
                <c:pt idx="133">
                  <c:v>43323</c:v>
                </c:pt>
                <c:pt idx="134">
                  <c:v>43324</c:v>
                </c:pt>
                <c:pt idx="135">
                  <c:v>43325</c:v>
                </c:pt>
                <c:pt idx="136">
                  <c:v>43326</c:v>
                </c:pt>
                <c:pt idx="137">
                  <c:v>43327</c:v>
                </c:pt>
                <c:pt idx="138">
                  <c:v>43328</c:v>
                </c:pt>
                <c:pt idx="139">
                  <c:v>43329</c:v>
                </c:pt>
                <c:pt idx="140">
                  <c:v>43330</c:v>
                </c:pt>
                <c:pt idx="141">
                  <c:v>43331</c:v>
                </c:pt>
                <c:pt idx="142">
                  <c:v>43332</c:v>
                </c:pt>
                <c:pt idx="143">
                  <c:v>43333</c:v>
                </c:pt>
                <c:pt idx="144">
                  <c:v>43334</c:v>
                </c:pt>
                <c:pt idx="145">
                  <c:v>43335</c:v>
                </c:pt>
                <c:pt idx="146">
                  <c:v>43336</c:v>
                </c:pt>
                <c:pt idx="147">
                  <c:v>43337</c:v>
                </c:pt>
                <c:pt idx="148">
                  <c:v>43338</c:v>
                </c:pt>
                <c:pt idx="149">
                  <c:v>43339</c:v>
                </c:pt>
                <c:pt idx="150">
                  <c:v>43340</c:v>
                </c:pt>
                <c:pt idx="151">
                  <c:v>43341</c:v>
                </c:pt>
                <c:pt idx="152">
                  <c:v>43342</c:v>
                </c:pt>
                <c:pt idx="153">
                  <c:v>43343</c:v>
                </c:pt>
                <c:pt idx="154">
                  <c:v>43344</c:v>
                </c:pt>
                <c:pt idx="155">
                  <c:v>43345</c:v>
                </c:pt>
                <c:pt idx="156">
                  <c:v>43346</c:v>
                </c:pt>
                <c:pt idx="157">
                  <c:v>43347</c:v>
                </c:pt>
                <c:pt idx="158">
                  <c:v>43348</c:v>
                </c:pt>
                <c:pt idx="159">
                  <c:v>43349</c:v>
                </c:pt>
                <c:pt idx="160">
                  <c:v>43350</c:v>
                </c:pt>
                <c:pt idx="161">
                  <c:v>43351</c:v>
                </c:pt>
                <c:pt idx="162">
                  <c:v>43352</c:v>
                </c:pt>
                <c:pt idx="163">
                  <c:v>43353</c:v>
                </c:pt>
                <c:pt idx="164">
                  <c:v>43354</c:v>
                </c:pt>
                <c:pt idx="165">
                  <c:v>43355</c:v>
                </c:pt>
                <c:pt idx="166">
                  <c:v>43356</c:v>
                </c:pt>
                <c:pt idx="167">
                  <c:v>43357</c:v>
                </c:pt>
                <c:pt idx="168">
                  <c:v>43358</c:v>
                </c:pt>
                <c:pt idx="169">
                  <c:v>43359</c:v>
                </c:pt>
                <c:pt idx="170">
                  <c:v>43360</c:v>
                </c:pt>
                <c:pt idx="171">
                  <c:v>43361</c:v>
                </c:pt>
                <c:pt idx="172">
                  <c:v>43362</c:v>
                </c:pt>
                <c:pt idx="173">
                  <c:v>43363</c:v>
                </c:pt>
                <c:pt idx="174">
                  <c:v>43364</c:v>
                </c:pt>
                <c:pt idx="175">
                  <c:v>43365</c:v>
                </c:pt>
                <c:pt idx="176">
                  <c:v>43366</c:v>
                </c:pt>
                <c:pt idx="177">
                  <c:v>43367</c:v>
                </c:pt>
                <c:pt idx="178">
                  <c:v>43368</c:v>
                </c:pt>
                <c:pt idx="179">
                  <c:v>43369</c:v>
                </c:pt>
                <c:pt idx="180">
                  <c:v>43370</c:v>
                </c:pt>
                <c:pt idx="181">
                  <c:v>43371</c:v>
                </c:pt>
                <c:pt idx="182">
                  <c:v>43374</c:v>
                </c:pt>
                <c:pt idx="183">
                  <c:v>43375</c:v>
                </c:pt>
                <c:pt idx="184">
                  <c:v>43376</c:v>
                </c:pt>
                <c:pt idx="185">
                  <c:v>43377</c:v>
                </c:pt>
                <c:pt idx="186">
                  <c:v>43378</c:v>
                </c:pt>
                <c:pt idx="187">
                  <c:v>43381</c:v>
                </c:pt>
                <c:pt idx="188">
                  <c:v>43382</c:v>
                </c:pt>
                <c:pt idx="189">
                  <c:v>43383</c:v>
                </c:pt>
                <c:pt idx="190">
                  <c:v>43384</c:v>
                </c:pt>
                <c:pt idx="191">
                  <c:v>43385</c:v>
                </c:pt>
                <c:pt idx="192">
                  <c:v>43388</c:v>
                </c:pt>
                <c:pt idx="193">
                  <c:v>43389</c:v>
                </c:pt>
                <c:pt idx="194">
                  <c:v>43390</c:v>
                </c:pt>
                <c:pt idx="195">
                  <c:v>43391</c:v>
                </c:pt>
                <c:pt idx="196">
                  <c:v>43392</c:v>
                </c:pt>
                <c:pt idx="197">
                  <c:v>43395</c:v>
                </c:pt>
                <c:pt idx="198">
                  <c:v>43396</c:v>
                </c:pt>
                <c:pt idx="199">
                  <c:v>43397</c:v>
                </c:pt>
                <c:pt idx="200">
                  <c:v>43398</c:v>
                </c:pt>
                <c:pt idx="201">
                  <c:v>43399</c:v>
                </c:pt>
                <c:pt idx="202">
                  <c:v>43402</c:v>
                </c:pt>
                <c:pt idx="203">
                  <c:v>43403</c:v>
                </c:pt>
                <c:pt idx="204">
                  <c:v>43404</c:v>
                </c:pt>
                <c:pt idx="205">
                  <c:v>43405</c:v>
                </c:pt>
                <c:pt idx="206">
                  <c:v>43406</c:v>
                </c:pt>
                <c:pt idx="207">
                  <c:v>43409</c:v>
                </c:pt>
                <c:pt idx="208">
                  <c:v>43410</c:v>
                </c:pt>
                <c:pt idx="209">
                  <c:v>43411</c:v>
                </c:pt>
                <c:pt idx="210">
                  <c:v>43412</c:v>
                </c:pt>
                <c:pt idx="211">
                  <c:v>43413</c:v>
                </c:pt>
                <c:pt idx="212">
                  <c:v>43416</c:v>
                </c:pt>
                <c:pt idx="213">
                  <c:v>43417</c:v>
                </c:pt>
                <c:pt idx="214">
                  <c:v>43418</c:v>
                </c:pt>
                <c:pt idx="215">
                  <c:v>43419</c:v>
                </c:pt>
                <c:pt idx="216">
                  <c:v>43420</c:v>
                </c:pt>
                <c:pt idx="217">
                  <c:v>43423</c:v>
                </c:pt>
                <c:pt idx="218">
                  <c:v>43424</c:v>
                </c:pt>
                <c:pt idx="219">
                  <c:v>43425</c:v>
                </c:pt>
                <c:pt idx="220">
                  <c:v>43426</c:v>
                </c:pt>
                <c:pt idx="221">
                  <c:v>43427</c:v>
                </c:pt>
                <c:pt idx="222">
                  <c:v>43430</c:v>
                </c:pt>
                <c:pt idx="223">
                  <c:v>43431</c:v>
                </c:pt>
                <c:pt idx="224">
                  <c:v>43432</c:v>
                </c:pt>
                <c:pt idx="225">
                  <c:v>43433</c:v>
                </c:pt>
                <c:pt idx="226">
                  <c:v>43434</c:v>
                </c:pt>
                <c:pt idx="227">
                  <c:v>43437</c:v>
                </c:pt>
                <c:pt idx="228">
                  <c:v>43438</c:v>
                </c:pt>
                <c:pt idx="229">
                  <c:v>43439</c:v>
                </c:pt>
                <c:pt idx="230">
                  <c:v>43440</c:v>
                </c:pt>
                <c:pt idx="231">
                  <c:v>43441</c:v>
                </c:pt>
                <c:pt idx="232">
                  <c:v>43444</c:v>
                </c:pt>
                <c:pt idx="233">
                  <c:v>43445</c:v>
                </c:pt>
                <c:pt idx="234">
                  <c:v>43446</c:v>
                </c:pt>
                <c:pt idx="235">
                  <c:v>43447</c:v>
                </c:pt>
                <c:pt idx="236">
                  <c:v>43448</c:v>
                </c:pt>
                <c:pt idx="237">
                  <c:v>43451</c:v>
                </c:pt>
                <c:pt idx="238">
                  <c:v>43452</c:v>
                </c:pt>
                <c:pt idx="239">
                  <c:v>43453</c:v>
                </c:pt>
                <c:pt idx="240">
                  <c:v>43454</c:v>
                </c:pt>
                <c:pt idx="241">
                  <c:v>43455</c:v>
                </c:pt>
                <c:pt idx="242">
                  <c:v>43458</c:v>
                </c:pt>
                <c:pt idx="243">
                  <c:v>43459</c:v>
                </c:pt>
                <c:pt idx="244">
                  <c:v>43460</c:v>
                </c:pt>
                <c:pt idx="245">
                  <c:v>43461</c:v>
                </c:pt>
                <c:pt idx="246">
                  <c:v>43462</c:v>
                </c:pt>
                <c:pt idx="247">
                  <c:v>43465</c:v>
                </c:pt>
                <c:pt idx="248">
                  <c:v>43466</c:v>
                </c:pt>
                <c:pt idx="249">
                  <c:v>43467</c:v>
                </c:pt>
                <c:pt idx="250">
                  <c:v>43468</c:v>
                </c:pt>
                <c:pt idx="251">
                  <c:v>43469</c:v>
                </c:pt>
                <c:pt idx="252">
                  <c:v>43472</c:v>
                </c:pt>
                <c:pt idx="253">
                  <c:v>43473</c:v>
                </c:pt>
                <c:pt idx="254">
                  <c:v>43474</c:v>
                </c:pt>
                <c:pt idx="255">
                  <c:v>43475</c:v>
                </c:pt>
                <c:pt idx="256">
                  <c:v>43476</c:v>
                </c:pt>
                <c:pt idx="257">
                  <c:v>43479</c:v>
                </c:pt>
                <c:pt idx="258">
                  <c:v>43480</c:v>
                </c:pt>
                <c:pt idx="259">
                  <c:v>43481</c:v>
                </c:pt>
                <c:pt idx="260">
                  <c:v>43482</c:v>
                </c:pt>
                <c:pt idx="261">
                  <c:v>43483</c:v>
                </c:pt>
                <c:pt idx="262">
                  <c:v>43486</c:v>
                </c:pt>
                <c:pt idx="263">
                  <c:v>43487</c:v>
                </c:pt>
                <c:pt idx="264">
                  <c:v>43488</c:v>
                </c:pt>
                <c:pt idx="265">
                  <c:v>43489</c:v>
                </c:pt>
                <c:pt idx="266">
                  <c:v>43490</c:v>
                </c:pt>
                <c:pt idx="267">
                  <c:v>43493</c:v>
                </c:pt>
                <c:pt idx="268">
                  <c:v>43494</c:v>
                </c:pt>
                <c:pt idx="269">
                  <c:v>43495</c:v>
                </c:pt>
                <c:pt idx="270">
                  <c:v>43496</c:v>
                </c:pt>
              </c:numCache>
            </c:numRef>
          </c:cat>
          <c:val>
            <c:numRef>
              <c:f>Index_Charts!$P$2:$P$272</c:f>
              <c:numCache>
                <c:formatCode>0.00</c:formatCode>
                <c:ptCount val="271"/>
                <c:pt idx="0">
                  <c:v>100</c:v>
                </c:pt>
                <c:pt idx="1">
                  <c:v>100</c:v>
                </c:pt>
                <c:pt idx="2">
                  <c:v>99.876161519540858</c:v>
                </c:pt>
                <c:pt idx="3">
                  <c:v>99.937653730527529</c:v>
                </c:pt>
                <c:pt idx="4">
                  <c:v>98.69841486745004</c:v>
                </c:pt>
                <c:pt idx="5">
                  <c:v>99.624214266192965</c:v>
                </c:pt>
                <c:pt idx="6">
                  <c:v>99.239033889040726</c:v>
                </c:pt>
                <c:pt idx="7">
                  <c:v>99.239033889040726</c:v>
                </c:pt>
                <c:pt idx="8">
                  <c:v>99.239033889040726</c:v>
                </c:pt>
                <c:pt idx="9">
                  <c:v>99.332980322492375</c:v>
                </c:pt>
                <c:pt idx="10">
                  <c:v>100.37920196775075</c:v>
                </c:pt>
                <c:pt idx="11">
                  <c:v>100.39713719595518</c:v>
                </c:pt>
                <c:pt idx="12">
                  <c:v>100.51243509155508</c:v>
                </c:pt>
                <c:pt idx="13">
                  <c:v>99.932529379611907</c:v>
                </c:pt>
                <c:pt idx="14">
                  <c:v>99.932529379611907</c:v>
                </c:pt>
                <c:pt idx="15">
                  <c:v>99.932529379611907</c:v>
                </c:pt>
                <c:pt idx="16">
                  <c:v>99.348353375239128</c:v>
                </c:pt>
                <c:pt idx="17">
                  <c:v>99.443153867176875</c:v>
                </c:pt>
                <c:pt idx="18">
                  <c:v>100.44923476359662</c:v>
                </c:pt>
                <c:pt idx="19">
                  <c:v>101.13162749385079</c:v>
                </c:pt>
                <c:pt idx="20">
                  <c:v>99.774528559715762</c:v>
                </c:pt>
                <c:pt idx="21">
                  <c:v>99.774528559715762</c:v>
                </c:pt>
                <c:pt idx="22">
                  <c:v>99.774528559715762</c:v>
                </c:pt>
                <c:pt idx="23">
                  <c:v>98.922178190762395</c:v>
                </c:pt>
                <c:pt idx="24">
                  <c:v>98.57628450396281</c:v>
                </c:pt>
                <c:pt idx="25">
                  <c:v>97.385726974583108</c:v>
                </c:pt>
                <c:pt idx="26">
                  <c:v>97.733328778354718</c:v>
                </c:pt>
                <c:pt idx="27">
                  <c:v>98.754782727521047</c:v>
                </c:pt>
                <c:pt idx="28">
                  <c:v>98.754782727521047</c:v>
                </c:pt>
                <c:pt idx="29">
                  <c:v>98.754782727521047</c:v>
                </c:pt>
                <c:pt idx="30">
                  <c:v>99.449132276578283</c:v>
                </c:pt>
                <c:pt idx="31">
                  <c:v>99.282590871822848</c:v>
                </c:pt>
                <c:pt idx="32">
                  <c:v>98.339710303361514</c:v>
                </c:pt>
                <c:pt idx="33">
                  <c:v>97.179044820989219</c:v>
                </c:pt>
                <c:pt idx="34">
                  <c:v>97.035562995353914</c:v>
                </c:pt>
                <c:pt idx="35">
                  <c:v>97.035562995353914</c:v>
                </c:pt>
                <c:pt idx="36">
                  <c:v>97.035562995353914</c:v>
                </c:pt>
                <c:pt idx="37">
                  <c:v>97.324234763596579</c:v>
                </c:pt>
                <c:pt idx="38">
                  <c:v>97.589846952719256</c:v>
                </c:pt>
                <c:pt idx="39">
                  <c:v>97.683793386171018</c:v>
                </c:pt>
                <c:pt idx="40">
                  <c:v>98.776134189669278</c:v>
                </c:pt>
                <c:pt idx="41">
                  <c:v>99.454256627493862</c:v>
                </c:pt>
                <c:pt idx="42">
                  <c:v>99.454256627493862</c:v>
                </c:pt>
                <c:pt idx="43">
                  <c:v>99.454256627493862</c:v>
                </c:pt>
                <c:pt idx="44">
                  <c:v>99.83089641978674</c:v>
                </c:pt>
                <c:pt idx="45">
                  <c:v>98.239785460508315</c:v>
                </c:pt>
                <c:pt idx="46">
                  <c:v>98.652295709210165</c:v>
                </c:pt>
                <c:pt idx="47">
                  <c:v>97.710269199234816</c:v>
                </c:pt>
                <c:pt idx="48">
                  <c:v>97.170504236130029</c:v>
                </c:pt>
                <c:pt idx="49">
                  <c:v>97.170504236130029</c:v>
                </c:pt>
                <c:pt idx="50">
                  <c:v>97.170504236130029</c:v>
                </c:pt>
                <c:pt idx="51">
                  <c:v>97.062892866903439</c:v>
                </c:pt>
                <c:pt idx="52">
                  <c:v>97.537749385077944</c:v>
                </c:pt>
                <c:pt idx="53">
                  <c:v>96.773367040174833</c:v>
                </c:pt>
                <c:pt idx="54">
                  <c:v>96.940762503416209</c:v>
                </c:pt>
                <c:pt idx="55">
                  <c:v>97.073995627220512</c:v>
                </c:pt>
                <c:pt idx="56">
                  <c:v>97.073995627220512</c:v>
                </c:pt>
                <c:pt idx="57">
                  <c:v>97.073995627220512</c:v>
                </c:pt>
                <c:pt idx="58">
                  <c:v>97.106449849685688</c:v>
                </c:pt>
                <c:pt idx="59">
                  <c:v>96.188336977316126</c:v>
                </c:pt>
                <c:pt idx="60">
                  <c:v>95.035358021317293</c:v>
                </c:pt>
                <c:pt idx="61">
                  <c:v>95.715188576113633</c:v>
                </c:pt>
                <c:pt idx="62">
                  <c:v>96.527398196228376</c:v>
                </c:pt>
                <c:pt idx="63">
                  <c:v>96.527398196228376</c:v>
                </c:pt>
                <c:pt idx="64">
                  <c:v>96.527398196228376</c:v>
                </c:pt>
                <c:pt idx="65">
                  <c:v>97.938302814976666</c:v>
                </c:pt>
                <c:pt idx="66">
                  <c:v>97.741869363214079</c:v>
                </c:pt>
                <c:pt idx="67">
                  <c:v>98.231244875649097</c:v>
                </c:pt>
                <c:pt idx="68">
                  <c:v>98.189396009838688</c:v>
                </c:pt>
                <c:pt idx="69">
                  <c:v>96.968946433451649</c:v>
                </c:pt>
                <c:pt idx="70">
                  <c:v>96.968946433451649</c:v>
                </c:pt>
                <c:pt idx="71">
                  <c:v>96.968946433451649</c:v>
                </c:pt>
                <c:pt idx="72">
                  <c:v>97.316548237223259</c:v>
                </c:pt>
                <c:pt idx="73">
                  <c:v>97.417327138562442</c:v>
                </c:pt>
                <c:pt idx="74">
                  <c:v>96.993714129543591</c:v>
                </c:pt>
                <c:pt idx="75">
                  <c:v>96.141363760590323</c:v>
                </c:pt>
                <c:pt idx="76">
                  <c:v>95.121617928395736</c:v>
                </c:pt>
                <c:pt idx="77">
                  <c:v>95.121617928395736</c:v>
                </c:pt>
                <c:pt idx="78">
                  <c:v>95.121617928395736</c:v>
                </c:pt>
                <c:pt idx="79">
                  <c:v>94.45716042634605</c:v>
                </c:pt>
                <c:pt idx="80">
                  <c:v>92.667907898332871</c:v>
                </c:pt>
                <c:pt idx="81">
                  <c:v>93.370798032249127</c:v>
                </c:pt>
                <c:pt idx="82">
                  <c:v>92.254543591145207</c:v>
                </c:pt>
                <c:pt idx="83">
                  <c:v>92.921563268652704</c:v>
                </c:pt>
                <c:pt idx="84">
                  <c:v>92.921563268652704</c:v>
                </c:pt>
                <c:pt idx="85">
                  <c:v>92.921563268652704</c:v>
                </c:pt>
                <c:pt idx="86">
                  <c:v>91.474788193495371</c:v>
                </c:pt>
                <c:pt idx="87">
                  <c:v>91.192094834654156</c:v>
                </c:pt>
                <c:pt idx="88">
                  <c:v>89.857201421153292</c:v>
                </c:pt>
                <c:pt idx="89">
                  <c:v>89.395155780267885</c:v>
                </c:pt>
                <c:pt idx="90">
                  <c:v>91.343263186663023</c:v>
                </c:pt>
                <c:pt idx="91">
                  <c:v>91.343263186663023</c:v>
                </c:pt>
                <c:pt idx="92">
                  <c:v>91.343263186663023</c:v>
                </c:pt>
                <c:pt idx="93">
                  <c:v>90.472123531019392</c:v>
                </c:pt>
                <c:pt idx="94">
                  <c:v>90.333766056299439</c:v>
                </c:pt>
                <c:pt idx="95">
                  <c:v>90.194554523093728</c:v>
                </c:pt>
                <c:pt idx="96">
                  <c:v>90.047656463514627</c:v>
                </c:pt>
                <c:pt idx="97">
                  <c:v>90.527637332604399</c:v>
                </c:pt>
                <c:pt idx="98">
                  <c:v>90.527637332604399</c:v>
                </c:pt>
                <c:pt idx="99">
                  <c:v>90.527637332604399</c:v>
                </c:pt>
                <c:pt idx="100">
                  <c:v>91.874487564908378</c:v>
                </c:pt>
                <c:pt idx="101">
                  <c:v>91.912920196775076</c:v>
                </c:pt>
                <c:pt idx="102">
                  <c:v>90.9333151134189</c:v>
                </c:pt>
                <c:pt idx="103">
                  <c:v>91.404755397649609</c:v>
                </c:pt>
                <c:pt idx="104">
                  <c:v>91.865946980049202</c:v>
                </c:pt>
                <c:pt idx="105">
                  <c:v>91.865946980049202</c:v>
                </c:pt>
                <c:pt idx="106">
                  <c:v>91.865946980049202</c:v>
                </c:pt>
                <c:pt idx="107">
                  <c:v>91.404755397649609</c:v>
                </c:pt>
                <c:pt idx="108">
                  <c:v>91.461977316206557</c:v>
                </c:pt>
                <c:pt idx="109">
                  <c:v>91.277500683246842</c:v>
                </c:pt>
                <c:pt idx="110">
                  <c:v>90.585713309647446</c:v>
                </c:pt>
                <c:pt idx="111">
                  <c:v>91.390236403388883</c:v>
                </c:pt>
                <c:pt idx="112">
                  <c:v>91.390236403388883</c:v>
                </c:pt>
                <c:pt idx="113">
                  <c:v>91.390236403388883</c:v>
                </c:pt>
                <c:pt idx="114">
                  <c:v>91.343263186663023</c:v>
                </c:pt>
                <c:pt idx="115">
                  <c:v>92.270770702377689</c:v>
                </c:pt>
                <c:pt idx="116">
                  <c:v>92.991596064498495</c:v>
                </c:pt>
                <c:pt idx="117">
                  <c:v>93.021488111505775</c:v>
                </c:pt>
                <c:pt idx="118">
                  <c:v>93.293932768515972</c:v>
                </c:pt>
                <c:pt idx="119">
                  <c:v>93.293932768515972</c:v>
                </c:pt>
                <c:pt idx="120">
                  <c:v>93.293932768515972</c:v>
                </c:pt>
                <c:pt idx="121">
                  <c:v>93.104331784640578</c:v>
                </c:pt>
                <c:pt idx="122">
                  <c:v>92.875444110412559</c:v>
                </c:pt>
                <c:pt idx="123">
                  <c:v>92.825054659743074</c:v>
                </c:pt>
                <c:pt idx="124">
                  <c:v>91.163910904618746</c:v>
                </c:pt>
                <c:pt idx="125">
                  <c:v>91.668659469800545</c:v>
                </c:pt>
                <c:pt idx="126">
                  <c:v>91.668659469800545</c:v>
                </c:pt>
                <c:pt idx="127">
                  <c:v>91.668659469800545</c:v>
                </c:pt>
                <c:pt idx="128">
                  <c:v>91.469663842579934</c:v>
                </c:pt>
                <c:pt idx="129">
                  <c:v>92.220381251708048</c:v>
                </c:pt>
                <c:pt idx="130">
                  <c:v>92.215256900792596</c:v>
                </c:pt>
                <c:pt idx="131">
                  <c:v>92.124726701284459</c:v>
                </c:pt>
                <c:pt idx="132">
                  <c:v>90.732611369226547</c:v>
                </c:pt>
                <c:pt idx="133">
                  <c:v>90.732611369226547</c:v>
                </c:pt>
                <c:pt idx="134">
                  <c:v>90.732611369226547</c:v>
                </c:pt>
                <c:pt idx="135">
                  <c:v>89.103921836567267</c:v>
                </c:pt>
                <c:pt idx="136">
                  <c:v>89.040721508608883</c:v>
                </c:pt>
                <c:pt idx="137">
                  <c:v>87.406907625034165</c:v>
                </c:pt>
                <c:pt idx="138">
                  <c:v>87.248052746652078</c:v>
                </c:pt>
                <c:pt idx="139">
                  <c:v>87.365058759223771</c:v>
                </c:pt>
                <c:pt idx="140">
                  <c:v>87.365058759223771</c:v>
                </c:pt>
                <c:pt idx="141">
                  <c:v>87.365058759223771</c:v>
                </c:pt>
                <c:pt idx="142">
                  <c:v>88.279755397649524</c:v>
                </c:pt>
                <c:pt idx="143">
                  <c:v>89.19018174364578</c:v>
                </c:pt>
                <c:pt idx="144">
                  <c:v>89.728238589778613</c:v>
                </c:pt>
                <c:pt idx="145">
                  <c:v>89.522410494670652</c:v>
                </c:pt>
                <c:pt idx="146">
                  <c:v>89.692368133369655</c:v>
                </c:pt>
                <c:pt idx="147">
                  <c:v>89.692368133369655</c:v>
                </c:pt>
                <c:pt idx="148">
                  <c:v>89.692368133369655</c:v>
                </c:pt>
                <c:pt idx="149">
                  <c:v>91.310808964197861</c:v>
                </c:pt>
                <c:pt idx="150">
                  <c:v>91.437209620114885</c:v>
                </c:pt>
                <c:pt idx="151">
                  <c:v>91.429523093741466</c:v>
                </c:pt>
                <c:pt idx="152">
                  <c:v>90.345722875102453</c:v>
                </c:pt>
                <c:pt idx="153">
                  <c:v>90.185159879748554</c:v>
                </c:pt>
                <c:pt idx="154">
                  <c:v>90.185159879748554</c:v>
                </c:pt>
                <c:pt idx="155">
                  <c:v>90.185159879748554</c:v>
                </c:pt>
                <c:pt idx="156">
                  <c:v>89.431026236676686</c:v>
                </c:pt>
                <c:pt idx="157">
                  <c:v>88.836601530472748</c:v>
                </c:pt>
                <c:pt idx="158">
                  <c:v>87.260863623941034</c:v>
                </c:pt>
                <c:pt idx="159">
                  <c:v>86.967921563268717</c:v>
                </c:pt>
                <c:pt idx="160">
                  <c:v>87.36847499316751</c:v>
                </c:pt>
                <c:pt idx="161">
                  <c:v>87.36847499316751</c:v>
                </c:pt>
                <c:pt idx="162">
                  <c:v>87.36847499316751</c:v>
                </c:pt>
                <c:pt idx="163">
                  <c:v>86.366664389177501</c:v>
                </c:pt>
                <c:pt idx="164">
                  <c:v>85.690250068324673</c:v>
                </c:pt>
                <c:pt idx="165">
                  <c:v>85.795299262093465</c:v>
                </c:pt>
                <c:pt idx="166">
                  <c:v>86.912407761683511</c:v>
                </c:pt>
                <c:pt idx="167">
                  <c:v>87.842477452855846</c:v>
                </c:pt>
                <c:pt idx="168">
                  <c:v>87.842477452855846</c:v>
                </c:pt>
                <c:pt idx="169">
                  <c:v>87.842477452855846</c:v>
                </c:pt>
                <c:pt idx="170">
                  <c:v>86.809066684886574</c:v>
                </c:pt>
                <c:pt idx="171">
                  <c:v>87.091760043727803</c:v>
                </c:pt>
                <c:pt idx="172">
                  <c:v>88.059408308280837</c:v>
                </c:pt>
                <c:pt idx="173">
                  <c:v>88.559886581033069</c:v>
                </c:pt>
                <c:pt idx="174">
                  <c:v>89.798271385624489</c:v>
                </c:pt>
                <c:pt idx="175">
                  <c:v>89.798271385624489</c:v>
                </c:pt>
                <c:pt idx="176">
                  <c:v>89.798271385624489</c:v>
                </c:pt>
                <c:pt idx="177">
                  <c:v>89.022786280404347</c:v>
                </c:pt>
                <c:pt idx="178">
                  <c:v>88.974104946706746</c:v>
                </c:pt>
                <c:pt idx="179">
                  <c:v>89.336225744738996</c:v>
                </c:pt>
                <c:pt idx="180">
                  <c:v>89.787168625307558</c:v>
                </c:pt>
                <c:pt idx="181">
                  <c:v>89.497642798578866</c:v>
                </c:pt>
                <c:pt idx="182">
                  <c:v>89.368679967204173</c:v>
                </c:pt>
                <c:pt idx="183">
                  <c:v>88.249863350642315</c:v>
                </c:pt>
                <c:pt idx="184">
                  <c:v>88.3976154687074</c:v>
                </c:pt>
                <c:pt idx="185">
                  <c:v>86.292361300901817</c:v>
                </c:pt>
                <c:pt idx="186">
                  <c:v>85.4707570374418</c:v>
                </c:pt>
                <c:pt idx="187">
                  <c:v>85.021522273845306</c:v>
                </c:pt>
                <c:pt idx="188">
                  <c:v>84.892559442470613</c:v>
                </c:pt>
                <c:pt idx="189">
                  <c:v>84.181982782180825</c:v>
                </c:pt>
                <c:pt idx="190">
                  <c:v>81.533547417327128</c:v>
                </c:pt>
                <c:pt idx="191">
                  <c:v>83.705418147034607</c:v>
                </c:pt>
                <c:pt idx="192">
                  <c:v>82.986300901885741</c:v>
                </c:pt>
                <c:pt idx="193">
                  <c:v>84.095722875102453</c:v>
                </c:pt>
                <c:pt idx="194">
                  <c:v>84.014587318939533</c:v>
                </c:pt>
                <c:pt idx="195">
                  <c:v>82.920538398469418</c:v>
                </c:pt>
                <c:pt idx="196">
                  <c:v>82.969219732167346</c:v>
                </c:pt>
                <c:pt idx="197">
                  <c:v>83.94199234763596</c:v>
                </c:pt>
                <c:pt idx="198">
                  <c:v>82.035733807050988</c:v>
                </c:pt>
                <c:pt idx="199">
                  <c:v>81.396044001093202</c:v>
                </c:pt>
                <c:pt idx="200">
                  <c:v>81.046734080349822</c:v>
                </c:pt>
                <c:pt idx="201">
                  <c:v>80.243065045094326</c:v>
                </c:pt>
                <c:pt idx="202">
                  <c:v>79.83738726427984</c:v>
                </c:pt>
                <c:pt idx="203">
                  <c:v>79.965496037168563</c:v>
                </c:pt>
                <c:pt idx="204">
                  <c:v>81.641158786553689</c:v>
                </c:pt>
                <c:pt idx="205">
                  <c:v>82.966657556709478</c:v>
                </c:pt>
                <c:pt idx="206">
                  <c:v>85.125717409128114</c:v>
                </c:pt>
                <c:pt idx="207">
                  <c:v>84.755056026236659</c:v>
                </c:pt>
                <c:pt idx="208">
                  <c:v>84.745661382891484</c:v>
                </c:pt>
                <c:pt idx="209">
                  <c:v>85.228204427439181</c:v>
                </c:pt>
                <c:pt idx="210">
                  <c:v>84.853272752118059</c:v>
                </c:pt>
                <c:pt idx="211">
                  <c:v>83.370627220552052</c:v>
                </c:pt>
                <c:pt idx="212">
                  <c:v>82.537066138289077</c:v>
                </c:pt>
                <c:pt idx="213">
                  <c:v>82.503757857338059</c:v>
                </c:pt>
                <c:pt idx="214">
                  <c:v>82.684818256354077</c:v>
                </c:pt>
                <c:pt idx="215">
                  <c:v>83.770326591965016</c:v>
                </c:pt>
                <c:pt idx="216">
                  <c:v>84.235788466794077</c:v>
                </c:pt>
                <c:pt idx="217">
                  <c:v>84.407454222465134</c:v>
                </c:pt>
                <c:pt idx="218">
                  <c:v>83.064020224104937</c:v>
                </c:pt>
                <c:pt idx="219">
                  <c:v>83.274118611642507</c:v>
                </c:pt>
                <c:pt idx="220">
                  <c:v>83.355254167805398</c:v>
                </c:pt>
                <c:pt idx="221">
                  <c:v>82.772786280404375</c:v>
                </c:pt>
                <c:pt idx="222">
                  <c:v>83.404789559989069</c:v>
                </c:pt>
                <c:pt idx="223">
                  <c:v>83.711396556436128</c:v>
                </c:pt>
                <c:pt idx="224">
                  <c:v>84.694417873735958</c:v>
                </c:pt>
                <c:pt idx="225">
                  <c:v>85.23930718775614</c:v>
                </c:pt>
                <c:pt idx="226">
                  <c:v>84.954905711943212</c:v>
                </c:pt>
                <c:pt idx="227">
                  <c:v>86.84664525826733</c:v>
                </c:pt>
                <c:pt idx="228">
                  <c:v>86.622881934954748</c:v>
                </c:pt>
                <c:pt idx="229">
                  <c:v>85.568973763323299</c:v>
                </c:pt>
                <c:pt idx="230">
                  <c:v>83.606347362667279</c:v>
                </c:pt>
                <c:pt idx="231">
                  <c:v>83.814737633233108</c:v>
                </c:pt>
                <c:pt idx="232">
                  <c:v>82.22789696638425</c:v>
                </c:pt>
                <c:pt idx="233">
                  <c:v>82.39956272205518</c:v>
                </c:pt>
                <c:pt idx="234">
                  <c:v>83.603785187209525</c:v>
                </c:pt>
                <c:pt idx="235">
                  <c:v>84.169171904892039</c:v>
                </c:pt>
                <c:pt idx="236">
                  <c:v>83.005944247062033</c:v>
                </c:pt>
                <c:pt idx="237">
                  <c:v>82.657488384804495</c:v>
                </c:pt>
                <c:pt idx="238">
                  <c:v>82.244124077616888</c:v>
                </c:pt>
                <c:pt idx="239">
                  <c:v>82.642969390543854</c:v>
                </c:pt>
                <c:pt idx="240">
                  <c:v>81.971679420606733</c:v>
                </c:pt>
                <c:pt idx="241">
                  <c:v>81.761581033069149</c:v>
                </c:pt>
                <c:pt idx="242">
                  <c:v>81.378108772888623</c:v>
                </c:pt>
                <c:pt idx="243">
                  <c:v>81.158615742005978</c:v>
                </c:pt>
                <c:pt idx="244">
                  <c:v>81.148367040174847</c:v>
                </c:pt>
                <c:pt idx="245">
                  <c:v>81.334551790106573</c:v>
                </c:pt>
                <c:pt idx="246">
                  <c:v>82.214232030609452</c:v>
                </c:pt>
                <c:pt idx="247">
                  <c:v>82.473865810330679</c:v>
                </c:pt>
                <c:pt idx="248">
                  <c:v>82.505465974309914</c:v>
                </c:pt>
                <c:pt idx="249">
                  <c:v>81.629201967750689</c:v>
                </c:pt>
                <c:pt idx="250">
                  <c:v>81.098831647991219</c:v>
                </c:pt>
                <c:pt idx="251">
                  <c:v>82.41408171631592</c:v>
                </c:pt>
                <c:pt idx="252">
                  <c:v>83.523503689532717</c:v>
                </c:pt>
                <c:pt idx="253">
                  <c:v>83.314259360481003</c:v>
                </c:pt>
                <c:pt idx="254">
                  <c:v>84.928429898879472</c:v>
                </c:pt>
                <c:pt idx="255">
                  <c:v>85.292258813883464</c:v>
                </c:pt>
                <c:pt idx="256">
                  <c:v>85.500649084449293</c:v>
                </c:pt>
                <c:pt idx="257">
                  <c:v>84.783239956272226</c:v>
                </c:pt>
                <c:pt idx="258">
                  <c:v>85.842272478819353</c:v>
                </c:pt>
                <c:pt idx="259">
                  <c:v>86.207809510795286</c:v>
                </c:pt>
                <c:pt idx="260">
                  <c:v>86.173647171358226</c:v>
                </c:pt>
                <c:pt idx="261">
                  <c:v>86.943153867176889</c:v>
                </c:pt>
                <c:pt idx="262">
                  <c:v>86.981586499043516</c:v>
                </c:pt>
                <c:pt idx="263">
                  <c:v>86.313712763049978</c:v>
                </c:pt>
                <c:pt idx="264">
                  <c:v>86.393140202241042</c:v>
                </c:pt>
                <c:pt idx="265">
                  <c:v>87.066138289150047</c:v>
                </c:pt>
                <c:pt idx="266">
                  <c:v>88.16787373599341</c:v>
                </c:pt>
                <c:pt idx="267">
                  <c:v>87.802336704017478</c:v>
                </c:pt>
                <c:pt idx="268">
                  <c:v>87.946672588138824</c:v>
                </c:pt>
                <c:pt idx="269">
                  <c:v>88.534264826455328</c:v>
                </c:pt>
                <c:pt idx="270">
                  <c:v>89.670162612735623</c:v>
                </c:pt>
              </c:numCache>
            </c:numRef>
          </c:val>
          <c:smooth val="0"/>
        </c:ser>
        <c:dLbls>
          <c:showLegendKey val="0"/>
          <c:showVal val="0"/>
          <c:showCatName val="0"/>
          <c:showSerName val="0"/>
          <c:showPercent val="0"/>
          <c:showBubbleSize val="0"/>
        </c:dLbls>
        <c:smooth val="0"/>
        <c:axId val="402448848"/>
        <c:axId val="402449240"/>
      </c:lineChart>
      <c:dateAx>
        <c:axId val="402448848"/>
        <c:scaling>
          <c:orientation val="minMax"/>
        </c:scaling>
        <c:delete val="0"/>
        <c:axPos val="b"/>
        <c:numFmt formatCode="[$-409]mmm\-yy;@"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100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402449240"/>
        <c:crosses val="autoZero"/>
        <c:auto val="1"/>
        <c:lblOffset val="100"/>
        <c:baseTimeUnit val="days"/>
      </c:dateAx>
      <c:valAx>
        <c:axId val="402449240"/>
        <c:scaling>
          <c:orientation val="minMax"/>
          <c:min val="75"/>
        </c:scaling>
        <c:delete val="0"/>
        <c:axPos val="l"/>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lang="en-US" sz="100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402448848"/>
        <c:crosses val="autoZero"/>
        <c:crossBetween val="between"/>
      </c:valAx>
      <c:spPr>
        <a:noFill/>
        <a:ln>
          <a:noFill/>
        </a:ln>
        <a:effectLst/>
      </c:spPr>
    </c:plotArea>
    <c:legend>
      <c:legendPos val="b"/>
      <c:layout>
        <c:manualLayout>
          <c:xMode val="edge"/>
          <c:yMode val="edge"/>
          <c:x val="1.4837219421646345E-2"/>
          <c:y val="0.83600544584333381"/>
          <c:w val="0.96562226018044062"/>
          <c:h val="0.14260417982511542"/>
        </c:manualLayout>
      </c:layout>
      <c:overlay val="0"/>
      <c:spPr>
        <a:noFill/>
        <a:ln>
          <a:noFill/>
        </a:ln>
        <a:effectLst/>
      </c:spPr>
      <c:txPr>
        <a:bodyPr rot="0" spcFirstLastPara="1" vertOverflow="ellipsis" vert="horz" wrap="square" anchor="ctr" anchorCtr="1"/>
        <a:lstStyle/>
        <a:p>
          <a:pPr>
            <a:defRPr lang="en-US" sz="100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a:latin typeface="Garamond" panose="02020404030301010803" pitchFamily="18" charset="0"/>
        </a:defRPr>
      </a:pPr>
      <a:endParaRPr lang="en-U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8339735400661503E-2"/>
          <c:y val="4.5930420115064777E-2"/>
          <c:w val="0.9300741946201313"/>
          <c:h val="0.69189265310383896"/>
        </c:manualLayout>
      </c:layout>
      <c:lineChart>
        <c:grouping val="standard"/>
        <c:varyColors val="0"/>
        <c:ser>
          <c:idx val="0"/>
          <c:order val="0"/>
          <c:tx>
            <c:strRef>
              <c:f>'10 Year Bond Yield'!$B$1</c:f>
              <c:strCache>
                <c:ptCount val="1"/>
                <c:pt idx="0">
                  <c:v>Germany</c:v>
                </c:pt>
              </c:strCache>
            </c:strRef>
          </c:tx>
          <c:spPr>
            <a:ln w="28575" cap="rnd">
              <a:solidFill>
                <a:schemeClr val="accent1"/>
              </a:solidFill>
              <a:round/>
            </a:ln>
            <a:effectLst/>
          </c:spPr>
          <c:marker>
            <c:symbol val="none"/>
          </c:marker>
          <c:cat>
            <c:numRef>
              <c:f>'10 Year Bond Yield'!$A$1891:$A$2110</c:f>
              <c:numCache>
                <c:formatCode>[$-409]mmm\-yy;@</c:formatCode>
                <c:ptCount val="220"/>
                <c:pt idx="0">
                  <c:v>43189</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43318</c:v>
                </c:pt>
                <c:pt idx="92">
                  <c:v>43319</c:v>
                </c:pt>
                <c:pt idx="93">
                  <c:v>43320</c:v>
                </c:pt>
                <c:pt idx="94">
                  <c:v>43321</c:v>
                </c:pt>
                <c:pt idx="95">
                  <c:v>43322</c:v>
                </c:pt>
                <c:pt idx="96">
                  <c:v>43325</c:v>
                </c:pt>
                <c:pt idx="97">
                  <c:v>43326</c:v>
                </c:pt>
                <c:pt idx="98">
                  <c:v>43327</c:v>
                </c:pt>
                <c:pt idx="99">
                  <c:v>43328</c:v>
                </c:pt>
                <c:pt idx="100">
                  <c:v>43329</c:v>
                </c:pt>
                <c:pt idx="101">
                  <c:v>43332</c:v>
                </c:pt>
                <c:pt idx="102">
                  <c:v>43333</c:v>
                </c:pt>
                <c:pt idx="103">
                  <c:v>43334</c:v>
                </c:pt>
                <c:pt idx="104">
                  <c:v>43335</c:v>
                </c:pt>
                <c:pt idx="105">
                  <c:v>43336</c:v>
                </c:pt>
                <c:pt idx="106">
                  <c:v>43339</c:v>
                </c:pt>
                <c:pt idx="107">
                  <c:v>43340</c:v>
                </c:pt>
                <c:pt idx="108">
                  <c:v>43341</c:v>
                </c:pt>
                <c:pt idx="109">
                  <c:v>43342</c:v>
                </c:pt>
                <c:pt idx="110">
                  <c:v>43343</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pt idx="197">
                  <c:v>43466</c:v>
                </c:pt>
                <c:pt idx="198">
                  <c:v>43467</c:v>
                </c:pt>
                <c:pt idx="199">
                  <c:v>43468</c:v>
                </c:pt>
                <c:pt idx="200">
                  <c:v>43469</c:v>
                </c:pt>
                <c:pt idx="201">
                  <c:v>43472</c:v>
                </c:pt>
                <c:pt idx="202">
                  <c:v>43473</c:v>
                </c:pt>
                <c:pt idx="203">
                  <c:v>43474</c:v>
                </c:pt>
                <c:pt idx="204">
                  <c:v>43475</c:v>
                </c:pt>
                <c:pt idx="205">
                  <c:v>43476</c:v>
                </c:pt>
                <c:pt idx="206">
                  <c:v>43479</c:v>
                </c:pt>
                <c:pt idx="207">
                  <c:v>43480</c:v>
                </c:pt>
                <c:pt idx="208">
                  <c:v>43481</c:v>
                </c:pt>
                <c:pt idx="209">
                  <c:v>43482</c:v>
                </c:pt>
                <c:pt idx="210">
                  <c:v>43483</c:v>
                </c:pt>
                <c:pt idx="211">
                  <c:v>43486</c:v>
                </c:pt>
                <c:pt idx="212">
                  <c:v>43487</c:v>
                </c:pt>
                <c:pt idx="213">
                  <c:v>43488</c:v>
                </c:pt>
                <c:pt idx="214">
                  <c:v>43489</c:v>
                </c:pt>
                <c:pt idx="215">
                  <c:v>43490</c:v>
                </c:pt>
                <c:pt idx="216">
                  <c:v>43493</c:v>
                </c:pt>
                <c:pt idx="217">
                  <c:v>43494</c:v>
                </c:pt>
                <c:pt idx="218">
                  <c:v>43495</c:v>
                </c:pt>
                <c:pt idx="219">
                  <c:v>43496</c:v>
                </c:pt>
              </c:numCache>
            </c:numRef>
          </c:cat>
          <c:val>
            <c:numRef>
              <c:f>'10 Year Bond Yield'!$B$1891:$B$2110</c:f>
              <c:numCache>
                <c:formatCode>0.00</c:formatCode>
                <c:ptCount val="220"/>
                <c:pt idx="0">
                  <c:v>0.49700000000000022</c:v>
                </c:pt>
                <c:pt idx="1">
                  <c:v>0.49700000000000022</c:v>
                </c:pt>
                <c:pt idx="2">
                  <c:v>0.501</c:v>
                </c:pt>
                <c:pt idx="3">
                  <c:v>0.5</c:v>
                </c:pt>
                <c:pt idx="4">
                  <c:v>0.52400000000000002</c:v>
                </c:pt>
                <c:pt idx="5">
                  <c:v>0.49700000000000022</c:v>
                </c:pt>
                <c:pt idx="6">
                  <c:v>0.504</c:v>
                </c:pt>
                <c:pt idx="7">
                  <c:v>0.51600000000000001</c:v>
                </c:pt>
                <c:pt idx="8">
                  <c:v>0.49900000000000022</c:v>
                </c:pt>
                <c:pt idx="9">
                  <c:v>0.51500000000000001</c:v>
                </c:pt>
                <c:pt idx="10">
                  <c:v>0.51100000000000001</c:v>
                </c:pt>
                <c:pt idx="11">
                  <c:v>0.52500000000000002</c:v>
                </c:pt>
                <c:pt idx="12">
                  <c:v>0.50700000000000001</c:v>
                </c:pt>
                <c:pt idx="13">
                  <c:v>0.53100000000000003</c:v>
                </c:pt>
                <c:pt idx="14">
                  <c:v>0.60000000000000042</c:v>
                </c:pt>
                <c:pt idx="15">
                  <c:v>0.59</c:v>
                </c:pt>
                <c:pt idx="16">
                  <c:v>0.63600000000000045</c:v>
                </c:pt>
                <c:pt idx="17">
                  <c:v>0.63100000000000045</c:v>
                </c:pt>
                <c:pt idx="18">
                  <c:v>0.63400000000000045</c:v>
                </c:pt>
                <c:pt idx="19">
                  <c:v>0.59299999999999997</c:v>
                </c:pt>
                <c:pt idx="20">
                  <c:v>0.57099999999999995</c:v>
                </c:pt>
                <c:pt idx="21">
                  <c:v>0.55900000000000005</c:v>
                </c:pt>
                <c:pt idx="22">
                  <c:v>0.55900000000000005</c:v>
                </c:pt>
                <c:pt idx="23">
                  <c:v>0.58099999999999996</c:v>
                </c:pt>
                <c:pt idx="24">
                  <c:v>0.53200000000000003</c:v>
                </c:pt>
                <c:pt idx="25">
                  <c:v>0.54400000000000004</c:v>
                </c:pt>
                <c:pt idx="26">
                  <c:v>0.53200000000000003</c:v>
                </c:pt>
                <c:pt idx="27">
                  <c:v>0.56100000000000005</c:v>
                </c:pt>
                <c:pt idx="28">
                  <c:v>0.55900000000000005</c:v>
                </c:pt>
                <c:pt idx="29">
                  <c:v>0.55700000000000005</c:v>
                </c:pt>
                <c:pt idx="30">
                  <c:v>0.55900000000000005</c:v>
                </c:pt>
                <c:pt idx="31">
                  <c:v>0.61100000000000043</c:v>
                </c:pt>
                <c:pt idx="32">
                  <c:v>0.64500000000000046</c:v>
                </c:pt>
                <c:pt idx="33">
                  <c:v>0.60600000000000043</c:v>
                </c:pt>
                <c:pt idx="34">
                  <c:v>0.64000000000000046</c:v>
                </c:pt>
                <c:pt idx="35">
                  <c:v>0.5790000000000004</c:v>
                </c:pt>
                <c:pt idx="36">
                  <c:v>0.52300000000000002</c:v>
                </c:pt>
                <c:pt idx="37">
                  <c:v>0.56000000000000005</c:v>
                </c:pt>
                <c:pt idx="38">
                  <c:v>0.50700000000000001</c:v>
                </c:pt>
                <c:pt idx="39">
                  <c:v>0.4720000000000002</c:v>
                </c:pt>
                <c:pt idx="40">
                  <c:v>0.40600000000000008</c:v>
                </c:pt>
                <c:pt idx="41">
                  <c:v>0.34400000000000008</c:v>
                </c:pt>
                <c:pt idx="42">
                  <c:v>0.26</c:v>
                </c:pt>
                <c:pt idx="43">
                  <c:v>0.37200000000000022</c:v>
                </c:pt>
                <c:pt idx="44">
                  <c:v>0.34100000000000008</c:v>
                </c:pt>
                <c:pt idx="45">
                  <c:v>0.38600000000000023</c:v>
                </c:pt>
                <c:pt idx="46">
                  <c:v>0.4180000000000002</c:v>
                </c:pt>
                <c:pt idx="47">
                  <c:v>0.36900000000000027</c:v>
                </c:pt>
                <c:pt idx="48">
                  <c:v>0.46500000000000002</c:v>
                </c:pt>
                <c:pt idx="49">
                  <c:v>0.48400000000000026</c:v>
                </c:pt>
                <c:pt idx="50">
                  <c:v>0.44900000000000001</c:v>
                </c:pt>
                <c:pt idx="51">
                  <c:v>0.49300000000000027</c:v>
                </c:pt>
                <c:pt idx="52">
                  <c:v>0.49100000000000027</c:v>
                </c:pt>
                <c:pt idx="53">
                  <c:v>0.48200000000000021</c:v>
                </c:pt>
                <c:pt idx="54">
                  <c:v>0.42600000000000027</c:v>
                </c:pt>
                <c:pt idx="55">
                  <c:v>0.40300000000000002</c:v>
                </c:pt>
                <c:pt idx="56">
                  <c:v>0.39800000000000035</c:v>
                </c:pt>
                <c:pt idx="57">
                  <c:v>0.37300000000000022</c:v>
                </c:pt>
                <c:pt idx="58">
                  <c:v>0.37700000000000022</c:v>
                </c:pt>
                <c:pt idx="59">
                  <c:v>0.33500000000000035</c:v>
                </c:pt>
                <c:pt idx="60">
                  <c:v>0.33700000000000035</c:v>
                </c:pt>
                <c:pt idx="61">
                  <c:v>0.32700000000000023</c:v>
                </c:pt>
                <c:pt idx="62">
                  <c:v>0.34</c:v>
                </c:pt>
                <c:pt idx="63">
                  <c:v>0.32100000000000023</c:v>
                </c:pt>
                <c:pt idx="64">
                  <c:v>0.31900000000000023</c:v>
                </c:pt>
                <c:pt idx="65">
                  <c:v>0.30200000000000027</c:v>
                </c:pt>
                <c:pt idx="66">
                  <c:v>0.30400000000000027</c:v>
                </c:pt>
                <c:pt idx="67">
                  <c:v>0.29400000000000021</c:v>
                </c:pt>
                <c:pt idx="68">
                  <c:v>0.30500000000000027</c:v>
                </c:pt>
                <c:pt idx="69">
                  <c:v>0.29900000000000027</c:v>
                </c:pt>
                <c:pt idx="70">
                  <c:v>0.2920000000000002</c:v>
                </c:pt>
                <c:pt idx="71">
                  <c:v>0.30000000000000021</c:v>
                </c:pt>
                <c:pt idx="72">
                  <c:v>0.32000000000000023</c:v>
                </c:pt>
                <c:pt idx="73">
                  <c:v>0.36700000000000027</c:v>
                </c:pt>
                <c:pt idx="74">
                  <c:v>0.35700000000000021</c:v>
                </c:pt>
                <c:pt idx="75">
                  <c:v>0.34</c:v>
                </c:pt>
                <c:pt idx="76">
                  <c:v>0.36300000000000027</c:v>
                </c:pt>
                <c:pt idx="77">
                  <c:v>0.3460000000000002</c:v>
                </c:pt>
                <c:pt idx="78">
                  <c:v>0.34200000000000008</c:v>
                </c:pt>
                <c:pt idx="79">
                  <c:v>0.33000000000000035</c:v>
                </c:pt>
                <c:pt idx="80">
                  <c:v>0.37000000000000022</c:v>
                </c:pt>
                <c:pt idx="81">
                  <c:v>0.40600000000000008</c:v>
                </c:pt>
                <c:pt idx="82">
                  <c:v>0.39700000000000035</c:v>
                </c:pt>
                <c:pt idx="83">
                  <c:v>0.39600000000000035</c:v>
                </c:pt>
                <c:pt idx="84">
                  <c:v>0.40400000000000008</c:v>
                </c:pt>
                <c:pt idx="85">
                  <c:v>0.40300000000000002</c:v>
                </c:pt>
                <c:pt idx="86">
                  <c:v>0.44600000000000001</c:v>
                </c:pt>
                <c:pt idx="87">
                  <c:v>0.443</c:v>
                </c:pt>
                <c:pt idx="88">
                  <c:v>0.4780000000000002</c:v>
                </c:pt>
                <c:pt idx="89">
                  <c:v>0.46</c:v>
                </c:pt>
                <c:pt idx="90">
                  <c:v>0.40800000000000008</c:v>
                </c:pt>
                <c:pt idx="91">
                  <c:v>0.38900000000000023</c:v>
                </c:pt>
                <c:pt idx="92">
                  <c:v>0.4090000000000002</c:v>
                </c:pt>
                <c:pt idx="93">
                  <c:v>0.39800000000000035</c:v>
                </c:pt>
                <c:pt idx="94">
                  <c:v>0.37500000000000022</c:v>
                </c:pt>
                <c:pt idx="95">
                  <c:v>0.31700000000000023</c:v>
                </c:pt>
                <c:pt idx="96">
                  <c:v>0.31100000000000022</c:v>
                </c:pt>
                <c:pt idx="97">
                  <c:v>0.32700000000000023</c:v>
                </c:pt>
                <c:pt idx="98">
                  <c:v>0.30400000000000027</c:v>
                </c:pt>
                <c:pt idx="99">
                  <c:v>0.32000000000000023</c:v>
                </c:pt>
                <c:pt idx="100">
                  <c:v>0.30500000000000027</c:v>
                </c:pt>
                <c:pt idx="101">
                  <c:v>0.30200000000000027</c:v>
                </c:pt>
                <c:pt idx="102">
                  <c:v>0.33100000000000035</c:v>
                </c:pt>
                <c:pt idx="103">
                  <c:v>0.34400000000000008</c:v>
                </c:pt>
                <c:pt idx="104">
                  <c:v>0.33900000000000036</c:v>
                </c:pt>
                <c:pt idx="105">
                  <c:v>0.34500000000000008</c:v>
                </c:pt>
                <c:pt idx="106">
                  <c:v>0.37600000000000022</c:v>
                </c:pt>
                <c:pt idx="107">
                  <c:v>0.38000000000000023</c:v>
                </c:pt>
                <c:pt idx="108">
                  <c:v>0.40400000000000008</c:v>
                </c:pt>
                <c:pt idx="109">
                  <c:v>0.3460000000000002</c:v>
                </c:pt>
                <c:pt idx="110">
                  <c:v>0.32600000000000023</c:v>
                </c:pt>
                <c:pt idx="111">
                  <c:v>0.33300000000000035</c:v>
                </c:pt>
                <c:pt idx="112">
                  <c:v>0.35700000000000021</c:v>
                </c:pt>
                <c:pt idx="113">
                  <c:v>0.38000000000000023</c:v>
                </c:pt>
                <c:pt idx="114">
                  <c:v>0.3550000000000002</c:v>
                </c:pt>
                <c:pt idx="115">
                  <c:v>0.38700000000000023</c:v>
                </c:pt>
                <c:pt idx="116">
                  <c:v>0.40100000000000002</c:v>
                </c:pt>
                <c:pt idx="117">
                  <c:v>0.43000000000000022</c:v>
                </c:pt>
                <c:pt idx="118">
                  <c:v>0.4110000000000002</c:v>
                </c:pt>
                <c:pt idx="119">
                  <c:v>0.42300000000000026</c:v>
                </c:pt>
                <c:pt idx="120">
                  <c:v>0.45</c:v>
                </c:pt>
                <c:pt idx="121">
                  <c:v>0.45800000000000002</c:v>
                </c:pt>
                <c:pt idx="122">
                  <c:v>0.4800000000000002</c:v>
                </c:pt>
                <c:pt idx="123">
                  <c:v>0.48700000000000027</c:v>
                </c:pt>
                <c:pt idx="124">
                  <c:v>0.4710000000000002</c:v>
                </c:pt>
                <c:pt idx="125">
                  <c:v>0.46200000000000002</c:v>
                </c:pt>
                <c:pt idx="126">
                  <c:v>0.51</c:v>
                </c:pt>
                <c:pt idx="127">
                  <c:v>0.54300000000000004</c:v>
                </c:pt>
                <c:pt idx="128">
                  <c:v>0.52600000000000002</c:v>
                </c:pt>
                <c:pt idx="129">
                  <c:v>0.52900000000000003</c:v>
                </c:pt>
                <c:pt idx="130">
                  <c:v>0.47000000000000008</c:v>
                </c:pt>
                <c:pt idx="131">
                  <c:v>0.4710000000000002</c:v>
                </c:pt>
                <c:pt idx="132">
                  <c:v>0.42200000000000026</c:v>
                </c:pt>
                <c:pt idx="133">
                  <c:v>0.4750000000000002</c:v>
                </c:pt>
                <c:pt idx="134">
                  <c:v>0.53100000000000003</c:v>
                </c:pt>
                <c:pt idx="135">
                  <c:v>0.57299999999999995</c:v>
                </c:pt>
                <c:pt idx="136">
                  <c:v>0.52900000000000003</c:v>
                </c:pt>
                <c:pt idx="137">
                  <c:v>0.54900000000000004</c:v>
                </c:pt>
                <c:pt idx="138">
                  <c:v>0.55200000000000005</c:v>
                </c:pt>
                <c:pt idx="139">
                  <c:v>0.51800000000000002</c:v>
                </c:pt>
                <c:pt idx="140">
                  <c:v>0.49800000000000022</c:v>
                </c:pt>
                <c:pt idx="141">
                  <c:v>0.503</c:v>
                </c:pt>
                <c:pt idx="142">
                  <c:v>0.49100000000000027</c:v>
                </c:pt>
                <c:pt idx="143">
                  <c:v>0.46100000000000002</c:v>
                </c:pt>
                <c:pt idx="144">
                  <c:v>0.4160000000000002</c:v>
                </c:pt>
                <c:pt idx="145">
                  <c:v>0.46</c:v>
                </c:pt>
                <c:pt idx="146">
                  <c:v>0.44800000000000001</c:v>
                </c:pt>
                <c:pt idx="147">
                  <c:v>0.4090000000000002</c:v>
                </c:pt>
                <c:pt idx="148">
                  <c:v>0.39600000000000035</c:v>
                </c:pt>
                <c:pt idx="149">
                  <c:v>0.39800000000000035</c:v>
                </c:pt>
                <c:pt idx="150">
                  <c:v>0.3520000000000002</c:v>
                </c:pt>
                <c:pt idx="151">
                  <c:v>0.37700000000000022</c:v>
                </c:pt>
                <c:pt idx="152">
                  <c:v>0.36900000000000027</c:v>
                </c:pt>
                <c:pt idx="153">
                  <c:v>0.38500000000000023</c:v>
                </c:pt>
                <c:pt idx="154">
                  <c:v>0.39900000000000035</c:v>
                </c:pt>
                <c:pt idx="155">
                  <c:v>0.42800000000000027</c:v>
                </c:pt>
                <c:pt idx="156">
                  <c:v>0.42600000000000027</c:v>
                </c:pt>
                <c:pt idx="157">
                  <c:v>0.43400000000000022</c:v>
                </c:pt>
                <c:pt idx="158">
                  <c:v>0.44700000000000001</c:v>
                </c:pt>
                <c:pt idx="159">
                  <c:v>0.45700000000000002</c:v>
                </c:pt>
                <c:pt idx="160">
                  <c:v>0.40700000000000008</c:v>
                </c:pt>
                <c:pt idx="161">
                  <c:v>0.39800000000000035</c:v>
                </c:pt>
                <c:pt idx="162">
                  <c:v>0.4090000000000002</c:v>
                </c:pt>
                <c:pt idx="163">
                  <c:v>0.39800000000000035</c:v>
                </c:pt>
                <c:pt idx="164">
                  <c:v>0.36000000000000021</c:v>
                </c:pt>
                <c:pt idx="165">
                  <c:v>0.36700000000000027</c:v>
                </c:pt>
                <c:pt idx="166">
                  <c:v>0.37300000000000022</c:v>
                </c:pt>
                <c:pt idx="167">
                  <c:v>0.3500000000000002</c:v>
                </c:pt>
                <c:pt idx="168">
                  <c:v>0.37600000000000022</c:v>
                </c:pt>
                <c:pt idx="169">
                  <c:v>0.37000000000000022</c:v>
                </c:pt>
                <c:pt idx="170">
                  <c:v>0.34</c:v>
                </c:pt>
                <c:pt idx="171">
                  <c:v>0.36100000000000027</c:v>
                </c:pt>
                <c:pt idx="172">
                  <c:v>0.3500000000000002</c:v>
                </c:pt>
                <c:pt idx="173">
                  <c:v>0.3490000000000002</c:v>
                </c:pt>
                <c:pt idx="174">
                  <c:v>0.32100000000000023</c:v>
                </c:pt>
                <c:pt idx="175">
                  <c:v>0.31300000000000022</c:v>
                </c:pt>
                <c:pt idx="176">
                  <c:v>0.30600000000000027</c:v>
                </c:pt>
                <c:pt idx="177">
                  <c:v>0.26300000000000001</c:v>
                </c:pt>
                <c:pt idx="178">
                  <c:v>0.27700000000000002</c:v>
                </c:pt>
                <c:pt idx="179">
                  <c:v>0.23600000000000004</c:v>
                </c:pt>
                <c:pt idx="180">
                  <c:v>0.24900000000000011</c:v>
                </c:pt>
                <c:pt idx="181">
                  <c:v>0.24600000000000011</c:v>
                </c:pt>
                <c:pt idx="182">
                  <c:v>0.23200000000000001</c:v>
                </c:pt>
                <c:pt idx="183">
                  <c:v>0.27900000000000008</c:v>
                </c:pt>
                <c:pt idx="184">
                  <c:v>0.2850000000000002</c:v>
                </c:pt>
                <c:pt idx="185">
                  <c:v>0.252</c:v>
                </c:pt>
                <c:pt idx="186">
                  <c:v>0.25600000000000001</c:v>
                </c:pt>
                <c:pt idx="187">
                  <c:v>0.24400000000000011</c:v>
                </c:pt>
                <c:pt idx="188">
                  <c:v>0.2390000000000001</c:v>
                </c:pt>
                <c:pt idx="189">
                  <c:v>0.22800000000000001</c:v>
                </c:pt>
                <c:pt idx="190">
                  <c:v>0.25</c:v>
                </c:pt>
                <c:pt idx="191">
                  <c:v>0.25</c:v>
                </c:pt>
                <c:pt idx="192">
                  <c:v>0.25</c:v>
                </c:pt>
                <c:pt idx="193">
                  <c:v>0.25</c:v>
                </c:pt>
                <c:pt idx="194">
                  <c:v>0.23100000000000001</c:v>
                </c:pt>
                <c:pt idx="195">
                  <c:v>0.2420000000000001</c:v>
                </c:pt>
                <c:pt idx="196">
                  <c:v>0.2420000000000001</c:v>
                </c:pt>
                <c:pt idx="197">
                  <c:v>0.2420000000000001</c:v>
                </c:pt>
                <c:pt idx="198">
                  <c:v>0.16500000000000001</c:v>
                </c:pt>
                <c:pt idx="199">
                  <c:v>0.15300000000000011</c:v>
                </c:pt>
                <c:pt idx="200">
                  <c:v>0.2080000000000001</c:v>
                </c:pt>
                <c:pt idx="201">
                  <c:v>0.221</c:v>
                </c:pt>
                <c:pt idx="202">
                  <c:v>0.22600000000000001</c:v>
                </c:pt>
                <c:pt idx="203">
                  <c:v>0.27900000000000008</c:v>
                </c:pt>
                <c:pt idx="204">
                  <c:v>0.255</c:v>
                </c:pt>
                <c:pt idx="205">
                  <c:v>0.2390000000000001</c:v>
                </c:pt>
                <c:pt idx="206">
                  <c:v>0.23100000000000001</c:v>
                </c:pt>
                <c:pt idx="207">
                  <c:v>0.20600000000000004</c:v>
                </c:pt>
                <c:pt idx="208">
                  <c:v>0.224</c:v>
                </c:pt>
                <c:pt idx="209">
                  <c:v>0.2430000000000001</c:v>
                </c:pt>
                <c:pt idx="210">
                  <c:v>0.26200000000000001</c:v>
                </c:pt>
                <c:pt idx="211">
                  <c:v>0.255</c:v>
                </c:pt>
                <c:pt idx="212">
                  <c:v>0.23600000000000004</c:v>
                </c:pt>
                <c:pt idx="213">
                  <c:v>0.22500000000000001</c:v>
                </c:pt>
                <c:pt idx="214">
                  <c:v>0.1800000000000001</c:v>
                </c:pt>
                <c:pt idx="215">
                  <c:v>0.193</c:v>
                </c:pt>
                <c:pt idx="216">
                  <c:v>0.20500000000000004</c:v>
                </c:pt>
                <c:pt idx="217">
                  <c:v>0.2</c:v>
                </c:pt>
                <c:pt idx="218">
                  <c:v>0.18800000000000011</c:v>
                </c:pt>
                <c:pt idx="219">
                  <c:v>0.1490000000000001</c:v>
                </c:pt>
              </c:numCache>
            </c:numRef>
          </c:val>
          <c:smooth val="0"/>
        </c:ser>
        <c:ser>
          <c:idx val="1"/>
          <c:order val="1"/>
          <c:tx>
            <c:strRef>
              <c:f>'10 Year Bond Yield'!$C$1</c:f>
              <c:strCache>
                <c:ptCount val="1"/>
                <c:pt idx="0">
                  <c:v>Spain</c:v>
                </c:pt>
              </c:strCache>
            </c:strRef>
          </c:tx>
          <c:spPr>
            <a:ln w="28575" cap="rnd">
              <a:solidFill>
                <a:schemeClr val="accent2"/>
              </a:solidFill>
              <a:round/>
            </a:ln>
            <a:effectLst/>
          </c:spPr>
          <c:marker>
            <c:symbol val="none"/>
          </c:marker>
          <c:cat>
            <c:numRef>
              <c:f>'10 Year Bond Yield'!$A$1891:$A$2110</c:f>
              <c:numCache>
                <c:formatCode>[$-409]mmm\-yy;@</c:formatCode>
                <c:ptCount val="220"/>
                <c:pt idx="0">
                  <c:v>43189</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43318</c:v>
                </c:pt>
                <c:pt idx="92">
                  <c:v>43319</c:v>
                </c:pt>
                <c:pt idx="93">
                  <c:v>43320</c:v>
                </c:pt>
                <c:pt idx="94">
                  <c:v>43321</c:v>
                </c:pt>
                <c:pt idx="95">
                  <c:v>43322</c:v>
                </c:pt>
                <c:pt idx="96">
                  <c:v>43325</c:v>
                </c:pt>
                <c:pt idx="97">
                  <c:v>43326</c:v>
                </c:pt>
                <c:pt idx="98">
                  <c:v>43327</c:v>
                </c:pt>
                <c:pt idx="99">
                  <c:v>43328</c:v>
                </c:pt>
                <c:pt idx="100">
                  <c:v>43329</c:v>
                </c:pt>
                <c:pt idx="101">
                  <c:v>43332</c:v>
                </c:pt>
                <c:pt idx="102">
                  <c:v>43333</c:v>
                </c:pt>
                <c:pt idx="103">
                  <c:v>43334</c:v>
                </c:pt>
                <c:pt idx="104">
                  <c:v>43335</c:v>
                </c:pt>
                <c:pt idx="105">
                  <c:v>43336</c:v>
                </c:pt>
                <c:pt idx="106">
                  <c:v>43339</c:v>
                </c:pt>
                <c:pt idx="107">
                  <c:v>43340</c:v>
                </c:pt>
                <c:pt idx="108">
                  <c:v>43341</c:v>
                </c:pt>
                <c:pt idx="109">
                  <c:v>43342</c:v>
                </c:pt>
                <c:pt idx="110">
                  <c:v>43343</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pt idx="197">
                  <c:v>43466</c:v>
                </c:pt>
                <c:pt idx="198">
                  <c:v>43467</c:v>
                </c:pt>
                <c:pt idx="199">
                  <c:v>43468</c:v>
                </c:pt>
                <c:pt idx="200">
                  <c:v>43469</c:v>
                </c:pt>
                <c:pt idx="201">
                  <c:v>43472</c:v>
                </c:pt>
                <c:pt idx="202">
                  <c:v>43473</c:v>
                </c:pt>
                <c:pt idx="203">
                  <c:v>43474</c:v>
                </c:pt>
                <c:pt idx="204">
                  <c:v>43475</c:v>
                </c:pt>
                <c:pt idx="205">
                  <c:v>43476</c:v>
                </c:pt>
                <c:pt idx="206">
                  <c:v>43479</c:v>
                </c:pt>
                <c:pt idx="207">
                  <c:v>43480</c:v>
                </c:pt>
                <c:pt idx="208">
                  <c:v>43481</c:v>
                </c:pt>
                <c:pt idx="209">
                  <c:v>43482</c:v>
                </c:pt>
                <c:pt idx="210">
                  <c:v>43483</c:v>
                </c:pt>
                <c:pt idx="211">
                  <c:v>43486</c:v>
                </c:pt>
                <c:pt idx="212">
                  <c:v>43487</c:v>
                </c:pt>
                <c:pt idx="213">
                  <c:v>43488</c:v>
                </c:pt>
                <c:pt idx="214">
                  <c:v>43489</c:v>
                </c:pt>
                <c:pt idx="215">
                  <c:v>43490</c:v>
                </c:pt>
                <c:pt idx="216">
                  <c:v>43493</c:v>
                </c:pt>
                <c:pt idx="217">
                  <c:v>43494</c:v>
                </c:pt>
                <c:pt idx="218">
                  <c:v>43495</c:v>
                </c:pt>
                <c:pt idx="219">
                  <c:v>43496</c:v>
                </c:pt>
              </c:numCache>
            </c:numRef>
          </c:cat>
          <c:val>
            <c:numRef>
              <c:f>'10 Year Bond Yield'!$C$1891:$C$2110</c:f>
              <c:numCache>
                <c:formatCode>0.00</c:formatCode>
                <c:ptCount val="220"/>
                <c:pt idx="0">
                  <c:v>1.163999999999999</c:v>
                </c:pt>
                <c:pt idx="1">
                  <c:v>1.163999999999999</c:v>
                </c:pt>
                <c:pt idx="2">
                  <c:v>1.1900000000000008</c:v>
                </c:pt>
                <c:pt idx="3">
                  <c:v>1.165999999999999</c:v>
                </c:pt>
                <c:pt idx="4">
                  <c:v>1.234</c:v>
                </c:pt>
                <c:pt idx="5">
                  <c:v>1.232</c:v>
                </c:pt>
                <c:pt idx="6">
                  <c:v>1.238</c:v>
                </c:pt>
                <c:pt idx="7">
                  <c:v>1.262</c:v>
                </c:pt>
                <c:pt idx="8">
                  <c:v>1.272</c:v>
                </c:pt>
                <c:pt idx="9">
                  <c:v>1.254</c:v>
                </c:pt>
                <c:pt idx="10">
                  <c:v>1.238</c:v>
                </c:pt>
                <c:pt idx="11">
                  <c:v>1.244</c:v>
                </c:pt>
                <c:pt idx="12">
                  <c:v>1.2209999999999992</c:v>
                </c:pt>
                <c:pt idx="13">
                  <c:v>1.2169999999999992</c:v>
                </c:pt>
                <c:pt idx="14">
                  <c:v>1.284</c:v>
                </c:pt>
                <c:pt idx="15">
                  <c:v>1.282</c:v>
                </c:pt>
                <c:pt idx="16">
                  <c:v>1.3129999999999991</c:v>
                </c:pt>
                <c:pt idx="17">
                  <c:v>1.298999999999999</c:v>
                </c:pt>
                <c:pt idx="18">
                  <c:v>1.302</c:v>
                </c:pt>
                <c:pt idx="19">
                  <c:v>1.27</c:v>
                </c:pt>
                <c:pt idx="20">
                  <c:v>1.262</c:v>
                </c:pt>
                <c:pt idx="21">
                  <c:v>1.28</c:v>
                </c:pt>
                <c:pt idx="22">
                  <c:v>1.28</c:v>
                </c:pt>
                <c:pt idx="23">
                  <c:v>1.3109999999999991</c:v>
                </c:pt>
                <c:pt idx="24">
                  <c:v>1.254</c:v>
                </c:pt>
                <c:pt idx="25">
                  <c:v>1.298999999999999</c:v>
                </c:pt>
                <c:pt idx="26">
                  <c:v>1.276</c:v>
                </c:pt>
                <c:pt idx="27">
                  <c:v>1.32</c:v>
                </c:pt>
                <c:pt idx="28">
                  <c:v>1.304</c:v>
                </c:pt>
                <c:pt idx="29">
                  <c:v>1.3129999999999991</c:v>
                </c:pt>
                <c:pt idx="30">
                  <c:v>1.2729999999999992</c:v>
                </c:pt>
                <c:pt idx="31">
                  <c:v>1.3320000000000001</c:v>
                </c:pt>
                <c:pt idx="32">
                  <c:v>1.359</c:v>
                </c:pt>
                <c:pt idx="33">
                  <c:v>1.4119999999999981</c:v>
                </c:pt>
                <c:pt idx="34">
                  <c:v>1.4079999999999981</c:v>
                </c:pt>
                <c:pt idx="35">
                  <c:v>1.4429999999999992</c:v>
                </c:pt>
                <c:pt idx="36">
                  <c:v>1.508</c:v>
                </c:pt>
                <c:pt idx="37">
                  <c:v>1.4569999999999992</c:v>
                </c:pt>
                <c:pt idx="38">
                  <c:v>1.444</c:v>
                </c:pt>
                <c:pt idx="39">
                  <c:v>1.391999999999999</c:v>
                </c:pt>
                <c:pt idx="40">
                  <c:v>1.466</c:v>
                </c:pt>
                <c:pt idx="41">
                  <c:v>1.524999999999999</c:v>
                </c:pt>
                <c:pt idx="42">
                  <c:v>1.621</c:v>
                </c:pt>
                <c:pt idx="43">
                  <c:v>1.532999999999999</c:v>
                </c:pt>
                <c:pt idx="44">
                  <c:v>1.5029999999999992</c:v>
                </c:pt>
                <c:pt idx="45">
                  <c:v>1.4409999999999992</c:v>
                </c:pt>
                <c:pt idx="46">
                  <c:v>1.33</c:v>
                </c:pt>
                <c:pt idx="47">
                  <c:v>1.395999999999999</c:v>
                </c:pt>
                <c:pt idx="48">
                  <c:v>1.502</c:v>
                </c:pt>
                <c:pt idx="49">
                  <c:v>1.4709999999999992</c:v>
                </c:pt>
                <c:pt idx="50">
                  <c:v>1.47</c:v>
                </c:pt>
                <c:pt idx="51">
                  <c:v>1.4409999999999992</c:v>
                </c:pt>
                <c:pt idx="52">
                  <c:v>1.4509999999999992</c:v>
                </c:pt>
                <c:pt idx="53">
                  <c:v>1.4109999999999991</c:v>
                </c:pt>
                <c:pt idx="54">
                  <c:v>1.349</c:v>
                </c:pt>
                <c:pt idx="55">
                  <c:v>1.296999999999999</c:v>
                </c:pt>
                <c:pt idx="56">
                  <c:v>1.254</c:v>
                </c:pt>
                <c:pt idx="57">
                  <c:v>1.2409999999999992</c:v>
                </c:pt>
                <c:pt idx="58">
                  <c:v>1.246999999999999</c:v>
                </c:pt>
                <c:pt idx="59">
                  <c:v>1.3360000000000001</c:v>
                </c:pt>
                <c:pt idx="60">
                  <c:v>1.353</c:v>
                </c:pt>
                <c:pt idx="61">
                  <c:v>1.35</c:v>
                </c:pt>
                <c:pt idx="62">
                  <c:v>1.393</c:v>
                </c:pt>
                <c:pt idx="63">
                  <c:v>1.355</c:v>
                </c:pt>
                <c:pt idx="64">
                  <c:v>1.365</c:v>
                </c:pt>
                <c:pt idx="65">
                  <c:v>1.321</c:v>
                </c:pt>
                <c:pt idx="66">
                  <c:v>1.298</c:v>
                </c:pt>
                <c:pt idx="67">
                  <c:v>1.292</c:v>
                </c:pt>
                <c:pt idx="68">
                  <c:v>1.298999999999999</c:v>
                </c:pt>
                <c:pt idx="69">
                  <c:v>1.329</c:v>
                </c:pt>
                <c:pt idx="70">
                  <c:v>1.3089999999999991</c:v>
                </c:pt>
                <c:pt idx="71">
                  <c:v>1.294</c:v>
                </c:pt>
                <c:pt idx="72">
                  <c:v>1.278</c:v>
                </c:pt>
                <c:pt idx="73">
                  <c:v>1.304</c:v>
                </c:pt>
                <c:pt idx="74">
                  <c:v>1.286</c:v>
                </c:pt>
                <c:pt idx="75">
                  <c:v>1.262999999999999</c:v>
                </c:pt>
                <c:pt idx="76">
                  <c:v>1.278999999999999</c:v>
                </c:pt>
                <c:pt idx="77">
                  <c:v>1.25</c:v>
                </c:pt>
                <c:pt idx="78">
                  <c:v>1.28</c:v>
                </c:pt>
                <c:pt idx="79">
                  <c:v>1.2809999999999993</c:v>
                </c:pt>
                <c:pt idx="80">
                  <c:v>1.3140000000000001</c:v>
                </c:pt>
                <c:pt idx="81">
                  <c:v>1.3800000000000001</c:v>
                </c:pt>
                <c:pt idx="82">
                  <c:v>1.371</c:v>
                </c:pt>
                <c:pt idx="83">
                  <c:v>1.351</c:v>
                </c:pt>
                <c:pt idx="84">
                  <c:v>1.363</c:v>
                </c:pt>
                <c:pt idx="85">
                  <c:v>1.375</c:v>
                </c:pt>
                <c:pt idx="86">
                  <c:v>1.4259999999999982</c:v>
                </c:pt>
                <c:pt idx="87">
                  <c:v>1.4</c:v>
                </c:pt>
                <c:pt idx="88">
                  <c:v>1.454</c:v>
                </c:pt>
                <c:pt idx="89">
                  <c:v>1.4569999999999992</c:v>
                </c:pt>
                <c:pt idx="90">
                  <c:v>1.4219999999999982</c:v>
                </c:pt>
                <c:pt idx="91">
                  <c:v>1.3980000000000001</c:v>
                </c:pt>
                <c:pt idx="92">
                  <c:v>1.395</c:v>
                </c:pt>
                <c:pt idx="93">
                  <c:v>1.4069999999999991</c:v>
                </c:pt>
                <c:pt idx="94">
                  <c:v>1.3940000000000001</c:v>
                </c:pt>
                <c:pt idx="95">
                  <c:v>1.4069999999999991</c:v>
                </c:pt>
                <c:pt idx="96">
                  <c:v>1.454</c:v>
                </c:pt>
                <c:pt idx="97">
                  <c:v>1.4139999999999981</c:v>
                </c:pt>
                <c:pt idx="98">
                  <c:v>1.45</c:v>
                </c:pt>
                <c:pt idx="99">
                  <c:v>1.4449999999999992</c:v>
                </c:pt>
                <c:pt idx="100">
                  <c:v>1.4489999999999992</c:v>
                </c:pt>
                <c:pt idx="101">
                  <c:v>1.3900000000000001</c:v>
                </c:pt>
                <c:pt idx="102">
                  <c:v>1.367999999999999</c:v>
                </c:pt>
                <c:pt idx="103">
                  <c:v>1.381</c:v>
                </c:pt>
                <c:pt idx="104">
                  <c:v>1.373</c:v>
                </c:pt>
                <c:pt idx="105">
                  <c:v>1.3940000000000001</c:v>
                </c:pt>
                <c:pt idx="106">
                  <c:v>1.41</c:v>
                </c:pt>
                <c:pt idx="107">
                  <c:v>1.4549999999999992</c:v>
                </c:pt>
                <c:pt idx="108">
                  <c:v>1.464</c:v>
                </c:pt>
                <c:pt idx="109">
                  <c:v>1.47</c:v>
                </c:pt>
                <c:pt idx="110">
                  <c:v>1.472999999999999</c:v>
                </c:pt>
                <c:pt idx="111">
                  <c:v>1.45</c:v>
                </c:pt>
                <c:pt idx="112">
                  <c:v>1.4289999999999992</c:v>
                </c:pt>
                <c:pt idx="113">
                  <c:v>1.4489999999999992</c:v>
                </c:pt>
                <c:pt idx="114">
                  <c:v>1.4489999999999992</c:v>
                </c:pt>
                <c:pt idx="115">
                  <c:v>1.4609999999999992</c:v>
                </c:pt>
                <c:pt idx="116">
                  <c:v>1.4529999999999992</c:v>
                </c:pt>
                <c:pt idx="117">
                  <c:v>1.4669999999999992</c:v>
                </c:pt>
                <c:pt idx="118">
                  <c:v>1.4629999999999992</c:v>
                </c:pt>
                <c:pt idx="119">
                  <c:v>1.468999999999999</c:v>
                </c:pt>
                <c:pt idx="120">
                  <c:v>1.486</c:v>
                </c:pt>
                <c:pt idx="121">
                  <c:v>1.488</c:v>
                </c:pt>
                <c:pt idx="122">
                  <c:v>1.504999999999999</c:v>
                </c:pt>
                <c:pt idx="123">
                  <c:v>1.5269999999999992</c:v>
                </c:pt>
                <c:pt idx="124">
                  <c:v>1.5109999999999992</c:v>
                </c:pt>
                <c:pt idx="125">
                  <c:v>1.4949999999999992</c:v>
                </c:pt>
                <c:pt idx="126">
                  <c:v>1.524</c:v>
                </c:pt>
                <c:pt idx="127">
                  <c:v>1.526</c:v>
                </c:pt>
                <c:pt idx="128">
                  <c:v>1.5229999999999992</c:v>
                </c:pt>
                <c:pt idx="129">
                  <c:v>1.504999999999999</c:v>
                </c:pt>
                <c:pt idx="130">
                  <c:v>1.5</c:v>
                </c:pt>
                <c:pt idx="131">
                  <c:v>1.53</c:v>
                </c:pt>
                <c:pt idx="132">
                  <c:v>1.5389999999999993</c:v>
                </c:pt>
                <c:pt idx="133">
                  <c:v>1.536</c:v>
                </c:pt>
                <c:pt idx="134">
                  <c:v>1.5629999999999991</c:v>
                </c:pt>
                <c:pt idx="135">
                  <c:v>1.577</c:v>
                </c:pt>
                <c:pt idx="136">
                  <c:v>1.591</c:v>
                </c:pt>
                <c:pt idx="137">
                  <c:v>1.6</c:v>
                </c:pt>
                <c:pt idx="138">
                  <c:v>1.613</c:v>
                </c:pt>
                <c:pt idx="139">
                  <c:v>1.643</c:v>
                </c:pt>
                <c:pt idx="140">
                  <c:v>1.676000000000001</c:v>
                </c:pt>
                <c:pt idx="141">
                  <c:v>1.679</c:v>
                </c:pt>
                <c:pt idx="142">
                  <c:v>1.643</c:v>
                </c:pt>
                <c:pt idx="143">
                  <c:v>1.649</c:v>
                </c:pt>
                <c:pt idx="144">
                  <c:v>1.728</c:v>
                </c:pt>
                <c:pt idx="145">
                  <c:v>1.734999999999999</c:v>
                </c:pt>
                <c:pt idx="146">
                  <c:v>1.6960000000000008</c:v>
                </c:pt>
                <c:pt idx="147">
                  <c:v>1.663</c:v>
                </c:pt>
                <c:pt idx="148">
                  <c:v>1.625</c:v>
                </c:pt>
                <c:pt idx="149">
                  <c:v>1.587</c:v>
                </c:pt>
                <c:pt idx="150">
                  <c:v>1.5669999999999991</c:v>
                </c:pt>
                <c:pt idx="151">
                  <c:v>1.544</c:v>
                </c:pt>
                <c:pt idx="152">
                  <c:v>1.5669999999999991</c:v>
                </c:pt>
                <c:pt idx="153">
                  <c:v>1.548</c:v>
                </c:pt>
                <c:pt idx="154">
                  <c:v>1.5680000000000001</c:v>
                </c:pt>
                <c:pt idx="155">
                  <c:v>1.573</c:v>
                </c:pt>
                <c:pt idx="156">
                  <c:v>1.5659999999999989</c:v>
                </c:pt>
                <c:pt idx="157">
                  <c:v>1.5840000000000001</c:v>
                </c:pt>
                <c:pt idx="158">
                  <c:v>1.601999999999999</c:v>
                </c:pt>
                <c:pt idx="159">
                  <c:v>1.6080000000000001</c:v>
                </c:pt>
                <c:pt idx="160">
                  <c:v>1.597999999999999</c:v>
                </c:pt>
                <c:pt idx="161">
                  <c:v>1.601</c:v>
                </c:pt>
                <c:pt idx="162">
                  <c:v>1.605999999999999</c:v>
                </c:pt>
                <c:pt idx="163">
                  <c:v>1.617999999999999</c:v>
                </c:pt>
                <c:pt idx="164">
                  <c:v>1.631</c:v>
                </c:pt>
                <c:pt idx="165">
                  <c:v>1.6360000000000001</c:v>
                </c:pt>
                <c:pt idx="166">
                  <c:v>1.6500000000000001</c:v>
                </c:pt>
                <c:pt idx="167">
                  <c:v>1.647</c:v>
                </c:pt>
                <c:pt idx="168">
                  <c:v>1.635</c:v>
                </c:pt>
                <c:pt idx="169">
                  <c:v>1.637</c:v>
                </c:pt>
                <c:pt idx="170">
                  <c:v>1.6320000000000001</c:v>
                </c:pt>
                <c:pt idx="171">
                  <c:v>1.5620000000000001</c:v>
                </c:pt>
                <c:pt idx="172">
                  <c:v>1.554</c:v>
                </c:pt>
                <c:pt idx="173">
                  <c:v>1.5429999999999993</c:v>
                </c:pt>
                <c:pt idx="174">
                  <c:v>1.508</c:v>
                </c:pt>
                <c:pt idx="175">
                  <c:v>1.502</c:v>
                </c:pt>
                <c:pt idx="176">
                  <c:v>1.4909999999999992</c:v>
                </c:pt>
                <c:pt idx="177">
                  <c:v>1.484999999999999</c:v>
                </c:pt>
                <c:pt idx="178">
                  <c:v>1.4589999999999992</c:v>
                </c:pt>
                <c:pt idx="179">
                  <c:v>1.4609999999999992</c:v>
                </c:pt>
                <c:pt idx="180">
                  <c:v>1.4509999999999992</c:v>
                </c:pt>
                <c:pt idx="181">
                  <c:v>1.4429999999999992</c:v>
                </c:pt>
                <c:pt idx="182">
                  <c:v>1.4369999999999992</c:v>
                </c:pt>
                <c:pt idx="183">
                  <c:v>1.4289999999999992</c:v>
                </c:pt>
                <c:pt idx="184">
                  <c:v>1.4239999999999982</c:v>
                </c:pt>
                <c:pt idx="185">
                  <c:v>1.4119999999999981</c:v>
                </c:pt>
                <c:pt idx="186">
                  <c:v>1.399</c:v>
                </c:pt>
                <c:pt idx="187">
                  <c:v>1.3780000000000001</c:v>
                </c:pt>
                <c:pt idx="188">
                  <c:v>1.3780000000000001</c:v>
                </c:pt>
                <c:pt idx="189">
                  <c:v>1.3740000000000001</c:v>
                </c:pt>
                <c:pt idx="190">
                  <c:v>1.4009999999999991</c:v>
                </c:pt>
                <c:pt idx="191">
                  <c:v>1.4009999999999991</c:v>
                </c:pt>
                <c:pt idx="192">
                  <c:v>1.4009999999999991</c:v>
                </c:pt>
                <c:pt idx="193">
                  <c:v>1.4009999999999991</c:v>
                </c:pt>
                <c:pt idx="194">
                  <c:v>1.3860000000000001</c:v>
                </c:pt>
                <c:pt idx="195">
                  <c:v>1.4159999999999981</c:v>
                </c:pt>
                <c:pt idx="196">
                  <c:v>1.4159999999999981</c:v>
                </c:pt>
                <c:pt idx="197">
                  <c:v>1.4159999999999981</c:v>
                </c:pt>
                <c:pt idx="198">
                  <c:v>1.4009999999999991</c:v>
                </c:pt>
                <c:pt idx="199">
                  <c:v>1.4289999999999992</c:v>
                </c:pt>
                <c:pt idx="200">
                  <c:v>1.474</c:v>
                </c:pt>
                <c:pt idx="201">
                  <c:v>1.5</c:v>
                </c:pt>
                <c:pt idx="202">
                  <c:v>1.512999999999999</c:v>
                </c:pt>
                <c:pt idx="203">
                  <c:v>1.492</c:v>
                </c:pt>
                <c:pt idx="204">
                  <c:v>1.4509999999999992</c:v>
                </c:pt>
                <c:pt idx="205">
                  <c:v>1.4449999999999992</c:v>
                </c:pt>
                <c:pt idx="206">
                  <c:v>1.4189999999999992</c:v>
                </c:pt>
                <c:pt idx="207">
                  <c:v>1.3900000000000001</c:v>
                </c:pt>
                <c:pt idx="208">
                  <c:v>1.375</c:v>
                </c:pt>
                <c:pt idx="209">
                  <c:v>1.363999999999999</c:v>
                </c:pt>
                <c:pt idx="210">
                  <c:v>1.3460000000000001</c:v>
                </c:pt>
                <c:pt idx="211">
                  <c:v>1.3660000000000001</c:v>
                </c:pt>
                <c:pt idx="212">
                  <c:v>1.3340000000000001</c:v>
                </c:pt>
                <c:pt idx="213">
                  <c:v>1.3129999999999991</c:v>
                </c:pt>
                <c:pt idx="214">
                  <c:v>1.24</c:v>
                </c:pt>
                <c:pt idx="215">
                  <c:v>1.2309999999999992</c:v>
                </c:pt>
                <c:pt idx="216">
                  <c:v>1.22</c:v>
                </c:pt>
                <c:pt idx="217">
                  <c:v>1.238</c:v>
                </c:pt>
                <c:pt idx="218">
                  <c:v>1.254</c:v>
                </c:pt>
                <c:pt idx="219">
                  <c:v>1.1960000000000008</c:v>
                </c:pt>
              </c:numCache>
            </c:numRef>
          </c:val>
          <c:smooth val="0"/>
        </c:ser>
        <c:ser>
          <c:idx val="2"/>
          <c:order val="2"/>
          <c:tx>
            <c:strRef>
              <c:f>'10 Year Bond Yield'!$D$1</c:f>
              <c:strCache>
                <c:ptCount val="1"/>
                <c:pt idx="0">
                  <c:v>US</c:v>
                </c:pt>
              </c:strCache>
            </c:strRef>
          </c:tx>
          <c:spPr>
            <a:ln w="28575" cap="rnd">
              <a:solidFill>
                <a:schemeClr val="accent3"/>
              </a:solidFill>
              <a:round/>
            </a:ln>
            <a:effectLst/>
          </c:spPr>
          <c:marker>
            <c:symbol val="none"/>
          </c:marker>
          <c:cat>
            <c:numRef>
              <c:f>'10 Year Bond Yield'!$A$1891:$A$2110</c:f>
              <c:numCache>
                <c:formatCode>[$-409]mmm\-yy;@</c:formatCode>
                <c:ptCount val="220"/>
                <c:pt idx="0">
                  <c:v>43189</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43318</c:v>
                </c:pt>
                <c:pt idx="92">
                  <c:v>43319</c:v>
                </c:pt>
                <c:pt idx="93">
                  <c:v>43320</c:v>
                </c:pt>
                <c:pt idx="94">
                  <c:v>43321</c:v>
                </c:pt>
                <c:pt idx="95">
                  <c:v>43322</c:v>
                </c:pt>
                <c:pt idx="96">
                  <c:v>43325</c:v>
                </c:pt>
                <c:pt idx="97">
                  <c:v>43326</c:v>
                </c:pt>
                <c:pt idx="98">
                  <c:v>43327</c:v>
                </c:pt>
                <c:pt idx="99">
                  <c:v>43328</c:v>
                </c:pt>
                <c:pt idx="100">
                  <c:v>43329</c:v>
                </c:pt>
                <c:pt idx="101">
                  <c:v>43332</c:v>
                </c:pt>
                <c:pt idx="102">
                  <c:v>43333</c:v>
                </c:pt>
                <c:pt idx="103">
                  <c:v>43334</c:v>
                </c:pt>
                <c:pt idx="104">
                  <c:v>43335</c:v>
                </c:pt>
                <c:pt idx="105">
                  <c:v>43336</c:v>
                </c:pt>
                <c:pt idx="106">
                  <c:v>43339</c:v>
                </c:pt>
                <c:pt idx="107">
                  <c:v>43340</c:v>
                </c:pt>
                <c:pt idx="108">
                  <c:v>43341</c:v>
                </c:pt>
                <c:pt idx="109">
                  <c:v>43342</c:v>
                </c:pt>
                <c:pt idx="110">
                  <c:v>43343</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pt idx="197">
                  <c:v>43466</c:v>
                </c:pt>
                <c:pt idx="198">
                  <c:v>43467</c:v>
                </c:pt>
                <c:pt idx="199">
                  <c:v>43468</c:v>
                </c:pt>
                <c:pt idx="200">
                  <c:v>43469</c:v>
                </c:pt>
                <c:pt idx="201">
                  <c:v>43472</c:v>
                </c:pt>
                <c:pt idx="202">
                  <c:v>43473</c:v>
                </c:pt>
                <c:pt idx="203">
                  <c:v>43474</c:v>
                </c:pt>
                <c:pt idx="204">
                  <c:v>43475</c:v>
                </c:pt>
                <c:pt idx="205">
                  <c:v>43476</c:v>
                </c:pt>
                <c:pt idx="206">
                  <c:v>43479</c:v>
                </c:pt>
                <c:pt idx="207">
                  <c:v>43480</c:v>
                </c:pt>
                <c:pt idx="208">
                  <c:v>43481</c:v>
                </c:pt>
                <c:pt idx="209">
                  <c:v>43482</c:v>
                </c:pt>
                <c:pt idx="210">
                  <c:v>43483</c:v>
                </c:pt>
                <c:pt idx="211">
                  <c:v>43486</c:v>
                </c:pt>
                <c:pt idx="212">
                  <c:v>43487</c:v>
                </c:pt>
                <c:pt idx="213">
                  <c:v>43488</c:v>
                </c:pt>
                <c:pt idx="214">
                  <c:v>43489</c:v>
                </c:pt>
                <c:pt idx="215">
                  <c:v>43490</c:v>
                </c:pt>
                <c:pt idx="216">
                  <c:v>43493</c:v>
                </c:pt>
                <c:pt idx="217">
                  <c:v>43494</c:v>
                </c:pt>
                <c:pt idx="218">
                  <c:v>43495</c:v>
                </c:pt>
                <c:pt idx="219">
                  <c:v>43496</c:v>
                </c:pt>
              </c:numCache>
            </c:numRef>
          </c:cat>
          <c:val>
            <c:numRef>
              <c:f>'10 Year Bond Yield'!$D$1891:$D$2110</c:f>
              <c:numCache>
                <c:formatCode>0.00</c:formatCode>
                <c:ptCount val="220"/>
                <c:pt idx="0">
                  <c:v>2.7389000000000001</c:v>
                </c:pt>
                <c:pt idx="1">
                  <c:v>2.7298</c:v>
                </c:pt>
                <c:pt idx="2">
                  <c:v>2.7753000000000001</c:v>
                </c:pt>
                <c:pt idx="3">
                  <c:v>2.802699999999998</c:v>
                </c:pt>
                <c:pt idx="4">
                  <c:v>2.8319999999999981</c:v>
                </c:pt>
                <c:pt idx="5">
                  <c:v>2.7734999999999999</c:v>
                </c:pt>
                <c:pt idx="6">
                  <c:v>2.7789999999999999</c:v>
                </c:pt>
                <c:pt idx="7">
                  <c:v>2.8008999999999982</c:v>
                </c:pt>
                <c:pt idx="8">
                  <c:v>2.7808000000000002</c:v>
                </c:pt>
                <c:pt idx="9">
                  <c:v>2.8357999999999981</c:v>
                </c:pt>
                <c:pt idx="10">
                  <c:v>2.826699999999998</c:v>
                </c:pt>
                <c:pt idx="11">
                  <c:v>2.826699999999998</c:v>
                </c:pt>
                <c:pt idx="12">
                  <c:v>2.8285</c:v>
                </c:pt>
                <c:pt idx="13">
                  <c:v>2.872799999999998</c:v>
                </c:pt>
                <c:pt idx="14">
                  <c:v>2.9097999999999997</c:v>
                </c:pt>
                <c:pt idx="15">
                  <c:v>2.9601999999999999</c:v>
                </c:pt>
                <c:pt idx="16">
                  <c:v>2.9751999999999987</c:v>
                </c:pt>
                <c:pt idx="17">
                  <c:v>2.9995000000000003</c:v>
                </c:pt>
                <c:pt idx="18">
                  <c:v>3.0259</c:v>
                </c:pt>
                <c:pt idx="19">
                  <c:v>2.9809000000000001</c:v>
                </c:pt>
                <c:pt idx="20">
                  <c:v>2.9567999999999981</c:v>
                </c:pt>
                <c:pt idx="21">
                  <c:v>2.9531000000000001</c:v>
                </c:pt>
                <c:pt idx="22">
                  <c:v>2.9643999999999999</c:v>
                </c:pt>
                <c:pt idx="23">
                  <c:v>2.9662999999999982</c:v>
                </c:pt>
                <c:pt idx="24">
                  <c:v>2.9457999999999998</c:v>
                </c:pt>
                <c:pt idx="25">
                  <c:v>2.9497</c:v>
                </c:pt>
                <c:pt idx="26">
                  <c:v>2.9497</c:v>
                </c:pt>
                <c:pt idx="27">
                  <c:v>2.9759999999999982</c:v>
                </c:pt>
                <c:pt idx="28">
                  <c:v>3.0042</c:v>
                </c:pt>
                <c:pt idx="29">
                  <c:v>2.9621999999999997</c:v>
                </c:pt>
                <c:pt idx="30">
                  <c:v>2.9695</c:v>
                </c:pt>
                <c:pt idx="31">
                  <c:v>3.0023999999999997</c:v>
                </c:pt>
                <c:pt idx="32">
                  <c:v>3.072299999999998</c:v>
                </c:pt>
                <c:pt idx="33">
                  <c:v>3.0963999999999987</c:v>
                </c:pt>
                <c:pt idx="34">
                  <c:v>3.1111999999999997</c:v>
                </c:pt>
                <c:pt idx="35">
                  <c:v>3.0558999999999981</c:v>
                </c:pt>
                <c:pt idx="36">
                  <c:v>3.0595999999999997</c:v>
                </c:pt>
                <c:pt idx="37">
                  <c:v>3.0596999999999981</c:v>
                </c:pt>
                <c:pt idx="38">
                  <c:v>2.9935</c:v>
                </c:pt>
                <c:pt idx="39">
                  <c:v>2.9769999999999981</c:v>
                </c:pt>
                <c:pt idx="40">
                  <c:v>2.9312999999999985</c:v>
                </c:pt>
                <c:pt idx="41">
                  <c:v>2.9312999999999985</c:v>
                </c:pt>
                <c:pt idx="42">
                  <c:v>2.7810000000000001</c:v>
                </c:pt>
                <c:pt idx="43">
                  <c:v>2.8549999999999982</c:v>
                </c:pt>
                <c:pt idx="44">
                  <c:v>2.8585999999999987</c:v>
                </c:pt>
                <c:pt idx="45">
                  <c:v>2.9021999999999997</c:v>
                </c:pt>
                <c:pt idx="46">
                  <c:v>2.9423999999999997</c:v>
                </c:pt>
                <c:pt idx="47">
                  <c:v>2.9276999999999997</c:v>
                </c:pt>
                <c:pt idx="48">
                  <c:v>2.9716999999999985</c:v>
                </c:pt>
                <c:pt idx="49">
                  <c:v>2.9203999999999999</c:v>
                </c:pt>
                <c:pt idx="50">
                  <c:v>2.9460999999999982</c:v>
                </c:pt>
                <c:pt idx="51">
                  <c:v>2.9515999999999987</c:v>
                </c:pt>
                <c:pt idx="52">
                  <c:v>2.9607999999999999</c:v>
                </c:pt>
                <c:pt idx="53">
                  <c:v>2.9662999999999982</c:v>
                </c:pt>
                <c:pt idx="54">
                  <c:v>2.9351000000000003</c:v>
                </c:pt>
                <c:pt idx="55">
                  <c:v>2.9205000000000001</c:v>
                </c:pt>
                <c:pt idx="56">
                  <c:v>2.9168999999999978</c:v>
                </c:pt>
                <c:pt idx="57">
                  <c:v>2.8966999999999978</c:v>
                </c:pt>
                <c:pt idx="58">
                  <c:v>2.9388999999999981</c:v>
                </c:pt>
                <c:pt idx="59">
                  <c:v>2.8966999999999978</c:v>
                </c:pt>
                <c:pt idx="60">
                  <c:v>2.894899999999998</c:v>
                </c:pt>
                <c:pt idx="61">
                  <c:v>2.8803000000000001</c:v>
                </c:pt>
                <c:pt idx="62">
                  <c:v>2.876599999999998</c:v>
                </c:pt>
                <c:pt idx="63">
                  <c:v>2.8255999999999997</c:v>
                </c:pt>
                <c:pt idx="64">
                  <c:v>2.8364999999999974</c:v>
                </c:pt>
                <c:pt idx="65">
                  <c:v>2.8601000000000001</c:v>
                </c:pt>
                <c:pt idx="66">
                  <c:v>2.8710999999999984</c:v>
                </c:pt>
                <c:pt idx="67">
                  <c:v>2.830899999999998</c:v>
                </c:pt>
                <c:pt idx="68">
                  <c:v>2.830899999999998</c:v>
                </c:pt>
                <c:pt idx="69">
                  <c:v>2.8290999999999982</c:v>
                </c:pt>
                <c:pt idx="70">
                  <c:v>2.8216999999999981</c:v>
                </c:pt>
                <c:pt idx="71">
                  <c:v>2.8563999999999981</c:v>
                </c:pt>
                <c:pt idx="72">
                  <c:v>2.8491</c:v>
                </c:pt>
                <c:pt idx="73">
                  <c:v>2.8491</c:v>
                </c:pt>
                <c:pt idx="74">
                  <c:v>2.8453999999999997</c:v>
                </c:pt>
                <c:pt idx="75">
                  <c:v>2.8270999999999997</c:v>
                </c:pt>
                <c:pt idx="76">
                  <c:v>2.8581999999999987</c:v>
                </c:pt>
                <c:pt idx="77">
                  <c:v>2.86</c:v>
                </c:pt>
                <c:pt idx="78">
                  <c:v>2.8691999999999998</c:v>
                </c:pt>
                <c:pt idx="79">
                  <c:v>2.8379999999999987</c:v>
                </c:pt>
                <c:pt idx="80">
                  <c:v>2.8931</c:v>
                </c:pt>
                <c:pt idx="81">
                  <c:v>2.9540999999999982</c:v>
                </c:pt>
                <c:pt idx="82">
                  <c:v>2.9485999999999999</c:v>
                </c:pt>
                <c:pt idx="83">
                  <c:v>2.9745999999999997</c:v>
                </c:pt>
                <c:pt idx="84">
                  <c:v>2.9763999999999982</c:v>
                </c:pt>
                <c:pt idx="85">
                  <c:v>2.9541999999999997</c:v>
                </c:pt>
                <c:pt idx="86">
                  <c:v>2.9727999999999981</c:v>
                </c:pt>
                <c:pt idx="87">
                  <c:v>2.9597999999999987</c:v>
                </c:pt>
                <c:pt idx="88">
                  <c:v>3.0063999999999997</c:v>
                </c:pt>
                <c:pt idx="89">
                  <c:v>2.9859</c:v>
                </c:pt>
                <c:pt idx="90">
                  <c:v>2.9487999999999999</c:v>
                </c:pt>
                <c:pt idx="91">
                  <c:v>2.939499999999998</c:v>
                </c:pt>
                <c:pt idx="92">
                  <c:v>2.9729999999999981</c:v>
                </c:pt>
                <c:pt idx="93">
                  <c:v>2.96</c:v>
                </c:pt>
                <c:pt idx="94">
                  <c:v>2.9257999999999997</c:v>
                </c:pt>
                <c:pt idx="95">
                  <c:v>2.8731999999999998</c:v>
                </c:pt>
                <c:pt idx="96">
                  <c:v>2.8785999999999987</c:v>
                </c:pt>
                <c:pt idx="97">
                  <c:v>2.8984999999999981</c:v>
                </c:pt>
                <c:pt idx="98">
                  <c:v>2.8622999999999981</c:v>
                </c:pt>
                <c:pt idx="99">
                  <c:v>2.8658999999999981</c:v>
                </c:pt>
                <c:pt idx="100">
                  <c:v>2.8605</c:v>
                </c:pt>
                <c:pt idx="101">
                  <c:v>2.8189999999999982</c:v>
                </c:pt>
                <c:pt idx="102">
                  <c:v>2.8297999999999988</c:v>
                </c:pt>
                <c:pt idx="103">
                  <c:v>2.8188999999999984</c:v>
                </c:pt>
                <c:pt idx="104">
                  <c:v>2.8260999999999981</c:v>
                </c:pt>
                <c:pt idx="105">
                  <c:v>2.8097999999999987</c:v>
                </c:pt>
                <c:pt idx="106">
                  <c:v>2.8458999999999981</c:v>
                </c:pt>
                <c:pt idx="107">
                  <c:v>2.8803999999999998</c:v>
                </c:pt>
                <c:pt idx="108">
                  <c:v>2.8839999999999999</c:v>
                </c:pt>
                <c:pt idx="109">
                  <c:v>2.8549999999999982</c:v>
                </c:pt>
                <c:pt idx="110">
                  <c:v>2.8604000000000003</c:v>
                </c:pt>
                <c:pt idx="111">
                  <c:v>2.8604000000000003</c:v>
                </c:pt>
                <c:pt idx="112">
                  <c:v>2.8984999999999981</c:v>
                </c:pt>
                <c:pt idx="113">
                  <c:v>2.9021999999999997</c:v>
                </c:pt>
                <c:pt idx="114">
                  <c:v>2.8731</c:v>
                </c:pt>
                <c:pt idx="115">
                  <c:v>2.9387999999999987</c:v>
                </c:pt>
                <c:pt idx="116">
                  <c:v>2.9313999999999987</c:v>
                </c:pt>
                <c:pt idx="117">
                  <c:v>2.9755000000000003</c:v>
                </c:pt>
                <c:pt idx="118">
                  <c:v>2.9625999999999997</c:v>
                </c:pt>
                <c:pt idx="119">
                  <c:v>2.9699999999999998</c:v>
                </c:pt>
                <c:pt idx="120">
                  <c:v>2.995899999999998</c:v>
                </c:pt>
                <c:pt idx="121">
                  <c:v>2.9866999999999981</c:v>
                </c:pt>
                <c:pt idx="122">
                  <c:v>3.0550999999999982</c:v>
                </c:pt>
                <c:pt idx="123">
                  <c:v>3.0625999999999998</c:v>
                </c:pt>
                <c:pt idx="124">
                  <c:v>3.0625999999999998</c:v>
                </c:pt>
                <c:pt idx="125">
                  <c:v>3.0627999999999997</c:v>
                </c:pt>
                <c:pt idx="126">
                  <c:v>3.0889000000000002</c:v>
                </c:pt>
                <c:pt idx="127">
                  <c:v>3.0963999999999987</c:v>
                </c:pt>
                <c:pt idx="128">
                  <c:v>3.048</c:v>
                </c:pt>
                <c:pt idx="129">
                  <c:v>3.0517999999999987</c:v>
                </c:pt>
                <c:pt idx="130">
                  <c:v>3.0611999999999999</c:v>
                </c:pt>
                <c:pt idx="131">
                  <c:v>3.0836000000000001</c:v>
                </c:pt>
                <c:pt idx="132">
                  <c:v>3.0630999999999999</c:v>
                </c:pt>
                <c:pt idx="133">
                  <c:v>3.1812999999999998</c:v>
                </c:pt>
                <c:pt idx="134">
                  <c:v>3.1869999999999998</c:v>
                </c:pt>
                <c:pt idx="135">
                  <c:v>3.2327999999999997</c:v>
                </c:pt>
                <c:pt idx="136">
                  <c:v>3.2327999999999997</c:v>
                </c:pt>
                <c:pt idx="137">
                  <c:v>3.2063000000000001</c:v>
                </c:pt>
                <c:pt idx="138">
                  <c:v>3.1629</c:v>
                </c:pt>
                <c:pt idx="139">
                  <c:v>3.1497999999999999</c:v>
                </c:pt>
                <c:pt idx="140">
                  <c:v>3.1612999999999998</c:v>
                </c:pt>
                <c:pt idx="141">
                  <c:v>3.1556999999999982</c:v>
                </c:pt>
                <c:pt idx="142">
                  <c:v>3.1633000000000018</c:v>
                </c:pt>
                <c:pt idx="143">
                  <c:v>3.2050000000000001</c:v>
                </c:pt>
                <c:pt idx="144">
                  <c:v>3.1785999999999999</c:v>
                </c:pt>
                <c:pt idx="145">
                  <c:v>3.1920999999999982</c:v>
                </c:pt>
                <c:pt idx="146">
                  <c:v>3.1978</c:v>
                </c:pt>
                <c:pt idx="147">
                  <c:v>3.1676000000000002</c:v>
                </c:pt>
                <c:pt idx="148">
                  <c:v>3.1034999999999999</c:v>
                </c:pt>
                <c:pt idx="149">
                  <c:v>3.116699999999998</c:v>
                </c:pt>
                <c:pt idx="150">
                  <c:v>3.0754999999999981</c:v>
                </c:pt>
                <c:pt idx="151">
                  <c:v>3.0849000000000002</c:v>
                </c:pt>
                <c:pt idx="152">
                  <c:v>3.1227</c:v>
                </c:pt>
                <c:pt idx="153">
                  <c:v>3.1435000000000017</c:v>
                </c:pt>
                <c:pt idx="154">
                  <c:v>3.1303000000000001</c:v>
                </c:pt>
                <c:pt idx="155">
                  <c:v>3.2121</c:v>
                </c:pt>
                <c:pt idx="156">
                  <c:v>3.2008000000000001</c:v>
                </c:pt>
                <c:pt idx="157">
                  <c:v>3.2276000000000002</c:v>
                </c:pt>
                <c:pt idx="158">
                  <c:v>3.2355</c:v>
                </c:pt>
                <c:pt idx="159">
                  <c:v>3.2372999999999998</c:v>
                </c:pt>
                <c:pt idx="160">
                  <c:v>3.1819000000000002</c:v>
                </c:pt>
                <c:pt idx="161">
                  <c:v>3.1819000000000002</c:v>
                </c:pt>
                <c:pt idx="162">
                  <c:v>3.1396999999999982</c:v>
                </c:pt>
                <c:pt idx="163">
                  <c:v>3.125</c:v>
                </c:pt>
                <c:pt idx="164">
                  <c:v>3.1103000000000001</c:v>
                </c:pt>
                <c:pt idx="165">
                  <c:v>3.0627999999999997</c:v>
                </c:pt>
                <c:pt idx="166">
                  <c:v>3.0627999999999997</c:v>
                </c:pt>
                <c:pt idx="167">
                  <c:v>3.0627999999999997</c:v>
                </c:pt>
                <c:pt idx="168">
                  <c:v>3.0627</c:v>
                </c:pt>
                <c:pt idx="169">
                  <c:v>3.0627</c:v>
                </c:pt>
                <c:pt idx="170">
                  <c:v>3.0389999999999997</c:v>
                </c:pt>
                <c:pt idx="171">
                  <c:v>3.0535000000000001</c:v>
                </c:pt>
                <c:pt idx="172">
                  <c:v>3.0571999999999999</c:v>
                </c:pt>
                <c:pt idx="173">
                  <c:v>3.0589999999999997</c:v>
                </c:pt>
                <c:pt idx="174">
                  <c:v>3.0297999999999998</c:v>
                </c:pt>
                <c:pt idx="175">
                  <c:v>2.9878999999999998</c:v>
                </c:pt>
                <c:pt idx="176">
                  <c:v>2.9697</c:v>
                </c:pt>
                <c:pt idx="177">
                  <c:v>2.9135999999999997</c:v>
                </c:pt>
                <c:pt idx="178">
                  <c:v>2.9135999999999997</c:v>
                </c:pt>
                <c:pt idx="179">
                  <c:v>2.8954999999999984</c:v>
                </c:pt>
                <c:pt idx="180">
                  <c:v>2.8449999999999998</c:v>
                </c:pt>
                <c:pt idx="181">
                  <c:v>2.8574999999999982</c:v>
                </c:pt>
                <c:pt idx="182">
                  <c:v>2.8789999999999987</c:v>
                </c:pt>
                <c:pt idx="183">
                  <c:v>2.9095999999999997</c:v>
                </c:pt>
                <c:pt idx="184">
                  <c:v>2.9131</c:v>
                </c:pt>
                <c:pt idx="185">
                  <c:v>2.8895</c:v>
                </c:pt>
                <c:pt idx="186">
                  <c:v>2.8569999999999984</c:v>
                </c:pt>
                <c:pt idx="187">
                  <c:v>2.8174999999999981</c:v>
                </c:pt>
                <c:pt idx="188">
                  <c:v>2.7547999999999999</c:v>
                </c:pt>
                <c:pt idx="189">
                  <c:v>2.806499999999998</c:v>
                </c:pt>
                <c:pt idx="190">
                  <c:v>2.7902</c:v>
                </c:pt>
                <c:pt idx="191">
                  <c:v>2.7382999999999997</c:v>
                </c:pt>
                <c:pt idx="192">
                  <c:v>2.7382999999999997</c:v>
                </c:pt>
                <c:pt idx="193">
                  <c:v>2.8079000000000001</c:v>
                </c:pt>
                <c:pt idx="194">
                  <c:v>2.7665999999999999</c:v>
                </c:pt>
                <c:pt idx="195">
                  <c:v>2.7181999999999999</c:v>
                </c:pt>
                <c:pt idx="196">
                  <c:v>2.6842000000000001</c:v>
                </c:pt>
                <c:pt idx="197">
                  <c:v>2.6842000000000001</c:v>
                </c:pt>
                <c:pt idx="198">
                  <c:v>2.6204000000000001</c:v>
                </c:pt>
                <c:pt idx="199">
                  <c:v>2.5535000000000001</c:v>
                </c:pt>
                <c:pt idx="200">
                  <c:v>2.6677000000000017</c:v>
                </c:pt>
                <c:pt idx="201">
                  <c:v>2.6959999999999997</c:v>
                </c:pt>
                <c:pt idx="202">
                  <c:v>2.7280000000000002</c:v>
                </c:pt>
                <c:pt idx="203">
                  <c:v>2.71</c:v>
                </c:pt>
                <c:pt idx="204">
                  <c:v>2.7420999999999998</c:v>
                </c:pt>
                <c:pt idx="205">
                  <c:v>2.7006999999999999</c:v>
                </c:pt>
                <c:pt idx="206">
                  <c:v>2.7023999999999999</c:v>
                </c:pt>
                <c:pt idx="207">
                  <c:v>2.7111999999999998</c:v>
                </c:pt>
                <c:pt idx="208">
                  <c:v>2.7218</c:v>
                </c:pt>
                <c:pt idx="209">
                  <c:v>2.7504</c:v>
                </c:pt>
                <c:pt idx="210">
                  <c:v>2.7842000000000002</c:v>
                </c:pt>
                <c:pt idx="211">
                  <c:v>2.7842000000000002</c:v>
                </c:pt>
                <c:pt idx="212">
                  <c:v>2.7391999999999999</c:v>
                </c:pt>
                <c:pt idx="213">
                  <c:v>2.7408999999999999</c:v>
                </c:pt>
                <c:pt idx="214">
                  <c:v>2.7157</c:v>
                </c:pt>
                <c:pt idx="215">
                  <c:v>2.7584999999999997</c:v>
                </c:pt>
                <c:pt idx="216">
                  <c:v>2.7440000000000002</c:v>
                </c:pt>
                <c:pt idx="217">
                  <c:v>2.7098</c:v>
                </c:pt>
                <c:pt idx="218">
                  <c:v>2.6775000000000002</c:v>
                </c:pt>
                <c:pt idx="219">
                  <c:v>2.6292999999999997</c:v>
                </c:pt>
              </c:numCache>
            </c:numRef>
          </c:val>
          <c:smooth val="0"/>
        </c:ser>
        <c:ser>
          <c:idx val="3"/>
          <c:order val="3"/>
          <c:tx>
            <c:strRef>
              <c:f>'10 Year Bond Yield'!$E$1</c:f>
              <c:strCache>
                <c:ptCount val="1"/>
                <c:pt idx="0">
                  <c:v>UK</c:v>
                </c:pt>
              </c:strCache>
            </c:strRef>
          </c:tx>
          <c:spPr>
            <a:ln w="28575" cap="rnd">
              <a:solidFill>
                <a:schemeClr val="accent4"/>
              </a:solidFill>
              <a:round/>
            </a:ln>
            <a:effectLst/>
          </c:spPr>
          <c:marker>
            <c:symbol val="none"/>
          </c:marker>
          <c:cat>
            <c:numRef>
              <c:f>'10 Year Bond Yield'!$A$1891:$A$2110</c:f>
              <c:numCache>
                <c:formatCode>[$-409]mmm\-yy;@</c:formatCode>
                <c:ptCount val="220"/>
                <c:pt idx="0">
                  <c:v>43189</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43318</c:v>
                </c:pt>
                <c:pt idx="92">
                  <c:v>43319</c:v>
                </c:pt>
                <c:pt idx="93">
                  <c:v>43320</c:v>
                </c:pt>
                <c:pt idx="94">
                  <c:v>43321</c:v>
                </c:pt>
                <c:pt idx="95">
                  <c:v>43322</c:v>
                </c:pt>
                <c:pt idx="96">
                  <c:v>43325</c:v>
                </c:pt>
                <c:pt idx="97">
                  <c:v>43326</c:v>
                </c:pt>
                <c:pt idx="98">
                  <c:v>43327</c:v>
                </c:pt>
                <c:pt idx="99">
                  <c:v>43328</c:v>
                </c:pt>
                <c:pt idx="100">
                  <c:v>43329</c:v>
                </c:pt>
                <c:pt idx="101">
                  <c:v>43332</c:v>
                </c:pt>
                <c:pt idx="102">
                  <c:v>43333</c:v>
                </c:pt>
                <c:pt idx="103">
                  <c:v>43334</c:v>
                </c:pt>
                <c:pt idx="104">
                  <c:v>43335</c:v>
                </c:pt>
                <c:pt idx="105">
                  <c:v>43336</c:v>
                </c:pt>
                <c:pt idx="106">
                  <c:v>43339</c:v>
                </c:pt>
                <c:pt idx="107">
                  <c:v>43340</c:v>
                </c:pt>
                <c:pt idx="108">
                  <c:v>43341</c:v>
                </c:pt>
                <c:pt idx="109">
                  <c:v>43342</c:v>
                </c:pt>
                <c:pt idx="110">
                  <c:v>43343</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pt idx="197">
                  <c:v>43466</c:v>
                </c:pt>
                <c:pt idx="198">
                  <c:v>43467</c:v>
                </c:pt>
                <c:pt idx="199">
                  <c:v>43468</c:v>
                </c:pt>
                <c:pt idx="200">
                  <c:v>43469</c:v>
                </c:pt>
                <c:pt idx="201">
                  <c:v>43472</c:v>
                </c:pt>
                <c:pt idx="202">
                  <c:v>43473</c:v>
                </c:pt>
                <c:pt idx="203">
                  <c:v>43474</c:v>
                </c:pt>
                <c:pt idx="204">
                  <c:v>43475</c:v>
                </c:pt>
                <c:pt idx="205">
                  <c:v>43476</c:v>
                </c:pt>
                <c:pt idx="206">
                  <c:v>43479</c:v>
                </c:pt>
                <c:pt idx="207">
                  <c:v>43480</c:v>
                </c:pt>
                <c:pt idx="208">
                  <c:v>43481</c:v>
                </c:pt>
                <c:pt idx="209">
                  <c:v>43482</c:v>
                </c:pt>
                <c:pt idx="210">
                  <c:v>43483</c:v>
                </c:pt>
                <c:pt idx="211">
                  <c:v>43486</c:v>
                </c:pt>
                <c:pt idx="212">
                  <c:v>43487</c:v>
                </c:pt>
                <c:pt idx="213">
                  <c:v>43488</c:v>
                </c:pt>
                <c:pt idx="214">
                  <c:v>43489</c:v>
                </c:pt>
                <c:pt idx="215">
                  <c:v>43490</c:v>
                </c:pt>
                <c:pt idx="216">
                  <c:v>43493</c:v>
                </c:pt>
                <c:pt idx="217">
                  <c:v>43494</c:v>
                </c:pt>
                <c:pt idx="218">
                  <c:v>43495</c:v>
                </c:pt>
                <c:pt idx="219">
                  <c:v>43496</c:v>
                </c:pt>
              </c:numCache>
            </c:numRef>
          </c:cat>
          <c:val>
            <c:numRef>
              <c:f>'10 Year Bond Yield'!$E$1891:$E$2110</c:f>
              <c:numCache>
                <c:formatCode>0.00</c:formatCode>
                <c:ptCount val="220"/>
                <c:pt idx="0">
                  <c:v>1.35</c:v>
                </c:pt>
                <c:pt idx="1">
                  <c:v>1.35</c:v>
                </c:pt>
                <c:pt idx="2">
                  <c:v>1.359</c:v>
                </c:pt>
                <c:pt idx="3">
                  <c:v>1.367999999999999</c:v>
                </c:pt>
                <c:pt idx="4">
                  <c:v>1.4179999999999982</c:v>
                </c:pt>
                <c:pt idx="5">
                  <c:v>1.395999999999999</c:v>
                </c:pt>
                <c:pt idx="6">
                  <c:v>1.4069999999999991</c:v>
                </c:pt>
                <c:pt idx="7">
                  <c:v>1.4069999999999991</c:v>
                </c:pt>
                <c:pt idx="8">
                  <c:v>1.389</c:v>
                </c:pt>
                <c:pt idx="9">
                  <c:v>1.456</c:v>
                </c:pt>
                <c:pt idx="10">
                  <c:v>1.4349999999999992</c:v>
                </c:pt>
                <c:pt idx="11">
                  <c:v>1.4629999999999992</c:v>
                </c:pt>
                <c:pt idx="12">
                  <c:v>1.4359999999999982</c:v>
                </c:pt>
                <c:pt idx="13">
                  <c:v>1.4139999999999981</c:v>
                </c:pt>
                <c:pt idx="14">
                  <c:v>1.52</c:v>
                </c:pt>
                <c:pt idx="15">
                  <c:v>1.4789999999999992</c:v>
                </c:pt>
                <c:pt idx="16">
                  <c:v>1.5389999999999993</c:v>
                </c:pt>
                <c:pt idx="17">
                  <c:v>1.5389999999999993</c:v>
                </c:pt>
                <c:pt idx="18">
                  <c:v>1.5389999999999993</c:v>
                </c:pt>
                <c:pt idx="19">
                  <c:v>1.504</c:v>
                </c:pt>
                <c:pt idx="20">
                  <c:v>1.4449999999999992</c:v>
                </c:pt>
                <c:pt idx="21">
                  <c:v>1.4179999999999982</c:v>
                </c:pt>
                <c:pt idx="22">
                  <c:v>1.4049999999999991</c:v>
                </c:pt>
                <c:pt idx="23">
                  <c:v>1.4569999999999992</c:v>
                </c:pt>
                <c:pt idx="24">
                  <c:v>1.3900000000000001</c:v>
                </c:pt>
                <c:pt idx="25">
                  <c:v>1.4</c:v>
                </c:pt>
                <c:pt idx="26">
                  <c:v>1.4</c:v>
                </c:pt>
                <c:pt idx="27">
                  <c:v>1.444</c:v>
                </c:pt>
                <c:pt idx="28">
                  <c:v>1.4569999999999992</c:v>
                </c:pt>
                <c:pt idx="29">
                  <c:v>1.43</c:v>
                </c:pt>
                <c:pt idx="30">
                  <c:v>1.4429999999999992</c:v>
                </c:pt>
                <c:pt idx="31">
                  <c:v>1.4709999999999992</c:v>
                </c:pt>
                <c:pt idx="32">
                  <c:v>1.516999999999999</c:v>
                </c:pt>
                <c:pt idx="33">
                  <c:v>1.5029999999999992</c:v>
                </c:pt>
                <c:pt idx="34">
                  <c:v>1.5629999999999991</c:v>
                </c:pt>
                <c:pt idx="35">
                  <c:v>1.5</c:v>
                </c:pt>
                <c:pt idx="36">
                  <c:v>1.476</c:v>
                </c:pt>
                <c:pt idx="37">
                  <c:v>1.5229999999999992</c:v>
                </c:pt>
                <c:pt idx="38">
                  <c:v>1.4389999999999992</c:v>
                </c:pt>
                <c:pt idx="39">
                  <c:v>1.4009999999999991</c:v>
                </c:pt>
                <c:pt idx="40">
                  <c:v>1.321</c:v>
                </c:pt>
                <c:pt idx="41">
                  <c:v>1.321</c:v>
                </c:pt>
                <c:pt idx="42">
                  <c:v>1.1970000000000001</c:v>
                </c:pt>
                <c:pt idx="43">
                  <c:v>1.2569999999999992</c:v>
                </c:pt>
                <c:pt idx="44">
                  <c:v>1.23</c:v>
                </c:pt>
                <c:pt idx="45">
                  <c:v>1.278</c:v>
                </c:pt>
                <c:pt idx="46">
                  <c:v>1.296999999999999</c:v>
                </c:pt>
                <c:pt idx="47">
                  <c:v>1.282999999999999</c:v>
                </c:pt>
                <c:pt idx="48">
                  <c:v>1.3740000000000001</c:v>
                </c:pt>
                <c:pt idx="49">
                  <c:v>1.4</c:v>
                </c:pt>
                <c:pt idx="50">
                  <c:v>1.387999999999999</c:v>
                </c:pt>
                <c:pt idx="51">
                  <c:v>1.4069999999999991</c:v>
                </c:pt>
                <c:pt idx="52">
                  <c:v>1.4009999999999991</c:v>
                </c:pt>
                <c:pt idx="53">
                  <c:v>1.369</c:v>
                </c:pt>
                <c:pt idx="54">
                  <c:v>1.3340000000000001</c:v>
                </c:pt>
                <c:pt idx="55">
                  <c:v>1.3280000000000001</c:v>
                </c:pt>
                <c:pt idx="56">
                  <c:v>1.3240000000000001</c:v>
                </c:pt>
                <c:pt idx="57">
                  <c:v>1.282999999999999</c:v>
                </c:pt>
                <c:pt idx="58">
                  <c:v>1.296999999999999</c:v>
                </c:pt>
                <c:pt idx="59">
                  <c:v>1.2769999999999992</c:v>
                </c:pt>
                <c:pt idx="60">
                  <c:v>1.319</c:v>
                </c:pt>
                <c:pt idx="61">
                  <c:v>1.294</c:v>
                </c:pt>
                <c:pt idx="62">
                  <c:v>1.302999999999999</c:v>
                </c:pt>
                <c:pt idx="63">
                  <c:v>1.2449999999999992</c:v>
                </c:pt>
                <c:pt idx="64">
                  <c:v>1.262999999999999</c:v>
                </c:pt>
                <c:pt idx="65">
                  <c:v>1.278</c:v>
                </c:pt>
                <c:pt idx="66">
                  <c:v>1.254999999999999</c:v>
                </c:pt>
                <c:pt idx="67">
                  <c:v>1.242999999999999</c:v>
                </c:pt>
                <c:pt idx="68">
                  <c:v>1.2769999999999992</c:v>
                </c:pt>
                <c:pt idx="69">
                  <c:v>1.258</c:v>
                </c:pt>
                <c:pt idx="70">
                  <c:v>1.266999999999999</c:v>
                </c:pt>
                <c:pt idx="71">
                  <c:v>1.252</c:v>
                </c:pt>
                <c:pt idx="72">
                  <c:v>1.302</c:v>
                </c:pt>
                <c:pt idx="73">
                  <c:v>1.294</c:v>
                </c:pt>
                <c:pt idx="74">
                  <c:v>1.282</c:v>
                </c:pt>
                <c:pt idx="75">
                  <c:v>1.2729999999999992</c:v>
                </c:pt>
                <c:pt idx="76">
                  <c:v>1.28</c:v>
                </c:pt>
                <c:pt idx="77">
                  <c:v>1.258</c:v>
                </c:pt>
                <c:pt idx="78">
                  <c:v>1.226</c:v>
                </c:pt>
                <c:pt idx="79">
                  <c:v>1.1850000000000001</c:v>
                </c:pt>
                <c:pt idx="80">
                  <c:v>1.232</c:v>
                </c:pt>
                <c:pt idx="81">
                  <c:v>1.272</c:v>
                </c:pt>
                <c:pt idx="82">
                  <c:v>1.276</c:v>
                </c:pt>
                <c:pt idx="83">
                  <c:v>1.274</c:v>
                </c:pt>
                <c:pt idx="84">
                  <c:v>1.278</c:v>
                </c:pt>
                <c:pt idx="85">
                  <c:v>1.28</c:v>
                </c:pt>
                <c:pt idx="86">
                  <c:v>1.343</c:v>
                </c:pt>
                <c:pt idx="87">
                  <c:v>1.33</c:v>
                </c:pt>
                <c:pt idx="88">
                  <c:v>1.3800000000000001</c:v>
                </c:pt>
                <c:pt idx="89">
                  <c:v>1.377</c:v>
                </c:pt>
                <c:pt idx="90">
                  <c:v>1.329</c:v>
                </c:pt>
                <c:pt idx="91">
                  <c:v>1.304</c:v>
                </c:pt>
                <c:pt idx="92">
                  <c:v>1.325</c:v>
                </c:pt>
                <c:pt idx="93">
                  <c:v>1.3129999999999991</c:v>
                </c:pt>
                <c:pt idx="94">
                  <c:v>1.296</c:v>
                </c:pt>
                <c:pt idx="95">
                  <c:v>1.242</c:v>
                </c:pt>
                <c:pt idx="96">
                  <c:v>1.252</c:v>
                </c:pt>
                <c:pt idx="97">
                  <c:v>1.262999999999999</c:v>
                </c:pt>
                <c:pt idx="98">
                  <c:v>1.2249999999999992</c:v>
                </c:pt>
                <c:pt idx="99">
                  <c:v>1.24</c:v>
                </c:pt>
                <c:pt idx="100">
                  <c:v>1.236</c:v>
                </c:pt>
                <c:pt idx="101">
                  <c:v>1.2229999999999992</c:v>
                </c:pt>
                <c:pt idx="102">
                  <c:v>1.266999999999999</c:v>
                </c:pt>
                <c:pt idx="103">
                  <c:v>1.272</c:v>
                </c:pt>
                <c:pt idx="104">
                  <c:v>1.27</c:v>
                </c:pt>
                <c:pt idx="105">
                  <c:v>1.278</c:v>
                </c:pt>
                <c:pt idx="106">
                  <c:v>1.278</c:v>
                </c:pt>
                <c:pt idx="107">
                  <c:v>1.452</c:v>
                </c:pt>
                <c:pt idx="108">
                  <c:v>1.488999999999999</c:v>
                </c:pt>
                <c:pt idx="109">
                  <c:v>1.4549999999999992</c:v>
                </c:pt>
                <c:pt idx="110">
                  <c:v>1.4269999999999992</c:v>
                </c:pt>
                <c:pt idx="111">
                  <c:v>1.4039999999999981</c:v>
                </c:pt>
                <c:pt idx="112">
                  <c:v>1.4289999999999992</c:v>
                </c:pt>
                <c:pt idx="113">
                  <c:v>1.4419999999999982</c:v>
                </c:pt>
                <c:pt idx="114">
                  <c:v>1.4159999999999981</c:v>
                </c:pt>
                <c:pt idx="115">
                  <c:v>1.4589999999999992</c:v>
                </c:pt>
                <c:pt idx="116">
                  <c:v>1.468999999999999</c:v>
                </c:pt>
                <c:pt idx="117">
                  <c:v>1.5</c:v>
                </c:pt>
                <c:pt idx="118">
                  <c:v>1.484</c:v>
                </c:pt>
                <c:pt idx="119">
                  <c:v>1.504</c:v>
                </c:pt>
                <c:pt idx="120">
                  <c:v>1.53</c:v>
                </c:pt>
                <c:pt idx="121">
                  <c:v>1.536</c:v>
                </c:pt>
                <c:pt idx="122">
                  <c:v>1.5680000000000001</c:v>
                </c:pt>
                <c:pt idx="123">
                  <c:v>1.6080000000000001</c:v>
                </c:pt>
                <c:pt idx="124">
                  <c:v>1.585</c:v>
                </c:pt>
                <c:pt idx="125">
                  <c:v>1.552999999999999</c:v>
                </c:pt>
                <c:pt idx="126">
                  <c:v>1.613</c:v>
                </c:pt>
                <c:pt idx="127">
                  <c:v>1.6320000000000001</c:v>
                </c:pt>
                <c:pt idx="128">
                  <c:v>1.593</c:v>
                </c:pt>
                <c:pt idx="129">
                  <c:v>1.597999999999999</c:v>
                </c:pt>
                <c:pt idx="130">
                  <c:v>1.573</c:v>
                </c:pt>
                <c:pt idx="131">
                  <c:v>1.5880000000000001</c:v>
                </c:pt>
                <c:pt idx="132">
                  <c:v>1.528</c:v>
                </c:pt>
                <c:pt idx="133">
                  <c:v>1.575</c:v>
                </c:pt>
                <c:pt idx="134">
                  <c:v>1.669</c:v>
                </c:pt>
                <c:pt idx="135">
                  <c:v>1.722</c:v>
                </c:pt>
                <c:pt idx="136">
                  <c:v>1.673999999999999</c:v>
                </c:pt>
                <c:pt idx="137">
                  <c:v>1.716</c:v>
                </c:pt>
                <c:pt idx="138">
                  <c:v>1.728</c:v>
                </c:pt>
                <c:pt idx="139">
                  <c:v>1.673999999999999</c:v>
                </c:pt>
                <c:pt idx="140">
                  <c:v>1.633</c:v>
                </c:pt>
                <c:pt idx="141">
                  <c:v>1.609999999999999</c:v>
                </c:pt>
                <c:pt idx="142">
                  <c:v>1.609</c:v>
                </c:pt>
                <c:pt idx="143">
                  <c:v>1.575</c:v>
                </c:pt>
                <c:pt idx="144">
                  <c:v>1.538</c:v>
                </c:pt>
                <c:pt idx="145">
                  <c:v>1.5760000000000001</c:v>
                </c:pt>
                <c:pt idx="146">
                  <c:v>1.5269999999999992</c:v>
                </c:pt>
                <c:pt idx="147">
                  <c:v>1.468999999999999</c:v>
                </c:pt>
                <c:pt idx="148">
                  <c:v>1.4569999999999992</c:v>
                </c:pt>
                <c:pt idx="149">
                  <c:v>1.4409999999999992</c:v>
                </c:pt>
                <c:pt idx="150">
                  <c:v>1.383</c:v>
                </c:pt>
                <c:pt idx="151">
                  <c:v>1.399</c:v>
                </c:pt>
                <c:pt idx="152">
                  <c:v>1.399</c:v>
                </c:pt>
                <c:pt idx="153">
                  <c:v>1.4369999999999992</c:v>
                </c:pt>
                <c:pt idx="154">
                  <c:v>1.4549999999999992</c:v>
                </c:pt>
                <c:pt idx="155">
                  <c:v>1.494</c:v>
                </c:pt>
                <c:pt idx="156">
                  <c:v>1.500999999999999</c:v>
                </c:pt>
                <c:pt idx="157">
                  <c:v>1.5389999999999993</c:v>
                </c:pt>
                <c:pt idx="158">
                  <c:v>1.532999999999999</c:v>
                </c:pt>
                <c:pt idx="159">
                  <c:v>1.5649999999999991</c:v>
                </c:pt>
                <c:pt idx="160">
                  <c:v>1.4909999999999992</c:v>
                </c:pt>
                <c:pt idx="161">
                  <c:v>1.452</c:v>
                </c:pt>
                <c:pt idx="162">
                  <c:v>1.520999999999999</c:v>
                </c:pt>
                <c:pt idx="163">
                  <c:v>1.506</c:v>
                </c:pt>
                <c:pt idx="164">
                  <c:v>1.373</c:v>
                </c:pt>
                <c:pt idx="165">
                  <c:v>1.4119999999999981</c:v>
                </c:pt>
                <c:pt idx="166">
                  <c:v>1.3780000000000001</c:v>
                </c:pt>
                <c:pt idx="167">
                  <c:v>1.383</c:v>
                </c:pt>
                <c:pt idx="168">
                  <c:v>1.395999999999999</c:v>
                </c:pt>
                <c:pt idx="169">
                  <c:v>1.4279999999999982</c:v>
                </c:pt>
                <c:pt idx="170">
                  <c:v>1.381</c:v>
                </c:pt>
                <c:pt idx="171">
                  <c:v>1.41</c:v>
                </c:pt>
                <c:pt idx="172">
                  <c:v>1.391999999999999</c:v>
                </c:pt>
                <c:pt idx="173">
                  <c:v>1.377</c:v>
                </c:pt>
                <c:pt idx="174">
                  <c:v>1.367</c:v>
                </c:pt>
                <c:pt idx="175">
                  <c:v>1.363999999999999</c:v>
                </c:pt>
                <c:pt idx="176">
                  <c:v>1.3129999999999991</c:v>
                </c:pt>
                <c:pt idx="177">
                  <c:v>1.2809999999999993</c:v>
                </c:pt>
                <c:pt idx="178">
                  <c:v>1.3149999999999991</c:v>
                </c:pt>
                <c:pt idx="179">
                  <c:v>1.246</c:v>
                </c:pt>
                <c:pt idx="180">
                  <c:v>1.2649999999999992</c:v>
                </c:pt>
                <c:pt idx="181">
                  <c:v>1.1990000000000001</c:v>
                </c:pt>
                <c:pt idx="182">
                  <c:v>1.1879999999999991</c:v>
                </c:pt>
                <c:pt idx="183">
                  <c:v>1.278999999999999</c:v>
                </c:pt>
                <c:pt idx="184">
                  <c:v>1.288999999999999</c:v>
                </c:pt>
                <c:pt idx="185">
                  <c:v>1.24</c:v>
                </c:pt>
                <c:pt idx="186">
                  <c:v>1.266</c:v>
                </c:pt>
                <c:pt idx="187">
                  <c:v>1.28</c:v>
                </c:pt>
                <c:pt idx="188">
                  <c:v>1.274</c:v>
                </c:pt>
                <c:pt idx="189">
                  <c:v>1.266</c:v>
                </c:pt>
                <c:pt idx="190">
                  <c:v>1.321</c:v>
                </c:pt>
                <c:pt idx="191">
                  <c:v>1.262999999999999</c:v>
                </c:pt>
                <c:pt idx="192">
                  <c:v>1.262999999999999</c:v>
                </c:pt>
                <c:pt idx="193">
                  <c:v>1.262999999999999</c:v>
                </c:pt>
                <c:pt idx="194">
                  <c:v>1.3089999999999991</c:v>
                </c:pt>
                <c:pt idx="195">
                  <c:v>1.2689999999999992</c:v>
                </c:pt>
                <c:pt idx="196">
                  <c:v>1.2769999999999992</c:v>
                </c:pt>
                <c:pt idx="197">
                  <c:v>1.2769999999999992</c:v>
                </c:pt>
                <c:pt idx="198">
                  <c:v>1.2089999999999992</c:v>
                </c:pt>
                <c:pt idx="199">
                  <c:v>1.1940000000000008</c:v>
                </c:pt>
                <c:pt idx="200">
                  <c:v>1.276</c:v>
                </c:pt>
                <c:pt idx="201">
                  <c:v>1.254</c:v>
                </c:pt>
                <c:pt idx="202">
                  <c:v>1.274</c:v>
                </c:pt>
                <c:pt idx="203">
                  <c:v>1.2609999999999992</c:v>
                </c:pt>
                <c:pt idx="204">
                  <c:v>1.274</c:v>
                </c:pt>
                <c:pt idx="205">
                  <c:v>1.29</c:v>
                </c:pt>
                <c:pt idx="206">
                  <c:v>1.296999999999999</c:v>
                </c:pt>
                <c:pt idx="207">
                  <c:v>1.258</c:v>
                </c:pt>
                <c:pt idx="208">
                  <c:v>1.3109999999999991</c:v>
                </c:pt>
                <c:pt idx="209">
                  <c:v>1.337</c:v>
                </c:pt>
                <c:pt idx="210">
                  <c:v>1.353</c:v>
                </c:pt>
                <c:pt idx="211">
                  <c:v>1.323</c:v>
                </c:pt>
                <c:pt idx="212">
                  <c:v>1.323</c:v>
                </c:pt>
                <c:pt idx="213">
                  <c:v>1.3260000000000001</c:v>
                </c:pt>
                <c:pt idx="214">
                  <c:v>1.2649999999999992</c:v>
                </c:pt>
                <c:pt idx="215">
                  <c:v>1.304999999999999</c:v>
                </c:pt>
                <c:pt idx="216">
                  <c:v>1.2649999999999992</c:v>
                </c:pt>
                <c:pt idx="217">
                  <c:v>1.2689999999999992</c:v>
                </c:pt>
                <c:pt idx="218">
                  <c:v>1.254999999999999</c:v>
                </c:pt>
                <c:pt idx="219">
                  <c:v>1.2189999999999992</c:v>
                </c:pt>
              </c:numCache>
            </c:numRef>
          </c:val>
          <c:smooth val="0"/>
        </c:ser>
        <c:ser>
          <c:idx val="4"/>
          <c:order val="4"/>
          <c:tx>
            <c:strRef>
              <c:f>'10 Year Bond Yield'!$F$1</c:f>
              <c:strCache>
                <c:ptCount val="1"/>
                <c:pt idx="0">
                  <c:v>Japan</c:v>
                </c:pt>
              </c:strCache>
            </c:strRef>
          </c:tx>
          <c:spPr>
            <a:ln w="28575" cap="rnd">
              <a:solidFill>
                <a:schemeClr val="accent5"/>
              </a:solidFill>
              <a:round/>
            </a:ln>
            <a:effectLst/>
          </c:spPr>
          <c:marker>
            <c:symbol val="none"/>
          </c:marker>
          <c:cat>
            <c:numRef>
              <c:f>'10 Year Bond Yield'!$A$1891:$A$2110</c:f>
              <c:numCache>
                <c:formatCode>[$-409]mmm\-yy;@</c:formatCode>
                <c:ptCount val="220"/>
                <c:pt idx="0">
                  <c:v>43189</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43318</c:v>
                </c:pt>
                <c:pt idx="92">
                  <c:v>43319</c:v>
                </c:pt>
                <c:pt idx="93">
                  <c:v>43320</c:v>
                </c:pt>
                <c:pt idx="94">
                  <c:v>43321</c:v>
                </c:pt>
                <c:pt idx="95">
                  <c:v>43322</c:v>
                </c:pt>
                <c:pt idx="96">
                  <c:v>43325</c:v>
                </c:pt>
                <c:pt idx="97">
                  <c:v>43326</c:v>
                </c:pt>
                <c:pt idx="98">
                  <c:v>43327</c:v>
                </c:pt>
                <c:pt idx="99">
                  <c:v>43328</c:v>
                </c:pt>
                <c:pt idx="100">
                  <c:v>43329</c:v>
                </c:pt>
                <c:pt idx="101">
                  <c:v>43332</c:v>
                </c:pt>
                <c:pt idx="102">
                  <c:v>43333</c:v>
                </c:pt>
                <c:pt idx="103">
                  <c:v>43334</c:v>
                </c:pt>
                <c:pt idx="104">
                  <c:v>43335</c:v>
                </c:pt>
                <c:pt idx="105">
                  <c:v>43336</c:v>
                </c:pt>
                <c:pt idx="106">
                  <c:v>43339</c:v>
                </c:pt>
                <c:pt idx="107">
                  <c:v>43340</c:v>
                </c:pt>
                <c:pt idx="108">
                  <c:v>43341</c:v>
                </c:pt>
                <c:pt idx="109">
                  <c:v>43342</c:v>
                </c:pt>
                <c:pt idx="110">
                  <c:v>43343</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pt idx="197">
                  <c:v>43466</c:v>
                </c:pt>
                <c:pt idx="198">
                  <c:v>43467</c:v>
                </c:pt>
                <c:pt idx="199">
                  <c:v>43468</c:v>
                </c:pt>
                <c:pt idx="200">
                  <c:v>43469</c:v>
                </c:pt>
                <c:pt idx="201">
                  <c:v>43472</c:v>
                </c:pt>
                <c:pt idx="202">
                  <c:v>43473</c:v>
                </c:pt>
                <c:pt idx="203">
                  <c:v>43474</c:v>
                </c:pt>
                <c:pt idx="204">
                  <c:v>43475</c:v>
                </c:pt>
                <c:pt idx="205">
                  <c:v>43476</c:v>
                </c:pt>
                <c:pt idx="206">
                  <c:v>43479</c:v>
                </c:pt>
                <c:pt idx="207">
                  <c:v>43480</c:v>
                </c:pt>
                <c:pt idx="208">
                  <c:v>43481</c:v>
                </c:pt>
                <c:pt idx="209">
                  <c:v>43482</c:v>
                </c:pt>
                <c:pt idx="210">
                  <c:v>43483</c:v>
                </c:pt>
                <c:pt idx="211">
                  <c:v>43486</c:v>
                </c:pt>
                <c:pt idx="212">
                  <c:v>43487</c:v>
                </c:pt>
                <c:pt idx="213">
                  <c:v>43488</c:v>
                </c:pt>
                <c:pt idx="214">
                  <c:v>43489</c:v>
                </c:pt>
                <c:pt idx="215">
                  <c:v>43490</c:v>
                </c:pt>
                <c:pt idx="216">
                  <c:v>43493</c:v>
                </c:pt>
                <c:pt idx="217">
                  <c:v>43494</c:v>
                </c:pt>
                <c:pt idx="218">
                  <c:v>43495</c:v>
                </c:pt>
                <c:pt idx="219">
                  <c:v>43496</c:v>
                </c:pt>
              </c:numCache>
            </c:numRef>
          </c:cat>
          <c:val>
            <c:numRef>
              <c:f>'10 Year Bond Yield'!$F$1891:$F$2110</c:f>
              <c:numCache>
                <c:formatCode>0.00</c:formatCode>
                <c:ptCount val="220"/>
                <c:pt idx="0">
                  <c:v>3.0000000000000002E-2</c:v>
                </c:pt>
                <c:pt idx="1">
                  <c:v>3.3000000000000002E-2</c:v>
                </c:pt>
                <c:pt idx="2">
                  <c:v>4.5999999999999999E-2</c:v>
                </c:pt>
                <c:pt idx="3">
                  <c:v>4.5999999999999999E-2</c:v>
                </c:pt>
                <c:pt idx="4">
                  <c:v>4.0000000000000022E-2</c:v>
                </c:pt>
                <c:pt idx="5">
                  <c:v>3.5999999999999997E-2</c:v>
                </c:pt>
                <c:pt idx="6">
                  <c:v>3.500000000000001E-2</c:v>
                </c:pt>
                <c:pt idx="7">
                  <c:v>3.6999999999999998E-2</c:v>
                </c:pt>
                <c:pt idx="8">
                  <c:v>3.7999999999999999E-2</c:v>
                </c:pt>
                <c:pt idx="9">
                  <c:v>4.7000000000000014E-2</c:v>
                </c:pt>
                <c:pt idx="10">
                  <c:v>4.5000000000000012E-2</c:v>
                </c:pt>
                <c:pt idx="11">
                  <c:v>3.7999999999999999E-2</c:v>
                </c:pt>
                <c:pt idx="12">
                  <c:v>4.3000000000000003E-2</c:v>
                </c:pt>
                <c:pt idx="13">
                  <c:v>6.0000000000000032E-2</c:v>
                </c:pt>
                <c:pt idx="14">
                  <c:v>6.7000000000000004E-2</c:v>
                </c:pt>
                <c:pt idx="15">
                  <c:v>5.8000000000000003E-2</c:v>
                </c:pt>
                <c:pt idx="16">
                  <c:v>6.7000000000000004E-2</c:v>
                </c:pt>
                <c:pt idx="17">
                  <c:v>6.0000000000000032E-2</c:v>
                </c:pt>
                <c:pt idx="18">
                  <c:v>5.5000000000000014E-2</c:v>
                </c:pt>
                <c:pt idx="19">
                  <c:v>5.5000000000000014E-2</c:v>
                </c:pt>
                <c:pt idx="20">
                  <c:v>4.3000000000000003E-2</c:v>
                </c:pt>
                <c:pt idx="21">
                  <c:v>4.5000000000000012E-2</c:v>
                </c:pt>
                <c:pt idx="22">
                  <c:v>4.5000000000000012E-2</c:v>
                </c:pt>
                <c:pt idx="23">
                  <c:v>4.5000000000000012E-2</c:v>
                </c:pt>
                <c:pt idx="24">
                  <c:v>4.5000000000000012E-2</c:v>
                </c:pt>
                <c:pt idx="25">
                  <c:v>5.3000000000000012E-2</c:v>
                </c:pt>
                <c:pt idx="26">
                  <c:v>5.3999999999999999E-2</c:v>
                </c:pt>
                <c:pt idx="27">
                  <c:v>5.3000000000000012E-2</c:v>
                </c:pt>
                <c:pt idx="28">
                  <c:v>4.7000000000000014E-2</c:v>
                </c:pt>
                <c:pt idx="29">
                  <c:v>5.3000000000000012E-2</c:v>
                </c:pt>
                <c:pt idx="30">
                  <c:v>6.0000000000000032E-2</c:v>
                </c:pt>
                <c:pt idx="31">
                  <c:v>5.7000000000000023E-2</c:v>
                </c:pt>
                <c:pt idx="32">
                  <c:v>6.3E-2</c:v>
                </c:pt>
                <c:pt idx="33">
                  <c:v>6.1000000000000013E-2</c:v>
                </c:pt>
                <c:pt idx="34">
                  <c:v>5.9000000000000025E-2</c:v>
                </c:pt>
                <c:pt idx="35">
                  <c:v>5.5000000000000014E-2</c:v>
                </c:pt>
                <c:pt idx="36">
                  <c:v>4.5999999999999999E-2</c:v>
                </c:pt>
                <c:pt idx="37">
                  <c:v>4.9000000000000037E-2</c:v>
                </c:pt>
                <c:pt idx="38">
                  <c:v>4.1000000000000002E-2</c:v>
                </c:pt>
                <c:pt idx="39">
                  <c:v>4.3000000000000003E-2</c:v>
                </c:pt>
                <c:pt idx="40">
                  <c:v>3.4000000000000002E-2</c:v>
                </c:pt>
                <c:pt idx="41">
                  <c:v>3.500000000000001E-2</c:v>
                </c:pt>
                <c:pt idx="42">
                  <c:v>4.0000000000000022E-2</c:v>
                </c:pt>
                <c:pt idx="43">
                  <c:v>4.8000000000000001E-2</c:v>
                </c:pt>
                <c:pt idx="44">
                  <c:v>5.1000000000000004E-2</c:v>
                </c:pt>
                <c:pt idx="45">
                  <c:v>4.8000000000000001E-2</c:v>
                </c:pt>
                <c:pt idx="46">
                  <c:v>5.1000000000000004E-2</c:v>
                </c:pt>
                <c:pt idx="47">
                  <c:v>5.3999999999999999E-2</c:v>
                </c:pt>
                <c:pt idx="48">
                  <c:v>5.5000000000000014E-2</c:v>
                </c:pt>
                <c:pt idx="49">
                  <c:v>5.5000000000000014E-2</c:v>
                </c:pt>
                <c:pt idx="50">
                  <c:v>4.7000000000000014E-2</c:v>
                </c:pt>
                <c:pt idx="51">
                  <c:v>4.9000000000000037E-2</c:v>
                </c:pt>
                <c:pt idx="52">
                  <c:v>5.3999999999999999E-2</c:v>
                </c:pt>
                <c:pt idx="53">
                  <c:v>5.3999999999999999E-2</c:v>
                </c:pt>
                <c:pt idx="54">
                  <c:v>4.3000000000000003E-2</c:v>
                </c:pt>
                <c:pt idx="55">
                  <c:v>3.7999999999999999E-2</c:v>
                </c:pt>
                <c:pt idx="56">
                  <c:v>4.0000000000000022E-2</c:v>
                </c:pt>
                <c:pt idx="57">
                  <c:v>3.4000000000000002E-2</c:v>
                </c:pt>
                <c:pt idx="58">
                  <c:v>3.9000000000000014E-2</c:v>
                </c:pt>
                <c:pt idx="59">
                  <c:v>4.0000000000000022E-2</c:v>
                </c:pt>
                <c:pt idx="60">
                  <c:v>3.500000000000001E-2</c:v>
                </c:pt>
                <c:pt idx="61">
                  <c:v>3.500000000000001E-2</c:v>
                </c:pt>
                <c:pt idx="62">
                  <c:v>3.7999999999999999E-2</c:v>
                </c:pt>
                <c:pt idx="63">
                  <c:v>3.9000000000000014E-2</c:v>
                </c:pt>
                <c:pt idx="64">
                  <c:v>3.5999999999999997E-2</c:v>
                </c:pt>
                <c:pt idx="65">
                  <c:v>3.5999999999999997E-2</c:v>
                </c:pt>
                <c:pt idx="66">
                  <c:v>2.5000000000000001E-2</c:v>
                </c:pt>
                <c:pt idx="67">
                  <c:v>3.3000000000000002E-2</c:v>
                </c:pt>
                <c:pt idx="68">
                  <c:v>2.9000000000000001E-2</c:v>
                </c:pt>
                <c:pt idx="69">
                  <c:v>3.7999999999999999E-2</c:v>
                </c:pt>
                <c:pt idx="70">
                  <c:v>3.3000000000000002E-2</c:v>
                </c:pt>
                <c:pt idx="71">
                  <c:v>4.0000000000000022E-2</c:v>
                </c:pt>
                <c:pt idx="72">
                  <c:v>4.5000000000000012E-2</c:v>
                </c:pt>
                <c:pt idx="73">
                  <c:v>4.3000000000000003E-2</c:v>
                </c:pt>
                <c:pt idx="74">
                  <c:v>4.0000000000000022E-2</c:v>
                </c:pt>
                <c:pt idx="75">
                  <c:v>4.0000000000000022E-2</c:v>
                </c:pt>
                <c:pt idx="76">
                  <c:v>4.0000000000000022E-2</c:v>
                </c:pt>
                <c:pt idx="77">
                  <c:v>4.3000000000000003E-2</c:v>
                </c:pt>
                <c:pt idx="78">
                  <c:v>4.5000000000000012E-2</c:v>
                </c:pt>
                <c:pt idx="79">
                  <c:v>4.2000000000000023E-2</c:v>
                </c:pt>
                <c:pt idx="80">
                  <c:v>3.500000000000001E-2</c:v>
                </c:pt>
                <c:pt idx="81">
                  <c:v>8.6000000000000021E-2</c:v>
                </c:pt>
                <c:pt idx="82">
                  <c:v>8.6000000000000021E-2</c:v>
                </c:pt>
                <c:pt idx="83">
                  <c:v>7.3999999999999996E-2</c:v>
                </c:pt>
                <c:pt idx="84">
                  <c:v>9.4000000000000028E-2</c:v>
                </c:pt>
                <c:pt idx="85">
                  <c:v>0.10400000000000002</c:v>
                </c:pt>
                <c:pt idx="86">
                  <c:v>0.10199999999999998</c:v>
                </c:pt>
                <c:pt idx="87">
                  <c:v>6.2000000000000034E-2</c:v>
                </c:pt>
                <c:pt idx="88">
                  <c:v>0.13100000000000001</c:v>
                </c:pt>
                <c:pt idx="89">
                  <c:v>0.126</c:v>
                </c:pt>
                <c:pt idx="90">
                  <c:v>0.11</c:v>
                </c:pt>
                <c:pt idx="91">
                  <c:v>0.11</c:v>
                </c:pt>
                <c:pt idx="92">
                  <c:v>0.11600000000000002</c:v>
                </c:pt>
                <c:pt idx="93">
                  <c:v>0.113</c:v>
                </c:pt>
                <c:pt idx="94">
                  <c:v>0.115</c:v>
                </c:pt>
                <c:pt idx="95">
                  <c:v>0.10100000000000002</c:v>
                </c:pt>
                <c:pt idx="96">
                  <c:v>0.10100000000000002</c:v>
                </c:pt>
                <c:pt idx="97">
                  <c:v>0.112</c:v>
                </c:pt>
                <c:pt idx="98">
                  <c:v>0.10100000000000002</c:v>
                </c:pt>
                <c:pt idx="99">
                  <c:v>0.10199999999999998</c:v>
                </c:pt>
                <c:pt idx="100">
                  <c:v>9.8000000000000087E-2</c:v>
                </c:pt>
                <c:pt idx="101">
                  <c:v>0.10400000000000002</c:v>
                </c:pt>
                <c:pt idx="102">
                  <c:v>8.6000000000000021E-2</c:v>
                </c:pt>
                <c:pt idx="103">
                  <c:v>9.9000000000000046E-2</c:v>
                </c:pt>
                <c:pt idx="104">
                  <c:v>0.1</c:v>
                </c:pt>
                <c:pt idx="105">
                  <c:v>0.10100000000000002</c:v>
                </c:pt>
                <c:pt idx="106">
                  <c:v>9.7000000000000003E-2</c:v>
                </c:pt>
                <c:pt idx="107">
                  <c:v>9.8000000000000087E-2</c:v>
                </c:pt>
                <c:pt idx="108">
                  <c:v>0.10299999999999998</c:v>
                </c:pt>
                <c:pt idx="109">
                  <c:v>0.111</c:v>
                </c:pt>
                <c:pt idx="110">
                  <c:v>0.10700000000000005</c:v>
                </c:pt>
                <c:pt idx="111">
                  <c:v>0.11799999999999998</c:v>
                </c:pt>
                <c:pt idx="112">
                  <c:v>0.12300000000000005</c:v>
                </c:pt>
                <c:pt idx="113">
                  <c:v>0.115</c:v>
                </c:pt>
                <c:pt idx="114">
                  <c:v>0.111</c:v>
                </c:pt>
                <c:pt idx="115">
                  <c:v>0.113</c:v>
                </c:pt>
                <c:pt idx="116">
                  <c:v>0.11799999999999998</c:v>
                </c:pt>
                <c:pt idx="117">
                  <c:v>0.115</c:v>
                </c:pt>
                <c:pt idx="118">
                  <c:v>0.113</c:v>
                </c:pt>
                <c:pt idx="119">
                  <c:v>0.112</c:v>
                </c:pt>
                <c:pt idx="120">
                  <c:v>0.11799999999999998</c:v>
                </c:pt>
                <c:pt idx="121">
                  <c:v>0.11799999999999998</c:v>
                </c:pt>
                <c:pt idx="122">
                  <c:v>0.11700000000000002</c:v>
                </c:pt>
                <c:pt idx="123">
                  <c:v>0.12400000000000005</c:v>
                </c:pt>
                <c:pt idx="124">
                  <c:v>0.12300000000000005</c:v>
                </c:pt>
                <c:pt idx="125">
                  <c:v>0.13300000000000001</c:v>
                </c:pt>
                <c:pt idx="126">
                  <c:v>0.13300000000000001</c:v>
                </c:pt>
                <c:pt idx="127">
                  <c:v>0.13300000000000001</c:v>
                </c:pt>
                <c:pt idx="128">
                  <c:v>0.126</c:v>
                </c:pt>
                <c:pt idx="129">
                  <c:v>0.12000000000000002</c:v>
                </c:pt>
                <c:pt idx="130">
                  <c:v>0.13</c:v>
                </c:pt>
                <c:pt idx="131">
                  <c:v>0.13600000000000001</c:v>
                </c:pt>
                <c:pt idx="132">
                  <c:v>0.13</c:v>
                </c:pt>
                <c:pt idx="133">
                  <c:v>0.14100000000000001</c:v>
                </c:pt>
                <c:pt idx="134">
                  <c:v>0.15900000000000011</c:v>
                </c:pt>
                <c:pt idx="135">
                  <c:v>0.15500000000000011</c:v>
                </c:pt>
                <c:pt idx="136">
                  <c:v>0.15500000000000011</c:v>
                </c:pt>
                <c:pt idx="137">
                  <c:v>0.161</c:v>
                </c:pt>
                <c:pt idx="138">
                  <c:v>0.15600000000000011</c:v>
                </c:pt>
                <c:pt idx="139">
                  <c:v>0.1460000000000001</c:v>
                </c:pt>
                <c:pt idx="140">
                  <c:v>0.15000000000000011</c:v>
                </c:pt>
                <c:pt idx="141">
                  <c:v>0.14400000000000004</c:v>
                </c:pt>
                <c:pt idx="142">
                  <c:v>0.1480000000000001</c:v>
                </c:pt>
                <c:pt idx="143">
                  <c:v>0.1480000000000001</c:v>
                </c:pt>
                <c:pt idx="144">
                  <c:v>0.15200000000000011</c:v>
                </c:pt>
                <c:pt idx="145">
                  <c:v>0.1490000000000001</c:v>
                </c:pt>
                <c:pt idx="146">
                  <c:v>0.15400000000000011</c:v>
                </c:pt>
                <c:pt idx="147">
                  <c:v>0.15200000000000011</c:v>
                </c:pt>
                <c:pt idx="148">
                  <c:v>0.13500000000000001</c:v>
                </c:pt>
                <c:pt idx="149">
                  <c:v>0.11700000000000002</c:v>
                </c:pt>
                <c:pt idx="150">
                  <c:v>0.113</c:v>
                </c:pt>
                <c:pt idx="151">
                  <c:v>0.11</c:v>
                </c:pt>
                <c:pt idx="152">
                  <c:v>0.12200000000000005</c:v>
                </c:pt>
                <c:pt idx="153">
                  <c:v>0.127</c:v>
                </c:pt>
                <c:pt idx="154">
                  <c:v>0.12300000000000005</c:v>
                </c:pt>
                <c:pt idx="155">
                  <c:v>0.129</c:v>
                </c:pt>
                <c:pt idx="156">
                  <c:v>0.128</c:v>
                </c:pt>
                <c:pt idx="157">
                  <c:v>0.13100000000000001</c:v>
                </c:pt>
                <c:pt idx="158">
                  <c:v>0.12300000000000005</c:v>
                </c:pt>
                <c:pt idx="159">
                  <c:v>0.12200000000000005</c:v>
                </c:pt>
                <c:pt idx="160">
                  <c:v>0.12300000000000005</c:v>
                </c:pt>
                <c:pt idx="161">
                  <c:v>0.11899999999999998</c:v>
                </c:pt>
                <c:pt idx="162">
                  <c:v>0.114</c:v>
                </c:pt>
                <c:pt idx="163">
                  <c:v>0.111</c:v>
                </c:pt>
                <c:pt idx="164">
                  <c:v>0.10900000000000006</c:v>
                </c:pt>
                <c:pt idx="165">
                  <c:v>0.10400000000000002</c:v>
                </c:pt>
                <c:pt idx="166">
                  <c:v>9.7000000000000003E-2</c:v>
                </c:pt>
                <c:pt idx="167">
                  <c:v>0.10199999999999998</c:v>
                </c:pt>
                <c:pt idx="168">
                  <c:v>9.5000000000000043E-2</c:v>
                </c:pt>
                <c:pt idx="169">
                  <c:v>0.1</c:v>
                </c:pt>
                <c:pt idx="170">
                  <c:v>0.1</c:v>
                </c:pt>
                <c:pt idx="171">
                  <c:v>9.0000000000000024E-2</c:v>
                </c:pt>
                <c:pt idx="172">
                  <c:v>9.2000000000000026E-2</c:v>
                </c:pt>
                <c:pt idx="173">
                  <c:v>0.1</c:v>
                </c:pt>
                <c:pt idx="174">
                  <c:v>8.2000000000000003E-2</c:v>
                </c:pt>
                <c:pt idx="175">
                  <c:v>9.2000000000000026E-2</c:v>
                </c:pt>
                <c:pt idx="176">
                  <c:v>8.6000000000000021E-2</c:v>
                </c:pt>
                <c:pt idx="177">
                  <c:v>7.3999999999999996E-2</c:v>
                </c:pt>
                <c:pt idx="178">
                  <c:v>6.6000000000000003E-2</c:v>
                </c:pt>
                <c:pt idx="179">
                  <c:v>6.4000000000000057E-2</c:v>
                </c:pt>
                <c:pt idx="180">
                  <c:v>5.9000000000000025E-2</c:v>
                </c:pt>
                <c:pt idx="181">
                  <c:v>4.3000000000000003E-2</c:v>
                </c:pt>
                <c:pt idx="182">
                  <c:v>0.05</c:v>
                </c:pt>
                <c:pt idx="183">
                  <c:v>5.5000000000000014E-2</c:v>
                </c:pt>
                <c:pt idx="184">
                  <c:v>5.7000000000000023E-2</c:v>
                </c:pt>
                <c:pt idx="185">
                  <c:v>3.500000000000001E-2</c:v>
                </c:pt>
                <c:pt idx="186">
                  <c:v>4.1000000000000002E-2</c:v>
                </c:pt>
                <c:pt idx="187">
                  <c:v>2.5999999999999999E-2</c:v>
                </c:pt>
                <c:pt idx="188">
                  <c:v>3.500000000000001E-2</c:v>
                </c:pt>
                <c:pt idx="189">
                  <c:v>2.7000000000000017E-2</c:v>
                </c:pt>
                <c:pt idx="190">
                  <c:v>4.7000000000000014E-2</c:v>
                </c:pt>
                <c:pt idx="191">
                  <c:v>4.7000000000000014E-2</c:v>
                </c:pt>
                <c:pt idx="192">
                  <c:v>1.9000000000000013E-2</c:v>
                </c:pt>
                <c:pt idx="193">
                  <c:v>2.1999999999999999E-2</c:v>
                </c:pt>
                <c:pt idx="194">
                  <c:v>2.5999999999999999E-2</c:v>
                </c:pt>
                <c:pt idx="195">
                  <c:v>3.0000000000000018E-3</c:v>
                </c:pt>
                <c:pt idx="196">
                  <c:v>3.0000000000000018E-3</c:v>
                </c:pt>
                <c:pt idx="197">
                  <c:v>3.0000000000000018E-3</c:v>
                </c:pt>
                <c:pt idx="198">
                  <c:v>3.0000000000000018E-3</c:v>
                </c:pt>
                <c:pt idx="199">
                  <c:v>3.0000000000000018E-3</c:v>
                </c:pt>
                <c:pt idx="200">
                  <c:v>-3.7999999999999999E-2</c:v>
                </c:pt>
                <c:pt idx="201">
                  <c:v>-1.0000000000000005E-2</c:v>
                </c:pt>
                <c:pt idx="202">
                  <c:v>1.2E-2</c:v>
                </c:pt>
                <c:pt idx="203">
                  <c:v>3.2000000000000028E-2</c:v>
                </c:pt>
                <c:pt idx="204">
                  <c:v>2.4E-2</c:v>
                </c:pt>
                <c:pt idx="205">
                  <c:v>1.7000000000000001E-2</c:v>
                </c:pt>
                <c:pt idx="206">
                  <c:v>1.7000000000000001E-2</c:v>
                </c:pt>
                <c:pt idx="207">
                  <c:v>1.2999999999999998E-2</c:v>
                </c:pt>
                <c:pt idx="208">
                  <c:v>1.0000000000000005E-2</c:v>
                </c:pt>
                <c:pt idx="209">
                  <c:v>6.0000000000000036E-3</c:v>
                </c:pt>
                <c:pt idx="210">
                  <c:v>1.6000000000000014E-2</c:v>
                </c:pt>
                <c:pt idx="211">
                  <c:v>8.0000000000000088E-3</c:v>
                </c:pt>
                <c:pt idx="212">
                  <c:v>3.0000000000000018E-3</c:v>
                </c:pt>
                <c:pt idx="213">
                  <c:v>5.0000000000000036E-3</c:v>
                </c:pt>
                <c:pt idx="214">
                  <c:v>1.0999999999999998E-2</c:v>
                </c:pt>
                <c:pt idx="215">
                  <c:v>-3.0000000000000018E-3</c:v>
                </c:pt>
                <c:pt idx="216">
                  <c:v>2.0000000000000018E-3</c:v>
                </c:pt>
                <c:pt idx="217">
                  <c:v>9.0000000000000028E-3</c:v>
                </c:pt>
                <c:pt idx="218">
                  <c:v>5.0000000000000036E-3</c:v>
                </c:pt>
                <c:pt idx="219">
                  <c:v>5.0000000000000036E-3</c:v>
                </c:pt>
              </c:numCache>
            </c:numRef>
          </c:val>
          <c:smooth val="0"/>
        </c:ser>
        <c:dLbls>
          <c:showLegendKey val="0"/>
          <c:showVal val="0"/>
          <c:showCatName val="0"/>
          <c:showSerName val="0"/>
          <c:showPercent val="0"/>
          <c:showBubbleSize val="0"/>
        </c:dLbls>
        <c:smooth val="0"/>
        <c:axId val="402450024"/>
        <c:axId val="402450808"/>
      </c:lineChart>
      <c:dateAx>
        <c:axId val="402450024"/>
        <c:scaling>
          <c:orientation val="minMax"/>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100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402450808"/>
        <c:crosses val="autoZero"/>
        <c:auto val="1"/>
        <c:lblOffset val="100"/>
        <c:baseTimeUnit val="days"/>
        <c:majorUnit val="1"/>
        <c:majorTimeUnit val="months"/>
        <c:minorUnit val="1"/>
        <c:minorTimeUnit val="months"/>
      </c:dateAx>
      <c:valAx>
        <c:axId val="402450808"/>
        <c:scaling>
          <c:orientation val="minMax"/>
          <c:min val="0"/>
        </c:scaling>
        <c:delete val="0"/>
        <c:axPos val="l"/>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lang="en-US" sz="100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402450024"/>
        <c:crossesAt val="43189"/>
        <c:crossBetween val="between"/>
      </c:valAx>
      <c:spPr>
        <a:noFill/>
        <a:ln>
          <a:noFill/>
        </a:ln>
        <a:effectLst/>
      </c:spPr>
    </c:plotArea>
    <c:legend>
      <c:legendPos val="b"/>
      <c:layout>
        <c:manualLayout>
          <c:xMode val="edge"/>
          <c:yMode val="edge"/>
          <c:x val="0.16588826690637221"/>
          <c:y val="0.86964291350722744"/>
          <c:w val="0.66332371425154468"/>
          <c:h val="0.10568856968734591"/>
        </c:manualLayout>
      </c:layout>
      <c:overlay val="0"/>
      <c:spPr>
        <a:noFill/>
        <a:ln>
          <a:noFill/>
        </a:ln>
        <a:effectLst/>
      </c:spPr>
      <c:txPr>
        <a:bodyPr rot="0" spcFirstLastPara="1" vertOverflow="ellipsis" vert="horz" wrap="square" anchor="ctr" anchorCtr="1"/>
        <a:lstStyle/>
        <a:p>
          <a:pPr>
            <a:defRPr lang="en-US" sz="100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a:latin typeface="Garamond" panose="02020404030301010803" pitchFamily="18" charset="0"/>
        </a:defRPr>
      </a:pPr>
      <a:endParaRPr lang="en-U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5146868382829015E-2"/>
          <c:y val="3.3558364119785834E-2"/>
          <c:w val="0.93161244162333012"/>
          <c:h val="0.7855065489282762"/>
        </c:manualLayout>
      </c:layout>
      <c:lineChart>
        <c:grouping val="standard"/>
        <c:varyColors val="0"/>
        <c:ser>
          <c:idx val="0"/>
          <c:order val="0"/>
          <c:tx>
            <c:strRef>
              <c:f>'10 Year Bond Yield'!$G$1</c:f>
              <c:strCache>
                <c:ptCount val="1"/>
                <c:pt idx="0">
                  <c:v>India</c:v>
                </c:pt>
              </c:strCache>
            </c:strRef>
          </c:tx>
          <c:spPr>
            <a:ln w="28575" cap="rnd">
              <a:solidFill>
                <a:schemeClr val="accent1"/>
              </a:solidFill>
              <a:round/>
            </a:ln>
            <a:effectLst/>
          </c:spPr>
          <c:marker>
            <c:symbol val="none"/>
          </c:marker>
          <c:cat>
            <c:numRef>
              <c:f>'10 Year Bond Yield'!$A$1891:$A$2110</c:f>
              <c:numCache>
                <c:formatCode>[$-409]mmm\-yy;@</c:formatCode>
                <c:ptCount val="220"/>
                <c:pt idx="0">
                  <c:v>43189</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43318</c:v>
                </c:pt>
                <c:pt idx="92">
                  <c:v>43319</c:v>
                </c:pt>
                <c:pt idx="93">
                  <c:v>43320</c:v>
                </c:pt>
                <c:pt idx="94">
                  <c:v>43321</c:v>
                </c:pt>
                <c:pt idx="95">
                  <c:v>43322</c:v>
                </c:pt>
                <c:pt idx="96">
                  <c:v>43325</c:v>
                </c:pt>
                <c:pt idx="97">
                  <c:v>43326</c:v>
                </c:pt>
                <c:pt idx="98">
                  <c:v>43327</c:v>
                </c:pt>
                <c:pt idx="99">
                  <c:v>43328</c:v>
                </c:pt>
                <c:pt idx="100">
                  <c:v>43329</c:v>
                </c:pt>
                <c:pt idx="101">
                  <c:v>43332</c:v>
                </c:pt>
                <c:pt idx="102">
                  <c:v>43333</c:v>
                </c:pt>
                <c:pt idx="103">
                  <c:v>43334</c:v>
                </c:pt>
                <c:pt idx="104">
                  <c:v>43335</c:v>
                </c:pt>
                <c:pt idx="105">
                  <c:v>43336</c:v>
                </c:pt>
                <c:pt idx="106">
                  <c:v>43339</c:v>
                </c:pt>
                <c:pt idx="107">
                  <c:v>43340</c:v>
                </c:pt>
                <c:pt idx="108">
                  <c:v>43341</c:v>
                </c:pt>
                <c:pt idx="109">
                  <c:v>43342</c:v>
                </c:pt>
                <c:pt idx="110">
                  <c:v>43343</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pt idx="197">
                  <c:v>43466</c:v>
                </c:pt>
                <c:pt idx="198">
                  <c:v>43467</c:v>
                </c:pt>
                <c:pt idx="199">
                  <c:v>43468</c:v>
                </c:pt>
                <c:pt idx="200">
                  <c:v>43469</c:v>
                </c:pt>
                <c:pt idx="201">
                  <c:v>43472</c:v>
                </c:pt>
                <c:pt idx="202">
                  <c:v>43473</c:v>
                </c:pt>
                <c:pt idx="203">
                  <c:v>43474</c:v>
                </c:pt>
                <c:pt idx="204">
                  <c:v>43475</c:v>
                </c:pt>
                <c:pt idx="205">
                  <c:v>43476</c:v>
                </c:pt>
                <c:pt idx="206">
                  <c:v>43479</c:v>
                </c:pt>
                <c:pt idx="207">
                  <c:v>43480</c:v>
                </c:pt>
                <c:pt idx="208">
                  <c:v>43481</c:v>
                </c:pt>
                <c:pt idx="209">
                  <c:v>43482</c:v>
                </c:pt>
                <c:pt idx="210">
                  <c:v>43483</c:v>
                </c:pt>
                <c:pt idx="211">
                  <c:v>43486</c:v>
                </c:pt>
                <c:pt idx="212">
                  <c:v>43487</c:v>
                </c:pt>
                <c:pt idx="213">
                  <c:v>43488</c:v>
                </c:pt>
                <c:pt idx="214">
                  <c:v>43489</c:v>
                </c:pt>
                <c:pt idx="215">
                  <c:v>43490</c:v>
                </c:pt>
                <c:pt idx="216">
                  <c:v>43493</c:v>
                </c:pt>
                <c:pt idx="217">
                  <c:v>43494</c:v>
                </c:pt>
                <c:pt idx="218">
                  <c:v>43495</c:v>
                </c:pt>
                <c:pt idx="219">
                  <c:v>43496</c:v>
                </c:pt>
              </c:numCache>
            </c:numRef>
          </c:cat>
          <c:val>
            <c:numRef>
              <c:f>'10 Year Bond Yield'!$G$1891:$G$2110</c:f>
              <c:numCache>
                <c:formatCode>0.00</c:formatCode>
                <c:ptCount val="220"/>
                <c:pt idx="0">
                  <c:v>7.399</c:v>
                </c:pt>
                <c:pt idx="1">
                  <c:v>7.399</c:v>
                </c:pt>
                <c:pt idx="2">
                  <c:v>7.3319999999999999</c:v>
                </c:pt>
                <c:pt idx="3">
                  <c:v>7.2939999999999996</c:v>
                </c:pt>
                <c:pt idx="4">
                  <c:v>7.1269999999999962</c:v>
                </c:pt>
                <c:pt idx="5">
                  <c:v>7.1749999999999963</c:v>
                </c:pt>
                <c:pt idx="6">
                  <c:v>7.226</c:v>
                </c:pt>
                <c:pt idx="7">
                  <c:v>7.375</c:v>
                </c:pt>
                <c:pt idx="8">
                  <c:v>7.5419999999999998</c:v>
                </c:pt>
                <c:pt idx="9">
                  <c:v>7.468</c:v>
                </c:pt>
                <c:pt idx="10">
                  <c:v>7.4290000000000003</c:v>
                </c:pt>
                <c:pt idx="11">
                  <c:v>7.49</c:v>
                </c:pt>
                <c:pt idx="12">
                  <c:v>7.4889999999999999</c:v>
                </c:pt>
                <c:pt idx="13">
                  <c:v>7.5350000000000001</c:v>
                </c:pt>
                <c:pt idx="14">
                  <c:v>7.63</c:v>
                </c:pt>
                <c:pt idx="15">
                  <c:v>7.718</c:v>
                </c:pt>
                <c:pt idx="16">
                  <c:v>7.74</c:v>
                </c:pt>
                <c:pt idx="17">
                  <c:v>7.6859999999999964</c:v>
                </c:pt>
                <c:pt idx="18">
                  <c:v>7.7379999999999995</c:v>
                </c:pt>
                <c:pt idx="19">
                  <c:v>7.7560000000000002</c:v>
                </c:pt>
                <c:pt idx="20">
                  <c:v>7.7669999999999995</c:v>
                </c:pt>
                <c:pt idx="21">
                  <c:v>7.7669999999999995</c:v>
                </c:pt>
                <c:pt idx="22">
                  <c:v>7.7669999999999995</c:v>
                </c:pt>
                <c:pt idx="23">
                  <c:v>7.7350000000000003</c:v>
                </c:pt>
                <c:pt idx="24">
                  <c:v>7.734</c:v>
                </c:pt>
                <c:pt idx="25">
                  <c:v>7.7279999999999962</c:v>
                </c:pt>
                <c:pt idx="26">
                  <c:v>7.6219999999999963</c:v>
                </c:pt>
                <c:pt idx="27">
                  <c:v>7.5809999999999995</c:v>
                </c:pt>
                <c:pt idx="28">
                  <c:v>7.7089999999999996</c:v>
                </c:pt>
                <c:pt idx="29">
                  <c:v>7.7139999999999995</c:v>
                </c:pt>
                <c:pt idx="30">
                  <c:v>7.7269999999999985</c:v>
                </c:pt>
                <c:pt idx="31">
                  <c:v>7.8249999999999957</c:v>
                </c:pt>
                <c:pt idx="32">
                  <c:v>7.9050000000000002</c:v>
                </c:pt>
                <c:pt idx="33">
                  <c:v>7.9009999999999998</c:v>
                </c:pt>
                <c:pt idx="34">
                  <c:v>7.8810000000000002</c:v>
                </c:pt>
                <c:pt idx="35">
                  <c:v>7.835</c:v>
                </c:pt>
                <c:pt idx="36">
                  <c:v>7.8090000000000002</c:v>
                </c:pt>
                <c:pt idx="37">
                  <c:v>7.8119999999999985</c:v>
                </c:pt>
                <c:pt idx="38">
                  <c:v>7.8490000000000002</c:v>
                </c:pt>
                <c:pt idx="39">
                  <c:v>7.8679999999999959</c:v>
                </c:pt>
                <c:pt idx="40">
                  <c:v>7.7940000000000005</c:v>
                </c:pt>
                <c:pt idx="41">
                  <c:v>7.7379999999999995</c:v>
                </c:pt>
                <c:pt idx="42">
                  <c:v>7.7560000000000002</c:v>
                </c:pt>
                <c:pt idx="43">
                  <c:v>7.782</c:v>
                </c:pt>
                <c:pt idx="44">
                  <c:v>7.8259999999999961</c:v>
                </c:pt>
                <c:pt idx="45">
                  <c:v>7.8479999999999963</c:v>
                </c:pt>
                <c:pt idx="46">
                  <c:v>7.8760000000000003</c:v>
                </c:pt>
                <c:pt idx="47">
                  <c:v>7.8339999999999996</c:v>
                </c:pt>
                <c:pt idx="48">
                  <c:v>7.9169999999999998</c:v>
                </c:pt>
                <c:pt idx="49">
                  <c:v>7.9930000000000003</c:v>
                </c:pt>
                <c:pt idx="50">
                  <c:v>7.9470000000000001</c:v>
                </c:pt>
                <c:pt idx="51">
                  <c:v>7.9619999999999997</c:v>
                </c:pt>
                <c:pt idx="52">
                  <c:v>7.9660000000000002</c:v>
                </c:pt>
                <c:pt idx="53">
                  <c:v>7.9300000000000024</c:v>
                </c:pt>
                <c:pt idx="54">
                  <c:v>7.9450000000000003</c:v>
                </c:pt>
                <c:pt idx="55">
                  <c:v>7.8890000000000002</c:v>
                </c:pt>
                <c:pt idx="56">
                  <c:v>7.8769999999999998</c:v>
                </c:pt>
                <c:pt idx="57">
                  <c:v>7.8639999999999963</c:v>
                </c:pt>
                <c:pt idx="58">
                  <c:v>7.8269999999999964</c:v>
                </c:pt>
                <c:pt idx="59">
                  <c:v>7.774</c:v>
                </c:pt>
                <c:pt idx="60">
                  <c:v>7.8199999999999985</c:v>
                </c:pt>
                <c:pt idx="61">
                  <c:v>7.8279999999999959</c:v>
                </c:pt>
                <c:pt idx="62">
                  <c:v>7.8289999999999962</c:v>
                </c:pt>
                <c:pt idx="63">
                  <c:v>7.8719999999999999</c:v>
                </c:pt>
                <c:pt idx="64">
                  <c:v>7.9350000000000014</c:v>
                </c:pt>
                <c:pt idx="65">
                  <c:v>7.9009999999999998</c:v>
                </c:pt>
                <c:pt idx="66">
                  <c:v>7.9119999999999999</c:v>
                </c:pt>
                <c:pt idx="67">
                  <c:v>7.883</c:v>
                </c:pt>
                <c:pt idx="68">
                  <c:v>7.8519999999999985</c:v>
                </c:pt>
                <c:pt idx="69">
                  <c:v>7.8969999999999985</c:v>
                </c:pt>
                <c:pt idx="70">
                  <c:v>7.87</c:v>
                </c:pt>
                <c:pt idx="71">
                  <c:v>7.891</c:v>
                </c:pt>
                <c:pt idx="72">
                  <c:v>7.899</c:v>
                </c:pt>
                <c:pt idx="73">
                  <c:v>7.8719999999999999</c:v>
                </c:pt>
                <c:pt idx="74">
                  <c:v>7.7789999999999999</c:v>
                </c:pt>
                <c:pt idx="75">
                  <c:v>7.7930000000000001</c:v>
                </c:pt>
                <c:pt idx="76">
                  <c:v>7.8010000000000002</c:v>
                </c:pt>
                <c:pt idx="77">
                  <c:v>7.7450000000000001</c:v>
                </c:pt>
                <c:pt idx="78">
                  <c:v>7.7519999999999998</c:v>
                </c:pt>
                <c:pt idx="79">
                  <c:v>7.7830000000000004</c:v>
                </c:pt>
                <c:pt idx="80">
                  <c:v>7.7859999999999996</c:v>
                </c:pt>
                <c:pt idx="81">
                  <c:v>7.8100000000000005</c:v>
                </c:pt>
                <c:pt idx="82">
                  <c:v>7.7830000000000004</c:v>
                </c:pt>
                <c:pt idx="83">
                  <c:v>7.7859999999999996</c:v>
                </c:pt>
                <c:pt idx="84">
                  <c:v>7.76</c:v>
                </c:pt>
                <c:pt idx="85">
                  <c:v>7.78</c:v>
                </c:pt>
                <c:pt idx="86">
                  <c:v>7.79</c:v>
                </c:pt>
                <c:pt idx="87">
                  <c:v>7.7729999999999997</c:v>
                </c:pt>
                <c:pt idx="88">
                  <c:v>7.7009999999999996</c:v>
                </c:pt>
                <c:pt idx="89">
                  <c:v>7.7210000000000001</c:v>
                </c:pt>
                <c:pt idx="90">
                  <c:v>7.7629999999999963</c:v>
                </c:pt>
                <c:pt idx="91">
                  <c:v>7.7679999999999962</c:v>
                </c:pt>
                <c:pt idx="92">
                  <c:v>7.7859999999999996</c:v>
                </c:pt>
                <c:pt idx="93">
                  <c:v>7.7809999999999997</c:v>
                </c:pt>
                <c:pt idx="94">
                  <c:v>7.7450000000000001</c:v>
                </c:pt>
                <c:pt idx="95">
                  <c:v>7.7539999999999996</c:v>
                </c:pt>
                <c:pt idx="96">
                  <c:v>7.8229999999999968</c:v>
                </c:pt>
                <c:pt idx="97">
                  <c:v>7.8179999999999961</c:v>
                </c:pt>
                <c:pt idx="98">
                  <c:v>7.8179999999999961</c:v>
                </c:pt>
                <c:pt idx="99">
                  <c:v>7.8609999999999962</c:v>
                </c:pt>
                <c:pt idx="100">
                  <c:v>7.8609999999999962</c:v>
                </c:pt>
                <c:pt idx="101">
                  <c:v>7.8380000000000001</c:v>
                </c:pt>
                <c:pt idx="102">
                  <c:v>7.8279999999999959</c:v>
                </c:pt>
                <c:pt idx="103">
                  <c:v>7.8279999999999959</c:v>
                </c:pt>
                <c:pt idx="104">
                  <c:v>7.8789999999999996</c:v>
                </c:pt>
                <c:pt idx="105">
                  <c:v>7.8730000000000002</c:v>
                </c:pt>
                <c:pt idx="106">
                  <c:v>7.8939999999999975</c:v>
                </c:pt>
                <c:pt idx="107">
                  <c:v>7.8959999999999964</c:v>
                </c:pt>
                <c:pt idx="108">
                  <c:v>7.9180000000000001</c:v>
                </c:pt>
                <c:pt idx="109">
                  <c:v>7.9310000000000036</c:v>
                </c:pt>
                <c:pt idx="110">
                  <c:v>7.952</c:v>
                </c:pt>
                <c:pt idx="111">
                  <c:v>7.9989999999999997</c:v>
                </c:pt>
                <c:pt idx="112">
                  <c:v>8.0620000000000047</c:v>
                </c:pt>
                <c:pt idx="113">
                  <c:v>8.0500000000000007</c:v>
                </c:pt>
                <c:pt idx="114">
                  <c:v>8.0560000000000027</c:v>
                </c:pt>
                <c:pt idx="115">
                  <c:v>8.0290000000000017</c:v>
                </c:pt>
                <c:pt idx="116">
                  <c:v>8.1580000000000013</c:v>
                </c:pt>
                <c:pt idx="117">
                  <c:v>8.1810000000000009</c:v>
                </c:pt>
                <c:pt idx="118">
                  <c:v>8.1340000000000003</c:v>
                </c:pt>
                <c:pt idx="119">
                  <c:v>8.1340000000000003</c:v>
                </c:pt>
                <c:pt idx="120">
                  <c:v>8.1269999999999989</c:v>
                </c:pt>
                <c:pt idx="121">
                  <c:v>8.0990000000000002</c:v>
                </c:pt>
                <c:pt idx="122">
                  <c:v>8.1389999999999993</c:v>
                </c:pt>
                <c:pt idx="123">
                  <c:v>8.0720000000000027</c:v>
                </c:pt>
                <c:pt idx="124">
                  <c:v>8.0720000000000027</c:v>
                </c:pt>
                <c:pt idx="125">
                  <c:v>8.0790000000000006</c:v>
                </c:pt>
                <c:pt idx="126">
                  <c:v>8.1220000000000017</c:v>
                </c:pt>
                <c:pt idx="127">
                  <c:v>8.1260000000000012</c:v>
                </c:pt>
                <c:pt idx="128">
                  <c:v>8.0720000000000027</c:v>
                </c:pt>
                <c:pt idx="129">
                  <c:v>8.027000000000001</c:v>
                </c:pt>
                <c:pt idx="130">
                  <c:v>8.0240000000000009</c:v>
                </c:pt>
                <c:pt idx="131" formatCode="General">
                  <c:v>7.9879999999999995</c:v>
                </c:pt>
                <c:pt idx="132" formatCode="General">
                  <c:v>7.9879999999999995</c:v>
                </c:pt>
                <c:pt idx="133" formatCode="General">
                  <c:v>8.1120000000000001</c:v>
                </c:pt>
                <c:pt idx="134" formatCode="General">
                  <c:v>8.157</c:v>
                </c:pt>
                <c:pt idx="135" formatCode="General">
                  <c:v>8.0250000000000004</c:v>
                </c:pt>
                <c:pt idx="136" formatCode="General">
                  <c:v>7.9740000000000002</c:v>
                </c:pt>
                <c:pt idx="137" formatCode="General">
                  <c:v>8.0760000000000005</c:v>
                </c:pt>
                <c:pt idx="138" formatCode="General">
                  <c:v>8.0310000000000006</c:v>
                </c:pt>
                <c:pt idx="139" formatCode="General">
                  <c:v>7.9859999999999998</c:v>
                </c:pt>
                <c:pt idx="140" formatCode="General">
                  <c:v>7.9829999999999997</c:v>
                </c:pt>
                <c:pt idx="141" formatCode="General">
                  <c:v>7.923</c:v>
                </c:pt>
                <c:pt idx="142" formatCode="General">
                  <c:v>7.8730000000000002</c:v>
                </c:pt>
                <c:pt idx="143" formatCode="General">
                  <c:v>7.9089999999999998</c:v>
                </c:pt>
                <c:pt idx="144" formatCode="General">
                  <c:v>7.9089999999999998</c:v>
                </c:pt>
                <c:pt idx="145" formatCode="General">
                  <c:v>7.9219999999999997</c:v>
                </c:pt>
                <c:pt idx="146" formatCode="General">
                  <c:v>7.9290000000000003</c:v>
                </c:pt>
                <c:pt idx="147" formatCode="General">
                  <c:v>7.891</c:v>
                </c:pt>
                <c:pt idx="148" formatCode="General">
                  <c:v>7.8719999999999999</c:v>
                </c:pt>
                <c:pt idx="149" formatCode="General">
                  <c:v>7.8689999999999962</c:v>
                </c:pt>
                <c:pt idx="150" formatCode="General">
                  <c:v>7.8760000000000003</c:v>
                </c:pt>
                <c:pt idx="151" formatCode="General">
                  <c:v>7.8100000000000005</c:v>
                </c:pt>
                <c:pt idx="152" formatCode="General">
                  <c:v>7.8309999999999995</c:v>
                </c:pt>
                <c:pt idx="153" formatCode="General">
                  <c:v>7.8529999999999962</c:v>
                </c:pt>
                <c:pt idx="154">
                  <c:v>7.8229999999999968</c:v>
                </c:pt>
                <c:pt idx="155">
                  <c:v>7.7809999999999997</c:v>
                </c:pt>
                <c:pt idx="156">
                  <c:v>7.8079999999999963</c:v>
                </c:pt>
                <c:pt idx="157">
                  <c:v>7.7990000000000004</c:v>
                </c:pt>
                <c:pt idx="158">
                  <c:v>7.7990000000000004</c:v>
                </c:pt>
                <c:pt idx="159">
                  <c:v>7.7990000000000004</c:v>
                </c:pt>
                <c:pt idx="160">
                  <c:v>7.7629999999999963</c:v>
                </c:pt>
                <c:pt idx="161">
                  <c:v>7.8039999999999985</c:v>
                </c:pt>
                <c:pt idx="162">
                  <c:v>7.76</c:v>
                </c:pt>
                <c:pt idx="163">
                  <c:v>7.7329999999999997</c:v>
                </c:pt>
                <c:pt idx="164">
                  <c:v>7.7560000000000002</c:v>
                </c:pt>
                <c:pt idx="165">
                  <c:v>7.8159999999999963</c:v>
                </c:pt>
                <c:pt idx="166">
                  <c:v>7.7910000000000004</c:v>
                </c:pt>
                <c:pt idx="167">
                  <c:v>7.7930000000000001</c:v>
                </c:pt>
                <c:pt idx="168">
                  <c:v>7.7930000000000001</c:v>
                </c:pt>
                <c:pt idx="169">
                  <c:v>7.7110000000000003</c:v>
                </c:pt>
                <c:pt idx="170">
                  <c:v>7.7110000000000003</c:v>
                </c:pt>
                <c:pt idx="171">
                  <c:v>7.7269999999999985</c:v>
                </c:pt>
                <c:pt idx="172">
                  <c:v>7.7320000000000002</c:v>
                </c:pt>
                <c:pt idx="173">
                  <c:v>7.6429999999999962</c:v>
                </c:pt>
                <c:pt idx="174">
                  <c:v>7.6079999999999961</c:v>
                </c:pt>
                <c:pt idx="175">
                  <c:v>7.6069999999999975</c:v>
                </c:pt>
                <c:pt idx="176">
                  <c:v>7.6259999999999959</c:v>
                </c:pt>
                <c:pt idx="177">
                  <c:v>7.5730000000000004</c:v>
                </c:pt>
                <c:pt idx="178">
                  <c:v>7.4409999999999998</c:v>
                </c:pt>
                <c:pt idx="179">
                  <c:v>7.4249999999999963</c:v>
                </c:pt>
                <c:pt idx="180">
                  <c:v>7.4639999999999995</c:v>
                </c:pt>
                <c:pt idx="181">
                  <c:v>7.5869999999999997</c:v>
                </c:pt>
                <c:pt idx="182">
                  <c:v>7.5280000000000005</c:v>
                </c:pt>
                <c:pt idx="183">
                  <c:v>7.4109999999999996</c:v>
                </c:pt>
                <c:pt idx="184">
                  <c:v>7.4080000000000004</c:v>
                </c:pt>
                <c:pt idx="185">
                  <c:v>7.4409999999999998</c:v>
                </c:pt>
                <c:pt idx="186">
                  <c:v>7.4610000000000003</c:v>
                </c:pt>
                <c:pt idx="187">
                  <c:v>7.3449999999999962</c:v>
                </c:pt>
                <c:pt idx="188">
                  <c:v>7.22</c:v>
                </c:pt>
                <c:pt idx="189">
                  <c:v>7.2750000000000004</c:v>
                </c:pt>
                <c:pt idx="190">
                  <c:v>7.2770000000000001</c:v>
                </c:pt>
                <c:pt idx="191">
                  <c:v>7.2869999999999999</c:v>
                </c:pt>
                <c:pt idx="192">
                  <c:v>7.2869999999999999</c:v>
                </c:pt>
                <c:pt idx="193">
                  <c:v>7.2629999999999963</c:v>
                </c:pt>
                <c:pt idx="194">
                  <c:v>7.2759999999999998</c:v>
                </c:pt>
                <c:pt idx="195">
                  <c:v>7.3849999999999962</c:v>
                </c:pt>
                <c:pt idx="196">
                  <c:v>7.3689999999999962</c:v>
                </c:pt>
                <c:pt idx="197">
                  <c:v>7.4180000000000001</c:v>
                </c:pt>
                <c:pt idx="198">
                  <c:v>7.3549999999999969</c:v>
                </c:pt>
                <c:pt idx="199">
                  <c:v>7.4269999999999996</c:v>
                </c:pt>
                <c:pt idx="200">
                  <c:v>7.4480000000000004</c:v>
                </c:pt>
                <c:pt idx="201">
                  <c:v>7.6379999999999963</c:v>
                </c:pt>
                <c:pt idx="202">
                  <c:v>7.532</c:v>
                </c:pt>
                <c:pt idx="203">
                  <c:v>7.532</c:v>
                </c:pt>
                <c:pt idx="204">
                  <c:v>7.5890000000000004</c:v>
                </c:pt>
                <c:pt idx="205">
                  <c:v>7.5880000000000001</c:v>
                </c:pt>
                <c:pt idx="206">
                  <c:v>7.2239999999999975</c:v>
                </c:pt>
                <c:pt idx="207">
                  <c:v>7.2519999999999998</c:v>
                </c:pt>
                <c:pt idx="208">
                  <c:v>7.2729999999999997</c:v>
                </c:pt>
                <c:pt idx="209">
                  <c:v>7.2770000000000001</c:v>
                </c:pt>
                <c:pt idx="210">
                  <c:v>7.31</c:v>
                </c:pt>
                <c:pt idx="211">
                  <c:v>7.3129999999999962</c:v>
                </c:pt>
                <c:pt idx="212">
                  <c:v>7.3029999999999964</c:v>
                </c:pt>
                <c:pt idx="213">
                  <c:v>7.2939999999999996</c:v>
                </c:pt>
                <c:pt idx="214">
                  <c:v>7.3079999999999963</c:v>
                </c:pt>
                <c:pt idx="215">
                  <c:v>7.3289999999999962</c:v>
                </c:pt>
                <c:pt idx="216">
                  <c:v>7.3319999999999999</c:v>
                </c:pt>
                <c:pt idx="217">
                  <c:v>7.3199999999999985</c:v>
                </c:pt>
                <c:pt idx="218">
                  <c:v>7.3249999999999957</c:v>
                </c:pt>
                <c:pt idx="219">
                  <c:v>7.2830000000000004</c:v>
                </c:pt>
              </c:numCache>
            </c:numRef>
          </c:val>
          <c:smooth val="0"/>
        </c:ser>
        <c:ser>
          <c:idx val="1"/>
          <c:order val="1"/>
          <c:tx>
            <c:strRef>
              <c:f>'10 Year Bond Yield'!$H$1</c:f>
              <c:strCache>
                <c:ptCount val="1"/>
                <c:pt idx="0">
                  <c:v>China</c:v>
                </c:pt>
              </c:strCache>
            </c:strRef>
          </c:tx>
          <c:spPr>
            <a:ln w="28575" cap="rnd">
              <a:solidFill>
                <a:schemeClr val="accent2"/>
              </a:solidFill>
              <a:round/>
            </a:ln>
            <a:effectLst/>
          </c:spPr>
          <c:marker>
            <c:symbol val="none"/>
          </c:marker>
          <c:cat>
            <c:numRef>
              <c:f>'10 Year Bond Yield'!$A$1891:$A$2110</c:f>
              <c:numCache>
                <c:formatCode>[$-409]mmm\-yy;@</c:formatCode>
                <c:ptCount val="220"/>
                <c:pt idx="0">
                  <c:v>43189</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43318</c:v>
                </c:pt>
                <c:pt idx="92">
                  <c:v>43319</c:v>
                </c:pt>
                <c:pt idx="93">
                  <c:v>43320</c:v>
                </c:pt>
                <c:pt idx="94">
                  <c:v>43321</c:v>
                </c:pt>
                <c:pt idx="95">
                  <c:v>43322</c:v>
                </c:pt>
                <c:pt idx="96">
                  <c:v>43325</c:v>
                </c:pt>
                <c:pt idx="97">
                  <c:v>43326</c:v>
                </c:pt>
                <c:pt idx="98">
                  <c:v>43327</c:v>
                </c:pt>
                <c:pt idx="99">
                  <c:v>43328</c:v>
                </c:pt>
                <c:pt idx="100">
                  <c:v>43329</c:v>
                </c:pt>
                <c:pt idx="101">
                  <c:v>43332</c:v>
                </c:pt>
                <c:pt idx="102">
                  <c:v>43333</c:v>
                </c:pt>
                <c:pt idx="103">
                  <c:v>43334</c:v>
                </c:pt>
                <c:pt idx="104">
                  <c:v>43335</c:v>
                </c:pt>
                <c:pt idx="105">
                  <c:v>43336</c:v>
                </c:pt>
                <c:pt idx="106">
                  <c:v>43339</c:v>
                </c:pt>
                <c:pt idx="107">
                  <c:v>43340</c:v>
                </c:pt>
                <c:pt idx="108">
                  <c:v>43341</c:v>
                </c:pt>
                <c:pt idx="109">
                  <c:v>43342</c:v>
                </c:pt>
                <c:pt idx="110">
                  <c:v>43343</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pt idx="197">
                  <c:v>43466</c:v>
                </c:pt>
                <c:pt idx="198">
                  <c:v>43467</c:v>
                </c:pt>
                <c:pt idx="199">
                  <c:v>43468</c:v>
                </c:pt>
                <c:pt idx="200">
                  <c:v>43469</c:v>
                </c:pt>
                <c:pt idx="201">
                  <c:v>43472</c:v>
                </c:pt>
                <c:pt idx="202">
                  <c:v>43473</c:v>
                </c:pt>
                <c:pt idx="203">
                  <c:v>43474</c:v>
                </c:pt>
                <c:pt idx="204">
                  <c:v>43475</c:v>
                </c:pt>
                <c:pt idx="205">
                  <c:v>43476</c:v>
                </c:pt>
                <c:pt idx="206">
                  <c:v>43479</c:v>
                </c:pt>
                <c:pt idx="207">
                  <c:v>43480</c:v>
                </c:pt>
                <c:pt idx="208">
                  <c:v>43481</c:v>
                </c:pt>
                <c:pt idx="209">
                  <c:v>43482</c:v>
                </c:pt>
                <c:pt idx="210">
                  <c:v>43483</c:v>
                </c:pt>
                <c:pt idx="211">
                  <c:v>43486</c:v>
                </c:pt>
                <c:pt idx="212">
                  <c:v>43487</c:v>
                </c:pt>
                <c:pt idx="213">
                  <c:v>43488</c:v>
                </c:pt>
                <c:pt idx="214">
                  <c:v>43489</c:v>
                </c:pt>
                <c:pt idx="215">
                  <c:v>43490</c:v>
                </c:pt>
                <c:pt idx="216">
                  <c:v>43493</c:v>
                </c:pt>
                <c:pt idx="217">
                  <c:v>43494</c:v>
                </c:pt>
                <c:pt idx="218">
                  <c:v>43495</c:v>
                </c:pt>
                <c:pt idx="219">
                  <c:v>43496</c:v>
                </c:pt>
              </c:numCache>
            </c:numRef>
          </c:cat>
          <c:val>
            <c:numRef>
              <c:f>'10 Year Bond Yield'!$H$1891:$H$2110</c:f>
              <c:numCache>
                <c:formatCode>0.00</c:formatCode>
                <c:ptCount val="220"/>
                <c:pt idx="0">
                  <c:v>3.7509999999999999</c:v>
                </c:pt>
                <c:pt idx="1">
                  <c:v>3.746</c:v>
                </c:pt>
                <c:pt idx="2">
                  <c:v>3.7530000000000001</c:v>
                </c:pt>
                <c:pt idx="3">
                  <c:v>3.738</c:v>
                </c:pt>
                <c:pt idx="4">
                  <c:v>3.738</c:v>
                </c:pt>
                <c:pt idx="5">
                  <c:v>3.738</c:v>
                </c:pt>
                <c:pt idx="6">
                  <c:v>3.71</c:v>
                </c:pt>
                <c:pt idx="7">
                  <c:v>3.7269999999999999</c:v>
                </c:pt>
                <c:pt idx="8">
                  <c:v>3.73</c:v>
                </c:pt>
                <c:pt idx="9">
                  <c:v>3.7170000000000001</c:v>
                </c:pt>
                <c:pt idx="10">
                  <c:v>3.7189999999999999</c:v>
                </c:pt>
                <c:pt idx="11">
                  <c:v>3.68</c:v>
                </c:pt>
                <c:pt idx="12">
                  <c:v>3.661</c:v>
                </c:pt>
                <c:pt idx="13">
                  <c:v>3.4989999999999997</c:v>
                </c:pt>
                <c:pt idx="14">
                  <c:v>3.5209999999999999</c:v>
                </c:pt>
                <c:pt idx="15">
                  <c:v>3.548</c:v>
                </c:pt>
                <c:pt idx="16">
                  <c:v>3.6019999999999999</c:v>
                </c:pt>
                <c:pt idx="17">
                  <c:v>3.5789999999999997</c:v>
                </c:pt>
                <c:pt idx="18">
                  <c:v>3.62</c:v>
                </c:pt>
                <c:pt idx="19">
                  <c:v>3.6419999999999999</c:v>
                </c:pt>
                <c:pt idx="20">
                  <c:v>3.6480000000000001</c:v>
                </c:pt>
                <c:pt idx="21">
                  <c:v>3.6480000000000001</c:v>
                </c:pt>
                <c:pt idx="22">
                  <c:v>3.6480000000000001</c:v>
                </c:pt>
                <c:pt idx="23">
                  <c:v>3.6859999999999999</c:v>
                </c:pt>
                <c:pt idx="24">
                  <c:v>3.653</c:v>
                </c:pt>
                <c:pt idx="25">
                  <c:v>3.6379999999999999</c:v>
                </c:pt>
                <c:pt idx="26">
                  <c:v>3.6640000000000001</c:v>
                </c:pt>
                <c:pt idx="27">
                  <c:v>3.7</c:v>
                </c:pt>
                <c:pt idx="28">
                  <c:v>3.71</c:v>
                </c:pt>
                <c:pt idx="29">
                  <c:v>3.7010000000000001</c:v>
                </c:pt>
                <c:pt idx="30">
                  <c:v>3.6959999999999997</c:v>
                </c:pt>
                <c:pt idx="31">
                  <c:v>3.71</c:v>
                </c:pt>
                <c:pt idx="32">
                  <c:v>3.7170000000000001</c:v>
                </c:pt>
                <c:pt idx="33">
                  <c:v>3.7170000000000001</c:v>
                </c:pt>
                <c:pt idx="34">
                  <c:v>3.7199999999999998</c:v>
                </c:pt>
                <c:pt idx="35">
                  <c:v>3.718</c:v>
                </c:pt>
                <c:pt idx="36">
                  <c:v>3.7</c:v>
                </c:pt>
                <c:pt idx="37">
                  <c:v>3.681</c:v>
                </c:pt>
                <c:pt idx="38">
                  <c:v>3.6659999999999999</c:v>
                </c:pt>
                <c:pt idx="39">
                  <c:v>3.6669999999999998</c:v>
                </c:pt>
                <c:pt idx="40">
                  <c:v>3.6359999999999997</c:v>
                </c:pt>
                <c:pt idx="41">
                  <c:v>3.6349999999999998</c:v>
                </c:pt>
                <c:pt idx="42">
                  <c:v>3.63</c:v>
                </c:pt>
                <c:pt idx="43">
                  <c:v>3.6149999999999998</c:v>
                </c:pt>
                <c:pt idx="44">
                  <c:v>3.6379999999999999</c:v>
                </c:pt>
                <c:pt idx="45">
                  <c:v>3.645</c:v>
                </c:pt>
                <c:pt idx="46">
                  <c:v>3.6630000000000011</c:v>
                </c:pt>
                <c:pt idx="47">
                  <c:v>3.6790000000000003</c:v>
                </c:pt>
                <c:pt idx="48">
                  <c:v>3.68</c:v>
                </c:pt>
                <c:pt idx="49">
                  <c:v>3.6880000000000002</c:v>
                </c:pt>
                <c:pt idx="50">
                  <c:v>3.657</c:v>
                </c:pt>
                <c:pt idx="51">
                  <c:v>3.661</c:v>
                </c:pt>
                <c:pt idx="52">
                  <c:v>3.6930000000000001</c:v>
                </c:pt>
                <c:pt idx="53">
                  <c:v>3.6819999999999999</c:v>
                </c:pt>
                <c:pt idx="54">
                  <c:v>3.65</c:v>
                </c:pt>
                <c:pt idx="55">
                  <c:v>3.6230000000000002</c:v>
                </c:pt>
                <c:pt idx="56">
                  <c:v>3.6230000000000002</c:v>
                </c:pt>
                <c:pt idx="57">
                  <c:v>3.5859999999999999</c:v>
                </c:pt>
                <c:pt idx="58">
                  <c:v>3.617</c:v>
                </c:pt>
                <c:pt idx="59">
                  <c:v>3.6040000000000001</c:v>
                </c:pt>
                <c:pt idx="60">
                  <c:v>3.5859999999999999</c:v>
                </c:pt>
                <c:pt idx="61">
                  <c:v>3.5919999999999987</c:v>
                </c:pt>
                <c:pt idx="62">
                  <c:v>3.5869999999999997</c:v>
                </c:pt>
                <c:pt idx="63">
                  <c:v>3.5759999999999987</c:v>
                </c:pt>
                <c:pt idx="64">
                  <c:v>3.5369999999999981</c:v>
                </c:pt>
                <c:pt idx="65">
                  <c:v>3.4789999999999988</c:v>
                </c:pt>
                <c:pt idx="66">
                  <c:v>3.468</c:v>
                </c:pt>
                <c:pt idx="67">
                  <c:v>3.4969999999999981</c:v>
                </c:pt>
                <c:pt idx="68">
                  <c:v>3.52</c:v>
                </c:pt>
                <c:pt idx="69">
                  <c:v>3.51</c:v>
                </c:pt>
                <c:pt idx="70">
                  <c:v>3.5319999999999987</c:v>
                </c:pt>
                <c:pt idx="71">
                  <c:v>3.5519999999999987</c:v>
                </c:pt>
                <c:pt idx="72">
                  <c:v>3.5489999999999999</c:v>
                </c:pt>
                <c:pt idx="73">
                  <c:v>3.5149999999999997</c:v>
                </c:pt>
                <c:pt idx="74">
                  <c:v>3.5219999999999998</c:v>
                </c:pt>
                <c:pt idx="75">
                  <c:v>3.4989999999999997</c:v>
                </c:pt>
                <c:pt idx="76">
                  <c:v>3.4939999999999998</c:v>
                </c:pt>
                <c:pt idx="77">
                  <c:v>3.4849999999999999</c:v>
                </c:pt>
                <c:pt idx="78">
                  <c:v>3.4769999999999981</c:v>
                </c:pt>
                <c:pt idx="79">
                  <c:v>3.4430000000000001</c:v>
                </c:pt>
                <c:pt idx="80">
                  <c:v>3.5159999999999987</c:v>
                </c:pt>
                <c:pt idx="81">
                  <c:v>3.5209999999999999</c:v>
                </c:pt>
                <c:pt idx="82">
                  <c:v>3.5670000000000002</c:v>
                </c:pt>
                <c:pt idx="83">
                  <c:v>3.573</c:v>
                </c:pt>
                <c:pt idx="84">
                  <c:v>3.548</c:v>
                </c:pt>
                <c:pt idx="85">
                  <c:v>3.524</c:v>
                </c:pt>
                <c:pt idx="86">
                  <c:v>3.524</c:v>
                </c:pt>
                <c:pt idx="87">
                  <c:v>3.4870000000000001</c:v>
                </c:pt>
                <c:pt idx="88">
                  <c:v>3.4689999999999999</c:v>
                </c:pt>
                <c:pt idx="89">
                  <c:v>3.4779999999999998</c:v>
                </c:pt>
                <c:pt idx="90">
                  <c:v>3.464</c:v>
                </c:pt>
                <c:pt idx="91">
                  <c:v>3.4699999999999998</c:v>
                </c:pt>
                <c:pt idx="92">
                  <c:v>3.5</c:v>
                </c:pt>
                <c:pt idx="93">
                  <c:v>3.5270000000000001</c:v>
                </c:pt>
                <c:pt idx="94">
                  <c:v>3.5509999999999997</c:v>
                </c:pt>
                <c:pt idx="95">
                  <c:v>3.5569999999999982</c:v>
                </c:pt>
                <c:pt idx="96">
                  <c:v>3.597</c:v>
                </c:pt>
                <c:pt idx="97">
                  <c:v>3.5629999999999997</c:v>
                </c:pt>
                <c:pt idx="98">
                  <c:v>3.5919999999999987</c:v>
                </c:pt>
                <c:pt idx="99">
                  <c:v>3.61</c:v>
                </c:pt>
                <c:pt idx="100">
                  <c:v>3.6519999999999997</c:v>
                </c:pt>
                <c:pt idx="101">
                  <c:v>3.6480000000000001</c:v>
                </c:pt>
                <c:pt idx="102">
                  <c:v>3.6549999999999998</c:v>
                </c:pt>
                <c:pt idx="103">
                  <c:v>3.6389999999999998</c:v>
                </c:pt>
                <c:pt idx="104">
                  <c:v>3.6159999999999997</c:v>
                </c:pt>
                <c:pt idx="105">
                  <c:v>3.6339999999999999</c:v>
                </c:pt>
                <c:pt idx="106">
                  <c:v>3.64</c:v>
                </c:pt>
                <c:pt idx="107">
                  <c:v>3.6389999999999998</c:v>
                </c:pt>
                <c:pt idx="108">
                  <c:v>3.6259999999999999</c:v>
                </c:pt>
                <c:pt idx="109">
                  <c:v>3.609</c:v>
                </c:pt>
                <c:pt idx="110">
                  <c:v>3.5949999999999998</c:v>
                </c:pt>
                <c:pt idx="111">
                  <c:v>3.605</c:v>
                </c:pt>
                <c:pt idx="112">
                  <c:v>3.6139999999999999</c:v>
                </c:pt>
                <c:pt idx="113">
                  <c:v>3.6269999999999998</c:v>
                </c:pt>
                <c:pt idx="114">
                  <c:v>3.633</c:v>
                </c:pt>
                <c:pt idx="115">
                  <c:v>3.645</c:v>
                </c:pt>
                <c:pt idx="116">
                  <c:v>3.6579999999999999</c:v>
                </c:pt>
                <c:pt idx="117">
                  <c:v>3.6749999999999998</c:v>
                </c:pt>
                <c:pt idx="118">
                  <c:v>3.6790000000000003</c:v>
                </c:pt>
                <c:pt idx="119">
                  <c:v>3.68</c:v>
                </c:pt>
                <c:pt idx="120">
                  <c:v>3.677</c:v>
                </c:pt>
                <c:pt idx="121">
                  <c:v>3.6619999999999999</c:v>
                </c:pt>
                <c:pt idx="122">
                  <c:v>3.665</c:v>
                </c:pt>
                <c:pt idx="123">
                  <c:v>3.681</c:v>
                </c:pt>
                <c:pt idx="124">
                  <c:v>3.698</c:v>
                </c:pt>
                <c:pt idx="125">
                  <c:v>3.6989999999999998</c:v>
                </c:pt>
                <c:pt idx="126">
                  <c:v>3.6989999999999998</c:v>
                </c:pt>
                <c:pt idx="127">
                  <c:v>3.6880000000000002</c:v>
                </c:pt>
                <c:pt idx="128">
                  <c:v>3.6579999999999999</c:v>
                </c:pt>
                <c:pt idx="129">
                  <c:v>3.6359999999999997</c:v>
                </c:pt>
                <c:pt idx="130">
                  <c:v>3.625</c:v>
                </c:pt>
                <c:pt idx="131">
                  <c:v>3.625</c:v>
                </c:pt>
                <c:pt idx="132">
                  <c:v>3.625</c:v>
                </c:pt>
                <c:pt idx="133">
                  <c:v>3.625</c:v>
                </c:pt>
                <c:pt idx="134">
                  <c:v>3.625</c:v>
                </c:pt>
                <c:pt idx="135">
                  <c:v>3.625</c:v>
                </c:pt>
                <c:pt idx="136">
                  <c:v>3.6189999999999998</c:v>
                </c:pt>
                <c:pt idx="137">
                  <c:v>3.6280000000000001</c:v>
                </c:pt>
                <c:pt idx="138">
                  <c:v>3.6219999999999999</c:v>
                </c:pt>
                <c:pt idx="139">
                  <c:v>3.59</c:v>
                </c:pt>
                <c:pt idx="140">
                  <c:v>3.585</c:v>
                </c:pt>
                <c:pt idx="141">
                  <c:v>3.5989999999999998</c:v>
                </c:pt>
                <c:pt idx="142">
                  <c:v>3.5859999999999999</c:v>
                </c:pt>
                <c:pt idx="143">
                  <c:v>3.5880000000000001</c:v>
                </c:pt>
                <c:pt idx="144">
                  <c:v>3.5640000000000001</c:v>
                </c:pt>
                <c:pt idx="145">
                  <c:v>3.5759999999999987</c:v>
                </c:pt>
                <c:pt idx="146">
                  <c:v>3.6029999999999998</c:v>
                </c:pt>
                <c:pt idx="147">
                  <c:v>3.585</c:v>
                </c:pt>
                <c:pt idx="148">
                  <c:v>3.5649999999999999</c:v>
                </c:pt>
                <c:pt idx="149">
                  <c:v>3.5449999999999999</c:v>
                </c:pt>
                <c:pt idx="150">
                  <c:v>3.5509999999999997</c:v>
                </c:pt>
                <c:pt idx="151">
                  <c:v>3.5289999999999999</c:v>
                </c:pt>
                <c:pt idx="152">
                  <c:v>3.5380000000000003</c:v>
                </c:pt>
                <c:pt idx="153">
                  <c:v>3.5359999999999987</c:v>
                </c:pt>
                <c:pt idx="154">
                  <c:v>3.5219999999999998</c:v>
                </c:pt>
                <c:pt idx="155">
                  <c:v>3.5540000000000003</c:v>
                </c:pt>
                <c:pt idx="156">
                  <c:v>3.5380000000000003</c:v>
                </c:pt>
                <c:pt idx="157">
                  <c:v>3.5259999999999998</c:v>
                </c:pt>
                <c:pt idx="158">
                  <c:v>3.5070000000000001</c:v>
                </c:pt>
                <c:pt idx="159">
                  <c:v>3.4989999999999997</c:v>
                </c:pt>
                <c:pt idx="160">
                  <c:v>3.4899999999999998</c:v>
                </c:pt>
                <c:pt idx="161">
                  <c:v>3.4889999999999999</c:v>
                </c:pt>
                <c:pt idx="162">
                  <c:v>3.4830000000000001</c:v>
                </c:pt>
                <c:pt idx="163">
                  <c:v>3.4319999999999982</c:v>
                </c:pt>
                <c:pt idx="164">
                  <c:v>3.4119999999999981</c:v>
                </c:pt>
                <c:pt idx="165">
                  <c:v>3.3619999999999997</c:v>
                </c:pt>
                <c:pt idx="166">
                  <c:v>3.392999999999998</c:v>
                </c:pt>
                <c:pt idx="167">
                  <c:v>3.3919999999999981</c:v>
                </c:pt>
                <c:pt idx="168">
                  <c:v>3.387</c:v>
                </c:pt>
                <c:pt idx="169">
                  <c:v>3.3959999999999981</c:v>
                </c:pt>
                <c:pt idx="170">
                  <c:v>3.416999999999998</c:v>
                </c:pt>
                <c:pt idx="171">
                  <c:v>3.412999999999998</c:v>
                </c:pt>
                <c:pt idx="172">
                  <c:v>3.4109999999999987</c:v>
                </c:pt>
                <c:pt idx="173">
                  <c:v>3.4</c:v>
                </c:pt>
                <c:pt idx="174">
                  <c:v>3.3839999999999999</c:v>
                </c:pt>
                <c:pt idx="175">
                  <c:v>3.38</c:v>
                </c:pt>
                <c:pt idx="176">
                  <c:v>3.3809999999999998</c:v>
                </c:pt>
                <c:pt idx="177">
                  <c:v>3.3389999999999982</c:v>
                </c:pt>
                <c:pt idx="178">
                  <c:v>3.3189999999999982</c:v>
                </c:pt>
                <c:pt idx="179">
                  <c:v>3.3159999999999981</c:v>
                </c:pt>
                <c:pt idx="180">
                  <c:v>3.3129999999999984</c:v>
                </c:pt>
                <c:pt idx="181">
                  <c:v>3.274</c:v>
                </c:pt>
                <c:pt idx="182">
                  <c:v>3.3029999999999982</c:v>
                </c:pt>
                <c:pt idx="183">
                  <c:v>3.286</c:v>
                </c:pt>
                <c:pt idx="184">
                  <c:v>3.352999999999998</c:v>
                </c:pt>
                <c:pt idx="185">
                  <c:v>3.3749999999999987</c:v>
                </c:pt>
                <c:pt idx="186">
                  <c:v>3.383</c:v>
                </c:pt>
                <c:pt idx="187">
                  <c:v>3.3819999999999997</c:v>
                </c:pt>
                <c:pt idx="188">
                  <c:v>3.3609999999999998</c:v>
                </c:pt>
                <c:pt idx="189">
                  <c:v>3.3359999999999981</c:v>
                </c:pt>
                <c:pt idx="190">
                  <c:v>3.3279999999999998</c:v>
                </c:pt>
                <c:pt idx="191">
                  <c:v>3.3519999999999981</c:v>
                </c:pt>
                <c:pt idx="192">
                  <c:v>3.32</c:v>
                </c:pt>
                <c:pt idx="193">
                  <c:v>3.3099999999999987</c:v>
                </c:pt>
                <c:pt idx="194">
                  <c:v>3.3099999999999987</c:v>
                </c:pt>
                <c:pt idx="195">
                  <c:v>3.3099999999999987</c:v>
                </c:pt>
                <c:pt idx="196">
                  <c:v>3.3099999999999987</c:v>
                </c:pt>
                <c:pt idx="197">
                  <c:v>3.3099999999999987</c:v>
                </c:pt>
                <c:pt idx="198">
                  <c:v>3.1779999999999999</c:v>
                </c:pt>
                <c:pt idx="199">
                  <c:v>3.1559999999999997</c:v>
                </c:pt>
                <c:pt idx="200">
                  <c:v>3.1379999999999999</c:v>
                </c:pt>
                <c:pt idx="201">
                  <c:v>3.169</c:v>
                </c:pt>
                <c:pt idx="202">
                  <c:v>3.1469999999999998</c:v>
                </c:pt>
                <c:pt idx="203">
                  <c:v>3.1469999999999998</c:v>
                </c:pt>
                <c:pt idx="204">
                  <c:v>3.1469999999999998</c:v>
                </c:pt>
                <c:pt idx="205">
                  <c:v>3.12</c:v>
                </c:pt>
                <c:pt idx="206">
                  <c:v>3.141</c:v>
                </c:pt>
                <c:pt idx="207">
                  <c:v>3.1469999999999998</c:v>
                </c:pt>
                <c:pt idx="208">
                  <c:v>3.0830000000000002</c:v>
                </c:pt>
                <c:pt idx="209">
                  <c:v>3.081</c:v>
                </c:pt>
                <c:pt idx="210">
                  <c:v>3.105</c:v>
                </c:pt>
                <c:pt idx="211">
                  <c:v>3.1119999999999997</c:v>
                </c:pt>
                <c:pt idx="212">
                  <c:v>3.121</c:v>
                </c:pt>
                <c:pt idx="213">
                  <c:v>3.1319999999999997</c:v>
                </c:pt>
                <c:pt idx="214">
                  <c:v>3.1319999999999997</c:v>
                </c:pt>
                <c:pt idx="215">
                  <c:v>3.1440000000000001</c:v>
                </c:pt>
                <c:pt idx="216">
                  <c:v>3.1539999999999999</c:v>
                </c:pt>
                <c:pt idx="217">
                  <c:v>3.137</c:v>
                </c:pt>
                <c:pt idx="218">
                  <c:v>3.1349999999999998</c:v>
                </c:pt>
                <c:pt idx="219">
                  <c:v>3.1059999999999999</c:v>
                </c:pt>
              </c:numCache>
            </c:numRef>
          </c:val>
          <c:smooth val="0"/>
        </c:ser>
        <c:ser>
          <c:idx val="2"/>
          <c:order val="2"/>
          <c:tx>
            <c:strRef>
              <c:f>'10 Year Bond Yield'!$I$1</c:f>
              <c:strCache>
                <c:ptCount val="1"/>
                <c:pt idx="0">
                  <c:v>Brazil</c:v>
                </c:pt>
              </c:strCache>
            </c:strRef>
          </c:tx>
          <c:spPr>
            <a:ln w="28575" cap="rnd">
              <a:solidFill>
                <a:schemeClr val="accent3"/>
              </a:solidFill>
              <a:round/>
            </a:ln>
            <a:effectLst/>
          </c:spPr>
          <c:marker>
            <c:symbol val="none"/>
          </c:marker>
          <c:cat>
            <c:numRef>
              <c:f>'10 Year Bond Yield'!$A$1891:$A$2110</c:f>
              <c:numCache>
                <c:formatCode>[$-409]mmm\-yy;@</c:formatCode>
                <c:ptCount val="220"/>
                <c:pt idx="0">
                  <c:v>43189</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43318</c:v>
                </c:pt>
                <c:pt idx="92">
                  <c:v>43319</c:v>
                </c:pt>
                <c:pt idx="93">
                  <c:v>43320</c:v>
                </c:pt>
                <c:pt idx="94">
                  <c:v>43321</c:v>
                </c:pt>
                <c:pt idx="95">
                  <c:v>43322</c:v>
                </c:pt>
                <c:pt idx="96">
                  <c:v>43325</c:v>
                </c:pt>
                <c:pt idx="97">
                  <c:v>43326</c:v>
                </c:pt>
                <c:pt idx="98">
                  <c:v>43327</c:v>
                </c:pt>
                <c:pt idx="99">
                  <c:v>43328</c:v>
                </c:pt>
                <c:pt idx="100">
                  <c:v>43329</c:v>
                </c:pt>
                <c:pt idx="101">
                  <c:v>43332</c:v>
                </c:pt>
                <c:pt idx="102">
                  <c:v>43333</c:v>
                </c:pt>
                <c:pt idx="103">
                  <c:v>43334</c:v>
                </c:pt>
                <c:pt idx="104">
                  <c:v>43335</c:v>
                </c:pt>
                <c:pt idx="105">
                  <c:v>43336</c:v>
                </c:pt>
                <c:pt idx="106">
                  <c:v>43339</c:v>
                </c:pt>
                <c:pt idx="107">
                  <c:v>43340</c:v>
                </c:pt>
                <c:pt idx="108">
                  <c:v>43341</c:v>
                </c:pt>
                <c:pt idx="109">
                  <c:v>43342</c:v>
                </c:pt>
                <c:pt idx="110">
                  <c:v>43343</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pt idx="197">
                  <c:v>43466</c:v>
                </c:pt>
                <c:pt idx="198">
                  <c:v>43467</c:v>
                </c:pt>
                <c:pt idx="199">
                  <c:v>43468</c:v>
                </c:pt>
                <c:pt idx="200">
                  <c:v>43469</c:v>
                </c:pt>
                <c:pt idx="201">
                  <c:v>43472</c:v>
                </c:pt>
                <c:pt idx="202">
                  <c:v>43473</c:v>
                </c:pt>
                <c:pt idx="203">
                  <c:v>43474</c:v>
                </c:pt>
                <c:pt idx="204">
                  <c:v>43475</c:v>
                </c:pt>
                <c:pt idx="205">
                  <c:v>43476</c:v>
                </c:pt>
                <c:pt idx="206">
                  <c:v>43479</c:v>
                </c:pt>
                <c:pt idx="207">
                  <c:v>43480</c:v>
                </c:pt>
                <c:pt idx="208">
                  <c:v>43481</c:v>
                </c:pt>
                <c:pt idx="209">
                  <c:v>43482</c:v>
                </c:pt>
                <c:pt idx="210">
                  <c:v>43483</c:v>
                </c:pt>
                <c:pt idx="211">
                  <c:v>43486</c:v>
                </c:pt>
                <c:pt idx="212">
                  <c:v>43487</c:v>
                </c:pt>
                <c:pt idx="213">
                  <c:v>43488</c:v>
                </c:pt>
                <c:pt idx="214">
                  <c:v>43489</c:v>
                </c:pt>
                <c:pt idx="215">
                  <c:v>43490</c:v>
                </c:pt>
                <c:pt idx="216">
                  <c:v>43493</c:v>
                </c:pt>
                <c:pt idx="217">
                  <c:v>43494</c:v>
                </c:pt>
                <c:pt idx="218">
                  <c:v>43495</c:v>
                </c:pt>
                <c:pt idx="219">
                  <c:v>43496</c:v>
                </c:pt>
              </c:numCache>
            </c:numRef>
          </c:cat>
          <c:val>
            <c:numRef>
              <c:f>'10 Year Bond Yield'!$I$1891:$I$2110</c:f>
              <c:numCache>
                <c:formatCode>0.00</c:formatCode>
                <c:ptCount val="220"/>
                <c:pt idx="0">
                  <c:v>9.8510000000000026</c:v>
                </c:pt>
                <c:pt idx="1">
                  <c:v>9.7750000000000004</c:v>
                </c:pt>
                <c:pt idx="2">
                  <c:v>9.8010000000000002</c:v>
                </c:pt>
                <c:pt idx="3">
                  <c:v>9.9010000000000016</c:v>
                </c:pt>
                <c:pt idx="4">
                  <c:v>9.8360000000000003</c:v>
                </c:pt>
                <c:pt idx="5">
                  <c:v>9.8110000000000035</c:v>
                </c:pt>
                <c:pt idx="6">
                  <c:v>9.7279999999999998</c:v>
                </c:pt>
                <c:pt idx="7">
                  <c:v>9.7439999999999998</c:v>
                </c:pt>
                <c:pt idx="8">
                  <c:v>9.7670000000000012</c:v>
                </c:pt>
                <c:pt idx="9">
                  <c:v>9.9110000000000014</c:v>
                </c:pt>
                <c:pt idx="10">
                  <c:v>9.907</c:v>
                </c:pt>
                <c:pt idx="11">
                  <c:v>9.9050000000000047</c:v>
                </c:pt>
                <c:pt idx="12">
                  <c:v>9.8440000000000012</c:v>
                </c:pt>
                <c:pt idx="13">
                  <c:v>9.7839999999999989</c:v>
                </c:pt>
                <c:pt idx="14">
                  <c:v>9.8350000000000026</c:v>
                </c:pt>
                <c:pt idx="15">
                  <c:v>9.8660000000000068</c:v>
                </c:pt>
                <c:pt idx="16">
                  <c:v>9.8360000000000003</c:v>
                </c:pt>
                <c:pt idx="17">
                  <c:v>9.8360000000000003</c:v>
                </c:pt>
                <c:pt idx="18">
                  <c:v>9.92</c:v>
                </c:pt>
                <c:pt idx="19">
                  <c:v>10.017000000000001</c:v>
                </c:pt>
                <c:pt idx="20">
                  <c:v>10.221</c:v>
                </c:pt>
                <c:pt idx="21">
                  <c:v>9.984</c:v>
                </c:pt>
                <c:pt idx="22">
                  <c:v>10.07</c:v>
                </c:pt>
                <c:pt idx="23">
                  <c:v>10.123000000000001</c:v>
                </c:pt>
                <c:pt idx="24">
                  <c:v>10.173</c:v>
                </c:pt>
                <c:pt idx="25">
                  <c:v>10.197000000000001</c:v>
                </c:pt>
                <c:pt idx="26">
                  <c:v>10.249000000000001</c:v>
                </c:pt>
                <c:pt idx="27">
                  <c:v>10.612</c:v>
                </c:pt>
                <c:pt idx="28">
                  <c:v>10.548</c:v>
                </c:pt>
                <c:pt idx="29">
                  <c:v>10.711</c:v>
                </c:pt>
                <c:pt idx="30">
                  <c:v>10.687000000000001</c:v>
                </c:pt>
                <c:pt idx="31">
                  <c:v>10.852000000000007</c:v>
                </c:pt>
                <c:pt idx="32">
                  <c:v>11.048</c:v>
                </c:pt>
                <c:pt idx="33">
                  <c:v>11.167</c:v>
                </c:pt>
                <c:pt idx="34">
                  <c:v>11.418000000000001</c:v>
                </c:pt>
                <c:pt idx="35">
                  <c:v>11.456000000000007</c:v>
                </c:pt>
                <c:pt idx="36">
                  <c:v>11.416</c:v>
                </c:pt>
                <c:pt idx="37">
                  <c:v>11.446</c:v>
                </c:pt>
                <c:pt idx="38">
                  <c:v>12.078000000000001</c:v>
                </c:pt>
                <c:pt idx="39">
                  <c:v>12.402000000000006</c:v>
                </c:pt>
                <c:pt idx="40">
                  <c:v>12.104000000000001</c:v>
                </c:pt>
                <c:pt idx="41">
                  <c:v>11.643000000000001</c:v>
                </c:pt>
                <c:pt idx="42">
                  <c:v>11.686</c:v>
                </c:pt>
                <c:pt idx="43">
                  <c:v>11.81</c:v>
                </c:pt>
                <c:pt idx="44">
                  <c:v>12.313000000000002</c:v>
                </c:pt>
                <c:pt idx="45">
                  <c:v>12.092000000000002</c:v>
                </c:pt>
                <c:pt idx="46">
                  <c:v>12.104000000000001</c:v>
                </c:pt>
                <c:pt idx="47">
                  <c:v>11.839</c:v>
                </c:pt>
                <c:pt idx="48">
                  <c:v>11.832000000000004</c:v>
                </c:pt>
                <c:pt idx="49">
                  <c:v>12.063000000000002</c:v>
                </c:pt>
                <c:pt idx="50">
                  <c:v>12.106</c:v>
                </c:pt>
                <c:pt idx="51">
                  <c:v>11.941000000000001</c:v>
                </c:pt>
                <c:pt idx="52">
                  <c:v>11.897</c:v>
                </c:pt>
                <c:pt idx="53">
                  <c:v>11.912000000000004</c:v>
                </c:pt>
                <c:pt idx="54">
                  <c:v>11.852000000000007</c:v>
                </c:pt>
                <c:pt idx="55">
                  <c:v>11.675000000000002</c:v>
                </c:pt>
                <c:pt idx="56">
                  <c:v>11.404</c:v>
                </c:pt>
                <c:pt idx="57">
                  <c:v>11.433</c:v>
                </c:pt>
                <c:pt idx="58">
                  <c:v>11.353000000000007</c:v>
                </c:pt>
                <c:pt idx="59">
                  <c:v>11.444000000000001</c:v>
                </c:pt>
                <c:pt idx="60">
                  <c:v>11.302000000000007</c:v>
                </c:pt>
                <c:pt idx="61">
                  <c:v>11.21</c:v>
                </c:pt>
                <c:pt idx="62">
                  <c:v>11.307</c:v>
                </c:pt>
                <c:pt idx="63">
                  <c:v>11.453000000000008</c:v>
                </c:pt>
                <c:pt idx="64">
                  <c:v>11.4</c:v>
                </c:pt>
                <c:pt idx="65">
                  <c:v>11.476000000000004</c:v>
                </c:pt>
                <c:pt idx="66">
                  <c:v>11.414</c:v>
                </c:pt>
                <c:pt idx="67">
                  <c:v>11.416</c:v>
                </c:pt>
                <c:pt idx="68">
                  <c:v>11.174000000000001</c:v>
                </c:pt>
                <c:pt idx="69">
                  <c:v>11.038</c:v>
                </c:pt>
                <c:pt idx="70">
                  <c:v>11.058</c:v>
                </c:pt>
                <c:pt idx="71">
                  <c:v>11.087</c:v>
                </c:pt>
                <c:pt idx="72">
                  <c:v>10.931000000000001</c:v>
                </c:pt>
                <c:pt idx="73">
                  <c:v>11.068</c:v>
                </c:pt>
                <c:pt idx="74">
                  <c:v>11.043000000000001</c:v>
                </c:pt>
                <c:pt idx="75">
                  <c:v>11.061</c:v>
                </c:pt>
                <c:pt idx="76">
                  <c:v>11.177</c:v>
                </c:pt>
                <c:pt idx="77">
                  <c:v>11.291</c:v>
                </c:pt>
                <c:pt idx="78">
                  <c:v>11.174000000000001</c:v>
                </c:pt>
                <c:pt idx="79">
                  <c:v>11.038</c:v>
                </c:pt>
                <c:pt idx="80">
                  <c:v>11.058</c:v>
                </c:pt>
                <c:pt idx="81">
                  <c:v>11.087</c:v>
                </c:pt>
                <c:pt idx="82">
                  <c:v>10.931000000000001</c:v>
                </c:pt>
                <c:pt idx="83">
                  <c:v>11.068</c:v>
                </c:pt>
                <c:pt idx="84">
                  <c:v>11.043000000000001</c:v>
                </c:pt>
                <c:pt idx="85">
                  <c:v>11.061</c:v>
                </c:pt>
                <c:pt idx="86">
                  <c:v>11.177</c:v>
                </c:pt>
                <c:pt idx="87">
                  <c:v>11.177</c:v>
                </c:pt>
                <c:pt idx="88">
                  <c:v>11.291</c:v>
                </c:pt>
                <c:pt idx="89">
                  <c:v>11.314</c:v>
                </c:pt>
                <c:pt idx="90">
                  <c:v>11.159000000000002</c:v>
                </c:pt>
                <c:pt idx="91">
                  <c:v>11.15</c:v>
                </c:pt>
                <c:pt idx="92">
                  <c:v>11.237</c:v>
                </c:pt>
                <c:pt idx="93">
                  <c:v>11.413</c:v>
                </c:pt>
                <c:pt idx="94">
                  <c:v>11.571</c:v>
                </c:pt>
                <c:pt idx="95">
                  <c:v>11.847</c:v>
                </c:pt>
                <c:pt idx="96">
                  <c:v>11.827</c:v>
                </c:pt>
                <c:pt idx="97">
                  <c:v>11.697000000000001</c:v>
                </c:pt>
                <c:pt idx="98">
                  <c:v>11.634</c:v>
                </c:pt>
                <c:pt idx="99">
                  <c:v>11.734999999999999</c:v>
                </c:pt>
                <c:pt idx="100">
                  <c:v>11.867000000000004</c:v>
                </c:pt>
                <c:pt idx="101">
                  <c:v>11.958</c:v>
                </c:pt>
                <c:pt idx="102">
                  <c:v>12.399000000000004</c:v>
                </c:pt>
                <c:pt idx="103">
                  <c:v>12.107000000000001</c:v>
                </c:pt>
                <c:pt idx="104">
                  <c:v>12.262</c:v>
                </c:pt>
                <c:pt idx="105">
                  <c:v>12.084</c:v>
                </c:pt>
                <c:pt idx="106">
                  <c:v>12.007</c:v>
                </c:pt>
                <c:pt idx="107">
                  <c:v>12.098000000000001</c:v>
                </c:pt>
                <c:pt idx="108">
                  <c:v>12.102</c:v>
                </c:pt>
                <c:pt idx="109">
                  <c:v>12.362000000000007</c:v>
                </c:pt>
                <c:pt idx="110">
                  <c:v>12.196</c:v>
                </c:pt>
                <c:pt idx="111">
                  <c:v>12.352000000000007</c:v>
                </c:pt>
                <c:pt idx="112">
                  <c:v>12.527000000000001</c:v>
                </c:pt>
                <c:pt idx="113">
                  <c:v>12.596</c:v>
                </c:pt>
                <c:pt idx="114">
                  <c:v>12.157</c:v>
                </c:pt>
                <c:pt idx="115">
                  <c:v>12.157</c:v>
                </c:pt>
                <c:pt idx="116">
                  <c:v>12.281000000000001</c:v>
                </c:pt>
                <c:pt idx="117">
                  <c:v>12.46</c:v>
                </c:pt>
                <c:pt idx="118">
                  <c:v>12.43</c:v>
                </c:pt>
                <c:pt idx="119">
                  <c:v>12.457000000000004</c:v>
                </c:pt>
                <c:pt idx="120">
                  <c:v>12.4</c:v>
                </c:pt>
                <c:pt idx="121">
                  <c:v>12.278</c:v>
                </c:pt>
                <c:pt idx="122">
                  <c:v>12.279</c:v>
                </c:pt>
                <c:pt idx="123">
                  <c:v>12.127000000000001</c:v>
                </c:pt>
                <c:pt idx="124">
                  <c:v>12.055000000000007</c:v>
                </c:pt>
                <c:pt idx="125">
                  <c:v>11.778</c:v>
                </c:pt>
                <c:pt idx="126">
                  <c:v>11.835000000000004</c:v>
                </c:pt>
                <c:pt idx="127">
                  <c:v>11.841000000000001</c:v>
                </c:pt>
                <c:pt idx="128">
                  <c:v>11.714</c:v>
                </c:pt>
                <c:pt idx="129">
                  <c:v>11.618</c:v>
                </c:pt>
                <c:pt idx="130">
                  <c:v>11.755000000000004</c:v>
                </c:pt>
                <c:pt idx="131">
                  <c:v>11.595000000000002</c:v>
                </c:pt>
                <c:pt idx="132">
                  <c:v>11.432</c:v>
                </c:pt>
                <c:pt idx="133">
                  <c:v>11.32</c:v>
                </c:pt>
                <c:pt idx="134">
                  <c:v>11.197000000000001</c:v>
                </c:pt>
                <c:pt idx="135">
                  <c:v>11.342000000000002</c:v>
                </c:pt>
                <c:pt idx="136">
                  <c:v>10.84</c:v>
                </c:pt>
                <c:pt idx="137">
                  <c:v>10.726000000000001</c:v>
                </c:pt>
                <c:pt idx="138">
                  <c:v>10.837</c:v>
                </c:pt>
                <c:pt idx="139">
                  <c:v>10.829000000000002</c:v>
                </c:pt>
                <c:pt idx="140">
                  <c:v>10.829000000000002</c:v>
                </c:pt>
                <c:pt idx="141">
                  <c:v>10.566000000000004</c:v>
                </c:pt>
                <c:pt idx="142">
                  <c:v>10.345000000000002</c:v>
                </c:pt>
                <c:pt idx="143">
                  <c:v>10.211</c:v>
                </c:pt>
                <c:pt idx="144">
                  <c:v>10.452000000000007</c:v>
                </c:pt>
                <c:pt idx="145">
                  <c:v>10.326000000000002</c:v>
                </c:pt>
                <c:pt idx="146">
                  <c:v>10.217000000000001</c:v>
                </c:pt>
                <c:pt idx="147">
                  <c:v>10.277000000000001</c:v>
                </c:pt>
                <c:pt idx="148">
                  <c:v>10.435</c:v>
                </c:pt>
                <c:pt idx="149">
                  <c:v>10.527000000000001</c:v>
                </c:pt>
                <c:pt idx="150">
                  <c:v>10.209</c:v>
                </c:pt>
                <c:pt idx="151">
                  <c:v>10.348000000000001</c:v>
                </c:pt>
                <c:pt idx="152">
                  <c:v>10.120000000000001</c:v>
                </c:pt>
                <c:pt idx="153">
                  <c:v>10.210000000000001</c:v>
                </c:pt>
                <c:pt idx="154">
                  <c:v>10.11</c:v>
                </c:pt>
                <c:pt idx="155">
                  <c:v>10.11</c:v>
                </c:pt>
                <c:pt idx="156">
                  <c:v>10.125</c:v>
                </c:pt>
                <c:pt idx="157">
                  <c:v>10.247999999999999</c:v>
                </c:pt>
                <c:pt idx="158">
                  <c:v>10.24</c:v>
                </c:pt>
                <c:pt idx="159">
                  <c:v>10.455000000000007</c:v>
                </c:pt>
                <c:pt idx="160">
                  <c:v>10.4</c:v>
                </c:pt>
                <c:pt idx="161">
                  <c:v>10.474</c:v>
                </c:pt>
                <c:pt idx="162">
                  <c:v>10.537000000000001</c:v>
                </c:pt>
                <c:pt idx="163">
                  <c:v>10.403</c:v>
                </c:pt>
                <c:pt idx="164">
                  <c:v>10.403</c:v>
                </c:pt>
                <c:pt idx="165">
                  <c:v>10.116</c:v>
                </c:pt>
                <c:pt idx="166">
                  <c:v>10.118</c:v>
                </c:pt>
                <c:pt idx="167">
                  <c:v>10.130000000000001</c:v>
                </c:pt>
                <c:pt idx="168">
                  <c:v>10.059000000000006</c:v>
                </c:pt>
                <c:pt idx="169">
                  <c:v>9.99</c:v>
                </c:pt>
                <c:pt idx="170">
                  <c:v>9.9</c:v>
                </c:pt>
                <c:pt idx="171">
                  <c:v>10.155000000000006</c:v>
                </c:pt>
                <c:pt idx="172">
                  <c:v>10.1</c:v>
                </c:pt>
                <c:pt idx="173">
                  <c:v>10.091000000000001</c:v>
                </c:pt>
                <c:pt idx="174">
                  <c:v>10.009</c:v>
                </c:pt>
                <c:pt idx="175">
                  <c:v>9.8940000000000001</c:v>
                </c:pt>
                <c:pt idx="176">
                  <c:v>9.9590000000000067</c:v>
                </c:pt>
                <c:pt idx="177">
                  <c:v>10.059000000000006</c:v>
                </c:pt>
                <c:pt idx="178">
                  <c:v>10.118</c:v>
                </c:pt>
                <c:pt idx="179">
                  <c:v>10.017000000000001</c:v>
                </c:pt>
                <c:pt idx="180">
                  <c:v>10.052000000000007</c:v>
                </c:pt>
                <c:pt idx="181">
                  <c:v>10.171000000000001</c:v>
                </c:pt>
                <c:pt idx="182">
                  <c:v>10.136000000000001</c:v>
                </c:pt>
                <c:pt idx="183">
                  <c:v>10.014000000000001</c:v>
                </c:pt>
                <c:pt idx="184">
                  <c:v>9.8080000000000016</c:v>
                </c:pt>
                <c:pt idx="185">
                  <c:v>9.65</c:v>
                </c:pt>
                <c:pt idx="186">
                  <c:v>9.6449999999999996</c:v>
                </c:pt>
                <c:pt idx="187">
                  <c:v>9.7210000000000001</c:v>
                </c:pt>
                <c:pt idx="188">
                  <c:v>9.5710000000000015</c:v>
                </c:pt>
                <c:pt idx="189">
                  <c:v>9.4270000000000014</c:v>
                </c:pt>
                <c:pt idx="190">
                  <c:v>9.3780000000000001</c:v>
                </c:pt>
                <c:pt idx="191">
                  <c:v>9.3780000000000001</c:v>
                </c:pt>
                <c:pt idx="192">
                  <c:v>9.3780000000000001</c:v>
                </c:pt>
                <c:pt idx="193">
                  <c:v>9.3520000000000092</c:v>
                </c:pt>
                <c:pt idx="194">
                  <c:v>9.2900000000000009</c:v>
                </c:pt>
                <c:pt idx="195">
                  <c:v>9.2349999999999994</c:v>
                </c:pt>
                <c:pt idx="196">
                  <c:v>9.2349999999999994</c:v>
                </c:pt>
                <c:pt idx="197">
                  <c:v>9.2349999999999994</c:v>
                </c:pt>
                <c:pt idx="198">
                  <c:v>9.19</c:v>
                </c:pt>
                <c:pt idx="199">
                  <c:v>9.1630000000000003</c:v>
                </c:pt>
                <c:pt idx="200">
                  <c:v>9.1170000000000009</c:v>
                </c:pt>
                <c:pt idx="201">
                  <c:v>9.1750000000000007</c:v>
                </c:pt>
                <c:pt idx="202">
                  <c:v>9.141</c:v>
                </c:pt>
                <c:pt idx="203">
                  <c:v>9.1080000000000005</c:v>
                </c:pt>
                <c:pt idx="204">
                  <c:v>9.2409999999999997</c:v>
                </c:pt>
                <c:pt idx="205">
                  <c:v>9.1860000000000035</c:v>
                </c:pt>
                <c:pt idx="206">
                  <c:v>9.1160000000000014</c:v>
                </c:pt>
                <c:pt idx="207">
                  <c:v>9.2430000000000003</c:v>
                </c:pt>
                <c:pt idx="208">
                  <c:v>9.24</c:v>
                </c:pt>
                <c:pt idx="209">
                  <c:v>9.1650000000000027</c:v>
                </c:pt>
                <c:pt idx="210">
                  <c:v>9.08</c:v>
                </c:pt>
                <c:pt idx="211">
                  <c:v>9.0520000000000067</c:v>
                </c:pt>
                <c:pt idx="212">
                  <c:v>9.1050000000000004</c:v>
                </c:pt>
                <c:pt idx="213">
                  <c:v>8.9480000000000004</c:v>
                </c:pt>
                <c:pt idx="214">
                  <c:v>9.0830000000000002</c:v>
                </c:pt>
                <c:pt idx="215">
                  <c:v>9.0830000000000002</c:v>
                </c:pt>
                <c:pt idx="216">
                  <c:v>9.109</c:v>
                </c:pt>
                <c:pt idx="217">
                  <c:v>9.0179999999999989</c:v>
                </c:pt>
                <c:pt idx="218">
                  <c:v>9.0370000000000008</c:v>
                </c:pt>
                <c:pt idx="219">
                  <c:v>8.8590000000000071</c:v>
                </c:pt>
              </c:numCache>
            </c:numRef>
          </c:val>
          <c:smooth val="0"/>
        </c:ser>
        <c:ser>
          <c:idx val="3"/>
          <c:order val="3"/>
          <c:tx>
            <c:strRef>
              <c:f>'10 Year Bond Yield'!$J$1</c:f>
              <c:strCache>
                <c:ptCount val="1"/>
                <c:pt idx="0">
                  <c:v>Russia</c:v>
                </c:pt>
              </c:strCache>
            </c:strRef>
          </c:tx>
          <c:spPr>
            <a:ln w="28575" cap="rnd">
              <a:solidFill>
                <a:schemeClr val="accent4"/>
              </a:solidFill>
              <a:round/>
            </a:ln>
            <a:effectLst/>
          </c:spPr>
          <c:marker>
            <c:symbol val="none"/>
          </c:marker>
          <c:cat>
            <c:numRef>
              <c:f>'10 Year Bond Yield'!$A$1891:$A$2110</c:f>
              <c:numCache>
                <c:formatCode>[$-409]mmm\-yy;@</c:formatCode>
                <c:ptCount val="220"/>
                <c:pt idx="0">
                  <c:v>43189</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43318</c:v>
                </c:pt>
                <c:pt idx="92">
                  <c:v>43319</c:v>
                </c:pt>
                <c:pt idx="93">
                  <c:v>43320</c:v>
                </c:pt>
                <c:pt idx="94">
                  <c:v>43321</c:v>
                </c:pt>
                <c:pt idx="95">
                  <c:v>43322</c:v>
                </c:pt>
                <c:pt idx="96">
                  <c:v>43325</c:v>
                </c:pt>
                <c:pt idx="97">
                  <c:v>43326</c:v>
                </c:pt>
                <c:pt idx="98">
                  <c:v>43327</c:v>
                </c:pt>
                <c:pt idx="99">
                  <c:v>43328</c:v>
                </c:pt>
                <c:pt idx="100">
                  <c:v>43329</c:v>
                </c:pt>
                <c:pt idx="101">
                  <c:v>43332</c:v>
                </c:pt>
                <c:pt idx="102">
                  <c:v>43333</c:v>
                </c:pt>
                <c:pt idx="103">
                  <c:v>43334</c:v>
                </c:pt>
                <c:pt idx="104">
                  <c:v>43335</c:v>
                </c:pt>
                <c:pt idx="105">
                  <c:v>43336</c:v>
                </c:pt>
                <c:pt idx="106">
                  <c:v>43339</c:v>
                </c:pt>
                <c:pt idx="107">
                  <c:v>43340</c:v>
                </c:pt>
                <c:pt idx="108">
                  <c:v>43341</c:v>
                </c:pt>
                <c:pt idx="109">
                  <c:v>43342</c:v>
                </c:pt>
                <c:pt idx="110">
                  <c:v>43343</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pt idx="197">
                  <c:v>43466</c:v>
                </c:pt>
                <c:pt idx="198">
                  <c:v>43467</c:v>
                </c:pt>
                <c:pt idx="199">
                  <c:v>43468</c:v>
                </c:pt>
                <c:pt idx="200">
                  <c:v>43469</c:v>
                </c:pt>
                <c:pt idx="201">
                  <c:v>43472</c:v>
                </c:pt>
                <c:pt idx="202">
                  <c:v>43473</c:v>
                </c:pt>
                <c:pt idx="203">
                  <c:v>43474</c:v>
                </c:pt>
                <c:pt idx="204">
                  <c:v>43475</c:v>
                </c:pt>
                <c:pt idx="205">
                  <c:v>43476</c:v>
                </c:pt>
                <c:pt idx="206">
                  <c:v>43479</c:v>
                </c:pt>
                <c:pt idx="207">
                  <c:v>43480</c:v>
                </c:pt>
                <c:pt idx="208">
                  <c:v>43481</c:v>
                </c:pt>
                <c:pt idx="209">
                  <c:v>43482</c:v>
                </c:pt>
                <c:pt idx="210">
                  <c:v>43483</c:v>
                </c:pt>
                <c:pt idx="211">
                  <c:v>43486</c:v>
                </c:pt>
                <c:pt idx="212">
                  <c:v>43487</c:v>
                </c:pt>
                <c:pt idx="213">
                  <c:v>43488</c:v>
                </c:pt>
                <c:pt idx="214">
                  <c:v>43489</c:v>
                </c:pt>
                <c:pt idx="215">
                  <c:v>43490</c:v>
                </c:pt>
                <c:pt idx="216">
                  <c:v>43493</c:v>
                </c:pt>
                <c:pt idx="217">
                  <c:v>43494</c:v>
                </c:pt>
                <c:pt idx="218">
                  <c:v>43495</c:v>
                </c:pt>
                <c:pt idx="219">
                  <c:v>43496</c:v>
                </c:pt>
              </c:numCache>
            </c:numRef>
          </c:cat>
          <c:val>
            <c:numRef>
              <c:f>'10 Year Bond Yield'!$J$1891:$J$2110</c:f>
              <c:numCache>
                <c:formatCode>0.00</c:formatCode>
                <c:ptCount val="220"/>
                <c:pt idx="0">
                  <c:v>4.851</c:v>
                </c:pt>
                <c:pt idx="1">
                  <c:v>4.7780000000000014</c:v>
                </c:pt>
                <c:pt idx="2">
                  <c:v>4.8019999999999996</c:v>
                </c:pt>
                <c:pt idx="3">
                  <c:v>4.8969999999999985</c:v>
                </c:pt>
                <c:pt idx="4">
                  <c:v>4.8870000000000005</c:v>
                </c:pt>
                <c:pt idx="5">
                  <c:v>4.9279999999999964</c:v>
                </c:pt>
                <c:pt idx="6">
                  <c:v>4.9429999999999996</c:v>
                </c:pt>
                <c:pt idx="7">
                  <c:v>4.9760000000000035</c:v>
                </c:pt>
                <c:pt idx="8">
                  <c:v>4.9310000000000036</c:v>
                </c:pt>
                <c:pt idx="9">
                  <c:v>4.8539999999999965</c:v>
                </c:pt>
                <c:pt idx="10">
                  <c:v>4.7569999999999997</c:v>
                </c:pt>
                <c:pt idx="11">
                  <c:v>4.742</c:v>
                </c:pt>
                <c:pt idx="12">
                  <c:v>4.7149999999999963</c:v>
                </c:pt>
                <c:pt idx="13">
                  <c:v>4.7329999999999997</c:v>
                </c:pt>
                <c:pt idx="14">
                  <c:v>4.758</c:v>
                </c:pt>
                <c:pt idx="15">
                  <c:v>4.8109999999999964</c:v>
                </c:pt>
                <c:pt idx="16">
                  <c:v>4.8129999999999962</c:v>
                </c:pt>
                <c:pt idx="17">
                  <c:v>4.8229999999999968</c:v>
                </c:pt>
                <c:pt idx="18">
                  <c:v>4.8339999999999996</c:v>
                </c:pt>
                <c:pt idx="19">
                  <c:v>4.8460000000000001</c:v>
                </c:pt>
                <c:pt idx="20">
                  <c:v>4.8890000000000002</c:v>
                </c:pt>
                <c:pt idx="21">
                  <c:v>4.9329999999999998</c:v>
                </c:pt>
                <c:pt idx="22">
                  <c:v>4.88</c:v>
                </c:pt>
                <c:pt idx="23">
                  <c:v>4.8899999999999997</c:v>
                </c:pt>
                <c:pt idx="24">
                  <c:v>4.952</c:v>
                </c:pt>
                <c:pt idx="25">
                  <c:v>5.0090000000000003</c:v>
                </c:pt>
                <c:pt idx="26">
                  <c:v>4.9589999999999996</c:v>
                </c:pt>
                <c:pt idx="27">
                  <c:v>4.9509999999999996</c:v>
                </c:pt>
                <c:pt idx="28">
                  <c:v>4.9030000000000014</c:v>
                </c:pt>
                <c:pt idx="29">
                  <c:v>4.9089999999999998</c:v>
                </c:pt>
                <c:pt idx="30">
                  <c:v>4.923</c:v>
                </c:pt>
                <c:pt idx="31">
                  <c:v>4.9000000000000004</c:v>
                </c:pt>
                <c:pt idx="32">
                  <c:v>4.8710000000000004</c:v>
                </c:pt>
                <c:pt idx="33">
                  <c:v>4.7880000000000003</c:v>
                </c:pt>
                <c:pt idx="34">
                  <c:v>4.7839999999999998</c:v>
                </c:pt>
                <c:pt idx="35">
                  <c:v>4.7219999999999995</c:v>
                </c:pt>
                <c:pt idx="36">
                  <c:v>4.6459999999999964</c:v>
                </c:pt>
                <c:pt idx="37">
                  <c:v>4.6469999999999985</c:v>
                </c:pt>
                <c:pt idx="38">
                  <c:v>4.5949999999999962</c:v>
                </c:pt>
                <c:pt idx="39">
                  <c:v>4.5669999999999975</c:v>
                </c:pt>
                <c:pt idx="40">
                  <c:v>4.5780000000000003</c:v>
                </c:pt>
                <c:pt idx="41">
                  <c:v>4.57</c:v>
                </c:pt>
                <c:pt idx="42">
                  <c:v>4.5110000000000001</c:v>
                </c:pt>
                <c:pt idx="43">
                  <c:v>4.5280000000000005</c:v>
                </c:pt>
                <c:pt idx="44">
                  <c:v>4.6119999999999965</c:v>
                </c:pt>
                <c:pt idx="45">
                  <c:v>4.8109999999999964</c:v>
                </c:pt>
                <c:pt idx="46">
                  <c:v>4.8129999999999962</c:v>
                </c:pt>
                <c:pt idx="47">
                  <c:v>4.8229999999999968</c:v>
                </c:pt>
                <c:pt idx="48">
                  <c:v>4.8339999999999996</c:v>
                </c:pt>
                <c:pt idx="49">
                  <c:v>4.8460000000000001</c:v>
                </c:pt>
                <c:pt idx="50">
                  <c:v>4.8890000000000002</c:v>
                </c:pt>
                <c:pt idx="51">
                  <c:v>4.9329999999999998</c:v>
                </c:pt>
                <c:pt idx="52">
                  <c:v>4.88</c:v>
                </c:pt>
                <c:pt idx="53">
                  <c:v>4.8899999999999997</c:v>
                </c:pt>
                <c:pt idx="54">
                  <c:v>4.952</c:v>
                </c:pt>
                <c:pt idx="55">
                  <c:v>5.0090000000000003</c:v>
                </c:pt>
                <c:pt idx="56">
                  <c:v>4.9589999999999996</c:v>
                </c:pt>
                <c:pt idx="57">
                  <c:v>4.9509999999999996</c:v>
                </c:pt>
                <c:pt idx="58">
                  <c:v>4.9030000000000014</c:v>
                </c:pt>
                <c:pt idx="59">
                  <c:v>4.9089999999999998</c:v>
                </c:pt>
                <c:pt idx="60">
                  <c:v>4.923</c:v>
                </c:pt>
                <c:pt idx="61">
                  <c:v>4.9000000000000004</c:v>
                </c:pt>
                <c:pt idx="62">
                  <c:v>4.8710000000000004</c:v>
                </c:pt>
                <c:pt idx="63">
                  <c:v>4.7880000000000003</c:v>
                </c:pt>
                <c:pt idx="64">
                  <c:v>4.7839999999999998</c:v>
                </c:pt>
                <c:pt idx="65">
                  <c:v>4.7219999999999995</c:v>
                </c:pt>
                <c:pt idx="66">
                  <c:v>4.6459999999999964</c:v>
                </c:pt>
                <c:pt idx="67">
                  <c:v>4.6469999999999985</c:v>
                </c:pt>
                <c:pt idx="68">
                  <c:v>4.5949999999999962</c:v>
                </c:pt>
                <c:pt idx="69">
                  <c:v>4.5669999999999975</c:v>
                </c:pt>
                <c:pt idx="70">
                  <c:v>4.5780000000000003</c:v>
                </c:pt>
                <c:pt idx="71">
                  <c:v>4.57</c:v>
                </c:pt>
                <c:pt idx="72">
                  <c:v>4.5110000000000001</c:v>
                </c:pt>
                <c:pt idx="73">
                  <c:v>4.5280000000000005</c:v>
                </c:pt>
                <c:pt idx="74">
                  <c:v>4.6119999999999965</c:v>
                </c:pt>
                <c:pt idx="75">
                  <c:v>4.6819999999999995</c:v>
                </c:pt>
                <c:pt idx="76">
                  <c:v>4.7059999999999995</c:v>
                </c:pt>
                <c:pt idx="77">
                  <c:v>4.6939999999999964</c:v>
                </c:pt>
                <c:pt idx="78">
                  <c:v>4.7030000000000003</c:v>
                </c:pt>
                <c:pt idx="79">
                  <c:v>4.7069999999999999</c:v>
                </c:pt>
                <c:pt idx="80">
                  <c:v>4.6949999999999958</c:v>
                </c:pt>
                <c:pt idx="81">
                  <c:v>4.67</c:v>
                </c:pt>
                <c:pt idx="82">
                  <c:v>4.6569999999999965</c:v>
                </c:pt>
                <c:pt idx="83">
                  <c:v>4.6499999999999995</c:v>
                </c:pt>
                <c:pt idx="84">
                  <c:v>4.6459999999999964</c:v>
                </c:pt>
                <c:pt idx="85">
                  <c:v>4.5867423076923135</c:v>
                </c:pt>
                <c:pt idx="86">
                  <c:v>4.5782248592870465</c:v>
                </c:pt>
                <c:pt idx="87">
                  <c:v>4.5697074108817999</c:v>
                </c:pt>
                <c:pt idx="88">
                  <c:v>4.6850000000000005</c:v>
                </c:pt>
                <c:pt idx="89">
                  <c:v>4.7649999999999961</c:v>
                </c:pt>
                <c:pt idx="90">
                  <c:v>4.7409999999999997</c:v>
                </c:pt>
                <c:pt idx="91">
                  <c:v>4.7940000000000005</c:v>
                </c:pt>
                <c:pt idx="92">
                  <c:v>4.9180000000000001</c:v>
                </c:pt>
                <c:pt idx="93">
                  <c:v>5.0659999999999963</c:v>
                </c:pt>
                <c:pt idx="94">
                  <c:v>5.0919999999999996</c:v>
                </c:pt>
                <c:pt idx="95">
                  <c:v>5.1349999999999962</c:v>
                </c:pt>
                <c:pt idx="96">
                  <c:v>5.1619999999999964</c:v>
                </c:pt>
                <c:pt idx="97">
                  <c:v>5.0430000000000001</c:v>
                </c:pt>
                <c:pt idx="98">
                  <c:v>5.0599999999999996</c:v>
                </c:pt>
                <c:pt idx="99">
                  <c:v>5.0539999999999985</c:v>
                </c:pt>
                <c:pt idx="100">
                  <c:v>5.0419999999999998</c:v>
                </c:pt>
                <c:pt idx="101">
                  <c:v>5.0569999999999995</c:v>
                </c:pt>
                <c:pt idx="102">
                  <c:v>5.0720000000000001</c:v>
                </c:pt>
                <c:pt idx="103">
                  <c:v>5.04</c:v>
                </c:pt>
                <c:pt idx="104">
                  <c:v>5.0389999999999997</c:v>
                </c:pt>
                <c:pt idx="105">
                  <c:v>5.0129999999999963</c:v>
                </c:pt>
                <c:pt idx="106">
                  <c:v>5.0199999999999996</c:v>
                </c:pt>
                <c:pt idx="107">
                  <c:v>4.9710000000000036</c:v>
                </c:pt>
                <c:pt idx="108">
                  <c:v>4.9700000000000024</c:v>
                </c:pt>
                <c:pt idx="109">
                  <c:v>4.96</c:v>
                </c:pt>
                <c:pt idx="110">
                  <c:v>4.9690000000000003</c:v>
                </c:pt>
                <c:pt idx="111">
                  <c:v>4.9690000000000003</c:v>
                </c:pt>
                <c:pt idx="112">
                  <c:v>5.0229999999999961</c:v>
                </c:pt>
                <c:pt idx="113">
                  <c:v>5.0359999999999996</c:v>
                </c:pt>
                <c:pt idx="114">
                  <c:v>5.0669999999999975</c:v>
                </c:pt>
                <c:pt idx="115">
                  <c:v>5.08</c:v>
                </c:pt>
                <c:pt idx="116">
                  <c:v>5.17</c:v>
                </c:pt>
                <c:pt idx="117">
                  <c:v>5.1059999999999963</c:v>
                </c:pt>
                <c:pt idx="118">
                  <c:v>5.077</c:v>
                </c:pt>
                <c:pt idx="119">
                  <c:v>5.0449999999999964</c:v>
                </c:pt>
                <c:pt idx="120">
                  <c:v>5.0229999999999961</c:v>
                </c:pt>
                <c:pt idx="121">
                  <c:v>5.056</c:v>
                </c:pt>
                <c:pt idx="122">
                  <c:v>5.085</c:v>
                </c:pt>
                <c:pt idx="123">
                  <c:v>5.1259999999999959</c:v>
                </c:pt>
                <c:pt idx="124">
                  <c:v>5.0659999999999963</c:v>
                </c:pt>
                <c:pt idx="125">
                  <c:v>5.0619999999999985</c:v>
                </c:pt>
                <c:pt idx="126">
                  <c:v>5.0490000000000004</c:v>
                </c:pt>
                <c:pt idx="127">
                  <c:v>5.0359999999999996</c:v>
                </c:pt>
                <c:pt idx="128">
                  <c:v>4.9939999999999998</c:v>
                </c:pt>
                <c:pt idx="129">
                  <c:v>4.9370000000000003</c:v>
                </c:pt>
                <c:pt idx="130">
                  <c:v>4.8839999999999995</c:v>
                </c:pt>
                <c:pt idx="131">
                  <c:v>4.875</c:v>
                </c:pt>
                <c:pt idx="132">
                  <c:v>4.9020000000000001</c:v>
                </c:pt>
                <c:pt idx="133">
                  <c:v>4.9080000000000004</c:v>
                </c:pt>
                <c:pt idx="134">
                  <c:v>5.0389999999999997</c:v>
                </c:pt>
                <c:pt idx="135">
                  <c:v>5.0599999999999996</c:v>
                </c:pt>
                <c:pt idx="136">
                  <c:v>5.0599999999999996</c:v>
                </c:pt>
                <c:pt idx="137">
                  <c:v>5.1069999999999975</c:v>
                </c:pt>
                <c:pt idx="138">
                  <c:v>5.1019999999999985</c:v>
                </c:pt>
                <c:pt idx="139">
                  <c:v>5.1169999999999964</c:v>
                </c:pt>
                <c:pt idx="140">
                  <c:v>5.0730000000000004</c:v>
                </c:pt>
                <c:pt idx="141">
                  <c:v>5.0430000000000001</c:v>
                </c:pt>
                <c:pt idx="142">
                  <c:v>5.0269999999999975</c:v>
                </c:pt>
                <c:pt idx="143">
                  <c:v>5.0460000000000003</c:v>
                </c:pt>
                <c:pt idx="144">
                  <c:v>5.0709999999999997</c:v>
                </c:pt>
                <c:pt idx="145">
                  <c:v>5.0649999999999968</c:v>
                </c:pt>
                <c:pt idx="146">
                  <c:v>5.0539999999999985</c:v>
                </c:pt>
                <c:pt idx="147">
                  <c:v>5.0750000000000002</c:v>
                </c:pt>
                <c:pt idx="148">
                  <c:v>5.0219999999999985</c:v>
                </c:pt>
                <c:pt idx="149">
                  <c:v>5.0380000000000003</c:v>
                </c:pt>
                <c:pt idx="150">
                  <c:v>5.0350000000000001</c:v>
                </c:pt>
                <c:pt idx="151">
                  <c:v>5.03</c:v>
                </c:pt>
                <c:pt idx="152">
                  <c:v>5.032</c:v>
                </c:pt>
                <c:pt idx="153">
                  <c:v>5.0510000000000002</c:v>
                </c:pt>
                <c:pt idx="154">
                  <c:v>5.0510000000000002</c:v>
                </c:pt>
                <c:pt idx="155">
                  <c:v>5.0619999999999985</c:v>
                </c:pt>
                <c:pt idx="156">
                  <c:v>5.0619999999999985</c:v>
                </c:pt>
                <c:pt idx="157">
                  <c:v>5.0939999999999985</c:v>
                </c:pt>
                <c:pt idx="158">
                  <c:v>5.1069999999999975</c:v>
                </c:pt>
                <c:pt idx="159">
                  <c:v>5.1649999999999947</c:v>
                </c:pt>
                <c:pt idx="160">
                  <c:v>5.218</c:v>
                </c:pt>
                <c:pt idx="161">
                  <c:v>5.218</c:v>
                </c:pt>
                <c:pt idx="162">
                  <c:v>5.2210000000000001</c:v>
                </c:pt>
                <c:pt idx="163">
                  <c:v>5.1869999999999985</c:v>
                </c:pt>
                <c:pt idx="164">
                  <c:v>5.1719999999999997</c:v>
                </c:pt>
                <c:pt idx="165">
                  <c:v>5.1849999999999961</c:v>
                </c:pt>
                <c:pt idx="166">
                  <c:v>5.18</c:v>
                </c:pt>
                <c:pt idx="167">
                  <c:v>5.24</c:v>
                </c:pt>
                <c:pt idx="168">
                  <c:v>5.2130000000000001</c:v>
                </c:pt>
                <c:pt idx="169">
                  <c:v>5.2130000000000001</c:v>
                </c:pt>
                <c:pt idx="170">
                  <c:v>5.218</c:v>
                </c:pt>
                <c:pt idx="171">
                  <c:v>5.3259999999999961</c:v>
                </c:pt>
                <c:pt idx="172">
                  <c:v>5.33</c:v>
                </c:pt>
                <c:pt idx="173">
                  <c:v>5.3209999999999962</c:v>
                </c:pt>
                <c:pt idx="174">
                  <c:v>5.2329999999999997</c:v>
                </c:pt>
                <c:pt idx="175">
                  <c:v>5.234</c:v>
                </c:pt>
                <c:pt idx="176">
                  <c:v>5.1669999999999963</c:v>
                </c:pt>
                <c:pt idx="177">
                  <c:v>5.1360000000000001</c:v>
                </c:pt>
                <c:pt idx="178">
                  <c:v>5.1360000000000001</c:v>
                </c:pt>
                <c:pt idx="179">
                  <c:v>5.173</c:v>
                </c:pt>
                <c:pt idx="180">
                  <c:v>5.1189999999999962</c:v>
                </c:pt>
                <c:pt idx="181">
                  <c:v>5.1239999999999961</c:v>
                </c:pt>
                <c:pt idx="182">
                  <c:v>5.1219999999999963</c:v>
                </c:pt>
                <c:pt idx="183">
                  <c:v>5.1199999999999966</c:v>
                </c:pt>
                <c:pt idx="184">
                  <c:v>5.109</c:v>
                </c:pt>
                <c:pt idx="185">
                  <c:v>5.0939999999999985</c:v>
                </c:pt>
                <c:pt idx="186">
                  <c:v>5.0810000000000004</c:v>
                </c:pt>
                <c:pt idx="187">
                  <c:v>5.0810000000000004</c:v>
                </c:pt>
                <c:pt idx="188">
                  <c:v>5.0739999999999998</c:v>
                </c:pt>
                <c:pt idx="189">
                  <c:v>5.0350000000000001</c:v>
                </c:pt>
                <c:pt idx="190">
                  <c:v>5.0579999999999963</c:v>
                </c:pt>
                <c:pt idx="191">
                  <c:v>5.048</c:v>
                </c:pt>
                <c:pt idx="192">
                  <c:v>5.048</c:v>
                </c:pt>
                <c:pt idx="193">
                  <c:v>5.0549999999999962</c:v>
                </c:pt>
                <c:pt idx="194">
                  <c:v>5.0510000000000002</c:v>
                </c:pt>
                <c:pt idx="195">
                  <c:v>5.0469999999999997</c:v>
                </c:pt>
                <c:pt idx="196">
                  <c:v>5.0469999999999997</c:v>
                </c:pt>
                <c:pt idx="197">
                  <c:v>5.0469999999999997</c:v>
                </c:pt>
                <c:pt idx="198">
                  <c:v>5.0469999999999997</c:v>
                </c:pt>
                <c:pt idx="199">
                  <c:v>5.0469999999999997</c:v>
                </c:pt>
                <c:pt idx="200">
                  <c:v>5.0469999999999997</c:v>
                </c:pt>
                <c:pt idx="201">
                  <c:v>5.0469999999999997</c:v>
                </c:pt>
                <c:pt idx="202">
                  <c:v>5.0469999999999997</c:v>
                </c:pt>
                <c:pt idx="203">
                  <c:v>4.7720000000000002</c:v>
                </c:pt>
                <c:pt idx="204">
                  <c:v>4.7880000000000003</c:v>
                </c:pt>
                <c:pt idx="205">
                  <c:v>4.774</c:v>
                </c:pt>
                <c:pt idx="206">
                  <c:v>4.782</c:v>
                </c:pt>
                <c:pt idx="207">
                  <c:v>4.7620000000000005</c:v>
                </c:pt>
                <c:pt idx="208">
                  <c:v>4.726</c:v>
                </c:pt>
                <c:pt idx="209">
                  <c:v>4.734</c:v>
                </c:pt>
                <c:pt idx="210">
                  <c:v>4.7169999999999996</c:v>
                </c:pt>
                <c:pt idx="211">
                  <c:v>4.7169999999999996</c:v>
                </c:pt>
                <c:pt idx="212">
                  <c:v>4.7229999999999963</c:v>
                </c:pt>
                <c:pt idx="213">
                  <c:v>4.7169999999999996</c:v>
                </c:pt>
                <c:pt idx="214">
                  <c:v>4.7</c:v>
                </c:pt>
                <c:pt idx="215">
                  <c:v>4.7039999999999997</c:v>
                </c:pt>
                <c:pt idx="216">
                  <c:v>4.7320000000000002</c:v>
                </c:pt>
                <c:pt idx="217">
                  <c:v>4.74</c:v>
                </c:pt>
                <c:pt idx="218">
                  <c:v>4.74</c:v>
                </c:pt>
                <c:pt idx="219">
                  <c:v>4.6690000000000005</c:v>
                </c:pt>
              </c:numCache>
            </c:numRef>
          </c:val>
          <c:smooth val="0"/>
        </c:ser>
        <c:dLbls>
          <c:showLegendKey val="0"/>
          <c:showVal val="0"/>
          <c:showCatName val="0"/>
          <c:showSerName val="0"/>
          <c:showPercent val="0"/>
          <c:showBubbleSize val="0"/>
        </c:dLbls>
        <c:smooth val="0"/>
        <c:axId val="402451200"/>
        <c:axId val="402451592"/>
      </c:lineChart>
      <c:dateAx>
        <c:axId val="402451200"/>
        <c:scaling>
          <c:orientation val="minMax"/>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402451592"/>
        <c:crosses val="autoZero"/>
        <c:auto val="1"/>
        <c:lblOffset val="100"/>
        <c:baseTimeUnit val="days"/>
        <c:majorUnit val="1"/>
        <c:majorTimeUnit val="months"/>
      </c:dateAx>
      <c:valAx>
        <c:axId val="402451592"/>
        <c:scaling>
          <c:orientation val="minMax"/>
        </c:scaling>
        <c:delete val="0"/>
        <c:axPos val="l"/>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402451200"/>
        <c:crosses val="autoZero"/>
        <c:crossBetween val="between"/>
      </c:valAx>
      <c:spPr>
        <a:noFill/>
        <a:ln>
          <a:noFill/>
        </a:ln>
        <a:effectLst/>
      </c:spPr>
    </c:plotArea>
    <c:legend>
      <c:legendPos val="b"/>
      <c:layout>
        <c:manualLayout>
          <c:xMode val="edge"/>
          <c:yMode val="edge"/>
          <c:x val="0.20205996360009099"/>
          <c:y val="0.92185693379158762"/>
          <c:w val="0.59032361794095467"/>
          <c:h val="7.3552814818054382E-2"/>
        </c:manualLayout>
      </c:layout>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Garamond" panose="02020404030301010803" pitchFamily="18" charset="0"/>
        </a:defRPr>
      </a:pPr>
      <a:endParaRPr lang="en-U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Currency!$P$3</c:f>
              <c:strCache>
                <c:ptCount val="1"/>
                <c:pt idx="0">
                  <c:v>Real</c:v>
                </c:pt>
              </c:strCache>
            </c:strRef>
          </c:tx>
          <c:spPr>
            <a:ln w="28575" cap="rnd">
              <a:solidFill>
                <a:schemeClr val="accent1"/>
              </a:solidFill>
              <a:round/>
            </a:ln>
            <a:effectLst/>
          </c:spPr>
          <c:marker>
            <c:symbol val="none"/>
          </c:marker>
          <c:cat>
            <c:numRef>
              <c:f>Currency!$O$4:$O$242</c:f>
              <c:numCache>
                <c:formatCode>dd/mm/yyyy</c:formatCode>
                <c:ptCount val="239"/>
                <c:pt idx="0">
                  <c:v>43189</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43318</c:v>
                </c:pt>
                <c:pt idx="92">
                  <c:v>43319</c:v>
                </c:pt>
                <c:pt idx="93">
                  <c:v>43320</c:v>
                </c:pt>
                <c:pt idx="94">
                  <c:v>43321</c:v>
                </c:pt>
                <c:pt idx="95">
                  <c:v>43322</c:v>
                </c:pt>
                <c:pt idx="96">
                  <c:v>43325</c:v>
                </c:pt>
                <c:pt idx="97">
                  <c:v>43326</c:v>
                </c:pt>
                <c:pt idx="98">
                  <c:v>43327</c:v>
                </c:pt>
                <c:pt idx="99">
                  <c:v>43328</c:v>
                </c:pt>
                <c:pt idx="100">
                  <c:v>43329</c:v>
                </c:pt>
                <c:pt idx="101">
                  <c:v>43332</c:v>
                </c:pt>
                <c:pt idx="102">
                  <c:v>43333</c:v>
                </c:pt>
                <c:pt idx="103">
                  <c:v>43334</c:v>
                </c:pt>
                <c:pt idx="104">
                  <c:v>43335</c:v>
                </c:pt>
                <c:pt idx="105">
                  <c:v>43336</c:v>
                </c:pt>
                <c:pt idx="106">
                  <c:v>43339</c:v>
                </c:pt>
                <c:pt idx="107">
                  <c:v>43340</c:v>
                </c:pt>
                <c:pt idx="108">
                  <c:v>43341</c:v>
                </c:pt>
                <c:pt idx="109">
                  <c:v>43342</c:v>
                </c:pt>
                <c:pt idx="110">
                  <c:v>43343</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pt idx="197">
                  <c:v>43466</c:v>
                </c:pt>
                <c:pt idx="198">
                  <c:v>43467</c:v>
                </c:pt>
                <c:pt idx="199">
                  <c:v>43468</c:v>
                </c:pt>
                <c:pt idx="200">
                  <c:v>43469</c:v>
                </c:pt>
                <c:pt idx="201">
                  <c:v>43472</c:v>
                </c:pt>
                <c:pt idx="202">
                  <c:v>43473</c:v>
                </c:pt>
                <c:pt idx="203">
                  <c:v>43474</c:v>
                </c:pt>
                <c:pt idx="204">
                  <c:v>43475</c:v>
                </c:pt>
                <c:pt idx="205">
                  <c:v>43476</c:v>
                </c:pt>
                <c:pt idx="206">
                  <c:v>43479</c:v>
                </c:pt>
                <c:pt idx="207">
                  <c:v>43480</c:v>
                </c:pt>
                <c:pt idx="208">
                  <c:v>43481</c:v>
                </c:pt>
                <c:pt idx="209">
                  <c:v>43482</c:v>
                </c:pt>
                <c:pt idx="210">
                  <c:v>43483</c:v>
                </c:pt>
                <c:pt idx="211">
                  <c:v>43486</c:v>
                </c:pt>
                <c:pt idx="212">
                  <c:v>43487</c:v>
                </c:pt>
                <c:pt idx="213">
                  <c:v>43488</c:v>
                </c:pt>
                <c:pt idx="214">
                  <c:v>43489</c:v>
                </c:pt>
                <c:pt idx="215">
                  <c:v>43490</c:v>
                </c:pt>
                <c:pt idx="216">
                  <c:v>43493</c:v>
                </c:pt>
                <c:pt idx="217">
                  <c:v>43494</c:v>
                </c:pt>
                <c:pt idx="218">
                  <c:v>43495</c:v>
                </c:pt>
                <c:pt idx="219">
                  <c:v>43496</c:v>
                </c:pt>
              </c:numCache>
            </c:numRef>
          </c:cat>
          <c:val>
            <c:numRef>
              <c:f>Currency!$P$4:$P$242</c:f>
              <c:numCache>
                <c:formatCode>General</c:formatCode>
                <c:ptCount val="239"/>
                <c:pt idx="0">
                  <c:v>100</c:v>
                </c:pt>
                <c:pt idx="1">
                  <c:v>100.21775291093303</c:v>
                </c:pt>
                <c:pt idx="2">
                  <c:v>100.36594586420685</c:v>
                </c:pt>
                <c:pt idx="3">
                  <c:v>101.28534704370171</c:v>
                </c:pt>
                <c:pt idx="4">
                  <c:v>100.62603961893241</c:v>
                </c:pt>
                <c:pt idx="5">
                  <c:v>101.8115832451233</c:v>
                </c:pt>
                <c:pt idx="6">
                  <c:v>103.07575986692869</c:v>
                </c:pt>
                <c:pt idx="7">
                  <c:v>103.5959473763798</c:v>
                </c:pt>
                <c:pt idx="8">
                  <c:v>102.46484197792229</c:v>
                </c:pt>
                <c:pt idx="9">
                  <c:v>102.4134280961742</c:v>
                </c:pt>
                <c:pt idx="10">
                  <c:v>103.09390594283987</c:v>
                </c:pt>
                <c:pt idx="11">
                  <c:v>103.66853168002415</c:v>
                </c:pt>
                <c:pt idx="12">
                  <c:v>102.61605927718131</c:v>
                </c:pt>
                <c:pt idx="13">
                  <c:v>102.4164524421594</c:v>
                </c:pt>
                <c:pt idx="14">
                  <c:v>102.92151822168458</c:v>
                </c:pt>
                <c:pt idx="15">
                  <c:v>103.08785725086948</c:v>
                </c:pt>
                <c:pt idx="16">
                  <c:v>104.1070618478754</c:v>
                </c:pt>
                <c:pt idx="17">
                  <c:v>105.01134129744437</c:v>
                </c:pt>
                <c:pt idx="18">
                  <c:v>106.09405716013913</c:v>
                </c:pt>
                <c:pt idx="19">
                  <c:v>105.63738091637678</c:v>
                </c:pt>
                <c:pt idx="20">
                  <c:v>104.87222138212607</c:v>
                </c:pt>
                <c:pt idx="21">
                  <c:v>105.40148192953276</c:v>
                </c:pt>
                <c:pt idx="22">
                  <c:v>106.06986239225768</c:v>
                </c:pt>
                <c:pt idx="23">
                  <c:v>107.15257825495227</c:v>
                </c:pt>
                <c:pt idx="24">
                  <c:v>106.90458188416761</c:v>
                </c:pt>
                <c:pt idx="25">
                  <c:v>106.39346741267201</c:v>
                </c:pt>
                <c:pt idx="26">
                  <c:v>107.23725994253753</c:v>
                </c:pt>
                <c:pt idx="27">
                  <c:v>108.15666112203238</c:v>
                </c:pt>
                <c:pt idx="28">
                  <c:v>108.78270074096471</c:v>
                </c:pt>
                <c:pt idx="29">
                  <c:v>107.29169817027069</c:v>
                </c:pt>
                <c:pt idx="30">
                  <c:v>108.66475124754274</c:v>
                </c:pt>
                <c:pt idx="31">
                  <c:v>109.93195221533351</c:v>
                </c:pt>
                <c:pt idx="32">
                  <c:v>110.55799183426585</c:v>
                </c:pt>
                <c:pt idx="33">
                  <c:v>111.30802963859065</c:v>
                </c:pt>
                <c:pt idx="34">
                  <c:v>111.90382579767126</c:v>
                </c:pt>
                <c:pt idx="35">
                  <c:v>113.2496597610768</c:v>
                </c:pt>
                <c:pt idx="36">
                  <c:v>112.22743081808552</c:v>
                </c:pt>
                <c:pt idx="37">
                  <c:v>110.08316951459247</c:v>
                </c:pt>
                <c:pt idx="38">
                  <c:v>109.75049145622258</c:v>
                </c:pt>
                <c:pt idx="39">
                  <c:v>109.99848782700741</c:v>
                </c:pt>
                <c:pt idx="40">
                  <c:v>110.72433086345067</c:v>
                </c:pt>
                <c:pt idx="41">
                  <c:v>112.53288976258875</c:v>
                </c:pt>
                <c:pt idx="42">
                  <c:v>113.02585815817319</c:v>
                </c:pt>
                <c:pt idx="43">
                  <c:v>112.85951912898837</c:v>
                </c:pt>
                <c:pt idx="44">
                  <c:v>112.77786178738849</c:v>
                </c:pt>
                <c:pt idx="45">
                  <c:v>113.67004385301669</c:v>
                </c:pt>
                <c:pt idx="46">
                  <c:v>113.19824587932861</c:v>
                </c:pt>
                <c:pt idx="47">
                  <c:v>114.3414486617269</c:v>
                </c:pt>
                <c:pt idx="48">
                  <c:v>115.5965522455769</c:v>
                </c:pt>
                <c:pt idx="49">
                  <c:v>119.09874489641604</c:v>
                </c:pt>
                <c:pt idx="50">
                  <c:v>113.34341448661738</c:v>
                </c:pt>
                <c:pt idx="51">
                  <c:v>111.83124149402693</c:v>
                </c:pt>
                <c:pt idx="52">
                  <c:v>111.71631634659008</c:v>
                </c:pt>
                <c:pt idx="53">
                  <c:v>111.71934069257523</c:v>
                </c:pt>
                <c:pt idx="54">
                  <c:v>112.56313322244065</c:v>
                </c:pt>
                <c:pt idx="55">
                  <c:v>113.18917284137305</c:v>
                </c:pt>
                <c:pt idx="56">
                  <c:v>113.30712233479511</c:v>
                </c:pt>
                <c:pt idx="57">
                  <c:v>113.13473461363972</c:v>
                </c:pt>
                <c:pt idx="58">
                  <c:v>113.33434144866168</c:v>
                </c:pt>
                <c:pt idx="59">
                  <c:v>114.74671102374113</c:v>
                </c:pt>
                <c:pt idx="60">
                  <c:v>113.81218811432019</c:v>
                </c:pt>
                <c:pt idx="61">
                  <c:v>114.14486617269012</c:v>
                </c:pt>
                <c:pt idx="62">
                  <c:v>114.19023136246783</c:v>
                </c:pt>
                <c:pt idx="63">
                  <c:v>116.59156207470136</c:v>
                </c:pt>
                <c:pt idx="64">
                  <c:v>116.66112203236051</c:v>
                </c:pt>
                <c:pt idx="65">
                  <c:v>116.84258279147129</c:v>
                </c:pt>
                <c:pt idx="66">
                  <c:v>118.42734008770603</c:v>
                </c:pt>
                <c:pt idx="67">
                  <c:v>117.75291093301075</c:v>
                </c:pt>
                <c:pt idx="68">
                  <c:v>118.21261152275821</c:v>
                </c:pt>
                <c:pt idx="69">
                  <c:v>118.55133827309837</c:v>
                </c:pt>
                <c:pt idx="70">
                  <c:v>117.98880991985477</c:v>
                </c:pt>
                <c:pt idx="71">
                  <c:v>117.05731135641906</c:v>
                </c:pt>
                <c:pt idx="72">
                  <c:v>115.45440798427346</c:v>
                </c:pt>
                <c:pt idx="73">
                  <c:v>117.00589747467106</c:v>
                </c:pt>
                <c:pt idx="74">
                  <c:v>116.89097232723415</c:v>
                </c:pt>
                <c:pt idx="75">
                  <c:v>116.84863148344171</c:v>
                </c:pt>
                <c:pt idx="76">
                  <c:v>116.71858460607896</c:v>
                </c:pt>
                <c:pt idx="77">
                  <c:v>116.88492363526395</c:v>
                </c:pt>
                <c:pt idx="78">
                  <c:v>115.73264781491001</c:v>
                </c:pt>
                <c:pt idx="79">
                  <c:v>117.34159987902619</c:v>
                </c:pt>
                <c:pt idx="80">
                  <c:v>114.28701043399366</c:v>
                </c:pt>
                <c:pt idx="81">
                  <c:v>114.68017541206709</c:v>
                </c:pt>
                <c:pt idx="82">
                  <c:v>113.14985634356566</c:v>
                </c:pt>
                <c:pt idx="83">
                  <c:v>112.21835778013006</c:v>
                </c:pt>
                <c:pt idx="84">
                  <c:v>112.78693482534403</c:v>
                </c:pt>
                <c:pt idx="85">
                  <c:v>112.56615756842581</c:v>
                </c:pt>
                <c:pt idx="86">
                  <c:v>112.74459398155157</c:v>
                </c:pt>
                <c:pt idx="87">
                  <c:v>113.35853621654306</c:v>
                </c:pt>
                <c:pt idx="88">
                  <c:v>113.37063360048386</c:v>
                </c:pt>
                <c:pt idx="89">
                  <c:v>113.57326478149102</c:v>
                </c:pt>
                <c:pt idx="90">
                  <c:v>112.03387267503405</c:v>
                </c:pt>
                <c:pt idx="91">
                  <c:v>112.62664448812944</c:v>
                </c:pt>
                <c:pt idx="92">
                  <c:v>112.46332980492969</c:v>
                </c:pt>
                <c:pt idx="93">
                  <c:v>113.48555874792075</c:v>
                </c:pt>
                <c:pt idx="94">
                  <c:v>115.33645849085131</c:v>
                </c:pt>
                <c:pt idx="95">
                  <c:v>116.62482988053833</c:v>
                </c:pt>
                <c:pt idx="96">
                  <c:v>118.60880084681679</c:v>
                </c:pt>
                <c:pt idx="97">
                  <c:v>117.78013004687737</c:v>
                </c:pt>
                <c:pt idx="98">
                  <c:v>117.63496143958868</c:v>
                </c:pt>
                <c:pt idx="99">
                  <c:v>117.86178738847725</c:v>
                </c:pt>
                <c:pt idx="100">
                  <c:v>119.07757447451988</c:v>
                </c:pt>
                <c:pt idx="101">
                  <c:v>119.45561772266748</c:v>
                </c:pt>
                <c:pt idx="102">
                  <c:v>120.6351126568879</c:v>
                </c:pt>
                <c:pt idx="103">
                  <c:v>123.23907455012855</c:v>
                </c:pt>
                <c:pt idx="104">
                  <c:v>124.22501134129746</c:v>
                </c:pt>
                <c:pt idx="105">
                  <c:v>124.27340087706028</c:v>
                </c:pt>
                <c:pt idx="106">
                  <c:v>123.31165885377288</c:v>
                </c:pt>
                <c:pt idx="107">
                  <c:v>124.6544684711931</c:v>
                </c:pt>
                <c:pt idx="108">
                  <c:v>124.72100408286714</c:v>
                </c:pt>
                <c:pt idx="109">
                  <c:v>125.37123846968095</c:v>
                </c:pt>
                <c:pt idx="110">
                  <c:v>123.80462724935747</c:v>
                </c:pt>
                <c:pt idx="111">
                  <c:v>124.97504914562228</c:v>
                </c:pt>
                <c:pt idx="112">
                  <c:v>126.06078935430214</c:v>
                </c:pt>
                <c:pt idx="113">
                  <c:v>124.86919703614095</c:v>
                </c:pt>
                <c:pt idx="114">
                  <c:v>125.38031150763636</c:v>
                </c:pt>
                <c:pt idx="115">
                  <c:v>123.42658400120976</c:v>
                </c:pt>
                <c:pt idx="116">
                  <c:v>124.41252079237871</c:v>
                </c:pt>
                <c:pt idx="117">
                  <c:v>125.70694087403598</c:v>
                </c:pt>
                <c:pt idx="118">
                  <c:v>124.76636927264478</c:v>
                </c:pt>
                <c:pt idx="119">
                  <c:v>126.39346741267201</c:v>
                </c:pt>
                <c:pt idx="120">
                  <c:v>126.35112656887952</c:v>
                </c:pt>
                <c:pt idx="121">
                  <c:v>125.85815817329495</c:v>
                </c:pt>
                <c:pt idx="122">
                  <c:v>125.12929079086648</c:v>
                </c:pt>
                <c:pt idx="123">
                  <c:v>124.24920610917894</c:v>
                </c:pt>
                <c:pt idx="124">
                  <c:v>123.60804476032061</c:v>
                </c:pt>
                <c:pt idx="125">
                  <c:v>122.19567518524119</c:v>
                </c:pt>
                <c:pt idx="126">
                  <c:v>123.28443973990623</c:v>
                </c:pt>
                <c:pt idx="127">
                  <c:v>124.51534855587472</c:v>
                </c:pt>
                <c:pt idx="128">
                  <c:v>122.45879328595193</c:v>
                </c:pt>
                <c:pt idx="129">
                  <c:v>120.81959776198397</c:v>
                </c:pt>
                <c:pt idx="130">
                  <c:v>121.62407379404203</c:v>
                </c:pt>
                <c:pt idx="131">
                  <c:v>121.44866172690156</c:v>
                </c:pt>
                <c:pt idx="132">
                  <c:v>118.55436261908361</c:v>
                </c:pt>
                <c:pt idx="133">
                  <c:v>117.54725540601856</c:v>
                </c:pt>
                <c:pt idx="134">
                  <c:v>118.81445637380915</c:v>
                </c:pt>
                <c:pt idx="135">
                  <c:v>117.26296688341147</c:v>
                </c:pt>
                <c:pt idx="136">
                  <c:v>113.71540904279448</c:v>
                </c:pt>
                <c:pt idx="137">
                  <c:v>112.62664448812944</c:v>
                </c:pt>
                <c:pt idx="138">
                  <c:v>113.6851655829427</c:v>
                </c:pt>
                <c:pt idx="139">
                  <c:v>113.7335551187056</c:v>
                </c:pt>
                <c:pt idx="140">
                  <c:v>114.40798427340088</c:v>
                </c:pt>
                <c:pt idx="141">
                  <c:v>112.60547406623313</c:v>
                </c:pt>
                <c:pt idx="142">
                  <c:v>112.30001512172987</c:v>
                </c:pt>
                <c:pt idx="143">
                  <c:v>111.00257069408741</c:v>
                </c:pt>
                <c:pt idx="144">
                  <c:v>111.95826402540452</c:v>
                </c:pt>
                <c:pt idx="145">
                  <c:v>112.35445334946318</c:v>
                </c:pt>
                <c:pt idx="146">
                  <c:v>111.28081052472398</c:v>
                </c:pt>
                <c:pt idx="147">
                  <c:v>112.01572659912296</c:v>
                </c:pt>
                <c:pt idx="148">
                  <c:v>112.65688794798116</c:v>
                </c:pt>
                <c:pt idx="149">
                  <c:v>111.61348858309387</c:v>
                </c:pt>
                <c:pt idx="150">
                  <c:v>111.09632541962802</c:v>
                </c:pt>
                <c:pt idx="151">
                  <c:v>111.51670951156814</c:v>
                </c:pt>
                <c:pt idx="152">
                  <c:v>112.4754271888704</c:v>
                </c:pt>
                <c:pt idx="153">
                  <c:v>112.81415393921077</c:v>
                </c:pt>
                <c:pt idx="154">
                  <c:v>111.54695297141994</c:v>
                </c:pt>
                <c:pt idx="155">
                  <c:v>111.80099803417511</c:v>
                </c:pt>
                <c:pt idx="156">
                  <c:v>112.49659761076667</c:v>
                </c:pt>
                <c:pt idx="157">
                  <c:v>113.35551187055788</c:v>
                </c:pt>
                <c:pt idx="158">
                  <c:v>113.27990322092849</c:v>
                </c:pt>
                <c:pt idx="159">
                  <c:v>113.74262815666106</c:v>
                </c:pt>
                <c:pt idx="160">
                  <c:v>113.14078330561017</c:v>
                </c:pt>
                <c:pt idx="161">
                  <c:v>113.40390140632088</c:v>
                </c:pt>
                <c:pt idx="162">
                  <c:v>115.39089671858449</c:v>
                </c:pt>
                <c:pt idx="163">
                  <c:v>114.71646756388931</c:v>
                </c:pt>
                <c:pt idx="164">
                  <c:v>114.45334946317864</c:v>
                </c:pt>
                <c:pt idx="165">
                  <c:v>113.20429457129903</c:v>
                </c:pt>
                <c:pt idx="166">
                  <c:v>113.84848026614247</c:v>
                </c:pt>
                <c:pt idx="167">
                  <c:v>113.63677604717974</c:v>
                </c:pt>
                <c:pt idx="168">
                  <c:v>114.4866172690157</c:v>
                </c:pt>
                <c:pt idx="169">
                  <c:v>115.27899591713287</c:v>
                </c:pt>
                <c:pt idx="170">
                  <c:v>115.42718887040672</c:v>
                </c:pt>
                <c:pt idx="171">
                  <c:v>118.227733252684</c:v>
                </c:pt>
                <c:pt idx="172">
                  <c:v>117.77105700892177</c:v>
                </c:pt>
                <c:pt idx="173">
                  <c:v>116.31029789807957</c:v>
                </c:pt>
                <c:pt idx="174">
                  <c:v>116.74882806593079</c:v>
                </c:pt>
                <c:pt idx="175">
                  <c:v>116.97565401481931</c:v>
                </c:pt>
                <c:pt idx="176">
                  <c:v>115.5965522455769</c:v>
                </c:pt>
                <c:pt idx="177">
                  <c:v>116.53107515499774</c:v>
                </c:pt>
                <c:pt idx="178">
                  <c:v>116.91516709511578</c:v>
                </c:pt>
                <c:pt idx="179">
                  <c:v>117.61983970966278</c:v>
                </c:pt>
                <c:pt idx="180">
                  <c:v>117.27506426735219</c:v>
                </c:pt>
                <c:pt idx="181">
                  <c:v>118.75094510812035</c:v>
                </c:pt>
                <c:pt idx="182">
                  <c:v>118.29124451837298</c:v>
                </c:pt>
                <c:pt idx="183">
                  <c:v>116.36171177982762</c:v>
                </c:pt>
                <c:pt idx="184">
                  <c:v>117.41115983668533</c:v>
                </c:pt>
                <c:pt idx="185">
                  <c:v>117.9706638439438</c:v>
                </c:pt>
                <c:pt idx="186">
                  <c:v>117.62286405564797</c:v>
                </c:pt>
                <c:pt idx="187">
                  <c:v>117.99788295781039</c:v>
                </c:pt>
                <c:pt idx="188">
                  <c:v>117.20550430969303</c:v>
                </c:pt>
                <c:pt idx="189">
                  <c:v>116.50990473310148</c:v>
                </c:pt>
                <c:pt idx="190">
                  <c:v>117.68939966732195</c:v>
                </c:pt>
                <c:pt idx="191">
                  <c:v>118.07046726145465</c:v>
                </c:pt>
                <c:pt idx="192">
                  <c:v>118.07954029941025</c:v>
                </c:pt>
                <c:pt idx="193">
                  <c:v>118.59972780886135</c:v>
                </c:pt>
                <c:pt idx="194">
                  <c:v>117.81339785271425</c:v>
                </c:pt>
                <c:pt idx="195">
                  <c:v>117.12384696809315</c:v>
                </c:pt>
                <c:pt idx="196">
                  <c:v>117.40511114471497</c:v>
                </c:pt>
                <c:pt idx="197">
                  <c:v>117.38696506880389</c:v>
                </c:pt>
                <c:pt idx="198">
                  <c:v>115.37879933464379</c:v>
                </c:pt>
                <c:pt idx="199">
                  <c:v>113.37970663843933</c:v>
                </c:pt>
                <c:pt idx="200">
                  <c:v>112.4421593830335</c:v>
                </c:pt>
                <c:pt idx="201">
                  <c:v>112.69620444578862</c:v>
                </c:pt>
                <c:pt idx="202">
                  <c:v>112.30606381370028</c:v>
                </c:pt>
                <c:pt idx="203">
                  <c:v>111.62861031301971</c:v>
                </c:pt>
                <c:pt idx="204">
                  <c:v>112.31211250567065</c:v>
                </c:pt>
                <c:pt idx="205">
                  <c:v>112.25162558596719</c:v>
                </c:pt>
                <c:pt idx="206">
                  <c:v>111.66490246484206</c:v>
                </c:pt>
                <c:pt idx="207">
                  <c:v>112.58430364433697</c:v>
                </c:pt>
                <c:pt idx="208">
                  <c:v>112.70527748374415</c:v>
                </c:pt>
                <c:pt idx="209">
                  <c:v>113.36156056252835</c:v>
                </c:pt>
                <c:pt idx="210">
                  <c:v>113.89082110993498</c:v>
                </c:pt>
                <c:pt idx="211">
                  <c:v>113.7093603508241</c:v>
                </c:pt>
                <c:pt idx="212">
                  <c:v>114.36866777559354</c:v>
                </c:pt>
                <c:pt idx="213">
                  <c:v>114.06925752306066</c:v>
                </c:pt>
                <c:pt idx="214">
                  <c:v>114.01179494934235</c:v>
                </c:pt>
                <c:pt idx="215">
                  <c:v>114.02389233328283</c:v>
                </c:pt>
                <c:pt idx="216">
                  <c:v>113.92106456978679</c:v>
                </c:pt>
                <c:pt idx="217">
                  <c:v>112.72039921367005</c:v>
                </c:pt>
                <c:pt idx="218">
                  <c:v>112.6084984122183</c:v>
                </c:pt>
                <c:pt idx="219">
                  <c:v>110.2343868138514</c:v>
                </c:pt>
              </c:numCache>
            </c:numRef>
          </c:val>
          <c:smooth val="0"/>
        </c:ser>
        <c:ser>
          <c:idx val="1"/>
          <c:order val="1"/>
          <c:tx>
            <c:strRef>
              <c:f>Currency!$Q$3</c:f>
              <c:strCache>
                <c:ptCount val="1"/>
                <c:pt idx="0">
                  <c:v>Rouble</c:v>
                </c:pt>
              </c:strCache>
            </c:strRef>
          </c:tx>
          <c:spPr>
            <a:ln w="28575" cap="rnd">
              <a:solidFill>
                <a:schemeClr val="accent2"/>
              </a:solidFill>
              <a:round/>
            </a:ln>
            <a:effectLst/>
          </c:spPr>
          <c:marker>
            <c:symbol val="none"/>
          </c:marker>
          <c:cat>
            <c:numRef>
              <c:f>Currency!$O$4:$O$242</c:f>
              <c:numCache>
                <c:formatCode>dd/mm/yyyy</c:formatCode>
                <c:ptCount val="239"/>
                <c:pt idx="0">
                  <c:v>43189</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43318</c:v>
                </c:pt>
                <c:pt idx="92">
                  <c:v>43319</c:v>
                </c:pt>
                <c:pt idx="93">
                  <c:v>43320</c:v>
                </c:pt>
                <c:pt idx="94">
                  <c:v>43321</c:v>
                </c:pt>
                <c:pt idx="95">
                  <c:v>43322</c:v>
                </c:pt>
                <c:pt idx="96">
                  <c:v>43325</c:v>
                </c:pt>
                <c:pt idx="97">
                  <c:v>43326</c:v>
                </c:pt>
                <c:pt idx="98">
                  <c:v>43327</c:v>
                </c:pt>
                <c:pt idx="99">
                  <c:v>43328</c:v>
                </c:pt>
                <c:pt idx="100">
                  <c:v>43329</c:v>
                </c:pt>
                <c:pt idx="101">
                  <c:v>43332</c:v>
                </c:pt>
                <c:pt idx="102">
                  <c:v>43333</c:v>
                </c:pt>
                <c:pt idx="103">
                  <c:v>43334</c:v>
                </c:pt>
                <c:pt idx="104">
                  <c:v>43335</c:v>
                </c:pt>
                <c:pt idx="105">
                  <c:v>43336</c:v>
                </c:pt>
                <c:pt idx="106">
                  <c:v>43339</c:v>
                </c:pt>
                <c:pt idx="107">
                  <c:v>43340</c:v>
                </c:pt>
                <c:pt idx="108">
                  <c:v>43341</c:v>
                </c:pt>
                <c:pt idx="109">
                  <c:v>43342</c:v>
                </c:pt>
                <c:pt idx="110">
                  <c:v>43343</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pt idx="197">
                  <c:v>43466</c:v>
                </c:pt>
                <c:pt idx="198">
                  <c:v>43467</c:v>
                </c:pt>
                <c:pt idx="199">
                  <c:v>43468</c:v>
                </c:pt>
                <c:pt idx="200">
                  <c:v>43469</c:v>
                </c:pt>
                <c:pt idx="201">
                  <c:v>43472</c:v>
                </c:pt>
                <c:pt idx="202">
                  <c:v>43473</c:v>
                </c:pt>
                <c:pt idx="203">
                  <c:v>43474</c:v>
                </c:pt>
                <c:pt idx="204">
                  <c:v>43475</c:v>
                </c:pt>
                <c:pt idx="205">
                  <c:v>43476</c:v>
                </c:pt>
                <c:pt idx="206">
                  <c:v>43479</c:v>
                </c:pt>
                <c:pt idx="207">
                  <c:v>43480</c:v>
                </c:pt>
                <c:pt idx="208">
                  <c:v>43481</c:v>
                </c:pt>
                <c:pt idx="209">
                  <c:v>43482</c:v>
                </c:pt>
                <c:pt idx="210">
                  <c:v>43483</c:v>
                </c:pt>
                <c:pt idx="211">
                  <c:v>43486</c:v>
                </c:pt>
                <c:pt idx="212">
                  <c:v>43487</c:v>
                </c:pt>
                <c:pt idx="213">
                  <c:v>43488</c:v>
                </c:pt>
                <c:pt idx="214">
                  <c:v>43489</c:v>
                </c:pt>
                <c:pt idx="215">
                  <c:v>43490</c:v>
                </c:pt>
                <c:pt idx="216">
                  <c:v>43493</c:v>
                </c:pt>
                <c:pt idx="217">
                  <c:v>43494</c:v>
                </c:pt>
                <c:pt idx="218">
                  <c:v>43495</c:v>
                </c:pt>
                <c:pt idx="219">
                  <c:v>43496</c:v>
                </c:pt>
              </c:numCache>
            </c:numRef>
          </c:cat>
          <c:val>
            <c:numRef>
              <c:f>Currency!$Q$4:$Q$242</c:f>
              <c:numCache>
                <c:formatCode>General</c:formatCode>
                <c:ptCount val="239"/>
                <c:pt idx="0">
                  <c:v>100</c:v>
                </c:pt>
                <c:pt idx="1">
                  <c:v>100.83149665894619</c:v>
                </c:pt>
                <c:pt idx="2">
                  <c:v>100.99548335780287</c:v>
                </c:pt>
                <c:pt idx="3">
                  <c:v>100.69151228673844</c:v>
                </c:pt>
                <c:pt idx="4">
                  <c:v>101.06941753186003</c:v>
                </c:pt>
                <c:pt idx="5">
                  <c:v>101.724313130499</c:v>
                </c:pt>
                <c:pt idx="6">
                  <c:v>105.89756437704331</c:v>
                </c:pt>
                <c:pt idx="7">
                  <c:v>110.40229301059254</c:v>
                </c:pt>
                <c:pt idx="8">
                  <c:v>109.9625423544705</c:v>
                </c:pt>
                <c:pt idx="9">
                  <c:v>108.3890759629838</c:v>
                </c:pt>
                <c:pt idx="10">
                  <c:v>108.69690142226925</c:v>
                </c:pt>
                <c:pt idx="11">
                  <c:v>108.8724512857888</c:v>
                </c:pt>
                <c:pt idx="12">
                  <c:v>108.36086884918473</c:v>
                </c:pt>
                <c:pt idx="13">
                  <c:v>106.92002845239304</c:v>
                </c:pt>
                <c:pt idx="14">
                  <c:v>106.69104275217327</c:v>
                </c:pt>
                <c:pt idx="15">
                  <c:v>107.54531534151633</c:v>
                </c:pt>
                <c:pt idx="16">
                  <c:v>108.40607031104911</c:v>
                </c:pt>
                <c:pt idx="17">
                  <c:v>107.64044865078887</c:v>
                </c:pt>
                <c:pt idx="18">
                  <c:v>109.39647288437885</c:v>
                </c:pt>
                <c:pt idx="19">
                  <c:v>109.68923118970945</c:v>
                </c:pt>
                <c:pt idx="20">
                  <c:v>108.78853074224997</c:v>
                </c:pt>
                <c:pt idx="21">
                  <c:v>110.38459786466888</c:v>
                </c:pt>
                <c:pt idx="22">
                  <c:v>111.08749811660563</c:v>
                </c:pt>
                <c:pt idx="23">
                  <c:v>111.98767296567142</c:v>
                </c:pt>
                <c:pt idx="24">
                  <c:v>110.4928711337857</c:v>
                </c:pt>
                <c:pt idx="25">
                  <c:v>109.62756097817366</c:v>
                </c:pt>
                <c:pt idx="26">
                  <c:v>109.81134521652891</c:v>
                </c:pt>
                <c:pt idx="27">
                  <c:v>111.20400576055837</c:v>
                </c:pt>
                <c:pt idx="28">
                  <c:v>110.44013609494409</c:v>
                </c:pt>
                <c:pt idx="29">
                  <c:v>108.11383760411229</c:v>
                </c:pt>
                <c:pt idx="30">
                  <c:v>108.4195606698227</c:v>
                </c:pt>
                <c:pt idx="31">
                  <c:v>108.2473395961302</c:v>
                </c:pt>
                <c:pt idx="32">
                  <c:v>109.22022222300087</c:v>
                </c:pt>
                <c:pt idx="33">
                  <c:v>107.97140043940026</c:v>
                </c:pt>
                <c:pt idx="34">
                  <c:v>108.78362515724152</c:v>
                </c:pt>
                <c:pt idx="35">
                  <c:v>109.11072255763175</c:v>
                </c:pt>
                <c:pt idx="36">
                  <c:v>108.00206034570358</c:v>
                </c:pt>
                <c:pt idx="37">
                  <c:v>107.21506435076333</c:v>
                </c:pt>
                <c:pt idx="38">
                  <c:v>107.64658063204958</c:v>
                </c:pt>
                <c:pt idx="39">
                  <c:v>107.73698355577829</c:v>
                </c:pt>
                <c:pt idx="40">
                  <c:v>109.14698884680205</c:v>
                </c:pt>
                <c:pt idx="41">
                  <c:v>109.25631331270645</c:v>
                </c:pt>
                <c:pt idx="42">
                  <c:v>110.0093206115162</c:v>
                </c:pt>
                <c:pt idx="43">
                  <c:v>108.6336544155521</c:v>
                </c:pt>
                <c:pt idx="44">
                  <c:v>109.21864542781962</c:v>
                </c:pt>
                <c:pt idx="45">
                  <c:v>108.82339543570355</c:v>
                </c:pt>
                <c:pt idx="46">
                  <c:v>108.7181005574846</c:v>
                </c:pt>
                <c:pt idx="47">
                  <c:v>108.80394829513401</c:v>
                </c:pt>
                <c:pt idx="48">
                  <c:v>108.49629803531327</c:v>
                </c:pt>
                <c:pt idx="49">
                  <c:v>109.27067966880298</c:v>
                </c:pt>
                <c:pt idx="50">
                  <c:v>109.35512581073546</c:v>
                </c:pt>
                <c:pt idx="51">
                  <c:v>110.00844461419325</c:v>
                </c:pt>
                <c:pt idx="52">
                  <c:v>110.29226774682975</c:v>
                </c:pt>
                <c:pt idx="53">
                  <c:v>109.2452757464373</c:v>
                </c:pt>
                <c:pt idx="54">
                  <c:v>109.0203196339032</c:v>
                </c:pt>
                <c:pt idx="55">
                  <c:v>110.59641401735875</c:v>
                </c:pt>
                <c:pt idx="56">
                  <c:v>111.32244059862141</c:v>
                </c:pt>
                <c:pt idx="57">
                  <c:v>111.76411844885402</c:v>
                </c:pt>
                <c:pt idx="58">
                  <c:v>111.43474345542398</c:v>
                </c:pt>
                <c:pt idx="59">
                  <c:v>111.60819092536853</c:v>
                </c:pt>
                <c:pt idx="60">
                  <c:v>110.30751010024913</c:v>
                </c:pt>
                <c:pt idx="61">
                  <c:v>110.12162346831879</c:v>
                </c:pt>
                <c:pt idx="62">
                  <c:v>110.56225012176361</c:v>
                </c:pt>
                <c:pt idx="63">
                  <c:v>110.63268030652885</c:v>
                </c:pt>
                <c:pt idx="64">
                  <c:v>110.27579899715816</c:v>
                </c:pt>
                <c:pt idx="65">
                  <c:v>109.91751609207087</c:v>
                </c:pt>
                <c:pt idx="66">
                  <c:v>111.19121619964329</c:v>
                </c:pt>
                <c:pt idx="67">
                  <c:v>110.82487411918457</c:v>
                </c:pt>
                <c:pt idx="68">
                  <c:v>110.8548332276296</c:v>
                </c:pt>
                <c:pt idx="69">
                  <c:v>110.48936714449394</c:v>
                </c:pt>
                <c:pt idx="70">
                  <c:v>110.34500278567148</c:v>
                </c:pt>
                <c:pt idx="71">
                  <c:v>109.62510818566928</c:v>
                </c:pt>
                <c:pt idx="72">
                  <c:v>108.46441173275774</c:v>
                </c:pt>
                <c:pt idx="73">
                  <c:v>108.80324749727563</c:v>
                </c:pt>
                <c:pt idx="74">
                  <c:v>109.04064277179569</c:v>
                </c:pt>
                <c:pt idx="75">
                  <c:v>109.52927407853841</c:v>
                </c:pt>
                <c:pt idx="76">
                  <c:v>109.17869994989296</c:v>
                </c:pt>
                <c:pt idx="77">
                  <c:v>109.53750845337416</c:v>
                </c:pt>
                <c:pt idx="78">
                  <c:v>110.41052738542832</c:v>
                </c:pt>
                <c:pt idx="79">
                  <c:v>111.73486013826742</c:v>
                </c:pt>
                <c:pt idx="80">
                  <c:v>111.42650908058826</c:v>
                </c:pt>
                <c:pt idx="81">
                  <c:v>110.52458223687663</c:v>
                </c:pt>
                <c:pt idx="82">
                  <c:v>110.94506095189379</c:v>
                </c:pt>
                <c:pt idx="83">
                  <c:v>110.41438177364931</c:v>
                </c:pt>
                <c:pt idx="84">
                  <c:v>110.1076075111514</c:v>
                </c:pt>
                <c:pt idx="85">
                  <c:v>110.10235152721367</c:v>
                </c:pt>
                <c:pt idx="86">
                  <c:v>109.03678838357457</c:v>
                </c:pt>
                <c:pt idx="87">
                  <c:v>109.19131431134346</c:v>
                </c:pt>
                <c:pt idx="88">
                  <c:v>110.39668662772566</c:v>
                </c:pt>
                <c:pt idx="89">
                  <c:v>111.18298182480747</c:v>
                </c:pt>
                <c:pt idx="90">
                  <c:v>110.81576374702597</c:v>
                </c:pt>
                <c:pt idx="91">
                  <c:v>111.42160349557979</c:v>
                </c:pt>
                <c:pt idx="92">
                  <c:v>111.21749611933186</c:v>
                </c:pt>
                <c:pt idx="93">
                  <c:v>114.10898808293236</c:v>
                </c:pt>
                <c:pt idx="94">
                  <c:v>116.38938431404144</c:v>
                </c:pt>
                <c:pt idx="95">
                  <c:v>118.61669510737975</c:v>
                </c:pt>
                <c:pt idx="96">
                  <c:v>119.41420307019553</c:v>
                </c:pt>
                <c:pt idx="97">
                  <c:v>116.55985339308801</c:v>
                </c:pt>
                <c:pt idx="98">
                  <c:v>118.14488294923777</c:v>
                </c:pt>
                <c:pt idx="99">
                  <c:v>117.17059872665017</c:v>
                </c:pt>
                <c:pt idx="100">
                  <c:v>118.17641885286385</c:v>
                </c:pt>
                <c:pt idx="101">
                  <c:v>117.66623801197656</c:v>
                </c:pt>
                <c:pt idx="102">
                  <c:v>117.83302790226674</c:v>
                </c:pt>
                <c:pt idx="103">
                  <c:v>119.6563287302593</c:v>
                </c:pt>
                <c:pt idx="104">
                  <c:v>119.51319076768903</c:v>
                </c:pt>
                <c:pt idx="105">
                  <c:v>117.74700496515294</c:v>
                </c:pt>
                <c:pt idx="106">
                  <c:v>117.67885237342698</c:v>
                </c:pt>
                <c:pt idx="107">
                  <c:v>118.73092515829272</c:v>
                </c:pt>
                <c:pt idx="108">
                  <c:v>119.07168811692098</c:v>
                </c:pt>
                <c:pt idx="109">
                  <c:v>119.50355479713653</c:v>
                </c:pt>
                <c:pt idx="110">
                  <c:v>118.28416652358709</c:v>
                </c:pt>
                <c:pt idx="111">
                  <c:v>119.38599595639629</c:v>
                </c:pt>
                <c:pt idx="112">
                  <c:v>119.25039157080329</c:v>
                </c:pt>
                <c:pt idx="113">
                  <c:v>119.61235366464723</c:v>
                </c:pt>
                <c:pt idx="114">
                  <c:v>121.58807802683341</c:v>
                </c:pt>
                <c:pt idx="115">
                  <c:v>122.36018206728355</c:v>
                </c:pt>
                <c:pt idx="116">
                  <c:v>123.55714480936551</c:v>
                </c:pt>
                <c:pt idx="117">
                  <c:v>121.95967609122987</c:v>
                </c:pt>
                <c:pt idx="118">
                  <c:v>121.10575390081605</c:v>
                </c:pt>
                <c:pt idx="119">
                  <c:v>119.82504581465982</c:v>
                </c:pt>
                <c:pt idx="120">
                  <c:v>119.32099695503331</c:v>
                </c:pt>
                <c:pt idx="121">
                  <c:v>119.14001590811139</c:v>
                </c:pt>
                <c:pt idx="122">
                  <c:v>118.20269877255245</c:v>
                </c:pt>
                <c:pt idx="123">
                  <c:v>117.07213662755036</c:v>
                </c:pt>
                <c:pt idx="124">
                  <c:v>116.15812102078215</c:v>
                </c:pt>
                <c:pt idx="125">
                  <c:v>116.54811502896051</c:v>
                </c:pt>
                <c:pt idx="126">
                  <c:v>115.2847516897989</c:v>
                </c:pt>
                <c:pt idx="127">
                  <c:v>115.31488599770839</c:v>
                </c:pt>
                <c:pt idx="128">
                  <c:v>115.50778060822246</c:v>
                </c:pt>
                <c:pt idx="129">
                  <c:v>114.61251134416533</c:v>
                </c:pt>
                <c:pt idx="130">
                  <c:v>114.74040695331639</c:v>
                </c:pt>
                <c:pt idx="131">
                  <c:v>114.33972577779801</c:v>
                </c:pt>
                <c:pt idx="132">
                  <c:v>114.49320050877931</c:v>
                </c:pt>
                <c:pt idx="133">
                  <c:v>115.14003693204711</c:v>
                </c:pt>
                <c:pt idx="134">
                  <c:v>117.19214826079482</c:v>
                </c:pt>
                <c:pt idx="135">
                  <c:v>116.7909414868828</c:v>
                </c:pt>
                <c:pt idx="136">
                  <c:v>116.93075065962597</c:v>
                </c:pt>
                <c:pt idx="137">
                  <c:v>116.32280851749702</c:v>
                </c:pt>
                <c:pt idx="138">
                  <c:v>116.69072739313708</c:v>
                </c:pt>
                <c:pt idx="139">
                  <c:v>115.8923434329984</c:v>
                </c:pt>
                <c:pt idx="140">
                  <c:v>116.12921310912471</c:v>
                </c:pt>
                <c:pt idx="141">
                  <c:v>114.97832782623011</c:v>
                </c:pt>
                <c:pt idx="142">
                  <c:v>114.60813135755045</c:v>
                </c:pt>
                <c:pt idx="143">
                  <c:v>114.50563967076516</c:v>
                </c:pt>
                <c:pt idx="144">
                  <c:v>115.16631685173563</c:v>
                </c:pt>
                <c:pt idx="145">
                  <c:v>114.60672976183386</c:v>
                </c:pt>
                <c:pt idx="146">
                  <c:v>114.32465862384326</c:v>
                </c:pt>
                <c:pt idx="147">
                  <c:v>114.80470515682093</c:v>
                </c:pt>
                <c:pt idx="148">
                  <c:v>114.54313235618744</c:v>
                </c:pt>
                <c:pt idx="149">
                  <c:v>114.67523275248853</c:v>
                </c:pt>
                <c:pt idx="150">
                  <c:v>115.27353892406501</c:v>
                </c:pt>
                <c:pt idx="151">
                  <c:v>115.07626432693623</c:v>
                </c:pt>
                <c:pt idx="152">
                  <c:v>114.96361107120462</c:v>
                </c:pt>
                <c:pt idx="153">
                  <c:v>115.39162336319905</c:v>
                </c:pt>
                <c:pt idx="154">
                  <c:v>115.26250135779577</c:v>
                </c:pt>
                <c:pt idx="155">
                  <c:v>115.94052328576095</c:v>
                </c:pt>
                <c:pt idx="156">
                  <c:v>115.78669815585037</c:v>
                </c:pt>
                <c:pt idx="157">
                  <c:v>115.74482548381341</c:v>
                </c:pt>
                <c:pt idx="158">
                  <c:v>115.91617056018279</c:v>
                </c:pt>
                <c:pt idx="159">
                  <c:v>116.83929653910978</c:v>
                </c:pt>
                <c:pt idx="160">
                  <c:v>118.72181478613402</c:v>
                </c:pt>
                <c:pt idx="161">
                  <c:v>118.50509304843564</c:v>
                </c:pt>
                <c:pt idx="162">
                  <c:v>118.90262063359134</c:v>
                </c:pt>
                <c:pt idx="163">
                  <c:v>117.71214027169931</c:v>
                </c:pt>
                <c:pt idx="164">
                  <c:v>115.91634575964738</c:v>
                </c:pt>
                <c:pt idx="165">
                  <c:v>115.63357382379832</c:v>
                </c:pt>
                <c:pt idx="166">
                  <c:v>114.98253261338026</c:v>
                </c:pt>
                <c:pt idx="167">
                  <c:v>115.76129423348478</c:v>
                </c:pt>
                <c:pt idx="168">
                  <c:v>114.93522875794092</c:v>
                </c:pt>
                <c:pt idx="169">
                  <c:v>115.03421645543452</c:v>
                </c:pt>
                <c:pt idx="170">
                  <c:v>115.96119682258251</c:v>
                </c:pt>
                <c:pt idx="171">
                  <c:v>117.67534838413523</c:v>
                </c:pt>
                <c:pt idx="172">
                  <c:v>117.84704385943397</c:v>
                </c:pt>
                <c:pt idx="173">
                  <c:v>117.1979298431264</c:v>
                </c:pt>
                <c:pt idx="174">
                  <c:v>115.9431512777297</c:v>
                </c:pt>
                <c:pt idx="175">
                  <c:v>117.63417650995655</c:v>
                </c:pt>
                <c:pt idx="176">
                  <c:v>116.76781515755683</c:v>
                </c:pt>
                <c:pt idx="177">
                  <c:v>117.00608642939984</c:v>
                </c:pt>
                <c:pt idx="178">
                  <c:v>116.60155086566056</c:v>
                </c:pt>
                <c:pt idx="179">
                  <c:v>117.08807977882815</c:v>
                </c:pt>
                <c:pt idx="180">
                  <c:v>116.06316291097414</c:v>
                </c:pt>
                <c:pt idx="181">
                  <c:v>116.66532347077148</c:v>
                </c:pt>
                <c:pt idx="182">
                  <c:v>116.38815791778927</c:v>
                </c:pt>
                <c:pt idx="183">
                  <c:v>116.16547939829486</c:v>
                </c:pt>
                <c:pt idx="184">
                  <c:v>116.21558644516786</c:v>
                </c:pt>
                <c:pt idx="185">
                  <c:v>116.96859374397758</c:v>
                </c:pt>
                <c:pt idx="186">
                  <c:v>116.93127625801976</c:v>
                </c:pt>
                <c:pt idx="187">
                  <c:v>117.68918914183799</c:v>
                </c:pt>
                <c:pt idx="188">
                  <c:v>117.71214027169931</c:v>
                </c:pt>
                <c:pt idx="189">
                  <c:v>119.56049462312843</c:v>
                </c:pt>
                <c:pt idx="190">
                  <c:v>120.84470669857632</c:v>
                </c:pt>
                <c:pt idx="191">
                  <c:v>120.1631807813196</c:v>
                </c:pt>
                <c:pt idx="192">
                  <c:v>120.34889221378529</c:v>
                </c:pt>
                <c:pt idx="193">
                  <c:v>120.74747099572862</c:v>
                </c:pt>
                <c:pt idx="194">
                  <c:v>121.94163054637717</c:v>
                </c:pt>
                <c:pt idx="195">
                  <c:v>121.86874756910741</c:v>
                </c:pt>
                <c:pt idx="196">
                  <c:v>121.50731107365735</c:v>
                </c:pt>
                <c:pt idx="197">
                  <c:v>122.14030673922261</c:v>
                </c:pt>
                <c:pt idx="198">
                  <c:v>120.47275823525075</c:v>
                </c:pt>
                <c:pt idx="199">
                  <c:v>120.05560831006088</c:v>
                </c:pt>
                <c:pt idx="200">
                  <c:v>118.41328852899026</c:v>
                </c:pt>
                <c:pt idx="201">
                  <c:v>116.74661602234147</c:v>
                </c:pt>
                <c:pt idx="202">
                  <c:v>116.96351295950438</c:v>
                </c:pt>
                <c:pt idx="203">
                  <c:v>116.93215225534276</c:v>
                </c:pt>
                <c:pt idx="204">
                  <c:v>117.40519080973688</c:v>
                </c:pt>
                <c:pt idx="205">
                  <c:v>117.16201395288535</c:v>
                </c:pt>
                <c:pt idx="206">
                  <c:v>117.41044679367458</c:v>
                </c:pt>
                <c:pt idx="207">
                  <c:v>117.43182112835464</c:v>
                </c:pt>
                <c:pt idx="208">
                  <c:v>116.25465592577152</c:v>
                </c:pt>
                <c:pt idx="209">
                  <c:v>116.32894049875776</c:v>
                </c:pt>
                <c:pt idx="210">
                  <c:v>116.19929289496088</c:v>
                </c:pt>
                <c:pt idx="211">
                  <c:v>116.30003258710038</c:v>
                </c:pt>
                <c:pt idx="212">
                  <c:v>116.39814428727109</c:v>
                </c:pt>
                <c:pt idx="213">
                  <c:v>115.7991373178363</c:v>
                </c:pt>
                <c:pt idx="214">
                  <c:v>115.31733879021264</c:v>
                </c:pt>
                <c:pt idx="215">
                  <c:v>115.5857443699652</c:v>
                </c:pt>
                <c:pt idx="216">
                  <c:v>116.10170679318394</c:v>
                </c:pt>
                <c:pt idx="217">
                  <c:v>115.7068071999972</c:v>
                </c:pt>
                <c:pt idx="218">
                  <c:v>115.48605587461324</c:v>
                </c:pt>
                <c:pt idx="219">
                  <c:v>114.84500103367674</c:v>
                </c:pt>
              </c:numCache>
            </c:numRef>
          </c:val>
          <c:smooth val="0"/>
        </c:ser>
        <c:ser>
          <c:idx val="2"/>
          <c:order val="2"/>
          <c:tx>
            <c:strRef>
              <c:f>Currency!$R$3</c:f>
              <c:strCache>
                <c:ptCount val="1"/>
                <c:pt idx="0">
                  <c:v>Rupee</c:v>
                </c:pt>
              </c:strCache>
            </c:strRef>
          </c:tx>
          <c:spPr>
            <a:ln w="28575" cap="rnd">
              <a:solidFill>
                <a:schemeClr val="accent3"/>
              </a:solidFill>
              <a:round/>
            </a:ln>
            <a:effectLst/>
          </c:spPr>
          <c:marker>
            <c:symbol val="none"/>
          </c:marker>
          <c:cat>
            <c:numRef>
              <c:f>Currency!$O$4:$O$242</c:f>
              <c:numCache>
                <c:formatCode>dd/mm/yyyy</c:formatCode>
                <c:ptCount val="239"/>
                <c:pt idx="0">
                  <c:v>43189</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43318</c:v>
                </c:pt>
                <c:pt idx="92">
                  <c:v>43319</c:v>
                </c:pt>
                <c:pt idx="93">
                  <c:v>43320</c:v>
                </c:pt>
                <c:pt idx="94">
                  <c:v>43321</c:v>
                </c:pt>
                <c:pt idx="95">
                  <c:v>43322</c:v>
                </c:pt>
                <c:pt idx="96">
                  <c:v>43325</c:v>
                </c:pt>
                <c:pt idx="97">
                  <c:v>43326</c:v>
                </c:pt>
                <c:pt idx="98">
                  <c:v>43327</c:v>
                </c:pt>
                <c:pt idx="99">
                  <c:v>43328</c:v>
                </c:pt>
                <c:pt idx="100">
                  <c:v>43329</c:v>
                </c:pt>
                <c:pt idx="101">
                  <c:v>43332</c:v>
                </c:pt>
                <c:pt idx="102">
                  <c:v>43333</c:v>
                </c:pt>
                <c:pt idx="103">
                  <c:v>43334</c:v>
                </c:pt>
                <c:pt idx="104">
                  <c:v>43335</c:v>
                </c:pt>
                <c:pt idx="105">
                  <c:v>43336</c:v>
                </c:pt>
                <c:pt idx="106">
                  <c:v>43339</c:v>
                </c:pt>
                <c:pt idx="107">
                  <c:v>43340</c:v>
                </c:pt>
                <c:pt idx="108">
                  <c:v>43341</c:v>
                </c:pt>
                <c:pt idx="109">
                  <c:v>43342</c:v>
                </c:pt>
                <c:pt idx="110">
                  <c:v>43343</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pt idx="197">
                  <c:v>43466</c:v>
                </c:pt>
                <c:pt idx="198">
                  <c:v>43467</c:v>
                </c:pt>
                <c:pt idx="199">
                  <c:v>43468</c:v>
                </c:pt>
                <c:pt idx="200">
                  <c:v>43469</c:v>
                </c:pt>
                <c:pt idx="201">
                  <c:v>43472</c:v>
                </c:pt>
                <c:pt idx="202">
                  <c:v>43473</c:v>
                </c:pt>
                <c:pt idx="203">
                  <c:v>43474</c:v>
                </c:pt>
                <c:pt idx="204">
                  <c:v>43475</c:v>
                </c:pt>
                <c:pt idx="205">
                  <c:v>43476</c:v>
                </c:pt>
                <c:pt idx="206">
                  <c:v>43479</c:v>
                </c:pt>
                <c:pt idx="207">
                  <c:v>43480</c:v>
                </c:pt>
                <c:pt idx="208">
                  <c:v>43481</c:v>
                </c:pt>
                <c:pt idx="209">
                  <c:v>43482</c:v>
                </c:pt>
                <c:pt idx="210">
                  <c:v>43483</c:v>
                </c:pt>
                <c:pt idx="211">
                  <c:v>43486</c:v>
                </c:pt>
                <c:pt idx="212">
                  <c:v>43487</c:v>
                </c:pt>
                <c:pt idx="213">
                  <c:v>43488</c:v>
                </c:pt>
                <c:pt idx="214">
                  <c:v>43489</c:v>
                </c:pt>
                <c:pt idx="215">
                  <c:v>43490</c:v>
                </c:pt>
                <c:pt idx="216">
                  <c:v>43493</c:v>
                </c:pt>
                <c:pt idx="217">
                  <c:v>43494</c:v>
                </c:pt>
                <c:pt idx="218">
                  <c:v>43495</c:v>
                </c:pt>
                <c:pt idx="219">
                  <c:v>43496</c:v>
                </c:pt>
              </c:numCache>
            </c:numRef>
          </c:cat>
          <c:val>
            <c:numRef>
              <c:f>Currency!$R$4:$R$242</c:f>
              <c:numCache>
                <c:formatCode>General</c:formatCode>
                <c:ptCount val="239"/>
                <c:pt idx="0">
                  <c:v>100</c:v>
                </c:pt>
                <c:pt idx="1">
                  <c:v>100</c:v>
                </c:pt>
                <c:pt idx="2">
                  <c:v>99.803039607000315</c:v>
                </c:pt>
                <c:pt idx="3">
                  <c:v>99.792754068160875</c:v>
                </c:pt>
                <c:pt idx="4">
                  <c:v>99.535615597175322</c:v>
                </c:pt>
                <c:pt idx="5">
                  <c:v>99.673011974209388</c:v>
                </c:pt>
                <c:pt idx="6">
                  <c:v>99.562480810561723</c:v>
                </c:pt>
                <c:pt idx="7">
                  <c:v>99.723518575376133</c:v>
                </c:pt>
                <c:pt idx="8">
                  <c:v>100.07675775253288</c:v>
                </c:pt>
                <c:pt idx="9">
                  <c:v>100.23042677310407</c:v>
                </c:pt>
                <c:pt idx="10">
                  <c:v>100.13816395455936</c:v>
                </c:pt>
                <c:pt idx="11">
                  <c:v>100.50583358919249</c:v>
                </c:pt>
                <c:pt idx="12">
                  <c:v>100.82591341725514</c:v>
                </c:pt>
                <c:pt idx="13">
                  <c:v>100.92953638317471</c:v>
                </c:pt>
                <c:pt idx="14">
                  <c:v>101.57368744243159</c:v>
                </c:pt>
                <c:pt idx="15">
                  <c:v>101.59656125268647</c:v>
                </c:pt>
                <c:pt idx="16">
                  <c:v>102.14630027632791</c:v>
                </c:pt>
                <c:pt idx="17">
                  <c:v>101.94181762357996</c:v>
                </c:pt>
                <c:pt idx="18">
                  <c:v>102.78630641694811</c:v>
                </c:pt>
                <c:pt idx="19">
                  <c:v>102.66042370279398</c:v>
                </c:pt>
                <c:pt idx="20">
                  <c:v>102.30242554498004</c:v>
                </c:pt>
                <c:pt idx="21">
                  <c:v>102.30242554498004</c:v>
                </c:pt>
                <c:pt idx="22">
                  <c:v>102.30242554498004</c:v>
                </c:pt>
                <c:pt idx="23">
                  <c:v>102.47666564322996</c:v>
                </c:pt>
                <c:pt idx="24">
                  <c:v>102.37949032852308</c:v>
                </c:pt>
                <c:pt idx="25">
                  <c:v>102.56908197727971</c:v>
                </c:pt>
                <c:pt idx="26">
                  <c:v>103.10485108996009</c:v>
                </c:pt>
                <c:pt idx="27">
                  <c:v>102.97052502302732</c:v>
                </c:pt>
                <c:pt idx="28">
                  <c:v>103.45026097635862</c:v>
                </c:pt>
                <c:pt idx="29">
                  <c:v>102.92063248388088</c:v>
                </c:pt>
                <c:pt idx="30">
                  <c:v>103.40850475898064</c:v>
                </c:pt>
                <c:pt idx="31">
                  <c:v>103.74808105618659</c:v>
                </c:pt>
                <c:pt idx="32">
                  <c:v>104.71292600552655</c:v>
                </c:pt>
                <c:pt idx="33">
                  <c:v>103.91311022413274</c:v>
                </c:pt>
                <c:pt idx="34">
                  <c:v>104.1065397605158</c:v>
                </c:pt>
                <c:pt idx="35">
                  <c:v>104.38148603008894</c:v>
                </c:pt>
                <c:pt idx="36">
                  <c:v>104.58243782622034</c:v>
                </c:pt>
                <c:pt idx="37">
                  <c:v>104.43030396070007</c:v>
                </c:pt>
                <c:pt idx="38">
                  <c:v>104.95855081363213</c:v>
                </c:pt>
                <c:pt idx="39">
                  <c:v>104.86260362296593</c:v>
                </c:pt>
                <c:pt idx="40">
                  <c:v>104.08351243475585</c:v>
                </c:pt>
                <c:pt idx="41">
                  <c:v>103.50782929075839</c:v>
                </c:pt>
                <c:pt idx="42">
                  <c:v>104.07844642308866</c:v>
                </c:pt>
                <c:pt idx="43">
                  <c:v>103.58474055879637</c:v>
                </c:pt>
                <c:pt idx="44">
                  <c:v>103.50015351550509</c:v>
                </c:pt>
                <c:pt idx="45">
                  <c:v>102.79996929689899</c:v>
                </c:pt>
                <c:pt idx="46">
                  <c:v>102.94795824378262</c:v>
                </c:pt>
                <c:pt idx="47">
                  <c:v>103.03883942278161</c:v>
                </c:pt>
                <c:pt idx="48">
                  <c:v>102.61544365980964</c:v>
                </c:pt>
                <c:pt idx="49">
                  <c:v>103.56616518268345</c:v>
                </c:pt>
                <c:pt idx="50">
                  <c:v>103.71215842800122</c:v>
                </c:pt>
                <c:pt idx="51">
                  <c:v>103.63064169481117</c:v>
                </c:pt>
                <c:pt idx="52">
                  <c:v>103.63447958243781</c:v>
                </c:pt>
                <c:pt idx="53">
                  <c:v>103.53469450414492</c:v>
                </c:pt>
                <c:pt idx="54">
                  <c:v>104.0159656125268</c:v>
                </c:pt>
                <c:pt idx="55">
                  <c:v>104.68989867976657</c:v>
                </c:pt>
                <c:pt idx="56">
                  <c:v>104.55634019035915</c:v>
                </c:pt>
                <c:pt idx="57">
                  <c:v>104.55480503530856</c:v>
                </c:pt>
                <c:pt idx="58">
                  <c:v>104.49339883328209</c:v>
                </c:pt>
                <c:pt idx="59">
                  <c:v>104.1495241019343</c:v>
                </c:pt>
                <c:pt idx="60">
                  <c:v>104.19481117592878</c:v>
                </c:pt>
                <c:pt idx="61">
                  <c:v>104.5517347252073</c:v>
                </c:pt>
                <c:pt idx="62">
                  <c:v>104.90098249923247</c:v>
                </c:pt>
                <c:pt idx="63">
                  <c:v>105.72152287381027</c:v>
                </c:pt>
                <c:pt idx="64">
                  <c:v>105.66472213693575</c:v>
                </c:pt>
                <c:pt idx="65">
                  <c:v>105.11974209395136</c:v>
                </c:pt>
                <c:pt idx="66">
                  <c:v>105.52655818237641</c:v>
                </c:pt>
                <c:pt idx="67">
                  <c:v>105.28599938593803</c:v>
                </c:pt>
                <c:pt idx="68">
                  <c:v>105.90267116978815</c:v>
                </c:pt>
                <c:pt idx="69">
                  <c:v>105.65704636168248</c:v>
                </c:pt>
                <c:pt idx="70">
                  <c:v>105.56248081056175</c:v>
                </c:pt>
                <c:pt idx="71">
                  <c:v>105.39376727049424</c:v>
                </c:pt>
                <c:pt idx="72">
                  <c:v>105.39453484801966</c:v>
                </c:pt>
                <c:pt idx="73">
                  <c:v>105.59564015965607</c:v>
                </c:pt>
                <c:pt idx="74">
                  <c:v>104.85108996008596</c:v>
                </c:pt>
                <c:pt idx="75">
                  <c:v>105.12112373349707</c:v>
                </c:pt>
                <c:pt idx="76">
                  <c:v>105.19419711390844</c:v>
                </c:pt>
                <c:pt idx="77">
                  <c:v>105.01995701565858</c:v>
                </c:pt>
                <c:pt idx="78">
                  <c:v>105.06601166717843</c:v>
                </c:pt>
                <c:pt idx="79">
                  <c:v>105.97282775560328</c:v>
                </c:pt>
                <c:pt idx="80">
                  <c:v>105.5396070003071</c:v>
                </c:pt>
                <c:pt idx="81">
                  <c:v>105.85124347559103</c:v>
                </c:pt>
                <c:pt idx="82">
                  <c:v>105.72843107153815</c:v>
                </c:pt>
                <c:pt idx="83">
                  <c:v>105.46131409272337</c:v>
                </c:pt>
                <c:pt idx="84">
                  <c:v>105.44350629413576</c:v>
                </c:pt>
                <c:pt idx="85">
                  <c:v>105.34617746392385</c:v>
                </c:pt>
                <c:pt idx="86">
                  <c:v>105.34694504144919</c:v>
                </c:pt>
                <c:pt idx="87">
                  <c:v>105.09026711697881</c:v>
                </c:pt>
                <c:pt idx="88">
                  <c:v>104.88179306109916</c:v>
                </c:pt>
                <c:pt idx="89">
                  <c:v>105.26558182376412</c:v>
                </c:pt>
                <c:pt idx="90">
                  <c:v>105.22674240098246</c:v>
                </c:pt>
                <c:pt idx="91">
                  <c:v>105.65551120663174</c:v>
                </c:pt>
                <c:pt idx="92">
                  <c:v>105.3599938593798</c:v>
                </c:pt>
                <c:pt idx="93">
                  <c:v>105.40267116978814</c:v>
                </c:pt>
                <c:pt idx="94">
                  <c:v>105.56785385323919</c:v>
                </c:pt>
                <c:pt idx="95">
                  <c:v>106.1022413263739</c:v>
                </c:pt>
                <c:pt idx="96">
                  <c:v>107.69112680380719</c:v>
                </c:pt>
                <c:pt idx="97">
                  <c:v>107.53377341111451</c:v>
                </c:pt>
                <c:pt idx="98">
                  <c:v>108.04190973288303</c:v>
                </c:pt>
                <c:pt idx="99">
                  <c:v>107.52993552348777</c:v>
                </c:pt>
                <c:pt idx="100">
                  <c:v>107.49923242247468</c:v>
                </c:pt>
                <c:pt idx="101">
                  <c:v>107.19220141234264</c:v>
                </c:pt>
                <c:pt idx="102">
                  <c:v>107.16564322996622</c:v>
                </c:pt>
                <c:pt idx="103">
                  <c:v>107.19987718759583</c:v>
                </c:pt>
                <c:pt idx="104">
                  <c:v>107.72643536997239</c:v>
                </c:pt>
                <c:pt idx="105">
                  <c:v>107.1691740865827</c:v>
                </c:pt>
                <c:pt idx="106">
                  <c:v>107.36106846791532</c:v>
                </c:pt>
                <c:pt idx="107">
                  <c:v>107.61436905127422</c:v>
                </c:pt>
                <c:pt idx="108">
                  <c:v>108.28216149831132</c:v>
                </c:pt>
                <c:pt idx="109">
                  <c:v>108.97681915873503</c:v>
                </c:pt>
                <c:pt idx="110">
                  <c:v>108.78876266502915</c:v>
                </c:pt>
                <c:pt idx="111">
                  <c:v>109.26466073073379</c:v>
                </c:pt>
                <c:pt idx="112">
                  <c:v>109.55480503530856</c:v>
                </c:pt>
                <c:pt idx="113">
                  <c:v>109.83573840957926</c:v>
                </c:pt>
                <c:pt idx="114">
                  <c:v>110.48510899600858</c:v>
                </c:pt>
                <c:pt idx="115">
                  <c:v>110.52348787227506</c:v>
                </c:pt>
                <c:pt idx="116">
                  <c:v>111.42155357691126</c:v>
                </c:pt>
                <c:pt idx="117">
                  <c:v>111.43690512741789</c:v>
                </c:pt>
                <c:pt idx="118">
                  <c:v>110.48004298434142</c:v>
                </c:pt>
                <c:pt idx="119">
                  <c:v>110.02763279091188</c:v>
                </c:pt>
                <c:pt idx="120">
                  <c:v>110.44673011974209</c:v>
                </c:pt>
                <c:pt idx="121">
                  <c:v>111.21661037764819</c:v>
                </c:pt>
                <c:pt idx="122">
                  <c:v>111.64798894688357</c:v>
                </c:pt>
                <c:pt idx="123">
                  <c:v>110.73533926926619</c:v>
                </c:pt>
                <c:pt idx="124">
                  <c:v>110.19957015658568</c:v>
                </c:pt>
                <c:pt idx="125">
                  <c:v>110.98403438747313</c:v>
                </c:pt>
                <c:pt idx="126">
                  <c:v>111.83604544058943</c:v>
                </c:pt>
                <c:pt idx="127">
                  <c:v>111.64031317163031</c:v>
                </c:pt>
                <c:pt idx="128">
                  <c:v>111.40896530549584</c:v>
                </c:pt>
                <c:pt idx="129">
                  <c:v>111.42922935216455</c:v>
                </c:pt>
                <c:pt idx="130">
                  <c:v>111.37473134786603</c:v>
                </c:pt>
                <c:pt idx="131">
                  <c:v>112.38102548357382</c:v>
                </c:pt>
                <c:pt idx="132">
                  <c:v>112.59594719066617</c:v>
                </c:pt>
                <c:pt idx="133">
                  <c:v>112.79551734725206</c:v>
                </c:pt>
                <c:pt idx="134">
                  <c:v>113.39422781700951</c:v>
                </c:pt>
                <c:pt idx="135">
                  <c:v>113.88563094872578</c:v>
                </c:pt>
                <c:pt idx="136">
                  <c:v>113.60914952410191</c:v>
                </c:pt>
                <c:pt idx="137">
                  <c:v>113.79336813018107</c:v>
                </c:pt>
                <c:pt idx="138">
                  <c:v>113.95072152287381</c:v>
                </c:pt>
                <c:pt idx="139">
                  <c:v>113.33282161498308</c:v>
                </c:pt>
                <c:pt idx="140">
                  <c:v>113.08719680687751</c:v>
                </c:pt>
                <c:pt idx="141">
                  <c:v>113.18774946269571</c:v>
                </c:pt>
                <c:pt idx="142">
                  <c:v>112.46545901136021</c:v>
                </c:pt>
                <c:pt idx="143">
                  <c:v>112.63202333435675</c:v>
                </c:pt>
                <c:pt idx="144">
                  <c:v>113.11252686521344</c:v>
                </c:pt>
                <c:pt idx="145">
                  <c:v>112.73334356770033</c:v>
                </c:pt>
                <c:pt idx="146">
                  <c:v>113.08412649677619</c:v>
                </c:pt>
                <c:pt idx="147">
                  <c:v>112.66809947804732</c:v>
                </c:pt>
                <c:pt idx="148">
                  <c:v>112.46545901136021</c:v>
                </c:pt>
                <c:pt idx="149">
                  <c:v>112.4424316856003</c:v>
                </c:pt>
                <c:pt idx="150">
                  <c:v>112.28738102548354</c:v>
                </c:pt>
                <c:pt idx="151">
                  <c:v>112.88762665029169</c:v>
                </c:pt>
                <c:pt idx="152">
                  <c:v>113.07184525637088</c:v>
                </c:pt>
                <c:pt idx="153">
                  <c:v>113.69358305188824</c:v>
                </c:pt>
                <c:pt idx="154">
                  <c:v>112.27371814553263</c:v>
                </c:pt>
                <c:pt idx="155">
                  <c:v>112.02026404666871</c:v>
                </c:pt>
                <c:pt idx="156">
                  <c:v>112.02026404666871</c:v>
                </c:pt>
                <c:pt idx="157">
                  <c:v>112.111605772183</c:v>
                </c:pt>
                <c:pt idx="158">
                  <c:v>111.03008903899294</c:v>
                </c:pt>
                <c:pt idx="159">
                  <c:v>111.47451642615904</c:v>
                </c:pt>
                <c:pt idx="160">
                  <c:v>111.50598710469754</c:v>
                </c:pt>
                <c:pt idx="161">
                  <c:v>111.9204789683758</c:v>
                </c:pt>
                <c:pt idx="162">
                  <c:v>111.15366902057109</c:v>
                </c:pt>
                <c:pt idx="163">
                  <c:v>110.80749155664724</c:v>
                </c:pt>
                <c:pt idx="164">
                  <c:v>110.31209702179918</c:v>
                </c:pt>
                <c:pt idx="165">
                  <c:v>110.22536076143685</c:v>
                </c:pt>
                <c:pt idx="166">
                  <c:v>109.58903899293824</c:v>
                </c:pt>
                <c:pt idx="167">
                  <c:v>109.67669634633091</c:v>
                </c:pt>
                <c:pt idx="168">
                  <c:v>109.13417255142764</c:v>
                </c:pt>
                <c:pt idx="169">
                  <c:v>108.98848633711995</c:v>
                </c:pt>
                <c:pt idx="170">
                  <c:v>108.31286459932454</c:v>
                </c:pt>
                <c:pt idx="171">
                  <c:v>108.59149524101942</c:v>
                </c:pt>
                <c:pt idx="172">
                  <c:v>108.83481731654886</c:v>
                </c:pt>
                <c:pt idx="173">
                  <c:v>108.18237642001837</c:v>
                </c:pt>
                <c:pt idx="174">
                  <c:v>107.12204482652739</c:v>
                </c:pt>
                <c:pt idx="175">
                  <c:v>107.0609456555112</c:v>
                </c:pt>
                <c:pt idx="176">
                  <c:v>108.227663494013</c:v>
                </c:pt>
                <c:pt idx="177">
                  <c:v>108.38378876266492</c:v>
                </c:pt>
                <c:pt idx="178">
                  <c:v>108.44335277863064</c:v>
                </c:pt>
                <c:pt idx="179">
                  <c:v>108.35891925084434</c:v>
                </c:pt>
                <c:pt idx="180">
                  <c:v>109.42370279398213</c:v>
                </c:pt>
                <c:pt idx="181">
                  <c:v>111.41925084433539</c:v>
                </c:pt>
                <c:pt idx="182">
                  <c:v>111.06309487258208</c:v>
                </c:pt>
                <c:pt idx="183">
                  <c:v>110.19726742400982</c:v>
                </c:pt>
                <c:pt idx="184">
                  <c:v>109.82575990175008</c:v>
                </c:pt>
                <c:pt idx="185">
                  <c:v>110.36997236720903</c:v>
                </c:pt>
                <c:pt idx="186">
                  <c:v>109.92400982499232</c:v>
                </c:pt>
                <c:pt idx="187">
                  <c:v>108.21737795517349</c:v>
                </c:pt>
                <c:pt idx="188">
                  <c:v>107.91756217377954</c:v>
                </c:pt>
                <c:pt idx="189">
                  <c:v>107.37995087503838</c:v>
                </c:pt>
                <c:pt idx="190">
                  <c:v>107.63355848940743</c:v>
                </c:pt>
                <c:pt idx="191">
                  <c:v>107.4531777709548</c:v>
                </c:pt>
                <c:pt idx="192">
                  <c:v>107.65888854774323</c:v>
                </c:pt>
                <c:pt idx="193">
                  <c:v>107.71799201719374</c:v>
                </c:pt>
                <c:pt idx="194">
                  <c:v>107.67193736567387</c:v>
                </c:pt>
                <c:pt idx="195">
                  <c:v>107.31501381639545</c:v>
                </c:pt>
                <c:pt idx="196">
                  <c:v>106.98495548050359</c:v>
                </c:pt>
                <c:pt idx="197">
                  <c:v>107.23825606386249</c:v>
                </c:pt>
                <c:pt idx="198">
                  <c:v>107.48618360454411</c:v>
                </c:pt>
                <c:pt idx="199">
                  <c:v>107.65658581516728</c:v>
                </c:pt>
                <c:pt idx="200">
                  <c:v>106.77003377341104</c:v>
                </c:pt>
                <c:pt idx="201">
                  <c:v>107.09855695425236</c:v>
                </c:pt>
                <c:pt idx="202">
                  <c:v>107.67961314092722</c:v>
                </c:pt>
                <c:pt idx="203">
                  <c:v>108.35508136321768</c:v>
                </c:pt>
                <c:pt idx="204">
                  <c:v>108.07982806263421</c:v>
                </c:pt>
                <c:pt idx="205">
                  <c:v>108.03730426773103</c:v>
                </c:pt>
                <c:pt idx="206">
                  <c:v>108.62066318698183</c:v>
                </c:pt>
                <c:pt idx="207">
                  <c:v>109.1879029782008</c:v>
                </c:pt>
                <c:pt idx="208">
                  <c:v>108.995241019343</c:v>
                </c:pt>
                <c:pt idx="209">
                  <c:v>109.14077371814554</c:v>
                </c:pt>
                <c:pt idx="210">
                  <c:v>109.35216456862138</c:v>
                </c:pt>
                <c:pt idx="211">
                  <c:v>109.29920171937371</c:v>
                </c:pt>
                <c:pt idx="212">
                  <c:v>109.33604544058944</c:v>
                </c:pt>
                <c:pt idx="213">
                  <c:v>109.34786613447955</c:v>
                </c:pt>
                <c:pt idx="214">
                  <c:v>109.09579367516119</c:v>
                </c:pt>
                <c:pt idx="215">
                  <c:v>108.82023334356768</c:v>
                </c:pt>
                <c:pt idx="216">
                  <c:v>109.1011667178385</c:v>
                </c:pt>
                <c:pt idx="217">
                  <c:v>109.62158428001233</c:v>
                </c:pt>
                <c:pt idx="218">
                  <c:v>109.36521338655203</c:v>
                </c:pt>
                <c:pt idx="219">
                  <c:v>108.93997543751918</c:v>
                </c:pt>
              </c:numCache>
            </c:numRef>
          </c:val>
          <c:smooth val="0"/>
        </c:ser>
        <c:ser>
          <c:idx val="3"/>
          <c:order val="3"/>
          <c:tx>
            <c:strRef>
              <c:f>Currency!$S$3</c:f>
              <c:strCache>
                <c:ptCount val="1"/>
                <c:pt idx="0">
                  <c:v>Renminbi</c:v>
                </c:pt>
              </c:strCache>
            </c:strRef>
          </c:tx>
          <c:spPr>
            <a:ln w="28575" cap="rnd">
              <a:solidFill>
                <a:schemeClr val="accent4"/>
              </a:solidFill>
              <a:round/>
            </a:ln>
            <a:effectLst/>
          </c:spPr>
          <c:marker>
            <c:symbol val="none"/>
          </c:marker>
          <c:cat>
            <c:numRef>
              <c:f>Currency!$O$4:$O$242</c:f>
              <c:numCache>
                <c:formatCode>dd/mm/yyyy</c:formatCode>
                <c:ptCount val="239"/>
                <c:pt idx="0">
                  <c:v>43189</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43318</c:v>
                </c:pt>
                <c:pt idx="92">
                  <c:v>43319</c:v>
                </c:pt>
                <c:pt idx="93">
                  <c:v>43320</c:v>
                </c:pt>
                <c:pt idx="94">
                  <c:v>43321</c:v>
                </c:pt>
                <c:pt idx="95">
                  <c:v>43322</c:v>
                </c:pt>
                <c:pt idx="96">
                  <c:v>43325</c:v>
                </c:pt>
                <c:pt idx="97">
                  <c:v>43326</c:v>
                </c:pt>
                <c:pt idx="98">
                  <c:v>43327</c:v>
                </c:pt>
                <c:pt idx="99">
                  <c:v>43328</c:v>
                </c:pt>
                <c:pt idx="100">
                  <c:v>43329</c:v>
                </c:pt>
                <c:pt idx="101">
                  <c:v>43332</c:v>
                </c:pt>
                <c:pt idx="102">
                  <c:v>43333</c:v>
                </c:pt>
                <c:pt idx="103">
                  <c:v>43334</c:v>
                </c:pt>
                <c:pt idx="104">
                  <c:v>43335</c:v>
                </c:pt>
                <c:pt idx="105">
                  <c:v>43336</c:v>
                </c:pt>
                <c:pt idx="106">
                  <c:v>43339</c:v>
                </c:pt>
                <c:pt idx="107">
                  <c:v>43340</c:v>
                </c:pt>
                <c:pt idx="108">
                  <c:v>43341</c:v>
                </c:pt>
                <c:pt idx="109">
                  <c:v>43342</c:v>
                </c:pt>
                <c:pt idx="110">
                  <c:v>43343</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pt idx="197">
                  <c:v>43466</c:v>
                </c:pt>
                <c:pt idx="198">
                  <c:v>43467</c:v>
                </c:pt>
                <c:pt idx="199">
                  <c:v>43468</c:v>
                </c:pt>
                <c:pt idx="200">
                  <c:v>43469</c:v>
                </c:pt>
                <c:pt idx="201">
                  <c:v>43472</c:v>
                </c:pt>
                <c:pt idx="202">
                  <c:v>43473</c:v>
                </c:pt>
                <c:pt idx="203">
                  <c:v>43474</c:v>
                </c:pt>
                <c:pt idx="204">
                  <c:v>43475</c:v>
                </c:pt>
                <c:pt idx="205">
                  <c:v>43476</c:v>
                </c:pt>
                <c:pt idx="206">
                  <c:v>43479</c:v>
                </c:pt>
                <c:pt idx="207">
                  <c:v>43480</c:v>
                </c:pt>
                <c:pt idx="208">
                  <c:v>43481</c:v>
                </c:pt>
                <c:pt idx="209">
                  <c:v>43482</c:v>
                </c:pt>
                <c:pt idx="210">
                  <c:v>43483</c:v>
                </c:pt>
                <c:pt idx="211">
                  <c:v>43486</c:v>
                </c:pt>
                <c:pt idx="212">
                  <c:v>43487</c:v>
                </c:pt>
                <c:pt idx="213">
                  <c:v>43488</c:v>
                </c:pt>
                <c:pt idx="214">
                  <c:v>43489</c:v>
                </c:pt>
                <c:pt idx="215">
                  <c:v>43490</c:v>
                </c:pt>
                <c:pt idx="216">
                  <c:v>43493</c:v>
                </c:pt>
                <c:pt idx="217">
                  <c:v>43494</c:v>
                </c:pt>
                <c:pt idx="218">
                  <c:v>43495</c:v>
                </c:pt>
                <c:pt idx="219">
                  <c:v>43496</c:v>
                </c:pt>
              </c:numCache>
            </c:numRef>
          </c:cat>
          <c:val>
            <c:numRef>
              <c:f>Currency!$S$4:$S$242</c:f>
              <c:numCache>
                <c:formatCode>General</c:formatCode>
                <c:ptCount val="239"/>
                <c:pt idx="0">
                  <c:v>100</c:v>
                </c:pt>
                <c:pt idx="1">
                  <c:v>99.880725190839641</c:v>
                </c:pt>
                <c:pt idx="2">
                  <c:v>100.21310432569976</c:v>
                </c:pt>
                <c:pt idx="3">
                  <c:v>100.42938931297708</c:v>
                </c:pt>
                <c:pt idx="4">
                  <c:v>100.48664122137411</c:v>
                </c:pt>
                <c:pt idx="5">
                  <c:v>100.34510178117054</c:v>
                </c:pt>
                <c:pt idx="6">
                  <c:v>100.41189567430035</c:v>
                </c:pt>
                <c:pt idx="7">
                  <c:v>100.162213740458</c:v>
                </c:pt>
                <c:pt idx="8">
                  <c:v>99.599236641221395</c:v>
                </c:pt>
                <c:pt idx="9">
                  <c:v>100.23218829516539</c:v>
                </c:pt>
                <c:pt idx="10">
                  <c:v>99.988867684478365</c:v>
                </c:pt>
                <c:pt idx="11">
                  <c:v>100.10496183206097</c:v>
                </c:pt>
                <c:pt idx="12">
                  <c:v>100.22741730279893</c:v>
                </c:pt>
                <c:pt idx="13">
                  <c:v>99.783715012722539</c:v>
                </c:pt>
                <c:pt idx="14">
                  <c:v>99.858460559796356</c:v>
                </c:pt>
                <c:pt idx="15">
                  <c:v>100.13517811704824</c:v>
                </c:pt>
                <c:pt idx="16">
                  <c:v>100.46278625954191</c:v>
                </c:pt>
                <c:pt idx="17">
                  <c:v>100.97964376590335</c:v>
                </c:pt>
                <c:pt idx="18">
                  <c:v>100.77449109414759</c:v>
                </c:pt>
                <c:pt idx="19">
                  <c:v>100.82379134860044</c:v>
                </c:pt>
                <c:pt idx="20">
                  <c:v>100.78721374045809</c:v>
                </c:pt>
                <c:pt idx="21">
                  <c:v>100.93511450381679</c:v>
                </c:pt>
                <c:pt idx="22">
                  <c:v>100.72041984732824</c:v>
                </c:pt>
                <c:pt idx="23">
                  <c:v>101.18479643765893</c:v>
                </c:pt>
                <c:pt idx="24">
                  <c:v>101.04484732824426</c:v>
                </c:pt>
                <c:pt idx="25">
                  <c:v>101.18797709923658</c:v>
                </c:pt>
                <c:pt idx="26">
                  <c:v>101.25318066157766</c:v>
                </c:pt>
                <c:pt idx="27">
                  <c:v>101.31520356234101</c:v>
                </c:pt>
                <c:pt idx="28">
                  <c:v>101.18320610687016</c:v>
                </c:pt>
                <c:pt idx="29">
                  <c:v>100.97328244274809</c:v>
                </c:pt>
                <c:pt idx="30">
                  <c:v>100.73314249363867</c:v>
                </c:pt>
                <c:pt idx="31">
                  <c:v>100.81424936386773</c:v>
                </c:pt>
                <c:pt idx="32">
                  <c:v>101.84001272264631</c:v>
                </c:pt>
                <c:pt idx="33">
                  <c:v>101.32792620865141</c:v>
                </c:pt>
                <c:pt idx="34">
                  <c:v>101.25795165394402</c:v>
                </c:pt>
                <c:pt idx="35">
                  <c:v>101.534669211196</c:v>
                </c:pt>
                <c:pt idx="36">
                  <c:v>101.76367684478366</c:v>
                </c:pt>
                <c:pt idx="37">
                  <c:v>101.50445292620864</c:v>
                </c:pt>
                <c:pt idx="38">
                  <c:v>101.90521628498735</c:v>
                </c:pt>
                <c:pt idx="39">
                  <c:v>101.70006361323153</c:v>
                </c:pt>
                <c:pt idx="40">
                  <c:v>101.52353689567425</c:v>
                </c:pt>
                <c:pt idx="41">
                  <c:v>101.77003816793882</c:v>
                </c:pt>
                <c:pt idx="42">
                  <c:v>102.12786259541978</c:v>
                </c:pt>
                <c:pt idx="43">
                  <c:v>101.74777353689565</c:v>
                </c:pt>
                <c:pt idx="44">
                  <c:v>101.94656488549624</c:v>
                </c:pt>
                <c:pt idx="45">
                  <c:v>102.1055979643766</c:v>
                </c:pt>
                <c:pt idx="46">
                  <c:v>101.82410941475828</c:v>
                </c:pt>
                <c:pt idx="47">
                  <c:v>101.91952926208656</c:v>
                </c:pt>
                <c:pt idx="48">
                  <c:v>101.7827608142493</c:v>
                </c:pt>
                <c:pt idx="49">
                  <c:v>101.60941475826971</c:v>
                </c:pt>
                <c:pt idx="50">
                  <c:v>101.87499999999999</c:v>
                </c:pt>
                <c:pt idx="51">
                  <c:v>101.66507633587779</c:v>
                </c:pt>
                <c:pt idx="52">
                  <c:v>101.67620865139948</c:v>
                </c:pt>
                <c:pt idx="53">
                  <c:v>101.95928753180661</c:v>
                </c:pt>
                <c:pt idx="54">
                  <c:v>101.73346055979644</c:v>
                </c:pt>
                <c:pt idx="55">
                  <c:v>102.14376590330789</c:v>
                </c:pt>
                <c:pt idx="56">
                  <c:v>102.53498727735368</c:v>
                </c:pt>
                <c:pt idx="57">
                  <c:v>102.92779898218828</c:v>
                </c:pt>
                <c:pt idx="58">
                  <c:v>103.19020356234103</c:v>
                </c:pt>
                <c:pt idx="59">
                  <c:v>103.46533078880407</c:v>
                </c:pt>
                <c:pt idx="60">
                  <c:v>103.56870229007627</c:v>
                </c:pt>
                <c:pt idx="61">
                  <c:v>104.33683206106868</c:v>
                </c:pt>
                <c:pt idx="62">
                  <c:v>104.63263358778619</c:v>
                </c:pt>
                <c:pt idx="63">
                  <c:v>104.73759541984741</c:v>
                </c:pt>
                <c:pt idx="64">
                  <c:v>105.40712468193399</c:v>
                </c:pt>
                <c:pt idx="65">
                  <c:v>105.34192111959287</c:v>
                </c:pt>
                <c:pt idx="66">
                  <c:v>106.47105597964376</c:v>
                </c:pt>
                <c:pt idx="67">
                  <c:v>105.46755725190845</c:v>
                </c:pt>
                <c:pt idx="68">
                  <c:v>105.57092875318058</c:v>
                </c:pt>
                <c:pt idx="69">
                  <c:v>105.69815521628487</c:v>
                </c:pt>
                <c:pt idx="70">
                  <c:v>105.64408396946571</c:v>
                </c:pt>
                <c:pt idx="71">
                  <c:v>105.26717557251908</c:v>
                </c:pt>
                <c:pt idx="72">
                  <c:v>106.08937659033072</c:v>
                </c:pt>
                <c:pt idx="73">
                  <c:v>106.09414758269719</c:v>
                </c:pt>
                <c:pt idx="74">
                  <c:v>105.77767175572518</c:v>
                </c:pt>
                <c:pt idx="75">
                  <c:v>107.01176844783721</c:v>
                </c:pt>
                <c:pt idx="76">
                  <c:v>106.19592875318058</c:v>
                </c:pt>
                <c:pt idx="77">
                  <c:v>106.47423664122142</c:v>
                </c:pt>
                <c:pt idx="78">
                  <c:v>107.80534351145027</c:v>
                </c:pt>
                <c:pt idx="79">
                  <c:v>108.22996183206097</c:v>
                </c:pt>
                <c:pt idx="80">
                  <c:v>107.74332061068702</c:v>
                </c:pt>
                <c:pt idx="81">
                  <c:v>108.12022900763358</c:v>
                </c:pt>
                <c:pt idx="82">
                  <c:v>108.0120865139948</c:v>
                </c:pt>
                <c:pt idx="83">
                  <c:v>107.66062340966928</c:v>
                </c:pt>
                <c:pt idx="84">
                  <c:v>108.02798982188295</c:v>
                </c:pt>
                <c:pt idx="85">
                  <c:v>108.36036895674295</c:v>
                </c:pt>
                <c:pt idx="86">
                  <c:v>108.38899491094148</c:v>
                </c:pt>
                <c:pt idx="87">
                  <c:v>108.49713740458016</c:v>
                </c:pt>
                <c:pt idx="88">
                  <c:v>108.62754452926212</c:v>
                </c:pt>
                <c:pt idx="89">
                  <c:v>108.82315521628487</c:v>
                </c:pt>
                <c:pt idx="90">
                  <c:v>108.92175572519082</c:v>
                </c:pt>
                <c:pt idx="91">
                  <c:v>109.05693384223918</c:v>
                </c:pt>
                <c:pt idx="92">
                  <c:v>108.74681933842238</c:v>
                </c:pt>
                <c:pt idx="93">
                  <c:v>108.80884223918565</c:v>
                </c:pt>
                <c:pt idx="94">
                  <c:v>108.57506361323155</c:v>
                </c:pt>
                <c:pt idx="95">
                  <c:v>109.06647582697201</c:v>
                </c:pt>
                <c:pt idx="96">
                  <c:v>109.72646310432567</c:v>
                </c:pt>
                <c:pt idx="97">
                  <c:v>109.6739821882951</c:v>
                </c:pt>
                <c:pt idx="98">
                  <c:v>110.28625954198472</c:v>
                </c:pt>
                <c:pt idx="99">
                  <c:v>109.45610687022898</c:v>
                </c:pt>
                <c:pt idx="100">
                  <c:v>109.37659033078867</c:v>
                </c:pt>
                <c:pt idx="101">
                  <c:v>109.07124681933841</c:v>
                </c:pt>
                <c:pt idx="102">
                  <c:v>108.9996819338423</c:v>
                </c:pt>
                <c:pt idx="103">
                  <c:v>108.9058524173028</c:v>
                </c:pt>
                <c:pt idx="104">
                  <c:v>109.83142493638675</c:v>
                </c:pt>
                <c:pt idx="105">
                  <c:v>108.53053435114506</c:v>
                </c:pt>
                <c:pt idx="106">
                  <c:v>108.54802798982189</c:v>
                </c:pt>
                <c:pt idx="107">
                  <c:v>108.33015267175571</c:v>
                </c:pt>
                <c:pt idx="108">
                  <c:v>108.70229007633587</c:v>
                </c:pt>
                <c:pt idx="109">
                  <c:v>108.91539440203562</c:v>
                </c:pt>
                <c:pt idx="110">
                  <c:v>108.75795165394402</c:v>
                </c:pt>
                <c:pt idx="111">
                  <c:v>108.60050890585241</c:v>
                </c:pt>
                <c:pt idx="112">
                  <c:v>108.97105597964376</c:v>
                </c:pt>
                <c:pt idx="113">
                  <c:v>108.7293256997456</c:v>
                </c:pt>
                <c:pt idx="114">
                  <c:v>108.74840966921131</c:v>
                </c:pt>
                <c:pt idx="115">
                  <c:v>109.08078880407113</c:v>
                </c:pt>
                <c:pt idx="116">
                  <c:v>109.13804071246808</c:v>
                </c:pt>
                <c:pt idx="117">
                  <c:v>109.48314249363867</c:v>
                </c:pt>
                <c:pt idx="118">
                  <c:v>109.28435114503816</c:v>
                </c:pt>
                <c:pt idx="119">
                  <c:v>109.10464376590335</c:v>
                </c:pt>
                <c:pt idx="120">
                  <c:v>109.3002544529262</c:v>
                </c:pt>
                <c:pt idx="121">
                  <c:v>109.37181933842234</c:v>
                </c:pt>
                <c:pt idx="122">
                  <c:v>109.3797709923663</c:v>
                </c:pt>
                <c:pt idx="123">
                  <c:v>109.04103053435115</c:v>
                </c:pt>
                <c:pt idx="124">
                  <c:v>109.00445292620864</c:v>
                </c:pt>
                <c:pt idx="125">
                  <c:v>109.13645038167938</c:v>
                </c:pt>
                <c:pt idx="126">
                  <c:v>109.3670483460559</c:v>
                </c:pt>
                <c:pt idx="127">
                  <c:v>109.28594147582695</c:v>
                </c:pt>
                <c:pt idx="128">
                  <c:v>109.51653944020362</c:v>
                </c:pt>
                <c:pt idx="129">
                  <c:v>109.57856234096687</c:v>
                </c:pt>
                <c:pt idx="130">
                  <c:v>109.24141221374046</c:v>
                </c:pt>
                <c:pt idx="131">
                  <c:v>109.23823155216277</c:v>
                </c:pt>
                <c:pt idx="132">
                  <c:v>109.23823155216277</c:v>
                </c:pt>
                <c:pt idx="133">
                  <c:v>109.23823155216277</c:v>
                </c:pt>
                <c:pt idx="134">
                  <c:v>109.23823155216277</c:v>
                </c:pt>
                <c:pt idx="135">
                  <c:v>109.23982188295165</c:v>
                </c:pt>
                <c:pt idx="136">
                  <c:v>110.22105597964376</c:v>
                </c:pt>
                <c:pt idx="137">
                  <c:v>110.09541984732823</c:v>
                </c:pt>
                <c:pt idx="138">
                  <c:v>110.1192748091603</c:v>
                </c:pt>
                <c:pt idx="139">
                  <c:v>109.57220101781162</c:v>
                </c:pt>
                <c:pt idx="140">
                  <c:v>110.08587786259528</c:v>
                </c:pt>
                <c:pt idx="141">
                  <c:v>110.00318066157764</c:v>
                </c:pt>
                <c:pt idx="142">
                  <c:v>109.92207379134859</c:v>
                </c:pt>
                <c:pt idx="143">
                  <c:v>110.17016539440201</c:v>
                </c:pt>
                <c:pt idx="144">
                  <c:v>110.33396946564895</c:v>
                </c:pt>
                <c:pt idx="145">
                  <c:v>110.20356234096691</c:v>
                </c:pt>
                <c:pt idx="146">
                  <c:v>110.4866412213741</c:v>
                </c:pt>
                <c:pt idx="147">
                  <c:v>110.34351145038165</c:v>
                </c:pt>
                <c:pt idx="148">
                  <c:v>110.43256997455471</c:v>
                </c:pt>
                <c:pt idx="149">
                  <c:v>110.5104961832061</c:v>
                </c:pt>
                <c:pt idx="150">
                  <c:v>110.42461832061069</c:v>
                </c:pt>
                <c:pt idx="151">
                  <c:v>110.71723918575069</c:v>
                </c:pt>
                <c:pt idx="152">
                  <c:v>110.8031170483461</c:v>
                </c:pt>
                <c:pt idx="153">
                  <c:v>110.93829516539439</c:v>
                </c:pt>
                <c:pt idx="154">
                  <c:v>110.10973282442737</c:v>
                </c:pt>
                <c:pt idx="155">
                  <c:v>109.58810432569975</c:v>
                </c:pt>
                <c:pt idx="156">
                  <c:v>110.14312977099242</c:v>
                </c:pt>
                <c:pt idx="157">
                  <c:v>110.04293893129771</c:v>
                </c:pt>
                <c:pt idx="158">
                  <c:v>110.05089058524173</c:v>
                </c:pt>
                <c:pt idx="159">
                  <c:v>110.27830788804066</c:v>
                </c:pt>
                <c:pt idx="160">
                  <c:v>110.63772264631042</c:v>
                </c:pt>
                <c:pt idx="161">
                  <c:v>110.7458651399491</c:v>
                </c:pt>
                <c:pt idx="162">
                  <c:v>110.62499999999999</c:v>
                </c:pt>
                <c:pt idx="163">
                  <c:v>110.53594147582695</c:v>
                </c:pt>
                <c:pt idx="164">
                  <c:v>110.35464376590335</c:v>
                </c:pt>
                <c:pt idx="165">
                  <c:v>110.33715012722645</c:v>
                </c:pt>
                <c:pt idx="166">
                  <c:v>110.40076335877862</c:v>
                </c:pt>
                <c:pt idx="167">
                  <c:v>110.45960559796437</c:v>
                </c:pt>
                <c:pt idx="168">
                  <c:v>110.16380407124682</c:v>
                </c:pt>
                <c:pt idx="169">
                  <c:v>110.24173027989823</c:v>
                </c:pt>
                <c:pt idx="170">
                  <c:v>110.50413486005088</c:v>
                </c:pt>
                <c:pt idx="171">
                  <c:v>110.38167938931308</c:v>
                </c:pt>
                <c:pt idx="172">
                  <c:v>110.55502544529267</c:v>
                </c:pt>
                <c:pt idx="173">
                  <c:v>110.59001272264631</c:v>
                </c:pt>
                <c:pt idx="174">
                  <c:v>110.41507633587786</c:v>
                </c:pt>
                <c:pt idx="175">
                  <c:v>110.672709923664</c:v>
                </c:pt>
                <c:pt idx="176">
                  <c:v>109.46882951653939</c:v>
                </c:pt>
                <c:pt idx="177">
                  <c:v>108.73091603053435</c:v>
                </c:pt>
                <c:pt idx="178">
                  <c:v>109.04580152671754</c:v>
                </c:pt>
                <c:pt idx="179">
                  <c:v>109.45928753180661</c:v>
                </c:pt>
                <c:pt idx="180">
                  <c:v>109.32569974554713</c:v>
                </c:pt>
                <c:pt idx="181">
                  <c:v>109.93161577608141</c:v>
                </c:pt>
                <c:pt idx="182">
                  <c:v>109.72487277353677</c:v>
                </c:pt>
                <c:pt idx="183">
                  <c:v>109.41475826972012</c:v>
                </c:pt>
                <c:pt idx="184">
                  <c:v>109.44179389312978</c:v>
                </c:pt>
                <c:pt idx="185">
                  <c:v>109.85368956743001</c:v>
                </c:pt>
                <c:pt idx="186">
                  <c:v>109.68829516539441</c:v>
                </c:pt>
                <c:pt idx="187">
                  <c:v>109.6548982188294</c:v>
                </c:pt>
                <c:pt idx="188">
                  <c:v>109.59287531806604</c:v>
                </c:pt>
                <c:pt idx="189">
                  <c:v>109.49745547073798</c:v>
                </c:pt>
                <c:pt idx="190">
                  <c:v>109.83619592875317</c:v>
                </c:pt>
                <c:pt idx="191">
                  <c:v>109.71851145038167</c:v>
                </c:pt>
                <c:pt idx="192">
                  <c:v>109.529262086514</c:v>
                </c:pt>
                <c:pt idx="193">
                  <c:v>109.50063613231551</c:v>
                </c:pt>
                <c:pt idx="194">
                  <c:v>109.19688295165383</c:v>
                </c:pt>
                <c:pt idx="195">
                  <c:v>109.38613231552148</c:v>
                </c:pt>
                <c:pt idx="196">
                  <c:v>109.39090330788804</c:v>
                </c:pt>
                <c:pt idx="197">
                  <c:v>109.39090330788804</c:v>
                </c:pt>
                <c:pt idx="198">
                  <c:v>109.13008905852409</c:v>
                </c:pt>
                <c:pt idx="199">
                  <c:v>109.28753180661575</c:v>
                </c:pt>
                <c:pt idx="200">
                  <c:v>109.24777353689568</c:v>
                </c:pt>
                <c:pt idx="201">
                  <c:v>108.95356234096691</c:v>
                </c:pt>
                <c:pt idx="202">
                  <c:v>108.9885496183206</c:v>
                </c:pt>
                <c:pt idx="203">
                  <c:v>108.4287531806615</c:v>
                </c:pt>
                <c:pt idx="204">
                  <c:v>107.95960559796438</c:v>
                </c:pt>
                <c:pt idx="205">
                  <c:v>107.54930025445285</c:v>
                </c:pt>
                <c:pt idx="206">
                  <c:v>107.63517811704823</c:v>
                </c:pt>
                <c:pt idx="207">
                  <c:v>107.52226463104331</c:v>
                </c:pt>
                <c:pt idx="208">
                  <c:v>107.46660305343512</c:v>
                </c:pt>
                <c:pt idx="209">
                  <c:v>107.76399491094149</c:v>
                </c:pt>
                <c:pt idx="210">
                  <c:v>107.80534351145027</c:v>
                </c:pt>
                <c:pt idx="211">
                  <c:v>108.11386768447836</c:v>
                </c:pt>
                <c:pt idx="212">
                  <c:v>108.26812977099242</c:v>
                </c:pt>
                <c:pt idx="213">
                  <c:v>108.01367684478366</c:v>
                </c:pt>
                <c:pt idx="214">
                  <c:v>107.96119592875323</c:v>
                </c:pt>
                <c:pt idx="215">
                  <c:v>107.32665394402036</c:v>
                </c:pt>
                <c:pt idx="216">
                  <c:v>107.27099236641214</c:v>
                </c:pt>
                <c:pt idx="217">
                  <c:v>107.07538167938925</c:v>
                </c:pt>
                <c:pt idx="218">
                  <c:v>106.81456743002546</c:v>
                </c:pt>
                <c:pt idx="219">
                  <c:v>106.55852417302798</c:v>
                </c:pt>
              </c:numCache>
            </c:numRef>
          </c:val>
          <c:smooth val="0"/>
        </c:ser>
        <c:ser>
          <c:idx val="4"/>
          <c:order val="4"/>
          <c:tx>
            <c:strRef>
              <c:f>Currency!$T$3</c:f>
              <c:strCache>
                <c:ptCount val="1"/>
                <c:pt idx="0">
                  <c:v>Rand</c:v>
                </c:pt>
              </c:strCache>
            </c:strRef>
          </c:tx>
          <c:spPr>
            <a:ln w="28575" cap="rnd">
              <a:solidFill>
                <a:schemeClr val="accent5"/>
              </a:solidFill>
              <a:round/>
            </a:ln>
            <a:effectLst/>
          </c:spPr>
          <c:marker>
            <c:symbol val="none"/>
          </c:marker>
          <c:cat>
            <c:numRef>
              <c:f>Currency!$O$4:$O$242</c:f>
              <c:numCache>
                <c:formatCode>dd/mm/yyyy</c:formatCode>
                <c:ptCount val="239"/>
                <c:pt idx="0">
                  <c:v>43189</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43318</c:v>
                </c:pt>
                <c:pt idx="92">
                  <c:v>43319</c:v>
                </c:pt>
                <c:pt idx="93">
                  <c:v>43320</c:v>
                </c:pt>
                <c:pt idx="94">
                  <c:v>43321</c:v>
                </c:pt>
                <c:pt idx="95">
                  <c:v>43322</c:v>
                </c:pt>
                <c:pt idx="96">
                  <c:v>43325</c:v>
                </c:pt>
                <c:pt idx="97">
                  <c:v>43326</c:v>
                </c:pt>
                <c:pt idx="98">
                  <c:v>43327</c:v>
                </c:pt>
                <c:pt idx="99">
                  <c:v>43328</c:v>
                </c:pt>
                <c:pt idx="100">
                  <c:v>43329</c:v>
                </c:pt>
                <c:pt idx="101">
                  <c:v>43332</c:v>
                </c:pt>
                <c:pt idx="102">
                  <c:v>43333</c:v>
                </c:pt>
                <c:pt idx="103">
                  <c:v>43334</c:v>
                </c:pt>
                <c:pt idx="104">
                  <c:v>43335</c:v>
                </c:pt>
                <c:pt idx="105">
                  <c:v>43336</c:v>
                </c:pt>
                <c:pt idx="106">
                  <c:v>43339</c:v>
                </c:pt>
                <c:pt idx="107">
                  <c:v>43340</c:v>
                </c:pt>
                <c:pt idx="108">
                  <c:v>43341</c:v>
                </c:pt>
                <c:pt idx="109">
                  <c:v>43342</c:v>
                </c:pt>
                <c:pt idx="110">
                  <c:v>43343</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pt idx="197">
                  <c:v>43466</c:v>
                </c:pt>
                <c:pt idx="198">
                  <c:v>43467</c:v>
                </c:pt>
                <c:pt idx="199">
                  <c:v>43468</c:v>
                </c:pt>
                <c:pt idx="200">
                  <c:v>43469</c:v>
                </c:pt>
                <c:pt idx="201">
                  <c:v>43472</c:v>
                </c:pt>
                <c:pt idx="202">
                  <c:v>43473</c:v>
                </c:pt>
                <c:pt idx="203">
                  <c:v>43474</c:v>
                </c:pt>
                <c:pt idx="204">
                  <c:v>43475</c:v>
                </c:pt>
                <c:pt idx="205">
                  <c:v>43476</c:v>
                </c:pt>
                <c:pt idx="206">
                  <c:v>43479</c:v>
                </c:pt>
                <c:pt idx="207">
                  <c:v>43480</c:v>
                </c:pt>
                <c:pt idx="208">
                  <c:v>43481</c:v>
                </c:pt>
                <c:pt idx="209">
                  <c:v>43482</c:v>
                </c:pt>
                <c:pt idx="210">
                  <c:v>43483</c:v>
                </c:pt>
                <c:pt idx="211">
                  <c:v>43486</c:v>
                </c:pt>
                <c:pt idx="212">
                  <c:v>43487</c:v>
                </c:pt>
                <c:pt idx="213">
                  <c:v>43488</c:v>
                </c:pt>
                <c:pt idx="214">
                  <c:v>43489</c:v>
                </c:pt>
                <c:pt idx="215">
                  <c:v>43490</c:v>
                </c:pt>
                <c:pt idx="216">
                  <c:v>43493</c:v>
                </c:pt>
                <c:pt idx="217">
                  <c:v>43494</c:v>
                </c:pt>
                <c:pt idx="218">
                  <c:v>43495</c:v>
                </c:pt>
                <c:pt idx="219">
                  <c:v>43496</c:v>
                </c:pt>
              </c:numCache>
            </c:numRef>
          </c:cat>
          <c:val>
            <c:numRef>
              <c:f>Currency!$T$4:$T$242</c:f>
              <c:numCache>
                <c:formatCode>General</c:formatCode>
                <c:ptCount val="239"/>
                <c:pt idx="0">
                  <c:v>100</c:v>
                </c:pt>
                <c:pt idx="1">
                  <c:v>100.33409738727386</c:v>
                </c:pt>
                <c:pt idx="2">
                  <c:v>99.908651853606088</c:v>
                </c:pt>
                <c:pt idx="3">
                  <c:v>100.39837941621768</c:v>
                </c:pt>
                <c:pt idx="4">
                  <c:v>101.09533194055595</c:v>
                </c:pt>
                <c:pt idx="5">
                  <c:v>101.90139475086484</c:v>
                </c:pt>
                <c:pt idx="6">
                  <c:v>102.17713082238699</c:v>
                </c:pt>
                <c:pt idx="7">
                  <c:v>102.16613521217295</c:v>
                </c:pt>
                <c:pt idx="8">
                  <c:v>101.1841426384389</c:v>
                </c:pt>
                <c:pt idx="9">
                  <c:v>101.67725346573179</c:v>
                </c:pt>
                <c:pt idx="10">
                  <c:v>102.15683123429943</c:v>
                </c:pt>
                <c:pt idx="11">
                  <c:v>102.02488391173061</c:v>
                </c:pt>
                <c:pt idx="12">
                  <c:v>101.38883015165466</c:v>
                </c:pt>
                <c:pt idx="13">
                  <c:v>100.87795718478539</c:v>
                </c:pt>
                <c:pt idx="14">
                  <c:v>101.16045978567024</c:v>
                </c:pt>
                <c:pt idx="15">
                  <c:v>102.27270804963243</c:v>
                </c:pt>
                <c:pt idx="16">
                  <c:v>104.29082543200062</c:v>
                </c:pt>
                <c:pt idx="17">
                  <c:v>104.23330993241925</c:v>
                </c:pt>
                <c:pt idx="18">
                  <c:v>105.58830743726149</c:v>
                </c:pt>
                <c:pt idx="19">
                  <c:v>105.16793680061571</c:v>
                </c:pt>
                <c:pt idx="20">
                  <c:v>104.62915190012598</c:v>
                </c:pt>
                <c:pt idx="21">
                  <c:v>105.32356697595344</c:v>
                </c:pt>
                <c:pt idx="22">
                  <c:v>106.84011536932569</c:v>
                </c:pt>
                <c:pt idx="23">
                  <c:v>106.8511109795397</c:v>
                </c:pt>
                <c:pt idx="24">
                  <c:v>106.35461688756564</c:v>
                </c:pt>
                <c:pt idx="25">
                  <c:v>105.33456258616752</c:v>
                </c:pt>
                <c:pt idx="26">
                  <c:v>106.02728602965431</c:v>
                </c:pt>
                <c:pt idx="27">
                  <c:v>106.72085528931147</c:v>
                </c:pt>
                <c:pt idx="28">
                  <c:v>106.42143636502041</c:v>
                </c:pt>
                <c:pt idx="29">
                  <c:v>104.26460513072088</c:v>
                </c:pt>
                <c:pt idx="30">
                  <c:v>103.58287729744806</c:v>
                </c:pt>
                <c:pt idx="31">
                  <c:v>103.99901885324243</c:v>
                </c:pt>
                <c:pt idx="32">
                  <c:v>106.12709233775118</c:v>
                </c:pt>
                <c:pt idx="33">
                  <c:v>105.10788385252339</c:v>
                </c:pt>
                <c:pt idx="34">
                  <c:v>106.31401771139059</c:v>
                </c:pt>
                <c:pt idx="35">
                  <c:v>107.46348188684671</c:v>
                </c:pt>
                <c:pt idx="36">
                  <c:v>107.5937375770749</c:v>
                </c:pt>
                <c:pt idx="37">
                  <c:v>106.2928723071327</c:v>
                </c:pt>
                <c:pt idx="38">
                  <c:v>105.57308274619587</c:v>
                </c:pt>
                <c:pt idx="39">
                  <c:v>104.94210388314212</c:v>
                </c:pt>
                <c:pt idx="40">
                  <c:v>105.58492417258026</c:v>
                </c:pt>
                <c:pt idx="41">
                  <c:v>105.38531155638621</c:v>
                </c:pt>
                <c:pt idx="42">
                  <c:v>107.01689094892114</c:v>
                </c:pt>
                <c:pt idx="43">
                  <c:v>105.95285420666666</c:v>
                </c:pt>
                <c:pt idx="44">
                  <c:v>107.26894416767458</c:v>
                </c:pt>
                <c:pt idx="45">
                  <c:v>107.01519931658042</c:v>
                </c:pt>
                <c:pt idx="46">
                  <c:v>106.40874912246562</c:v>
                </c:pt>
                <c:pt idx="47">
                  <c:v>107.91683935413477</c:v>
                </c:pt>
                <c:pt idx="48">
                  <c:v>107.59881247409685</c:v>
                </c:pt>
                <c:pt idx="49">
                  <c:v>109.72688595860571</c:v>
                </c:pt>
                <c:pt idx="50">
                  <c:v>110.71733669404297</c:v>
                </c:pt>
                <c:pt idx="51">
                  <c:v>111.02690541237767</c:v>
                </c:pt>
                <c:pt idx="52">
                  <c:v>112.29901293252915</c:v>
                </c:pt>
                <c:pt idx="53">
                  <c:v>112.00128564057893</c:v>
                </c:pt>
                <c:pt idx="54">
                  <c:v>112.98412403048322</c:v>
                </c:pt>
                <c:pt idx="55">
                  <c:v>113.27677642541164</c:v>
                </c:pt>
                <c:pt idx="56">
                  <c:v>115.50550203418783</c:v>
                </c:pt>
                <c:pt idx="57">
                  <c:v>116.51456072537205</c:v>
                </c:pt>
                <c:pt idx="58">
                  <c:v>115.12742220605766</c:v>
                </c:pt>
                <c:pt idx="59">
                  <c:v>114.9176597958201</c:v>
                </c:pt>
                <c:pt idx="60">
                  <c:v>113.46201016671036</c:v>
                </c:pt>
                <c:pt idx="61">
                  <c:v>115.22384524947347</c:v>
                </c:pt>
                <c:pt idx="62">
                  <c:v>114.32389684425979</c:v>
                </c:pt>
                <c:pt idx="63">
                  <c:v>117.36376016036674</c:v>
                </c:pt>
                <c:pt idx="64">
                  <c:v>116.84273739945347</c:v>
                </c:pt>
                <c:pt idx="65">
                  <c:v>116.35216402067175</c:v>
                </c:pt>
                <c:pt idx="66">
                  <c:v>117.69870336381088</c:v>
                </c:pt>
                <c:pt idx="67">
                  <c:v>116.18976731597147</c:v>
                </c:pt>
                <c:pt idx="68">
                  <c:v>115.83875360529142</c:v>
                </c:pt>
                <c:pt idx="69">
                  <c:v>114.60047873195229</c:v>
                </c:pt>
                <c:pt idx="70">
                  <c:v>114.13697147062052</c:v>
                </c:pt>
                <c:pt idx="71">
                  <c:v>113.26070591817574</c:v>
                </c:pt>
                <c:pt idx="72">
                  <c:v>112.80650263471736</c:v>
                </c:pt>
                <c:pt idx="73">
                  <c:v>114.11328861785172</c:v>
                </c:pt>
                <c:pt idx="74">
                  <c:v>112.29732130018861</c:v>
                </c:pt>
                <c:pt idx="75">
                  <c:v>112.30155038104023</c:v>
                </c:pt>
                <c:pt idx="76">
                  <c:v>111.83043077417554</c:v>
                </c:pt>
                <c:pt idx="77">
                  <c:v>112.26179702103546</c:v>
                </c:pt>
                <c:pt idx="78">
                  <c:v>112.07740909590714</c:v>
                </c:pt>
                <c:pt idx="79">
                  <c:v>114.7188929957963</c:v>
                </c:pt>
                <c:pt idx="80">
                  <c:v>113.92128834719063</c:v>
                </c:pt>
                <c:pt idx="81">
                  <c:v>114.29683072680977</c:v>
                </c:pt>
                <c:pt idx="82">
                  <c:v>112.54683707043105</c:v>
                </c:pt>
                <c:pt idx="83">
                  <c:v>111.57414847457051</c:v>
                </c:pt>
                <c:pt idx="84">
                  <c:v>111.75938221586914</c:v>
                </c:pt>
                <c:pt idx="85">
                  <c:v>111.60798112138305</c:v>
                </c:pt>
                <c:pt idx="86">
                  <c:v>111.30856219709203</c:v>
                </c:pt>
                <c:pt idx="87">
                  <c:v>110.78584780383824</c:v>
                </c:pt>
                <c:pt idx="88">
                  <c:v>111.95984064823352</c:v>
                </c:pt>
                <c:pt idx="89">
                  <c:v>113.10845900751923</c:v>
                </c:pt>
                <c:pt idx="90">
                  <c:v>112.45125984318572</c:v>
                </c:pt>
                <c:pt idx="91">
                  <c:v>113.43240660074937</c:v>
                </c:pt>
                <c:pt idx="92">
                  <c:v>112.72192101768596</c:v>
                </c:pt>
                <c:pt idx="93">
                  <c:v>113.54574596757141</c:v>
                </c:pt>
                <c:pt idx="94">
                  <c:v>115.60023344526306</c:v>
                </c:pt>
                <c:pt idx="95">
                  <c:v>118.94374476651249</c:v>
                </c:pt>
                <c:pt idx="96">
                  <c:v>122.47333564523086</c:v>
                </c:pt>
                <c:pt idx="97">
                  <c:v>120.73856667991789</c:v>
                </c:pt>
                <c:pt idx="98">
                  <c:v>122.96137157550172</c:v>
                </c:pt>
                <c:pt idx="99">
                  <c:v>124.04570790584376</c:v>
                </c:pt>
                <c:pt idx="100">
                  <c:v>125.21800911789828</c:v>
                </c:pt>
                <c:pt idx="101">
                  <c:v>123.14829694914113</c:v>
                </c:pt>
                <c:pt idx="102">
                  <c:v>121.2392898527434</c:v>
                </c:pt>
                <c:pt idx="103">
                  <c:v>120.01539385429965</c:v>
                </c:pt>
                <c:pt idx="104">
                  <c:v>121.80006597366125</c:v>
                </c:pt>
                <c:pt idx="105">
                  <c:v>121.20714883827148</c:v>
                </c:pt>
                <c:pt idx="106">
                  <c:v>119.50874996828188</c:v>
                </c:pt>
                <c:pt idx="107">
                  <c:v>119.44277630699739</c:v>
                </c:pt>
                <c:pt idx="108">
                  <c:v>121.14455844166829</c:v>
                </c:pt>
                <c:pt idx="109">
                  <c:v>124.7908719518899</c:v>
                </c:pt>
                <c:pt idx="110">
                  <c:v>124.30537347012989</c:v>
                </c:pt>
                <c:pt idx="111">
                  <c:v>125.52165712304087</c:v>
                </c:pt>
                <c:pt idx="112">
                  <c:v>129.5164468954319</c:v>
                </c:pt>
                <c:pt idx="113">
                  <c:v>130.31320572786689</c:v>
                </c:pt>
                <c:pt idx="114">
                  <c:v>129.63824442395688</c:v>
                </c:pt>
                <c:pt idx="115">
                  <c:v>128.75013744512779</c:v>
                </c:pt>
                <c:pt idx="116">
                  <c:v>128.70108010724951</c:v>
                </c:pt>
                <c:pt idx="117">
                  <c:v>127.58460276243558</c:v>
                </c:pt>
                <c:pt idx="118">
                  <c:v>126.61445161508598</c:v>
                </c:pt>
                <c:pt idx="119">
                  <c:v>125.28059951450145</c:v>
                </c:pt>
                <c:pt idx="120">
                  <c:v>126.33533227888238</c:v>
                </c:pt>
                <c:pt idx="121">
                  <c:v>125.80246809158486</c:v>
                </c:pt>
                <c:pt idx="122">
                  <c:v>125.90904092904449</c:v>
                </c:pt>
                <c:pt idx="123">
                  <c:v>123.99495893562494</c:v>
                </c:pt>
                <c:pt idx="124">
                  <c:v>121.22660261018868</c:v>
                </c:pt>
                <c:pt idx="125">
                  <c:v>121.08281386123539</c:v>
                </c:pt>
                <c:pt idx="126">
                  <c:v>120.52542100499875</c:v>
                </c:pt>
                <c:pt idx="127">
                  <c:v>121.51418010809529</c:v>
                </c:pt>
                <c:pt idx="128">
                  <c:v>119.80901470874319</c:v>
                </c:pt>
                <c:pt idx="129">
                  <c:v>118.92175354608428</c:v>
                </c:pt>
                <c:pt idx="130">
                  <c:v>119.84200153938541</c:v>
                </c:pt>
                <c:pt idx="131">
                  <c:v>120.12704158878104</c:v>
                </c:pt>
                <c:pt idx="132">
                  <c:v>121.20884047061212</c:v>
                </c:pt>
                <c:pt idx="133">
                  <c:v>122.22551150732895</c:v>
                </c:pt>
                <c:pt idx="134">
                  <c:v>125.99615999458679</c:v>
                </c:pt>
                <c:pt idx="135">
                  <c:v>125.30681981578115</c:v>
                </c:pt>
                <c:pt idx="136">
                  <c:v>125.64091720305508</c:v>
                </c:pt>
                <c:pt idx="137">
                  <c:v>124.25293286757046</c:v>
                </c:pt>
                <c:pt idx="138">
                  <c:v>124.31636908034413</c:v>
                </c:pt>
                <c:pt idx="139">
                  <c:v>123.37497568278511</c:v>
                </c:pt>
                <c:pt idx="140">
                  <c:v>123.22526622063961</c:v>
                </c:pt>
                <c:pt idx="141">
                  <c:v>121.47104348340932</c:v>
                </c:pt>
                <c:pt idx="142">
                  <c:v>120.0559930304747</c:v>
                </c:pt>
                <c:pt idx="143">
                  <c:v>119.44869702018961</c:v>
                </c:pt>
                <c:pt idx="144">
                  <c:v>121.69095568769082</c:v>
                </c:pt>
                <c:pt idx="145">
                  <c:v>121.90410136260981</c:v>
                </c:pt>
                <c:pt idx="146">
                  <c:v>121.30357188168718</c:v>
                </c:pt>
                <c:pt idx="147">
                  <c:v>121.37546625616376</c:v>
                </c:pt>
                <c:pt idx="148">
                  <c:v>122.66364428355141</c:v>
                </c:pt>
                <c:pt idx="149">
                  <c:v>122.90893097294233</c:v>
                </c:pt>
                <c:pt idx="150">
                  <c:v>123.50692300535408</c:v>
                </c:pt>
                <c:pt idx="151">
                  <c:v>123.17536306659098</c:v>
                </c:pt>
                <c:pt idx="152">
                  <c:v>123.82325825305119</c:v>
                </c:pt>
                <c:pt idx="153">
                  <c:v>124.92704835531046</c:v>
                </c:pt>
                <c:pt idx="154">
                  <c:v>122.30248077882747</c:v>
                </c:pt>
                <c:pt idx="155">
                  <c:v>121.24605638210592</c:v>
                </c:pt>
                <c:pt idx="156">
                  <c:v>119.9155875462027</c:v>
                </c:pt>
                <c:pt idx="157">
                  <c:v>119.69313789341015</c:v>
                </c:pt>
                <c:pt idx="158">
                  <c:v>117.76721447360636</c:v>
                </c:pt>
                <c:pt idx="159">
                  <c:v>119.2727672567643</c:v>
                </c:pt>
                <c:pt idx="160">
                  <c:v>121.37715788850446</c:v>
                </c:pt>
                <c:pt idx="161">
                  <c:v>122.06142317028819</c:v>
                </c:pt>
                <c:pt idx="162">
                  <c:v>122.41497432947926</c:v>
                </c:pt>
                <c:pt idx="163">
                  <c:v>121.79583689280963</c:v>
                </c:pt>
                <c:pt idx="164">
                  <c:v>120.49074254201591</c:v>
                </c:pt>
                <c:pt idx="165">
                  <c:v>118.27554999196471</c:v>
                </c:pt>
                <c:pt idx="166">
                  <c:v>118.6697003273308</c:v>
                </c:pt>
                <c:pt idx="167">
                  <c:v>119.41148110869584</c:v>
                </c:pt>
                <c:pt idx="168">
                  <c:v>117.43057963782151</c:v>
                </c:pt>
                <c:pt idx="169">
                  <c:v>116.34624330747954</c:v>
                </c:pt>
                <c:pt idx="170">
                  <c:v>117.25042079354471</c:v>
                </c:pt>
                <c:pt idx="171">
                  <c:v>117.52192778421548</c:v>
                </c:pt>
                <c:pt idx="172">
                  <c:v>118.292466315371</c:v>
                </c:pt>
                <c:pt idx="173">
                  <c:v>116.75392670157069</c:v>
                </c:pt>
                <c:pt idx="174">
                  <c:v>115.69073577548644</c:v>
                </c:pt>
                <c:pt idx="175">
                  <c:v>117.73422764296411</c:v>
                </c:pt>
                <c:pt idx="176">
                  <c:v>115.58162548951623</c:v>
                </c:pt>
                <c:pt idx="177">
                  <c:v>116.71417334156592</c:v>
                </c:pt>
                <c:pt idx="178">
                  <c:v>117.08886990501483</c:v>
                </c:pt>
                <c:pt idx="179">
                  <c:v>119.02494311886254</c:v>
                </c:pt>
                <c:pt idx="180">
                  <c:v>119.52735792402878</c:v>
                </c:pt>
                <c:pt idx="181">
                  <c:v>121.90410136260981</c:v>
                </c:pt>
                <c:pt idx="182">
                  <c:v>121.0523644791041</c:v>
                </c:pt>
                <c:pt idx="183">
                  <c:v>119.27022980825349</c:v>
                </c:pt>
                <c:pt idx="184">
                  <c:v>120.17948219134048</c:v>
                </c:pt>
                <c:pt idx="185">
                  <c:v>121.74931700344247</c:v>
                </c:pt>
                <c:pt idx="186">
                  <c:v>122.11809285369905</c:v>
                </c:pt>
                <c:pt idx="187">
                  <c:v>121.29257627147314</c:v>
                </c:pt>
                <c:pt idx="188">
                  <c:v>119.71597493000871</c:v>
                </c:pt>
                <c:pt idx="189">
                  <c:v>121.15555405188235</c:v>
                </c:pt>
                <c:pt idx="190">
                  <c:v>123.68454440111989</c:v>
                </c:pt>
                <c:pt idx="191">
                  <c:v>123.96197210498268</c:v>
                </c:pt>
                <c:pt idx="192">
                  <c:v>123.58473809302276</c:v>
                </c:pt>
                <c:pt idx="193">
                  <c:v>123.35636772703818</c:v>
                </c:pt>
                <c:pt idx="194">
                  <c:v>122.73638447419837</c:v>
                </c:pt>
                <c:pt idx="195">
                  <c:v>121.5547792842704</c:v>
                </c:pt>
                <c:pt idx="196">
                  <c:v>121.63851508513139</c:v>
                </c:pt>
                <c:pt idx="197">
                  <c:v>121.15301660337141</c:v>
                </c:pt>
                <c:pt idx="198">
                  <c:v>121.82374882642988</c:v>
                </c:pt>
                <c:pt idx="199">
                  <c:v>120.81215268673506</c:v>
                </c:pt>
                <c:pt idx="200">
                  <c:v>118.06494176555667</c:v>
                </c:pt>
                <c:pt idx="201">
                  <c:v>117.17598897055703</c:v>
                </c:pt>
                <c:pt idx="202">
                  <c:v>117.73084437828281</c:v>
                </c:pt>
                <c:pt idx="203">
                  <c:v>117.35191873398229</c:v>
                </c:pt>
                <c:pt idx="204">
                  <c:v>117.22589212460554</c:v>
                </c:pt>
                <c:pt idx="205">
                  <c:v>117.02797114075221</c:v>
                </c:pt>
                <c:pt idx="206">
                  <c:v>116.42828747599995</c:v>
                </c:pt>
                <c:pt idx="207">
                  <c:v>116.69894865050024</c:v>
                </c:pt>
                <c:pt idx="208">
                  <c:v>115.55540518823638</c:v>
                </c:pt>
                <c:pt idx="209">
                  <c:v>116.30987321215596</c:v>
                </c:pt>
                <c:pt idx="210">
                  <c:v>117.10832367693206</c:v>
                </c:pt>
                <c:pt idx="211">
                  <c:v>116.93408554584757</c:v>
                </c:pt>
                <c:pt idx="212">
                  <c:v>117.72746111360146</c:v>
                </c:pt>
                <c:pt idx="213">
                  <c:v>116.91294014158956</c:v>
                </c:pt>
                <c:pt idx="214">
                  <c:v>116.33271024875445</c:v>
                </c:pt>
                <c:pt idx="215">
                  <c:v>115.05975691243256</c:v>
                </c:pt>
                <c:pt idx="216">
                  <c:v>115.81929983337422</c:v>
                </c:pt>
                <c:pt idx="217">
                  <c:v>114.99293743497789</c:v>
                </c:pt>
                <c:pt idx="218">
                  <c:v>114.83815307581052</c:v>
                </c:pt>
                <c:pt idx="219">
                  <c:v>112.60689001852326</c:v>
                </c:pt>
              </c:numCache>
            </c:numRef>
          </c:val>
          <c:smooth val="0"/>
        </c:ser>
        <c:ser>
          <c:idx val="5"/>
          <c:order val="5"/>
          <c:tx>
            <c:strRef>
              <c:f>Currency!$U$3</c:f>
              <c:strCache>
                <c:ptCount val="1"/>
                <c:pt idx="0">
                  <c:v>Won</c:v>
                </c:pt>
              </c:strCache>
            </c:strRef>
          </c:tx>
          <c:spPr>
            <a:ln w="28575" cap="rnd">
              <a:solidFill>
                <a:schemeClr val="accent6"/>
              </a:solidFill>
              <a:round/>
            </a:ln>
            <a:effectLst/>
          </c:spPr>
          <c:marker>
            <c:symbol val="none"/>
          </c:marker>
          <c:cat>
            <c:numRef>
              <c:f>Currency!$O$4:$O$242</c:f>
              <c:numCache>
                <c:formatCode>dd/mm/yyyy</c:formatCode>
                <c:ptCount val="239"/>
                <c:pt idx="0">
                  <c:v>43189</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43318</c:v>
                </c:pt>
                <c:pt idx="92">
                  <c:v>43319</c:v>
                </c:pt>
                <c:pt idx="93">
                  <c:v>43320</c:v>
                </c:pt>
                <c:pt idx="94">
                  <c:v>43321</c:v>
                </c:pt>
                <c:pt idx="95">
                  <c:v>43322</c:v>
                </c:pt>
                <c:pt idx="96">
                  <c:v>43325</c:v>
                </c:pt>
                <c:pt idx="97">
                  <c:v>43326</c:v>
                </c:pt>
                <c:pt idx="98">
                  <c:v>43327</c:v>
                </c:pt>
                <c:pt idx="99">
                  <c:v>43328</c:v>
                </c:pt>
                <c:pt idx="100">
                  <c:v>43329</c:v>
                </c:pt>
                <c:pt idx="101">
                  <c:v>43332</c:v>
                </c:pt>
                <c:pt idx="102">
                  <c:v>43333</c:v>
                </c:pt>
                <c:pt idx="103">
                  <c:v>43334</c:v>
                </c:pt>
                <c:pt idx="104">
                  <c:v>43335</c:v>
                </c:pt>
                <c:pt idx="105">
                  <c:v>43336</c:v>
                </c:pt>
                <c:pt idx="106">
                  <c:v>43339</c:v>
                </c:pt>
                <c:pt idx="107">
                  <c:v>43340</c:v>
                </c:pt>
                <c:pt idx="108">
                  <c:v>43341</c:v>
                </c:pt>
                <c:pt idx="109">
                  <c:v>43342</c:v>
                </c:pt>
                <c:pt idx="110">
                  <c:v>43343</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pt idx="197">
                  <c:v>43466</c:v>
                </c:pt>
                <c:pt idx="198">
                  <c:v>43467</c:v>
                </c:pt>
                <c:pt idx="199">
                  <c:v>43468</c:v>
                </c:pt>
                <c:pt idx="200">
                  <c:v>43469</c:v>
                </c:pt>
                <c:pt idx="201">
                  <c:v>43472</c:v>
                </c:pt>
                <c:pt idx="202">
                  <c:v>43473</c:v>
                </c:pt>
                <c:pt idx="203">
                  <c:v>43474</c:v>
                </c:pt>
                <c:pt idx="204">
                  <c:v>43475</c:v>
                </c:pt>
                <c:pt idx="205">
                  <c:v>43476</c:v>
                </c:pt>
                <c:pt idx="206">
                  <c:v>43479</c:v>
                </c:pt>
                <c:pt idx="207">
                  <c:v>43480</c:v>
                </c:pt>
                <c:pt idx="208">
                  <c:v>43481</c:v>
                </c:pt>
                <c:pt idx="209">
                  <c:v>43482</c:v>
                </c:pt>
                <c:pt idx="210">
                  <c:v>43483</c:v>
                </c:pt>
                <c:pt idx="211">
                  <c:v>43486</c:v>
                </c:pt>
                <c:pt idx="212">
                  <c:v>43487</c:v>
                </c:pt>
                <c:pt idx="213">
                  <c:v>43488</c:v>
                </c:pt>
                <c:pt idx="214">
                  <c:v>43489</c:v>
                </c:pt>
                <c:pt idx="215">
                  <c:v>43490</c:v>
                </c:pt>
                <c:pt idx="216">
                  <c:v>43493</c:v>
                </c:pt>
                <c:pt idx="217">
                  <c:v>43494</c:v>
                </c:pt>
                <c:pt idx="218">
                  <c:v>43495</c:v>
                </c:pt>
                <c:pt idx="219">
                  <c:v>43496</c:v>
                </c:pt>
              </c:numCache>
            </c:numRef>
          </c:cat>
          <c:val>
            <c:numRef>
              <c:f>Currency!$U$4:$U$242</c:f>
              <c:numCache>
                <c:formatCode>General</c:formatCode>
                <c:ptCount val="239"/>
                <c:pt idx="0">
                  <c:v>100</c:v>
                </c:pt>
                <c:pt idx="1">
                  <c:v>99.654057518828779</c:v>
                </c:pt>
                <c:pt idx="2">
                  <c:v>99.539057565960022</c:v>
                </c:pt>
                <c:pt idx="3">
                  <c:v>100.04524588309596</c:v>
                </c:pt>
                <c:pt idx="4">
                  <c:v>100.10934421748175</c:v>
                </c:pt>
                <c:pt idx="5">
                  <c:v>100.84553244035557</c:v>
                </c:pt>
                <c:pt idx="6">
                  <c:v>100.89077832345133</c:v>
                </c:pt>
                <c:pt idx="7">
                  <c:v>100.47508177250742</c:v>
                </c:pt>
                <c:pt idx="8">
                  <c:v>100.6324997407788</c:v>
                </c:pt>
                <c:pt idx="9">
                  <c:v>100.93036847116049</c:v>
                </c:pt>
                <c:pt idx="10">
                  <c:v>100.97372910912743</c:v>
                </c:pt>
                <c:pt idx="11">
                  <c:v>101.03499957581991</c:v>
                </c:pt>
                <c:pt idx="12">
                  <c:v>100.59008172537636</c:v>
                </c:pt>
                <c:pt idx="13">
                  <c:v>100.33745887809059</c:v>
                </c:pt>
                <c:pt idx="14">
                  <c:v>100.58913910281179</c:v>
                </c:pt>
                <c:pt idx="15">
                  <c:v>101.0463110465938</c:v>
                </c:pt>
                <c:pt idx="16">
                  <c:v>101.80983532383793</c:v>
                </c:pt>
                <c:pt idx="17">
                  <c:v>101.45635186215081</c:v>
                </c:pt>
                <c:pt idx="18">
                  <c:v>102.16520403065402</c:v>
                </c:pt>
                <c:pt idx="19">
                  <c:v>101.70803208687211</c:v>
                </c:pt>
                <c:pt idx="20">
                  <c:v>100.70508167824522</c:v>
                </c:pt>
                <c:pt idx="21">
                  <c:v>100.84930293061358</c:v>
                </c:pt>
                <c:pt idx="22">
                  <c:v>101.05102415941633</c:v>
                </c:pt>
                <c:pt idx="23">
                  <c:v>101.70803208687211</c:v>
                </c:pt>
                <c:pt idx="24">
                  <c:v>101.55249936372969</c:v>
                </c:pt>
                <c:pt idx="25">
                  <c:v>101.36114698313649</c:v>
                </c:pt>
                <c:pt idx="26">
                  <c:v>101.78721238229002</c:v>
                </c:pt>
                <c:pt idx="27">
                  <c:v>101.56475345706826</c:v>
                </c:pt>
                <c:pt idx="28">
                  <c:v>101.83999924590196</c:v>
                </c:pt>
                <c:pt idx="29">
                  <c:v>100.49770471405546</c:v>
                </c:pt>
                <c:pt idx="30">
                  <c:v>100.63815547616581</c:v>
                </c:pt>
                <c:pt idx="31">
                  <c:v>100.87381111729043</c:v>
                </c:pt>
                <c:pt idx="32">
                  <c:v>101.38848303750684</c:v>
                </c:pt>
                <c:pt idx="33">
                  <c:v>101.47991742626334</c:v>
                </c:pt>
                <c:pt idx="34">
                  <c:v>101.85036809411145</c:v>
                </c:pt>
                <c:pt idx="35">
                  <c:v>101.91823691875537</c:v>
                </c:pt>
                <c:pt idx="36">
                  <c:v>101.8296303976924</c:v>
                </c:pt>
                <c:pt idx="37">
                  <c:v>101.38094205699088</c:v>
                </c:pt>
                <c:pt idx="38">
                  <c:v>101.84848284898239</c:v>
                </c:pt>
                <c:pt idx="39">
                  <c:v>102.00778606238278</c:v>
                </c:pt>
                <c:pt idx="40">
                  <c:v>101.54213051552024</c:v>
                </c:pt>
                <c:pt idx="41">
                  <c:v>101.29987651644396</c:v>
                </c:pt>
                <c:pt idx="42">
                  <c:v>102.20856466862109</c:v>
                </c:pt>
                <c:pt idx="43">
                  <c:v>101.60905671759961</c:v>
                </c:pt>
                <c:pt idx="44">
                  <c:v>101.98139263057681</c:v>
                </c:pt>
                <c:pt idx="45">
                  <c:v>101.1349175676567</c:v>
                </c:pt>
                <c:pt idx="46">
                  <c:v>100.92188486807999</c:v>
                </c:pt>
                <c:pt idx="47">
                  <c:v>101.00672089888479</c:v>
                </c:pt>
                <c:pt idx="48">
                  <c:v>100.56651616126389</c:v>
                </c:pt>
                <c:pt idx="49">
                  <c:v>101.08401594917387</c:v>
                </c:pt>
                <c:pt idx="50">
                  <c:v>101.39508139545836</c:v>
                </c:pt>
                <c:pt idx="51">
                  <c:v>101.47143382318285</c:v>
                </c:pt>
                <c:pt idx="52">
                  <c:v>101.75327796996811</c:v>
                </c:pt>
                <c:pt idx="53">
                  <c:v>102.12561388294516</c:v>
                </c:pt>
                <c:pt idx="54">
                  <c:v>102.37352361740837</c:v>
                </c:pt>
                <c:pt idx="55">
                  <c:v>103.97032624166957</c:v>
                </c:pt>
                <c:pt idx="56">
                  <c:v>104.34454739977569</c:v>
                </c:pt>
                <c:pt idx="57">
                  <c:v>104.94122748310362</c:v>
                </c:pt>
                <c:pt idx="58">
                  <c:v>104.55852272191693</c:v>
                </c:pt>
                <c:pt idx="59">
                  <c:v>104.7715554214937</c:v>
                </c:pt>
                <c:pt idx="60">
                  <c:v>104.85356358460515</c:v>
                </c:pt>
                <c:pt idx="61">
                  <c:v>105.21835851706612</c:v>
                </c:pt>
                <c:pt idx="62">
                  <c:v>105.42102236843347</c:v>
                </c:pt>
                <c:pt idx="63">
                  <c:v>105.87253857682835</c:v>
                </c:pt>
                <c:pt idx="64">
                  <c:v>105.80749761987806</c:v>
                </c:pt>
                <c:pt idx="65">
                  <c:v>104.94594059592599</c:v>
                </c:pt>
                <c:pt idx="66">
                  <c:v>105.62180097467167</c:v>
                </c:pt>
                <c:pt idx="67">
                  <c:v>105.33053060224158</c:v>
                </c:pt>
                <c:pt idx="68">
                  <c:v>105.16557165345412</c:v>
                </c:pt>
                <c:pt idx="69">
                  <c:v>105.39462893662747</c:v>
                </c:pt>
                <c:pt idx="70">
                  <c:v>105.14671920216428</c:v>
                </c:pt>
                <c:pt idx="71">
                  <c:v>104.89503897744297</c:v>
                </c:pt>
                <c:pt idx="72">
                  <c:v>105.05528481340779</c:v>
                </c:pt>
                <c:pt idx="73">
                  <c:v>106.03561228048675</c:v>
                </c:pt>
                <c:pt idx="74">
                  <c:v>105.99790737790681</c:v>
                </c:pt>
                <c:pt idx="75">
                  <c:v>106.55405469096122</c:v>
                </c:pt>
                <c:pt idx="76">
                  <c:v>106.33819412369088</c:v>
                </c:pt>
                <c:pt idx="77">
                  <c:v>106.29860397598199</c:v>
                </c:pt>
                <c:pt idx="78">
                  <c:v>106.57290714225107</c:v>
                </c:pt>
                <c:pt idx="79">
                  <c:v>107.35622649334982</c:v>
                </c:pt>
                <c:pt idx="80">
                  <c:v>106.37495640370641</c:v>
                </c:pt>
                <c:pt idx="81">
                  <c:v>107.10831675888647</c:v>
                </c:pt>
                <c:pt idx="82">
                  <c:v>106.34007936881996</c:v>
                </c:pt>
                <c:pt idx="83">
                  <c:v>105.94135002403689</c:v>
                </c:pt>
                <c:pt idx="84">
                  <c:v>105.70663700547665</c:v>
                </c:pt>
                <c:pt idx="85">
                  <c:v>105.34844043096703</c:v>
                </c:pt>
                <c:pt idx="86">
                  <c:v>105.37389124020851</c:v>
                </c:pt>
                <c:pt idx="87">
                  <c:v>104.81397343689615</c:v>
                </c:pt>
                <c:pt idx="88">
                  <c:v>105.40405516227256</c:v>
                </c:pt>
                <c:pt idx="89">
                  <c:v>106.22790728364457</c:v>
                </c:pt>
                <c:pt idx="90">
                  <c:v>105.88762053786044</c:v>
                </c:pt>
                <c:pt idx="91">
                  <c:v>106.23167777390256</c:v>
                </c:pt>
                <c:pt idx="92">
                  <c:v>105.37671910790201</c:v>
                </c:pt>
                <c:pt idx="93">
                  <c:v>105.51057151206076</c:v>
                </c:pt>
                <c:pt idx="94">
                  <c:v>105.63782555826823</c:v>
                </c:pt>
                <c:pt idx="95">
                  <c:v>106.67659562434606</c:v>
                </c:pt>
                <c:pt idx="96">
                  <c:v>107.21200524098148</c:v>
                </c:pt>
                <c:pt idx="97">
                  <c:v>106.49749733709125</c:v>
                </c:pt>
                <c:pt idx="98">
                  <c:v>107.06872661117762</c:v>
                </c:pt>
                <c:pt idx="99">
                  <c:v>106.25995645083752</c:v>
                </c:pt>
                <c:pt idx="100">
                  <c:v>105.90458774402143</c:v>
                </c:pt>
                <c:pt idx="101">
                  <c:v>105.60200590081726</c:v>
                </c:pt>
                <c:pt idx="102">
                  <c:v>105.22872736527566</c:v>
                </c:pt>
                <c:pt idx="103">
                  <c:v>105.47003874178741</c:v>
                </c:pt>
                <c:pt idx="104">
                  <c:v>105.93192379839198</c:v>
                </c:pt>
                <c:pt idx="105">
                  <c:v>104.93839961541002</c:v>
                </c:pt>
                <c:pt idx="106">
                  <c:v>104.41430146954868</c:v>
                </c:pt>
                <c:pt idx="107">
                  <c:v>104.29270315872817</c:v>
                </c:pt>
                <c:pt idx="108">
                  <c:v>104.60659647270633</c:v>
                </c:pt>
                <c:pt idx="109">
                  <c:v>104.91860454155552</c:v>
                </c:pt>
                <c:pt idx="110">
                  <c:v>105.30979290582258</c:v>
                </c:pt>
                <c:pt idx="111">
                  <c:v>104.87618652615299</c:v>
                </c:pt>
                <c:pt idx="112">
                  <c:v>105.403112539708</c:v>
                </c:pt>
                <c:pt idx="113">
                  <c:v>105.69626815726716</c:v>
                </c:pt>
                <c:pt idx="114">
                  <c:v>105.93475166608539</c:v>
                </c:pt>
                <c:pt idx="115">
                  <c:v>106.30991544675597</c:v>
                </c:pt>
                <c:pt idx="116">
                  <c:v>106.65208743766898</c:v>
                </c:pt>
                <c:pt idx="117">
                  <c:v>106.13081715950109</c:v>
                </c:pt>
                <c:pt idx="118">
                  <c:v>105.47192398691651</c:v>
                </c:pt>
                <c:pt idx="119">
                  <c:v>105.66987472546113</c:v>
                </c:pt>
                <c:pt idx="120">
                  <c:v>105.71417798599273</c:v>
                </c:pt>
                <c:pt idx="121">
                  <c:v>106.04032539330927</c:v>
                </c:pt>
                <c:pt idx="122">
                  <c:v>105.8781943122154</c:v>
                </c:pt>
                <c:pt idx="123">
                  <c:v>105.63971080339721</c:v>
                </c:pt>
                <c:pt idx="124">
                  <c:v>105.4634403838359</c:v>
                </c:pt>
                <c:pt idx="125">
                  <c:v>105.12880937343867</c:v>
                </c:pt>
                <c:pt idx="126">
                  <c:v>105.57184197875323</c:v>
                </c:pt>
                <c:pt idx="127">
                  <c:v>105.48512070281939</c:v>
                </c:pt>
                <c:pt idx="128">
                  <c:v>105.06282579392385</c:v>
                </c:pt>
                <c:pt idx="129">
                  <c:v>105.02229302365041</c:v>
                </c:pt>
                <c:pt idx="130">
                  <c:v>104.62073581117374</c:v>
                </c:pt>
                <c:pt idx="131">
                  <c:v>104.87335865845945</c:v>
                </c:pt>
                <c:pt idx="132">
                  <c:v>105.42950597151399</c:v>
                </c:pt>
                <c:pt idx="133">
                  <c:v>105.76507960447559</c:v>
                </c:pt>
                <c:pt idx="134">
                  <c:v>106.81798900902092</c:v>
                </c:pt>
                <c:pt idx="135">
                  <c:v>106.80007918029544</c:v>
                </c:pt>
                <c:pt idx="136">
                  <c:v>107.23274293740035</c:v>
                </c:pt>
                <c:pt idx="137">
                  <c:v>106.9047102849548</c:v>
                </c:pt>
                <c:pt idx="138">
                  <c:v>107.52495593239513</c:v>
                </c:pt>
                <c:pt idx="139">
                  <c:v>106.94147256497033</c:v>
                </c:pt>
                <c:pt idx="140">
                  <c:v>106.87077587263272</c:v>
                </c:pt>
                <c:pt idx="141">
                  <c:v>106.66622677613657</c:v>
                </c:pt>
                <c:pt idx="142">
                  <c:v>105.90270249889241</c:v>
                </c:pt>
                <c:pt idx="143">
                  <c:v>106.1958581164514</c:v>
                </c:pt>
                <c:pt idx="144">
                  <c:v>107.29872651691537</c:v>
                </c:pt>
                <c:pt idx="145">
                  <c:v>106.62003827047602</c:v>
                </c:pt>
                <c:pt idx="146">
                  <c:v>106.86512013724585</c:v>
                </c:pt>
                <c:pt idx="147">
                  <c:v>107.20917737328791</c:v>
                </c:pt>
                <c:pt idx="148">
                  <c:v>107.31663634564086</c:v>
                </c:pt>
                <c:pt idx="149">
                  <c:v>107.02536597321068</c:v>
                </c:pt>
                <c:pt idx="150">
                  <c:v>107.59188213447445</c:v>
                </c:pt>
                <c:pt idx="151">
                  <c:v>107.50044774571816</c:v>
                </c:pt>
                <c:pt idx="152">
                  <c:v>107.46085759800918</c:v>
                </c:pt>
                <c:pt idx="153">
                  <c:v>107.65220997860247</c:v>
                </c:pt>
                <c:pt idx="154">
                  <c:v>105.89610414094096</c:v>
                </c:pt>
                <c:pt idx="155">
                  <c:v>105.56335837567281</c:v>
                </c:pt>
                <c:pt idx="156">
                  <c:v>105.77921894294306</c:v>
                </c:pt>
                <c:pt idx="157">
                  <c:v>105.84237465476444</c:v>
                </c:pt>
                <c:pt idx="158">
                  <c:v>105.28339947401663</c:v>
                </c:pt>
                <c:pt idx="159">
                  <c:v>105.52753871822176</c:v>
                </c:pt>
                <c:pt idx="160">
                  <c:v>106.61438253508902</c:v>
                </c:pt>
                <c:pt idx="161">
                  <c:v>107.32794781641468</c:v>
                </c:pt>
                <c:pt idx="162">
                  <c:v>106.93393158445423</c:v>
                </c:pt>
                <c:pt idx="163">
                  <c:v>106.94147256497033</c:v>
                </c:pt>
                <c:pt idx="164">
                  <c:v>106.39475147756085</c:v>
                </c:pt>
                <c:pt idx="165">
                  <c:v>105.66987472546113</c:v>
                </c:pt>
                <c:pt idx="166">
                  <c:v>106.14495649796866</c:v>
                </c:pt>
                <c:pt idx="167">
                  <c:v>106.47770226323678</c:v>
                </c:pt>
                <c:pt idx="168">
                  <c:v>106.29012037290148</c:v>
                </c:pt>
                <c:pt idx="169">
                  <c:v>106.68319398229761</c:v>
                </c:pt>
                <c:pt idx="170">
                  <c:v>106.78499721926346</c:v>
                </c:pt>
                <c:pt idx="171">
                  <c:v>106.31085806932046</c:v>
                </c:pt>
                <c:pt idx="172">
                  <c:v>106.65491530536259</c:v>
                </c:pt>
                <c:pt idx="173">
                  <c:v>105.99507951021332</c:v>
                </c:pt>
                <c:pt idx="174">
                  <c:v>105.58598131722067</c:v>
                </c:pt>
                <c:pt idx="175">
                  <c:v>105.64442391621972</c:v>
                </c:pt>
                <c:pt idx="176">
                  <c:v>104.60282598244838</c:v>
                </c:pt>
                <c:pt idx="177">
                  <c:v>104.70274397428527</c:v>
                </c:pt>
                <c:pt idx="178">
                  <c:v>105.01003893031194</c:v>
                </c:pt>
                <c:pt idx="179">
                  <c:v>105.50962888949635</c:v>
                </c:pt>
                <c:pt idx="180">
                  <c:v>106.06860407024426</c:v>
                </c:pt>
                <c:pt idx="181">
                  <c:v>106.54180059762271</c:v>
                </c:pt>
                <c:pt idx="182">
                  <c:v>106.52294814633265</c:v>
                </c:pt>
                <c:pt idx="183">
                  <c:v>105.9554893625043</c:v>
                </c:pt>
                <c:pt idx="184">
                  <c:v>106.13175978206569</c:v>
                </c:pt>
                <c:pt idx="185">
                  <c:v>106.88302996597142</c:v>
                </c:pt>
                <c:pt idx="186">
                  <c:v>106.59175959354114</c:v>
                </c:pt>
                <c:pt idx="187">
                  <c:v>106.3429072365134</c:v>
                </c:pt>
                <c:pt idx="188">
                  <c:v>105.76319435934664</c:v>
                </c:pt>
                <c:pt idx="189">
                  <c:v>105.82163695834552</c:v>
                </c:pt>
                <c:pt idx="190">
                  <c:v>106.3429072365134</c:v>
                </c:pt>
                <c:pt idx="191">
                  <c:v>106.18077615541952</c:v>
                </c:pt>
                <c:pt idx="192">
                  <c:v>106.05540735434118</c:v>
                </c:pt>
                <c:pt idx="193">
                  <c:v>106.35327608472294</c:v>
                </c:pt>
                <c:pt idx="194">
                  <c:v>105.70286651521866</c:v>
                </c:pt>
                <c:pt idx="195">
                  <c:v>105.13069461856779</c:v>
                </c:pt>
                <c:pt idx="196">
                  <c:v>104.96196517952249</c:v>
                </c:pt>
                <c:pt idx="197">
                  <c:v>104.85733407486308</c:v>
                </c:pt>
                <c:pt idx="198">
                  <c:v>105.55958788541474</c:v>
                </c:pt>
                <c:pt idx="199">
                  <c:v>106.05540735434118</c:v>
                </c:pt>
                <c:pt idx="200">
                  <c:v>105.29753881248395</c:v>
                </c:pt>
                <c:pt idx="201">
                  <c:v>105.25983390990416</c:v>
                </c:pt>
                <c:pt idx="202">
                  <c:v>105.91495659223092</c:v>
                </c:pt>
                <c:pt idx="203">
                  <c:v>105.48512070281939</c:v>
                </c:pt>
                <c:pt idx="204">
                  <c:v>105.31544864120958</c:v>
                </c:pt>
                <c:pt idx="205">
                  <c:v>105.391801068934</c:v>
                </c:pt>
                <c:pt idx="206">
                  <c:v>105.70003864752515</c:v>
                </c:pt>
                <c:pt idx="207">
                  <c:v>105.98753852969733</c:v>
                </c:pt>
                <c:pt idx="208">
                  <c:v>105.60483376851076</c:v>
                </c:pt>
                <c:pt idx="209">
                  <c:v>105.95925985276236</c:v>
                </c:pt>
                <c:pt idx="210">
                  <c:v>106.06954669280874</c:v>
                </c:pt>
                <c:pt idx="211">
                  <c:v>106.68979234024899</c:v>
                </c:pt>
                <c:pt idx="212">
                  <c:v>106.49749733709125</c:v>
                </c:pt>
                <c:pt idx="213">
                  <c:v>106.33159576573946</c:v>
                </c:pt>
                <c:pt idx="214">
                  <c:v>106.45130883143074</c:v>
                </c:pt>
                <c:pt idx="215">
                  <c:v>105.46155513870691</c:v>
                </c:pt>
                <c:pt idx="216">
                  <c:v>105.5237682279638</c:v>
                </c:pt>
                <c:pt idx="217">
                  <c:v>105.354096166354</c:v>
                </c:pt>
                <c:pt idx="218">
                  <c:v>105.389915823805</c:v>
                </c:pt>
                <c:pt idx="219">
                  <c:v>104.97610451798992</c:v>
                </c:pt>
              </c:numCache>
            </c:numRef>
          </c:val>
          <c:smooth val="0"/>
        </c:ser>
        <c:ser>
          <c:idx val="6"/>
          <c:order val="6"/>
          <c:tx>
            <c:strRef>
              <c:f>Currency!$V$3</c:f>
              <c:strCache>
                <c:ptCount val="1"/>
                <c:pt idx="0">
                  <c:v>Pound</c:v>
                </c:pt>
              </c:strCache>
            </c:strRef>
          </c:tx>
          <c:spPr>
            <a:ln w="28575" cap="rnd">
              <a:solidFill>
                <a:schemeClr val="accent1">
                  <a:lumMod val="60000"/>
                </a:schemeClr>
              </a:solidFill>
              <a:round/>
            </a:ln>
            <a:effectLst/>
          </c:spPr>
          <c:marker>
            <c:symbol val="none"/>
          </c:marker>
          <c:cat>
            <c:numRef>
              <c:f>Currency!$O$4:$O$242</c:f>
              <c:numCache>
                <c:formatCode>dd/mm/yyyy</c:formatCode>
                <c:ptCount val="239"/>
                <c:pt idx="0">
                  <c:v>43189</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43318</c:v>
                </c:pt>
                <c:pt idx="92">
                  <c:v>43319</c:v>
                </c:pt>
                <c:pt idx="93">
                  <c:v>43320</c:v>
                </c:pt>
                <c:pt idx="94">
                  <c:v>43321</c:v>
                </c:pt>
                <c:pt idx="95">
                  <c:v>43322</c:v>
                </c:pt>
                <c:pt idx="96">
                  <c:v>43325</c:v>
                </c:pt>
                <c:pt idx="97">
                  <c:v>43326</c:v>
                </c:pt>
                <c:pt idx="98">
                  <c:v>43327</c:v>
                </c:pt>
                <c:pt idx="99">
                  <c:v>43328</c:v>
                </c:pt>
                <c:pt idx="100">
                  <c:v>43329</c:v>
                </c:pt>
                <c:pt idx="101">
                  <c:v>43332</c:v>
                </c:pt>
                <c:pt idx="102">
                  <c:v>43333</c:v>
                </c:pt>
                <c:pt idx="103">
                  <c:v>43334</c:v>
                </c:pt>
                <c:pt idx="104">
                  <c:v>43335</c:v>
                </c:pt>
                <c:pt idx="105">
                  <c:v>43336</c:v>
                </c:pt>
                <c:pt idx="106">
                  <c:v>43339</c:v>
                </c:pt>
                <c:pt idx="107">
                  <c:v>43340</c:v>
                </c:pt>
                <c:pt idx="108">
                  <c:v>43341</c:v>
                </c:pt>
                <c:pt idx="109">
                  <c:v>43342</c:v>
                </c:pt>
                <c:pt idx="110">
                  <c:v>43343</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pt idx="197">
                  <c:v>43466</c:v>
                </c:pt>
                <c:pt idx="198">
                  <c:v>43467</c:v>
                </c:pt>
                <c:pt idx="199">
                  <c:v>43468</c:v>
                </c:pt>
                <c:pt idx="200">
                  <c:v>43469</c:v>
                </c:pt>
                <c:pt idx="201">
                  <c:v>43472</c:v>
                </c:pt>
                <c:pt idx="202">
                  <c:v>43473</c:v>
                </c:pt>
                <c:pt idx="203">
                  <c:v>43474</c:v>
                </c:pt>
                <c:pt idx="204">
                  <c:v>43475</c:v>
                </c:pt>
                <c:pt idx="205">
                  <c:v>43476</c:v>
                </c:pt>
                <c:pt idx="206">
                  <c:v>43479</c:v>
                </c:pt>
                <c:pt idx="207">
                  <c:v>43480</c:v>
                </c:pt>
                <c:pt idx="208">
                  <c:v>43481</c:v>
                </c:pt>
                <c:pt idx="209">
                  <c:v>43482</c:v>
                </c:pt>
                <c:pt idx="210">
                  <c:v>43483</c:v>
                </c:pt>
                <c:pt idx="211">
                  <c:v>43486</c:v>
                </c:pt>
                <c:pt idx="212">
                  <c:v>43487</c:v>
                </c:pt>
                <c:pt idx="213">
                  <c:v>43488</c:v>
                </c:pt>
                <c:pt idx="214">
                  <c:v>43489</c:v>
                </c:pt>
                <c:pt idx="215">
                  <c:v>43490</c:v>
                </c:pt>
                <c:pt idx="216">
                  <c:v>43493</c:v>
                </c:pt>
                <c:pt idx="217">
                  <c:v>43494</c:v>
                </c:pt>
                <c:pt idx="218">
                  <c:v>43495</c:v>
                </c:pt>
                <c:pt idx="219">
                  <c:v>43496</c:v>
                </c:pt>
              </c:numCache>
            </c:numRef>
          </c:cat>
          <c:val>
            <c:numRef>
              <c:f>Currency!$V$4:$V$242</c:f>
              <c:numCache>
                <c:formatCode>General</c:formatCode>
                <c:ptCount val="239"/>
                <c:pt idx="0">
                  <c:v>100</c:v>
                </c:pt>
                <c:pt idx="1">
                  <c:v>100</c:v>
                </c:pt>
                <c:pt idx="2">
                  <c:v>99.845614035087721</c:v>
                </c:pt>
                <c:pt idx="3">
                  <c:v>99.663157894736756</c:v>
                </c:pt>
                <c:pt idx="4">
                  <c:v>100.33684210526309</c:v>
                </c:pt>
                <c:pt idx="5">
                  <c:v>99.649122807017534</c:v>
                </c:pt>
                <c:pt idx="6">
                  <c:v>99.298245614035096</c:v>
                </c:pt>
                <c:pt idx="7">
                  <c:v>99.214035087719296</c:v>
                </c:pt>
                <c:pt idx="8">
                  <c:v>99.003508771929788</c:v>
                </c:pt>
                <c:pt idx="9">
                  <c:v>98.62456140350875</c:v>
                </c:pt>
                <c:pt idx="10">
                  <c:v>98.484210526315849</c:v>
                </c:pt>
                <c:pt idx="11">
                  <c:v>97.978947368420947</c:v>
                </c:pt>
                <c:pt idx="12">
                  <c:v>98.231578947368433</c:v>
                </c:pt>
                <c:pt idx="13">
                  <c:v>98.73684210526315</c:v>
                </c:pt>
                <c:pt idx="14">
                  <c:v>98.863157894736787</c:v>
                </c:pt>
                <c:pt idx="15">
                  <c:v>99.985964912280679</c:v>
                </c:pt>
                <c:pt idx="16">
                  <c:v>100.64561403508772</c:v>
                </c:pt>
                <c:pt idx="17">
                  <c:v>100.43508771929825</c:v>
                </c:pt>
                <c:pt idx="18">
                  <c:v>100.68771929824568</c:v>
                </c:pt>
                <c:pt idx="19">
                  <c:v>100.74385964912291</c:v>
                </c:pt>
                <c:pt idx="20">
                  <c:v>101.86666666666666</c:v>
                </c:pt>
                <c:pt idx="21">
                  <c:v>101.95087719298236</c:v>
                </c:pt>
                <c:pt idx="22">
                  <c:v>103.00350877192977</c:v>
                </c:pt>
                <c:pt idx="23">
                  <c:v>103.18596491228064</c:v>
                </c:pt>
                <c:pt idx="24">
                  <c:v>103.34035087719298</c:v>
                </c:pt>
                <c:pt idx="25">
                  <c:v>103.59298245614035</c:v>
                </c:pt>
                <c:pt idx="26">
                  <c:v>103.48070175438595</c:v>
                </c:pt>
                <c:pt idx="27">
                  <c:v>103.60701754385958</c:v>
                </c:pt>
                <c:pt idx="28">
                  <c:v>103.52280701754374</c:v>
                </c:pt>
                <c:pt idx="29">
                  <c:v>103.9719298245614</c:v>
                </c:pt>
                <c:pt idx="30">
                  <c:v>103.56491228070176</c:v>
                </c:pt>
                <c:pt idx="31">
                  <c:v>103.32631578947367</c:v>
                </c:pt>
                <c:pt idx="32">
                  <c:v>103.81754385964912</c:v>
                </c:pt>
                <c:pt idx="33">
                  <c:v>103.9719298245614</c:v>
                </c:pt>
                <c:pt idx="34">
                  <c:v>103.84561403508772</c:v>
                </c:pt>
                <c:pt idx="35">
                  <c:v>104.09824561403509</c:v>
                </c:pt>
                <c:pt idx="36">
                  <c:v>104.65964912280701</c:v>
                </c:pt>
                <c:pt idx="37">
                  <c:v>104.49122807017554</c:v>
                </c:pt>
                <c:pt idx="38">
                  <c:v>105.22105263157894</c:v>
                </c:pt>
                <c:pt idx="39">
                  <c:v>104.85614035087718</c:v>
                </c:pt>
                <c:pt idx="40">
                  <c:v>105.38947368421057</c:v>
                </c:pt>
                <c:pt idx="41">
                  <c:v>105.43157894736842</c:v>
                </c:pt>
                <c:pt idx="42">
                  <c:v>105.99298245614035</c:v>
                </c:pt>
                <c:pt idx="43">
                  <c:v>105.6</c:v>
                </c:pt>
                <c:pt idx="44">
                  <c:v>105.58596491228064</c:v>
                </c:pt>
                <c:pt idx="45">
                  <c:v>105.15087719298228</c:v>
                </c:pt>
                <c:pt idx="46">
                  <c:v>105.41754385964917</c:v>
                </c:pt>
                <c:pt idx="47">
                  <c:v>104.88421052631584</c:v>
                </c:pt>
                <c:pt idx="48">
                  <c:v>104.64561403508772</c:v>
                </c:pt>
                <c:pt idx="49">
                  <c:v>104.63157894736841</c:v>
                </c:pt>
                <c:pt idx="50">
                  <c:v>104.65964912280701</c:v>
                </c:pt>
                <c:pt idx="51">
                  <c:v>104.89824561403506</c:v>
                </c:pt>
                <c:pt idx="52">
                  <c:v>104.78596491228068</c:v>
                </c:pt>
                <c:pt idx="53">
                  <c:v>104.82807017543848</c:v>
                </c:pt>
                <c:pt idx="54">
                  <c:v>105.51578947368414</c:v>
                </c:pt>
                <c:pt idx="55">
                  <c:v>105.65614035087721</c:v>
                </c:pt>
                <c:pt idx="56">
                  <c:v>105.99298245614035</c:v>
                </c:pt>
                <c:pt idx="57">
                  <c:v>106.54035087719298</c:v>
                </c:pt>
                <c:pt idx="58">
                  <c:v>106.3578947368421</c:v>
                </c:pt>
                <c:pt idx="59">
                  <c:v>105.93684210526315</c:v>
                </c:pt>
                <c:pt idx="60">
                  <c:v>105.90877192982452</c:v>
                </c:pt>
                <c:pt idx="61">
                  <c:v>105.79649122807022</c:v>
                </c:pt>
                <c:pt idx="62">
                  <c:v>106.10526315789467</c:v>
                </c:pt>
                <c:pt idx="63">
                  <c:v>106.80701754385959</c:v>
                </c:pt>
                <c:pt idx="64">
                  <c:v>107.18596491228064</c:v>
                </c:pt>
                <c:pt idx="65">
                  <c:v>106.37192982456141</c:v>
                </c:pt>
                <c:pt idx="66">
                  <c:v>106.93333333333331</c:v>
                </c:pt>
                <c:pt idx="67">
                  <c:v>106.61052631578941</c:v>
                </c:pt>
                <c:pt idx="68">
                  <c:v>106.11929824561403</c:v>
                </c:pt>
                <c:pt idx="69">
                  <c:v>106.14736842105263</c:v>
                </c:pt>
                <c:pt idx="70">
                  <c:v>105.82456140350878</c:v>
                </c:pt>
                <c:pt idx="71">
                  <c:v>106.20350877192978</c:v>
                </c:pt>
                <c:pt idx="72">
                  <c:v>105.90877192982452</c:v>
                </c:pt>
                <c:pt idx="73">
                  <c:v>106.16140350877193</c:v>
                </c:pt>
                <c:pt idx="74">
                  <c:v>106.16140350877193</c:v>
                </c:pt>
                <c:pt idx="75">
                  <c:v>106.18947368421058</c:v>
                </c:pt>
                <c:pt idx="76">
                  <c:v>106.09122807017552</c:v>
                </c:pt>
                <c:pt idx="77">
                  <c:v>106.87719298245604</c:v>
                </c:pt>
                <c:pt idx="78">
                  <c:v>107.45263157894736</c:v>
                </c:pt>
                <c:pt idx="79">
                  <c:v>108.05614035087719</c:v>
                </c:pt>
                <c:pt idx="80">
                  <c:v>106.98947368421061</c:v>
                </c:pt>
                <c:pt idx="81">
                  <c:v>107.08771929824567</c:v>
                </c:pt>
                <c:pt idx="82">
                  <c:v>106.82105263157895</c:v>
                </c:pt>
                <c:pt idx="83">
                  <c:v>106.72280701754373</c:v>
                </c:pt>
                <c:pt idx="84">
                  <c:v>106.91929824561409</c:v>
                </c:pt>
                <c:pt idx="85">
                  <c:v>107.03157894736842</c:v>
                </c:pt>
                <c:pt idx="86">
                  <c:v>106.82105263157895</c:v>
                </c:pt>
                <c:pt idx="87">
                  <c:v>106.91929824561409</c:v>
                </c:pt>
                <c:pt idx="88">
                  <c:v>106.98947368421061</c:v>
                </c:pt>
                <c:pt idx="89">
                  <c:v>107.67719298245601</c:v>
                </c:pt>
                <c:pt idx="90">
                  <c:v>107.78947368421061</c:v>
                </c:pt>
                <c:pt idx="91">
                  <c:v>108.43508771929824</c:v>
                </c:pt>
                <c:pt idx="92">
                  <c:v>108.37894736842092</c:v>
                </c:pt>
                <c:pt idx="93">
                  <c:v>108.96842105263153</c:v>
                </c:pt>
                <c:pt idx="94">
                  <c:v>109.23508771929824</c:v>
                </c:pt>
                <c:pt idx="95">
                  <c:v>110.07719298245607</c:v>
                </c:pt>
                <c:pt idx="96">
                  <c:v>110.11929824561402</c:v>
                </c:pt>
                <c:pt idx="97">
                  <c:v>110.39999999999999</c:v>
                </c:pt>
                <c:pt idx="98">
                  <c:v>110.51228070175438</c:v>
                </c:pt>
                <c:pt idx="99">
                  <c:v>110.45614035087719</c:v>
                </c:pt>
                <c:pt idx="100">
                  <c:v>110.25964912280702</c:v>
                </c:pt>
                <c:pt idx="101">
                  <c:v>109.76842105263152</c:v>
                </c:pt>
                <c:pt idx="102">
                  <c:v>108.96842105263153</c:v>
                </c:pt>
                <c:pt idx="103">
                  <c:v>108.72982456140352</c:v>
                </c:pt>
                <c:pt idx="104">
                  <c:v>109.51578947368414</c:v>
                </c:pt>
                <c:pt idx="105">
                  <c:v>109.20701754385964</c:v>
                </c:pt>
                <c:pt idx="106">
                  <c:v>108.85614035087718</c:v>
                </c:pt>
                <c:pt idx="107">
                  <c:v>108.89824561403509</c:v>
                </c:pt>
                <c:pt idx="108">
                  <c:v>107.92982456140349</c:v>
                </c:pt>
                <c:pt idx="109">
                  <c:v>107.88771929824567</c:v>
                </c:pt>
                <c:pt idx="110">
                  <c:v>108.30877192982445</c:v>
                </c:pt>
                <c:pt idx="111">
                  <c:v>108.95438596491235</c:v>
                </c:pt>
                <c:pt idx="112">
                  <c:v>109.1929824561403</c:v>
                </c:pt>
                <c:pt idx="113">
                  <c:v>108.77192982456141</c:v>
                </c:pt>
                <c:pt idx="114">
                  <c:v>108.50526315789467</c:v>
                </c:pt>
                <c:pt idx="115">
                  <c:v>108.56140350877193</c:v>
                </c:pt>
                <c:pt idx="116">
                  <c:v>107.7192982456141</c:v>
                </c:pt>
                <c:pt idx="117">
                  <c:v>107.90175438596492</c:v>
                </c:pt>
                <c:pt idx="118">
                  <c:v>107.46666666666673</c:v>
                </c:pt>
                <c:pt idx="119">
                  <c:v>107.07368421052625</c:v>
                </c:pt>
                <c:pt idx="120">
                  <c:v>107.35438596491232</c:v>
                </c:pt>
                <c:pt idx="121">
                  <c:v>106.65263157894738</c:v>
                </c:pt>
                <c:pt idx="122">
                  <c:v>106.86315789473679</c:v>
                </c:pt>
                <c:pt idx="123">
                  <c:v>106.62456140350878</c:v>
                </c:pt>
                <c:pt idx="124">
                  <c:v>105.96491228070181</c:v>
                </c:pt>
                <c:pt idx="125">
                  <c:v>107.25614035087719</c:v>
                </c:pt>
                <c:pt idx="126">
                  <c:v>106.94736842105269</c:v>
                </c:pt>
                <c:pt idx="127">
                  <c:v>106.56842105263149</c:v>
                </c:pt>
                <c:pt idx="128">
                  <c:v>106.49824561403514</c:v>
                </c:pt>
                <c:pt idx="129">
                  <c:v>107.1298245614035</c:v>
                </c:pt>
                <c:pt idx="130">
                  <c:v>107.62105263157895</c:v>
                </c:pt>
                <c:pt idx="131">
                  <c:v>107.67719298245601</c:v>
                </c:pt>
                <c:pt idx="132">
                  <c:v>108.12631578947367</c:v>
                </c:pt>
                <c:pt idx="133">
                  <c:v>108.05614035087719</c:v>
                </c:pt>
                <c:pt idx="134">
                  <c:v>107.88771929824567</c:v>
                </c:pt>
                <c:pt idx="135">
                  <c:v>107.18596491228064</c:v>
                </c:pt>
                <c:pt idx="136">
                  <c:v>107.35438596491232</c:v>
                </c:pt>
                <c:pt idx="137">
                  <c:v>106.89122807017549</c:v>
                </c:pt>
                <c:pt idx="138">
                  <c:v>106.24561403508778</c:v>
                </c:pt>
                <c:pt idx="139">
                  <c:v>106.3438596491229</c:v>
                </c:pt>
                <c:pt idx="140">
                  <c:v>106.66666666666667</c:v>
                </c:pt>
                <c:pt idx="141">
                  <c:v>106.66666666666667</c:v>
                </c:pt>
                <c:pt idx="142">
                  <c:v>106.42807017543849</c:v>
                </c:pt>
                <c:pt idx="143">
                  <c:v>106.79298245614035</c:v>
                </c:pt>
                <c:pt idx="144">
                  <c:v>107.6070175438596</c:v>
                </c:pt>
                <c:pt idx="145">
                  <c:v>107.38245614035081</c:v>
                </c:pt>
                <c:pt idx="146">
                  <c:v>108.19649122807019</c:v>
                </c:pt>
                <c:pt idx="147">
                  <c:v>108</c:v>
                </c:pt>
                <c:pt idx="148">
                  <c:v>108.94035087719298</c:v>
                </c:pt>
                <c:pt idx="149">
                  <c:v>109.44561403508779</c:v>
                </c:pt>
                <c:pt idx="150">
                  <c:v>109.37543859649102</c:v>
                </c:pt>
                <c:pt idx="151">
                  <c:v>109.6140350877193</c:v>
                </c:pt>
                <c:pt idx="152">
                  <c:v>110.42807017543851</c:v>
                </c:pt>
                <c:pt idx="153">
                  <c:v>110.04912280701761</c:v>
                </c:pt>
                <c:pt idx="154">
                  <c:v>107.94385964912293</c:v>
                </c:pt>
                <c:pt idx="155">
                  <c:v>108.2807017543859</c:v>
                </c:pt>
                <c:pt idx="156">
                  <c:v>107.81754385964912</c:v>
                </c:pt>
                <c:pt idx="157">
                  <c:v>107.27017543859644</c:v>
                </c:pt>
                <c:pt idx="158">
                  <c:v>106.69473684210521</c:v>
                </c:pt>
                <c:pt idx="159">
                  <c:v>107.2</c:v>
                </c:pt>
                <c:pt idx="160">
                  <c:v>108.15438596491229</c:v>
                </c:pt>
                <c:pt idx="161">
                  <c:v>109.20701754385964</c:v>
                </c:pt>
                <c:pt idx="162">
                  <c:v>108.05614035087719</c:v>
                </c:pt>
                <c:pt idx="163">
                  <c:v>108.36491228070176</c:v>
                </c:pt>
                <c:pt idx="164">
                  <c:v>110.10526315789467</c:v>
                </c:pt>
                <c:pt idx="165">
                  <c:v>109.47368421052627</c:v>
                </c:pt>
                <c:pt idx="166">
                  <c:v>109.12280701754372</c:v>
                </c:pt>
                <c:pt idx="167">
                  <c:v>109.69824561403507</c:v>
                </c:pt>
                <c:pt idx="168">
                  <c:v>109.76842105263152</c:v>
                </c:pt>
                <c:pt idx="169">
                  <c:v>109.05263157894738</c:v>
                </c:pt>
                <c:pt idx="170">
                  <c:v>109.5578947368421</c:v>
                </c:pt>
                <c:pt idx="171">
                  <c:v>109.48771929824571</c:v>
                </c:pt>
                <c:pt idx="172">
                  <c:v>110.20350877192978</c:v>
                </c:pt>
                <c:pt idx="173">
                  <c:v>109.58596491228064</c:v>
                </c:pt>
                <c:pt idx="174">
                  <c:v>109.82456140350875</c:v>
                </c:pt>
                <c:pt idx="175">
                  <c:v>110.02105263157895</c:v>
                </c:pt>
                <c:pt idx="176">
                  <c:v>110.14736842105263</c:v>
                </c:pt>
                <c:pt idx="177">
                  <c:v>110.39999999999999</c:v>
                </c:pt>
                <c:pt idx="178">
                  <c:v>110.07719298245607</c:v>
                </c:pt>
                <c:pt idx="179">
                  <c:v>109.69824561403507</c:v>
                </c:pt>
                <c:pt idx="180">
                  <c:v>110.24561403508775</c:v>
                </c:pt>
                <c:pt idx="181">
                  <c:v>111.67719298245603</c:v>
                </c:pt>
                <c:pt idx="182">
                  <c:v>112.15438596491229</c:v>
                </c:pt>
                <c:pt idx="183">
                  <c:v>110.96140350877192</c:v>
                </c:pt>
                <c:pt idx="184">
                  <c:v>111.1298245614035</c:v>
                </c:pt>
                <c:pt idx="185">
                  <c:v>111.67719298245603</c:v>
                </c:pt>
                <c:pt idx="186">
                  <c:v>111.25614035087719</c:v>
                </c:pt>
                <c:pt idx="187">
                  <c:v>111.1017543859649</c:v>
                </c:pt>
                <c:pt idx="188">
                  <c:v>110.9192982456141</c:v>
                </c:pt>
                <c:pt idx="189">
                  <c:v>110.70877192982447</c:v>
                </c:pt>
                <c:pt idx="190">
                  <c:v>111.05964912280702</c:v>
                </c:pt>
                <c:pt idx="191">
                  <c:v>110.3578947368421</c:v>
                </c:pt>
                <c:pt idx="192">
                  <c:v>110.72280701754376</c:v>
                </c:pt>
                <c:pt idx="193">
                  <c:v>111.01754385964912</c:v>
                </c:pt>
                <c:pt idx="194">
                  <c:v>111.07368421052624</c:v>
                </c:pt>
                <c:pt idx="195">
                  <c:v>110.51228070175438</c:v>
                </c:pt>
                <c:pt idx="196">
                  <c:v>110.11929824561402</c:v>
                </c:pt>
                <c:pt idx="197">
                  <c:v>110.10526315789467</c:v>
                </c:pt>
                <c:pt idx="198">
                  <c:v>111.52280701754373</c:v>
                </c:pt>
                <c:pt idx="199">
                  <c:v>111.00350877192977</c:v>
                </c:pt>
                <c:pt idx="200">
                  <c:v>110.2877192982457</c:v>
                </c:pt>
                <c:pt idx="201">
                  <c:v>109.83859649122807</c:v>
                </c:pt>
                <c:pt idx="202">
                  <c:v>110.31578947368411</c:v>
                </c:pt>
                <c:pt idx="203">
                  <c:v>109.85263157894735</c:v>
                </c:pt>
                <c:pt idx="204">
                  <c:v>110.04912280701761</c:v>
                </c:pt>
                <c:pt idx="205">
                  <c:v>109.1368421052631</c:v>
                </c:pt>
                <c:pt idx="206">
                  <c:v>108.88421052631584</c:v>
                </c:pt>
                <c:pt idx="207">
                  <c:v>110.25964912280702</c:v>
                </c:pt>
                <c:pt idx="208">
                  <c:v>109.1929824561403</c:v>
                </c:pt>
                <c:pt idx="209">
                  <c:v>108.2807017543859</c:v>
                </c:pt>
                <c:pt idx="210">
                  <c:v>108.88421052631584</c:v>
                </c:pt>
                <c:pt idx="211">
                  <c:v>108.82807017543847</c:v>
                </c:pt>
                <c:pt idx="212">
                  <c:v>108.25263157894736</c:v>
                </c:pt>
                <c:pt idx="213">
                  <c:v>107.41052631578947</c:v>
                </c:pt>
                <c:pt idx="214">
                  <c:v>107.81754385964912</c:v>
                </c:pt>
                <c:pt idx="215">
                  <c:v>106.52631578947368</c:v>
                </c:pt>
                <c:pt idx="216">
                  <c:v>106.56842105263149</c:v>
                </c:pt>
                <c:pt idx="217">
                  <c:v>106.86315789473679</c:v>
                </c:pt>
                <c:pt idx="218">
                  <c:v>107.45263157894736</c:v>
                </c:pt>
                <c:pt idx="219">
                  <c:v>106.96140350877192</c:v>
                </c:pt>
              </c:numCache>
            </c:numRef>
          </c:val>
          <c:smooth val="0"/>
        </c:ser>
        <c:ser>
          <c:idx val="7"/>
          <c:order val="7"/>
          <c:tx>
            <c:strRef>
              <c:f>Currency!$W$3</c:f>
              <c:strCache>
                <c:ptCount val="1"/>
                <c:pt idx="0">
                  <c:v>Euro</c:v>
                </c:pt>
              </c:strCache>
            </c:strRef>
          </c:tx>
          <c:spPr>
            <a:ln w="28575" cap="rnd">
              <a:solidFill>
                <a:schemeClr val="accent2">
                  <a:lumMod val="60000"/>
                </a:schemeClr>
              </a:solidFill>
              <a:round/>
            </a:ln>
            <a:effectLst/>
          </c:spPr>
          <c:marker>
            <c:symbol val="none"/>
          </c:marker>
          <c:cat>
            <c:numRef>
              <c:f>Currency!$O$4:$O$242</c:f>
              <c:numCache>
                <c:formatCode>dd/mm/yyyy</c:formatCode>
                <c:ptCount val="239"/>
                <c:pt idx="0">
                  <c:v>43189</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43318</c:v>
                </c:pt>
                <c:pt idx="92">
                  <c:v>43319</c:v>
                </c:pt>
                <c:pt idx="93">
                  <c:v>43320</c:v>
                </c:pt>
                <c:pt idx="94">
                  <c:v>43321</c:v>
                </c:pt>
                <c:pt idx="95">
                  <c:v>43322</c:v>
                </c:pt>
                <c:pt idx="96">
                  <c:v>43325</c:v>
                </c:pt>
                <c:pt idx="97">
                  <c:v>43326</c:v>
                </c:pt>
                <c:pt idx="98">
                  <c:v>43327</c:v>
                </c:pt>
                <c:pt idx="99">
                  <c:v>43328</c:v>
                </c:pt>
                <c:pt idx="100">
                  <c:v>43329</c:v>
                </c:pt>
                <c:pt idx="101">
                  <c:v>43332</c:v>
                </c:pt>
                <c:pt idx="102">
                  <c:v>43333</c:v>
                </c:pt>
                <c:pt idx="103">
                  <c:v>43334</c:v>
                </c:pt>
                <c:pt idx="104">
                  <c:v>43335</c:v>
                </c:pt>
                <c:pt idx="105">
                  <c:v>43336</c:v>
                </c:pt>
                <c:pt idx="106">
                  <c:v>43339</c:v>
                </c:pt>
                <c:pt idx="107">
                  <c:v>43340</c:v>
                </c:pt>
                <c:pt idx="108">
                  <c:v>43341</c:v>
                </c:pt>
                <c:pt idx="109">
                  <c:v>43342</c:v>
                </c:pt>
                <c:pt idx="110">
                  <c:v>43343</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pt idx="197">
                  <c:v>43466</c:v>
                </c:pt>
                <c:pt idx="198">
                  <c:v>43467</c:v>
                </c:pt>
                <c:pt idx="199">
                  <c:v>43468</c:v>
                </c:pt>
                <c:pt idx="200">
                  <c:v>43469</c:v>
                </c:pt>
                <c:pt idx="201">
                  <c:v>43472</c:v>
                </c:pt>
                <c:pt idx="202">
                  <c:v>43473</c:v>
                </c:pt>
                <c:pt idx="203">
                  <c:v>43474</c:v>
                </c:pt>
                <c:pt idx="204">
                  <c:v>43475</c:v>
                </c:pt>
                <c:pt idx="205">
                  <c:v>43476</c:v>
                </c:pt>
                <c:pt idx="206">
                  <c:v>43479</c:v>
                </c:pt>
                <c:pt idx="207">
                  <c:v>43480</c:v>
                </c:pt>
                <c:pt idx="208">
                  <c:v>43481</c:v>
                </c:pt>
                <c:pt idx="209">
                  <c:v>43482</c:v>
                </c:pt>
                <c:pt idx="210">
                  <c:v>43483</c:v>
                </c:pt>
                <c:pt idx="211">
                  <c:v>43486</c:v>
                </c:pt>
                <c:pt idx="212">
                  <c:v>43487</c:v>
                </c:pt>
                <c:pt idx="213">
                  <c:v>43488</c:v>
                </c:pt>
                <c:pt idx="214">
                  <c:v>43489</c:v>
                </c:pt>
                <c:pt idx="215">
                  <c:v>43490</c:v>
                </c:pt>
                <c:pt idx="216">
                  <c:v>43493</c:v>
                </c:pt>
                <c:pt idx="217">
                  <c:v>43494</c:v>
                </c:pt>
                <c:pt idx="218">
                  <c:v>43495</c:v>
                </c:pt>
                <c:pt idx="219">
                  <c:v>43496</c:v>
                </c:pt>
              </c:numCache>
            </c:numRef>
          </c:cat>
          <c:val>
            <c:numRef>
              <c:f>Currency!$W$4:$W$242</c:f>
              <c:numCache>
                <c:formatCode>General</c:formatCode>
                <c:ptCount val="239"/>
                <c:pt idx="0">
                  <c:v>100</c:v>
                </c:pt>
                <c:pt idx="1">
                  <c:v>100.25884383088862</c:v>
                </c:pt>
                <c:pt idx="2">
                  <c:v>100.48070997165044</c:v>
                </c:pt>
                <c:pt idx="3">
                  <c:v>100.25884383088862</c:v>
                </c:pt>
                <c:pt idx="4">
                  <c:v>100.72722790583023</c:v>
                </c:pt>
                <c:pt idx="5">
                  <c:v>100.41908048810561</c:v>
                </c:pt>
                <c:pt idx="6">
                  <c:v>100.061629483545</c:v>
                </c:pt>
                <c:pt idx="7">
                  <c:v>99.876741032910047</c:v>
                </c:pt>
                <c:pt idx="8">
                  <c:v>99.617897202021354</c:v>
                </c:pt>
                <c:pt idx="9">
                  <c:v>99.926044619746094</c:v>
                </c:pt>
                <c:pt idx="10">
                  <c:v>99.864415136201103</c:v>
                </c:pt>
                <c:pt idx="11">
                  <c:v>99.531615925058617</c:v>
                </c:pt>
                <c:pt idx="12">
                  <c:v>99.765807962529195</c:v>
                </c:pt>
                <c:pt idx="13">
                  <c:v>99.469986441513626</c:v>
                </c:pt>
                <c:pt idx="14">
                  <c:v>99.839763342783158</c:v>
                </c:pt>
                <c:pt idx="15">
                  <c:v>100.23419203747071</c:v>
                </c:pt>
                <c:pt idx="16">
                  <c:v>100.88746456304696</c:v>
                </c:pt>
                <c:pt idx="17">
                  <c:v>100.69025021570319</c:v>
                </c:pt>
                <c:pt idx="18">
                  <c:v>101.1463083939356</c:v>
                </c:pt>
                <c:pt idx="19">
                  <c:v>101.63934426229508</c:v>
                </c:pt>
                <c:pt idx="20">
                  <c:v>101.77492912609391</c:v>
                </c:pt>
                <c:pt idx="21">
                  <c:v>101.86121040305682</c:v>
                </c:pt>
                <c:pt idx="22">
                  <c:v>102.57611241217798</c:v>
                </c:pt>
                <c:pt idx="23">
                  <c:v>102.9951929002835</c:v>
                </c:pt>
                <c:pt idx="24">
                  <c:v>102.83495624306669</c:v>
                </c:pt>
                <c:pt idx="25">
                  <c:v>103.01984469370147</c:v>
                </c:pt>
                <c:pt idx="26">
                  <c:v>103.29101442129924</c:v>
                </c:pt>
                <c:pt idx="27">
                  <c:v>103.74707259953161</c:v>
                </c:pt>
                <c:pt idx="28">
                  <c:v>103.9566128435843</c:v>
                </c:pt>
                <c:pt idx="29">
                  <c:v>103.48822876864298</c:v>
                </c:pt>
                <c:pt idx="30">
                  <c:v>103.08147417724641</c:v>
                </c:pt>
                <c:pt idx="31">
                  <c:v>102.92123752002958</c:v>
                </c:pt>
                <c:pt idx="32">
                  <c:v>103.88265746333046</c:v>
                </c:pt>
                <c:pt idx="33">
                  <c:v>104.35104153827184</c:v>
                </c:pt>
                <c:pt idx="34">
                  <c:v>104.41267102181683</c:v>
                </c:pt>
                <c:pt idx="35">
                  <c:v>104.59755947245161</c:v>
                </c:pt>
                <c:pt idx="36">
                  <c:v>104.70849254283245</c:v>
                </c:pt>
                <c:pt idx="37">
                  <c:v>104.59755947245161</c:v>
                </c:pt>
                <c:pt idx="38">
                  <c:v>105.41106865524473</c:v>
                </c:pt>
                <c:pt idx="39">
                  <c:v>105.06594354739309</c:v>
                </c:pt>
                <c:pt idx="40">
                  <c:v>105.69456427955133</c:v>
                </c:pt>
                <c:pt idx="41">
                  <c:v>105.99038580056693</c:v>
                </c:pt>
                <c:pt idx="42">
                  <c:v>106.74226549981525</c:v>
                </c:pt>
                <c:pt idx="43">
                  <c:v>105.69456427955133</c:v>
                </c:pt>
                <c:pt idx="44">
                  <c:v>105.63293479600634</c:v>
                </c:pt>
                <c:pt idx="45">
                  <c:v>105.65758658942431</c:v>
                </c:pt>
                <c:pt idx="46">
                  <c:v>105.48502403549858</c:v>
                </c:pt>
                <c:pt idx="47">
                  <c:v>105.21385430790089</c:v>
                </c:pt>
                <c:pt idx="48">
                  <c:v>104.67151485270546</c:v>
                </c:pt>
                <c:pt idx="49">
                  <c:v>104.37569333168977</c:v>
                </c:pt>
                <c:pt idx="50">
                  <c:v>104.70849254283245</c:v>
                </c:pt>
                <c:pt idx="51">
                  <c:v>104.56058178232465</c:v>
                </c:pt>
                <c:pt idx="52">
                  <c:v>104.69616664612352</c:v>
                </c:pt>
                <c:pt idx="53">
                  <c:v>104.53592998890674</c:v>
                </c:pt>
                <c:pt idx="54">
                  <c:v>105.95340811043988</c:v>
                </c:pt>
                <c:pt idx="55">
                  <c:v>106.19992604461974</c:v>
                </c:pt>
                <c:pt idx="56">
                  <c:v>106.21225194132879</c:v>
                </c:pt>
                <c:pt idx="57">
                  <c:v>106.53272525576234</c:v>
                </c:pt>
                <c:pt idx="58">
                  <c:v>106.36016270183654</c:v>
                </c:pt>
                <c:pt idx="59">
                  <c:v>106.18760014791076</c:v>
                </c:pt>
                <c:pt idx="60">
                  <c:v>105.81782324664125</c:v>
                </c:pt>
                <c:pt idx="61">
                  <c:v>105.42339455195361</c:v>
                </c:pt>
                <c:pt idx="62">
                  <c:v>105.73154196967835</c:v>
                </c:pt>
                <c:pt idx="63">
                  <c:v>106.42179218538148</c:v>
                </c:pt>
                <c:pt idx="64">
                  <c:v>106.42179218538148</c:v>
                </c:pt>
                <c:pt idx="65">
                  <c:v>105.55897941575248</c:v>
                </c:pt>
                <c:pt idx="66">
                  <c:v>106.26155552816469</c:v>
                </c:pt>
                <c:pt idx="67">
                  <c:v>105.79317145322321</c:v>
                </c:pt>
                <c:pt idx="68">
                  <c:v>105.62060889929741</c:v>
                </c:pt>
                <c:pt idx="69">
                  <c:v>105.36176506840873</c:v>
                </c:pt>
                <c:pt idx="70">
                  <c:v>104.95501047701222</c:v>
                </c:pt>
                <c:pt idx="71">
                  <c:v>104.93035868359421</c:v>
                </c:pt>
                <c:pt idx="72">
                  <c:v>105.05361765068405</c:v>
                </c:pt>
                <c:pt idx="73">
                  <c:v>105.36176506840873</c:v>
                </c:pt>
                <c:pt idx="74">
                  <c:v>105.50967582891656</c:v>
                </c:pt>
                <c:pt idx="75">
                  <c:v>105.58363120917049</c:v>
                </c:pt>
                <c:pt idx="76">
                  <c:v>105.3001355848638</c:v>
                </c:pt>
                <c:pt idx="77">
                  <c:v>105.76851965980536</c:v>
                </c:pt>
                <c:pt idx="78">
                  <c:v>105.76851965980536</c:v>
                </c:pt>
                <c:pt idx="79">
                  <c:v>106.18760014791076</c:v>
                </c:pt>
                <c:pt idx="80">
                  <c:v>105.26315789473684</c:v>
                </c:pt>
                <c:pt idx="81">
                  <c:v>105.34943917169969</c:v>
                </c:pt>
                <c:pt idx="82">
                  <c:v>105.49734993220761</c:v>
                </c:pt>
                <c:pt idx="83">
                  <c:v>105.52200172562547</c:v>
                </c:pt>
                <c:pt idx="84">
                  <c:v>105.68223838284231</c:v>
                </c:pt>
                <c:pt idx="85">
                  <c:v>105.73154196967835</c:v>
                </c:pt>
                <c:pt idx="86">
                  <c:v>105.21385430790089</c:v>
                </c:pt>
                <c:pt idx="87">
                  <c:v>105.3001355848638</c:v>
                </c:pt>
                <c:pt idx="88">
                  <c:v>105.64526069271542</c:v>
                </c:pt>
                <c:pt idx="89">
                  <c:v>106.17527425120173</c:v>
                </c:pt>
                <c:pt idx="90">
                  <c:v>106.31085911500061</c:v>
                </c:pt>
                <c:pt idx="91">
                  <c:v>106.60668063601625</c:v>
                </c:pt>
                <c:pt idx="92">
                  <c:v>106.32318501170955</c:v>
                </c:pt>
                <c:pt idx="93">
                  <c:v>106.31085911500061</c:v>
                </c:pt>
                <c:pt idx="94">
                  <c:v>106.65598422285215</c:v>
                </c:pt>
                <c:pt idx="95">
                  <c:v>108.09811413780351</c:v>
                </c:pt>
                <c:pt idx="96">
                  <c:v>108.18439541476637</c:v>
                </c:pt>
                <c:pt idx="97">
                  <c:v>108.6774312831258</c:v>
                </c:pt>
                <c:pt idx="98">
                  <c:v>108.66510538641681</c:v>
                </c:pt>
                <c:pt idx="99">
                  <c:v>108.46789103907309</c:v>
                </c:pt>
                <c:pt idx="100">
                  <c:v>108.03648465425859</c:v>
                </c:pt>
                <c:pt idx="101">
                  <c:v>107.5681005793172</c:v>
                </c:pt>
                <c:pt idx="102">
                  <c:v>106.63133242943417</c:v>
                </c:pt>
                <c:pt idx="103">
                  <c:v>106.3355109084186</c:v>
                </c:pt>
                <c:pt idx="104">
                  <c:v>106.65598422285215</c:v>
                </c:pt>
                <c:pt idx="105">
                  <c:v>106.02736349069394</c:v>
                </c:pt>
                <c:pt idx="106">
                  <c:v>105.47269813878947</c:v>
                </c:pt>
                <c:pt idx="107">
                  <c:v>105.18920251448283</c:v>
                </c:pt>
                <c:pt idx="108">
                  <c:v>105.3001355848638</c:v>
                </c:pt>
                <c:pt idx="109">
                  <c:v>105.74386786638729</c:v>
                </c:pt>
                <c:pt idx="110">
                  <c:v>106.3355109084186</c:v>
                </c:pt>
                <c:pt idx="111">
                  <c:v>106.10131887094785</c:v>
                </c:pt>
                <c:pt idx="112">
                  <c:v>106.43411808209046</c:v>
                </c:pt>
                <c:pt idx="113">
                  <c:v>106.05201528411192</c:v>
                </c:pt>
                <c:pt idx="114">
                  <c:v>106.02736349069394</c:v>
                </c:pt>
                <c:pt idx="115">
                  <c:v>106.61900653272517</c:v>
                </c:pt>
                <c:pt idx="116">
                  <c:v>106.24922963145578</c:v>
                </c:pt>
                <c:pt idx="117">
                  <c:v>106.37248859854542</c:v>
                </c:pt>
                <c:pt idx="118">
                  <c:v>106.00271169727597</c:v>
                </c:pt>
                <c:pt idx="119">
                  <c:v>105.54665351904357</c:v>
                </c:pt>
                <c:pt idx="120">
                  <c:v>105.89177862689505</c:v>
                </c:pt>
                <c:pt idx="121">
                  <c:v>105.38641686182665</c:v>
                </c:pt>
                <c:pt idx="122">
                  <c:v>105.69456427955133</c:v>
                </c:pt>
                <c:pt idx="123">
                  <c:v>105.49734993220761</c:v>
                </c:pt>
                <c:pt idx="124">
                  <c:v>104.83175150992234</c:v>
                </c:pt>
                <c:pt idx="125">
                  <c:v>104.96733637372114</c:v>
                </c:pt>
                <c:pt idx="126">
                  <c:v>104.75779612966841</c:v>
                </c:pt>
                <c:pt idx="127">
                  <c:v>104.69616664612352</c:v>
                </c:pt>
                <c:pt idx="128">
                  <c:v>104.89338099346728</c:v>
                </c:pt>
                <c:pt idx="129">
                  <c:v>105.58363120917049</c:v>
                </c:pt>
                <c:pt idx="130">
                  <c:v>106.12597066436581</c:v>
                </c:pt>
                <c:pt idx="131">
                  <c:v>106.54505115247123</c:v>
                </c:pt>
                <c:pt idx="132">
                  <c:v>106.7052878096881</c:v>
                </c:pt>
                <c:pt idx="133">
                  <c:v>107.05041291753965</c:v>
                </c:pt>
                <c:pt idx="134">
                  <c:v>107.1490200912117</c:v>
                </c:pt>
                <c:pt idx="135">
                  <c:v>107.06273881424866</c:v>
                </c:pt>
                <c:pt idx="136">
                  <c:v>107.35856033526433</c:v>
                </c:pt>
                <c:pt idx="137">
                  <c:v>107.35856033526433</c:v>
                </c:pt>
                <c:pt idx="138">
                  <c:v>106.80389498336011</c:v>
                </c:pt>
                <c:pt idx="139">
                  <c:v>106.48342166892647</c:v>
                </c:pt>
                <c:pt idx="140">
                  <c:v>106.60668063601625</c:v>
                </c:pt>
                <c:pt idx="141">
                  <c:v>106.3971403919635</c:v>
                </c:pt>
                <c:pt idx="142">
                  <c:v>106.40946628867255</c:v>
                </c:pt>
                <c:pt idx="143">
                  <c:v>106.92715395044989</c:v>
                </c:pt>
                <c:pt idx="144">
                  <c:v>107.44484161222729</c:v>
                </c:pt>
                <c:pt idx="145">
                  <c:v>107.00110933070381</c:v>
                </c:pt>
                <c:pt idx="146">
                  <c:v>107.46949340564537</c:v>
                </c:pt>
                <c:pt idx="147">
                  <c:v>107.33390854184641</c:v>
                </c:pt>
                <c:pt idx="148">
                  <c:v>108.17206951805738</c:v>
                </c:pt>
                <c:pt idx="149">
                  <c:v>108.38160976211026</c:v>
                </c:pt>
                <c:pt idx="150">
                  <c:v>108.1597436213485</c:v>
                </c:pt>
                <c:pt idx="151">
                  <c:v>108.23369900160242</c:v>
                </c:pt>
                <c:pt idx="152">
                  <c:v>108.61580179958082</c:v>
                </c:pt>
                <c:pt idx="153">
                  <c:v>109.01023049426851</c:v>
                </c:pt>
                <c:pt idx="154">
                  <c:v>108.02415875754954</c:v>
                </c:pt>
                <c:pt idx="155">
                  <c:v>108.28300258843831</c:v>
                </c:pt>
                <c:pt idx="156">
                  <c:v>108.17206951805738</c:v>
                </c:pt>
                <c:pt idx="157">
                  <c:v>108.01183286084061</c:v>
                </c:pt>
                <c:pt idx="158">
                  <c:v>107.5064710957722</c:v>
                </c:pt>
                <c:pt idx="159">
                  <c:v>108.18439541476637</c:v>
                </c:pt>
                <c:pt idx="160">
                  <c:v>108.77603845679764</c:v>
                </c:pt>
                <c:pt idx="161">
                  <c:v>109.61419943300876</c:v>
                </c:pt>
                <c:pt idx="162">
                  <c:v>109.28140022186616</c:v>
                </c:pt>
                <c:pt idx="163">
                  <c:v>109.1458153580673</c:v>
                </c:pt>
                <c:pt idx="164">
                  <c:v>108.93627511401451</c:v>
                </c:pt>
                <c:pt idx="165">
                  <c:v>107.99950696413168</c:v>
                </c:pt>
                <c:pt idx="166">
                  <c:v>107.5681005793172</c:v>
                </c:pt>
                <c:pt idx="167">
                  <c:v>108.36928386540121</c:v>
                </c:pt>
                <c:pt idx="168">
                  <c:v>108.1597436213485</c:v>
                </c:pt>
                <c:pt idx="169">
                  <c:v>108.04881055096757</c:v>
                </c:pt>
                <c:pt idx="170">
                  <c:v>108.72673486996175</c:v>
                </c:pt>
                <c:pt idx="171">
                  <c:v>108.70208307654376</c:v>
                </c:pt>
                <c:pt idx="172">
                  <c:v>109.23209663503019</c:v>
                </c:pt>
                <c:pt idx="173">
                  <c:v>108.64045359299888</c:v>
                </c:pt>
                <c:pt idx="174">
                  <c:v>108.36928386540121</c:v>
                </c:pt>
                <c:pt idx="175">
                  <c:v>108.94860101072351</c:v>
                </c:pt>
                <c:pt idx="176">
                  <c:v>108.56649821274488</c:v>
                </c:pt>
                <c:pt idx="177">
                  <c:v>108.6774312831258</c:v>
                </c:pt>
                <c:pt idx="178">
                  <c:v>108.60347590287184</c:v>
                </c:pt>
                <c:pt idx="179">
                  <c:v>108.24602489831143</c:v>
                </c:pt>
                <c:pt idx="180">
                  <c:v>108.1597436213485</c:v>
                </c:pt>
                <c:pt idx="181">
                  <c:v>108.49254283249094</c:v>
                </c:pt>
                <c:pt idx="182">
                  <c:v>108.89929742388757</c:v>
                </c:pt>
                <c:pt idx="183">
                  <c:v>108.34463207198324</c:v>
                </c:pt>
                <c:pt idx="184">
                  <c:v>108.52952052261801</c:v>
                </c:pt>
                <c:pt idx="185">
                  <c:v>109.04720818439547</c:v>
                </c:pt>
                <c:pt idx="186">
                  <c:v>108.59115000616296</c:v>
                </c:pt>
                <c:pt idx="187">
                  <c:v>108.51719462590914</c:v>
                </c:pt>
                <c:pt idx="188">
                  <c:v>107.87624799704173</c:v>
                </c:pt>
                <c:pt idx="189">
                  <c:v>107.5681005793172</c:v>
                </c:pt>
                <c:pt idx="190">
                  <c:v>108.25835079502031</c:v>
                </c:pt>
                <c:pt idx="191">
                  <c:v>108.02415875754954</c:v>
                </c:pt>
                <c:pt idx="192">
                  <c:v>108.19672131147536</c:v>
                </c:pt>
                <c:pt idx="193">
                  <c:v>108.54184641932706</c:v>
                </c:pt>
                <c:pt idx="194">
                  <c:v>107.77764082336988</c:v>
                </c:pt>
                <c:pt idx="195">
                  <c:v>107.74066313324302</c:v>
                </c:pt>
                <c:pt idx="196">
                  <c:v>107.66670775298891</c:v>
                </c:pt>
                <c:pt idx="197">
                  <c:v>107.5681005793172</c:v>
                </c:pt>
                <c:pt idx="198">
                  <c:v>108.72673486996175</c:v>
                </c:pt>
                <c:pt idx="199">
                  <c:v>108.13509182793042</c:v>
                </c:pt>
                <c:pt idx="200">
                  <c:v>108.07346234438555</c:v>
                </c:pt>
                <c:pt idx="201">
                  <c:v>107.46949340564537</c:v>
                </c:pt>
                <c:pt idx="202">
                  <c:v>107.60507826944399</c:v>
                </c:pt>
                <c:pt idx="203">
                  <c:v>106.87785036361389</c:v>
                </c:pt>
                <c:pt idx="204">
                  <c:v>107.12436829779359</c:v>
                </c:pt>
                <c:pt idx="205">
                  <c:v>107.3462344385554</c:v>
                </c:pt>
                <c:pt idx="206">
                  <c:v>107.39553802539135</c:v>
                </c:pt>
                <c:pt idx="207">
                  <c:v>108.22137310489335</c:v>
                </c:pt>
                <c:pt idx="208">
                  <c:v>108.12276593122142</c:v>
                </c:pt>
                <c:pt idx="209">
                  <c:v>108.24602489831143</c:v>
                </c:pt>
                <c:pt idx="210">
                  <c:v>108.5048687292001</c:v>
                </c:pt>
                <c:pt idx="211">
                  <c:v>108.41858745223716</c:v>
                </c:pt>
                <c:pt idx="212">
                  <c:v>108.40626155552816</c:v>
                </c:pt>
                <c:pt idx="213">
                  <c:v>108.19672131147536</c:v>
                </c:pt>
                <c:pt idx="214">
                  <c:v>109.08418587452238</c:v>
                </c:pt>
                <c:pt idx="215">
                  <c:v>108.06113644767656</c:v>
                </c:pt>
                <c:pt idx="216">
                  <c:v>107.78996672007889</c:v>
                </c:pt>
                <c:pt idx="217">
                  <c:v>107.8639221003328</c:v>
                </c:pt>
                <c:pt idx="218">
                  <c:v>107.93787748058671</c:v>
                </c:pt>
                <c:pt idx="219">
                  <c:v>107.66670775298891</c:v>
                </c:pt>
              </c:numCache>
            </c:numRef>
          </c:val>
          <c:smooth val="0"/>
        </c:ser>
        <c:dLbls>
          <c:showLegendKey val="0"/>
          <c:showVal val="0"/>
          <c:showCatName val="0"/>
          <c:showSerName val="0"/>
          <c:showPercent val="0"/>
          <c:showBubbleSize val="0"/>
        </c:dLbls>
        <c:smooth val="0"/>
        <c:axId val="442173680"/>
        <c:axId val="442174072"/>
      </c:lineChart>
      <c:dateAx>
        <c:axId val="442173680"/>
        <c:scaling>
          <c:orientation val="minMax"/>
        </c:scaling>
        <c:delete val="0"/>
        <c:axPos val="b"/>
        <c:numFmt formatCode="[$-409]mmm\-yy;@"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442174072"/>
        <c:crosses val="autoZero"/>
        <c:auto val="1"/>
        <c:lblOffset val="100"/>
        <c:baseTimeUnit val="days"/>
      </c:dateAx>
      <c:valAx>
        <c:axId val="442174072"/>
        <c:scaling>
          <c:orientation val="minMax"/>
          <c:max val="135"/>
          <c:min val="95"/>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4421736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1855225789084018E-2"/>
          <c:y val="1.261410843332608E-2"/>
          <c:w val="0.93036699643313814"/>
          <c:h val="0.85057876740958094"/>
        </c:manualLayout>
      </c:layout>
      <c:lineChart>
        <c:grouping val="standard"/>
        <c:varyColors val="0"/>
        <c:ser>
          <c:idx val="10"/>
          <c:order val="0"/>
          <c:tx>
            <c:strRef>
              <c:f>Currency!$Z$3</c:f>
              <c:strCache>
                <c:ptCount val="1"/>
                <c:pt idx="0">
                  <c:v>USD Index</c:v>
                </c:pt>
              </c:strCache>
            </c:strRef>
          </c:tx>
          <c:spPr>
            <a:ln w="28575" cap="rnd">
              <a:solidFill>
                <a:schemeClr val="accent5">
                  <a:lumMod val="60000"/>
                </a:schemeClr>
              </a:solidFill>
              <a:round/>
            </a:ln>
            <a:effectLst/>
          </c:spPr>
          <c:marker>
            <c:symbol val="none"/>
          </c:marker>
          <c:cat>
            <c:numRef>
              <c:f>Currency!$O$4:$O$244</c:f>
              <c:numCache>
                <c:formatCode>dd/mm/yyyy</c:formatCode>
                <c:ptCount val="241"/>
                <c:pt idx="0">
                  <c:v>43189</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43318</c:v>
                </c:pt>
                <c:pt idx="92">
                  <c:v>43319</c:v>
                </c:pt>
                <c:pt idx="93">
                  <c:v>43320</c:v>
                </c:pt>
                <c:pt idx="94">
                  <c:v>43321</c:v>
                </c:pt>
                <c:pt idx="95">
                  <c:v>43322</c:v>
                </c:pt>
                <c:pt idx="96">
                  <c:v>43325</c:v>
                </c:pt>
                <c:pt idx="97">
                  <c:v>43326</c:v>
                </c:pt>
                <c:pt idx="98">
                  <c:v>43327</c:v>
                </c:pt>
                <c:pt idx="99">
                  <c:v>43328</c:v>
                </c:pt>
                <c:pt idx="100">
                  <c:v>43329</c:v>
                </c:pt>
                <c:pt idx="101">
                  <c:v>43332</c:v>
                </c:pt>
                <c:pt idx="102">
                  <c:v>43333</c:v>
                </c:pt>
                <c:pt idx="103">
                  <c:v>43334</c:v>
                </c:pt>
                <c:pt idx="104">
                  <c:v>43335</c:v>
                </c:pt>
                <c:pt idx="105">
                  <c:v>43336</c:v>
                </c:pt>
                <c:pt idx="106">
                  <c:v>43339</c:v>
                </c:pt>
                <c:pt idx="107">
                  <c:v>43340</c:v>
                </c:pt>
                <c:pt idx="108">
                  <c:v>43341</c:v>
                </c:pt>
                <c:pt idx="109">
                  <c:v>43342</c:v>
                </c:pt>
                <c:pt idx="110">
                  <c:v>43343</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pt idx="197">
                  <c:v>43466</c:v>
                </c:pt>
                <c:pt idx="198">
                  <c:v>43467</c:v>
                </c:pt>
                <c:pt idx="199">
                  <c:v>43468</c:v>
                </c:pt>
                <c:pt idx="200">
                  <c:v>43469</c:v>
                </c:pt>
                <c:pt idx="201">
                  <c:v>43472</c:v>
                </c:pt>
                <c:pt idx="202">
                  <c:v>43473</c:v>
                </c:pt>
                <c:pt idx="203">
                  <c:v>43474</c:v>
                </c:pt>
                <c:pt idx="204">
                  <c:v>43475</c:v>
                </c:pt>
                <c:pt idx="205">
                  <c:v>43476</c:v>
                </c:pt>
                <c:pt idx="206">
                  <c:v>43479</c:v>
                </c:pt>
                <c:pt idx="207">
                  <c:v>43480</c:v>
                </c:pt>
                <c:pt idx="208">
                  <c:v>43481</c:v>
                </c:pt>
                <c:pt idx="209">
                  <c:v>43482</c:v>
                </c:pt>
                <c:pt idx="210">
                  <c:v>43483</c:v>
                </c:pt>
                <c:pt idx="211">
                  <c:v>43486</c:v>
                </c:pt>
                <c:pt idx="212">
                  <c:v>43487</c:v>
                </c:pt>
                <c:pt idx="213">
                  <c:v>43488</c:v>
                </c:pt>
                <c:pt idx="214">
                  <c:v>43489</c:v>
                </c:pt>
                <c:pt idx="215">
                  <c:v>43490</c:v>
                </c:pt>
                <c:pt idx="216">
                  <c:v>43493</c:v>
                </c:pt>
                <c:pt idx="217">
                  <c:v>43494</c:v>
                </c:pt>
                <c:pt idx="218">
                  <c:v>43495</c:v>
                </c:pt>
                <c:pt idx="219">
                  <c:v>43496</c:v>
                </c:pt>
              </c:numCache>
            </c:numRef>
          </c:cat>
          <c:val>
            <c:numRef>
              <c:f>Currency!$Z$4:$Z$244</c:f>
              <c:numCache>
                <c:formatCode>General</c:formatCode>
                <c:ptCount val="241"/>
                <c:pt idx="0">
                  <c:v>100</c:v>
                </c:pt>
                <c:pt idx="1">
                  <c:v>100.08669171093871</c:v>
                </c:pt>
                <c:pt idx="2">
                  <c:v>100.25118367528401</c:v>
                </c:pt>
                <c:pt idx="3">
                  <c:v>100.18672060817569</c:v>
                </c:pt>
                <c:pt idx="4">
                  <c:v>100.54015604507974</c:v>
                </c:pt>
                <c:pt idx="5">
                  <c:v>100.14893191366383</c:v>
                </c:pt>
                <c:pt idx="6">
                  <c:v>99.848845221952999</c:v>
                </c:pt>
                <c:pt idx="7">
                  <c:v>99.569875741880978</c:v>
                </c:pt>
                <c:pt idx="8">
                  <c:v>99.548758530242068</c:v>
                </c:pt>
                <c:pt idx="9">
                  <c:v>99.752150621290596</c:v>
                </c:pt>
                <c:pt idx="10">
                  <c:v>99.806610798675166</c:v>
                </c:pt>
                <c:pt idx="11">
                  <c:v>99.389823726854388</c:v>
                </c:pt>
                <c:pt idx="12">
                  <c:v>99.490964056282934</c:v>
                </c:pt>
                <c:pt idx="13">
                  <c:v>99.609887300775696</c:v>
                </c:pt>
                <c:pt idx="14">
                  <c:v>99.962211305488253</c:v>
                </c:pt>
                <c:pt idx="15">
                  <c:v>100.38010980950051</c:v>
                </c:pt>
                <c:pt idx="16">
                  <c:v>101.0803120901593</c:v>
                </c:pt>
                <c:pt idx="17">
                  <c:v>100.88025429568542</c:v>
                </c:pt>
                <c:pt idx="18">
                  <c:v>101.33149576544336</c:v>
                </c:pt>
                <c:pt idx="19">
                  <c:v>101.7638428879454</c:v>
                </c:pt>
                <c:pt idx="20">
                  <c:v>101.74272567630649</c:v>
                </c:pt>
                <c:pt idx="21">
                  <c:v>102.07504390157155</c:v>
                </c:pt>
                <c:pt idx="22">
                  <c:v>102.75079467401693</c:v>
                </c:pt>
                <c:pt idx="23">
                  <c:v>102.82081490208276</c:v>
                </c:pt>
                <c:pt idx="24">
                  <c:v>102.71189454731373</c:v>
                </c:pt>
                <c:pt idx="25">
                  <c:v>102.88083224042488</c:v>
                </c:pt>
                <c:pt idx="26">
                  <c:v>103.08422433147356</c:v>
                </c:pt>
                <c:pt idx="27">
                  <c:v>103.49656567452827</c:v>
                </c:pt>
                <c:pt idx="28">
                  <c:v>103.40765109920653</c:v>
                </c:pt>
                <c:pt idx="29">
                  <c:v>102.97419254451286</c:v>
                </c:pt>
                <c:pt idx="30">
                  <c:v>102.84860070687087</c:v>
                </c:pt>
                <c:pt idx="31">
                  <c:v>102.90417231644687</c:v>
                </c:pt>
                <c:pt idx="32">
                  <c:v>103.60659746148885</c:v>
                </c:pt>
                <c:pt idx="33">
                  <c:v>103.79887523062212</c:v>
                </c:pt>
                <c:pt idx="34">
                  <c:v>103.88445550936936</c:v>
                </c:pt>
                <c:pt idx="35">
                  <c:v>104.07117611754495</c:v>
                </c:pt>
                <c:pt idx="36">
                  <c:v>104.11563340520601</c:v>
                </c:pt>
                <c:pt idx="37">
                  <c:v>104.04005601618245</c:v>
                </c:pt>
                <c:pt idx="38">
                  <c:v>104.47796029964221</c:v>
                </c:pt>
                <c:pt idx="39">
                  <c:v>104.22455375997521</c:v>
                </c:pt>
                <c:pt idx="40">
                  <c:v>104.75581834752251</c:v>
                </c:pt>
                <c:pt idx="41">
                  <c:v>104.93920465912382</c:v>
                </c:pt>
                <c:pt idx="42">
                  <c:v>105.38600040011559</c:v>
                </c:pt>
                <c:pt idx="43">
                  <c:v>104.55131482428257</c:v>
                </c:pt>
                <c:pt idx="44">
                  <c:v>104.45128592704563</c:v>
                </c:pt>
                <c:pt idx="45">
                  <c:v>104.64800942494499</c:v>
                </c:pt>
                <c:pt idx="46">
                  <c:v>104.51686042634543</c:v>
                </c:pt>
                <c:pt idx="47">
                  <c:v>104.33680841131883</c:v>
                </c:pt>
                <c:pt idx="48">
                  <c:v>104.04561317714013</c:v>
                </c:pt>
                <c:pt idx="49">
                  <c:v>103.84666681485761</c:v>
                </c:pt>
                <c:pt idx="50">
                  <c:v>103.95781003400981</c:v>
                </c:pt>
                <c:pt idx="51">
                  <c:v>104.03894458399093</c:v>
                </c:pt>
                <c:pt idx="52">
                  <c:v>104.27234534421055</c:v>
                </c:pt>
                <c:pt idx="53">
                  <c:v>103.96781292373352</c:v>
                </c:pt>
                <c:pt idx="54">
                  <c:v>105.45157489941539</c:v>
                </c:pt>
                <c:pt idx="55">
                  <c:v>105.35043456998685</c:v>
                </c:pt>
                <c:pt idx="56">
                  <c:v>105.31486873985818</c:v>
                </c:pt>
                <c:pt idx="57">
                  <c:v>105.60050681307924</c:v>
                </c:pt>
                <c:pt idx="58">
                  <c:v>105.72387578633825</c:v>
                </c:pt>
                <c:pt idx="59">
                  <c:v>105.43268055215945</c:v>
                </c:pt>
                <c:pt idx="60">
                  <c:v>105.05257074265887</c:v>
                </c:pt>
                <c:pt idx="61">
                  <c:v>104.79582990641742</c:v>
                </c:pt>
                <c:pt idx="62">
                  <c:v>105.22595416453638</c:v>
                </c:pt>
                <c:pt idx="63">
                  <c:v>105.90837353013089</c:v>
                </c:pt>
                <c:pt idx="64">
                  <c:v>105.9328250383444</c:v>
                </c:pt>
                <c:pt idx="65">
                  <c:v>104.99699913308288</c:v>
                </c:pt>
                <c:pt idx="66">
                  <c:v>105.4426834418833</c:v>
                </c:pt>
                <c:pt idx="67">
                  <c:v>105.13148242825704</c:v>
                </c:pt>
                <c:pt idx="68">
                  <c:v>105.06479649676575</c:v>
                </c:pt>
                <c:pt idx="69">
                  <c:v>104.91364171871876</c:v>
                </c:pt>
                <c:pt idx="70">
                  <c:v>104.43350301198122</c:v>
                </c:pt>
                <c:pt idx="71">
                  <c:v>104.5602062818148</c:v>
                </c:pt>
                <c:pt idx="72">
                  <c:v>104.65023228932802</c:v>
                </c:pt>
                <c:pt idx="73">
                  <c:v>105.2737457487718</c:v>
                </c:pt>
                <c:pt idx="74">
                  <c:v>105.39378042545619</c:v>
                </c:pt>
                <c:pt idx="75">
                  <c:v>105.22706559672794</c:v>
                </c:pt>
                <c:pt idx="76">
                  <c:v>105.04256785293528</c:v>
                </c:pt>
                <c:pt idx="77">
                  <c:v>105.56938671171666</c:v>
                </c:pt>
                <c:pt idx="78">
                  <c:v>105.68052993086891</c:v>
                </c:pt>
                <c:pt idx="79">
                  <c:v>105.7683330739991</c:v>
                </c:pt>
                <c:pt idx="80">
                  <c:v>105.00366772623202</c:v>
                </c:pt>
                <c:pt idx="81">
                  <c:v>105.17705114810938</c:v>
                </c:pt>
                <c:pt idx="82">
                  <c:v>105.15593393647043</c:v>
                </c:pt>
                <c:pt idx="83">
                  <c:v>104.73358970369219</c:v>
                </c:pt>
                <c:pt idx="84">
                  <c:v>105.34710027341232</c:v>
                </c:pt>
                <c:pt idx="85">
                  <c:v>105.21817413919577</c:v>
                </c:pt>
                <c:pt idx="86">
                  <c:v>104.86140440571731</c:v>
                </c:pt>
                <c:pt idx="87">
                  <c:v>105.09035943717073</c:v>
                </c:pt>
                <c:pt idx="88">
                  <c:v>105.20928268166359</c:v>
                </c:pt>
                <c:pt idx="89">
                  <c:v>105.77500166714829</c:v>
                </c:pt>
                <c:pt idx="90">
                  <c:v>105.76499877742452</c:v>
                </c:pt>
                <c:pt idx="91">
                  <c:v>105.98395091915441</c:v>
                </c:pt>
                <c:pt idx="92">
                  <c:v>105.79278458221266</c:v>
                </c:pt>
                <c:pt idx="93">
                  <c:v>105.68830995620949</c:v>
                </c:pt>
                <c:pt idx="94">
                  <c:v>106.1462200191167</c:v>
                </c:pt>
                <c:pt idx="95">
                  <c:v>107.09427167848483</c:v>
                </c:pt>
                <c:pt idx="96">
                  <c:v>107.13206037299656</c:v>
                </c:pt>
                <c:pt idx="97">
                  <c:v>107.50994731811406</c:v>
                </c:pt>
                <c:pt idx="98">
                  <c:v>107.47104719141085</c:v>
                </c:pt>
                <c:pt idx="99">
                  <c:v>107.41436414964332</c:v>
                </c:pt>
                <c:pt idx="100">
                  <c:v>106.80974503745514</c:v>
                </c:pt>
                <c:pt idx="101">
                  <c:v>106.58634716695923</c:v>
                </c:pt>
                <c:pt idx="102">
                  <c:v>105.87058483561911</c:v>
                </c:pt>
                <c:pt idx="103">
                  <c:v>105.74832729455169</c:v>
                </c:pt>
                <c:pt idx="104">
                  <c:v>106.32627203414314</c:v>
                </c:pt>
                <c:pt idx="105">
                  <c:v>105.74832729455169</c:v>
                </c:pt>
                <c:pt idx="106">
                  <c:v>105.34043168026319</c:v>
                </c:pt>
                <c:pt idx="107">
                  <c:v>105.27485718096338</c:v>
                </c:pt>
                <c:pt idx="108">
                  <c:v>105.14148531798067</c:v>
                </c:pt>
                <c:pt idx="109">
                  <c:v>105.27819147753789</c:v>
                </c:pt>
                <c:pt idx="110">
                  <c:v>105.74165870140267</c:v>
                </c:pt>
                <c:pt idx="111">
                  <c:v>105.74165870140267</c:v>
                </c:pt>
                <c:pt idx="112">
                  <c:v>106.07397692666763</c:v>
                </c:pt>
                <c:pt idx="113">
                  <c:v>105.79056171782958</c:v>
                </c:pt>
                <c:pt idx="114">
                  <c:v>105.60939827061142</c:v>
                </c:pt>
                <c:pt idx="115">
                  <c:v>105.99173094449507</c:v>
                </c:pt>
                <c:pt idx="116">
                  <c:v>105.75277302331784</c:v>
                </c:pt>
                <c:pt idx="117">
                  <c:v>105.86280481027848</c:v>
                </c:pt>
                <c:pt idx="118">
                  <c:v>105.36266032409361</c:v>
                </c:pt>
                <c:pt idx="119">
                  <c:v>105.05034787827589</c:v>
                </c:pt>
                <c:pt idx="120">
                  <c:v>105.50492364460854</c:v>
                </c:pt>
                <c:pt idx="121">
                  <c:v>105.0258963700624</c:v>
                </c:pt>
                <c:pt idx="122">
                  <c:v>105.18594260564157</c:v>
                </c:pt>
                <c:pt idx="123">
                  <c:v>105.07146508991489</c:v>
                </c:pt>
                <c:pt idx="124">
                  <c:v>104.37681997021362</c:v>
                </c:pt>
                <c:pt idx="125">
                  <c:v>104.71914108520249</c:v>
                </c:pt>
                <c:pt idx="126">
                  <c:v>104.68024095849907</c:v>
                </c:pt>
                <c:pt idx="127">
                  <c:v>104.62244648453989</c:v>
                </c:pt>
                <c:pt idx="128">
                  <c:v>104.68913241603117</c:v>
                </c:pt>
                <c:pt idx="129">
                  <c:v>105.46824638228823</c:v>
                </c:pt>
                <c:pt idx="130">
                  <c:v>105.73276724387046</c:v>
                </c:pt>
                <c:pt idx="131">
                  <c:v>105.91726498766322</c:v>
                </c:pt>
                <c:pt idx="132">
                  <c:v>106.14955431569118</c:v>
                </c:pt>
                <c:pt idx="133">
                  <c:v>106.4329695245293</c:v>
                </c:pt>
                <c:pt idx="134">
                  <c:v>106.42074377042255</c:v>
                </c:pt>
                <c:pt idx="135">
                  <c:v>106.2795918820992</c:v>
                </c:pt>
                <c:pt idx="136">
                  <c:v>106.43185809233779</c:v>
                </c:pt>
                <c:pt idx="137">
                  <c:v>106.32849489852613</c:v>
                </c:pt>
                <c:pt idx="138">
                  <c:v>106.15066574788273</c:v>
                </c:pt>
                <c:pt idx="139">
                  <c:v>105.60495254184542</c:v>
                </c:pt>
                <c:pt idx="140">
                  <c:v>105.83168470891596</c:v>
                </c:pt>
                <c:pt idx="141">
                  <c:v>105.65163269388927</c:v>
                </c:pt>
                <c:pt idx="142">
                  <c:v>105.63940693978255</c:v>
                </c:pt>
                <c:pt idx="143">
                  <c:v>106.22513170471464</c:v>
                </c:pt>
                <c:pt idx="144">
                  <c:v>106.58634716695923</c:v>
                </c:pt>
                <c:pt idx="145">
                  <c:v>106.37850934714467</c:v>
                </c:pt>
                <c:pt idx="146">
                  <c:v>106.71193900460136</c:v>
                </c:pt>
                <c:pt idx="147">
                  <c:v>106.65414453064217</c:v>
                </c:pt>
                <c:pt idx="148">
                  <c:v>107.17985195723205</c:v>
                </c:pt>
                <c:pt idx="149">
                  <c:v>107.4521528441549</c:v>
                </c:pt>
                <c:pt idx="150">
                  <c:v>107.09649454286793</c:v>
                </c:pt>
                <c:pt idx="151">
                  <c:v>107.34100962500288</c:v>
                </c:pt>
                <c:pt idx="152">
                  <c:v>107.82114833174028</c:v>
                </c:pt>
                <c:pt idx="153">
                  <c:v>107.95007446595682</c:v>
                </c:pt>
                <c:pt idx="154">
                  <c:v>107.00535710316302</c:v>
                </c:pt>
                <c:pt idx="155">
                  <c:v>107.29988663391646</c:v>
                </c:pt>
                <c:pt idx="156">
                  <c:v>107.00757996754619</c:v>
                </c:pt>
                <c:pt idx="157">
                  <c:v>107.049814390824</c:v>
                </c:pt>
                <c:pt idx="158">
                  <c:v>106.69415608953696</c:v>
                </c:pt>
                <c:pt idx="159">
                  <c:v>107.50216729277345</c:v>
                </c:pt>
                <c:pt idx="160">
                  <c:v>107.70333651943886</c:v>
                </c:pt>
                <c:pt idx="161">
                  <c:v>108.41131882543846</c:v>
                </c:pt>
                <c:pt idx="162">
                  <c:v>108.14568653166462</c:v>
                </c:pt>
                <c:pt idx="163">
                  <c:v>107.58997043590371</c:v>
                </c:pt>
                <c:pt idx="164">
                  <c:v>107.72778802765235</c:v>
                </c:pt>
                <c:pt idx="165">
                  <c:v>107.21430635516927</c:v>
                </c:pt>
                <c:pt idx="166">
                  <c:v>106.9119967990754</c:v>
                </c:pt>
                <c:pt idx="167">
                  <c:v>107.62664769822391</c:v>
                </c:pt>
                <c:pt idx="168">
                  <c:v>107.48883010647511</c:v>
                </c:pt>
                <c:pt idx="169">
                  <c:v>107.48883010647511</c:v>
                </c:pt>
                <c:pt idx="170">
                  <c:v>107.71556227354569</c:v>
                </c:pt>
                <c:pt idx="171">
                  <c:v>107.89116855980616</c:v>
                </c:pt>
                <c:pt idx="172">
                  <c:v>108.21904105630516</c:v>
                </c:pt>
                <c:pt idx="173">
                  <c:v>107.57107608864783</c:v>
                </c:pt>
                <c:pt idx="174">
                  <c:v>107.56218463111573</c:v>
                </c:pt>
                <c:pt idx="175">
                  <c:v>108.11123213372747</c:v>
                </c:pt>
                <c:pt idx="176">
                  <c:v>107.85337986529436</c:v>
                </c:pt>
                <c:pt idx="177">
                  <c:v>107.77002245093026</c:v>
                </c:pt>
                <c:pt idx="178">
                  <c:v>107.88672283104005</c:v>
                </c:pt>
                <c:pt idx="179">
                  <c:v>107.59775046124442</c:v>
                </c:pt>
                <c:pt idx="180">
                  <c:v>107.26876653255373</c:v>
                </c:pt>
                <c:pt idx="181">
                  <c:v>108.05232622757677</c:v>
                </c:pt>
                <c:pt idx="182">
                  <c:v>108.24015826794412</c:v>
                </c:pt>
                <c:pt idx="183">
                  <c:v>107.8578255940605</c:v>
                </c:pt>
                <c:pt idx="184">
                  <c:v>107.88005423789087</c:v>
                </c:pt>
                <c:pt idx="185">
                  <c:v>108.30128703847777</c:v>
                </c:pt>
                <c:pt idx="186">
                  <c:v>107.92006579678571</c:v>
                </c:pt>
                <c:pt idx="187">
                  <c:v>107.92451152555181</c:v>
                </c:pt>
                <c:pt idx="188">
                  <c:v>107.84782270433679</c:v>
                </c:pt>
                <c:pt idx="189">
                  <c:v>107.00424567097166</c:v>
                </c:pt>
                <c:pt idx="190">
                  <c:v>107.76001956120665</c:v>
                </c:pt>
                <c:pt idx="191">
                  <c:v>107.31211238802321</c:v>
                </c:pt>
                <c:pt idx="192">
                  <c:v>107.34323248938588</c:v>
                </c:pt>
                <c:pt idx="193">
                  <c:v>107.86449418720963</c:v>
                </c:pt>
                <c:pt idx="194">
                  <c:v>107.23208927023362</c:v>
                </c:pt>
                <c:pt idx="195">
                  <c:v>107.14428612710338</c:v>
                </c:pt>
                <c:pt idx="196">
                  <c:v>106.88976815524477</c:v>
                </c:pt>
                <c:pt idx="197">
                  <c:v>106.7919621223909</c:v>
                </c:pt>
                <c:pt idx="198">
                  <c:v>107.60775335096807</c:v>
                </c:pt>
                <c:pt idx="199">
                  <c:v>107.0364772045257</c:v>
                </c:pt>
                <c:pt idx="200">
                  <c:v>106.89643674839398</c:v>
                </c:pt>
                <c:pt idx="201">
                  <c:v>106.32627203414314</c:v>
                </c:pt>
                <c:pt idx="202">
                  <c:v>106.58968146353391</c:v>
                </c:pt>
                <c:pt idx="203">
                  <c:v>105.8294618445328</c:v>
                </c:pt>
                <c:pt idx="204">
                  <c:v>106.18512014581991</c:v>
                </c:pt>
                <c:pt idx="205">
                  <c:v>106.33071776290925</c:v>
                </c:pt>
                <c:pt idx="206">
                  <c:v>106.26403183141797</c:v>
                </c:pt>
                <c:pt idx="207">
                  <c:v>106.74083624158091</c:v>
                </c:pt>
                <c:pt idx="208">
                  <c:v>106.7630648854114</c:v>
                </c:pt>
                <c:pt idx="209">
                  <c:v>106.76973347856047</c:v>
                </c:pt>
                <c:pt idx="210">
                  <c:v>107.07093160246282</c:v>
                </c:pt>
                <c:pt idx="211">
                  <c:v>107.07093160246282</c:v>
                </c:pt>
                <c:pt idx="212">
                  <c:v>107.03425434014281</c:v>
                </c:pt>
                <c:pt idx="213">
                  <c:v>106.83419654566876</c:v>
                </c:pt>
                <c:pt idx="214">
                  <c:v>107.3654611332162</c:v>
                </c:pt>
                <c:pt idx="215">
                  <c:v>106.46853535465796</c:v>
                </c:pt>
                <c:pt idx="216">
                  <c:v>106.41518660946494</c:v>
                </c:pt>
                <c:pt idx="217">
                  <c:v>106.4985440238291</c:v>
                </c:pt>
                <c:pt idx="218">
                  <c:v>105.96394513970702</c:v>
                </c:pt>
                <c:pt idx="219">
                  <c:v>106.22846600128925</c:v>
                </c:pt>
              </c:numCache>
            </c:numRef>
          </c:val>
          <c:smooth val="0"/>
        </c:ser>
        <c:ser>
          <c:idx val="11"/>
          <c:order val="1"/>
          <c:tx>
            <c:strRef>
              <c:f>Currency!$AA$3</c:f>
              <c:strCache>
                <c:ptCount val="1"/>
                <c:pt idx="0">
                  <c:v>MSCI EM Index</c:v>
                </c:pt>
              </c:strCache>
            </c:strRef>
          </c:tx>
          <c:spPr>
            <a:ln w="28575" cap="rnd">
              <a:solidFill>
                <a:schemeClr val="accent6">
                  <a:lumMod val="60000"/>
                </a:schemeClr>
              </a:solidFill>
              <a:round/>
            </a:ln>
            <a:effectLst/>
          </c:spPr>
          <c:marker>
            <c:symbol val="none"/>
          </c:marker>
          <c:cat>
            <c:numRef>
              <c:f>Currency!$O$4:$O$244</c:f>
              <c:numCache>
                <c:formatCode>dd/mm/yyyy</c:formatCode>
                <c:ptCount val="241"/>
                <c:pt idx="0">
                  <c:v>43189</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43318</c:v>
                </c:pt>
                <c:pt idx="92">
                  <c:v>43319</c:v>
                </c:pt>
                <c:pt idx="93">
                  <c:v>43320</c:v>
                </c:pt>
                <c:pt idx="94">
                  <c:v>43321</c:v>
                </c:pt>
                <c:pt idx="95">
                  <c:v>43322</c:v>
                </c:pt>
                <c:pt idx="96">
                  <c:v>43325</c:v>
                </c:pt>
                <c:pt idx="97">
                  <c:v>43326</c:v>
                </c:pt>
                <c:pt idx="98">
                  <c:v>43327</c:v>
                </c:pt>
                <c:pt idx="99">
                  <c:v>43328</c:v>
                </c:pt>
                <c:pt idx="100">
                  <c:v>43329</c:v>
                </c:pt>
                <c:pt idx="101">
                  <c:v>43332</c:v>
                </c:pt>
                <c:pt idx="102">
                  <c:v>43333</c:v>
                </c:pt>
                <c:pt idx="103">
                  <c:v>43334</c:v>
                </c:pt>
                <c:pt idx="104">
                  <c:v>43335</c:v>
                </c:pt>
                <c:pt idx="105">
                  <c:v>43336</c:v>
                </c:pt>
                <c:pt idx="106">
                  <c:v>43339</c:v>
                </c:pt>
                <c:pt idx="107">
                  <c:v>43340</c:v>
                </c:pt>
                <c:pt idx="108">
                  <c:v>43341</c:v>
                </c:pt>
                <c:pt idx="109">
                  <c:v>43342</c:v>
                </c:pt>
                <c:pt idx="110">
                  <c:v>43343</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pt idx="197">
                  <c:v>43466</c:v>
                </c:pt>
                <c:pt idx="198">
                  <c:v>43467</c:v>
                </c:pt>
                <c:pt idx="199">
                  <c:v>43468</c:v>
                </c:pt>
                <c:pt idx="200">
                  <c:v>43469</c:v>
                </c:pt>
                <c:pt idx="201">
                  <c:v>43472</c:v>
                </c:pt>
                <c:pt idx="202">
                  <c:v>43473</c:v>
                </c:pt>
                <c:pt idx="203">
                  <c:v>43474</c:v>
                </c:pt>
                <c:pt idx="204">
                  <c:v>43475</c:v>
                </c:pt>
                <c:pt idx="205">
                  <c:v>43476</c:v>
                </c:pt>
                <c:pt idx="206">
                  <c:v>43479</c:v>
                </c:pt>
                <c:pt idx="207">
                  <c:v>43480</c:v>
                </c:pt>
                <c:pt idx="208">
                  <c:v>43481</c:v>
                </c:pt>
                <c:pt idx="209">
                  <c:v>43482</c:v>
                </c:pt>
                <c:pt idx="210">
                  <c:v>43483</c:v>
                </c:pt>
                <c:pt idx="211">
                  <c:v>43486</c:v>
                </c:pt>
                <c:pt idx="212">
                  <c:v>43487</c:v>
                </c:pt>
                <c:pt idx="213">
                  <c:v>43488</c:v>
                </c:pt>
                <c:pt idx="214">
                  <c:v>43489</c:v>
                </c:pt>
                <c:pt idx="215">
                  <c:v>43490</c:v>
                </c:pt>
                <c:pt idx="216">
                  <c:v>43493</c:v>
                </c:pt>
                <c:pt idx="217">
                  <c:v>43494</c:v>
                </c:pt>
                <c:pt idx="218">
                  <c:v>43495</c:v>
                </c:pt>
                <c:pt idx="219">
                  <c:v>43496</c:v>
                </c:pt>
              </c:numCache>
            </c:numRef>
          </c:cat>
          <c:val>
            <c:numRef>
              <c:f>Currency!$AA$4:$AA$244</c:f>
              <c:numCache>
                <c:formatCode>General</c:formatCode>
                <c:ptCount val="241"/>
                <c:pt idx="0">
                  <c:v>100</c:v>
                </c:pt>
                <c:pt idx="1">
                  <c:v>100.24949375975491</c:v>
                </c:pt>
                <c:pt idx="2">
                  <c:v>100.3133177448085</c:v>
                </c:pt>
                <c:pt idx="3">
                  <c:v>99.99883956390812</c:v>
                </c:pt>
                <c:pt idx="4">
                  <c:v>100.03655373689431</c:v>
                </c:pt>
                <c:pt idx="5">
                  <c:v>99.700607488294096</c:v>
                </c:pt>
                <c:pt idx="6">
                  <c:v>99.519579457960305</c:v>
                </c:pt>
                <c:pt idx="7">
                  <c:v>99.425584134517749</c:v>
                </c:pt>
                <c:pt idx="8">
                  <c:v>99.491148773709156</c:v>
                </c:pt>
                <c:pt idx="9">
                  <c:v>99.603130856575788</c:v>
                </c:pt>
                <c:pt idx="10">
                  <c:v>99.493469645893057</c:v>
                </c:pt>
                <c:pt idx="11">
                  <c:v>99.341452517856141</c:v>
                </c:pt>
                <c:pt idx="12">
                  <c:v>99.633302194964756</c:v>
                </c:pt>
                <c:pt idx="13">
                  <c:v>99.702928360477856</c:v>
                </c:pt>
                <c:pt idx="14">
                  <c:v>99.758049074842333</c:v>
                </c:pt>
                <c:pt idx="15">
                  <c:v>99.306639435099711</c:v>
                </c:pt>
                <c:pt idx="16">
                  <c:v>98.869155028459659</c:v>
                </c:pt>
                <c:pt idx="17">
                  <c:v>98.600514073188648</c:v>
                </c:pt>
                <c:pt idx="18">
                  <c:v>98.174634027467519</c:v>
                </c:pt>
                <c:pt idx="19">
                  <c:v>98.190299914707964</c:v>
                </c:pt>
                <c:pt idx="20">
                  <c:v>98.39975862929289</c:v>
                </c:pt>
                <c:pt idx="21">
                  <c:v>98.353921403663449</c:v>
                </c:pt>
                <c:pt idx="22">
                  <c:v>98.155486831951322</c:v>
                </c:pt>
                <c:pt idx="23">
                  <c:v>97.667523455314608</c:v>
                </c:pt>
                <c:pt idx="24">
                  <c:v>97.677967380141453</c:v>
                </c:pt>
                <c:pt idx="25">
                  <c:v>97.814318620937797</c:v>
                </c:pt>
                <c:pt idx="26">
                  <c:v>97.653018004165958</c:v>
                </c:pt>
                <c:pt idx="27">
                  <c:v>97.44762081590271</c:v>
                </c:pt>
                <c:pt idx="28">
                  <c:v>97.295023469820066</c:v>
                </c:pt>
                <c:pt idx="29">
                  <c:v>97.801553823927023</c:v>
                </c:pt>
                <c:pt idx="30">
                  <c:v>98.128796801838035</c:v>
                </c:pt>
                <c:pt idx="31">
                  <c:v>98.005790576098377</c:v>
                </c:pt>
                <c:pt idx="32">
                  <c:v>97.300825650279393</c:v>
                </c:pt>
                <c:pt idx="33">
                  <c:v>97.253247770512161</c:v>
                </c:pt>
                <c:pt idx="34">
                  <c:v>97.191744657642332</c:v>
                </c:pt>
                <c:pt idx="35">
                  <c:v>96.842453393985451</c:v>
                </c:pt>
                <c:pt idx="36">
                  <c:v>96.708423025373037</c:v>
                </c:pt>
                <c:pt idx="37">
                  <c:v>97.154030484656118</c:v>
                </c:pt>
                <c:pt idx="38">
                  <c:v>97.014778153630019</c:v>
                </c:pt>
                <c:pt idx="39">
                  <c:v>97.145907432012919</c:v>
                </c:pt>
                <c:pt idx="40">
                  <c:v>97.182461168907281</c:v>
                </c:pt>
                <c:pt idx="41">
                  <c:v>97.256148860741803</c:v>
                </c:pt>
                <c:pt idx="42">
                  <c:v>96.877846694787848</c:v>
                </c:pt>
                <c:pt idx="43">
                  <c:v>96.834330341342294</c:v>
                </c:pt>
                <c:pt idx="44">
                  <c:v>96.985767251333044</c:v>
                </c:pt>
                <c:pt idx="45">
                  <c:v>97.02754295064085</c:v>
                </c:pt>
                <c:pt idx="46">
                  <c:v>97.200447928331471</c:v>
                </c:pt>
                <c:pt idx="47">
                  <c:v>97.056553852937938</c:v>
                </c:pt>
                <c:pt idx="48">
                  <c:v>97.183041386953107</c:v>
                </c:pt>
                <c:pt idx="49">
                  <c:v>96.997951830297822</c:v>
                </c:pt>
                <c:pt idx="50">
                  <c:v>96.705521935143224</c:v>
                </c:pt>
                <c:pt idx="51">
                  <c:v>96.98692768742491</c:v>
                </c:pt>
                <c:pt idx="52">
                  <c:v>96.797196386402007</c:v>
                </c:pt>
                <c:pt idx="53">
                  <c:v>96.761803085599567</c:v>
                </c:pt>
                <c:pt idx="54">
                  <c:v>96.664906671927326</c:v>
                </c:pt>
                <c:pt idx="55">
                  <c:v>95.983150467945919</c:v>
                </c:pt>
                <c:pt idx="56">
                  <c:v>95.834614648184797</c:v>
                </c:pt>
                <c:pt idx="57">
                  <c:v>95.345490835455848</c:v>
                </c:pt>
                <c:pt idx="58">
                  <c:v>95.542184753030185</c:v>
                </c:pt>
                <c:pt idx="59">
                  <c:v>95.188831963051584</c:v>
                </c:pt>
                <c:pt idx="60">
                  <c:v>95.513173850733111</c:v>
                </c:pt>
                <c:pt idx="61">
                  <c:v>95.122687105814265</c:v>
                </c:pt>
                <c:pt idx="62">
                  <c:v>95.041456579382526</c:v>
                </c:pt>
                <c:pt idx="63">
                  <c:v>94.572060180215729</c:v>
                </c:pt>
                <c:pt idx="64">
                  <c:v>94.165327330010555</c:v>
                </c:pt>
                <c:pt idx="65">
                  <c:v>94.497212052289257</c:v>
                </c:pt>
                <c:pt idx="66">
                  <c:v>93.987200389906604</c:v>
                </c:pt>
                <c:pt idx="67">
                  <c:v>94.110786833692003</c:v>
                </c:pt>
                <c:pt idx="68">
                  <c:v>94.412500217581695</c:v>
                </c:pt>
                <c:pt idx="69">
                  <c:v>94.360860811492884</c:v>
                </c:pt>
                <c:pt idx="70">
                  <c:v>94.447893518384205</c:v>
                </c:pt>
                <c:pt idx="71">
                  <c:v>94.923672316056255</c:v>
                </c:pt>
                <c:pt idx="72">
                  <c:v>94.897562503988979</c:v>
                </c:pt>
                <c:pt idx="73">
                  <c:v>94.577282142629088</c:v>
                </c:pt>
                <c:pt idx="74">
                  <c:v>94.541308623780779</c:v>
                </c:pt>
                <c:pt idx="75">
                  <c:v>94.489088999646071</c:v>
                </c:pt>
                <c:pt idx="76">
                  <c:v>94.45717700711927</c:v>
                </c:pt>
                <c:pt idx="77">
                  <c:v>94.592948029869618</c:v>
                </c:pt>
                <c:pt idx="78">
                  <c:v>94.205942593226439</c:v>
                </c:pt>
                <c:pt idx="79">
                  <c:v>93.668080464638578</c:v>
                </c:pt>
                <c:pt idx="80">
                  <c:v>93.820097592675253</c:v>
                </c:pt>
                <c:pt idx="81">
                  <c:v>93.855490893477665</c:v>
                </c:pt>
                <c:pt idx="82">
                  <c:v>93.877539179223518</c:v>
                </c:pt>
                <c:pt idx="83">
                  <c:v>94.295876390347502</c:v>
                </c:pt>
                <c:pt idx="84">
                  <c:v>94.380008007008954</c:v>
                </c:pt>
                <c:pt idx="85">
                  <c:v>94.344614706206627</c:v>
                </c:pt>
                <c:pt idx="86">
                  <c:v>94.342874052068666</c:v>
                </c:pt>
                <c:pt idx="87">
                  <c:v>94.327208164828349</c:v>
                </c:pt>
                <c:pt idx="88">
                  <c:v>94.433968285281594</c:v>
                </c:pt>
                <c:pt idx="89">
                  <c:v>93.95006643496626</c:v>
                </c:pt>
                <c:pt idx="90">
                  <c:v>93.922215968761066</c:v>
                </c:pt>
                <c:pt idx="91">
                  <c:v>93.979657555309302</c:v>
                </c:pt>
                <c:pt idx="92">
                  <c:v>94.169388856332134</c:v>
                </c:pt>
                <c:pt idx="93">
                  <c:v>94.064369390016765</c:v>
                </c:pt>
                <c:pt idx="94">
                  <c:v>93.781803201643228</c:v>
                </c:pt>
                <c:pt idx="95">
                  <c:v>92.993286877208462</c:v>
                </c:pt>
                <c:pt idx="96">
                  <c:v>92.380576620694058</c:v>
                </c:pt>
                <c:pt idx="97">
                  <c:v>92.59467707964653</c:v>
                </c:pt>
                <c:pt idx="98">
                  <c:v>92.127021334617538</c:v>
                </c:pt>
                <c:pt idx="99">
                  <c:v>92.330677868743052</c:v>
                </c:pt>
                <c:pt idx="100">
                  <c:v>92.254089086678775</c:v>
                </c:pt>
                <c:pt idx="101">
                  <c:v>92.556382688614349</c:v>
                </c:pt>
                <c:pt idx="102">
                  <c:v>92.790790779174813</c:v>
                </c:pt>
                <c:pt idx="103">
                  <c:v>92.696215237686289</c:v>
                </c:pt>
                <c:pt idx="104">
                  <c:v>92.450783004252983</c:v>
                </c:pt>
                <c:pt idx="105">
                  <c:v>92.57204857585468</c:v>
                </c:pt>
                <c:pt idx="106">
                  <c:v>93.064653696859295</c:v>
                </c:pt>
                <c:pt idx="107">
                  <c:v>92.994447313300313</c:v>
                </c:pt>
                <c:pt idx="108">
                  <c:v>92.653279102286518</c:v>
                </c:pt>
                <c:pt idx="109">
                  <c:v>92.361429425178102</c:v>
                </c:pt>
                <c:pt idx="110">
                  <c:v>92.460066492988062</c:v>
                </c:pt>
                <c:pt idx="111">
                  <c:v>92.381156838739926</c:v>
                </c:pt>
                <c:pt idx="112">
                  <c:v>91.954696574972928</c:v>
                </c:pt>
                <c:pt idx="113">
                  <c:v>91.719128048320613</c:v>
                </c:pt>
                <c:pt idx="114">
                  <c:v>91.70462259717209</c:v>
                </c:pt>
                <c:pt idx="115">
                  <c:v>91.969782244167362</c:v>
                </c:pt>
                <c:pt idx="116">
                  <c:v>91.575814190972949</c:v>
                </c:pt>
                <c:pt idx="117">
                  <c:v>91.523594566838213</c:v>
                </c:pt>
                <c:pt idx="118">
                  <c:v>91.743497206250112</c:v>
                </c:pt>
                <c:pt idx="119">
                  <c:v>92.066098439793649</c:v>
                </c:pt>
                <c:pt idx="120">
                  <c:v>92.169377251971227</c:v>
                </c:pt>
                <c:pt idx="121">
                  <c:v>91.919883492216442</c:v>
                </c:pt>
                <c:pt idx="122">
                  <c:v>92.044050154047895</c:v>
                </c:pt>
                <c:pt idx="123">
                  <c:v>92.281939552883898</c:v>
                </c:pt>
                <c:pt idx="124">
                  <c:v>92.442659951609826</c:v>
                </c:pt>
                <c:pt idx="125">
                  <c:v>92.786729252853178</c:v>
                </c:pt>
                <c:pt idx="126">
                  <c:v>92.851133455952763</c:v>
                </c:pt>
                <c:pt idx="127">
                  <c:v>92.514606989306699</c:v>
                </c:pt>
                <c:pt idx="128">
                  <c:v>92.698536109870048</c:v>
                </c:pt>
                <c:pt idx="129">
                  <c:v>92.967757283187026</c:v>
                </c:pt>
                <c:pt idx="130">
                  <c:v>93.004311020081303</c:v>
                </c:pt>
                <c:pt idx="131">
                  <c:v>92.899291553765849</c:v>
                </c:pt>
                <c:pt idx="132">
                  <c:v>92.758298568602086</c:v>
                </c:pt>
                <c:pt idx="133">
                  <c:v>92.86621912514731</c:v>
                </c:pt>
                <c:pt idx="134">
                  <c:v>92.198968372314241</c:v>
                </c:pt>
                <c:pt idx="135">
                  <c:v>92.265113229551673</c:v>
                </c:pt>
                <c:pt idx="136">
                  <c:v>92.157772891052346</c:v>
                </c:pt>
                <c:pt idx="137">
                  <c:v>92.109614793239302</c:v>
                </c:pt>
                <c:pt idx="138">
                  <c:v>92.191425537717095</c:v>
                </c:pt>
                <c:pt idx="139">
                  <c:v>92.043469936001941</c:v>
                </c:pt>
                <c:pt idx="140">
                  <c:v>92.438018207242294</c:v>
                </c:pt>
                <c:pt idx="141">
                  <c:v>92.56102443298191</c:v>
                </c:pt>
                <c:pt idx="142">
                  <c:v>92.866799343193179</c:v>
                </c:pt>
                <c:pt idx="143">
                  <c:v>92.898711335719867</c:v>
                </c:pt>
                <c:pt idx="144">
                  <c:v>92.54651898183343</c:v>
                </c:pt>
                <c:pt idx="145">
                  <c:v>92.605701222519301</c:v>
                </c:pt>
                <c:pt idx="146">
                  <c:v>92.75365682423454</c:v>
                </c:pt>
                <c:pt idx="147">
                  <c:v>92.42119188390997</c:v>
                </c:pt>
                <c:pt idx="148">
                  <c:v>92.491978485514863</c:v>
                </c:pt>
                <c:pt idx="149">
                  <c:v>92.361429425178102</c:v>
                </c:pt>
                <c:pt idx="150">
                  <c:v>92.256409958862534</c:v>
                </c:pt>
                <c:pt idx="151">
                  <c:v>92.291803259665045</c:v>
                </c:pt>
                <c:pt idx="152">
                  <c:v>92.128761988755315</c:v>
                </c:pt>
                <c:pt idx="153">
                  <c:v>91.954696574972928</c:v>
                </c:pt>
                <c:pt idx="154">
                  <c:v>92.329517432651087</c:v>
                </c:pt>
                <c:pt idx="155">
                  <c:v>93.068135005134877</c:v>
                </c:pt>
                <c:pt idx="156">
                  <c:v>92.941647471119737</c:v>
                </c:pt>
                <c:pt idx="157">
                  <c:v>92.912056350776609</c:v>
                </c:pt>
                <c:pt idx="158">
                  <c:v>93.035642794562179</c:v>
                </c:pt>
                <c:pt idx="159">
                  <c:v>93.077998711915939</c:v>
                </c:pt>
                <c:pt idx="160">
                  <c:v>92.621367109759746</c:v>
                </c:pt>
                <c:pt idx="161">
                  <c:v>92.302247184491819</c:v>
                </c:pt>
                <c:pt idx="162">
                  <c:v>92.238423199438344</c:v>
                </c:pt>
                <c:pt idx="163">
                  <c:v>92.445561041839525</c:v>
                </c:pt>
                <c:pt idx="164">
                  <c:v>92.764100749061527</c:v>
                </c:pt>
                <c:pt idx="165">
                  <c:v>92.988645132840873</c:v>
                </c:pt>
                <c:pt idx="166">
                  <c:v>93.100046997661607</c:v>
                </c:pt>
                <c:pt idx="167">
                  <c:v>93.065814132951047</c:v>
                </c:pt>
                <c:pt idx="168">
                  <c:v>93.053049335940443</c:v>
                </c:pt>
                <c:pt idx="169">
                  <c:v>93.214349952712226</c:v>
                </c:pt>
                <c:pt idx="170">
                  <c:v>93.046666937435091</c:v>
                </c:pt>
                <c:pt idx="171">
                  <c:v>92.970078155370729</c:v>
                </c:pt>
                <c:pt idx="172">
                  <c:v>92.866799343193179</c:v>
                </c:pt>
                <c:pt idx="173">
                  <c:v>92.876663049974226</c:v>
                </c:pt>
                <c:pt idx="174">
                  <c:v>93.505039193728905</c:v>
                </c:pt>
                <c:pt idx="175">
                  <c:v>93.297901351327823</c:v>
                </c:pt>
                <c:pt idx="176">
                  <c:v>93.852589803248051</c:v>
                </c:pt>
                <c:pt idx="177">
                  <c:v>94.07191222461401</c:v>
                </c:pt>
                <c:pt idx="178">
                  <c:v>93.6692409007305</c:v>
                </c:pt>
                <c:pt idx="179">
                  <c:v>93.202165373747462</c:v>
                </c:pt>
                <c:pt idx="180">
                  <c:v>93.508520502004586</c:v>
                </c:pt>
                <c:pt idx="181">
                  <c:v>92.870860869514701</c:v>
                </c:pt>
                <c:pt idx="182">
                  <c:v>92.906834388363166</c:v>
                </c:pt>
                <c:pt idx="183">
                  <c:v>93.26076739638755</c:v>
                </c:pt>
                <c:pt idx="184">
                  <c:v>93.311826584430435</c:v>
                </c:pt>
                <c:pt idx="185">
                  <c:v>92.900451989857842</c:v>
                </c:pt>
                <c:pt idx="186">
                  <c:v>92.961374884681618</c:v>
                </c:pt>
                <c:pt idx="187">
                  <c:v>93.142402915015452</c:v>
                </c:pt>
                <c:pt idx="188">
                  <c:v>93.421487795113407</c:v>
                </c:pt>
                <c:pt idx="189">
                  <c:v>93.365206644657093</c:v>
                </c:pt>
                <c:pt idx="190">
                  <c:v>93.272951975352342</c:v>
                </c:pt>
                <c:pt idx="191">
                  <c:v>93.201585155701508</c:v>
                </c:pt>
                <c:pt idx="192">
                  <c:v>93.209708208344679</c:v>
                </c:pt>
                <c:pt idx="193">
                  <c:v>93.188240140644766</c:v>
                </c:pt>
                <c:pt idx="194">
                  <c:v>93.340257268681569</c:v>
                </c:pt>
                <c:pt idx="195">
                  <c:v>93.628625637514588</c:v>
                </c:pt>
                <c:pt idx="196">
                  <c:v>93.694190276705982</c:v>
                </c:pt>
                <c:pt idx="197">
                  <c:v>93.702893547395121</c:v>
                </c:pt>
                <c:pt idx="198">
                  <c:v>93.806752577618568</c:v>
                </c:pt>
                <c:pt idx="199">
                  <c:v>93.720880306819225</c:v>
                </c:pt>
                <c:pt idx="200">
                  <c:v>94.251199600809997</c:v>
                </c:pt>
                <c:pt idx="201">
                  <c:v>94.633563293085544</c:v>
                </c:pt>
                <c:pt idx="202">
                  <c:v>94.380008007008954</c:v>
                </c:pt>
                <c:pt idx="203">
                  <c:v>94.616736969753219</c:v>
                </c:pt>
                <c:pt idx="204">
                  <c:v>94.997940225936958</c:v>
                </c:pt>
                <c:pt idx="205">
                  <c:v>95.082071842598324</c:v>
                </c:pt>
                <c:pt idx="206">
                  <c:v>94.951522782261577</c:v>
                </c:pt>
                <c:pt idx="207">
                  <c:v>95.00780393271792</c:v>
                </c:pt>
                <c:pt idx="208">
                  <c:v>95.034493962831235</c:v>
                </c:pt>
                <c:pt idx="209">
                  <c:v>94.814591323419279</c:v>
                </c:pt>
                <c:pt idx="210">
                  <c:v>94.930054714561678</c:v>
                </c:pt>
                <c:pt idx="211">
                  <c:v>94.660253323198873</c:v>
                </c:pt>
                <c:pt idx="212">
                  <c:v>94.438029811603201</c:v>
                </c:pt>
                <c:pt idx="213">
                  <c:v>94.624279804350479</c:v>
                </c:pt>
                <c:pt idx="214">
                  <c:v>94.791962819627614</c:v>
                </c:pt>
                <c:pt idx="215">
                  <c:v>95.08787402305785</c:v>
                </c:pt>
                <c:pt idx="216">
                  <c:v>95.219003301440694</c:v>
                </c:pt>
                <c:pt idx="217">
                  <c:v>95.397710459590712</c:v>
                </c:pt>
                <c:pt idx="218">
                  <c:v>95.555529768086856</c:v>
                </c:pt>
                <c:pt idx="219">
                  <c:v>96.103835821501619</c:v>
                </c:pt>
              </c:numCache>
            </c:numRef>
          </c:val>
          <c:smooth val="0"/>
        </c:ser>
        <c:dLbls>
          <c:showLegendKey val="0"/>
          <c:showVal val="0"/>
          <c:showCatName val="0"/>
          <c:showSerName val="0"/>
          <c:showPercent val="0"/>
          <c:showBubbleSize val="0"/>
        </c:dLbls>
        <c:smooth val="0"/>
        <c:axId val="442171720"/>
        <c:axId val="442172896"/>
      </c:lineChart>
      <c:dateAx>
        <c:axId val="442171720"/>
        <c:scaling>
          <c:orientation val="minMax"/>
        </c:scaling>
        <c:delete val="0"/>
        <c:axPos val="b"/>
        <c:numFmt formatCode="[$-409]mmm\-yy;@"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105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442172896"/>
        <c:crosses val="autoZero"/>
        <c:auto val="1"/>
        <c:lblOffset val="100"/>
        <c:baseTimeUnit val="days"/>
        <c:majorUnit val="1"/>
        <c:majorTimeUnit val="months"/>
      </c:dateAx>
      <c:valAx>
        <c:axId val="442172896"/>
        <c:scaling>
          <c:orientation val="minMax"/>
          <c:min val="9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105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442171720"/>
        <c:crosses val="autoZero"/>
        <c:crossBetween val="between"/>
      </c:valAx>
      <c:spPr>
        <a:noFill/>
        <a:ln>
          <a:noFill/>
        </a:ln>
        <a:effectLst/>
      </c:spPr>
    </c:plotArea>
    <c:legend>
      <c:legendPos val="b"/>
      <c:layout>
        <c:manualLayout>
          <c:xMode val="edge"/>
          <c:yMode val="edge"/>
          <c:x val="0.29130207836185068"/>
          <c:y val="0.93929428306792651"/>
          <c:w val="0.38987807567806065"/>
          <c:h val="3.9526716267294995E-2"/>
        </c:manualLayout>
      </c:layout>
      <c:overlay val="0"/>
      <c:spPr>
        <a:noFill/>
        <a:ln>
          <a:noFill/>
        </a:ln>
        <a:effectLst/>
      </c:spPr>
      <c:txPr>
        <a:bodyPr rot="0" spcFirstLastPara="1" vertOverflow="ellipsis" vert="horz" wrap="square" anchor="ctr" anchorCtr="1"/>
        <a:lstStyle/>
        <a:p>
          <a:pPr>
            <a:defRPr lang="en-US" sz="105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50">
          <a:latin typeface="Garamond" panose="02020404030301010803" pitchFamily="18" charset="0"/>
        </a:defRPr>
      </a:pPr>
      <a:endParaRPr lang="en-US"/>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31">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0.69792</cdr:x>
      <cdr:y>0.87674</cdr:y>
    </cdr:from>
    <cdr:to>
      <cdr:x>0.89792</cdr:x>
      <cdr:y>0.96528</cdr:y>
    </cdr:to>
    <cdr:sp macro="" textlink="">
      <cdr:nvSpPr>
        <cdr:cNvPr id="2" name="TextBox 1"/>
        <cdr:cNvSpPr txBox="1"/>
      </cdr:nvSpPr>
      <cdr:spPr>
        <a:xfrm xmlns:a="http://schemas.openxmlformats.org/drawingml/2006/main">
          <a:off x="3190875" y="2405062"/>
          <a:ext cx="914400" cy="242887"/>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en-US" sz="1100"/>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A5466E-9466-44B5-ADC2-DEA12CE9BA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74</Pages>
  <Words>25215</Words>
  <Characters>143728</Characters>
  <Application>Microsoft Office Word</Application>
  <DocSecurity>0</DocSecurity>
  <Lines>1197</Lines>
  <Paragraphs>337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168606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Tathagata Biswas</dc:creator>
  <cp:keywords/>
  <dc:description/>
  <cp:lastModifiedBy>Vanessa Quadri</cp:lastModifiedBy>
  <cp:revision>2</cp:revision>
  <cp:lastPrinted>2019-02-15T09:34:00Z</cp:lastPrinted>
  <dcterms:created xsi:type="dcterms:W3CDTF">2019-02-26T10:56:00Z</dcterms:created>
  <dcterms:modified xsi:type="dcterms:W3CDTF">2019-02-26T10:56:00Z</dcterms:modified>
</cp:coreProperties>
</file>