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77BF" w14:textId="77777777" w:rsidR="005D55A4" w:rsidRDefault="00000000">
      <w:pPr>
        <w:pStyle w:val="Heading1"/>
      </w:pPr>
      <w:r>
        <w:rPr>
          <w:rFonts w:ascii="Times New Roman" w:hAnsi="Times New Roman"/>
        </w:rPr>
        <w:t>AutoJudge: Predicting Programming Problem Difficulty Using Textual Features</w:t>
      </w:r>
    </w:p>
    <w:p w14:paraId="099FB235" w14:textId="77777777" w:rsidR="005D55A4" w:rsidRDefault="00000000">
      <w:pPr>
        <w:spacing w:line="360" w:lineRule="auto"/>
      </w:pPr>
      <w:r>
        <w:br/>
        <w:t>Abstract</w:t>
      </w:r>
      <w:r>
        <w:br/>
        <w:t xml:space="preserve">Difficulty assignment of programming problems is a crucial yet subjective task in competitive programming platforms. </w:t>
      </w:r>
      <w:r>
        <w:br/>
        <w:t>AutoJudge is a machine learning based system that predicts the difficulty of programming problems using only textual information.</w:t>
      </w:r>
      <w:r>
        <w:br/>
        <w:t>The system performs both classification into Easy, Medium, and Hard categories and regression to predict a numeric difficulty score.</w:t>
      </w:r>
      <w:r>
        <w:br/>
        <w:t xml:space="preserve">By leveraging natural language processing techniques such as TF-IDF along with classical machine learning models, </w:t>
      </w:r>
      <w:r>
        <w:br/>
        <w:t>AutoJudge eliminates the dependency on user submissions and historical performance data.</w:t>
      </w:r>
      <w:r>
        <w:br/>
      </w:r>
    </w:p>
    <w:p w14:paraId="4E844A3C" w14:textId="77777777" w:rsidR="005D55A4" w:rsidRDefault="00000000">
      <w:pPr>
        <w:pStyle w:val="Heading1"/>
      </w:pPr>
      <w:r>
        <w:rPr>
          <w:rFonts w:ascii="Times New Roman" w:hAnsi="Times New Roman"/>
        </w:rPr>
        <w:t>1. Introduction</w:t>
      </w:r>
    </w:p>
    <w:p w14:paraId="4420B55D" w14:textId="484F9AA2" w:rsidR="005D55A4" w:rsidRDefault="00000000">
      <w:pPr>
        <w:spacing w:line="360" w:lineRule="auto"/>
      </w:pPr>
      <w:r>
        <w:br/>
        <w:t>Competitive programming platforms rely heavily on accurate difficulty labels to ensure balanced contests and structured learning paths.</w:t>
      </w:r>
      <w:r>
        <w:br/>
        <w:t>Traditionally, difficulty levels are manually assigned by problem setters, making the process time-consuming and prone to inconsistency.</w:t>
      </w:r>
      <w:r>
        <w:br/>
        <w:t>This project aims to automate the difficulty prediction process using only problem statements</w:t>
      </w:r>
      <w:r w:rsidR="00A064E6">
        <w:t>.</w:t>
      </w:r>
      <w:r>
        <w:br/>
      </w:r>
    </w:p>
    <w:p w14:paraId="35DA9B42" w14:textId="77777777" w:rsidR="005D55A4" w:rsidRDefault="00000000">
      <w:pPr>
        <w:pStyle w:val="Heading1"/>
      </w:pPr>
      <w:r>
        <w:rPr>
          <w:rFonts w:ascii="Times New Roman" w:hAnsi="Times New Roman"/>
        </w:rPr>
        <w:t>2. Dataset Description</w:t>
      </w:r>
    </w:p>
    <w:p w14:paraId="1E831117" w14:textId="77777777" w:rsidR="005D55A4" w:rsidRDefault="00000000">
      <w:pPr>
        <w:spacing w:line="360" w:lineRule="auto"/>
      </w:pPr>
      <w:r>
        <w:br/>
        <w:t>The dataset used in this project consists of approximately 4100 programming problems stored in JSON Lines format.</w:t>
      </w:r>
      <w:r>
        <w:br/>
      </w:r>
      <w:r>
        <w:lastRenderedPageBreak/>
        <w:t xml:space="preserve">Each problem includes a title, detailed description, input specification, output specification, a categorical difficulty label, </w:t>
      </w:r>
      <w:r>
        <w:br/>
        <w:t>and a numeric difficulty score.</w:t>
      </w:r>
      <w:r>
        <w:br/>
        <w:t>The dataset is pre-labeled and suitable for supervised learning.</w:t>
      </w:r>
      <w:r>
        <w:br/>
      </w:r>
    </w:p>
    <w:p w14:paraId="2533583A" w14:textId="77777777" w:rsidR="005D55A4" w:rsidRDefault="00000000">
      <w:pPr>
        <w:pStyle w:val="Heading1"/>
      </w:pPr>
      <w:r>
        <w:rPr>
          <w:rFonts w:ascii="Times New Roman" w:hAnsi="Times New Roman"/>
        </w:rPr>
        <w:t>3. Data Preprocessing</w:t>
      </w:r>
    </w:p>
    <w:p w14:paraId="3DCC7DBD" w14:textId="77777777" w:rsidR="005D55A4" w:rsidRDefault="00000000">
      <w:pPr>
        <w:spacing w:line="360" w:lineRule="auto"/>
      </w:pPr>
      <w:r>
        <w:br/>
        <w:t>Data preprocessing plays a critical role in ensuring model performance.</w:t>
      </w:r>
      <w:r>
        <w:br/>
        <w:t>All missing textual fields were replaced with empty strings.</w:t>
      </w:r>
      <w:r>
        <w:br/>
        <w:t>Text was converted to lowercase, unnecessary whitespaces were removed, and English stopwords were filtered using the NLTK library.</w:t>
      </w:r>
      <w:r>
        <w:br/>
        <w:t>All text fields were then concatenated into a single combined_text feature to capture complete semantic information.</w:t>
      </w:r>
      <w:r>
        <w:br/>
      </w:r>
    </w:p>
    <w:p w14:paraId="69009F3D" w14:textId="77777777" w:rsidR="005D55A4" w:rsidRDefault="00000000">
      <w:pPr>
        <w:pStyle w:val="Heading1"/>
      </w:pPr>
      <w:r>
        <w:rPr>
          <w:rFonts w:ascii="Times New Roman" w:hAnsi="Times New Roman"/>
        </w:rPr>
        <w:t>4. Feature Extraction</w:t>
      </w:r>
    </w:p>
    <w:p w14:paraId="57E9D05C" w14:textId="77777777" w:rsidR="005D55A4" w:rsidRDefault="00000000">
      <w:pPr>
        <w:spacing w:line="360" w:lineRule="auto"/>
      </w:pPr>
      <w:r>
        <w:br/>
        <w:t>Textual data was converted into numerical form using TF-IDF vectorization.</w:t>
      </w:r>
      <w:r>
        <w:br/>
        <w:t>The vocabulary was limited to the top 5000 features, stop words were removed, and both unigrams and bigrams were used.</w:t>
      </w:r>
      <w:r>
        <w:br/>
        <w:t>In addition to TF-IDF, a numerical feature representing text length was introduced.</w:t>
      </w:r>
      <w:r>
        <w:br/>
        <w:t>This feature captures verbosity and indirectly reflects problem complexity.</w:t>
      </w:r>
      <w:r>
        <w:br/>
        <w:t>The TF-IDF vectors and numerical features were combined using sparse matrix operations.</w:t>
      </w:r>
      <w:r>
        <w:br/>
      </w:r>
    </w:p>
    <w:p w14:paraId="3FEB3429" w14:textId="77777777" w:rsidR="005D55A4" w:rsidRDefault="00000000">
      <w:pPr>
        <w:pStyle w:val="Heading1"/>
      </w:pPr>
      <w:r>
        <w:rPr>
          <w:rFonts w:ascii="Times New Roman" w:hAnsi="Times New Roman"/>
        </w:rPr>
        <w:t>5. Handling Class Imbalance</w:t>
      </w:r>
    </w:p>
    <w:p w14:paraId="3D3CE176" w14:textId="77777777" w:rsidR="005D55A4" w:rsidRDefault="00000000">
      <w:pPr>
        <w:spacing w:line="360" w:lineRule="auto"/>
      </w:pPr>
      <w:r>
        <w:br/>
        <w:t>The dataset exhibits class imbalance across difficulty categories.</w:t>
      </w:r>
      <w:r>
        <w:br/>
        <w:t xml:space="preserve">To mitigate this, SMOTE (Synthetic Minority Over-sampling Technique) was applied on </w:t>
      </w:r>
      <w:r>
        <w:lastRenderedPageBreak/>
        <w:t>the training data.</w:t>
      </w:r>
      <w:r>
        <w:br/>
        <w:t>This ensured equal representation of all difficulty classes and prevented model bias toward majority classes.</w:t>
      </w:r>
      <w:r>
        <w:br/>
      </w:r>
    </w:p>
    <w:p w14:paraId="63A23A2A" w14:textId="77777777" w:rsidR="005D55A4" w:rsidRDefault="00000000">
      <w:pPr>
        <w:pStyle w:val="Heading1"/>
      </w:pPr>
      <w:r>
        <w:rPr>
          <w:rFonts w:ascii="Times New Roman" w:hAnsi="Times New Roman"/>
        </w:rPr>
        <w:t>6. Model Architecture</w:t>
      </w:r>
    </w:p>
    <w:p w14:paraId="619E5657" w14:textId="77777777" w:rsidR="005D55A4" w:rsidRDefault="00000000">
      <w:pPr>
        <w:spacing w:line="360" w:lineRule="auto"/>
      </w:pPr>
      <w:r>
        <w:br/>
        <w:t>Multiple classification models were evaluated including Logistic Regression, Random Forest Classifier, and Linear Support Vector Machine.</w:t>
      </w:r>
      <w:r>
        <w:br/>
        <w:t>Random Forest performed best due to its ability to capture non-linear relationships in high-dimensional feature spaces.</w:t>
      </w:r>
      <w:r>
        <w:br/>
        <w:t>For regression, Linear Regression, Random Forest Regressor, and Gradient Boosting Regressor were tested.</w:t>
      </w:r>
      <w:r>
        <w:br/>
        <w:t>Gradient Boosting Regressor achieved the lowest error metrics.</w:t>
      </w:r>
      <w:r>
        <w:br/>
      </w:r>
    </w:p>
    <w:p w14:paraId="126335D4" w14:textId="77777777" w:rsidR="005D55A4" w:rsidRDefault="00000000">
      <w:pPr>
        <w:pStyle w:val="Heading1"/>
      </w:pPr>
      <w:r>
        <w:rPr>
          <w:rFonts w:ascii="Times New Roman" w:hAnsi="Times New Roman"/>
        </w:rPr>
        <w:t>7. Experimental Setup</w:t>
      </w:r>
    </w:p>
    <w:p w14:paraId="0314C0EA" w14:textId="77777777" w:rsidR="005D55A4" w:rsidRDefault="00000000">
      <w:pPr>
        <w:spacing w:line="360" w:lineRule="auto"/>
      </w:pPr>
      <w:r>
        <w:br/>
        <w:t>The dataset was split into training and testing sets using an 80-20 stratified split.</w:t>
      </w:r>
      <w:r>
        <w:br/>
        <w:t>The same preprocessing pipeline was applied consistently across all models.</w:t>
      </w:r>
      <w:r>
        <w:br/>
        <w:t>Model performance was evaluated using accuracy for classification and MAE and RMSE for regression.</w:t>
      </w:r>
      <w:r>
        <w:br/>
      </w:r>
    </w:p>
    <w:p w14:paraId="4E397BA4" w14:textId="77777777" w:rsidR="005D55A4" w:rsidRDefault="00000000">
      <w:pPr>
        <w:pStyle w:val="Heading1"/>
      </w:pPr>
      <w:r>
        <w:rPr>
          <w:rFonts w:ascii="Times New Roman" w:hAnsi="Times New Roman"/>
        </w:rPr>
        <w:t>8. Results and Evaluation</w:t>
      </w:r>
    </w:p>
    <w:p w14:paraId="4A17EBD8" w14:textId="77777777" w:rsidR="00A064E6" w:rsidRDefault="00000000">
      <w:pPr>
        <w:spacing w:line="360" w:lineRule="auto"/>
      </w:pPr>
      <w:r>
        <w:br/>
        <w:t>The Random Forest Classifier achieved an accuracy of approximately 53.10 percent.</w:t>
      </w:r>
      <w:r>
        <w:br/>
        <w:t xml:space="preserve">The confusion matrix shows strong performance on Easy and Hard classes, while </w:t>
      </w:r>
      <w:proofErr w:type="gramStart"/>
      <w:r>
        <w:t>Medium</w:t>
      </w:r>
      <w:proofErr w:type="gramEnd"/>
      <w:r>
        <w:t xml:space="preserve"> problems remain ambiguous.</w:t>
      </w:r>
    </w:p>
    <w:p w14:paraId="75CE94D9" w14:textId="77777777" w:rsidR="00A064E6" w:rsidRDefault="00A064E6" w:rsidP="00A064E6">
      <w:pPr>
        <w:spacing w:line="360" w:lineRule="auto"/>
        <w:jc w:val="center"/>
      </w:pPr>
      <w:r w:rsidRPr="00A064E6">
        <w:rPr>
          <w:noProof/>
        </w:rPr>
        <w:lastRenderedPageBreak/>
        <w:drawing>
          <wp:inline distT="0" distB="0" distL="0" distR="0" wp14:anchorId="32000B51" wp14:editId="46BF01CF">
            <wp:extent cx="2070100" cy="1104900"/>
            <wp:effectExtent l="0" t="0" r="0" b="0"/>
            <wp:docPr id="85211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15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29FC" w14:textId="24769F6B" w:rsidR="005D55A4" w:rsidRDefault="00000000">
      <w:pPr>
        <w:spacing w:line="360" w:lineRule="auto"/>
      </w:pPr>
      <w:r>
        <w:br/>
        <w:t>The Gradient Boosting Regressor achieved a Mean Absolute Error of approximately 1.617 and an RMSE of 1.940.</w:t>
      </w:r>
      <w:r>
        <w:br/>
        <w:t>These results indicate that textual features alone can provide meaningful difficulty estimates.</w:t>
      </w:r>
      <w:r>
        <w:br/>
      </w:r>
    </w:p>
    <w:p w14:paraId="27DC6624" w14:textId="77777777" w:rsidR="005D55A4" w:rsidRDefault="00000000">
      <w:pPr>
        <w:pStyle w:val="Heading1"/>
      </w:pPr>
      <w:r>
        <w:rPr>
          <w:rFonts w:ascii="Times New Roman" w:hAnsi="Times New Roman"/>
        </w:rPr>
        <w:t>9. Web Interface</w:t>
      </w:r>
    </w:p>
    <w:p w14:paraId="4D473264" w14:textId="7409F730" w:rsidR="005D55A4" w:rsidRDefault="00000000">
      <w:pPr>
        <w:spacing w:line="360" w:lineRule="auto"/>
      </w:pPr>
      <w:r>
        <w:br/>
        <w:t>A web application was developed using Streamlit to demonstrate real-time predictions.</w:t>
      </w:r>
      <w:r>
        <w:br/>
        <w:t>Users can input problem details and instantly receive predicted difficulty class and score.</w:t>
      </w:r>
      <w:r>
        <w:br/>
        <w:t xml:space="preserve">The interface loads pre-trained models and ensures consistent preprocessing during </w:t>
      </w:r>
      <w:r>
        <w:lastRenderedPageBreak/>
        <w:t>inference.</w:t>
      </w:r>
      <w:r>
        <w:br/>
      </w:r>
      <w:r w:rsidR="00EF58B8">
        <w:rPr>
          <w:noProof/>
        </w:rPr>
        <w:drawing>
          <wp:inline distT="0" distB="0" distL="0" distR="0" wp14:anchorId="3D5CEE97" wp14:editId="46A71BC5">
            <wp:extent cx="5486400" cy="3568065"/>
            <wp:effectExtent l="0" t="0" r="0" b="635"/>
            <wp:docPr id="2087208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081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12D3" w14:textId="77777777" w:rsidR="005D55A4" w:rsidRDefault="00000000">
      <w:pPr>
        <w:pStyle w:val="Heading1"/>
      </w:pPr>
      <w:r>
        <w:rPr>
          <w:rFonts w:ascii="Times New Roman" w:hAnsi="Times New Roman"/>
        </w:rPr>
        <w:t>10. Conclusion</w:t>
      </w:r>
    </w:p>
    <w:p w14:paraId="23900318" w14:textId="4E62544C" w:rsidR="005D55A4" w:rsidRDefault="00000000">
      <w:pPr>
        <w:spacing w:line="360" w:lineRule="auto"/>
      </w:pPr>
      <w:r>
        <w:br/>
        <w:t>AutoJudge demonstrates that programming problem difficulty can be reasonably predicted using textual information alone.</w:t>
      </w:r>
      <w:r>
        <w:br/>
        <w:t>Although the system has limitations, particularly with medium difficulty problems, it provides a strong baseline.</w:t>
      </w:r>
      <w:r>
        <w:br/>
      </w:r>
      <w:r>
        <w:br/>
      </w:r>
    </w:p>
    <w:p w14:paraId="69AA5816" w14:textId="47A26311" w:rsidR="00A064E6" w:rsidRDefault="00A064E6">
      <w:pPr>
        <w:spacing w:line="360" w:lineRule="auto"/>
      </w:pPr>
      <w:r>
        <w:t>NAMAN KANSAL</w:t>
      </w:r>
    </w:p>
    <w:p w14:paraId="37B0B081" w14:textId="0BFF7CF2" w:rsidR="00A064E6" w:rsidRDefault="00A064E6">
      <w:pPr>
        <w:spacing w:line="360" w:lineRule="auto"/>
      </w:pPr>
      <w:r>
        <w:t>24113088</w:t>
      </w:r>
    </w:p>
    <w:p w14:paraId="4D3E35D0" w14:textId="309F009B" w:rsidR="00A064E6" w:rsidRDefault="00A064E6">
      <w:pPr>
        <w:spacing w:line="360" w:lineRule="auto"/>
      </w:pPr>
      <w:r>
        <w:t>CHEMICAL ENGINEERING</w:t>
      </w:r>
    </w:p>
    <w:p w14:paraId="5FF75EC1" w14:textId="77777777" w:rsidR="00A064E6" w:rsidRDefault="00A064E6">
      <w:pPr>
        <w:spacing w:line="360" w:lineRule="auto"/>
      </w:pPr>
    </w:p>
    <w:sectPr w:rsidR="00A064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914658">
    <w:abstractNumId w:val="8"/>
  </w:num>
  <w:num w:numId="2" w16cid:durableId="972322357">
    <w:abstractNumId w:val="6"/>
  </w:num>
  <w:num w:numId="3" w16cid:durableId="762067436">
    <w:abstractNumId w:val="5"/>
  </w:num>
  <w:num w:numId="4" w16cid:durableId="1188443427">
    <w:abstractNumId w:val="4"/>
  </w:num>
  <w:num w:numId="5" w16cid:durableId="736636678">
    <w:abstractNumId w:val="7"/>
  </w:num>
  <w:num w:numId="6" w16cid:durableId="1236672042">
    <w:abstractNumId w:val="3"/>
  </w:num>
  <w:num w:numId="7" w16cid:durableId="397478167">
    <w:abstractNumId w:val="2"/>
  </w:num>
  <w:num w:numId="8" w16cid:durableId="1916814572">
    <w:abstractNumId w:val="1"/>
  </w:num>
  <w:num w:numId="9" w16cid:durableId="159470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C50"/>
    <w:rsid w:val="0015074B"/>
    <w:rsid w:val="0029639D"/>
    <w:rsid w:val="00326F90"/>
    <w:rsid w:val="005D55A4"/>
    <w:rsid w:val="00930D11"/>
    <w:rsid w:val="00A052B6"/>
    <w:rsid w:val="00A064E6"/>
    <w:rsid w:val="00A57A89"/>
    <w:rsid w:val="00AA1D8D"/>
    <w:rsid w:val="00B430A4"/>
    <w:rsid w:val="00B47730"/>
    <w:rsid w:val="00CB0664"/>
    <w:rsid w:val="00EF58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DC485"/>
  <w14:defaultImageDpi w14:val="300"/>
  <w15:docId w15:val="{AF488DFC-9302-7045-9920-11F0F8A3D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579</Words>
  <Characters>3746</Characters>
  <Application>Microsoft Office Word</Application>
  <DocSecurity>0</DocSecurity>
  <Lines>107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NAMAN KANSAL (24113088)</cp:lastModifiedBy>
  <cp:revision>6</cp:revision>
  <dcterms:created xsi:type="dcterms:W3CDTF">2026-01-08T14:34:00Z</dcterms:created>
  <dcterms:modified xsi:type="dcterms:W3CDTF">2026-01-08T15:06:00Z</dcterms:modified>
  <cp:category/>
</cp:coreProperties>
</file>