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nter" w:cs="Inter" w:eastAsia="Inter" w:hAnsi="Inter"/>
          <w:b w:val="1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b w:val="1"/>
          <w:sz w:val="26"/>
          <w:szCs w:val="26"/>
          <w:rtl w:val="0"/>
        </w:rPr>
        <w:t xml:space="preserve">Project 2 Report</w:t>
      </w:r>
    </w:p>
    <w:p w:rsidR="00000000" w:rsidDel="00000000" w:rsidP="00000000" w:rsidRDefault="00000000" w:rsidRPr="00000000" w14:paraId="00000002">
      <w:pPr>
        <w:jc w:val="center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Notable Obstacles</w:t>
      </w:r>
    </w:p>
    <w:p w:rsidR="00000000" w:rsidDel="00000000" w:rsidP="00000000" w:rsidRDefault="00000000" w:rsidRPr="00000000" w14:paraId="00000005">
      <w:pPr>
        <w:ind w:left="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An issue I encountered while designing my program was relevant to “the output must be shown as a non-negative number with at least one digit to the left and exactly two digits to the right of the decimal point” from the </w:t>
      </w:r>
      <w:hyperlink r:id="rId6">
        <w:r w:rsidDel="00000000" w:rsidR="00000000" w:rsidRPr="00000000">
          <w:rPr>
            <w:rFonts w:ascii="Inter" w:cs="Inter" w:eastAsia="Inter" w:hAnsi="Inter"/>
            <w:color w:val="1155cc"/>
            <w:sz w:val="20"/>
            <w:szCs w:val="20"/>
            <w:u w:val="single"/>
            <w:rtl w:val="0"/>
          </w:rPr>
          <w:t xml:space="preserve">Project 2 Spec</w:t>
        </w:r>
      </w:hyperlink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ind w:left="144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This was primarily because I was unsure how to restrict a double to two decimal places. I had to recall and refer to lecture 1 of week 2 where professor Smallberg mentions using</w:t>
      </w:r>
    </w:p>
    <w:p w:rsidR="00000000" w:rsidDel="00000000" w:rsidP="00000000" w:rsidRDefault="00000000" w:rsidRPr="00000000" w14:paraId="00000009">
      <w:pPr>
        <w:ind w:left="144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cout.setf(ios::fixed);</w:t>
      </w:r>
    </w:p>
    <w:p w:rsidR="00000000" w:rsidDel="00000000" w:rsidP="00000000" w:rsidRDefault="00000000" w:rsidRPr="00000000" w14:paraId="0000000B">
      <w:pPr>
        <w:ind w:left="144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cout.precision(2);</w:t>
      </w:r>
    </w:p>
    <w:p w:rsidR="00000000" w:rsidDel="00000000" w:rsidP="00000000" w:rsidRDefault="00000000" w:rsidRPr="00000000" w14:paraId="0000000C">
      <w:pPr>
        <w:ind w:left="144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to define the precision of a double to (in this instance) two decimal places.</w:t>
      </w:r>
    </w:p>
    <w:p w:rsidR="00000000" w:rsidDel="00000000" w:rsidP="00000000" w:rsidRDefault="00000000" w:rsidRPr="00000000" w14:paraId="0000000E">
      <w:pPr>
        <w:ind w:left="144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Another obstacle I had to overcome was when I tried to read in an integer for rentalDays, and then use getline to take in a string for customerName. I recognized this is because the getline program takes in the newline as input, so I had to resolve this by using</w:t>
      </w:r>
    </w:p>
    <w:p w:rsidR="00000000" w:rsidDel="00000000" w:rsidP="00000000" w:rsidRDefault="00000000" w:rsidRPr="00000000" w14:paraId="00000010">
      <w:pPr>
        <w:ind w:left="720" w:firstLine="0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cin.ignore(10000, '\n');</w:t>
      </w:r>
    </w:p>
    <w:p w:rsidR="00000000" w:rsidDel="00000000" w:rsidP="00000000" w:rsidRDefault="00000000" w:rsidRPr="00000000" w14:paraId="00000012">
      <w:pPr>
        <w:ind w:left="1440" w:firstLine="0"/>
        <w:rPr>
          <w:rFonts w:ascii="Inter" w:cs="Inter" w:eastAsia="Inter" w:hAnsi="Inter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I fixed this by referring to the </w:t>
      </w:r>
      <w:hyperlink r:id="rId7">
        <w:r w:rsidDel="00000000" w:rsidR="00000000" w:rsidRPr="00000000">
          <w:rPr>
            <w:rFonts w:ascii="Inter" w:cs="Inter" w:eastAsia="Inter" w:hAnsi="Inter"/>
            <w:color w:val="1155cc"/>
            <w:sz w:val="20"/>
            <w:szCs w:val="20"/>
            <w:u w:val="single"/>
            <w:rtl w:val="0"/>
          </w:rPr>
          <w:t xml:space="preserve">Some Things About Strings</w:t>
        </w:r>
      </w:hyperlink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write-up on the main CS31 website.</w:t>
      </w:r>
    </w:p>
    <w:p w:rsidR="00000000" w:rsidDel="00000000" w:rsidP="00000000" w:rsidRDefault="00000000" w:rsidRPr="00000000" w14:paraId="00000014">
      <w:pPr>
        <w:ind w:left="72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B.</w:t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0"/>
                <w:szCs w:val="20"/>
                <w:rtl w:val="0"/>
              </w:rPr>
              <w:t xml:space="preserve">Reason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odometerStart: -200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(-200)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To verify that odometer reading is non-negative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odometerStart: 20, odometerEnd: 10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(20, 10)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To ensure that odometerStart &lt;= odometerEnd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rentalDays: -1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(10, 20, -1)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To ensure the input of a positive number of rental days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customerName: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(530, 1835, 6, )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To ensure that the customerName is not an empty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luxuryCar: z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(2400, 8900, 13, Michael Schumacher, 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To check for disallowance of any value other than y (yes) and n (no)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month: 16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(912, 990, 1, Niki Lauda, y, 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To verify the acceptance of only integral values in the range 1 through 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luxury: y, rentalDays: 5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(1919, 2021, 5, Sebastian Vettel, y, 2)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To test whether the total base fare is accurately computed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luxury: n, rentalDays: 12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(2021, 2321, 12, Ayrton Senna, n, 2)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distance: 95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(800, 895, 2, Alain Prost, y,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To test whether the distance case &lt;= 100 is satisfactorily solved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distance: 145, month: 11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(2, 147, 2, Nelson Piquet, n, 11)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To test different combinations of distance ranges (&lt; 100, 100 - 500, &gt; 500) with different season rates (winter, other) and verify double decimal precision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distance 190, month: 6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(201, 391, 2, Mika Hakkinen, n, 6)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distance: 595, month: 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(10, 605, 8, Jenson Button, y, 1)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distance: 820, month: 8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(402, 1022, 3, Nico Rosberg, n, 8)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distance: 100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(6700, 6800, 4, Juan Fangio, y, 7)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Fonts w:ascii="Inter" w:cs="Inter" w:eastAsia="Inter" w:hAnsi="Inter"/>
                <w:sz w:val="20"/>
                <w:szCs w:val="20"/>
                <w:rtl w:val="0"/>
              </w:rPr>
              <w:t xml:space="preserve">To check for fallacies in comparison operators at the borderline cases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distance: 500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(4242, 4742, 6, Jim Clark, n, 7)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nter" w:cs="Inter" w:eastAsia="Inter" w:hAnsi="Inter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>
        <w:rFonts w:ascii="Inter" w:cs="Inter" w:eastAsia="Inter" w:hAnsi="Inter"/>
        <w:sz w:val="20"/>
        <w:szCs w:val="20"/>
      </w:rPr>
    </w:pPr>
    <w:r w:rsidDel="00000000" w:rsidR="00000000" w:rsidRPr="00000000">
      <w:rPr>
        <w:rFonts w:ascii="Inter" w:cs="Inter" w:eastAsia="Inter" w:hAnsi="Inter"/>
        <w:sz w:val="20"/>
        <w:szCs w:val="20"/>
        <w:rtl w:val="0"/>
      </w:rPr>
      <w:t xml:space="preserve">F21-CS31-1</w:t>
      <w:tab/>
      <w:tab/>
      <w:tab/>
      <w:tab/>
      <w:tab/>
      <w:tab/>
      <w:tab/>
      <w:tab/>
      <w:tab/>
      <w:t xml:space="preserve">            Naman Modani</w:t>
    </w:r>
  </w:p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cs.ucla.edu/classes/fall21/cs31/Projects/2/spec.html" TargetMode="External"/><Relationship Id="rId7" Type="http://schemas.openxmlformats.org/officeDocument/2006/relationships/hyperlink" Target="https://web.cs.ucla.edu/classes/fall21/cs31/strings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