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SHIPSY EXIM - MANAGE TASKS</w:t>
        <w:br/>
        <w:t>COMPLETE TASK LIST</w:t>
      </w:r>
    </w:p>
    <w:p>
      <w:r>
        <w:t>Total: 40 Tasks | 4 Documents (Tasks #19, #24, #25, #26 — all FF)</w:t>
      </w:r>
    </w:p>
    <w:p/>
    <w:p>
      <w:pPr>
        <w:pStyle w:val="Heading2"/>
      </w:pPr>
      <w:r>
        <w:t>SHIPPER (Ops) — 17 Tasks</w:t>
      </w:r>
    </w:p>
    <w:p>
      <w:pPr>
        <w:pStyle w:val="Heading3"/>
      </w:pPr>
      <w:r>
        <w:t>DRAFTS</w:t>
      </w:r>
    </w:p>
    <w:p>
      <w:r>
        <w:rPr>
          <w:b/>
          <w:color w:val="003366"/>
          <w:sz w:val="24"/>
        </w:rPr>
        <w:t>Task #1 — Select Mode Of Shipment (SMT25)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Mode (SMF87) — dropdown, required — Options: FCL, LCL, AIR, BULK (MR), BREAK BULK (MB)</w:t>
      </w:r>
    </w:p>
    <w:p>
      <w:pPr>
        <w:pStyle w:val="ListBullet"/>
      </w:pPr>
      <w:r>
        <w:t>Incoterm (SMF88) — dropdown, required — Options: EXW, FCA, CPT, CIP, DAP, DPU, DDP, FAS, FOB, CFR, CIF</w:t>
      </w:r>
    </w:p>
    <w:p>
      <w:pPr>
        <w:pStyle w:val="ListBullet"/>
      </w:pPr>
      <w:r>
        <w:t>Spot / Normal — dropdown, required, NEW — Options: Spot, Normal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#2 — Select Port Details (SMT7)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Place of Receipt at Origin (SMF103) — dropdown, required</w:t>
      </w:r>
    </w:p>
    <w:p>
      <w:pPr>
        <w:pStyle w:val="ListBullet"/>
      </w:pPr>
      <w:r>
        <w:t>Port of Loading (SMF4) — dropdown, required</w:t>
      </w:r>
    </w:p>
    <w:p>
      <w:pPr>
        <w:pStyle w:val="ListBullet"/>
      </w:pPr>
      <w:r>
        <w:t>Port of Discharge (SMF5) — dropdown, required</w:t>
      </w:r>
    </w:p>
    <w:p>
      <w:pPr>
        <w:pStyle w:val="ListBullet"/>
      </w:pPr>
      <w:r>
        <w:t>Destination Port (SMF3) — dropdown,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#3 — Enter Container Details (SMT8)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Container Details (SMF9) — text, required</w:t>
      </w:r>
    </w:p>
    <w:p>
      <w:pPr>
        <w:pStyle w:val="ListBullet"/>
      </w:pPr>
      <w:r>
        <w:t>Container Type (SMF10) — dropdown</w:t>
      </w:r>
    </w:p>
    <w:p>
      <w:pPr>
        <w:pStyle w:val="ListBullet"/>
      </w:pPr>
      <w:r>
        <w:t>Container Size (SMF11) — dropdown</w:t>
      </w:r>
    </w:p>
    <w:p>
      <w:pPr>
        <w:pStyle w:val="ListBullet"/>
      </w:pPr>
      <w:r>
        <w:t>Container Count (SMF12) — number</w:t>
      </w:r>
    </w:p>
    <w:p>
      <w:pPr>
        <w:pStyle w:val="ListBullet"/>
      </w:pPr>
      <w:r>
        <w:t>Container Total Weight (SMF13) — number</w:t>
      </w:r>
    </w:p>
    <w:p>
      <w:pPr>
        <w:pStyle w:val="ListBullet"/>
      </w:pPr>
      <w:r>
        <w:t>Container Weight Unit (SMF14) — dropdown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#4 — Vendor Selection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Vendor Selection — addmore, required — Options: Freight Forwarder, Shipping Line, CHA, CFS, ICD, Break Bulk Vendor, Surveyor, Transporter</w:t>
      </w:r>
    </w:p>
    <w:p>
      <w:pPr>
        <w:pStyle w:val="ListBullet"/>
      </w:pPr>
      <w:r>
        <w:t>Segment — dropdown — Options: DPD, DPD CFS, Non DPD (If CFS/ICD selected)</w:t>
      </w:r>
    </w:p>
    <w:p>
      <w:pPr>
        <w:pStyle w:val="ListBullet"/>
      </w:pPr>
      <w:r>
        <w:t>Category — dropdown — Options: General In-gauge, General Out-gauge, Haz cargo, Reefer (If CFS/ICD selected)</w:t>
      </w:r>
    </w:p>
    <w:p>
      <w:pPr>
        <w:pStyle w:val="ListBullet"/>
      </w:pPr>
      <w:r>
        <w:t>Destuff Indicator — dropdown — Options: Loaded, Destuffed (If CFS/ICD selected)</w:t>
      </w:r>
    </w:p>
    <w:p>
      <w:pPr>
        <w:pStyle w:val="ListBullet"/>
      </w:pPr>
      <w:r>
        <w:t>Panel Identifier — dropdown — Options: Panel Lines (Off dock), Panel Lines (Non off dock), Non Panel Lines (If CFS/ICD selected)</w:t>
      </w:r>
    </w:p>
    <w:p>
      <w:pPr>
        <w:pStyle w:val="ListBullet"/>
      </w:pPr>
      <w:r>
        <w:t>Buffer Days — dropdown — Options: 7 days, 14 days, 21 days (If CFS/ICD selected)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#5 — Run Global Plan Optimizer (SMT10)</w:t>
      </w:r>
    </w:p>
    <w:p>
      <w:pPr>
        <w:spacing w:after="40"/>
      </w:pPr>
      <w:r>
        <w:t>Approved: Yes</w:t>
      </w:r>
    </w:p>
    <w:p>
      <w:r>
        <w:rPr>
          <w:b/>
        </w:rPr>
        <w:t>Fields:</w:t>
      </w:r>
    </w:p>
    <w:p>
      <w:pPr>
        <w:pStyle w:val="ListBullet"/>
      </w:pPr>
      <w:r>
        <w:t>Bid Details (SMF27) — text, required</w:t>
      </w:r>
    </w:p>
    <w:p>
      <w:pPr>
        <w:pStyle w:val="ListBullet"/>
      </w:pPr>
      <w:r>
        <w:t>Bid Rank (SMF28) — number</w:t>
      </w:r>
    </w:p>
    <w:p>
      <w:pPr>
        <w:pStyle w:val="ListBullet"/>
      </w:pPr>
      <w:r>
        <w:t>Bid Validity Start (SMF29) — date</w:t>
      </w:r>
    </w:p>
    <w:p>
      <w:pPr>
        <w:pStyle w:val="ListBullet"/>
      </w:pPr>
      <w:r>
        <w:t>Bid Validity End (SMF30) — date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#6 — Approval For L1 Deviation (SMT11)</w:t>
      </w:r>
    </w:p>
    <w:p>
      <w:pPr>
        <w:spacing w:after="40"/>
      </w:pPr>
      <w:r>
        <w:t>Approved: Yes</w:t>
      </w:r>
    </w:p>
    <w:p>
      <w:r>
        <w:rPr>
          <w:b/>
        </w:rPr>
        <w:t>Fields:</w:t>
      </w:r>
    </w:p>
    <w:p>
      <w:pPr>
        <w:pStyle w:val="ListBullet"/>
      </w:pPr>
      <w:r>
        <w:t>Bid Details (SMF27) — text, required</w:t>
      </w:r>
    </w:p>
    <w:p>
      <w:pPr>
        <w:pStyle w:val="ListBullet"/>
      </w:pPr>
      <w:r>
        <w:t>Reason for Deviation — dropdown, required, NEW</w:t>
      </w:r>
    </w:p>
    <w:p>
      <w:pPr>
        <w:pStyle w:val="ListBullet"/>
      </w:pPr>
      <w:r>
        <w:t>Remark — text, NEW</w:t>
      </w:r>
    </w:p>
    <w:p>
      <w:r>
        <w:t>Documents: None</w:t>
      </w:r>
    </w:p>
    <w:p>
      <w:pPr>
        <w:spacing w:before="80" w:after="80"/>
      </w:pPr>
    </w:p>
    <w:p>
      <w:pPr>
        <w:pStyle w:val="Heading3"/>
      </w:pPr>
      <w:r>
        <w:t>ORIGIN</w:t>
      </w:r>
    </w:p>
    <w:p>
      <w:r>
        <w:rPr>
          <w:b/>
          <w:color w:val="003366"/>
          <w:sz w:val="24"/>
        </w:rPr>
        <w:t>Task #7 — Select Sailing Schedule (SMT12)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Sailing Schedule Details (SMF31) — text, required</w:t>
      </w:r>
    </w:p>
    <w:p>
      <w:pPr>
        <w:pStyle w:val="ListBullet"/>
      </w:pPr>
      <w:r>
        <w:t>Sailing Date as per Schedule (SMF32) — date</w:t>
      </w:r>
    </w:p>
    <w:p>
      <w:pPr>
        <w:pStyle w:val="ListBullet"/>
      </w:pPr>
      <w:r>
        <w:t>Vessel Name as per Schedule (SMF33) — text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#8 — Approve Booking Note (SMT16)</w:t>
      </w:r>
    </w:p>
    <w:p>
      <w:pPr>
        <w:spacing w:after="40"/>
      </w:pPr>
      <w:r>
        <w:t>Approved: Yes</w:t>
      </w:r>
    </w:p>
    <w:p>
      <w:r>
        <w:rPr>
          <w:b/>
        </w:rPr>
        <w:t>Fields:</w:t>
      </w:r>
    </w:p>
    <w:p>
      <w:pPr>
        <w:pStyle w:val="ListBullet"/>
      </w:pPr>
      <w:r>
        <w:t>Booking Number (SMF34) — text, required</w:t>
      </w:r>
    </w:p>
    <w:p>
      <w:pPr>
        <w:pStyle w:val="ListBullet"/>
      </w:pPr>
      <w:r>
        <w:t>Sailing Date as per BN (SMF35) — date, required</w:t>
      </w:r>
    </w:p>
    <w:p>
      <w:pPr>
        <w:pStyle w:val="ListBullet"/>
      </w:pPr>
      <w:r>
        <w:t>Vessel Name as per BN (SMF36) — text, required</w:t>
      </w:r>
    </w:p>
    <w:p>
      <w:pPr>
        <w:pStyle w:val="ListBullet"/>
      </w:pPr>
      <w:r>
        <w:t>VGM Cut-off (SMF37) — datetime, required</w:t>
      </w:r>
    </w:p>
    <w:p>
      <w:pPr>
        <w:pStyle w:val="ListBullet"/>
      </w:pPr>
      <w:r>
        <w:t>Gate Open (SMF38) — datetime, required</w:t>
      </w:r>
    </w:p>
    <w:p>
      <w:pPr>
        <w:pStyle w:val="ListBullet"/>
      </w:pPr>
      <w:r>
        <w:t>Document Cut-off (SMF39) — datetime, required</w:t>
      </w:r>
    </w:p>
    <w:p>
      <w:pPr>
        <w:pStyle w:val="ListBullet"/>
      </w:pPr>
      <w:r>
        <w:t>Bill Validity (SMF40) — date, required</w:t>
      </w:r>
    </w:p>
    <w:p>
      <w:pPr>
        <w:pStyle w:val="ListBullet"/>
      </w:pPr>
      <w:r>
        <w:t>Gate-in Cut-off (SMF41) — datetime, required</w:t>
      </w:r>
    </w:p>
    <w:p>
      <w:pPr>
        <w:pStyle w:val="ListBullet"/>
      </w:pPr>
      <w:r>
        <w:t>SI Cut-off (SMF42) — datetime, required</w:t>
      </w:r>
    </w:p>
    <w:p>
      <w:pPr>
        <w:pStyle w:val="ListBullet"/>
      </w:pPr>
      <w:r>
        <w:t>Yard Details (SMF43) — text,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#9 — Approve Draft BL (SMT5)</w:t>
      </w:r>
    </w:p>
    <w:p>
      <w:pPr>
        <w:spacing w:after="40"/>
      </w:pPr>
      <w:r>
        <w:t>Approved: Yes</w:t>
      </w:r>
    </w:p>
    <w:p>
      <w:r>
        <w:rPr>
          <w:b/>
        </w:rPr>
        <w:t>Fields:</w:t>
      </w:r>
    </w:p>
    <w:p>
      <w:pPr>
        <w:pStyle w:val="ListBullet"/>
      </w:pPr>
      <w:r>
        <w:t>Auto — Negotiable soft approval, no hardcoded fields</w:t>
      </w:r>
    </w:p>
    <w:p>
      <w:r>
        <w:t>Documents: None</w:t>
      </w:r>
    </w:p>
    <w:p>
      <w:pPr>
        <w:spacing w:before="80" w:after="80"/>
      </w:pPr>
    </w:p>
    <w:p>
      <w:pPr>
        <w:pStyle w:val="Heading3"/>
      </w:pPr>
      <w:r>
        <w:t>IN TRANSIT</w:t>
      </w:r>
    </w:p>
    <w:p>
      <w:r>
        <w:rPr>
          <w:b/>
          <w:color w:val="003366"/>
          <w:sz w:val="24"/>
        </w:rPr>
        <w:t>Task #10 — Approve Final BL (SMT29)</w:t>
      </w:r>
    </w:p>
    <w:p>
      <w:pPr>
        <w:spacing w:after="40"/>
      </w:pPr>
      <w:r>
        <w:t>Approved: Yes</w:t>
      </w:r>
    </w:p>
    <w:p>
      <w:r>
        <w:rPr>
          <w:b/>
        </w:rPr>
        <w:t>Fields:</w:t>
      </w:r>
    </w:p>
    <w:p>
      <w:pPr>
        <w:pStyle w:val="ListBullet"/>
      </w:pPr>
      <w:r>
        <w:t>Auto — Soft-approval task, no hardcoded fields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#11 — Courier Docket Details Upload (SMT23)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AWB Number (SMF81) — text, required</w:t>
      </w:r>
    </w:p>
    <w:p>
      <w:pPr>
        <w:pStyle w:val="ListBullet"/>
      </w:pPr>
      <w:r>
        <w:t>Courier Company (SMF82) — text, required</w:t>
      </w:r>
    </w:p>
    <w:p>
      <w:pPr>
        <w:pStyle w:val="ListBullet"/>
      </w:pPr>
      <w:r>
        <w:t>Courier Receiving Address (SMF83) — text, required</w:t>
      </w:r>
    </w:p>
    <w:p>
      <w:r>
        <w:t>Documents: None</w:t>
      </w:r>
    </w:p>
    <w:p>
      <w:pPr>
        <w:spacing w:before="80" w:after="80"/>
      </w:pPr>
    </w:p>
    <w:p>
      <w:pPr>
        <w:pStyle w:val="Heading3"/>
      </w:pPr>
      <w:r>
        <w:t>DESTINATION</w:t>
      </w:r>
    </w:p>
    <w:p>
      <w:r>
        <w:rPr>
          <w:b/>
          <w:color w:val="003366"/>
          <w:sz w:val="24"/>
        </w:rPr>
        <w:t>Task #12 — Upload Bill of Entry Details (SMT24)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BOE Number (SMF84) — text, required</w:t>
      </w:r>
    </w:p>
    <w:p>
      <w:pPr>
        <w:pStyle w:val="ListBullet"/>
      </w:pPr>
      <w:r>
        <w:t>BOE Entry Port (SMF85) — text, required</w:t>
      </w:r>
    </w:p>
    <w:p>
      <w:pPr>
        <w:pStyle w:val="ListBullet"/>
      </w:pPr>
      <w:r>
        <w:t>BOE Entry Date (SMF86) — date,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#13 — Vehicle Loading Confirmation (SMT3)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Container Loaded At — text (Negotiable document task)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#14 — Detention Free Time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Detention Free Time — text,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#15 — Confirm CFS Vendor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CFS Vendors — dropdown,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#16 — Confirm ICD Vendor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ICD Vendors — dropdown,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#17 — Transporter Confirmation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Transporter — dropdown, required</w:t>
      </w:r>
    </w:p>
    <w:p>
      <w:r>
        <w:t>Documents: None</w:t>
      </w:r>
    </w:p>
    <w:p>
      <w:pPr>
        <w:spacing w:before="80" w:after="80"/>
      </w:pPr>
    </w:p>
    <w:p>
      <w:pPr>
        <w:pStyle w:val="Heading2"/>
      </w:pPr>
      <w:r>
        <w:t>FREIGHT FORWARDER (FF) — 10 Tasks</w:t>
      </w:r>
    </w:p>
    <w:p>
      <w:pPr>
        <w:pStyle w:val="Heading3"/>
      </w:pPr>
      <w:r>
        <w:t>ORIGIN</w:t>
      </w:r>
    </w:p>
    <w:p>
      <w:r>
        <w:rPr>
          <w:b/>
          <w:color w:val="003366"/>
          <w:sz w:val="24"/>
        </w:rPr>
        <w:t>Task #18 — Confirm Sailing Schedule (SMT13)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Sailing Schedule Details (SMF31) — text, required</w:t>
      </w:r>
    </w:p>
    <w:p>
      <w:pPr>
        <w:pStyle w:val="ListBullet"/>
      </w:pPr>
      <w:r>
        <w:t>Sailing Date as per Schedule (SMF32) — date</w:t>
      </w:r>
    </w:p>
    <w:p>
      <w:pPr>
        <w:pStyle w:val="ListBullet"/>
      </w:pPr>
      <w:r>
        <w:t>Vessel Name as per Schedule (SMF33) — text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#19 — Upload Booking Note FCL (SMT32)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Booking Date Info same as Sailing Schedule (SMF96) — text</w:t>
      </w:r>
    </w:p>
    <w:p>
      <w:r>
        <w:rPr>
          <w:b/>
          <w:color w:val="006EC3"/>
        </w:rPr>
        <w:t>Document: Booking Note (FCL)</w:t>
      </w:r>
    </w:p>
    <w:p>
      <w:r>
        <w:t>Document Fields:</w:t>
      </w:r>
    </w:p>
    <w:p>
      <w:pPr>
        <w:pStyle w:val="ListBullet"/>
      </w:pPr>
      <w:r>
        <w:t>Booking Number (SMF34) — text, required</w:t>
      </w:r>
    </w:p>
    <w:p>
      <w:pPr>
        <w:pStyle w:val="ListBullet"/>
      </w:pPr>
      <w:r>
        <w:t>Sailing Date (SMF112) — date</w:t>
      </w:r>
    </w:p>
    <w:p>
      <w:pPr>
        <w:pStyle w:val="ListBullet"/>
      </w:pPr>
      <w:r>
        <w:t>Number of Containers (SMF111) — number</w:t>
      </w:r>
    </w:p>
    <w:p>
      <w:pPr>
        <w:pStyle w:val="ListBullet"/>
      </w:pPr>
      <w:r>
        <w:t>Bill Validity (SMF40) — date</w:t>
      </w:r>
    </w:p>
    <w:p>
      <w:pPr>
        <w:pStyle w:val="ListBullet"/>
      </w:pPr>
      <w:r>
        <w:t>SI Cut-off (SMF42) — datetime</w:t>
      </w:r>
    </w:p>
    <w:p>
      <w:pPr>
        <w:pStyle w:val="ListBullet"/>
      </w:pPr>
      <w:r>
        <w:t>Document Cut-off (SMF39) — datetime</w:t>
      </w:r>
    </w:p>
    <w:p>
      <w:pPr>
        <w:pStyle w:val="ListBullet"/>
      </w:pPr>
      <w:r>
        <w:t>VGM Cut-off (SMF37) — datetime</w:t>
      </w:r>
    </w:p>
    <w:p>
      <w:pPr>
        <w:pStyle w:val="ListBullet"/>
      </w:pPr>
      <w:r>
        <w:t>Gate Open (SMF38) — datetime</w:t>
      </w:r>
    </w:p>
    <w:p>
      <w:pPr>
        <w:pStyle w:val="ListBullet"/>
      </w:pPr>
      <w:r>
        <w:t>Gate-in Cut-off (SMF41) — datetime</w:t>
      </w:r>
    </w:p>
    <w:p>
      <w:pPr>
        <w:pStyle w:val="ListBullet"/>
      </w:pPr>
      <w:r>
        <w:t>Vessel Name (SMF110) — text</w:t>
      </w:r>
    </w:p>
    <w:p>
      <w:pPr>
        <w:pStyle w:val="ListBullet"/>
      </w:pPr>
      <w:r>
        <w:t>Yard Details (SMF43) — text</w:t>
      </w:r>
    </w:p>
    <w:p>
      <w:pPr>
        <w:pStyle w:val="ListBullet"/>
      </w:pPr>
      <w:r>
        <w:t>Arrival Date (SMF89) — date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#20 — Empty Container Pickup Details (SMT2)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Empty Container Pickup Date — date, required (Negotiable)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#21 — Enter Container Weight Details (SMT20)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Gross Weight (SMF62) — number, required</w:t>
      </w:r>
    </w:p>
    <w:p>
      <w:pPr>
        <w:pStyle w:val="ListBullet"/>
      </w:pPr>
      <w:r>
        <w:t>Net Weight (SMF63) — number, required</w:t>
      </w:r>
    </w:p>
    <w:p>
      <w:pPr>
        <w:pStyle w:val="ListBullet"/>
      </w:pPr>
      <w:r>
        <w:t>Tare Weight (SMF64) — number, required</w:t>
      </w:r>
    </w:p>
    <w:p>
      <w:pPr>
        <w:pStyle w:val="ListBullet"/>
      </w:pPr>
      <w:r>
        <w:t>UOM (SMF65) — dropdown, required</w:t>
      </w:r>
    </w:p>
    <w:p>
      <w:pPr>
        <w:pStyle w:val="ListBullet"/>
      </w:pPr>
      <w:r>
        <w:t>Seal Number (SMF66) — text, required</w:t>
      </w:r>
    </w:p>
    <w:p>
      <w:pPr>
        <w:pStyle w:val="ListBullet"/>
      </w:pPr>
      <w:r>
        <w:t>Container Type as per Tracking (SMF108) — text, required</w:t>
      </w:r>
    </w:p>
    <w:p>
      <w:pPr>
        <w:pStyle w:val="ListBullet"/>
      </w:pPr>
      <w:r>
        <w:t>Container Size as per Tracking (SMF109) — text,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#22 — Upload Commercial Invoice &amp; Packing List (SMT3)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Commercial Invoice — upload, required</w:t>
      </w:r>
    </w:p>
    <w:p>
      <w:pPr>
        <w:pStyle w:val="ListBullet"/>
      </w:pPr>
      <w:r>
        <w:t>Packing List — upload,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#23 — Upload Draft BL (SMT3)</w:t>
      </w:r>
    </w:p>
    <w:p>
      <w:pPr>
        <w:spacing w:after="40"/>
      </w:pPr>
      <w:r>
        <w:t>Approved: Yes</w:t>
      </w:r>
    </w:p>
    <w:p>
      <w:r>
        <w:rPr>
          <w:b/>
        </w:rPr>
        <w:t>Fields:</w:t>
      </w:r>
    </w:p>
    <w:p>
      <w:pPr>
        <w:pStyle w:val="ListBullet"/>
      </w:pPr>
      <w:r>
        <w:t>Draft BL — upload, required</w:t>
      </w:r>
    </w:p>
    <w:p>
      <w:r>
        <w:t>Documents: None</w:t>
      </w:r>
    </w:p>
    <w:p>
      <w:pPr>
        <w:spacing w:before="80" w:after="80"/>
      </w:pPr>
    </w:p>
    <w:p>
      <w:pPr>
        <w:pStyle w:val="Heading3"/>
      </w:pPr>
      <w:r>
        <w:t>IN TRANSIT</w:t>
      </w:r>
    </w:p>
    <w:p>
      <w:r>
        <w:rPr>
          <w:b/>
          <w:color w:val="003366"/>
          <w:sz w:val="24"/>
        </w:rPr>
        <w:t>Task #24 — Upload Final BL &amp; Freight Certificate (SMT19)</w:t>
      </w:r>
    </w:p>
    <w:p>
      <w:pPr>
        <w:spacing w:after="40"/>
      </w:pPr>
      <w:r>
        <w:t>Approved: Yes</w:t>
      </w:r>
    </w:p>
    <w:p>
      <w:r>
        <w:t>Fields: None</w:t>
      </w:r>
    </w:p>
    <w:p>
      <w:r>
        <w:rPr>
          <w:b/>
          <w:color w:val="006EC3"/>
        </w:rPr>
        <w:t>Document: Final BL (FCL)</w:t>
      </w:r>
    </w:p>
    <w:p>
      <w:r>
        <w:t>Document Fields:</w:t>
      </w:r>
    </w:p>
    <w:p>
      <w:pPr>
        <w:pStyle w:val="ListBullet"/>
      </w:pPr>
      <w:r>
        <w:t>House BL Number (SMF55) — text, required</w:t>
      </w:r>
    </w:p>
    <w:p>
      <w:pPr>
        <w:pStyle w:val="ListBullet"/>
      </w:pPr>
      <w:r>
        <w:t>House BL Date (SMF56) — date, required</w:t>
      </w:r>
    </w:p>
    <w:p>
      <w:pPr>
        <w:pStyle w:val="ListBullet"/>
      </w:pPr>
      <w:r>
        <w:t>Master BL Number (SMF45) — text, required</w:t>
      </w:r>
    </w:p>
    <w:p>
      <w:pPr>
        <w:pStyle w:val="ListBullet"/>
      </w:pPr>
      <w:r>
        <w:t>Master BL Date (SMF46) — date, required</w:t>
      </w:r>
    </w:p>
    <w:p>
      <w:pPr>
        <w:pStyle w:val="ListBullet"/>
      </w:pPr>
      <w:r>
        <w:t>Container Number List (SMF61) — text, required</w:t>
      </w:r>
    </w:p>
    <w:p>
      <w:pPr>
        <w:pStyle w:val="ListBullet"/>
      </w:pPr>
      <w:r>
        <w:t>Actual Departure Date (SMF93) — date, required</w:t>
      </w:r>
    </w:p>
    <w:p>
      <w:pPr>
        <w:pStyle w:val="ListBullet"/>
      </w:pPr>
      <w:r>
        <w:t>Vessel Name as per BL (SMF53) — text, required</w:t>
      </w:r>
    </w:p>
    <w:p>
      <w:pPr>
        <w:pStyle w:val="ListBullet"/>
      </w:pPr>
      <w:r>
        <w:t>Vessel Number (SMF58) — text, required</w:t>
      </w:r>
    </w:p>
    <w:p>
      <w:pPr>
        <w:pStyle w:val="ListBullet"/>
      </w:pPr>
      <w:r>
        <w:t>Voyage No (SMF54) — text, required</w:t>
      </w:r>
    </w:p>
    <w:p>
      <w:pPr>
        <w:pStyle w:val="ListBullet"/>
      </w:pPr>
      <w:r>
        <w:t>Net Weight per BL (SMF51) — number, required</w:t>
      </w:r>
    </w:p>
    <w:p>
      <w:pPr>
        <w:pStyle w:val="ListBullet"/>
      </w:pPr>
      <w:r>
        <w:t>Net Weight per BL UOM (SMF52) — dropdown, required</w:t>
      </w:r>
    </w:p>
    <w:p>
      <w:pPr>
        <w:pStyle w:val="ListBullet"/>
      </w:pPr>
      <w:r>
        <w:t>Gross Weight per BL (SMF49) — number, required</w:t>
      </w:r>
    </w:p>
    <w:p>
      <w:pPr>
        <w:pStyle w:val="ListBullet"/>
      </w:pPr>
      <w:r>
        <w:t>Gross Weight per BL UOM (SMF50) — dropdown, required</w:t>
      </w:r>
    </w:p>
    <w:p>
      <w:pPr>
        <w:pStyle w:val="ListBullet"/>
      </w:pPr>
      <w:r>
        <w:t>Destination Arrival Date (SMF135) — date, required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#25 — Upload Cargo Arrival Notice (SMT22)</w:t>
      </w:r>
    </w:p>
    <w:p>
      <w:pPr>
        <w:spacing w:after="40"/>
      </w:pPr>
      <w:r>
        <w:t>Approved: No</w:t>
      </w:r>
    </w:p>
    <w:p>
      <w:r>
        <w:t>Fields: None</w:t>
      </w:r>
    </w:p>
    <w:p>
      <w:r>
        <w:rPr>
          <w:b/>
          <w:color w:val="006EC3"/>
        </w:rPr>
        <w:t>Document: CAN</w:t>
      </w:r>
    </w:p>
    <w:p>
      <w:r>
        <w:t>Document Fields:</w:t>
      </w:r>
    </w:p>
    <w:p>
      <w:pPr>
        <w:pStyle w:val="ListBullet"/>
      </w:pPr>
      <w:r>
        <w:t>IGM Number (SMF74) — text, required</w:t>
      </w:r>
    </w:p>
    <w:p>
      <w:pPr>
        <w:pStyle w:val="ListBullet"/>
      </w:pPr>
      <w:r>
        <w:t>IGM Item Number (SMF75) — text, required</w:t>
      </w:r>
    </w:p>
    <w:p>
      <w:pPr>
        <w:pStyle w:val="ListBullet"/>
      </w:pPr>
      <w:r>
        <w:t>IGM Sub-item Number (SMF76) — text, required</w:t>
      </w:r>
    </w:p>
    <w:p>
      <w:pPr>
        <w:pStyle w:val="ListBullet"/>
      </w:pPr>
      <w:r>
        <w:t>Inward Entry Date (SMF79) — date, required</w:t>
      </w:r>
    </w:p>
    <w:p>
      <w:pPr>
        <w:pStyle w:val="ListBullet"/>
      </w:pPr>
      <w:r>
        <w:t>Gateway IGM Date (SMF80) — date, required</w:t>
      </w:r>
    </w:p>
    <w:p>
      <w:pPr>
        <w:pStyle w:val="ListBullet"/>
      </w:pPr>
      <w:r>
        <w:t>Vessel IMO (SMF78) — text, required</w:t>
      </w:r>
    </w:p>
    <w:p>
      <w:pPr>
        <w:pStyle w:val="ListBullet"/>
      </w:pPr>
      <w:r>
        <w:t>Vessel Code (SMF77) — text, required</w:t>
      </w:r>
    </w:p>
    <w:p>
      <w:pPr>
        <w:spacing w:before="80" w:after="80"/>
      </w:pPr>
    </w:p>
    <w:p>
      <w:pPr>
        <w:pStyle w:val="Heading3"/>
      </w:pPr>
      <w:r>
        <w:t>DESTINATION</w:t>
      </w:r>
    </w:p>
    <w:p>
      <w:r>
        <w:rPr>
          <w:b/>
          <w:color w:val="003366"/>
          <w:sz w:val="24"/>
        </w:rPr>
        <w:t>Task #26 — Upload Delivery Order (SMT21)</w:t>
      </w:r>
    </w:p>
    <w:p>
      <w:pPr>
        <w:spacing w:after="40"/>
      </w:pPr>
      <w:r>
        <w:t>Approved: No</w:t>
      </w:r>
    </w:p>
    <w:p>
      <w:r>
        <w:t>Fields: None</w:t>
      </w:r>
    </w:p>
    <w:p>
      <w:r>
        <w:rPr>
          <w:b/>
          <w:color w:val="006EC3"/>
        </w:rPr>
        <w:t>Document: DO</w:t>
      </w:r>
    </w:p>
    <w:p>
      <w:r>
        <w:t>Document Fields:</w:t>
      </w:r>
    </w:p>
    <w:p>
      <w:pPr>
        <w:pStyle w:val="ListBullet"/>
      </w:pPr>
      <w:r>
        <w:t>DO Number (SMF67) — text, required</w:t>
      </w:r>
    </w:p>
    <w:p>
      <w:pPr>
        <w:pStyle w:val="ListBullet"/>
      </w:pPr>
      <w:r>
        <w:t>DO Date (SMF68) — date, required</w:t>
      </w:r>
    </w:p>
    <w:p>
      <w:pPr>
        <w:pStyle w:val="ListBullet"/>
      </w:pPr>
      <w:r>
        <w:t>BL Number List (SMF73) — text, required</w:t>
      </w:r>
    </w:p>
    <w:p>
      <w:pPr>
        <w:pStyle w:val="ListBullet"/>
      </w:pPr>
      <w:r>
        <w:t>DO Expiry Time (SMF70) — datetime, required</w:t>
      </w:r>
    </w:p>
    <w:p>
      <w:pPr>
        <w:pStyle w:val="ListBullet"/>
      </w:pPr>
      <w:r>
        <w:t>Detention Free Expiry Time (SMF69) — datetime, required</w:t>
      </w:r>
    </w:p>
    <w:p>
      <w:pPr>
        <w:pStyle w:val="ListBullet"/>
      </w:pPr>
      <w:r>
        <w:t>Laden Container Yard (SMF72) — text, required</w:t>
      </w:r>
    </w:p>
    <w:p>
      <w:pPr>
        <w:pStyle w:val="ListBullet"/>
      </w:pPr>
      <w:r>
        <w:t>Empty Container Yard (SMF71) — text, required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#27 — FF Incidental Events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Incidental Charges — addmore, required</w:t>
      </w:r>
    </w:p>
    <w:p>
      <w:pPr>
        <w:pStyle w:val="ListBullet"/>
      </w:pPr>
      <w:r>
        <w:t>Type of Charge — auto (Incidental / Self-Reimb / Third-Party)</w:t>
      </w:r>
    </w:p>
    <w:p>
      <w:r>
        <w:t>Documents: None</w:t>
      </w:r>
    </w:p>
    <w:p>
      <w:pPr>
        <w:spacing w:before="80" w:after="80"/>
      </w:pPr>
    </w:p>
    <w:p>
      <w:pPr>
        <w:pStyle w:val="Heading2"/>
      </w:pPr>
      <w:r>
        <w:t>CHA — 1 Task</w:t>
      </w:r>
    </w:p>
    <w:p>
      <w:pPr>
        <w:pStyle w:val="Heading3"/>
      </w:pPr>
      <w:r>
        <w:t>DESTINATION</w:t>
      </w:r>
    </w:p>
    <w:p>
      <w:r>
        <w:rPr>
          <w:b/>
          <w:color w:val="003366"/>
          <w:sz w:val="24"/>
        </w:rPr>
        <w:t>Task #28 — CHA Incidental Events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Incidental Charges — addmore, required</w:t>
      </w:r>
    </w:p>
    <w:p>
      <w:pPr>
        <w:pStyle w:val="ListBullet"/>
      </w:pPr>
      <w:r>
        <w:t>Type of Charge — auto (Incidental / Self-Reimb / Third-Party)</w:t>
      </w:r>
    </w:p>
    <w:p>
      <w:r>
        <w:t>Documents: None</w:t>
      </w:r>
    </w:p>
    <w:p>
      <w:pPr>
        <w:spacing w:before="80" w:after="80"/>
      </w:pPr>
    </w:p>
    <w:p>
      <w:pPr>
        <w:pStyle w:val="Heading2"/>
      </w:pPr>
      <w:r>
        <w:t>CFS — 4 Tasks</w:t>
      </w:r>
    </w:p>
    <w:p>
      <w:pPr>
        <w:pStyle w:val="Heading3"/>
      </w:pPr>
      <w:r>
        <w:t>DESTINATION</w:t>
      </w:r>
    </w:p>
    <w:p>
      <w:r>
        <w:rPr>
          <w:b/>
          <w:color w:val="003366"/>
          <w:sz w:val="24"/>
        </w:rPr>
        <w:t>Task #29 — CFS Gate In Date &amp; Time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CFS Gate In Date &amp; Time — datetime,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#30 — CFS Destuff Indicator Confirmation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CFS Destuff Indicator — text,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#31 — CFS Gate Out Date &amp; Time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CFS Gate Out Date &amp; Time — datetime,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#32 — CFS Incidental Events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Incidental Charges — addmore, required</w:t>
      </w:r>
    </w:p>
    <w:p>
      <w:pPr>
        <w:pStyle w:val="ListBullet"/>
      </w:pPr>
      <w:r>
        <w:t>Type of Charge — auto</w:t>
      </w:r>
    </w:p>
    <w:p>
      <w:r>
        <w:t>Documents: None</w:t>
      </w:r>
    </w:p>
    <w:p>
      <w:pPr>
        <w:spacing w:before="80" w:after="80"/>
      </w:pPr>
    </w:p>
    <w:p>
      <w:pPr>
        <w:pStyle w:val="Heading2"/>
      </w:pPr>
      <w:r>
        <w:t>ICD — 4 Tasks</w:t>
      </w:r>
    </w:p>
    <w:p>
      <w:pPr>
        <w:pStyle w:val="Heading3"/>
      </w:pPr>
      <w:r>
        <w:t>DESTINATION</w:t>
      </w:r>
    </w:p>
    <w:p>
      <w:r>
        <w:rPr>
          <w:b/>
          <w:color w:val="003366"/>
          <w:sz w:val="24"/>
        </w:rPr>
        <w:t>Task #33 — ICD Gate In Date &amp; Time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ICD Gate In Date &amp; Time — datetime,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#34 — ICD Destuff Indicator Confirmation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ICD Destuff Indicator — text,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#35 — ICD Gate Out Date &amp; Time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ICD Gate Out Date &amp; Time — datetime,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#36 — ICD Incidental Events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Incidental Charges — addmore, required</w:t>
      </w:r>
    </w:p>
    <w:p>
      <w:pPr>
        <w:pStyle w:val="ListBullet"/>
      </w:pPr>
      <w:r>
        <w:t>Type of Charge — auto</w:t>
      </w:r>
    </w:p>
    <w:p>
      <w:r>
        <w:t>Documents: None</w:t>
      </w:r>
    </w:p>
    <w:p>
      <w:pPr>
        <w:spacing w:before="80" w:after="80"/>
      </w:pPr>
    </w:p>
    <w:p>
      <w:pPr>
        <w:pStyle w:val="Heading2"/>
      </w:pPr>
      <w:r>
        <w:t>TRANSPORTER — 4 Tasks</w:t>
      </w:r>
    </w:p>
    <w:p>
      <w:pPr>
        <w:pStyle w:val="Heading3"/>
      </w:pPr>
      <w:r>
        <w:t>DESTINATION</w:t>
      </w:r>
    </w:p>
    <w:p>
      <w:r>
        <w:rPr>
          <w:b/>
          <w:color w:val="003366"/>
          <w:sz w:val="24"/>
        </w:rPr>
        <w:t>Task #37 — Carrier Confirmation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Carrier Confirmation Status — dropdown, required — Options: Confirmed, Pending, Rejected</w:t>
      </w:r>
    </w:p>
    <w:p>
      <w:pPr>
        <w:pStyle w:val="ListBullet"/>
      </w:pPr>
      <w:r>
        <w:t>Vehicle Number — text, required</w:t>
      </w:r>
    </w:p>
    <w:p>
      <w:pPr>
        <w:pStyle w:val="ListBullet"/>
      </w:pPr>
      <w:r>
        <w:t>Driver Name — text, required</w:t>
      </w:r>
    </w:p>
    <w:p>
      <w:pPr>
        <w:pStyle w:val="ListBullet"/>
      </w:pPr>
      <w:r>
        <w:t>Driver Mobile — text,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#38 — Consignment Note &amp; Eway Bill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Consignment Note — text, required</w:t>
      </w:r>
    </w:p>
    <w:p>
      <w:pPr>
        <w:pStyle w:val="ListBullet"/>
      </w:pPr>
      <w:r>
        <w:t>Eway Bill Number — text,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#39 — Empty Container Return Details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Empty Container Return Date — date, required</w:t>
      </w:r>
    </w:p>
    <w:p>
      <w:r>
        <w:t>Documents: None</w:t>
      </w:r>
    </w:p>
    <w:p>
      <w:pPr>
        <w:spacing w:before="80" w:after="80"/>
      </w:pPr>
    </w:p>
    <w:p>
      <w:r>
        <w:rPr>
          <w:b/>
          <w:color w:val="003366"/>
          <w:sz w:val="24"/>
        </w:rPr>
        <w:t>Task #40 — Transporter Incidental Events (TBD) — NEW</w:t>
      </w:r>
    </w:p>
    <w:p>
      <w:pPr>
        <w:spacing w:after="40"/>
      </w:pPr>
      <w:r>
        <w:t>Approved: No</w:t>
      </w:r>
    </w:p>
    <w:p>
      <w:r>
        <w:rPr>
          <w:b/>
        </w:rPr>
        <w:t>Fields:</w:t>
      </w:r>
    </w:p>
    <w:p>
      <w:pPr>
        <w:pStyle w:val="ListBullet"/>
      </w:pPr>
      <w:r>
        <w:t>Incidental Charges — addmore, required</w:t>
      </w:r>
    </w:p>
    <w:p>
      <w:pPr>
        <w:pStyle w:val="ListBullet"/>
      </w:pPr>
      <w:r>
        <w:t>Type of Charge — auto</w:t>
      </w:r>
    </w:p>
    <w:p>
      <w:r>
        <w:t>Documents: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