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2CA91" w14:textId="46E82B26" w:rsidR="00AF0F60" w:rsidRPr="00BD6F8B" w:rsidRDefault="004F6670">
      <w:pPr>
        <w:rPr>
          <w:rFonts w:ascii="Times New Roman" w:hAnsi="Times New Roman" w:cs="Times New Roman"/>
          <w:sz w:val="24"/>
          <w:szCs w:val="24"/>
        </w:rPr>
      </w:pPr>
      <w:bookmarkStart w:id="0" w:name="_GoBack"/>
      <w:bookmarkEnd w:id="0"/>
      <w:r w:rsidRPr="00BD6F8B">
        <w:rPr>
          <w:rFonts w:ascii="Times New Roman" w:hAnsi="Times New Roman" w:cs="Times New Roman"/>
          <w:sz w:val="24"/>
          <w:szCs w:val="24"/>
        </w:rPr>
        <w:t xml:space="preserve">Do </w:t>
      </w:r>
      <w:proofErr w:type="spellStart"/>
      <w:r w:rsidRPr="00BD6F8B">
        <w:rPr>
          <w:rFonts w:ascii="Times New Roman" w:hAnsi="Times New Roman" w:cs="Times New Roman"/>
          <w:sz w:val="24"/>
          <w:szCs w:val="24"/>
        </w:rPr>
        <w:t>y’all</w:t>
      </w:r>
      <w:proofErr w:type="spellEnd"/>
      <w:r w:rsidRPr="00BD6F8B">
        <w:rPr>
          <w:rFonts w:ascii="Times New Roman" w:hAnsi="Times New Roman" w:cs="Times New Roman"/>
          <w:sz w:val="24"/>
          <w:szCs w:val="24"/>
        </w:rPr>
        <w:t xml:space="preserve"> know the story of the Sneetches?</w:t>
      </w:r>
    </w:p>
    <w:p w14:paraId="2E81C79C" w14:textId="77777777" w:rsidR="004F6670" w:rsidRPr="00BD6F8B" w:rsidRDefault="004F6670">
      <w:pPr>
        <w:rPr>
          <w:rFonts w:ascii="Times New Roman" w:hAnsi="Times New Roman" w:cs="Times New Roman"/>
          <w:sz w:val="24"/>
          <w:szCs w:val="24"/>
        </w:rPr>
      </w:pPr>
      <w:r w:rsidRPr="00BD6F8B">
        <w:rPr>
          <w:rFonts w:ascii="Times New Roman" w:hAnsi="Times New Roman" w:cs="Times New Roman"/>
          <w:sz w:val="24"/>
          <w:szCs w:val="24"/>
        </w:rPr>
        <w:t xml:space="preserve">[SLIDE </w:t>
      </w:r>
      <w:commentRangeStart w:id="1"/>
      <w:r w:rsidRPr="00BD6F8B">
        <w:rPr>
          <w:rFonts w:ascii="Times New Roman" w:hAnsi="Times New Roman" w:cs="Times New Roman"/>
          <w:sz w:val="24"/>
          <w:szCs w:val="24"/>
        </w:rPr>
        <w:t>with cover of beloved Dr. Seuss novel]</w:t>
      </w:r>
      <w:commentRangeEnd w:id="1"/>
      <w:r w:rsidR="00BF4F29">
        <w:rPr>
          <w:rStyle w:val="CommentReference"/>
        </w:rPr>
        <w:commentReference w:id="1"/>
      </w:r>
    </w:p>
    <w:p w14:paraId="43D38895" w14:textId="04F56582" w:rsidR="004F6670" w:rsidRPr="00BD6F8B" w:rsidRDefault="00BA3F2F">
      <w:pPr>
        <w:rPr>
          <w:rFonts w:ascii="Times New Roman" w:hAnsi="Times New Roman" w:cs="Times New Roman"/>
          <w:sz w:val="24"/>
          <w:szCs w:val="24"/>
        </w:rPr>
      </w:pPr>
      <w:commentRangeStart w:id="2"/>
      <w:r>
        <w:rPr>
          <w:rFonts w:ascii="Times New Roman" w:hAnsi="Times New Roman" w:cs="Times New Roman"/>
          <w:sz w:val="24"/>
          <w:szCs w:val="24"/>
        </w:rPr>
        <w:t xml:space="preserve">Growing up, </w:t>
      </w:r>
      <w:r w:rsidR="004F6670" w:rsidRPr="00BD6F8B">
        <w:rPr>
          <w:rFonts w:ascii="Times New Roman" w:hAnsi="Times New Roman" w:cs="Times New Roman"/>
          <w:sz w:val="24"/>
          <w:szCs w:val="24"/>
        </w:rPr>
        <w:t>I love</w:t>
      </w:r>
      <w:r>
        <w:rPr>
          <w:rFonts w:ascii="Times New Roman" w:hAnsi="Times New Roman" w:cs="Times New Roman"/>
          <w:sz w:val="24"/>
          <w:szCs w:val="24"/>
        </w:rPr>
        <w:t>d</w:t>
      </w:r>
      <w:r w:rsidR="004F6670" w:rsidRPr="00BD6F8B">
        <w:rPr>
          <w:rFonts w:ascii="Times New Roman" w:hAnsi="Times New Roman" w:cs="Times New Roman"/>
          <w:sz w:val="24"/>
          <w:szCs w:val="24"/>
        </w:rPr>
        <w:t xml:space="preserve"> Dr. Seuss. I loved </w:t>
      </w:r>
      <w:r w:rsidR="00F32787">
        <w:rPr>
          <w:rFonts w:ascii="Times New Roman" w:hAnsi="Times New Roman" w:cs="Times New Roman"/>
          <w:sz w:val="24"/>
          <w:szCs w:val="24"/>
        </w:rPr>
        <w:t xml:space="preserve">One Fish, Two Fish, </w:t>
      </w:r>
      <w:r w:rsidR="004F6670" w:rsidRPr="00BD6F8B">
        <w:rPr>
          <w:rFonts w:ascii="Times New Roman" w:hAnsi="Times New Roman" w:cs="Times New Roman"/>
          <w:sz w:val="24"/>
          <w:szCs w:val="24"/>
        </w:rPr>
        <w:t xml:space="preserve">Red Fish, Blue Fish. Marvin K. Mooney Will You Please Go Now. I loved </w:t>
      </w:r>
      <w:r w:rsidR="008E29BC" w:rsidRPr="00BD6F8B">
        <w:rPr>
          <w:rFonts w:ascii="Times New Roman" w:hAnsi="Times New Roman" w:cs="Times New Roman"/>
          <w:sz w:val="24"/>
          <w:szCs w:val="24"/>
        </w:rPr>
        <w:t>‘</w:t>
      </w:r>
      <w:proofErr w:type="spellStart"/>
      <w:r w:rsidR="004F6670" w:rsidRPr="00BD6F8B">
        <w:rPr>
          <w:rFonts w:ascii="Times New Roman" w:hAnsi="Times New Roman" w:cs="Times New Roman"/>
          <w:sz w:val="24"/>
          <w:szCs w:val="24"/>
        </w:rPr>
        <w:t>em</w:t>
      </w:r>
      <w:proofErr w:type="spellEnd"/>
      <w:r w:rsidR="004F6670" w:rsidRPr="00BD6F8B">
        <w:rPr>
          <w:rFonts w:ascii="Times New Roman" w:hAnsi="Times New Roman" w:cs="Times New Roman"/>
          <w:sz w:val="24"/>
          <w:szCs w:val="24"/>
        </w:rPr>
        <w:t xml:space="preserve"> all</w:t>
      </w:r>
      <w:commentRangeEnd w:id="2"/>
      <w:r w:rsidR="00BF4F29">
        <w:rPr>
          <w:rStyle w:val="CommentReference"/>
        </w:rPr>
        <w:commentReference w:id="2"/>
      </w:r>
      <w:commentRangeStart w:id="3"/>
      <w:r w:rsidR="004F6670" w:rsidRPr="00BD6F8B">
        <w:rPr>
          <w:rFonts w:ascii="Times New Roman" w:hAnsi="Times New Roman" w:cs="Times New Roman"/>
          <w:sz w:val="24"/>
          <w:szCs w:val="24"/>
        </w:rPr>
        <w:t>.</w:t>
      </w:r>
      <w:r w:rsidR="008E78AB" w:rsidRPr="00BD6F8B">
        <w:rPr>
          <w:rFonts w:ascii="Times New Roman" w:hAnsi="Times New Roman" w:cs="Times New Roman"/>
          <w:sz w:val="24"/>
          <w:szCs w:val="24"/>
        </w:rPr>
        <w:t xml:space="preserve"> I even loved Oh </w:t>
      </w:r>
      <w:proofErr w:type="gramStart"/>
      <w:r w:rsidR="008E78AB" w:rsidRPr="00BD6F8B">
        <w:rPr>
          <w:rFonts w:ascii="Times New Roman" w:hAnsi="Times New Roman" w:cs="Times New Roman"/>
          <w:sz w:val="24"/>
          <w:szCs w:val="24"/>
        </w:rPr>
        <w:t>The</w:t>
      </w:r>
      <w:proofErr w:type="gramEnd"/>
      <w:r w:rsidR="008E78AB" w:rsidRPr="00BD6F8B">
        <w:rPr>
          <w:rFonts w:ascii="Times New Roman" w:hAnsi="Times New Roman" w:cs="Times New Roman"/>
          <w:sz w:val="24"/>
          <w:szCs w:val="24"/>
        </w:rPr>
        <w:t xml:space="preserve"> Places You’ll Go</w:t>
      </w:r>
      <w:commentRangeEnd w:id="3"/>
      <w:r w:rsidR="00BF4F29">
        <w:rPr>
          <w:rStyle w:val="CommentReference"/>
        </w:rPr>
        <w:commentReference w:id="3"/>
      </w:r>
      <w:r w:rsidR="008E78AB" w:rsidRPr="00BD6F8B">
        <w:rPr>
          <w:rFonts w:ascii="Times New Roman" w:hAnsi="Times New Roman" w:cs="Times New Roman"/>
          <w:sz w:val="24"/>
          <w:szCs w:val="24"/>
        </w:rPr>
        <w:t xml:space="preserve">, which is a heartwarming lie about what will happen to you </w:t>
      </w:r>
      <w:commentRangeStart w:id="4"/>
      <w:r w:rsidR="008E78AB" w:rsidRPr="00BD6F8B">
        <w:rPr>
          <w:rFonts w:ascii="Times New Roman" w:hAnsi="Times New Roman" w:cs="Times New Roman"/>
          <w:sz w:val="24"/>
          <w:szCs w:val="24"/>
        </w:rPr>
        <w:t>after graduation</w:t>
      </w:r>
      <w:commentRangeEnd w:id="4"/>
      <w:r w:rsidR="00BF4F29">
        <w:rPr>
          <w:rStyle w:val="CommentReference"/>
        </w:rPr>
        <w:commentReference w:id="4"/>
      </w:r>
      <w:r w:rsidR="008E78AB" w:rsidRPr="00BD6F8B">
        <w:rPr>
          <w:rFonts w:ascii="Times New Roman" w:hAnsi="Times New Roman" w:cs="Times New Roman"/>
          <w:sz w:val="24"/>
          <w:szCs w:val="24"/>
        </w:rPr>
        <w:t>.</w:t>
      </w:r>
      <w:r w:rsidR="004F6670" w:rsidRPr="00BD6F8B">
        <w:rPr>
          <w:rFonts w:ascii="Times New Roman" w:hAnsi="Times New Roman" w:cs="Times New Roman"/>
          <w:sz w:val="24"/>
          <w:szCs w:val="24"/>
        </w:rPr>
        <w:t xml:space="preserve"> But the one that really sticks with me, and which I honestly think about in some fashion or another (at least weekly</w:t>
      </w:r>
      <w:commentRangeStart w:id="5"/>
      <w:r w:rsidR="004F6670" w:rsidRPr="00BD6F8B">
        <w:rPr>
          <w:rFonts w:ascii="Times New Roman" w:hAnsi="Times New Roman" w:cs="Times New Roman"/>
          <w:sz w:val="24"/>
          <w:szCs w:val="24"/>
        </w:rPr>
        <w:t>) is the Sneetches.</w:t>
      </w:r>
      <w:commentRangeEnd w:id="5"/>
      <w:r w:rsidR="00BF4F29">
        <w:rPr>
          <w:rStyle w:val="CommentReference"/>
        </w:rPr>
        <w:commentReference w:id="5"/>
      </w:r>
    </w:p>
    <w:p w14:paraId="252B9EF6" w14:textId="06280A7E" w:rsidR="004F6670" w:rsidRPr="00BD6F8B" w:rsidRDefault="004F6670">
      <w:pPr>
        <w:rPr>
          <w:rFonts w:ascii="Times New Roman" w:hAnsi="Times New Roman" w:cs="Times New Roman"/>
          <w:sz w:val="24"/>
          <w:szCs w:val="24"/>
        </w:rPr>
      </w:pPr>
      <w:r w:rsidRPr="00BD6F8B">
        <w:rPr>
          <w:rFonts w:ascii="Times New Roman" w:hAnsi="Times New Roman" w:cs="Times New Roman"/>
          <w:sz w:val="24"/>
          <w:szCs w:val="24"/>
        </w:rPr>
        <w:t xml:space="preserve">If you are unfamiliar with the story, The Sneetches follows the experiences of a group of strange bird-like creatures called Sneetches who live on a beach. </w:t>
      </w:r>
      <w:commentRangeStart w:id="6"/>
      <w:r w:rsidRPr="00BD6F8B">
        <w:rPr>
          <w:rFonts w:ascii="Times New Roman" w:hAnsi="Times New Roman" w:cs="Times New Roman"/>
          <w:sz w:val="24"/>
          <w:szCs w:val="24"/>
        </w:rPr>
        <w:t>Some</w:t>
      </w:r>
      <w:commentRangeEnd w:id="6"/>
      <w:r w:rsidR="00BF4F29">
        <w:rPr>
          <w:rStyle w:val="CommentReference"/>
        </w:rPr>
        <w:commentReference w:id="6"/>
      </w:r>
      <w:r w:rsidRPr="00BD6F8B">
        <w:rPr>
          <w:rFonts w:ascii="Times New Roman" w:hAnsi="Times New Roman" w:cs="Times New Roman"/>
          <w:sz w:val="24"/>
          <w:szCs w:val="24"/>
        </w:rPr>
        <w:t xml:space="preserve"> sneetches happen to be born with stars on their bellies and some Sneetches are bor</w:t>
      </w:r>
      <w:r w:rsidR="00BF4F29">
        <w:rPr>
          <w:rFonts w:ascii="Times New Roman" w:hAnsi="Times New Roman" w:cs="Times New Roman"/>
          <w:sz w:val="24"/>
          <w:szCs w:val="24"/>
        </w:rPr>
        <w:t>n without stars on their bellies</w:t>
      </w:r>
      <w:r w:rsidRPr="00BD6F8B">
        <w:rPr>
          <w:rFonts w:ascii="Times New Roman" w:hAnsi="Times New Roman" w:cs="Times New Roman"/>
          <w:sz w:val="24"/>
          <w:szCs w:val="24"/>
        </w:rPr>
        <w:t>.</w:t>
      </w:r>
      <w:r w:rsidR="008E29BC" w:rsidRPr="00BD6F8B">
        <w:rPr>
          <w:rFonts w:ascii="Times New Roman" w:hAnsi="Times New Roman" w:cs="Times New Roman"/>
          <w:sz w:val="24"/>
          <w:szCs w:val="24"/>
        </w:rPr>
        <w:t xml:space="preserve"> The Star Bellied Sneetches take pride in the stars </w:t>
      </w:r>
      <w:r w:rsidR="000F60F0">
        <w:rPr>
          <w:rFonts w:ascii="Times New Roman" w:hAnsi="Times New Roman" w:cs="Times New Roman"/>
          <w:sz w:val="24"/>
          <w:szCs w:val="24"/>
        </w:rPr>
        <w:t>on their bellies and the Plain B</w:t>
      </w:r>
      <w:r w:rsidR="008E29BC" w:rsidRPr="00BD6F8B">
        <w:rPr>
          <w:rFonts w:ascii="Times New Roman" w:hAnsi="Times New Roman" w:cs="Times New Roman"/>
          <w:sz w:val="24"/>
          <w:szCs w:val="24"/>
        </w:rPr>
        <w:t xml:space="preserve">ellied Sneetches are isolated, they are not permitted to join in </w:t>
      </w:r>
      <w:commentRangeStart w:id="7"/>
      <w:r w:rsidR="008E29BC" w:rsidRPr="00BD6F8B">
        <w:rPr>
          <w:rFonts w:ascii="Times New Roman" w:hAnsi="Times New Roman" w:cs="Times New Roman"/>
          <w:sz w:val="24"/>
          <w:szCs w:val="24"/>
        </w:rPr>
        <w:t>frankfurter roasts (a particularly important ritual in Sneetch life)</w:t>
      </w:r>
      <w:r w:rsidRPr="00BD6F8B">
        <w:rPr>
          <w:rFonts w:ascii="Times New Roman" w:hAnsi="Times New Roman" w:cs="Times New Roman"/>
          <w:sz w:val="24"/>
          <w:szCs w:val="24"/>
        </w:rPr>
        <w:t xml:space="preserve">. </w:t>
      </w:r>
      <w:commentRangeEnd w:id="7"/>
      <w:r w:rsidR="00273839">
        <w:rPr>
          <w:rStyle w:val="CommentReference"/>
        </w:rPr>
        <w:commentReference w:id="7"/>
      </w:r>
      <w:r w:rsidRPr="00BD6F8B">
        <w:rPr>
          <w:rFonts w:ascii="Times New Roman" w:hAnsi="Times New Roman" w:cs="Times New Roman"/>
          <w:sz w:val="24"/>
          <w:szCs w:val="24"/>
        </w:rPr>
        <w:t xml:space="preserve">One day, a </w:t>
      </w:r>
      <w:commentRangeStart w:id="8"/>
      <w:r w:rsidRPr="00BD6F8B">
        <w:rPr>
          <w:rFonts w:ascii="Times New Roman" w:hAnsi="Times New Roman" w:cs="Times New Roman"/>
          <w:sz w:val="24"/>
          <w:szCs w:val="24"/>
        </w:rPr>
        <w:t xml:space="preserve">deranged tattoo artist comes to town </w:t>
      </w:r>
      <w:commentRangeEnd w:id="8"/>
      <w:r w:rsidR="00273839">
        <w:rPr>
          <w:rStyle w:val="CommentReference"/>
        </w:rPr>
        <w:commentReference w:id="8"/>
      </w:r>
      <w:r w:rsidRPr="00BD6F8B">
        <w:rPr>
          <w:rFonts w:ascii="Times New Roman" w:hAnsi="Times New Roman" w:cs="Times New Roman"/>
          <w:sz w:val="24"/>
          <w:szCs w:val="24"/>
        </w:rPr>
        <w:t>and offers the star-less sneetches the opportunity to have stars on their bellies and thus be indistinguishable from the sneetches with stars.</w:t>
      </w:r>
    </w:p>
    <w:p w14:paraId="157E0D40" w14:textId="77777777" w:rsidR="004F6670" w:rsidRPr="00BD6F8B" w:rsidRDefault="004F6670">
      <w:pPr>
        <w:rPr>
          <w:rFonts w:ascii="Times New Roman" w:hAnsi="Times New Roman" w:cs="Times New Roman"/>
          <w:sz w:val="24"/>
          <w:szCs w:val="24"/>
        </w:rPr>
      </w:pPr>
      <w:commentRangeStart w:id="9"/>
      <w:r w:rsidRPr="00BD6F8B">
        <w:rPr>
          <w:rFonts w:ascii="Times New Roman" w:hAnsi="Times New Roman" w:cs="Times New Roman"/>
          <w:sz w:val="24"/>
          <w:szCs w:val="24"/>
        </w:rPr>
        <w:t>They return to their compatriots with stars and are shocked to discover that they are not welcomed. The sneetches with stars on their bellies are not only not impressed, but they are</w:t>
      </w:r>
      <w:r w:rsidR="008E29BC" w:rsidRPr="00BD6F8B">
        <w:rPr>
          <w:rFonts w:ascii="Times New Roman" w:hAnsi="Times New Roman" w:cs="Times New Roman"/>
          <w:sz w:val="24"/>
          <w:szCs w:val="24"/>
        </w:rPr>
        <w:t xml:space="preserve"> angered by this erasure of difference.</w:t>
      </w:r>
      <w:commentRangeEnd w:id="9"/>
      <w:r w:rsidR="00273839">
        <w:rPr>
          <w:rStyle w:val="CommentReference"/>
        </w:rPr>
        <w:commentReference w:id="9"/>
      </w:r>
    </w:p>
    <w:p w14:paraId="1FCF0779" w14:textId="77777777" w:rsidR="004F6670" w:rsidRPr="00BD6F8B" w:rsidRDefault="004F6670">
      <w:pPr>
        <w:rPr>
          <w:rFonts w:ascii="Times New Roman" w:hAnsi="Times New Roman" w:cs="Times New Roman"/>
          <w:sz w:val="24"/>
          <w:szCs w:val="24"/>
        </w:rPr>
      </w:pPr>
      <w:r w:rsidRPr="00BD6F8B">
        <w:rPr>
          <w:rFonts w:ascii="Times New Roman" w:hAnsi="Times New Roman" w:cs="Times New Roman"/>
          <w:sz w:val="24"/>
          <w:szCs w:val="24"/>
        </w:rPr>
        <w:t xml:space="preserve">And </w:t>
      </w:r>
      <w:proofErr w:type="gramStart"/>
      <w:r w:rsidRPr="00BD6F8B">
        <w:rPr>
          <w:rFonts w:ascii="Times New Roman" w:hAnsi="Times New Roman" w:cs="Times New Roman"/>
          <w:sz w:val="24"/>
          <w:szCs w:val="24"/>
        </w:rPr>
        <w:t>so</w:t>
      </w:r>
      <w:proofErr w:type="gramEnd"/>
      <w:r w:rsidRPr="00BD6F8B">
        <w:rPr>
          <w:rFonts w:ascii="Times New Roman" w:hAnsi="Times New Roman" w:cs="Times New Roman"/>
          <w:sz w:val="24"/>
          <w:szCs w:val="24"/>
        </w:rPr>
        <w:t xml:space="preserve"> the sneetches who formerly were the only sneetches with stars on their bellies go themselves to the deranged tattoo artist and get their stars removed. And then they proudly proclaim that actually NOT having stars is the most important quality of being a sneetch.</w:t>
      </w:r>
    </w:p>
    <w:p w14:paraId="1AF8904E" w14:textId="0EAA8283" w:rsidR="00B815BF" w:rsidRDefault="008E29BC">
      <w:pPr>
        <w:rPr>
          <w:rFonts w:ascii="Times New Roman" w:hAnsi="Times New Roman" w:cs="Times New Roman"/>
          <w:sz w:val="24"/>
          <w:szCs w:val="24"/>
        </w:rPr>
      </w:pPr>
      <w:r w:rsidRPr="00BD6F8B">
        <w:rPr>
          <w:rFonts w:ascii="Times New Roman" w:hAnsi="Times New Roman" w:cs="Times New Roman"/>
          <w:sz w:val="24"/>
          <w:szCs w:val="24"/>
        </w:rPr>
        <w:t xml:space="preserve">The story goes on from here, and </w:t>
      </w:r>
      <w:r w:rsidR="00B815BF">
        <w:rPr>
          <w:rFonts w:ascii="Times New Roman" w:hAnsi="Times New Roman" w:cs="Times New Roman"/>
          <w:sz w:val="24"/>
          <w:szCs w:val="24"/>
        </w:rPr>
        <w:t xml:space="preserve">ends eventually on a happy note, borne out in part by confusion. The sneetches come to appreciate that there is no difference between stars on and stars off, mainly because they manage to erase their ability to recall that difference through going through so many transitions. There’s probably a lesson there in </w:t>
      </w:r>
      <w:proofErr w:type="spellStart"/>
      <w:r w:rsidR="00B815BF">
        <w:rPr>
          <w:rFonts w:ascii="Times New Roman" w:hAnsi="Times New Roman" w:cs="Times New Roman"/>
          <w:sz w:val="24"/>
          <w:szCs w:val="24"/>
        </w:rPr>
        <w:t>allophilia</w:t>
      </w:r>
      <w:proofErr w:type="spellEnd"/>
      <w:r w:rsidR="00B815BF">
        <w:rPr>
          <w:rFonts w:ascii="Times New Roman" w:hAnsi="Times New Roman" w:cs="Times New Roman"/>
          <w:sz w:val="24"/>
          <w:szCs w:val="24"/>
        </w:rPr>
        <w:t xml:space="preserve"> and appreciation of the other’s perspective through imaginatively putting yourself in the other’s shoes.</w:t>
      </w:r>
    </w:p>
    <w:p w14:paraId="30474ED7" w14:textId="77777777" w:rsidR="00B815BF" w:rsidRDefault="00B815BF">
      <w:pPr>
        <w:rPr>
          <w:rFonts w:ascii="Times New Roman" w:hAnsi="Times New Roman" w:cs="Times New Roman"/>
          <w:sz w:val="24"/>
          <w:szCs w:val="24"/>
        </w:rPr>
      </w:pPr>
    </w:p>
    <w:p w14:paraId="645E81C6" w14:textId="003E8D56" w:rsidR="008E29BC" w:rsidRPr="00BD6F8B" w:rsidRDefault="00B815BF">
      <w:pPr>
        <w:rPr>
          <w:rFonts w:ascii="Times New Roman" w:hAnsi="Times New Roman" w:cs="Times New Roman"/>
          <w:sz w:val="24"/>
          <w:szCs w:val="24"/>
        </w:rPr>
      </w:pPr>
      <w:r>
        <w:rPr>
          <w:rFonts w:ascii="Times New Roman" w:hAnsi="Times New Roman" w:cs="Times New Roman"/>
          <w:sz w:val="24"/>
          <w:szCs w:val="24"/>
        </w:rPr>
        <w:t xml:space="preserve"> Bu</w:t>
      </w:r>
      <w:r w:rsidR="008E29BC" w:rsidRPr="00BD6F8B">
        <w:rPr>
          <w:rFonts w:ascii="Times New Roman" w:hAnsi="Times New Roman" w:cs="Times New Roman"/>
          <w:sz w:val="24"/>
          <w:szCs w:val="24"/>
        </w:rPr>
        <w:t>t</w:t>
      </w:r>
      <w:r>
        <w:rPr>
          <w:rFonts w:ascii="Times New Roman" w:hAnsi="Times New Roman" w:cs="Times New Roman"/>
          <w:sz w:val="24"/>
          <w:szCs w:val="24"/>
        </w:rPr>
        <w:t>, at this point,</w:t>
      </w:r>
      <w:r w:rsidR="008E29BC" w:rsidRPr="00BD6F8B">
        <w:rPr>
          <w:rFonts w:ascii="Times New Roman" w:hAnsi="Times New Roman" w:cs="Times New Roman"/>
          <w:sz w:val="24"/>
          <w:szCs w:val="24"/>
        </w:rPr>
        <w:t xml:space="preserve"> I want to stop and zoom in on the social dynamics </w:t>
      </w:r>
      <w:r w:rsidR="00C77537" w:rsidRPr="00BD6F8B">
        <w:rPr>
          <w:rFonts w:ascii="Times New Roman" w:hAnsi="Times New Roman" w:cs="Times New Roman"/>
          <w:sz w:val="24"/>
          <w:szCs w:val="24"/>
        </w:rPr>
        <w:t>in this part of the ethnographic record of the Sneetches</w:t>
      </w:r>
      <w:r w:rsidR="008E29BC" w:rsidRPr="00BD6F8B">
        <w:rPr>
          <w:rFonts w:ascii="Times New Roman" w:hAnsi="Times New Roman" w:cs="Times New Roman"/>
          <w:sz w:val="24"/>
          <w:szCs w:val="24"/>
        </w:rPr>
        <w:t>. Why doesn’t the original stratagem of the plain bellied sneetches to put stars on their bellies work?</w:t>
      </w:r>
      <w:r w:rsidR="00EC0C4C">
        <w:rPr>
          <w:rFonts w:ascii="Times New Roman" w:hAnsi="Times New Roman" w:cs="Times New Roman"/>
          <w:sz w:val="24"/>
          <w:szCs w:val="24"/>
        </w:rPr>
        <w:t xml:space="preserve"> In other words:</w:t>
      </w:r>
      <w:r w:rsidR="008E29BC" w:rsidRPr="00BD6F8B">
        <w:rPr>
          <w:rFonts w:ascii="Times New Roman" w:hAnsi="Times New Roman" w:cs="Times New Roman"/>
          <w:sz w:val="24"/>
          <w:szCs w:val="24"/>
        </w:rPr>
        <w:t xml:space="preserve"> </w:t>
      </w:r>
      <w:commentRangeStart w:id="10"/>
      <w:r w:rsidR="008E29BC" w:rsidRPr="00BD6F8B">
        <w:rPr>
          <w:rFonts w:ascii="Times New Roman" w:hAnsi="Times New Roman" w:cs="Times New Roman"/>
          <w:sz w:val="24"/>
          <w:szCs w:val="24"/>
        </w:rPr>
        <w:t xml:space="preserve">Why don’t stars permit access to frankfurter roasts? </w:t>
      </w:r>
      <w:commentRangeEnd w:id="10"/>
      <w:r w:rsidR="00273839">
        <w:rPr>
          <w:rStyle w:val="CommentReference"/>
        </w:rPr>
        <w:commentReference w:id="10"/>
      </w:r>
    </w:p>
    <w:p w14:paraId="5EDA9BA5" w14:textId="220EA410" w:rsidR="006F3149" w:rsidRDefault="008E29BC">
      <w:pPr>
        <w:rPr>
          <w:rFonts w:ascii="Times New Roman" w:hAnsi="Times New Roman" w:cs="Times New Roman"/>
          <w:sz w:val="24"/>
          <w:szCs w:val="24"/>
        </w:rPr>
      </w:pPr>
      <w:r w:rsidRPr="00BD6F8B">
        <w:rPr>
          <w:rFonts w:ascii="Times New Roman" w:hAnsi="Times New Roman" w:cs="Times New Roman"/>
          <w:sz w:val="24"/>
          <w:szCs w:val="24"/>
        </w:rPr>
        <w:t>Dr. Seuss was clearly saying something about discrimination—that the symbol of differentiation is NOT important. Symbols</w:t>
      </w:r>
      <w:r w:rsidR="006F3149">
        <w:rPr>
          <w:rFonts w:ascii="Times New Roman" w:hAnsi="Times New Roman" w:cs="Times New Roman"/>
          <w:sz w:val="24"/>
          <w:szCs w:val="24"/>
        </w:rPr>
        <w:t xml:space="preserve"> like stars</w:t>
      </w:r>
      <w:r w:rsidRPr="00BD6F8B">
        <w:rPr>
          <w:rFonts w:ascii="Times New Roman" w:hAnsi="Times New Roman" w:cs="Times New Roman"/>
          <w:sz w:val="24"/>
          <w:szCs w:val="24"/>
        </w:rPr>
        <w:t xml:space="preserve"> are often “</w:t>
      </w:r>
      <w:r w:rsidR="006F3149">
        <w:rPr>
          <w:rFonts w:ascii="Times New Roman" w:hAnsi="Times New Roman" w:cs="Times New Roman"/>
          <w:sz w:val="24"/>
          <w:szCs w:val="24"/>
        </w:rPr>
        <w:t>floating s</w:t>
      </w:r>
      <w:r w:rsidRPr="00BD6F8B">
        <w:rPr>
          <w:rFonts w:ascii="Times New Roman" w:hAnsi="Times New Roman" w:cs="Times New Roman"/>
          <w:sz w:val="24"/>
          <w:szCs w:val="24"/>
        </w:rPr>
        <w:t xml:space="preserve">ignifiers”. </w:t>
      </w:r>
      <w:r w:rsidR="00EE6400">
        <w:rPr>
          <w:rFonts w:ascii="Times New Roman" w:hAnsi="Times New Roman" w:cs="Times New Roman"/>
          <w:sz w:val="24"/>
          <w:szCs w:val="24"/>
        </w:rPr>
        <w:t>Having or not having a star is not</w:t>
      </w:r>
      <w:r w:rsidR="00C77537" w:rsidRPr="00BD6F8B">
        <w:rPr>
          <w:rFonts w:ascii="Times New Roman" w:hAnsi="Times New Roman" w:cs="Times New Roman"/>
          <w:sz w:val="24"/>
          <w:szCs w:val="24"/>
        </w:rPr>
        <w:t xml:space="preserve"> </w:t>
      </w:r>
      <w:r w:rsidR="00EE6400">
        <w:rPr>
          <w:rFonts w:ascii="Times New Roman" w:hAnsi="Times New Roman" w:cs="Times New Roman"/>
          <w:sz w:val="24"/>
          <w:szCs w:val="24"/>
        </w:rPr>
        <w:t>salient</w:t>
      </w:r>
      <w:r w:rsidR="00C77537" w:rsidRPr="00BD6F8B">
        <w:rPr>
          <w:rFonts w:ascii="Times New Roman" w:hAnsi="Times New Roman" w:cs="Times New Roman"/>
          <w:sz w:val="24"/>
          <w:szCs w:val="24"/>
        </w:rPr>
        <w:t xml:space="preserve"> in establishing the power dynamic between the </w:t>
      </w:r>
      <w:proofErr w:type="spellStart"/>
      <w:r w:rsidR="00AB47BA" w:rsidRPr="00BD6F8B">
        <w:rPr>
          <w:rFonts w:ascii="Times New Roman" w:hAnsi="Times New Roman" w:cs="Times New Roman"/>
          <w:sz w:val="24"/>
          <w:szCs w:val="24"/>
        </w:rPr>
        <w:t>astrally</w:t>
      </w:r>
      <w:proofErr w:type="spellEnd"/>
      <w:r w:rsidR="00AB47BA" w:rsidRPr="00BD6F8B">
        <w:rPr>
          <w:rFonts w:ascii="Times New Roman" w:hAnsi="Times New Roman" w:cs="Times New Roman"/>
          <w:sz w:val="24"/>
          <w:szCs w:val="24"/>
        </w:rPr>
        <w:t xml:space="preserve"> dimorphic</w:t>
      </w:r>
      <w:r w:rsidR="00C77537" w:rsidRPr="00BD6F8B">
        <w:rPr>
          <w:rFonts w:ascii="Times New Roman" w:hAnsi="Times New Roman" w:cs="Times New Roman"/>
          <w:sz w:val="24"/>
          <w:szCs w:val="24"/>
        </w:rPr>
        <w:t xml:space="preserve"> Sneetches.</w:t>
      </w:r>
      <w:r w:rsidR="006F3149">
        <w:rPr>
          <w:rFonts w:ascii="Times New Roman" w:hAnsi="Times New Roman" w:cs="Times New Roman"/>
          <w:sz w:val="24"/>
          <w:szCs w:val="24"/>
        </w:rPr>
        <w:t xml:space="preserve"> Otherwise, the originally star-bellied Sneetches would have accepted the newly starred sneetches with open arms.</w:t>
      </w:r>
    </w:p>
    <w:p w14:paraId="18A57A73" w14:textId="184FD1F3" w:rsidR="00C77537" w:rsidRPr="00BD6F8B" w:rsidRDefault="00C77537">
      <w:pPr>
        <w:rPr>
          <w:rFonts w:ascii="Times New Roman" w:hAnsi="Times New Roman" w:cs="Times New Roman"/>
          <w:sz w:val="24"/>
          <w:szCs w:val="24"/>
        </w:rPr>
      </w:pPr>
      <w:r w:rsidRPr="00BD6F8B">
        <w:rPr>
          <w:rFonts w:ascii="Times New Roman" w:hAnsi="Times New Roman" w:cs="Times New Roman"/>
          <w:sz w:val="24"/>
          <w:szCs w:val="24"/>
        </w:rPr>
        <w:t>To misunderstand this, to attribute too much power to the symbol</w:t>
      </w:r>
      <w:r w:rsidR="00AB47BA" w:rsidRPr="00BD6F8B">
        <w:rPr>
          <w:rFonts w:ascii="Times New Roman" w:hAnsi="Times New Roman" w:cs="Times New Roman"/>
          <w:sz w:val="24"/>
          <w:szCs w:val="24"/>
        </w:rPr>
        <w:t>,</w:t>
      </w:r>
      <w:r w:rsidRPr="00BD6F8B">
        <w:rPr>
          <w:rFonts w:ascii="Times New Roman" w:hAnsi="Times New Roman" w:cs="Times New Roman"/>
          <w:sz w:val="24"/>
          <w:szCs w:val="24"/>
        </w:rPr>
        <w:t xml:space="preserve"> is to make the same mistake the</w:t>
      </w:r>
      <w:r w:rsidR="00273839">
        <w:rPr>
          <w:rFonts w:ascii="Times New Roman" w:hAnsi="Times New Roman" w:cs="Times New Roman"/>
          <w:sz w:val="24"/>
          <w:szCs w:val="24"/>
        </w:rPr>
        <w:t xml:space="preserve"> originally</w:t>
      </w:r>
      <w:r w:rsidRPr="00BD6F8B">
        <w:rPr>
          <w:rFonts w:ascii="Times New Roman" w:hAnsi="Times New Roman" w:cs="Times New Roman"/>
          <w:sz w:val="24"/>
          <w:szCs w:val="24"/>
        </w:rPr>
        <w:t xml:space="preserve"> plain-bellied sneetches make, to believe that </w:t>
      </w:r>
      <w:r w:rsidR="00B53AD3" w:rsidRPr="00BD6F8B">
        <w:rPr>
          <w:rFonts w:ascii="Times New Roman" w:hAnsi="Times New Roman" w:cs="Times New Roman"/>
          <w:sz w:val="24"/>
          <w:szCs w:val="24"/>
        </w:rPr>
        <w:t>there is some power</w:t>
      </w:r>
      <w:r w:rsidR="00CE1DE8">
        <w:rPr>
          <w:rFonts w:ascii="Times New Roman" w:hAnsi="Times New Roman" w:cs="Times New Roman"/>
          <w:sz w:val="24"/>
          <w:szCs w:val="24"/>
        </w:rPr>
        <w:t xml:space="preserve"> in the stars themselves and that the stars grant access to marshmallow roasts.</w:t>
      </w:r>
      <w:r w:rsidR="006F3149">
        <w:rPr>
          <w:rFonts w:ascii="Times New Roman" w:hAnsi="Times New Roman" w:cs="Times New Roman"/>
          <w:sz w:val="24"/>
          <w:szCs w:val="24"/>
        </w:rPr>
        <w:t xml:space="preserve"> Indeed, the difference itself </w:t>
      </w:r>
      <w:r w:rsidR="006F3149">
        <w:rPr>
          <w:rFonts w:ascii="Times New Roman" w:hAnsi="Times New Roman" w:cs="Times New Roman"/>
          <w:sz w:val="24"/>
          <w:szCs w:val="24"/>
        </w:rPr>
        <w:lastRenderedPageBreak/>
        <w:t xml:space="preserve">located in an origin </w:t>
      </w:r>
      <w:r w:rsidR="00273839" w:rsidRPr="00273839">
        <w:rPr>
          <w:rFonts w:ascii="Times New Roman" w:hAnsi="Times New Roman" w:cs="Times New Roman"/>
          <w:b/>
          <w:sz w:val="24"/>
          <w:szCs w:val="24"/>
        </w:rPr>
        <w:t>is</w:t>
      </w:r>
      <w:r w:rsidR="006F3149">
        <w:rPr>
          <w:rFonts w:ascii="Times New Roman" w:hAnsi="Times New Roman" w:cs="Times New Roman"/>
          <w:sz w:val="24"/>
          <w:szCs w:val="24"/>
        </w:rPr>
        <w:t xml:space="preserve"> the important separation. Until the point where mixing makes it impossible for the sneetches to remember who was originally what, origins were </w:t>
      </w:r>
      <w:r w:rsidR="00273839">
        <w:rPr>
          <w:rFonts w:ascii="Times New Roman" w:hAnsi="Times New Roman" w:cs="Times New Roman"/>
          <w:sz w:val="24"/>
          <w:szCs w:val="24"/>
        </w:rPr>
        <w:t>privileged</w:t>
      </w:r>
      <w:r w:rsidR="006F3149">
        <w:rPr>
          <w:rFonts w:ascii="Times New Roman" w:hAnsi="Times New Roman" w:cs="Times New Roman"/>
          <w:sz w:val="24"/>
          <w:szCs w:val="24"/>
        </w:rPr>
        <w:t>. I will return to this point at the end of my talk.</w:t>
      </w:r>
    </w:p>
    <w:p w14:paraId="1F574860" w14:textId="38250CD9" w:rsidR="004F6670" w:rsidRPr="00BD6F8B" w:rsidRDefault="00C77537">
      <w:pPr>
        <w:rPr>
          <w:rFonts w:ascii="Times New Roman" w:hAnsi="Times New Roman" w:cs="Times New Roman"/>
          <w:sz w:val="24"/>
          <w:szCs w:val="24"/>
        </w:rPr>
      </w:pPr>
      <w:r w:rsidRPr="00BD6F8B">
        <w:rPr>
          <w:rFonts w:ascii="Times New Roman" w:hAnsi="Times New Roman" w:cs="Times New Roman"/>
          <w:sz w:val="24"/>
          <w:szCs w:val="24"/>
        </w:rPr>
        <w:t xml:space="preserve">But I think there </w:t>
      </w:r>
      <w:r w:rsidR="00B53AD3" w:rsidRPr="00BD6F8B">
        <w:rPr>
          <w:rFonts w:ascii="Times New Roman" w:hAnsi="Times New Roman" w:cs="Times New Roman"/>
          <w:sz w:val="24"/>
          <w:szCs w:val="24"/>
        </w:rPr>
        <w:t>is something else going on here</w:t>
      </w:r>
      <w:r w:rsidRPr="00BD6F8B">
        <w:rPr>
          <w:rFonts w:ascii="Times New Roman" w:hAnsi="Times New Roman" w:cs="Times New Roman"/>
          <w:sz w:val="24"/>
          <w:szCs w:val="24"/>
        </w:rPr>
        <w:t xml:space="preserve"> that we need to </w:t>
      </w:r>
      <w:r w:rsidR="00B53AD3" w:rsidRPr="00BD6F8B">
        <w:rPr>
          <w:rFonts w:ascii="Times New Roman" w:hAnsi="Times New Roman" w:cs="Times New Roman"/>
          <w:sz w:val="24"/>
          <w:szCs w:val="24"/>
        </w:rPr>
        <w:t>give some attention to</w:t>
      </w:r>
      <w:r w:rsidRPr="00BD6F8B">
        <w:rPr>
          <w:rFonts w:ascii="Times New Roman" w:hAnsi="Times New Roman" w:cs="Times New Roman"/>
          <w:sz w:val="24"/>
          <w:szCs w:val="24"/>
        </w:rPr>
        <w:t xml:space="preserve">. What was the motivation for the </w:t>
      </w:r>
      <w:r w:rsidR="00273839" w:rsidRPr="00BD6F8B">
        <w:rPr>
          <w:rFonts w:ascii="Times New Roman" w:hAnsi="Times New Roman" w:cs="Times New Roman"/>
          <w:sz w:val="24"/>
          <w:szCs w:val="24"/>
        </w:rPr>
        <w:t>plain-bellied</w:t>
      </w:r>
      <w:r w:rsidR="00B53AD3" w:rsidRPr="00BD6F8B">
        <w:rPr>
          <w:rFonts w:ascii="Times New Roman" w:hAnsi="Times New Roman" w:cs="Times New Roman"/>
          <w:sz w:val="24"/>
          <w:szCs w:val="24"/>
        </w:rPr>
        <w:t xml:space="preserve"> </w:t>
      </w:r>
      <w:r w:rsidRPr="00BD6F8B">
        <w:rPr>
          <w:rFonts w:ascii="Times New Roman" w:hAnsi="Times New Roman" w:cs="Times New Roman"/>
          <w:sz w:val="24"/>
          <w:szCs w:val="24"/>
        </w:rPr>
        <w:t>sneetches to attempt to get stars on their bellies in the first place?</w:t>
      </w:r>
    </w:p>
    <w:p w14:paraId="72803FFF" w14:textId="77777777" w:rsidR="00C77537" w:rsidRPr="00BD6F8B" w:rsidRDefault="00C77537">
      <w:pPr>
        <w:rPr>
          <w:rFonts w:ascii="Times New Roman" w:hAnsi="Times New Roman" w:cs="Times New Roman"/>
          <w:sz w:val="24"/>
          <w:szCs w:val="24"/>
        </w:rPr>
      </w:pPr>
      <w:r w:rsidRPr="00BD6F8B">
        <w:rPr>
          <w:rFonts w:ascii="Times New Roman" w:hAnsi="Times New Roman" w:cs="Times New Roman"/>
          <w:sz w:val="24"/>
          <w:szCs w:val="24"/>
        </w:rPr>
        <w:t>[Audience participation: Frankfurter Roasts]</w:t>
      </w:r>
    </w:p>
    <w:p w14:paraId="3D241186" w14:textId="77777777" w:rsidR="00C77537" w:rsidRPr="00BD6F8B" w:rsidRDefault="00C77537">
      <w:pPr>
        <w:rPr>
          <w:rFonts w:ascii="Times New Roman" w:hAnsi="Times New Roman" w:cs="Times New Roman"/>
          <w:sz w:val="24"/>
          <w:szCs w:val="24"/>
        </w:rPr>
      </w:pPr>
      <w:commentRangeStart w:id="11"/>
      <w:r w:rsidRPr="00BD6F8B">
        <w:rPr>
          <w:rFonts w:ascii="Times New Roman" w:hAnsi="Times New Roman" w:cs="Times New Roman"/>
          <w:sz w:val="24"/>
          <w:szCs w:val="24"/>
        </w:rPr>
        <w:t>[Slide: Frankfurter roasts]</w:t>
      </w:r>
      <w:commentRangeEnd w:id="11"/>
      <w:r w:rsidR="00E633B0">
        <w:rPr>
          <w:rStyle w:val="CommentReference"/>
        </w:rPr>
        <w:commentReference w:id="11"/>
      </w:r>
    </w:p>
    <w:p w14:paraId="2BC10D22" w14:textId="37977555" w:rsidR="00AB47BA" w:rsidRPr="00BD6F8B" w:rsidRDefault="00C77537">
      <w:pPr>
        <w:rPr>
          <w:rFonts w:ascii="Times New Roman" w:hAnsi="Times New Roman" w:cs="Times New Roman"/>
          <w:sz w:val="24"/>
          <w:szCs w:val="24"/>
        </w:rPr>
      </w:pPr>
      <w:r w:rsidRPr="00BD6F8B">
        <w:rPr>
          <w:rFonts w:ascii="Times New Roman" w:hAnsi="Times New Roman" w:cs="Times New Roman"/>
          <w:sz w:val="24"/>
          <w:szCs w:val="24"/>
        </w:rPr>
        <w:t xml:space="preserve">Frankfurter Roasts and Marshmallow Toasts; participation in </w:t>
      </w:r>
      <w:r w:rsidR="00ED3A75">
        <w:rPr>
          <w:rFonts w:ascii="Times New Roman" w:hAnsi="Times New Roman" w:cs="Times New Roman"/>
          <w:sz w:val="24"/>
          <w:szCs w:val="24"/>
        </w:rPr>
        <w:t>the communal sharing of food</w:t>
      </w:r>
      <w:r w:rsidRPr="00BD6F8B">
        <w:rPr>
          <w:rFonts w:ascii="Times New Roman" w:hAnsi="Times New Roman" w:cs="Times New Roman"/>
          <w:sz w:val="24"/>
          <w:szCs w:val="24"/>
        </w:rPr>
        <w:t>; in a word participation in RITUAL</w:t>
      </w:r>
      <w:r w:rsidR="00F967CE">
        <w:rPr>
          <w:rFonts w:ascii="Times New Roman" w:hAnsi="Times New Roman" w:cs="Times New Roman"/>
          <w:sz w:val="24"/>
          <w:szCs w:val="24"/>
        </w:rPr>
        <w:t xml:space="preserve"> or more broadly speaking ACTIVITY</w:t>
      </w:r>
      <w:r w:rsidRPr="00BD6F8B">
        <w:rPr>
          <w:rFonts w:ascii="Times New Roman" w:hAnsi="Times New Roman" w:cs="Times New Roman"/>
          <w:sz w:val="24"/>
          <w:szCs w:val="24"/>
        </w:rPr>
        <w:t>.</w:t>
      </w:r>
      <w:r w:rsidR="00AB47BA" w:rsidRPr="00BD6F8B">
        <w:rPr>
          <w:rFonts w:ascii="Times New Roman" w:hAnsi="Times New Roman" w:cs="Times New Roman"/>
          <w:sz w:val="24"/>
          <w:szCs w:val="24"/>
        </w:rPr>
        <w:t xml:space="preserve"> Participation in ritual is, in Sneetch society, the deeper symbolic act, deeper even than the presence or absence of stars, that affords what the Plain-bellied sneetches were really after: social acceptance, self-esteem, values </w:t>
      </w:r>
      <w:r w:rsidR="0071202F" w:rsidRPr="00BD6F8B">
        <w:rPr>
          <w:rFonts w:ascii="Times New Roman" w:hAnsi="Times New Roman" w:cs="Times New Roman"/>
          <w:sz w:val="24"/>
          <w:szCs w:val="24"/>
        </w:rPr>
        <w:t>irreducible</w:t>
      </w:r>
      <w:r w:rsidR="00AB47BA" w:rsidRPr="00BD6F8B">
        <w:rPr>
          <w:rFonts w:ascii="Times New Roman" w:hAnsi="Times New Roman" w:cs="Times New Roman"/>
          <w:sz w:val="24"/>
          <w:szCs w:val="24"/>
        </w:rPr>
        <w:t xml:space="preserve"> to any quantitative measurement, but which necessarily must be present in any account of human (or sneetch) flourishing. One of the important lessons of the sneetches</w:t>
      </w:r>
      <w:r w:rsidR="00B53AD3" w:rsidRPr="00BD6F8B">
        <w:rPr>
          <w:rFonts w:ascii="Times New Roman" w:hAnsi="Times New Roman" w:cs="Times New Roman"/>
          <w:sz w:val="24"/>
          <w:szCs w:val="24"/>
        </w:rPr>
        <w:t>, I would argue,</w:t>
      </w:r>
      <w:r w:rsidR="00AB47BA" w:rsidRPr="00BD6F8B">
        <w:rPr>
          <w:rFonts w:ascii="Times New Roman" w:hAnsi="Times New Roman" w:cs="Times New Roman"/>
          <w:sz w:val="24"/>
          <w:szCs w:val="24"/>
        </w:rPr>
        <w:t xml:space="preserve"> is that if these deeper values</w:t>
      </w:r>
      <w:r w:rsidR="00B53AD3" w:rsidRPr="00BD6F8B">
        <w:rPr>
          <w:rFonts w:ascii="Times New Roman" w:hAnsi="Times New Roman" w:cs="Times New Roman"/>
          <w:sz w:val="24"/>
          <w:szCs w:val="24"/>
        </w:rPr>
        <w:t xml:space="preserve"> of acceptance and unity</w:t>
      </w:r>
      <w:r w:rsidR="00AB47BA" w:rsidRPr="00BD6F8B">
        <w:rPr>
          <w:rFonts w:ascii="Times New Roman" w:hAnsi="Times New Roman" w:cs="Times New Roman"/>
          <w:sz w:val="24"/>
          <w:szCs w:val="24"/>
        </w:rPr>
        <w:t xml:space="preserve"> are denied while symbolic </w:t>
      </w:r>
      <w:r w:rsidR="00B53AD3" w:rsidRPr="00BD6F8B">
        <w:rPr>
          <w:rFonts w:ascii="Times New Roman" w:hAnsi="Times New Roman" w:cs="Times New Roman"/>
          <w:sz w:val="24"/>
          <w:szCs w:val="24"/>
        </w:rPr>
        <w:t>referents are plastered on, the problems of discrimination do not go away.</w:t>
      </w:r>
    </w:p>
    <w:p w14:paraId="2821A7D2" w14:textId="77777777" w:rsidR="00B53AD3" w:rsidRPr="00BD6F8B" w:rsidRDefault="00AB47BA">
      <w:pPr>
        <w:rPr>
          <w:rFonts w:ascii="Times New Roman" w:hAnsi="Times New Roman" w:cs="Times New Roman"/>
          <w:sz w:val="24"/>
          <w:szCs w:val="24"/>
        </w:rPr>
      </w:pPr>
      <w:r w:rsidRPr="00BD6F8B">
        <w:rPr>
          <w:rFonts w:ascii="Times New Roman" w:hAnsi="Times New Roman" w:cs="Times New Roman"/>
          <w:sz w:val="24"/>
          <w:szCs w:val="24"/>
        </w:rPr>
        <w:t>Seuss clearly intended his story as an allegory for human behavior</w:t>
      </w:r>
      <w:r w:rsidR="0071202F" w:rsidRPr="00BD6F8B">
        <w:rPr>
          <w:rFonts w:ascii="Times New Roman" w:hAnsi="Times New Roman" w:cs="Times New Roman"/>
          <w:sz w:val="24"/>
          <w:szCs w:val="24"/>
        </w:rPr>
        <w:t xml:space="preserve"> and particularly the all-too common need to differentiate amongst </w:t>
      </w:r>
      <w:proofErr w:type="gramStart"/>
      <w:r w:rsidR="0071202F" w:rsidRPr="00BD6F8B">
        <w:rPr>
          <w:rFonts w:ascii="Times New Roman" w:hAnsi="Times New Roman" w:cs="Times New Roman"/>
          <w:sz w:val="24"/>
          <w:szCs w:val="24"/>
        </w:rPr>
        <w:t>ourselves</w:t>
      </w:r>
      <w:proofErr w:type="gramEnd"/>
      <w:r w:rsidR="0071202F" w:rsidRPr="00BD6F8B">
        <w:rPr>
          <w:rFonts w:ascii="Times New Roman" w:hAnsi="Times New Roman" w:cs="Times New Roman"/>
          <w:sz w:val="24"/>
          <w:szCs w:val="24"/>
        </w:rPr>
        <w:t xml:space="preserve">, and in my experience Sneetch-like differentiation </w:t>
      </w:r>
      <w:r w:rsidRPr="00BD6F8B">
        <w:rPr>
          <w:rFonts w:ascii="Times New Roman" w:hAnsi="Times New Roman" w:cs="Times New Roman"/>
          <w:sz w:val="24"/>
          <w:szCs w:val="24"/>
        </w:rPr>
        <w:t>can be seen in many different aspects of human behavior.</w:t>
      </w:r>
      <w:r w:rsidR="00B53AD3" w:rsidRPr="00BD6F8B">
        <w:rPr>
          <w:rFonts w:ascii="Times New Roman" w:hAnsi="Times New Roman" w:cs="Times New Roman"/>
          <w:sz w:val="24"/>
          <w:szCs w:val="24"/>
        </w:rPr>
        <w:t xml:space="preserve"> My particular field of expertise is the comparative study of religion, and so I approach my study of culture through the case study of human religious interactions.</w:t>
      </w:r>
    </w:p>
    <w:p w14:paraId="2E2FEE4B" w14:textId="5BA00735" w:rsidR="00B53AD3" w:rsidRPr="00BD6F8B" w:rsidRDefault="00B53AD3" w:rsidP="0071202F">
      <w:pPr>
        <w:rPr>
          <w:rFonts w:ascii="Times New Roman" w:hAnsi="Times New Roman" w:cs="Times New Roman"/>
          <w:sz w:val="24"/>
          <w:szCs w:val="24"/>
        </w:rPr>
      </w:pPr>
      <w:r w:rsidRPr="00BD6F8B">
        <w:rPr>
          <w:rFonts w:ascii="Times New Roman" w:hAnsi="Times New Roman" w:cs="Times New Roman"/>
          <w:sz w:val="24"/>
          <w:szCs w:val="24"/>
        </w:rPr>
        <w:t>Today, I want to look at one particular example in a living religious tradition that replicates</w:t>
      </w:r>
      <w:r w:rsidR="0071202F" w:rsidRPr="00BD6F8B">
        <w:rPr>
          <w:rFonts w:ascii="Times New Roman" w:hAnsi="Times New Roman" w:cs="Times New Roman"/>
          <w:sz w:val="24"/>
          <w:szCs w:val="24"/>
        </w:rPr>
        <w:t xml:space="preserve"> the problems raised in the Sneetches. Here the point of differentiation is not the presence or absence of stars but sexual </w:t>
      </w:r>
      <w:proofErr w:type="spellStart"/>
      <w:r w:rsidR="0071202F" w:rsidRPr="00BD6F8B">
        <w:rPr>
          <w:rFonts w:ascii="Times New Roman" w:hAnsi="Times New Roman" w:cs="Times New Roman"/>
          <w:sz w:val="24"/>
          <w:szCs w:val="24"/>
        </w:rPr>
        <w:t>dimporphism</w:t>
      </w:r>
      <w:proofErr w:type="spellEnd"/>
      <w:r w:rsidR="0071202F" w:rsidRPr="00BD6F8B">
        <w:rPr>
          <w:rFonts w:ascii="Times New Roman" w:hAnsi="Times New Roman" w:cs="Times New Roman"/>
          <w:sz w:val="24"/>
          <w:szCs w:val="24"/>
        </w:rPr>
        <w:t xml:space="preserve">, and I won’t be looking at Sneetches, but at </w:t>
      </w:r>
      <w:commentRangeStart w:id="12"/>
      <w:r w:rsidR="0071202F" w:rsidRPr="00BD6F8B">
        <w:rPr>
          <w:rFonts w:ascii="Times New Roman" w:hAnsi="Times New Roman" w:cs="Times New Roman"/>
          <w:sz w:val="24"/>
          <w:szCs w:val="24"/>
        </w:rPr>
        <w:t>Chabad-Lubavitch Jews</w:t>
      </w:r>
      <w:commentRangeEnd w:id="12"/>
      <w:r w:rsidR="00E633B0">
        <w:rPr>
          <w:rStyle w:val="CommentReference"/>
        </w:rPr>
        <w:commentReference w:id="12"/>
      </w:r>
      <w:r w:rsidR="0071202F" w:rsidRPr="00BD6F8B">
        <w:rPr>
          <w:rFonts w:ascii="Times New Roman" w:hAnsi="Times New Roman" w:cs="Times New Roman"/>
          <w:sz w:val="24"/>
          <w:szCs w:val="24"/>
        </w:rPr>
        <w:t>.</w:t>
      </w:r>
      <w:r w:rsidRPr="00BD6F8B">
        <w:rPr>
          <w:rFonts w:ascii="Times New Roman" w:hAnsi="Times New Roman" w:cs="Times New Roman"/>
          <w:sz w:val="24"/>
          <w:szCs w:val="24"/>
        </w:rPr>
        <w:t xml:space="preserve"> I wish to stress at the outset that I could probably find many different examples in many different traditions</w:t>
      </w:r>
      <w:r w:rsidR="003D447A" w:rsidRPr="00BD6F8B">
        <w:rPr>
          <w:rFonts w:ascii="Times New Roman" w:hAnsi="Times New Roman" w:cs="Times New Roman"/>
          <w:sz w:val="24"/>
          <w:szCs w:val="24"/>
        </w:rPr>
        <w:t xml:space="preserve"> of this same problem</w:t>
      </w:r>
      <w:r w:rsidRPr="00BD6F8B">
        <w:rPr>
          <w:rFonts w:ascii="Times New Roman" w:hAnsi="Times New Roman" w:cs="Times New Roman"/>
          <w:sz w:val="24"/>
          <w:szCs w:val="24"/>
        </w:rPr>
        <w:t>, and I have no desire to say that Orthodox Judaism</w:t>
      </w:r>
      <w:r w:rsidR="0071202F" w:rsidRPr="00BD6F8B">
        <w:rPr>
          <w:rFonts w:ascii="Times New Roman" w:hAnsi="Times New Roman" w:cs="Times New Roman"/>
          <w:sz w:val="24"/>
          <w:szCs w:val="24"/>
        </w:rPr>
        <w:t xml:space="preserve"> </w:t>
      </w:r>
      <w:r w:rsidRPr="00BD6F8B">
        <w:rPr>
          <w:rFonts w:ascii="Times New Roman" w:hAnsi="Times New Roman" w:cs="Times New Roman"/>
          <w:sz w:val="24"/>
          <w:szCs w:val="24"/>
        </w:rPr>
        <w:t xml:space="preserve">is the only religious tradition that has this problem. I also do not intend my critique to be a condemnation of the </w:t>
      </w:r>
      <w:r w:rsidR="00F967CE">
        <w:rPr>
          <w:rFonts w:ascii="Times New Roman" w:hAnsi="Times New Roman" w:cs="Times New Roman"/>
          <w:sz w:val="24"/>
          <w:szCs w:val="24"/>
        </w:rPr>
        <w:t>religion</w:t>
      </w:r>
      <w:r w:rsidRPr="00BD6F8B">
        <w:rPr>
          <w:rFonts w:ascii="Times New Roman" w:hAnsi="Times New Roman" w:cs="Times New Roman"/>
          <w:sz w:val="24"/>
          <w:szCs w:val="24"/>
        </w:rPr>
        <w:t xml:space="preserve"> per se nor of the ethnic group </w:t>
      </w:r>
      <w:r w:rsidR="0071202F" w:rsidRPr="00BD6F8B">
        <w:rPr>
          <w:rFonts w:ascii="Times New Roman" w:hAnsi="Times New Roman" w:cs="Times New Roman"/>
          <w:sz w:val="24"/>
          <w:szCs w:val="24"/>
        </w:rPr>
        <w:t>that practices</w:t>
      </w:r>
      <w:r w:rsidRPr="00BD6F8B">
        <w:rPr>
          <w:rFonts w:ascii="Times New Roman" w:hAnsi="Times New Roman" w:cs="Times New Roman"/>
          <w:sz w:val="24"/>
          <w:szCs w:val="24"/>
        </w:rPr>
        <w:t xml:space="preserve"> this religion. I have </w:t>
      </w:r>
      <w:r w:rsidR="0071202F" w:rsidRPr="00BD6F8B">
        <w:rPr>
          <w:rFonts w:ascii="Times New Roman" w:hAnsi="Times New Roman" w:cs="Times New Roman"/>
          <w:sz w:val="24"/>
          <w:szCs w:val="24"/>
        </w:rPr>
        <w:t>immense</w:t>
      </w:r>
      <w:r w:rsidRPr="00BD6F8B">
        <w:rPr>
          <w:rFonts w:ascii="Times New Roman" w:hAnsi="Times New Roman" w:cs="Times New Roman"/>
          <w:sz w:val="24"/>
          <w:szCs w:val="24"/>
        </w:rPr>
        <w:t xml:space="preserve"> respect for Judaism,</w:t>
      </w:r>
      <w:r w:rsidR="0071202F" w:rsidRPr="00BD6F8B">
        <w:rPr>
          <w:rFonts w:ascii="Times New Roman" w:hAnsi="Times New Roman" w:cs="Times New Roman"/>
          <w:sz w:val="24"/>
          <w:szCs w:val="24"/>
        </w:rPr>
        <w:t xml:space="preserve"> especially for its willingness to engage in debate and discussion with internal and external conversation partners, and I hope that this presentation might serve as the beginnings of a real conversation</w:t>
      </w:r>
      <w:r w:rsidR="003D447A" w:rsidRPr="00BD6F8B">
        <w:rPr>
          <w:rFonts w:ascii="Times New Roman" w:hAnsi="Times New Roman" w:cs="Times New Roman"/>
          <w:sz w:val="24"/>
          <w:szCs w:val="24"/>
        </w:rPr>
        <w:t>, difficult as those often are</w:t>
      </w:r>
      <w:r w:rsidR="0071202F" w:rsidRPr="00BD6F8B">
        <w:rPr>
          <w:rFonts w:ascii="Times New Roman" w:hAnsi="Times New Roman" w:cs="Times New Roman"/>
          <w:sz w:val="24"/>
          <w:szCs w:val="24"/>
        </w:rPr>
        <w:t>.</w:t>
      </w:r>
    </w:p>
    <w:p w14:paraId="7FD58643" w14:textId="0FA551AF" w:rsidR="0091351C" w:rsidRPr="00BD6F8B" w:rsidRDefault="0071202F">
      <w:pPr>
        <w:rPr>
          <w:rFonts w:ascii="Times New Roman" w:hAnsi="Times New Roman" w:cs="Times New Roman"/>
          <w:sz w:val="24"/>
          <w:szCs w:val="24"/>
        </w:rPr>
      </w:pPr>
      <w:r w:rsidRPr="00BD6F8B">
        <w:rPr>
          <w:rFonts w:ascii="Times New Roman" w:hAnsi="Times New Roman" w:cs="Times New Roman"/>
          <w:sz w:val="24"/>
          <w:szCs w:val="24"/>
        </w:rPr>
        <w:t xml:space="preserve">The Chabad-Lubavitcher sect </w:t>
      </w:r>
      <w:r w:rsidR="003D447A" w:rsidRPr="00BD6F8B">
        <w:rPr>
          <w:rFonts w:ascii="Times New Roman" w:hAnsi="Times New Roman" w:cs="Times New Roman"/>
          <w:sz w:val="24"/>
          <w:szCs w:val="24"/>
        </w:rPr>
        <w:t xml:space="preserve">is unique amongst Orthodox Jewish sects in </w:t>
      </w:r>
      <w:commentRangeStart w:id="13"/>
      <w:r w:rsidR="003D447A" w:rsidRPr="00BD6F8B">
        <w:rPr>
          <w:rFonts w:ascii="Times New Roman" w:hAnsi="Times New Roman" w:cs="Times New Roman"/>
          <w:sz w:val="24"/>
          <w:szCs w:val="24"/>
        </w:rPr>
        <w:t>that it has a semi-missionizing aim</w:t>
      </w:r>
      <w:commentRangeEnd w:id="13"/>
      <w:r w:rsidR="008E4347">
        <w:rPr>
          <w:rStyle w:val="CommentReference"/>
        </w:rPr>
        <w:commentReference w:id="13"/>
      </w:r>
      <w:r w:rsidR="003D447A" w:rsidRPr="00BD6F8B">
        <w:rPr>
          <w:rFonts w:ascii="Times New Roman" w:hAnsi="Times New Roman" w:cs="Times New Roman"/>
          <w:sz w:val="24"/>
          <w:szCs w:val="24"/>
        </w:rPr>
        <w:t>. The Lubavitchers have the goal of re-converting lapsed Jews (</w:t>
      </w:r>
      <w:r w:rsidR="00C93933">
        <w:rPr>
          <w:rFonts w:ascii="Times New Roman" w:hAnsi="Times New Roman" w:cs="Times New Roman"/>
          <w:sz w:val="24"/>
          <w:szCs w:val="24"/>
        </w:rPr>
        <w:t xml:space="preserve">whom they see as </w:t>
      </w:r>
      <w:r w:rsidR="003D447A" w:rsidRPr="00BD6F8B">
        <w:rPr>
          <w:rFonts w:ascii="Times New Roman" w:hAnsi="Times New Roman" w:cs="Times New Roman"/>
          <w:sz w:val="24"/>
          <w:szCs w:val="24"/>
        </w:rPr>
        <w:t xml:space="preserve">victims of the common secularizing tendencies of modernity) </w:t>
      </w:r>
      <w:r w:rsidR="00C93933">
        <w:rPr>
          <w:rFonts w:ascii="Times New Roman" w:hAnsi="Times New Roman" w:cs="Times New Roman"/>
          <w:sz w:val="24"/>
          <w:szCs w:val="24"/>
        </w:rPr>
        <w:t>to</w:t>
      </w:r>
      <w:r w:rsidR="003D447A" w:rsidRPr="00BD6F8B">
        <w:rPr>
          <w:rFonts w:ascii="Times New Roman" w:hAnsi="Times New Roman" w:cs="Times New Roman"/>
          <w:sz w:val="24"/>
          <w:szCs w:val="24"/>
        </w:rPr>
        <w:t xml:space="preserve"> Judaism. There are religious rationales for this mission. </w:t>
      </w:r>
      <w:r w:rsidR="00273839">
        <w:rPr>
          <w:rFonts w:ascii="Times New Roman" w:hAnsi="Times New Roman" w:cs="Times New Roman"/>
          <w:sz w:val="24"/>
          <w:szCs w:val="24"/>
        </w:rPr>
        <w:t>I</w:t>
      </w:r>
      <w:r w:rsidR="003D447A" w:rsidRPr="00BD6F8B">
        <w:rPr>
          <w:rFonts w:ascii="Times New Roman" w:hAnsi="Times New Roman" w:cs="Times New Roman"/>
          <w:sz w:val="24"/>
          <w:szCs w:val="24"/>
        </w:rPr>
        <w:t xml:space="preserve">n the apocalyptic vision of the Lubavitcher sect, the Messianic Age will come about when all Jews everywhere are </w:t>
      </w:r>
      <w:proofErr w:type="gramStart"/>
      <w:r w:rsidR="003D447A" w:rsidRPr="00BD6F8B">
        <w:rPr>
          <w:rFonts w:ascii="Times New Roman" w:hAnsi="Times New Roman" w:cs="Times New Roman"/>
          <w:sz w:val="24"/>
          <w:szCs w:val="24"/>
        </w:rPr>
        <w:t>fully-engaged</w:t>
      </w:r>
      <w:proofErr w:type="gramEnd"/>
      <w:r w:rsidR="003D447A" w:rsidRPr="00BD6F8B">
        <w:rPr>
          <w:rFonts w:ascii="Times New Roman" w:hAnsi="Times New Roman" w:cs="Times New Roman"/>
          <w:sz w:val="24"/>
          <w:szCs w:val="24"/>
        </w:rPr>
        <w:t xml:space="preserve"> in the practice of Judaism.</w:t>
      </w:r>
      <w:r w:rsidR="0091351C" w:rsidRPr="00BD6F8B">
        <w:rPr>
          <w:rFonts w:ascii="Times New Roman" w:hAnsi="Times New Roman" w:cs="Times New Roman"/>
          <w:sz w:val="24"/>
          <w:szCs w:val="24"/>
        </w:rPr>
        <w:t xml:space="preserve"> There is, thus, a great deal of pressure on the Chabad-Lubav</w:t>
      </w:r>
      <w:r w:rsidR="00EA1420">
        <w:rPr>
          <w:rFonts w:ascii="Times New Roman" w:hAnsi="Times New Roman" w:cs="Times New Roman"/>
          <w:sz w:val="24"/>
          <w:szCs w:val="24"/>
        </w:rPr>
        <w:t>itcher sect to re-convert Jews.</w:t>
      </w:r>
    </w:p>
    <w:p w14:paraId="3D8CC26F" w14:textId="3003EC7C" w:rsidR="002538C2" w:rsidRDefault="00F967CE">
      <w:pPr>
        <w:rPr>
          <w:rFonts w:ascii="Times New Roman" w:hAnsi="Times New Roman" w:cs="Times New Roman"/>
          <w:sz w:val="24"/>
          <w:szCs w:val="24"/>
        </w:rPr>
      </w:pPr>
      <w:r>
        <w:rPr>
          <w:rFonts w:ascii="Times New Roman" w:hAnsi="Times New Roman" w:cs="Times New Roman"/>
          <w:sz w:val="24"/>
          <w:szCs w:val="24"/>
        </w:rPr>
        <w:t>Many members of that</w:t>
      </w:r>
      <w:r w:rsidR="0091351C" w:rsidRPr="00BD6F8B">
        <w:rPr>
          <w:rFonts w:ascii="Times New Roman" w:hAnsi="Times New Roman" w:cs="Times New Roman"/>
          <w:sz w:val="24"/>
          <w:szCs w:val="24"/>
        </w:rPr>
        <w:t xml:space="preserve"> community, the Jewish people, have since the horrors of the Holocaust abandoned their religious tradition, many have in fact abandoned ALL religious traditions, in </w:t>
      </w:r>
      <w:r w:rsidR="0091351C" w:rsidRPr="00BD6F8B">
        <w:rPr>
          <w:rFonts w:ascii="Times New Roman" w:hAnsi="Times New Roman" w:cs="Times New Roman"/>
          <w:sz w:val="24"/>
          <w:szCs w:val="24"/>
        </w:rPr>
        <w:lastRenderedPageBreak/>
        <w:t>vast numbers, which has effectively cut out the Lubavitcher’s work for them. In the midst of the social pressures of both soft and hard persecution to assimilate to other religions or abandon religion entirely, one of the particularly prevalent criticisms made against Orthodox Judaism</w:t>
      </w:r>
      <w:r w:rsidR="00273839">
        <w:rPr>
          <w:rFonts w:ascii="Times New Roman" w:hAnsi="Times New Roman" w:cs="Times New Roman"/>
          <w:sz w:val="24"/>
          <w:szCs w:val="24"/>
        </w:rPr>
        <w:t xml:space="preserve"> and thus one of the arguments that Chabad proselytizers need to contend with</w:t>
      </w:r>
      <w:r w:rsidR="0091351C" w:rsidRPr="00BD6F8B">
        <w:rPr>
          <w:rFonts w:ascii="Times New Roman" w:hAnsi="Times New Roman" w:cs="Times New Roman"/>
          <w:sz w:val="24"/>
          <w:szCs w:val="24"/>
        </w:rPr>
        <w:t xml:space="preserve"> is that</w:t>
      </w:r>
      <w:r w:rsidR="00273839">
        <w:rPr>
          <w:rFonts w:ascii="Times New Roman" w:hAnsi="Times New Roman" w:cs="Times New Roman"/>
          <w:sz w:val="24"/>
          <w:szCs w:val="24"/>
        </w:rPr>
        <w:t xml:space="preserve"> Judaism and especially Orthodox Judaism</w:t>
      </w:r>
      <w:r w:rsidR="0091351C" w:rsidRPr="00BD6F8B">
        <w:rPr>
          <w:rFonts w:ascii="Times New Roman" w:hAnsi="Times New Roman" w:cs="Times New Roman"/>
          <w:sz w:val="24"/>
          <w:szCs w:val="24"/>
        </w:rPr>
        <w:t xml:space="preserve"> is an inherently patriarchal and sexist religion.</w:t>
      </w:r>
    </w:p>
    <w:p w14:paraId="3A4A32F9" w14:textId="0DD9A27C" w:rsidR="0071202F" w:rsidRDefault="0091351C">
      <w:pPr>
        <w:rPr>
          <w:rFonts w:ascii="Times New Roman" w:hAnsi="Times New Roman" w:cs="Times New Roman"/>
          <w:sz w:val="24"/>
          <w:szCs w:val="24"/>
        </w:rPr>
      </w:pPr>
      <w:commentRangeStart w:id="14"/>
      <w:r w:rsidRPr="00BD6F8B">
        <w:rPr>
          <w:rFonts w:ascii="Times New Roman" w:hAnsi="Times New Roman" w:cs="Times New Roman"/>
          <w:sz w:val="24"/>
          <w:szCs w:val="24"/>
        </w:rPr>
        <w:t xml:space="preserve">Images are commonly raised of the </w:t>
      </w:r>
      <w:proofErr w:type="spellStart"/>
      <w:r w:rsidRPr="00BD6F8B">
        <w:rPr>
          <w:rFonts w:ascii="Times New Roman" w:hAnsi="Times New Roman" w:cs="Times New Roman"/>
          <w:i/>
          <w:sz w:val="24"/>
          <w:szCs w:val="24"/>
        </w:rPr>
        <w:t>Mechitza</w:t>
      </w:r>
      <w:proofErr w:type="spellEnd"/>
      <w:r w:rsidR="008E78AB" w:rsidRPr="00BD6F8B">
        <w:rPr>
          <w:rFonts w:ascii="Times New Roman" w:hAnsi="Times New Roman" w:cs="Times New Roman"/>
          <w:sz w:val="24"/>
          <w:szCs w:val="24"/>
        </w:rPr>
        <w:t>, the boundary between m</w:t>
      </w:r>
      <w:r w:rsidR="00273839">
        <w:rPr>
          <w:rFonts w:ascii="Times New Roman" w:hAnsi="Times New Roman" w:cs="Times New Roman"/>
          <w:sz w:val="24"/>
          <w:szCs w:val="24"/>
        </w:rPr>
        <w:t>en and women in prayer services. Critics note</w:t>
      </w:r>
      <w:r w:rsidR="008E78AB" w:rsidRPr="00BD6F8B">
        <w:rPr>
          <w:rFonts w:ascii="Times New Roman" w:hAnsi="Times New Roman" w:cs="Times New Roman"/>
          <w:sz w:val="24"/>
          <w:szCs w:val="24"/>
        </w:rPr>
        <w:t xml:space="preserve"> the fact that menstruation and pregnancy </w:t>
      </w:r>
      <w:r w:rsidR="00352CD9">
        <w:rPr>
          <w:rFonts w:ascii="Times New Roman" w:hAnsi="Times New Roman" w:cs="Times New Roman"/>
          <w:sz w:val="24"/>
          <w:szCs w:val="24"/>
        </w:rPr>
        <w:t>seen as</w:t>
      </w:r>
      <w:r w:rsidR="008E78AB" w:rsidRPr="00BD6F8B">
        <w:rPr>
          <w:rFonts w:ascii="Times New Roman" w:hAnsi="Times New Roman" w:cs="Times New Roman"/>
          <w:sz w:val="24"/>
          <w:szCs w:val="24"/>
        </w:rPr>
        <w:t xml:space="preserve"> sources of ritual pollution</w:t>
      </w:r>
      <w:r w:rsidR="00D30DF3">
        <w:rPr>
          <w:rFonts w:ascii="Times New Roman" w:hAnsi="Times New Roman" w:cs="Times New Roman"/>
          <w:sz w:val="24"/>
          <w:szCs w:val="24"/>
        </w:rPr>
        <w:t xml:space="preserve"> in the Jewish religion</w:t>
      </w:r>
      <w:r w:rsidR="00AF57BE">
        <w:rPr>
          <w:rFonts w:ascii="Times New Roman" w:hAnsi="Times New Roman" w:cs="Times New Roman"/>
          <w:sz w:val="24"/>
          <w:szCs w:val="24"/>
        </w:rPr>
        <w:t>,</w:t>
      </w:r>
      <w:r w:rsidR="00D30DF3">
        <w:rPr>
          <w:rFonts w:ascii="Times New Roman" w:hAnsi="Times New Roman" w:cs="Times New Roman"/>
          <w:sz w:val="24"/>
          <w:szCs w:val="24"/>
        </w:rPr>
        <w:t xml:space="preserve"> requiring both purification through ritual bathing and separation from ordinary acts</w:t>
      </w:r>
      <w:r w:rsidR="00273839">
        <w:rPr>
          <w:rFonts w:ascii="Times New Roman" w:hAnsi="Times New Roman" w:cs="Times New Roman"/>
          <w:sz w:val="24"/>
          <w:szCs w:val="24"/>
        </w:rPr>
        <w:t>.</w:t>
      </w:r>
      <w:r w:rsidR="008E78AB" w:rsidRPr="00BD6F8B">
        <w:rPr>
          <w:rFonts w:ascii="Times New Roman" w:hAnsi="Times New Roman" w:cs="Times New Roman"/>
          <w:sz w:val="24"/>
          <w:szCs w:val="24"/>
        </w:rPr>
        <w:t xml:space="preserve"> </w:t>
      </w:r>
      <w:r w:rsidR="00273839">
        <w:rPr>
          <w:rFonts w:ascii="Times New Roman" w:hAnsi="Times New Roman" w:cs="Times New Roman"/>
          <w:sz w:val="24"/>
          <w:szCs w:val="24"/>
        </w:rPr>
        <w:t xml:space="preserve">In </w:t>
      </w:r>
      <w:r w:rsidR="008E78AB" w:rsidRPr="00BD6F8B">
        <w:rPr>
          <w:rFonts w:ascii="Times New Roman" w:hAnsi="Times New Roman" w:cs="Times New Roman"/>
          <w:sz w:val="24"/>
          <w:szCs w:val="24"/>
        </w:rPr>
        <w:t>Israel today there are many examples of de facto discrimination</w:t>
      </w:r>
      <w:r w:rsidR="0004066D">
        <w:rPr>
          <w:rFonts w:ascii="Times New Roman" w:hAnsi="Times New Roman" w:cs="Times New Roman"/>
          <w:sz w:val="24"/>
          <w:szCs w:val="24"/>
        </w:rPr>
        <w:t xml:space="preserve"> in Orthodox spaces</w:t>
      </w:r>
      <w:r w:rsidR="008E78AB" w:rsidRPr="00BD6F8B">
        <w:rPr>
          <w:rFonts w:ascii="Times New Roman" w:hAnsi="Times New Roman" w:cs="Times New Roman"/>
          <w:sz w:val="24"/>
          <w:szCs w:val="24"/>
        </w:rPr>
        <w:t xml:space="preserve"> against women on buses, in divorce trials, and in alimony proceedings</w:t>
      </w:r>
      <w:r w:rsidR="00EA1420">
        <w:rPr>
          <w:rFonts w:ascii="Times New Roman" w:hAnsi="Times New Roman" w:cs="Times New Roman"/>
          <w:sz w:val="24"/>
          <w:szCs w:val="24"/>
        </w:rPr>
        <w:t>.</w:t>
      </w:r>
      <w:commentRangeEnd w:id="14"/>
      <w:r w:rsidR="00BB730F">
        <w:rPr>
          <w:rStyle w:val="CommentReference"/>
        </w:rPr>
        <w:commentReference w:id="14"/>
      </w:r>
    </w:p>
    <w:p w14:paraId="6244880A" w14:textId="748762B4" w:rsidR="00A61EDD" w:rsidRDefault="00A61EDD">
      <w:pPr>
        <w:rPr>
          <w:rFonts w:ascii="Times New Roman" w:hAnsi="Times New Roman" w:cs="Times New Roman"/>
          <w:sz w:val="24"/>
          <w:szCs w:val="24"/>
        </w:rPr>
      </w:pPr>
      <w:commentRangeStart w:id="15"/>
      <w:r>
        <w:rPr>
          <w:rFonts w:ascii="Times New Roman" w:hAnsi="Times New Roman" w:cs="Times New Roman"/>
          <w:sz w:val="24"/>
          <w:szCs w:val="24"/>
        </w:rPr>
        <w:t>There are also many important ritual practices in Judaism that men are obligated to perform but which women are not.</w:t>
      </w:r>
      <w:r w:rsidR="00EA1420">
        <w:rPr>
          <w:rFonts w:ascii="Times New Roman" w:hAnsi="Times New Roman" w:cs="Times New Roman"/>
          <w:sz w:val="24"/>
          <w:szCs w:val="24"/>
        </w:rPr>
        <w:t xml:space="preserve"> Men are for instance obligated to recite certain prayers, to wear Tefillin, to participate in certain male-centric rituals.</w:t>
      </w:r>
      <w:r>
        <w:rPr>
          <w:rFonts w:ascii="Times New Roman" w:hAnsi="Times New Roman" w:cs="Times New Roman"/>
          <w:sz w:val="24"/>
          <w:szCs w:val="24"/>
        </w:rPr>
        <w:t xml:space="preserve"> There is an interesting </w:t>
      </w:r>
      <w:r w:rsidR="00EA1420">
        <w:rPr>
          <w:rFonts w:ascii="Times New Roman" w:hAnsi="Times New Roman" w:cs="Times New Roman"/>
          <w:sz w:val="24"/>
          <w:szCs w:val="24"/>
        </w:rPr>
        <w:t>question, which</w:t>
      </w:r>
      <w:r>
        <w:rPr>
          <w:rFonts w:ascii="Times New Roman" w:hAnsi="Times New Roman" w:cs="Times New Roman"/>
          <w:sz w:val="24"/>
          <w:szCs w:val="24"/>
        </w:rPr>
        <w:t xml:space="preserve"> in Jewish texts</w:t>
      </w:r>
      <w:r w:rsidR="00EA1420">
        <w:rPr>
          <w:rFonts w:ascii="Times New Roman" w:hAnsi="Times New Roman" w:cs="Times New Roman"/>
          <w:sz w:val="24"/>
          <w:szCs w:val="24"/>
        </w:rPr>
        <w:t xml:space="preserve"> continually raise</w:t>
      </w:r>
      <w:r>
        <w:rPr>
          <w:rFonts w:ascii="Times New Roman" w:hAnsi="Times New Roman" w:cs="Times New Roman"/>
          <w:sz w:val="24"/>
          <w:szCs w:val="24"/>
        </w:rPr>
        <w:t xml:space="preserve"> about whether the absence of an obligation </w:t>
      </w:r>
      <w:r w:rsidR="00EA1420">
        <w:rPr>
          <w:rFonts w:ascii="Times New Roman" w:hAnsi="Times New Roman" w:cs="Times New Roman"/>
          <w:sz w:val="24"/>
          <w:szCs w:val="24"/>
        </w:rPr>
        <w:t>is equivalent to a prohibition.</w:t>
      </w:r>
      <w:commentRangeEnd w:id="15"/>
      <w:r w:rsidR="00BB730F">
        <w:rPr>
          <w:rStyle w:val="CommentReference"/>
        </w:rPr>
        <w:commentReference w:id="15"/>
      </w:r>
    </w:p>
    <w:p w14:paraId="15016BB4" w14:textId="3F6B1419" w:rsidR="00A61EDD" w:rsidRDefault="00A61EDD">
      <w:pPr>
        <w:rPr>
          <w:rFonts w:ascii="Times New Roman" w:hAnsi="Times New Roman" w:cs="Times New Roman"/>
          <w:sz w:val="24"/>
          <w:szCs w:val="24"/>
        </w:rPr>
      </w:pPr>
      <w:r>
        <w:rPr>
          <w:rFonts w:ascii="Times New Roman" w:hAnsi="Times New Roman" w:cs="Times New Roman"/>
          <w:sz w:val="24"/>
          <w:szCs w:val="24"/>
        </w:rPr>
        <w:t xml:space="preserve"> In the most extreme ultra-orthodox versions of Judaism, male centric rituals are forbidden to women and there are recorded moments where women trying to participate in male spaces were </w:t>
      </w:r>
      <w:r w:rsidR="0004066D">
        <w:rPr>
          <w:rFonts w:ascii="Times New Roman" w:hAnsi="Times New Roman" w:cs="Times New Roman"/>
          <w:sz w:val="24"/>
          <w:szCs w:val="24"/>
        </w:rPr>
        <w:t>violently accosted.</w:t>
      </w:r>
    </w:p>
    <w:p w14:paraId="603C40FD" w14:textId="7D5E129C" w:rsidR="00A61EDD" w:rsidRPr="00BD6F8B" w:rsidRDefault="00A61EDD">
      <w:pPr>
        <w:rPr>
          <w:rFonts w:ascii="Times New Roman" w:hAnsi="Times New Roman" w:cs="Times New Roman"/>
          <w:sz w:val="24"/>
          <w:szCs w:val="24"/>
        </w:rPr>
      </w:pPr>
      <w:commentRangeStart w:id="16"/>
      <w:r w:rsidRPr="00A61EDD">
        <w:rPr>
          <w:rFonts w:ascii="Times New Roman" w:hAnsi="Times New Roman" w:cs="Times New Roman"/>
          <w:sz w:val="24"/>
          <w:szCs w:val="24"/>
          <w:highlight w:val="yellow"/>
        </w:rPr>
        <w:t>[Slide of violence at the wailing wall]</w:t>
      </w:r>
      <w:commentRangeEnd w:id="16"/>
      <w:r w:rsidR="00715834">
        <w:rPr>
          <w:rStyle w:val="CommentReference"/>
        </w:rPr>
        <w:commentReference w:id="16"/>
      </w:r>
    </w:p>
    <w:p w14:paraId="4B924217" w14:textId="7FA447B5" w:rsidR="00BD6F8B" w:rsidRDefault="00EA1420">
      <w:pPr>
        <w:rPr>
          <w:rFonts w:ascii="Times New Roman" w:hAnsi="Times New Roman" w:cs="Times New Roman"/>
          <w:sz w:val="24"/>
          <w:szCs w:val="24"/>
        </w:rPr>
      </w:pPr>
      <w:r>
        <w:rPr>
          <w:rFonts w:ascii="Times New Roman" w:hAnsi="Times New Roman" w:cs="Times New Roman"/>
          <w:sz w:val="24"/>
          <w:szCs w:val="24"/>
        </w:rPr>
        <w:t>C</w:t>
      </w:r>
      <w:r w:rsidR="008E78AB" w:rsidRPr="00BD6F8B">
        <w:rPr>
          <w:rFonts w:ascii="Times New Roman" w:hAnsi="Times New Roman" w:cs="Times New Roman"/>
          <w:sz w:val="24"/>
          <w:szCs w:val="24"/>
        </w:rPr>
        <w:t>habad in modernity is placed in a unique position amongst Jewish sects. In i</w:t>
      </w:r>
      <w:r w:rsidR="000E742C">
        <w:rPr>
          <w:rFonts w:ascii="Times New Roman" w:hAnsi="Times New Roman" w:cs="Times New Roman"/>
          <w:sz w:val="24"/>
          <w:szCs w:val="24"/>
        </w:rPr>
        <w:t xml:space="preserve">ts desire to reconvert Jews it must </w:t>
      </w:r>
      <w:r w:rsidR="008E78AB" w:rsidRPr="00BD6F8B">
        <w:rPr>
          <w:rFonts w:ascii="Times New Roman" w:hAnsi="Times New Roman" w:cs="Times New Roman"/>
          <w:sz w:val="24"/>
          <w:szCs w:val="24"/>
        </w:rPr>
        <w:t xml:space="preserve">confront the </w:t>
      </w:r>
      <w:r w:rsidR="00A61EDD">
        <w:rPr>
          <w:rFonts w:ascii="Times New Roman" w:hAnsi="Times New Roman" w:cs="Times New Roman"/>
          <w:sz w:val="24"/>
          <w:szCs w:val="24"/>
        </w:rPr>
        <w:t xml:space="preserve">modern </w:t>
      </w:r>
      <w:r w:rsidR="008E78AB" w:rsidRPr="00BD6F8B">
        <w:rPr>
          <w:rFonts w:ascii="Times New Roman" w:hAnsi="Times New Roman" w:cs="Times New Roman"/>
          <w:sz w:val="24"/>
          <w:szCs w:val="24"/>
        </w:rPr>
        <w:t>criticisms leveled at Judaism</w:t>
      </w:r>
      <w:r w:rsidR="00BD6F8B" w:rsidRPr="00BD6F8B">
        <w:rPr>
          <w:rFonts w:ascii="Times New Roman" w:hAnsi="Times New Roman" w:cs="Times New Roman"/>
          <w:sz w:val="24"/>
          <w:szCs w:val="24"/>
        </w:rPr>
        <w:t xml:space="preserve"> and some of those criticisms come from the camp of Jewish feminists. </w:t>
      </w:r>
      <w:commentRangeStart w:id="17"/>
      <w:r w:rsidR="00BD6F8B" w:rsidRPr="00BD6F8B">
        <w:rPr>
          <w:rFonts w:ascii="Times New Roman" w:hAnsi="Times New Roman" w:cs="Times New Roman"/>
          <w:sz w:val="24"/>
          <w:szCs w:val="24"/>
        </w:rPr>
        <w:t>Indeed its very choice of subjects on the “Women” tab of the Chabad.org website</w:t>
      </w:r>
      <w:commentRangeStart w:id="18"/>
      <w:r w:rsidR="00BD6F8B" w:rsidRPr="00BD6F8B">
        <w:rPr>
          <w:rStyle w:val="FootnoteReference"/>
          <w:rFonts w:ascii="Times New Roman" w:hAnsi="Times New Roman" w:cs="Times New Roman"/>
          <w:sz w:val="24"/>
          <w:szCs w:val="24"/>
        </w:rPr>
        <w:footnoteReference w:id="1"/>
      </w:r>
      <w:commentRangeEnd w:id="18"/>
      <w:r w:rsidR="00BD6F8B" w:rsidRPr="00BD6F8B">
        <w:rPr>
          <w:rStyle w:val="CommentReference"/>
          <w:rFonts w:ascii="Times New Roman" w:hAnsi="Times New Roman" w:cs="Times New Roman"/>
          <w:sz w:val="24"/>
          <w:szCs w:val="24"/>
        </w:rPr>
        <w:commentReference w:id="18"/>
      </w:r>
      <w:r w:rsidR="00BD6F8B" w:rsidRPr="00BD6F8B">
        <w:rPr>
          <w:rFonts w:ascii="Times New Roman" w:hAnsi="Times New Roman" w:cs="Times New Roman"/>
          <w:sz w:val="24"/>
          <w:szCs w:val="24"/>
        </w:rPr>
        <w:t xml:space="preserve"> reveals an emphasis on confronting modernity’s outcry that Judaism is chauvinistic,</w:t>
      </w:r>
      <w:commentRangeEnd w:id="17"/>
      <w:r w:rsidR="00593626">
        <w:rPr>
          <w:rStyle w:val="CommentReference"/>
        </w:rPr>
        <w:commentReference w:id="17"/>
      </w:r>
      <w:r w:rsidR="00BD6F8B" w:rsidRPr="00BD6F8B">
        <w:rPr>
          <w:rFonts w:ascii="Times New Roman" w:hAnsi="Times New Roman" w:cs="Times New Roman"/>
          <w:sz w:val="24"/>
          <w:szCs w:val="24"/>
        </w:rPr>
        <w:t xml:space="preserve"> typically by emphasizing the value and worth of the Jewish woman within the bounds of Orthodox Judaism.</w:t>
      </w:r>
    </w:p>
    <w:p w14:paraId="44FE38B5" w14:textId="478A9C45" w:rsidR="002538C2" w:rsidRDefault="00BD6F8B">
      <w:pPr>
        <w:rPr>
          <w:rFonts w:ascii="Times New Roman" w:hAnsi="Times New Roman" w:cs="Times New Roman"/>
          <w:sz w:val="24"/>
          <w:szCs w:val="24"/>
        </w:rPr>
      </w:pPr>
      <w:r>
        <w:rPr>
          <w:rFonts w:ascii="Times New Roman" w:hAnsi="Times New Roman" w:cs="Times New Roman"/>
          <w:sz w:val="24"/>
          <w:szCs w:val="24"/>
        </w:rPr>
        <w:t xml:space="preserve">Many of these articles can be boiled down to the </w:t>
      </w:r>
      <w:commentRangeStart w:id="19"/>
      <w:r>
        <w:rPr>
          <w:rFonts w:ascii="Times New Roman" w:hAnsi="Times New Roman" w:cs="Times New Roman"/>
          <w:sz w:val="24"/>
          <w:szCs w:val="24"/>
        </w:rPr>
        <w:t xml:space="preserve">following </w:t>
      </w:r>
      <w:proofErr w:type="gramStart"/>
      <w:r w:rsidR="002538C2">
        <w:rPr>
          <w:rFonts w:ascii="Times New Roman" w:hAnsi="Times New Roman" w:cs="Times New Roman"/>
          <w:sz w:val="24"/>
          <w:szCs w:val="24"/>
        </w:rPr>
        <w:t>three part</w:t>
      </w:r>
      <w:proofErr w:type="gramEnd"/>
      <w:r w:rsidR="002538C2">
        <w:rPr>
          <w:rFonts w:ascii="Times New Roman" w:hAnsi="Times New Roman" w:cs="Times New Roman"/>
          <w:sz w:val="24"/>
          <w:szCs w:val="24"/>
        </w:rPr>
        <w:t xml:space="preserve"> rhetorical formula</w:t>
      </w:r>
      <w:r>
        <w:rPr>
          <w:rFonts w:ascii="Times New Roman" w:hAnsi="Times New Roman" w:cs="Times New Roman"/>
          <w:sz w:val="24"/>
          <w:szCs w:val="24"/>
        </w:rPr>
        <w:t>:</w:t>
      </w:r>
      <w:commentRangeEnd w:id="19"/>
      <w:r w:rsidR="00841D2F">
        <w:rPr>
          <w:rStyle w:val="CommentReference"/>
        </w:rPr>
        <w:commentReference w:id="19"/>
      </w:r>
      <w:r>
        <w:rPr>
          <w:rFonts w:ascii="Times New Roman" w:hAnsi="Times New Roman" w:cs="Times New Roman"/>
          <w:sz w:val="24"/>
          <w:szCs w:val="24"/>
        </w:rPr>
        <w:t xml:space="preserve"> </w:t>
      </w:r>
    </w:p>
    <w:p w14:paraId="67D2551D" w14:textId="6CB2E369" w:rsidR="002538C2" w:rsidRDefault="002538C2" w:rsidP="002538C2">
      <w:pPr>
        <w:ind w:left="720"/>
        <w:rPr>
          <w:rFonts w:ascii="Times New Roman" w:hAnsi="Times New Roman" w:cs="Times New Roman"/>
          <w:sz w:val="24"/>
          <w:szCs w:val="24"/>
        </w:rPr>
      </w:pPr>
      <w:r>
        <w:rPr>
          <w:rFonts w:ascii="Times New Roman" w:hAnsi="Times New Roman" w:cs="Times New Roman"/>
          <w:sz w:val="24"/>
          <w:szCs w:val="24"/>
        </w:rPr>
        <w:t xml:space="preserve">1) Acknowledging </w:t>
      </w:r>
      <w:r w:rsidR="00AF57BE">
        <w:rPr>
          <w:rFonts w:ascii="Times New Roman" w:hAnsi="Times New Roman" w:cs="Times New Roman"/>
          <w:sz w:val="24"/>
          <w:szCs w:val="24"/>
        </w:rPr>
        <w:t xml:space="preserve">apparent </w:t>
      </w:r>
      <w:r>
        <w:rPr>
          <w:rFonts w:ascii="Times New Roman" w:hAnsi="Times New Roman" w:cs="Times New Roman"/>
          <w:sz w:val="24"/>
          <w:szCs w:val="24"/>
        </w:rPr>
        <w:t xml:space="preserve">misogyny: </w:t>
      </w:r>
      <w:r w:rsidR="00BD6F8B">
        <w:rPr>
          <w:rFonts w:ascii="Times New Roman" w:hAnsi="Times New Roman" w:cs="Times New Roman"/>
          <w:sz w:val="24"/>
          <w:szCs w:val="24"/>
        </w:rPr>
        <w:t>I understand that there are things that</w:t>
      </w:r>
      <w:r w:rsidR="00A64A1F">
        <w:rPr>
          <w:rFonts w:ascii="Times New Roman" w:hAnsi="Times New Roman" w:cs="Times New Roman"/>
          <w:sz w:val="24"/>
          <w:szCs w:val="24"/>
        </w:rPr>
        <w:t xml:space="preserve"> may</w:t>
      </w:r>
      <w:r w:rsidR="00BD6F8B">
        <w:rPr>
          <w:rFonts w:ascii="Times New Roman" w:hAnsi="Times New Roman" w:cs="Times New Roman"/>
          <w:sz w:val="24"/>
          <w:szCs w:val="24"/>
        </w:rPr>
        <w:t xml:space="preserve"> seem</w:t>
      </w:r>
      <w:r w:rsidR="00AF57BE">
        <w:rPr>
          <w:rFonts w:ascii="Times New Roman" w:hAnsi="Times New Roman" w:cs="Times New Roman"/>
          <w:sz w:val="24"/>
          <w:szCs w:val="24"/>
        </w:rPr>
        <w:t xml:space="preserve"> to outsiders to be an example of misogyny or gender-based injustice </w:t>
      </w:r>
      <w:r>
        <w:rPr>
          <w:rFonts w:ascii="Times New Roman" w:hAnsi="Times New Roman" w:cs="Times New Roman"/>
          <w:sz w:val="24"/>
          <w:szCs w:val="24"/>
        </w:rPr>
        <w:t>in my religious tradition</w:t>
      </w:r>
    </w:p>
    <w:p w14:paraId="0B181FD1" w14:textId="77777777" w:rsidR="002538C2" w:rsidRDefault="002538C2" w:rsidP="002538C2">
      <w:pPr>
        <w:ind w:left="720"/>
        <w:rPr>
          <w:rFonts w:ascii="Times New Roman" w:hAnsi="Times New Roman" w:cs="Times New Roman"/>
          <w:sz w:val="24"/>
          <w:szCs w:val="24"/>
        </w:rPr>
      </w:pPr>
      <w:r>
        <w:rPr>
          <w:rFonts w:ascii="Times New Roman" w:hAnsi="Times New Roman" w:cs="Times New Roman"/>
          <w:sz w:val="24"/>
          <w:szCs w:val="24"/>
        </w:rPr>
        <w:t>2) Embracing power through differentiation: I</w:t>
      </w:r>
      <w:r w:rsidR="00BD6F8B">
        <w:rPr>
          <w:rFonts w:ascii="Times New Roman" w:hAnsi="Times New Roman" w:cs="Times New Roman"/>
          <w:sz w:val="24"/>
          <w:szCs w:val="24"/>
        </w:rPr>
        <w:t xml:space="preserve"> have many sources in my religious tradition that </w:t>
      </w:r>
      <w:r w:rsidR="00D4525C">
        <w:rPr>
          <w:rFonts w:ascii="Times New Roman" w:hAnsi="Times New Roman" w:cs="Times New Roman"/>
          <w:sz w:val="24"/>
          <w:szCs w:val="24"/>
        </w:rPr>
        <w:t>show the power of femininity</w:t>
      </w:r>
    </w:p>
    <w:p w14:paraId="419D271F" w14:textId="26073909" w:rsidR="00CE1DE8" w:rsidRDefault="002538C2" w:rsidP="00EA1420">
      <w:pPr>
        <w:ind w:left="720"/>
        <w:rPr>
          <w:rFonts w:ascii="Times New Roman" w:hAnsi="Times New Roman" w:cs="Times New Roman"/>
          <w:sz w:val="24"/>
          <w:szCs w:val="24"/>
        </w:rPr>
      </w:pPr>
      <w:r>
        <w:rPr>
          <w:rFonts w:ascii="Times New Roman" w:hAnsi="Times New Roman" w:cs="Times New Roman"/>
          <w:sz w:val="24"/>
          <w:szCs w:val="24"/>
        </w:rPr>
        <w:t xml:space="preserve">3) Embracing power through identity acceptance: </w:t>
      </w:r>
      <w:r w:rsidR="00D4525C">
        <w:rPr>
          <w:rFonts w:ascii="Times New Roman" w:hAnsi="Times New Roman" w:cs="Times New Roman"/>
          <w:sz w:val="24"/>
          <w:szCs w:val="24"/>
        </w:rPr>
        <w:t>after all my religion says this is my place and so I rejoice in it.”</w:t>
      </w:r>
      <w:r w:rsidR="00BD6F8B" w:rsidRPr="00BD6F8B">
        <w:rPr>
          <w:rFonts w:ascii="Times New Roman" w:hAnsi="Times New Roman" w:cs="Times New Roman"/>
          <w:sz w:val="24"/>
          <w:szCs w:val="24"/>
        </w:rPr>
        <w:t xml:space="preserve">    </w:t>
      </w:r>
    </w:p>
    <w:p w14:paraId="7E23E615" w14:textId="77777777" w:rsidR="00EA1420" w:rsidRDefault="00EA1420" w:rsidP="00EA1420">
      <w:pPr>
        <w:ind w:left="720"/>
        <w:rPr>
          <w:rFonts w:ascii="Times New Roman" w:hAnsi="Times New Roman" w:cs="Times New Roman"/>
          <w:sz w:val="24"/>
          <w:szCs w:val="24"/>
        </w:rPr>
      </w:pPr>
    </w:p>
    <w:p w14:paraId="2946FDB8" w14:textId="76927CD7" w:rsidR="00CE1DE8" w:rsidRDefault="00CE1DE8">
      <w:pPr>
        <w:rPr>
          <w:rFonts w:ascii="Times New Roman" w:hAnsi="Times New Roman" w:cs="Times New Roman"/>
          <w:sz w:val="24"/>
          <w:szCs w:val="24"/>
        </w:rPr>
      </w:pPr>
      <w:r w:rsidRPr="00CE1DE8">
        <w:rPr>
          <w:rFonts w:ascii="Times New Roman" w:hAnsi="Times New Roman" w:cs="Times New Roman"/>
          <w:sz w:val="24"/>
          <w:szCs w:val="24"/>
          <w:highlight w:val="yellow"/>
        </w:rPr>
        <w:t>Circa 9 MINUTES</w:t>
      </w:r>
    </w:p>
    <w:p w14:paraId="6CCC48CD" w14:textId="7411D4AF" w:rsidR="00CE1DE8" w:rsidRDefault="00CE1DE8">
      <w:pPr>
        <w:rPr>
          <w:rFonts w:ascii="Times New Roman" w:hAnsi="Times New Roman" w:cs="Times New Roman"/>
          <w:sz w:val="24"/>
          <w:szCs w:val="24"/>
        </w:rPr>
      </w:pPr>
    </w:p>
    <w:p w14:paraId="6737E6B5" w14:textId="67BEA6C7" w:rsidR="000E742C" w:rsidRDefault="00CE1DE8">
      <w:pPr>
        <w:rPr>
          <w:rFonts w:ascii="Times New Roman" w:hAnsi="Times New Roman" w:cs="Times New Roman"/>
          <w:sz w:val="24"/>
          <w:szCs w:val="24"/>
        </w:rPr>
      </w:pPr>
      <w:r>
        <w:rPr>
          <w:rFonts w:ascii="Times New Roman" w:hAnsi="Times New Roman" w:cs="Times New Roman"/>
          <w:sz w:val="24"/>
          <w:szCs w:val="24"/>
        </w:rPr>
        <w:t>The content on the Chabad website directed at Jewish women does not actively challenge many of the accepted practices of differentiation in Judaism, an</w:t>
      </w:r>
      <w:r w:rsidR="000E742C">
        <w:rPr>
          <w:rFonts w:ascii="Times New Roman" w:hAnsi="Times New Roman" w:cs="Times New Roman"/>
          <w:sz w:val="24"/>
          <w:szCs w:val="24"/>
        </w:rPr>
        <w:t>d instead, I would argue, “leans in” to the criticism and reinterprets it as strength.</w:t>
      </w:r>
      <w:r w:rsidR="004202EB">
        <w:rPr>
          <w:rFonts w:ascii="Times New Roman" w:hAnsi="Times New Roman" w:cs="Times New Roman"/>
          <w:sz w:val="24"/>
          <w:szCs w:val="24"/>
        </w:rPr>
        <w:t xml:space="preserve"> The problem</w:t>
      </w:r>
      <w:r w:rsidR="00EA1420">
        <w:rPr>
          <w:rFonts w:ascii="Times New Roman" w:hAnsi="Times New Roman" w:cs="Times New Roman"/>
          <w:sz w:val="24"/>
          <w:szCs w:val="24"/>
        </w:rPr>
        <w:t xml:space="preserve"> with lean-in feminism,</w:t>
      </w:r>
      <w:r w:rsidR="004202EB">
        <w:rPr>
          <w:rFonts w:ascii="Times New Roman" w:hAnsi="Times New Roman" w:cs="Times New Roman"/>
          <w:sz w:val="24"/>
          <w:szCs w:val="24"/>
        </w:rPr>
        <w:t xml:space="preserve"> is, as Susan Faludi notes in her criticism of</w:t>
      </w:r>
      <w:r w:rsidR="00EA1420">
        <w:rPr>
          <w:rFonts w:ascii="Times New Roman" w:hAnsi="Times New Roman" w:cs="Times New Roman"/>
          <w:sz w:val="24"/>
          <w:szCs w:val="24"/>
        </w:rPr>
        <w:t xml:space="preserve"> the popular best-selling book</w:t>
      </w:r>
      <w:r w:rsidR="004202EB">
        <w:rPr>
          <w:rFonts w:ascii="Times New Roman" w:hAnsi="Times New Roman" w:cs="Times New Roman"/>
          <w:sz w:val="24"/>
          <w:szCs w:val="24"/>
        </w:rPr>
        <w:t>, when your strategy to transform a situation involves supporting the powers that be</w:t>
      </w:r>
      <w:r w:rsidR="0004066D">
        <w:rPr>
          <w:rFonts w:ascii="Times New Roman" w:hAnsi="Times New Roman" w:cs="Times New Roman"/>
          <w:sz w:val="24"/>
          <w:szCs w:val="24"/>
        </w:rPr>
        <w:t xml:space="preserve"> in this case consumer-capitalism</w:t>
      </w:r>
      <w:r w:rsidR="004202EB">
        <w:rPr>
          <w:rFonts w:ascii="Times New Roman" w:hAnsi="Times New Roman" w:cs="Times New Roman"/>
          <w:sz w:val="24"/>
          <w:szCs w:val="24"/>
        </w:rPr>
        <w:t xml:space="preserve">, you are not engaged in transformation, you are engaged in bad-faith and </w:t>
      </w:r>
      <w:r w:rsidR="00EA1420">
        <w:rPr>
          <w:rFonts w:ascii="Times New Roman" w:hAnsi="Times New Roman" w:cs="Times New Roman"/>
          <w:sz w:val="24"/>
          <w:szCs w:val="24"/>
        </w:rPr>
        <w:t>self-oppression</w:t>
      </w:r>
      <w:r w:rsidR="004202EB">
        <w:rPr>
          <w:rFonts w:ascii="Times New Roman" w:hAnsi="Times New Roman" w:cs="Times New Roman"/>
          <w:sz w:val="24"/>
          <w:szCs w:val="24"/>
        </w:rPr>
        <w:t>.</w:t>
      </w:r>
      <w:r w:rsidR="00EA1420">
        <w:rPr>
          <w:rFonts w:ascii="Times New Roman" w:hAnsi="Times New Roman" w:cs="Times New Roman"/>
          <w:sz w:val="24"/>
          <w:szCs w:val="24"/>
        </w:rPr>
        <w:t xml:space="preserve"> If the solution to economic disenfranchisement is “work harder”---the revolution has already failed.</w:t>
      </w:r>
    </w:p>
    <w:p w14:paraId="78649E22" w14:textId="6C7B83EC" w:rsidR="00A64A1F" w:rsidRDefault="002F02D7" w:rsidP="00EA1420">
      <w:pPr>
        <w:rPr>
          <w:rFonts w:ascii="Times New Roman" w:hAnsi="Times New Roman" w:cs="Times New Roman"/>
          <w:sz w:val="24"/>
          <w:szCs w:val="24"/>
        </w:rPr>
      </w:pPr>
      <w:r>
        <w:rPr>
          <w:rFonts w:ascii="Times New Roman" w:hAnsi="Times New Roman" w:cs="Times New Roman"/>
          <w:sz w:val="24"/>
          <w:szCs w:val="24"/>
        </w:rPr>
        <w:t xml:space="preserve">I think </w:t>
      </w:r>
      <w:r w:rsidR="00EA1420">
        <w:rPr>
          <w:rFonts w:ascii="Times New Roman" w:hAnsi="Times New Roman" w:cs="Times New Roman"/>
          <w:sz w:val="24"/>
          <w:szCs w:val="24"/>
        </w:rPr>
        <w:t xml:space="preserve">by the way, there’s an </w:t>
      </w:r>
      <w:r>
        <w:rPr>
          <w:rFonts w:ascii="Times New Roman" w:hAnsi="Times New Roman" w:cs="Times New Roman"/>
          <w:sz w:val="24"/>
          <w:szCs w:val="24"/>
        </w:rPr>
        <w:t>important lesson that any commentator on feminism should learn</w:t>
      </w:r>
      <w:r w:rsidR="00EA1420">
        <w:rPr>
          <w:rFonts w:ascii="Times New Roman" w:hAnsi="Times New Roman" w:cs="Times New Roman"/>
          <w:sz w:val="24"/>
          <w:szCs w:val="24"/>
        </w:rPr>
        <w:t xml:space="preserve"> here</w:t>
      </w:r>
      <w:r>
        <w:rPr>
          <w:rFonts w:ascii="Times New Roman" w:hAnsi="Times New Roman" w:cs="Times New Roman"/>
          <w:sz w:val="24"/>
          <w:szCs w:val="24"/>
        </w:rPr>
        <w:t>. Women expressing opinions is not feminism. Feminism is the belief that men and women should occupy equal levels of power in all realms of human interaction: financial,</w:t>
      </w:r>
      <w:r w:rsidR="000C6ED6">
        <w:rPr>
          <w:rFonts w:ascii="Times New Roman" w:hAnsi="Times New Roman" w:cs="Times New Roman"/>
          <w:sz w:val="24"/>
          <w:szCs w:val="24"/>
        </w:rPr>
        <w:t xml:space="preserve"> intellectual,</w:t>
      </w:r>
      <w:r>
        <w:rPr>
          <w:rFonts w:ascii="Times New Roman" w:hAnsi="Times New Roman" w:cs="Times New Roman"/>
          <w:sz w:val="24"/>
          <w:szCs w:val="24"/>
        </w:rPr>
        <w:t xml:space="preserve"> emotional, psychological, religious. If women express power in terms that are inherently oppressive and moreover serve the traditional power structures that have given birth to inequalities in the past, th</w:t>
      </w:r>
      <w:r w:rsidR="00EA1420">
        <w:rPr>
          <w:rFonts w:ascii="Times New Roman" w:hAnsi="Times New Roman" w:cs="Times New Roman"/>
          <w:sz w:val="24"/>
          <w:szCs w:val="24"/>
        </w:rPr>
        <w:t>ey are not expressing feminism.</w:t>
      </w:r>
    </w:p>
    <w:p w14:paraId="47136753" w14:textId="77777777" w:rsidR="00A64A1F" w:rsidRDefault="00A64A1F"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perhaps I, and feminist criticism in general, am just making mountains out of molehills? Perhaps this revalorization of women within the bounds of orthodox Judaism is enough? </w:t>
      </w:r>
    </w:p>
    <w:p w14:paraId="4E6FC76C" w14:textId="77777777" w:rsidR="00A64A1F" w:rsidRDefault="00A64A1F" w:rsidP="00D4525C">
      <w:pPr>
        <w:spacing w:after="0" w:line="240" w:lineRule="auto"/>
        <w:rPr>
          <w:rFonts w:ascii="Times New Roman" w:hAnsi="Times New Roman" w:cs="Times New Roman"/>
          <w:sz w:val="24"/>
          <w:szCs w:val="24"/>
        </w:rPr>
      </w:pPr>
    </w:p>
    <w:p w14:paraId="31426622" w14:textId="25CFA452" w:rsidR="00D30DF3" w:rsidRDefault="00A64A1F"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don’t think so, and I believe I can make my point clear through </w:t>
      </w:r>
      <w:r w:rsidR="002668AE">
        <w:rPr>
          <w:rFonts w:ascii="Times New Roman" w:hAnsi="Times New Roman" w:cs="Times New Roman"/>
          <w:sz w:val="24"/>
          <w:szCs w:val="24"/>
        </w:rPr>
        <w:t xml:space="preserve">the main case-study </w:t>
      </w:r>
      <w:r w:rsidR="002F02D7">
        <w:rPr>
          <w:rFonts w:ascii="Times New Roman" w:hAnsi="Times New Roman" w:cs="Times New Roman"/>
          <w:sz w:val="24"/>
          <w:szCs w:val="24"/>
        </w:rPr>
        <w:t xml:space="preserve">of this presentation: </w:t>
      </w:r>
      <w:r>
        <w:rPr>
          <w:rFonts w:ascii="Times New Roman" w:hAnsi="Times New Roman" w:cs="Times New Roman"/>
          <w:sz w:val="24"/>
          <w:szCs w:val="24"/>
        </w:rPr>
        <w:t>a close reading of a sermon delivered b</w:t>
      </w:r>
      <w:r w:rsidR="002538C2">
        <w:rPr>
          <w:rFonts w:ascii="Times New Roman" w:hAnsi="Times New Roman" w:cs="Times New Roman"/>
          <w:sz w:val="24"/>
          <w:szCs w:val="24"/>
        </w:rPr>
        <w:t>y the</w:t>
      </w:r>
      <w:r>
        <w:rPr>
          <w:rFonts w:ascii="Times New Roman" w:hAnsi="Times New Roman" w:cs="Times New Roman"/>
          <w:sz w:val="24"/>
          <w:szCs w:val="24"/>
        </w:rPr>
        <w:t xml:space="preserve"> Chabad rabbi</w:t>
      </w:r>
      <w:r w:rsidR="00D30DF3">
        <w:rPr>
          <w:rFonts w:ascii="Times New Roman" w:hAnsi="Times New Roman" w:cs="Times New Roman"/>
          <w:sz w:val="24"/>
          <w:szCs w:val="24"/>
        </w:rPr>
        <w:t xml:space="preserve"> Mendel Kaplan</w:t>
      </w:r>
      <w:r w:rsidR="002538C2">
        <w:rPr>
          <w:rFonts w:ascii="Times New Roman" w:hAnsi="Times New Roman" w:cs="Times New Roman"/>
          <w:sz w:val="24"/>
          <w:szCs w:val="24"/>
        </w:rPr>
        <w:t>.</w:t>
      </w:r>
      <w:r w:rsidR="00D30DF3">
        <w:rPr>
          <w:rFonts w:ascii="Times New Roman" w:hAnsi="Times New Roman" w:cs="Times New Roman"/>
          <w:sz w:val="24"/>
          <w:szCs w:val="24"/>
        </w:rPr>
        <w:t xml:space="preserve"> The sermon is entitled </w:t>
      </w:r>
      <w:commentRangeStart w:id="20"/>
      <w:r w:rsidR="00D30DF3">
        <w:rPr>
          <w:rFonts w:ascii="Times New Roman" w:hAnsi="Times New Roman" w:cs="Times New Roman"/>
          <w:sz w:val="24"/>
          <w:szCs w:val="24"/>
        </w:rPr>
        <w:t>“The Kabbalah on Female Superiority”</w:t>
      </w:r>
      <w:commentRangeEnd w:id="20"/>
      <w:r w:rsidR="00841D2F">
        <w:rPr>
          <w:rStyle w:val="CommentReference"/>
        </w:rPr>
        <w:commentReference w:id="20"/>
      </w:r>
      <w:r w:rsidR="00D30DF3">
        <w:rPr>
          <w:rFonts w:ascii="Times New Roman" w:hAnsi="Times New Roman" w:cs="Times New Roman"/>
          <w:sz w:val="24"/>
          <w:szCs w:val="24"/>
        </w:rPr>
        <w:t xml:space="preserve"> It lasts for an hour and seven minutes, so I obviously can’t reproduce it in its entirety here.</w:t>
      </w:r>
    </w:p>
    <w:p w14:paraId="5B54EF68" w14:textId="77777777" w:rsidR="00D30DF3" w:rsidRDefault="00D30DF3" w:rsidP="00D4525C">
      <w:pPr>
        <w:spacing w:after="0" w:line="240" w:lineRule="auto"/>
        <w:rPr>
          <w:rFonts w:ascii="Times New Roman" w:hAnsi="Times New Roman" w:cs="Times New Roman"/>
          <w:sz w:val="24"/>
          <w:szCs w:val="24"/>
        </w:rPr>
      </w:pPr>
    </w:p>
    <w:p w14:paraId="64714671" w14:textId="77777777" w:rsidR="00D30DF3" w:rsidRDefault="002538C2"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rabbi plays on exactly the same strategy expressed in the articles on the Chabad website authored by women (or at least attributed to women).</w:t>
      </w:r>
      <w:r w:rsidR="00D30DF3">
        <w:rPr>
          <w:rFonts w:ascii="Times New Roman" w:hAnsi="Times New Roman" w:cs="Times New Roman"/>
          <w:sz w:val="24"/>
          <w:szCs w:val="24"/>
        </w:rPr>
        <w:t xml:space="preserve"> [RETURN TO PREVIOUS SLIDE]</w:t>
      </w:r>
    </w:p>
    <w:p w14:paraId="68A838D6" w14:textId="77777777" w:rsidR="0056224A" w:rsidRDefault="0056224A"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I think we can see in this sermon even more clearly than in the articles on Chabad the tension in the Chabad </w:t>
      </w:r>
      <w:proofErr w:type="gramStart"/>
      <w:r>
        <w:rPr>
          <w:rFonts w:ascii="Times New Roman" w:hAnsi="Times New Roman" w:cs="Times New Roman"/>
          <w:sz w:val="24"/>
          <w:szCs w:val="24"/>
        </w:rPr>
        <w:t>world-view</w:t>
      </w:r>
      <w:proofErr w:type="gramEnd"/>
      <w:r>
        <w:rPr>
          <w:rFonts w:ascii="Times New Roman" w:hAnsi="Times New Roman" w:cs="Times New Roman"/>
          <w:sz w:val="24"/>
          <w:szCs w:val="24"/>
        </w:rPr>
        <w:t>.</w:t>
      </w:r>
    </w:p>
    <w:p w14:paraId="18995724" w14:textId="77777777" w:rsidR="0056224A" w:rsidRDefault="0056224A" w:rsidP="00D4525C">
      <w:pPr>
        <w:spacing w:after="0" w:line="240" w:lineRule="auto"/>
        <w:rPr>
          <w:rFonts w:ascii="Times New Roman" w:hAnsi="Times New Roman" w:cs="Times New Roman"/>
          <w:sz w:val="24"/>
          <w:szCs w:val="24"/>
        </w:rPr>
      </w:pPr>
    </w:p>
    <w:p w14:paraId="4DB0BB0C" w14:textId="4428A93D" w:rsidR="00735E39" w:rsidRDefault="0056224A"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case of the rabbi’s sermon </w:t>
      </w:r>
      <w:r w:rsidR="00735E39">
        <w:rPr>
          <w:rFonts w:ascii="Times New Roman" w:hAnsi="Times New Roman" w:cs="Times New Roman"/>
          <w:sz w:val="24"/>
          <w:szCs w:val="24"/>
        </w:rPr>
        <w:t xml:space="preserve">the sources of revalorization stem from the Torah, the Talmud, and </w:t>
      </w:r>
      <w:r>
        <w:rPr>
          <w:rFonts w:ascii="Times New Roman" w:hAnsi="Times New Roman" w:cs="Times New Roman"/>
          <w:sz w:val="24"/>
          <w:szCs w:val="24"/>
        </w:rPr>
        <w:t xml:space="preserve">the esoteric tradition of Kabbalah. </w:t>
      </w:r>
    </w:p>
    <w:p w14:paraId="10049354" w14:textId="77777777" w:rsidR="00735E39" w:rsidRDefault="00735E39" w:rsidP="00D4525C">
      <w:pPr>
        <w:spacing w:after="0" w:line="240" w:lineRule="auto"/>
        <w:rPr>
          <w:rFonts w:ascii="Times New Roman" w:hAnsi="Times New Roman" w:cs="Times New Roman"/>
          <w:sz w:val="24"/>
          <w:szCs w:val="24"/>
        </w:rPr>
      </w:pPr>
    </w:p>
    <w:p w14:paraId="1A94BA6F" w14:textId="4D2EE57C" w:rsidR="00D30DF3" w:rsidRDefault="000C6ED6" w:rsidP="00EA142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Rabbi’s Sermon (make slides for this)</w:t>
      </w:r>
    </w:p>
    <w:p w14:paraId="1B26B026" w14:textId="36405D13" w:rsidR="000C6ED6" w:rsidRDefault="000C6ED6" w:rsidP="00D4525C">
      <w:pPr>
        <w:spacing w:after="0" w:line="240" w:lineRule="auto"/>
        <w:rPr>
          <w:rFonts w:ascii="Times New Roman" w:hAnsi="Times New Roman" w:cs="Times New Roman"/>
          <w:sz w:val="24"/>
          <w:szCs w:val="24"/>
        </w:rPr>
      </w:pPr>
    </w:p>
    <w:p w14:paraId="5E3F6F60" w14:textId="2B7DD3F3" w:rsidR="000C6ED6" w:rsidRDefault="000C6ED6" w:rsidP="00EA142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Thesis: Is Judaism Chauvinistic?</w:t>
      </w:r>
    </w:p>
    <w:p w14:paraId="1538EA5F" w14:textId="4383F0DD" w:rsidR="000C6ED6" w:rsidRDefault="000C6ED6" w:rsidP="00D4525C">
      <w:pPr>
        <w:spacing w:after="0" w:line="240" w:lineRule="auto"/>
        <w:rPr>
          <w:rFonts w:ascii="Times New Roman" w:hAnsi="Times New Roman" w:cs="Times New Roman"/>
          <w:sz w:val="24"/>
          <w:szCs w:val="24"/>
        </w:rPr>
      </w:pPr>
    </w:p>
    <w:p w14:paraId="37BC2A86" w14:textId="5EA0057B" w:rsidR="000C6ED6" w:rsidRDefault="000C6ED6" w:rsidP="00EA14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He admits that on the outside, it may seem chauvinistic, but he argues things are not always what they seem to be.</w:t>
      </w:r>
    </w:p>
    <w:p w14:paraId="3BFF28E2" w14:textId="46D040D7" w:rsidR="006A7250" w:rsidRDefault="006A7250" w:rsidP="00EA1420">
      <w:pPr>
        <w:spacing w:after="0" w:line="240" w:lineRule="auto"/>
        <w:ind w:left="720"/>
        <w:rPr>
          <w:rFonts w:ascii="Times New Roman" w:hAnsi="Times New Roman" w:cs="Times New Roman"/>
          <w:sz w:val="24"/>
          <w:szCs w:val="24"/>
        </w:rPr>
      </w:pPr>
    </w:p>
    <w:p w14:paraId="3E5450AC" w14:textId="031B84A8" w:rsidR="006A7250" w:rsidRDefault="006A7250" w:rsidP="00EA14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Taking some of his points out of order, the rabbi raises towards the middle of the sermon one of the main points of contention that he seems to think his congregation will relate to:</w:t>
      </w:r>
    </w:p>
    <w:p w14:paraId="51BCCBBD" w14:textId="52E10008" w:rsidR="006A7250" w:rsidRDefault="006A7250" w:rsidP="00EA1420">
      <w:pPr>
        <w:spacing w:after="0" w:line="240" w:lineRule="auto"/>
        <w:ind w:left="720"/>
        <w:rPr>
          <w:rFonts w:ascii="Times New Roman" w:hAnsi="Times New Roman" w:cs="Times New Roman"/>
          <w:sz w:val="24"/>
          <w:szCs w:val="24"/>
        </w:rPr>
      </w:pPr>
    </w:p>
    <w:p w14:paraId="1CCB12BE" w14:textId="77777777" w:rsidR="006A7250" w:rsidRDefault="006A7250" w:rsidP="00EA1420">
      <w:pPr>
        <w:spacing w:after="0" w:line="240" w:lineRule="auto"/>
        <w:ind w:left="720"/>
        <w:rPr>
          <w:rFonts w:ascii="Times New Roman" w:hAnsi="Times New Roman" w:cs="Times New Roman"/>
          <w:sz w:val="24"/>
          <w:szCs w:val="24"/>
        </w:rPr>
      </w:pPr>
    </w:p>
    <w:p w14:paraId="45DDDD27" w14:textId="1228AF0B" w:rsidR="006A7250" w:rsidRDefault="006A7250" w:rsidP="006A7250">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have this concept now that women don’t have to do certain mitzvoth (commandments). Men are obligated; women are not obligated. Some kind of </w:t>
      </w:r>
      <w:proofErr w:type="spellStart"/>
      <w:r>
        <w:rPr>
          <w:rFonts w:ascii="Times New Roman" w:hAnsi="Times New Roman" w:cs="Times New Roman"/>
          <w:sz w:val="24"/>
          <w:szCs w:val="24"/>
        </w:rPr>
        <w:t>Chuzpa</w:t>
      </w:r>
      <w:proofErr w:type="spellEnd"/>
      <w:r>
        <w:rPr>
          <w:rFonts w:ascii="Times New Roman" w:hAnsi="Times New Roman" w:cs="Times New Roman"/>
          <w:sz w:val="24"/>
          <w:szCs w:val="24"/>
        </w:rPr>
        <w:t xml:space="preserve">! I want an </w:t>
      </w:r>
      <w:proofErr w:type="spellStart"/>
      <w:r>
        <w:rPr>
          <w:rFonts w:ascii="Times New Roman" w:hAnsi="Times New Roman" w:cs="Times New Roman"/>
          <w:sz w:val="24"/>
          <w:szCs w:val="24"/>
        </w:rPr>
        <w:t>Alyah</w:t>
      </w:r>
      <w:proofErr w:type="spellEnd"/>
      <w:r>
        <w:rPr>
          <w:rFonts w:ascii="Times New Roman" w:hAnsi="Times New Roman" w:cs="Times New Roman"/>
          <w:sz w:val="24"/>
          <w:szCs w:val="24"/>
        </w:rPr>
        <w:t>, he won’t give me an Aliyah! Where’s equality today? I want to put on my Tefillin! I want to do all these Mitzvas. They say “No, no, this is only for the men. Oh here we go again, the chauvinistic rabbi and religion---they don’t let their women do the mitzvahs.”</w:t>
      </w:r>
      <w:r>
        <w:rPr>
          <w:rFonts w:ascii="Times New Roman" w:hAnsi="Times New Roman" w:cs="Times New Roman"/>
          <w:sz w:val="24"/>
          <w:szCs w:val="24"/>
        </w:rPr>
        <w:tab/>
      </w:r>
    </w:p>
    <w:p w14:paraId="3DCFF577" w14:textId="6E08A01B" w:rsidR="00BB730F" w:rsidRDefault="00BB730F" w:rsidP="006A7250">
      <w:pPr>
        <w:spacing w:after="0" w:line="240" w:lineRule="auto"/>
        <w:ind w:left="720"/>
        <w:rPr>
          <w:rFonts w:ascii="Times New Roman" w:hAnsi="Times New Roman" w:cs="Times New Roman"/>
          <w:sz w:val="24"/>
          <w:szCs w:val="24"/>
        </w:rPr>
      </w:pPr>
    </w:p>
    <w:p w14:paraId="1B7BFA5F" w14:textId="77777777" w:rsidR="00BB730F" w:rsidRDefault="00BB730F" w:rsidP="00BB730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 word of explanation: An Aliyah is a traditional honor given to Jewish men in the Shabbat Torah service. Three men are called up to the Torah scroll and recite a blessing and read a portion of the text. The literal meaning of Aliyah is “to go up” or elevation, hence the innuendo of my title.</w:t>
      </w:r>
    </w:p>
    <w:p w14:paraId="08F0A03F" w14:textId="450CE36D" w:rsidR="006A7250" w:rsidRDefault="006A7250" w:rsidP="006F3149">
      <w:pPr>
        <w:spacing w:after="0" w:line="240" w:lineRule="auto"/>
        <w:rPr>
          <w:rFonts w:ascii="Times New Roman" w:hAnsi="Times New Roman" w:cs="Times New Roman"/>
          <w:sz w:val="24"/>
          <w:szCs w:val="24"/>
        </w:rPr>
      </w:pPr>
    </w:p>
    <w:p w14:paraId="46C4F2DF" w14:textId="26C69CC8" w:rsidR="006A7250" w:rsidRDefault="006A7250" w:rsidP="006A725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Clearly the rabbi is addressing here the concerns of his audience that Judaism is chauvinistic because it </w:t>
      </w:r>
      <w:r w:rsidR="00BB730F">
        <w:rPr>
          <w:rFonts w:ascii="Times New Roman" w:hAnsi="Times New Roman" w:cs="Times New Roman"/>
          <w:sz w:val="24"/>
          <w:szCs w:val="24"/>
        </w:rPr>
        <w:t>bars women from rituals.</w:t>
      </w:r>
    </w:p>
    <w:p w14:paraId="030AFD28" w14:textId="055FC38E" w:rsidR="000C6ED6" w:rsidRDefault="000C6ED6" w:rsidP="00D4525C">
      <w:pPr>
        <w:spacing w:after="0" w:line="240" w:lineRule="auto"/>
        <w:rPr>
          <w:rFonts w:ascii="Times New Roman" w:hAnsi="Times New Roman" w:cs="Times New Roman"/>
          <w:sz w:val="24"/>
          <w:szCs w:val="24"/>
        </w:rPr>
      </w:pPr>
    </w:p>
    <w:p w14:paraId="78E741D5" w14:textId="341E0338" w:rsidR="000C6ED6" w:rsidRDefault="000C6ED6" w:rsidP="00EA14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rabbi says Judaism is not chauvinistic</w:t>
      </w:r>
      <w:r w:rsidR="00841D2F">
        <w:rPr>
          <w:rFonts w:ascii="Times New Roman" w:hAnsi="Times New Roman" w:cs="Times New Roman"/>
          <w:sz w:val="24"/>
          <w:szCs w:val="24"/>
        </w:rPr>
        <w:t xml:space="preserve"> and he argues this on the following lines</w:t>
      </w:r>
    </w:p>
    <w:p w14:paraId="44BBB5B2" w14:textId="70363585" w:rsidR="000C6ED6" w:rsidRDefault="000C6ED6" w:rsidP="00D4525C">
      <w:pPr>
        <w:spacing w:after="0" w:line="240" w:lineRule="auto"/>
        <w:rPr>
          <w:rFonts w:ascii="Times New Roman" w:hAnsi="Times New Roman" w:cs="Times New Roman"/>
          <w:sz w:val="24"/>
          <w:szCs w:val="24"/>
        </w:rPr>
      </w:pPr>
    </w:p>
    <w:p w14:paraId="35526633" w14:textId="6BB15429" w:rsidR="0058740E" w:rsidRDefault="000C6ED6" w:rsidP="00352CD9">
      <w:pPr>
        <w:spacing w:after="0" w:line="240" w:lineRule="auto"/>
        <w:ind w:firstLine="720"/>
        <w:rPr>
          <w:rFonts w:ascii="Times New Roman" w:hAnsi="Times New Roman" w:cs="Times New Roman"/>
          <w:sz w:val="24"/>
          <w:szCs w:val="24"/>
          <w:highlight w:val="yellow"/>
        </w:rPr>
      </w:pPr>
      <w:r w:rsidRPr="00C9647F">
        <w:rPr>
          <w:rFonts w:ascii="Times New Roman" w:hAnsi="Times New Roman" w:cs="Times New Roman"/>
          <w:sz w:val="24"/>
          <w:szCs w:val="24"/>
          <w:highlight w:val="yellow"/>
        </w:rPr>
        <w:t xml:space="preserve">1) </w:t>
      </w:r>
      <w:r w:rsidR="00C9647F" w:rsidRPr="00C9647F">
        <w:rPr>
          <w:rFonts w:ascii="Times New Roman" w:hAnsi="Times New Roman" w:cs="Times New Roman"/>
          <w:sz w:val="24"/>
          <w:szCs w:val="24"/>
          <w:highlight w:val="yellow"/>
        </w:rPr>
        <w:t>Women are superior to men and thus don’t need access to the rituals</w:t>
      </w:r>
    </w:p>
    <w:p w14:paraId="0CF6A9A0" w14:textId="6263BEE9" w:rsidR="00C9647F" w:rsidRDefault="00C9647F" w:rsidP="00352CD9">
      <w:pPr>
        <w:spacing w:after="0" w:line="24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ab/>
        <w:t>Textual Evidence:</w:t>
      </w:r>
    </w:p>
    <w:p w14:paraId="279FCF0E" w14:textId="0B5A1E63" w:rsidR="00C9647F" w:rsidRDefault="00C9647F" w:rsidP="00352CD9">
      <w:pPr>
        <w:spacing w:after="0" w:line="24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ab/>
      </w:r>
      <w:r>
        <w:rPr>
          <w:rFonts w:ascii="Times New Roman" w:hAnsi="Times New Roman" w:cs="Times New Roman"/>
          <w:sz w:val="24"/>
          <w:szCs w:val="24"/>
          <w:highlight w:val="yellow"/>
        </w:rPr>
        <w:tab/>
        <w:t>Women didn’t commit idolatry in the episode of the golden calf</w:t>
      </w:r>
    </w:p>
    <w:p w14:paraId="062E5749" w14:textId="761C35A5" w:rsidR="000C6ED6" w:rsidRPr="00C9647F" w:rsidRDefault="000C6ED6" w:rsidP="00C9647F">
      <w:pPr>
        <w:spacing w:after="0" w:line="240" w:lineRule="auto"/>
        <w:ind w:left="2160"/>
        <w:rPr>
          <w:rFonts w:ascii="Times New Roman" w:hAnsi="Times New Roman" w:cs="Times New Roman"/>
          <w:sz w:val="24"/>
          <w:szCs w:val="24"/>
          <w:highlight w:val="yellow"/>
        </w:rPr>
      </w:pPr>
      <w:r w:rsidRPr="00C9647F">
        <w:rPr>
          <w:rFonts w:ascii="Times New Roman" w:hAnsi="Times New Roman" w:cs="Times New Roman"/>
          <w:sz w:val="24"/>
          <w:szCs w:val="24"/>
          <w:highlight w:val="yellow"/>
        </w:rPr>
        <w:t>Woman (Eve) was the last thing created by God and thus the first thing he planned to create</w:t>
      </w:r>
      <w:r w:rsidR="00BB730F" w:rsidRPr="00C9647F">
        <w:rPr>
          <w:rFonts w:ascii="Times New Roman" w:hAnsi="Times New Roman" w:cs="Times New Roman"/>
          <w:sz w:val="24"/>
          <w:szCs w:val="24"/>
          <w:highlight w:val="yellow"/>
        </w:rPr>
        <w:t xml:space="preserve">; </w:t>
      </w:r>
      <w:proofErr w:type="gramStart"/>
      <w:r w:rsidR="00BB730F" w:rsidRPr="00C9647F">
        <w:rPr>
          <w:rFonts w:ascii="Times New Roman" w:hAnsi="Times New Roman" w:cs="Times New Roman"/>
          <w:sz w:val="24"/>
          <w:szCs w:val="24"/>
          <w:highlight w:val="yellow"/>
        </w:rPr>
        <w:t>thus</w:t>
      </w:r>
      <w:proofErr w:type="gramEnd"/>
      <w:r w:rsidR="00BB730F" w:rsidRPr="00C9647F">
        <w:rPr>
          <w:rFonts w:ascii="Times New Roman" w:hAnsi="Times New Roman" w:cs="Times New Roman"/>
          <w:sz w:val="24"/>
          <w:szCs w:val="24"/>
          <w:highlight w:val="yellow"/>
        </w:rPr>
        <w:t xml:space="preserve"> women are perfect</w:t>
      </w:r>
    </w:p>
    <w:p w14:paraId="18F1AE05" w14:textId="52B066BE" w:rsidR="000C6ED6" w:rsidRPr="00C9647F" w:rsidRDefault="0058740E" w:rsidP="006F3149">
      <w:pPr>
        <w:spacing w:after="0" w:line="240" w:lineRule="auto"/>
        <w:ind w:left="720"/>
        <w:rPr>
          <w:rFonts w:ascii="Times New Roman" w:hAnsi="Times New Roman" w:cs="Times New Roman"/>
          <w:sz w:val="24"/>
          <w:szCs w:val="24"/>
          <w:highlight w:val="yellow"/>
        </w:rPr>
      </w:pPr>
      <w:r w:rsidRPr="00C9647F">
        <w:rPr>
          <w:rFonts w:ascii="Times New Roman" w:hAnsi="Times New Roman" w:cs="Times New Roman"/>
          <w:sz w:val="24"/>
          <w:szCs w:val="24"/>
          <w:highlight w:val="yellow"/>
        </w:rPr>
        <w:t>3) Men need rituals because they are metaphysically attention deficit</w:t>
      </w:r>
      <w:r w:rsidR="00BB730F" w:rsidRPr="00C9647F">
        <w:rPr>
          <w:rFonts w:ascii="Times New Roman" w:hAnsi="Times New Roman" w:cs="Times New Roman"/>
          <w:sz w:val="24"/>
          <w:szCs w:val="24"/>
          <w:highlight w:val="yellow"/>
        </w:rPr>
        <w:t xml:space="preserve"> (opposite corollary from 1)</w:t>
      </w:r>
    </w:p>
    <w:p w14:paraId="73ECE13E" w14:textId="5C070582" w:rsidR="003D6908" w:rsidRDefault="003D6908" w:rsidP="00EA1420">
      <w:pPr>
        <w:spacing w:after="0" w:line="240" w:lineRule="auto"/>
        <w:ind w:firstLine="720"/>
        <w:rPr>
          <w:rFonts w:ascii="Times New Roman" w:hAnsi="Times New Roman" w:cs="Times New Roman"/>
          <w:sz w:val="24"/>
          <w:szCs w:val="24"/>
        </w:rPr>
      </w:pPr>
      <w:r w:rsidRPr="00C9647F">
        <w:rPr>
          <w:rFonts w:ascii="Times New Roman" w:hAnsi="Times New Roman" w:cs="Times New Roman"/>
          <w:sz w:val="24"/>
          <w:szCs w:val="24"/>
          <w:highlight w:val="yellow"/>
        </w:rPr>
        <w:t>4) According to the Zohar, the Messianic Age will be an age of feminine superiority.</w:t>
      </w:r>
    </w:p>
    <w:p w14:paraId="070197D0" w14:textId="6329A86E" w:rsidR="000C6ED6" w:rsidRDefault="000C6ED6" w:rsidP="00D4525C">
      <w:pPr>
        <w:spacing w:after="0" w:line="240" w:lineRule="auto"/>
        <w:rPr>
          <w:rFonts w:ascii="Times New Roman" w:hAnsi="Times New Roman" w:cs="Times New Roman"/>
          <w:sz w:val="24"/>
          <w:szCs w:val="24"/>
        </w:rPr>
      </w:pPr>
    </w:p>
    <w:p w14:paraId="73EA20C5" w14:textId="1BEEC330" w:rsidR="000C6ED6" w:rsidRDefault="0058740E" w:rsidP="00EA142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Therefore: Judaism is not chauvinistic because a deeper interpretation of Judaism</w:t>
      </w:r>
      <w:r w:rsidR="006F3149">
        <w:rPr>
          <w:rFonts w:ascii="Times New Roman" w:hAnsi="Times New Roman" w:cs="Times New Roman"/>
          <w:sz w:val="24"/>
          <w:szCs w:val="24"/>
        </w:rPr>
        <w:t xml:space="preserve"> available in the texts</w:t>
      </w:r>
      <w:r>
        <w:rPr>
          <w:rFonts w:ascii="Times New Roman" w:hAnsi="Times New Roman" w:cs="Times New Roman"/>
          <w:sz w:val="24"/>
          <w:szCs w:val="24"/>
        </w:rPr>
        <w:t xml:space="preserve"> reveals that Wo</w:t>
      </w:r>
      <w:r w:rsidR="000C6ED6">
        <w:rPr>
          <w:rFonts w:ascii="Times New Roman" w:hAnsi="Times New Roman" w:cs="Times New Roman"/>
          <w:sz w:val="24"/>
          <w:szCs w:val="24"/>
        </w:rPr>
        <w:t>men are inherently perfect</w:t>
      </w:r>
      <w:r w:rsidR="00BB730F">
        <w:rPr>
          <w:rFonts w:ascii="Times New Roman" w:hAnsi="Times New Roman" w:cs="Times New Roman"/>
          <w:sz w:val="24"/>
          <w:szCs w:val="24"/>
        </w:rPr>
        <w:t>, the final outcome of God’s plan</w:t>
      </w:r>
    </w:p>
    <w:p w14:paraId="3989A0C7" w14:textId="6FE9C53C" w:rsidR="000C6ED6" w:rsidRDefault="000C6ED6" w:rsidP="00D4525C">
      <w:pPr>
        <w:spacing w:after="0" w:line="240" w:lineRule="auto"/>
        <w:rPr>
          <w:rFonts w:ascii="Times New Roman" w:hAnsi="Times New Roman" w:cs="Times New Roman"/>
          <w:sz w:val="24"/>
          <w:szCs w:val="24"/>
        </w:rPr>
      </w:pPr>
    </w:p>
    <w:p w14:paraId="764091EB" w14:textId="5E802036" w:rsidR="000C6ED6" w:rsidRDefault="000C6ED6"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Therefore:</w:t>
      </w:r>
    </w:p>
    <w:p w14:paraId="74609A4B" w14:textId="567F5B4D" w:rsidR="000C6ED6" w:rsidRDefault="00BB730F"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Perfect </w:t>
      </w:r>
      <w:r w:rsidR="000C6ED6">
        <w:rPr>
          <w:rFonts w:ascii="Times New Roman" w:hAnsi="Times New Roman" w:cs="Times New Roman"/>
          <w:sz w:val="24"/>
          <w:szCs w:val="24"/>
        </w:rPr>
        <w:t>Women don’t need to practice male centered rituals</w:t>
      </w:r>
      <w:r>
        <w:rPr>
          <w:rFonts w:ascii="Times New Roman" w:hAnsi="Times New Roman" w:cs="Times New Roman"/>
          <w:sz w:val="24"/>
          <w:szCs w:val="24"/>
        </w:rPr>
        <w:t xml:space="preserve"> which are aimed at fixing imperfection</w:t>
      </w:r>
    </w:p>
    <w:p w14:paraId="07DAACE6" w14:textId="31C2BF36" w:rsidR="00B00239" w:rsidRDefault="00B00239" w:rsidP="00D4525C">
      <w:pPr>
        <w:spacing w:after="0" w:line="240" w:lineRule="auto"/>
        <w:rPr>
          <w:rFonts w:ascii="Times New Roman" w:hAnsi="Times New Roman" w:cs="Times New Roman"/>
          <w:sz w:val="24"/>
          <w:szCs w:val="24"/>
        </w:rPr>
      </w:pPr>
    </w:p>
    <w:p w14:paraId="7DCA3333" w14:textId="690EB29D" w:rsidR="00BB730F" w:rsidRDefault="00B00239"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can detect in Rabbi </w:t>
      </w:r>
      <w:r w:rsidR="001312FA">
        <w:rPr>
          <w:rFonts w:ascii="Times New Roman" w:hAnsi="Times New Roman" w:cs="Times New Roman"/>
          <w:sz w:val="24"/>
          <w:szCs w:val="24"/>
        </w:rPr>
        <w:t>Kaplan’</w:t>
      </w:r>
      <w:r>
        <w:rPr>
          <w:rFonts w:ascii="Times New Roman" w:hAnsi="Times New Roman" w:cs="Times New Roman"/>
          <w:sz w:val="24"/>
          <w:szCs w:val="24"/>
        </w:rPr>
        <w:t xml:space="preserve">s sermon a subtle </w:t>
      </w:r>
      <w:r w:rsidR="00BB730F">
        <w:rPr>
          <w:rFonts w:ascii="Times New Roman" w:hAnsi="Times New Roman" w:cs="Times New Roman"/>
          <w:sz w:val="24"/>
          <w:szCs w:val="24"/>
        </w:rPr>
        <w:t>nuance. He moves from the question of addressing whether or not Judaism is a chauvinistic religion (that is whether men and women are unequal in Jewish thought) to addressing whether women are inferior beings in Judaism.</w:t>
      </w:r>
    </w:p>
    <w:p w14:paraId="73E72000" w14:textId="04C3A095" w:rsidR="00BB730F" w:rsidRDefault="00BB730F" w:rsidP="00D4525C">
      <w:pPr>
        <w:spacing w:after="0" w:line="240" w:lineRule="auto"/>
        <w:rPr>
          <w:rFonts w:ascii="Times New Roman" w:hAnsi="Times New Roman" w:cs="Times New Roman"/>
          <w:sz w:val="24"/>
          <w:szCs w:val="24"/>
        </w:rPr>
      </w:pPr>
    </w:p>
    <w:p w14:paraId="5FF41BEA" w14:textId="19D901BF" w:rsidR="00BB730F" w:rsidRDefault="00BB730F"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His conclusion then circles back to the question of ritual again, at the end:</w:t>
      </w:r>
    </w:p>
    <w:p w14:paraId="7019C8E9" w14:textId="3524C72B" w:rsidR="00C9689B" w:rsidRDefault="00C9689B" w:rsidP="001312FA">
      <w:pPr>
        <w:spacing w:after="0" w:line="240" w:lineRule="auto"/>
        <w:rPr>
          <w:rFonts w:ascii="Times New Roman" w:hAnsi="Times New Roman" w:cs="Times New Roman"/>
          <w:sz w:val="24"/>
          <w:szCs w:val="24"/>
        </w:rPr>
      </w:pPr>
    </w:p>
    <w:p w14:paraId="5B689579" w14:textId="387AA055" w:rsidR="00C9689B" w:rsidRDefault="00C9689B" w:rsidP="00C64F3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“So next time the ladies in the crowd want an Aliyah, stop yourself. Why go there? Why become somebody you aren’t? By going against the grain you get scratched. The guy needs the Aliyah because he </w:t>
      </w:r>
      <w:r w:rsidR="00C64F38">
        <w:rPr>
          <w:rFonts w:ascii="Times New Roman" w:hAnsi="Times New Roman" w:cs="Times New Roman"/>
          <w:sz w:val="24"/>
          <w:szCs w:val="24"/>
        </w:rPr>
        <w:t xml:space="preserve">lacks stability. The gentlemen </w:t>
      </w:r>
      <w:proofErr w:type="gramStart"/>
      <w:r w:rsidR="00C64F38">
        <w:rPr>
          <w:rFonts w:ascii="Times New Roman" w:hAnsi="Times New Roman" w:cs="Times New Roman"/>
          <w:sz w:val="24"/>
          <w:szCs w:val="24"/>
        </w:rPr>
        <w:t>needs</w:t>
      </w:r>
      <w:proofErr w:type="gramEnd"/>
      <w:r w:rsidR="00C64F38">
        <w:rPr>
          <w:rFonts w:ascii="Times New Roman" w:hAnsi="Times New Roman" w:cs="Times New Roman"/>
          <w:sz w:val="24"/>
          <w:szCs w:val="24"/>
        </w:rPr>
        <w:t xml:space="preserve"> Tefillin because he is off kilter. You have that holiness that he has on </w:t>
      </w:r>
      <w:proofErr w:type="spellStart"/>
      <w:r w:rsidR="00C64F38">
        <w:rPr>
          <w:rFonts w:ascii="Times New Roman" w:hAnsi="Times New Roman" w:cs="Times New Roman"/>
          <w:sz w:val="24"/>
          <w:szCs w:val="24"/>
        </w:rPr>
        <w:t>Shabbas</w:t>
      </w:r>
      <w:proofErr w:type="spellEnd"/>
      <w:r w:rsidR="00C64F38">
        <w:rPr>
          <w:rFonts w:ascii="Times New Roman" w:hAnsi="Times New Roman" w:cs="Times New Roman"/>
          <w:sz w:val="24"/>
          <w:szCs w:val="24"/>
        </w:rPr>
        <w:t xml:space="preserve"> on a Wednesday. There’s a reason that Torah gives us direction, there’s a reason that Torah that gives us mitzvahs to certain people at certain times. It’s not [inaudible] chauvinistic. It’s not a question of </w:t>
      </w:r>
      <w:r w:rsidR="00C64F38">
        <w:rPr>
          <w:rFonts w:ascii="Times New Roman" w:hAnsi="Times New Roman" w:cs="Times New Roman"/>
          <w:sz w:val="24"/>
          <w:szCs w:val="24"/>
        </w:rPr>
        <w:lastRenderedPageBreak/>
        <w:t>inequality. It’s not</w:t>
      </w:r>
      <w:r w:rsidR="00625D3F">
        <w:rPr>
          <w:rFonts w:ascii="Times New Roman" w:hAnsi="Times New Roman" w:cs="Times New Roman"/>
          <w:sz w:val="24"/>
          <w:szCs w:val="24"/>
        </w:rPr>
        <w:t xml:space="preserve"> a </w:t>
      </w:r>
      <w:r w:rsidR="00C64F38">
        <w:rPr>
          <w:rFonts w:ascii="Times New Roman" w:hAnsi="Times New Roman" w:cs="Times New Roman"/>
          <w:sz w:val="24"/>
          <w:szCs w:val="24"/>
        </w:rPr>
        <w:t xml:space="preserve">question of men or women being looked </w:t>
      </w:r>
      <w:r w:rsidR="00625D3F">
        <w:rPr>
          <w:rFonts w:ascii="Times New Roman" w:hAnsi="Times New Roman" w:cs="Times New Roman"/>
          <w:sz w:val="24"/>
          <w:szCs w:val="24"/>
        </w:rPr>
        <w:t>with disparity. It’s a question of everyone living the way God intended them to.</w:t>
      </w:r>
      <w:r w:rsidR="00C9647F">
        <w:rPr>
          <w:rFonts w:ascii="Times New Roman" w:hAnsi="Times New Roman" w:cs="Times New Roman"/>
          <w:sz w:val="24"/>
          <w:szCs w:val="24"/>
        </w:rPr>
        <w:t>”</w:t>
      </w:r>
    </w:p>
    <w:p w14:paraId="19DB9297" w14:textId="17936826" w:rsidR="00C64F38" w:rsidRDefault="00C64F38" w:rsidP="00C64F38">
      <w:pPr>
        <w:spacing w:after="0" w:line="240" w:lineRule="auto"/>
        <w:rPr>
          <w:rFonts w:ascii="Times New Roman" w:hAnsi="Times New Roman" w:cs="Times New Roman"/>
          <w:sz w:val="24"/>
          <w:szCs w:val="24"/>
        </w:rPr>
      </w:pPr>
    </w:p>
    <w:p w14:paraId="6DF75047" w14:textId="4C1B05D3" w:rsidR="00B00239" w:rsidRDefault="00C64F38"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There’s something not quite kosher (pun intended) about </w:t>
      </w:r>
      <w:r w:rsidR="006F3149">
        <w:rPr>
          <w:rFonts w:ascii="Times New Roman" w:hAnsi="Times New Roman" w:cs="Times New Roman"/>
          <w:sz w:val="24"/>
          <w:szCs w:val="24"/>
        </w:rPr>
        <w:t>Rabbi Kaplan’s</w:t>
      </w:r>
      <w:r>
        <w:rPr>
          <w:rFonts w:ascii="Times New Roman" w:hAnsi="Times New Roman" w:cs="Times New Roman"/>
          <w:sz w:val="24"/>
          <w:szCs w:val="24"/>
        </w:rPr>
        <w:t xml:space="preserve"> argument. If he truly believes that separate is not unequal, and that the division of the genders is according to plan, he doesn’t need to invoke the authorities which elevate women to a higher status. So, why does he? Answer: He does so to advertise Judaism to lapsed Jewish women. </w:t>
      </w:r>
      <w:r w:rsidR="00625D3F">
        <w:rPr>
          <w:rFonts w:ascii="Times New Roman" w:hAnsi="Times New Roman" w:cs="Times New Roman"/>
          <w:sz w:val="24"/>
          <w:szCs w:val="24"/>
        </w:rPr>
        <w:t>He knows that invoking pure tradition will not satisfy his audience and so he offers them an interpretation of the text which essentially deifies them: Women are inherently</w:t>
      </w:r>
      <w:r w:rsidR="0067306D">
        <w:rPr>
          <w:rFonts w:ascii="Times New Roman" w:hAnsi="Times New Roman" w:cs="Times New Roman"/>
          <w:sz w:val="24"/>
          <w:szCs w:val="24"/>
        </w:rPr>
        <w:t>, essentially</w:t>
      </w:r>
      <w:r w:rsidR="00625D3F">
        <w:rPr>
          <w:rFonts w:ascii="Times New Roman" w:hAnsi="Times New Roman" w:cs="Times New Roman"/>
          <w:sz w:val="24"/>
          <w:szCs w:val="24"/>
        </w:rPr>
        <w:t xml:space="preserve"> holy and do not need to practice the onerous rituals of male-centered Judaism, women are the final aim of God’s plan. The Messianic age is feminine. Sarah is superior to Abraham.</w:t>
      </w:r>
    </w:p>
    <w:p w14:paraId="27027791" w14:textId="77777777" w:rsidR="00A64A1F" w:rsidRDefault="00A64A1F" w:rsidP="00D4525C">
      <w:pPr>
        <w:spacing w:after="0" w:line="240" w:lineRule="auto"/>
        <w:rPr>
          <w:rFonts w:ascii="Times New Roman" w:hAnsi="Times New Roman" w:cs="Times New Roman"/>
          <w:sz w:val="24"/>
          <w:szCs w:val="24"/>
        </w:rPr>
      </w:pPr>
    </w:p>
    <w:p w14:paraId="3BD92452" w14:textId="10846723" w:rsidR="00B177B2" w:rsidRDefault="00285646" w:rsidP="00BB730F">
      <w:pPr>
        <w:spacing w:after="0" w:line="240" w:lineRule="auto"/>
        <w:rPr>
          <w:rFonts w:ascii="Times New Roman" w:hAnsi="Times New Roman" w:cs="Times New Roman"/>
          <w:sz w:val="24"/>
          <w:szCs w:val="24"/>
        </w:rPr>
      </w:pPr>
      <w:r>
        <w:rPr>
          <w:rFonts w:ascii="Times New Roman" w:hAnsi="Times New Roman" w:cs="Times New Roman"/>
          <w:sz w:val="24"/>
          <w:szCs w:val="24"/>
        </w:rPr>
        <w:t>I see little difference between Rabbi Mendel’s</w:t>
      </w:r>
      <w:r w:rsidR="00BB730F">
        <w:rPr>
          <w:rFonts w:ascii="Times New Roman" w:hAnsi="Times New Roman" w:cs="Times New Roman"/>
          <w:sz w:val="24"/>
          <w:szCs w:val="24"/>
        </w:rPr>
        <w:t xml:space="preserve"> symbolically driven</w:t>
      </w:r>
      <w:r>
        <w:rPr>
          <w:rFonts w:ascii="Times New Roman" w:hAnsi="Times New Roman" w:cs="Times New Roman"/>
          <w:sz w:val="24"/>
          <w:szCs w:val="24"/>
        </w:rPr>
        <w:t xml:space="preserve"> “elevation” of women to demi-goddess-hood and the stars on the sneetches. In both cases, the symbols are </w:t>
      </w:r>
      <w:r w:rsidR="002538C2">
        <w:rPr>
          <w:rFonts w:ascii="Times New Roman" w:hAnsi="Times New Roman" w:cs="Times New Roman"/>
          <w:sz w:val="24"/>
          <w:szCs w:val="24"/>
        </w:rPr>
        <w:t>red herring</w:t>
      </w:r>
      <w:r>
        <w:rPr>
          <w:rFonts w:ascii="Times New Roman" w:hAnsi="Times New Roman" w:cs="Times New Roman"/>
          <w:sz w:val="24"/>
          <w:szCs w:val="24"/>
        </w:rPr>
        <w:t>s</w:t>
      </w:r>
      <w:r w:rsidR="00BB730F">
        <w:rPr>
          <w:rFonts w:ascii="Times New Roman" w:hAnsi="Times New Roman" w:cs="Times New Roman"/>
          <w:sz w:val="24"/>
          <w:szCs w:val="24"/>
        </w:rPr>
        <w:t>, distractions from the real issue at hand</w:t>
      </w:r>
      <w:r w:rsidR="002538C2">
        <w:rPr>
          <w:rFonts w:ascii="Times New Roman" w:hAnsi="Times New Roman" w:cs="Times New Roman"/>
          <w:sz w:val="24"/>
          <w:szCs w:val="24"/>
        </w:rPr>
        <w:t>.</w:t>
      </w:r>
      <w:r w:rsidR="000B3BA7">
        <w:rPr>
          <w:rFonts w:ascii="Times New Roman" w:hAnsi="Times New Roman" w:cs="Times New Roman"/>
          <w:sz w:val="24"/>
          <w:szCs w:val="24"/>
        </w:rPr>
        <w:t xml:space="preserve"> Stars, which are in Sneetch culture the </w:t>
      </w:r>
      <w:r w:rsidR="00B00239">
        <w:rPr>
          <w:rFonts w:ascii="Times New Roman" w:hAnsi="Times New Roman" w:cs="Times New Roman"/>
          <w:sz w:val="24"/>
          <w:szCs w:val="24"/>
        </w:rPr>
        <w:t>symbols</w:t>
      </w:r>
      <w:r w:rsidR="000B3BA7">
        <w:rPr>
          <w:rFonts w:ascii="Times New Roman" w:hAnsi="Times New Roman" w:cs="Times New Roman"/>
          <w:sz w:val="24"/>
          <w:szCs w:val="24"/>
        </w:rPr>
        <w:t xml:space="preserve"> of acceptance are misunderstood to be equivalent to acceptance itself.</w:t>
      </w:r>
      <w:r w:rsidR="00B00239">
        <w:rPr>
          <w:rFonts w:ascii="Times New Roman" w:hAnsi="Times New Roman" w:cs="Times New Roman"/>
          <w:sz w:val="24"/>
          <w:szCs w:val="24"/>
        </w:rPr>
        <w:t xml:space="preserve"> Sneetch society might have been better served if a Sneetch observed that the real source of acceptance was participation in frankfurter roasts.</w:t>
      </w:r>
      <w:r w:rsidR="000B3BA7">
        <w:rPr>
          <w:rFonts w:ascii="Times New Roman" w:hAnsi="Times New Roman" w:cs="Times New Roman"/>
          <w:sz w:val="24"/>
          <w:szCs w:val="24"/>
        </w:rPr>
        <w:t xml:space="preserve"> So too,</w:t>
      </w:r>
      <w:r w:rsidR="00B00239">
        <w:rPr>
          <w:rFonts w:ascii="Times New Roman" w:hAnsi="Times New Roman" w:cs="Times New Roman"/>
          <w:sz w:val="24"/>
          <w:szCs w:val="24"/>
        </w:rPr>
        <w:t xml:space="preserve"> in Chabad-Lubavitch Judaism</w:t>
      </w:r>
      <w:r w:rsidR="00BB730F">
        <w:rPr>
          <w:rFonts w:ascii="Times New Roman" w:hAnsi="Times New Roman" w:cs="Times New Roman"/>
          <w:sz w:val="24"/>
          <w:szCs w:val="24"/>
        </w:rPr>
        <w:t xml:space="preserve"> worldly values of acceptance and autonomy are replaced by</w:t>
      </w:r>
      <w:r w:rsidR="000B3BA7">
        <w:rPr>
          <w:rFonts w:ascii="Times New Roman" w:hAnsi="Times New Roman" w:cs="Times New Roman"/>
          <w:sz w:val="24"/>
          <w:szCs w:val="24"/>
        </w:rPr>
        <w:t xml:space="preserve"> a reinvigorated ontologica</w:t>
      </w:r>
      <w:r w:rsidR="00B00239">
        <w:rPr>
          <w:rFonts w:ascii="Times New Roman" w:hAnsi="Times New Roman" w:cs="Times New Roman"/>
          <w:sz w:val="24"/>
          <w:szCs w:val="24"/>
        </w:rPr>
        <w:t>l status</w:t>
      </w:r>
      <w:r w:rsidR="000B3BA7">
        <w:rPr>
          <w:rFonts w:ascii="Times New Roman" w:hAnsi="Times New Roman" w:cs="Times New Roman"/>
          <w:sz w:val="24"/>
          <w:szCs w:val="24"/>
        </w:rPr>
        <w:t xml:space="preserve">. </w:t>
      </w:r>
    </w:p>
    <w:p w14:paraId="0785A8FD" w14:textId="2DB0A6BC" w:rsidR="00D36D6D" w:rsidRDefault="00D36D6D" w:rsidP="00D4525C">
      <w:pPr>
        <w:spacing w:after="0" w:line="240" w:lineRule="auto"/>
        <w:rPr>
          <w:rFonts w:ascii="Times New Roman" w:hAnsi="Times New Roman" w:cs="Times New Roman"/>
          <w:sz w:val="24"/>
          <w:szCs w:val="24"/>
        </w:rPr>
      </w:pPr>
    </w:p>
    <w:p w14:paraId="6CF9564E" w14:textId="6143F4C5" w:rsidR="00D36D6D" w:rsidRDefault="00D36D6D"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some women see through the </w:t>
      </w:r>
      <w:r w:rsidR="0067306D">
        <w:rPr>
          <w:rFonts w:ascii="Times New Roman" w:hAnsi="Times New Roman" w:cs="Times New Roman"/>
          <w:sz w:val="24"/>
          <w:szCs w:val="24"/>
        </w:rPr>
        <w:t xml:space="preserve">shell game. </w:t>
      </w:r>
      <w:r w:rsidR="009A5EE5">
        <w:rPr>
          <w:rFonts w:ascii="Times New Roman" w:hAnsi="Times New Roman" w:cs="Times New Roman"/>
          <w:sz w:val="24"/>
          <w:szCs w:val="24"/>
        </w:rPr>
        <w:t>An anonymous respondent to the lecture writes</w:t>
      </w:r>
      <w:r w:rsidR="00BB730F">
        <w:rPr>
          <w:rFonts w:ascii="Times New Roman" w:hAnsi="Times New Roman" w:cs="Times New Roman"/>
          <w:sz w:val="24"/>
          <w:szCs w:val="24"/>
        </w:rPr>
        <w:t xml:space="preserve"> in the comment section on the site</w:t>
      </w:r>
      <w:r>
        <w:rPr>
          <w:rFonts w:ascii="Times New Roman" w:hAnsi="Times New Roman" w:cs="Times New Roman"/>
          <w:sz w:val="24"/>
          <w:szCs w:val="24"/>
        </w:rPr>
        <w:t>:</w:t>
      </w:r>
    </w:p>
    <w:p w14:paraId="44E7FE15" w14:textId="77777777" w:rsidR="009A5EE5" w:rsidRDefault="009A5EE5" w:rsidP="00D4525C">
      <w:pPr>
        <w:spacing w:after="0" w:line="240" w:lineRule="auto"/>
        <w:rPr>
          <w:rFonts w:ascii="Times New Roman" w:hAnsi="Times New Roman" w:cs="Times New Roman"/>
          <w:sz w:val="24"/>
          <w:szCs w:val="24"/>
        </w:rPr>
      </w:pPr>
    </w:p>
    <w:p w14:paraId="754EB969" w14:textId="71DF0020" w:rsidR="00D36D6D" w:rsidRDefault="009A5EE5" w:rsidP="009A5EE5">
      <w:pPr>
        <w:spacing w:after="0" w:line="240" w:lineRule="auto"/>
        <w:ind w:left="720"/>
        <w:rPr>
          <w:rFonts w:ascii="Times New Roman" w:hAnsi="Times New Roman" w:cs="Times New Roman"/>
          <w:sz w:val="24"/>
          <w:szCs w:val="24"/>
        </w:rPr>
      </w:pPr>
      <w:r>
        <w:rPr>
          <w:rStyle w:val="subject"/>
        </w:rPr>
        <w:t xml:space="preserve">[Regarding </w:t>
      </w:r>
      <w:proofErr w:type="gramStart"/>
      <w:r>
        <w:rPr>
          <w:rStyle w:val="subject"/>
        </w:rPr>
        <w:t>f]</w:t>
      </w:r>
      <w:proofErr w:type="spellStart"/>
      <w:r>
        <w:rPr>
          <w:rStyle w:val="subject"/>
        </w:rPr>
        <w:t>emale</w:t>
      </w:r>
      <w:proofErr w:type="spellEnd"/>
      <w:proofErr w:type="gramEnd"/>
      <w:r>
        <w:rPr>
          <w:rStyle w:val="subject"/>
        </w:rPr>
        <w:t xml:space="preserve"> superiority and putting women on a pedestal[:] </w:t>
      </w:r>
      <w:r>
        <w:t xml:space="preserve">Women are not perfection. Women are not more spiritual than men. </w:t>
      </w:r>
      <w:r w:rsidRPr="009A5EE5">
        <w:rPr>
          <w:b/>
        </w:rPr>
        <w:t xml:space="preserve">This is just a diplomatic way of keeping us subservient. Saying women are already perfect is rationalization to keep us out of Torah and Service. Such exclusion steals our ability to perfect ourselves. </w:t>
      </w:r>
      <w:r>
        <w:t>Males please don't make another idol -- masculinity! Let's not worship gender and give women an equal chance at service to Hashem.</w:t>
      </w:r>
      <w:r w:rsidR="00934557">
        <w:t xml:space="preserve"> (emphasis</w:t>
      </w:r>
      <w:r w:rsidR="006F3149">
        <w:t xml:space="preserve"> and edits</w:t>
      </w:r>
      <w:r w:rsidR="00934557">
        <w:t xml:space="preserve"> mine)</w:t>
      </w:r>
    </w:p>
    <w:p w14:paraId="7FBDE31B" w14:textId="6761F579" w:rsidR="00B177B2" w:rsidRDefault="00B177B2" w:rsidP="00D4525C">
      <w:pPr>
        <w:spacing w:after="0" w:line="240" w:lineRule="auto"/>
        <w:rPr>
          <w:rFonts w:ascii="Times New Roman" w:hAnsi="Times New Roman" w:cs="Times New Roman"/>
          <w:sz w:val="24"/>
          <w:szCs w:val="24"/>
        </w:rPr>
      </w:pPr>
    </w:p>
    <w:p w14:paraId="34130471" w14:textId="5A346691" w:rsidR="00B177B2" w:rsidRDefault="00716380"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C9647F">
        <w:rPr>
          <w:rFonts w:ascii="Times New Roman" w:hAnsi="Times New Roman" w:cs="Times New Roman"/>
          <w:sz w:val="24"/>
          <w:szCs w:val="24"/>
        </w:rPr>
        <w:t xml:space="preserve"> strategy observed by the anonymous commentator can also be found in the work of feminist thinker </w:t>
      </w:r>
      <w:commentRangeStart w:id="21"/>
      <w:r w:rsidR="00B177B2">
        <w:rPr>
          <w:rFonts w:ascii="Times New Roman" w:hAnsi="Times New Roman" w:cs="Times New Roman"/>
          <w:sz w:val="24"/>
          <w:szCs w:val="24"/>
        </w:rPr>
        <w:t>Donna Haraway</w:t>
      </w:r>
      <w:r w:rsidR="000F60F0">
        <w:rPr>
          <w:rFonts w:ascii="Times New Roman" w:hAnsi="Times New Roman" w:cs="Times New Roman"/>
          <w:sz w:val="24"/>
          <w:szCs w:val="24"/>
        </w:rPr>
        <w:t xml:space="preserve"> especially</w:t>
      </w:r>
      <w:r w:rsidR="00C9647F">
        <w:rPr>
          <w:rFonts w:ascii="Times New Roman" w:hAnsi="Times New Roman" w:cs="Times New Roman"/>
          <w:sz w:val="24"/>
          <w:szCs w:val="24"/>
        </w:rPr>
        <w:t xml:space="preserve"> in</w:t>
      </w:r>
      <w:r w:rsidR="000F60F0">
        <w:rPr>
          <w:rFonts w:ascii="Times New Roman" w:hAnsi="Times New Roman" w:cs="Times New Roman"/>
          <w:sz w:val="24"/>
          <w:szCs w:val="24"/>
        </w:rPr>
        <w:t xml:space="preserve"> her Cyborg </w:t>
      </w:r>
      <w:commentRangeEnd w:id="21"/>
      <w:r w:rsidR="00BB730F">
        <w:rPr>
          <w:rStyle w:val="CommentReference"/>
        </w:rPr>
        <w:commentReference w:id="21"/>
      </w:r>
      <w:r w:rsidR="000F60F0">
        <w:rPr>
          <w:rFonts w:ascii="Times New Roman" w:hAnsi="Times New Roman" w:cs="Times New Roman"/>
          <w:sz w:val="24"/>
          <w:szCs w:val="24"/>
        </w:rPr>
        <w:t>Manifesto</w:t>
      </w:r>
      <w:r w:rsidR="00B177B2">
        <w:rPr>
          <w:rFonts w:ascii="Times New Roman" w:hAnsi="Times New Roman" w:cs="Times New Roman"/>
          <w:sz w:val="24"/>
          <w:szCs w:val="24"/>
        </w:rPr>
        <w:t xml:space="preserve"> </w:t>
      </w:r>
      <w:r w:rsidR="009A5EE5">
        <w:rPr>
          <w:rFonts w:ascii="Times New Roman" w:hAnsi="Times New Roman" w:cs="Times New Roman"/>
          <w:sz w:val="24"/>
          <w:szCs w:val="24"/>
        </w:rPr>
        <w:t>In this work s</w:t>
      </w:r>
      <w:r w:rsidR="00B177B2">
        <w:rPr>
          <w:rFonts w:ascii="Times New Roman" w:hAnsi="Times New Roman" w:cs="Times New Roman"/>
          <w:sz w:val="24"/>
          <w:szCs w:val="24"/>
        </w:rPr>
        <w:t>he writes:</w:t>
      </w:r>
    </w:p>
    <w:p w14:paraId="181F3B66" w14:textId="77777777" w:rsidR="00B177B2" w:rsidRDefault="00B177B2" w:rsidP="00D4525C">
      <w:pPr>
        <w:spacing w:after="0" w:line="240" w:lineRule="auto"/>
        <w:rPr>
          <w:rFonts w:ascii="Times New Roman" w:hAnsi="Times New Roman" w:cs="Times New Roman"/>
          <w:sz w:val="24"/>
          <w:szCs w:val="24"/>
        </w:rPr>
      </w:pPr>
    </w:p>
    <w:p w14:paraId="1989AD4E" w14:textId="1016E951" w:rsidR="00B177B2" w:rsidRDefault="00B177B2" w:rsidP="00B177B2">
      <w:pPr>
        <w:spacing w:after="0" w:line="240" w:lineRule="auto"/>
        <w:ind w:left="720"/>
      </w:pPr>
      <w:r>
        <w:t xml:space="preserve">Every story that begins with original innocence and privileges the return to wholeness imagines the drama of life to be individuation, separation, the birth of the self, the tragedy of autonomy, </w:t>
      </w:r>
      <w:r w:rsidR="00716380">
        <w:t>…. [is]</w:t>
      </w:r>
      <w:r>
        <w:t> fueled by a reproductive politics—rebirth without flaw, perfection, abstraction</w:t>
      </w:r>
      <w:r w:rsidRPr="00B177B2">
        <w:rPr>
          <w:b/>
        </w:rPr>
        <w:t>. In this plot women are imagined either better or worse off</w:t>
      </w:r>
      <w:r>
        <w:t>, but all agree they </w:t>
      </w:r>
      <w:r w:rsidRPr="00B177B2">
        <w:rPr>
          <w:b/>
        </w:rPr>
        <w:t xml:space="preserve">have less </w:t>
      </w:r>
      <w:r w:rsidR="00716380">
        <w:rPr>
          <w:b/>
        </w:rPr>
        <w:t xml:space="preserve">selfhood, weaker individuation… </w:t>
      </w:r>
      <w:r>
        <w:t>But there is another route to having less at stake in masculine autonomy, a route that does not pass through Woman, Primitive, Zero, the Mirror Stage and its imaginary. It passes through women and other present-tense, illegitimate cyborgs, not of Woman born, who refuse the ideological resources of victimization so as to have a real life. These are the women who refuse to disappear on cue</w:t>
      </w:r>
      <w:r w:rsidR="009A5EE5">
        <w:t>…</w:t>
      </w:r>
    </w:p>
    <w:p w14:paraId="1E62E0E3" w14:textId="77777777" w:rsidR="00D36D6D" w:rsidRDefault="00D36D6D" w:rsidP="00B177B2">
      <w:pPr>
        <w:spacing w:after="0" w:line="240" w:lineRule="auto"/>
        <w:ind w:left="720"/>
      </w:pPr>
    </w:p>
    <w:p w14:paraId="0ED40366" w14:textId="5A016FE9" w:rsidR="00250AC5" w:rsidRDefault="000F60F0" w:rsidP="00B177B2">
      <w:pPr>
        <w:spacing w:after="0" w:line="240" w:lineRule="auto"/>
      </w:pPr>
      <w:r>
        <w:t>I think it’s interesting how she</w:t>
      </w:r>
      <w:r w:rsidR="0067306D">
        <w:t xml:space="preserve"> observes and </w:t>
      </w:r>
      <w:r w:rsidR="00250AC5">
        <w:t>critiques</w:t>
      </w:r>
      <w:r>
        <w:t xml:space="preserve"> (in different words) the same kind of strategy which I’ve been trying to point here. Any narrative that seeks meaning in origin</w:t>
      </w:r>
      <w:r w:rsidR="0067306D">
        <w:t>, in essence</w:t>
      </w:r>
      <w:r w:rsidR="00250AC5">
        <w:t>,</w:t>
      </w:r>
      <w:r>
        <w:t xml:space="preserve"> inherently constructs binaries and oppositions.</w:t>
      </w:r>
      <w:r w:rsidR="00250AC5">
        <w:t xml:space="preserve"> The star-bellied sneetches when confronted by illegitimate starred </w:t>
      </w:r>
      <w:r w:rsidR="00250AC5">
        <w:lastRenderedPageBreak/>
        <w:t>sneetches are not impressed, they in fact return to a myth of origins. We, the originally star bellied sneetches will continue to differentiate ourselves by removing our own stars.</w:t>
      </w:r>
    </w:p>
    <w:p w14:paraId="04470FBC" w14:textId="77777777" w:rsidR="00250AC5" w:rsidRDefault="00250AC5" w:rsidP="00B177B2">
      <w:pPr>
        <w:spacing w:after="0" w:line="240" w:lineRule="auto"/>
      </w:pPr>
    </w:p>
    <w:p w14:paraId="3BA8D44F" w14:textId="7D69FCCB" w:rsidR="009A5EE5" w:rsidRDefault="00E101D4" w:rsidP="00B177B2">
      <w:pPr>
        <w:spacing w:after="0" w:line="240" w:lineRule="auto"/>
      </w:pPr>
      <w:r>
        <w:t>Similarly</w:t>
      </w:r>
      <w:r w:rsidR="000F60F0">
        <w:t xml:space="preserve">, </w:t>
      </w:r>
      <w:r w:rsidR="00250AC5">
        <w:t xml:space="preserve">says Haraway, </w:t>
      </w:r>
      <w:r w:rsidR="000F60F0">
        <w:t>women</w:t>
      </w:r>
      <w:r w:rsidR="00D36D6D">
        <w:t>, if they</w:t>
      </w:r>
      <w:r w:rsidR="000F60F0">
        <w:t xml:space="preserve"> are included in these</w:t>
      </w:r>
      <w:r w:rsidR="00D36D6D">
        <w:t xml:space="preserve"> origin</w:t>
      </w:r>
      <w:r w:rsidR="000F60F0">
        <w:t xml:space="preserve"> stories</w:t>
      </w:r>
      <w:r w:rsidR="00D36D6D">
        <w:t>,</w:t>
      </w:r>
      <w:r w:rsidR="000F60F0">
        <w:t xml:space="preserve"> are EITHER (binary) “Better” or “Worse”.</w:t>
      </w:r>
      <w:r w:rsidR="00D36D6D">
        <w:t xml:space="preserve"> These seems to be a feature of the very system of explaining origins. She notes, as I have shown, that the solution</w:t>
      </w:r>
      <w:r w:rsidR="009A5EE5">
        <w:t xml:space="preserve"> often provided by men</w:t>
      </w:r>
      <w:r w:rsidR="00D36D6D">
        <w:t xml:space="preserve"> to the </w:t>
      </w:r>
      <w:r w:rsidR="009A5EE5">
        <w:t>binary opposition and the removal of autonomy from women</w:t>
      </w:r>
      <w:r w:rsidR="00D36D6D">
        <w:t xml:space="preserve"> is the return to</w:t>
      </w:r>
      <w:r w:rsidR="00250AC5">
        <w:t xml:space="preserve"> origins, to</w:t>
      </w:r>
      <w:r w:rsidR="00D36D6D">
        <w:t xml:space="preserve"> some Deified </w:t>
      </w:r>
      <w:r w:rsidR="009A5EE5">
        <w:t>Understanding</w:t>
      </w:r>
      <w:r w:rsidR="00D36D6D">
        <w:t xml:space="preserve"> of Femininity</w:t>
      </w:r>
      <w:r w:rsidR="000E0E45">
        <w:t>; Haraway signals this with her capitalizations of Woman. Rabbi Kaplan offers such a return</w:t>
      </w:r>
      <w:r w:rsidR="00D36D6D">
        <w:t xml:space="preserve"> in his retelling of various origin stories: the Golden Calf, the cosmic Abraham and Sarah, and the explanation of Shabbat and Positive and Negative Commandments</w:t>
      </w:r>
      <w:r w:rsidR="009A5EE5">
        <w:t>).</w:t>
      </w:r>
    </w:p>
    <w:p w14:paraId="027B0EE1" w14:textId="6FC055C3" w:rsidR="0067306D" w:rsidRDefault="0067306D" w:rsidP="00B177B2">
      <w:pPr>
        <w:spacing w:after="0" w:line="240" w:lineRule="auto"/>
        <w:rPr>
          <w:strike/>
        </w:rPr>
      </w:pPr>
    </w:p>
    <w:p w14:paraId="476A98FD" w14:textId="7A04EB56" w:rsidR="0067306D" w:rsidRDefault="0067306D" w:rsidP="00B177B2">
      <w:pPr>
        <w:spacing w:after="0" w:line="240" w:lineRule="auto"/>
      </w:pPr>
      <w:commentRangeStart w:id="22"/>
      <w:r>
        <w:t>The Rabbi, in his mission to placate modernist women, still relies on</w:t>
      </w:r>
      <w:r w:rsidR="00250AC5">
        <w:t xml:space="preserve"> the traditionalist conceptual framework of origins and</w:t>
      </w:r>
      <w:r>
        <w:t xml:space="preserve"> binaries. </w:t>
      </w:r>
      <w:commentRangeEnd w:id="22"/>
      <w:r w:rsidR="00E101D4">
        <w:rPr>
          <w:rStyle w:val="CommentReference"/>
        </w:rPr>
        <w:commentReference w:id="22"/>
      </w:r>
      <w:commentRangeStart w:id="23"/>
      <w:r>
        <w:t xml:space="preserve">The place of power of men is reconceived in the lens of textual reinterpretation available in the Jewish mystical tradition as a position of weakness. Women are reimagined as strong. </w:t>
      </w:r>
      <w:commentRangeEnd w:id="23"/>
      <w:r w:rsidR="00E101D4">
        <w:rPr>
          <w:rStyle w:val="CommentReference"/>
        </w:rPr>
        <w:commentReference w:id="23"/>
      </w:r>
    </w:p>
    <w:p w14:paraId="2145B60A" w14:textId="344A61FA" w:rsidR="0067306D" w:rsidRDefault="0067306D" w:rsidP="00B177B2">
      <w:pPr>
        <w:spacing w:after="0" w:line="240" w:lineRule="auto"/>
      </w:pPr>
    </w:p>
    <w:p w14:paraId="249D94DB" w14:textId="48C14BD0" w:rsidR="0067306D" w:rsidRPr="0067306D" w:rsidRDefault="0067306D" w:rsidP="00B177B2">
      <w:pPr>
        <w:spacing w:after="0" w:line="240" w:lineRule="auto"/>
      </w:pPr>
      <w:commentRangeStart w:id="24"/>
      <w:r>
        <w:t>The strategy, as the anonymous respondent, Haraway and I are noting, is too easy</w:t>
      </w:r>
      <w:commentRangeEnd w:id="24"/>
      <w:r w:rsidR="00E101D4">
        <w:rPr>
          <w:rStyle w:val="CommentReference"/>
        </w:rPr>
        <w:commentReference w:id="24"/>
      </w:r>
      <w:r>
        <w:t xml:space="preserve">. [return to slide with quote from respondent] Placing women on a </w:t>
      </w:r>
      <w:r w:rsidR="0005121A">
        <w:t xml:space="preserve">pedestal solves the ultimate problem of differentiation about as well </w:t>
      </w:r>
      <w:r w:rsidR="00716380">
        <w:t>Seuss’s tattoo artist</w:t>
      </w:r>
      <w:r w:rsidR="0005121A">
        <w:t xml:space="preserve"> solves the problem of stars.</w:t>
      </w:r>
    </w:p>
    <w:p w14:paraId="2E21EED7" w14:textId="3297307C" w:rsidR="00934557" w:rsidRDefault="00934557" w:rsidP="00B177B2">
      <w:pPr>
        <w:spacing w:after="0" w:line="240" w:lineRule="auto"/>
      </w:pPr>
    </w:p>
    <w:p w14:paraId="4036A721" w14:textId="57817D72" w:rsidR="00D36D6D" w:rsidRDefault="000E0E45" w:rsidP="00B177B2">
      <w:pPr>
        <w:spacing w:after="0" w:line="240" w:lineRule="auto"/>
      </w:pPr>
      <w:r>
        <w:t>Haraway</w:t>
      </w:r>
      <w:r w:rsidR="009A5EE5">
        <w:t xml:space="preserve"> a</w:t>
      </w:r>
      <w:r w:rsidR="00D36D6D">
        <w:t xml:space="preserve">dvocates, instead, </w:t>
      </w:r>
      <w:r w:rsidR="000F60F0">
        <w:t>a different response.</w:t>
      </w:r>
    </w:p>
    <w:p w14:paraId="6F95303B" w14:textId="77777777" w:rsidR="00D36D6D" w:rsidRDefault="00D36D6D" w:rsidP="00B177B2">
      <w:pPr>
        <w:spacing w:after="0" w:line="240" w:lineRule="auto"/>
      </w:pPr>
    </w:p>
    <w:p w14:paraId="0A6DF14C" w14:textId="215B43DD" w:rsidR="0005121A" w:rsidRDefault="000F60F0" w:rsidP="00D4525C">
      <w:pPr>
        <w:spacing w:after="0" w:line="240" w:lineRule="auto"/>
      </w:pPr>
      <w:r>
        <w:t>MAYBE, she suggests, women are not required to take the status of better or worse, maybe women and Sneetches</w:t>
      </w:r>
      <w:r w:rsidR="009A5EE5">
        <w:t>, and by extension all humans</w:t>
      </w:r>
      <w:r>
        <w:t xml:space="preserve"> don’t need to accept the presence or absence of some arbitrary signifier</w:t>
      </w:r>
      <w:r w:rsidR="00AD4D42">
        <w:t xml:space="preserve"> determined at origin and genesis</w:t>
      </w:r>
      <w:r>
        <w:t xml:space="preserve"> as the end-all-be-all</w:t>
      </w:r>
      <w:r w:rsidR="009A5EE5">
        <w:t xml:space="preserve"> of identity (gender or otherwise)</w:t>
      </w:r>
      <w:r w:rsidR="0005121A">
        <w:t xml:space="preserve"> or of power in this world or the next. Haraway notes this when she says she’d rather be a </w:t>
      </w:r>
      <w:commentRangeStart w:id="25"/>
      <w:r w:rsidR="0005121A">
        <w:t xml:space="preserve">cyborg than a goddess. </w:t>
      </w:r>
      <w:commentRangeEnd w:id="25"/>
      <w:r w:rsidR="00273839">
        <w:rPr>
          <w:rStyle w:val="CommentReference"/>
        </w:rPr>
        <w:commentReference w:id="25"/>
      </w:r>
      <w:r w:rsidR="0005121A">
        <w:t xml:space="preserve">She’d rather have her existence enmeshed in </w:t>
      </w:r>
      <w:r w:rsidR="0052524D">
        <w:t>the mess of reality than partitioned off in some idealistic world.</w:t>
      </w:r>
    </w:p>
    <w:p w14:paraId="3337121C" w14:textId="77777777" w:rsidR="0005121A" w:rsidRDefault="0005121A" w:rsidP="00D4525C">
      <w:pPr>
        <w:spacing w:after="0" w:line="240" w:lineRule="auto"/>
      </w:pPr>
    </w:p>
    <w:p w14:paraId="5141E102" w14:textId="67D1A123" w:rsidR="00B177B2" w:rsidRPr="003C6C7A" w:rsidRDefault="000F60F0" w:rsidP="00D4525C">
      <w:pPr>
        <w:spacing w:after="0" w:line="240" w:lineRule="auto"/>
      </w:pPr>
      <w:r>
        <w:t>Maybe we sho</w:t>
      </w:r>
      <w:r w:rsidR="00AD4D42">
        <w:t xml:space="preserve">uld </w:t>
      </w:r>
      <w:commentRangeStart w:id="26"/>
      <w:r w:rsidR="00AD4D42">
        <w:t>embrace the mess</w:t>
      </w:r>
      <w:r w:rsidR="0005121A">
        <w:t>iness</w:t>
      </w:r>
      <w:r w:rsidR="00AD4D42">
        <w:t xml:space="preserve"> of Sneetches, </w:t>
      </w:r>
      <w:r w:rsidR="0052524D">
        <w:t>Genders</w:t>
      </w:r>
      <w:r w:rsidR="00AD4D42">
        <w:t xml:space="preserve">, Ethnicities, </w:t>
      </w:r>
      <w:r w:rsidR="0052524D">
        <w:t xml:space="preserve">and </w:t>
      </w:r>
      <w:r w:rsidR="00AD4D42">
        <w:t xml:space="preserve">Sexualities and recognize that deep down </w:t>
      </w:r>
      <w:commentRangeEnd w:id="26"/>
      <w:r w:rsidR="00E101D4">
        <w:rPr>
          <w:rStyle w:val="CommentReference"/>
        </w:rPr>
        <w:commentReference w:id="26"/>
      </w:r>
      <w:r w:rsidR="00AD4D42">
        <w:t>as</w:t>
      </w:r>
      <w:r w:rsidR="00E101D4">
        <w:t xml:space="preserve"> eternally progressing and self-manufacturing</w:t>
      </w:r>
      <w:r w:rsidR="00AD4D42">
        <w:t xml:space="preserve"> individuals we are all desperate to belong and </w:t>
      </w:r>
      <w:r w:rsidR="0067306D">
        <w:t>participate</w:t>
      </w:r>
      <w:r w:rsidR="0005121A">
        <w:t xml:space="preserve"> equally</w:t>
      </w:r>
      <w:r w:rsidR="0067306D">
        <w:t xml:space="preserve"> in</w:t>
      </w:r>
      <w:r w:rsidR="00AD4D42">
        <w:t xml:space="preserve"> the various eq</w:t>
      </w:r>
      <w:r w:rsidR="0067306D">
        <w:t xml:space="preserve">uivalents of </w:t>
      </w:r>
      <w:commentRangeStart w:id="27"/>
      <w:r w:rsidR="0067306D">
        <w:t>Frankfurter Roasts present in our lives.</w:t>
      </w:r>
      <w:r w:rsidR="000E0E45">
        <w:t xml:space="preserve"> </w:t>
      </w:r>
      <w:commentRangeEnd w:id="27"/>
      <w:r w:rsidR="00716380">
        <w:rPr>
          <w:rStyle w:val="CommentReference"/>
        </w:rPr>
        <w:commentReference w:id="27"/>
      </w:r>
    </w:p>
    <w:p w14:paraId="540BF561" w14:textId="77777777" w:rsidR="00B177B2" w:rsidRDefault="00B177B2" w:rsidP="00D4525C">
      <w:pPr>
        <w:spacing w:after="0" w:line="240" w:lineRule="auto"/>
        <w:rPr>
          <w:rFonts w:ascii="Times New Roman" w:hAnsi="Times New Roman" w:cs="Times New Roman"/>
          <w:sz w:val="24"/>
          <w:szCs w:val="24"/>
        </w:rPr>
      </w:pPr>
    </w:p>
    <w:p w14:paraId="60BEC406" w14:textId="3E2E0CD2" w:rsidR="00BD6F8B" w:rsidRDefault="00BD6F8B"/>
    <w:p w14:paraId="11731477" w14:textId="77777777" w:rsidR="00BD6F8B" w:rsidRDefault="00BD6F8B"/>
    <w:p w14:paraId="06E4DD7E" w14:textId="77777777" w:rsidR="00AB47BA" w:rsidRDefault="00AB47BA"/>
    <w:p w14:paraId="1511F076" w14:textId="77777777" w:rsidR="00B53AD3" w:rsidRDefault="00B53AD3"/>
    <w:p w14:paraId="6C428F7E" w14:textId="77777777" w:rsidR="00AB47BA" w:rsidRDefault="00AB47BA"/>
    <w:p w14:paraId="5087D08E" w14:textId="77777777" w:rsidR="00AB47BA" w:rsidRDefault="00AB47BA"/>
    <w:sectPr w:rsidR="00AB47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cholas A Marshall" w:date="2019-03-28T19:40:00Z" w:initials="NAM">
    <w:p w14:paraId="2B30C9A1" w14:textId="719DBAD8" w:rsidR="00BF4F29" w:rsidRDefault="00BF4F29">
      <w:pPr>
        <w:pStyle w:val="CommentText"/>
      </w:pPr>
      <w:r>
        <w:rPr>
          <w:rStyle w:val="CommentReference"/>
        </w:rPr>
        <w:annotationRef/>
      </w:r>
      <w:r>
        <w:t>Slide</w:t>
      </w:r>
    </w:p>
    <w:p w14:paraId="327BD6D9" w14:textId="77777777" w:rsidR="00BF4F29" w:rsidRDefault="00BF4F29">
      <w:pPr>
        <w:pStyle w:val="CommentText"/>
      </w:pPr>
    </w:p>
  </w:comment>
  <w:comment w:id="2" w:author="Nicholas A Marshall" w:date="2019-03-28T19:42:00Z" w:initials="NAM">
    <w:p w14:paraId="4B15D40C" w14:textId="021418E3" w:rsidR="00BF4F29" w:rsidRDefault="00BF4F29">
      <w:pPr>
        <w:pStyle w:val="CommentText"/>
      </w:pPr>
      <w:r>
        <w:rPr>
          <w:rStyle w:val="CommentReference"/>
        </w:rPr>
        <w:annotationRef/>
      </w:r>
      <w:r>
        <w:t>Slide</w:t>
      </w:r>
    </w:p>
    <w:p w14:paraId="086B70A5" w14:textId="77777777" w:rsidR="00BF4F29" w:rsidRDefault="00BF4F29">
      <w:pPr>
        <w:pStyle w:val="CommentText"/>
      </w:pPr>
    </w:p>
  </w:comment>
  <w:comment w:id="3" w:author="Nicholas A Marshall" w:date="2019-03-28T19:42:00Z" w:initials="NAM">
    <w:p w14:paraId="580B64ED" w14:textId="4AE5BFEB" w:rsidR="00BF4F29" w:rsidRDefault="00BF4F29">
      <w:pPr>
        <w:pStyle w:val="CommentText"/>
      </w:pPr>
      <w:r>
        <w:rPr>
          <w:rStyle w:val="CommentReference"/>
        </w:rPr>
        <w:annotationRef/>
      </w:r>
      <w:r>
        <w:t>Slide</w:t>
      </w:r>
    </w:p>
    <w:p w14:paraId="2A05DE00" w14:textId="77777777" w:rsidR="00BF4F29" w:rsidRDefault="00BF4F29">
      <w:pPr>
        <w:pStyle w:val="CommentText"/>
      </w:pPr>
    </w:p>
  </w:comment>
  <w:comment w:id="4" w:author="Nicholas A Marshall" w:date="2019-03-28T19:43:00Z" w:initials="NAM">
    <w:p w14:paraId="6B006FDD" w14:textId="5CB98CF0" w:rsidR="00BF4F29" w:rsidRDefault="00BF4F29">
      <w:pPr>
        <w:pStyle w:val="CommentText"/>
      </w:pPr>
      <w:r>
        <w:rPr>
          <w:rStyle w:val="CommentReference"/>
        </w:rPr>
        <w:annotationRef/>
      </w:r>
      <w:r>
        <w:t>Slide</w:t>
      </w:r>
    </w:p>
    <w:p w14:paraId="145D08DA" w14:textId="77777777" w:rsidR="00BF4F29" w:rsidRDefault="00BF4F29">
      <w:pPr>
        <w:pStyle w:val="CommentText"/>
      </w:pPr>
    </w:p>
  </w:comment>
  <w:comment w:id="5" w:author="Nicholas A Marshall" w:date="2019-03-28T19:45:00Z" w:initials="NAM">
    <w:p w14:paraId="5560AE99" w14:textId="26C90195" w:rsidR="00BF4F29" w:rsidRDefault="00BF4F29">
      <w:pPr>
        <w:pStyle w:val="CommentText"/>
      </w:pPr>
      <w:r>
        <w:rPr>
          <w:rStyle w:val="CommentReference"/>
        </w:rPr>
        <w:annotationRef/>
      </w:r>
      <w:r>
        <w:t>slide</w:t>
      </w:r>
    </w:p>
  </w:comment>
  <w:comment w:id="6" w:author="Nicholas A Marshall" w:date="2019-03-28T19:46:00Z" w:initials="NAM">
    <w:p w14:paraId="725FC5DC" w14:textId="4754A3AF" w:rsidR="00BF4F29" w:rsidRDefault="00BF4F29">
      <w:pPr>
        <w:pStyle w:val="CommentText"/>
      </w:pPr>
      <w:r>
        <w:rPr>
          <w:rStyle w:val="CommentReference"/>
        </w:rPr>
        <w:annotationRef/>
      </w:r>
      <w:r>
        <w:t>slide</w:t>
      </w:r>
    </w:p>
  </w:comment>
  <w:comment w:id="7" w:author="Nicholas A Marshall" w:date="2019-03-27T13:31:00Z" w:initials="NAM">
    <w:p w14:paraId="17CE1DEE" w14:textId="615169D3" w:rsidR="00B815BF" w:rsidRDefault="00B815BF">
      <w:pPr>
        <w:pStyle w:val="CommentText"/>
      </w:pPr>
      <w:r>
        <w:rPr>
          <w:rStyle w:val="CommentReference"/>
        </w:rPr>
        <w:annotationRef/>
      </w:r>
      <w:r>
        <w:t>slide</w:t>
      </w:r>
    </w:p>
  </w:comment>
  <w:comment w:id="8" w:author="Nicholas A Marshall" w:date="2019-03-27T13:31:00Z" w:initials="NAM">
    <w:p w14:paraId="0B559B3F" w14:textId="16BFFF03" w:rsidR="00B815BF" w:rsidRDefault="00B815BF">
      <w:pPr>
        <w:pStyle w:val="CommentText"/>
      </w:pPr>
      <w:r>
        <w:rPr>
          <w:rStyle w:val="CommentReference"/>
        </w:rPr>
        <w:annotationRef/>
      </w:r>
      <w:r>
        <w:t>Slide</w:t>
      </w:r>
    </w:p>
  </w:comment>
  <w:comment w:id="9" w:author="Nicholas A Marshall" w:date="2019-03-27T13:31:00Z" w:initials="NAM">
    <w:p w14:paraId="5EA6DE9E" w14:textId="687B4A11" w:rsidR="00B815BF" w:rsidRDefault="00B815BF">
      <w:pPr>
        <w:pStyle w:val="CommentText"/>
      </w:pPr>
      <w:r>
        <w:rPr>
          <w:rStyle w:val="CommentReference"/>
        </w:rPr>
        <w:annotationRef/>
      </w:r>
      <w:r>
        <w:t>Slide?</w:t>
      </w:r>
    </w:p>
  </w:comment>
  <w:comment w:id="10" w:author="Nicholas A Marshall" w:date="2019-03-27T13:32:00Z" w:initials="NAM">
    <w:p w14:paraId="5CD54D09" w14:textId="06B7627C" w:rsidR="00B815BF" w:rsidRDefault="00B815BF">
      <w:pPr>
        <w:pStyle w:val="CommentText"/>
      </w:pPr>
      <w:r>
        <w:rPr>
          <w:rStyle w:val="CommentReference"/>
        </w:rPr>
        <w:annotationRef/>
      </w:r>
      <w:r>
        <w:t>Slide?</w:t>
      </w:r>
    </w:p>
  </w:comment>
  <w:comment w:id="11" w:author="Nicholas A Marshall" w:date="2019-03-28T19:58:00Z" w:initials="NAM">
    <w:p w14:paraId="145BE054" w14:textId="32403E3F" w:rsidR="00E633B0" w:rsidRDefault="00E633B0">
      <w:pPr>
        <w:pStyle w:val="CommentText"/>
      </w:pPr>
      <w:r>
        <w:rPr>
          <w:rStyle w:val="CommentReference"/>
        </w:rPr>
        <w:annotationRef/>
      </w:r>
      <w:r>
        <w:t>slide</w:t>
      </w:r>
    </w:p>
  </w:comment>
  <w:comment w:id="12" w:author="Nicholas A Marshall" w:date="2019-03-28T19:59:00Z" w:initials="NAM">
    <w:p w14:paraId="26E60DFD" w14:textId="5771DF66" w:rsidR="00E633B0" w:rsidRDefault="00E633B0">
      <w:pPr>
        <w:pStyle w:val="CommentText"/>
      </w:pPr>
      <w:r>
        <w:rPr>
          <w:rStyle w:val="CommentReference"/>
        </w:rPr>
        <w:annotationRef/>
      </w:r>
      <w:r>
        <w:t>slide</w:t>
      </w:r>
    </w:p>
  </w:comment>
  <w:comment w:id="13" w:author="Nicholas A Marshall" w:date="2019-03-28T20:49:00Z" w:initials="NAM">
    <w:p w14:paraId="4F4B4EEE" w14:textId="03DEEE86" w:rsidR="008E4347" w:rsidRDefault="008E4347">
      <w:pPr>
        <w:pStyle w:val="CommentText"/>
      </w:pPr>
      <w:r>
        <w:rPr>
          <w:rStyle w:val="CommentReference"/>
        </w:rPr>
        <w:annotationRef/>
      </w:r>
      <w:r>
        <w:t>slide</w:t>
      </w:r>
    </w:p>
  </w:comment>
  <w:comment w:id="14" w:author="Nicholas A Marshall" w:date="2019-03-27T13:05:00Z" w:initials="NAM">
    <w:p w14:paraId="1018A884" w14:textId="0BEBF2FE" w:rsidR="00B815BF" w:rsidRDefault="00B815BF">
      <w:pPr>
        <w:pStyle w:val="CommentText"/>
      </w:pPr>
      <w:r>
        <w:rPr>
          <w:rStyle w:val="CommentReference"/>
        </w:rPr>
        <w:annotationRef/>
      </w:r>
      <w:r>
        <w:t>Slides with images of all this</w:t>
      </w:r>
    </w:p>
  </w:comment>
  <w:comment w:id="15" w:author="Nicholas A Marshall" w:date="2019-03-27T13:06:00Z" w:initials="NAM">
    <w:p w14:paraId="75D5A9DA" w14:textId="24B190F6" w:rsidR="00B815BF" w:rsidRDefault="00B815BF">
      <w:pPr>
        <w:pStyle w:val="CommentText"/>
      </w:pPr>
      <w:r>
        <w:rPr>
          <w:rStyle w:val="CommentReference"/>
        </w:rPr>
        <w:annotationRef/>
      </w:r>
      <w:r>
        <w:t>Slides with images of Tefillin and prayer</w:t>
      </w:r>
    </w:p>
  </w:comment>
  <w:comment w:id="16" w:author="Nicholas A Marshall" w:date="2019-03-27T13:36:00Z" w:initials="NAM">
    <w:p w14:paraId="7DC4158E" w14:textId="4637C4CC" w:rsidR="00B815BF" w:rsidRDefault="00B815BF">
      <w:pPr>
        <w:pStyle w:val="CommentText"/>
      </w:pPr>
      <w:r>
        <w:rPr>
          <w:rStyle w:val="CommentReference"/>
        </w:rPr>
        <w:annotationRef/>
      </w:r>
      <w:r>
        <w:t>Slide</w:t>
      </w:r>
    </w:p>
  </w:comment>
  <w:comment w:id="18" w:author="Colleen M Conway" w:date="2018-10-26T10:00:00Z" w:initials="CMC">
    <w:p w14:paraId="4887CAF2" w14:textId="77777777" w:rsidR="00B815BF" w:rsidRDefault="00B815BF" w:rsidP="00BD6F8B">
      <w:pPr>
        <w:pStyle w:val="CommentText"/>
      </w:pPr>
      <w:r>
        <w:rPr>
          <w:rStyle w:val="CommentReference"/>
        </w:rPr>
        <w:annotationRef/>
      </w:r>
      <w:r>
        <w:t>I would make a ppt and list your examples.</w:t>
      </w:r>
    </w:p>
  </w:comment>
  <w:comment w:id="17" w:author="Nicholas A Marshall" w:date="2019-03-28T21:13:00Z" w:initials="NAM">
    <w:p w14:paraId="5A243F14" w14:textId="6E3F7EF8" w:rsidR="00593626" w:rsidRDefault="00593626">
      <w:pPr>
        <w:pStyle w:val="CommentText"/>
      </w:pPr>
      <w:r>
        <w:rPr>
          <w:rStyle w:val="CommentReference"/>
        </w:rPr>
        <w:annotationRef/>
      </w:r>
      <w:r>
        <w:t>slide</w:t>
      </w:r>
    </w:p>
  </w:comment>
  <w:comment w:id="19" w:author="Nicholas A Marshall" w:date="2019-03-28T21:41:00Z" w:initials="NAM">
    <w:p w14:paraId="5C5C9216" w14:textId="2FA7BA49" w:rsidR="00841D2F" w:rsidRDefault="00841D2F">
      <w:pPr>
        <w:pStyle w:val="CommentText"/>
      </w:pPr>
      <w:r>
        <w:rPr>
          <w:rStyle w:val="CommentReference"/>
        </w:rPr>
        <w:annotationRef/>
      </w:r>
      <w:r>
        <w:t>slide</w:t>
      </w:r>
    </w:p>
  </w:comment>
  <w:comment w:id="20" w:author="Nicholas A Marshall" w:date="2019-03-28T21:42:00Z" w:initials="NAM">
    <w:p w14:paraId="50A2595C" w14:textId="78D98124" w:rsidR="00841D2F" w:rsidRDefault="00841D2F">
      <w:pPr>
        <w:pStyle w:val="CommentText"/>
      </w:pPr>
      <w:r>
        <w:rPr>
          <w:rStyle w:val="CommentReference"/>
        </w:rPr>
        <w:annotationRef/>
      </w:r>
      <w:r>
        <w:t>slide</w:t>
      </w:r>
    </w:p>
  </w:comment>
  <w:comment w:id="21" w:author="Nicholas A Marshall" w:date="2019-03-27T13:05:00Z" w:initials="NAM">
    <w:p w14:paraId="32E67F76" w14:textId="5D226B88" w:rsidR="00B815BF" w:rsidRDefault="00B815BF">
      <w:pPr>
        <w:pStyle w:val="CommentText"/>
      </w:pPr>
      <w:r>
        <w:rPr>
          <w:rStyle w:val="CommentReference"/>
        </w:rPr>
        <w:annotationRef/>
      </w:r>
      <w:r>
        <w:t>Slide with picture of Haraway and a cyborg</w:t>
      </w:r>
    </w:p>
  </w:comment>
  <w:comment w:id="22" w:author="Nicholas A Marshall" w:date="2019-03-28T21:53:00Z" w:initials="NAM">
    <w:p w14:paraId="6613F240" w14:textId="10B7E626" w:rsidR="00E101D4" w:rsidRDefault="00E101D4">
      <w:pPr>
        <w:pStyle w:val="CommentText"/>
      </w:pPr>
      <w:r>
        <w:rPr>
          <w:rStyle w:val="CommentReference"/>
        </w:rPr>
        <w:annotationRef/>
      </w:r>
      <w:r>
        <w:t>slide</w:t>
      </w:r>
    </w:p>
  </w:comment>
  <w:comment w:id="23" w:author="Nicholas A Marshall" w:date="2019-03-28T21:56:00Z" w:initials="NAM">
    <w:p w14:paraId="37B5C1B9" w14:textId="5AA22320" w:rsidR="00E101D4" w:rsidRDefault="00E101D4">
      <w:pPr>
        <w:pStyle w:val="CommentText"/>
      </w:pPr>
      <w:r>
        <w:rPr>
          <w:rStyle w:val="CommentReference"/>
        </w:rPr>
        <w:annotationRef/>
      </w:r>
      <w:r>
        <w:t>slide</w:t>
      </w:r>
    </w:p>
  </w:comment>
  <w:comment w:id="24" w:author="Nicholas A Marshall" w:date="2019-03-28T21:56:00Z" w:initials="NAM">
    <w:p w14:paraId="29C5308A" w14:textId="6AAE31B4" w:rsidR="00E101D4" w:rsidRDefault="00E101D4">
      <w:pPr>
        <w:pStyle w:val="CommentText"/>
      </w:pPr>
      <w:r>
        <w:rPr>
          <w:rStyle w:val="CommentReference"/>
        </w:rPr>
        <w:annotationRef/>
      </w:r>
      <w:r>
        <w:t>slide: This is still a binary</w:t>
      </w:r>
    </w:p>
  </w:comment>
  <w:comment w:id="25" w:author="Nicholas A Marshall" w:date="2019-03-27T13:29:00Z" w:initials="NAM">
    <w:p w14:paraId="32F88163" w14:textId="33E6CF05" w:rsidR="00B815BF" w:rsidRDefault="00B815BF">
      <w:pPr>
        <w:pStyle w:val="CommentText"/>
      </w:pPr>
      <w:r>
        <w:rPr>
          <w:rStyle w:val="CommentReference"/>
        </w:rPr>
        <w:annotationRef/>
      </w:r>
      <w:r>
        <w:t>Images of cyborgs and goddesses.</w:t>
      </w:r>
    </w:p>
  </w:comment>
  <w:comment w:id="26" w:author="Nicholas A Marshall" w:date="2019-03-28T22:00:00Z" w:initials="NAM">
    <w:p w14:paraId="192A57BF" w14:textId="1FCE7623" w:rsidR="00E101D4" w:rsidRDefault="00E101D4">
      <w:pPr>
        <w:pStyle w:val="CommentText"/>
      </w:pPr>
      <w:r>
        <w:rPr>
          <w:rStyle w:val="CommentReference"/>
        </w:rPr>
        <w:annotationRef/>
      </w:r>
      <w:r>
        <w:t>slide</w:t>
      </w:r>
    </w:p>
  </w:comment>
  <w:comment w:id="27" w:author="Nicholas A Marshall" w:date="2019-03-27T14:20:00Z" w:initials="NAM">
    <w:p w14:paraId="4DC120A8" w14:textId="1C12E8A0" w:rsidR="00B815BF" w:rsidRDefault="00B815BF">
      <w:pPr>
        <w:pStyle w:val="CommentText"/>
      </w:pPr>
      <w:r>
        <w:rPr>
          <w:rStyle w:val="CommentReference"/>
        </w:rPr>
        <w:annotationRef/>
      </w:r>
      <w:r>
        <w:t>Slide: Sneetches enjoying hotdogs.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7BD6D9" w15:done="0"/>
  <w15:commentEx w15:paraId="086B70A5" w15:done="0"/>
  <w15:commentEx w15:paraId="2A05DE00" w15:done="0"/>
  <w15:commentEx w15:paraId="145D08DA" w15:done="0"/>
  <w15:commentEx w15:paraId="5560AE99" w15:done="0"/>
  <w15:commentEx w15:paraId="725FC5DC" w15:done="0"/>
  <w15:commentEx w15:paraId="17CE1DEE" w15:done="0"/>
  <w15:commentEx w15:paraId="0B559B3F" w15:done="0"/>
  <w15:commentEx w15:paraId="5EA6DE9E" w15:done="0"/>
  <w15:commentEx w15:paraId="5CD54D09" w15:done="0"/>
  <w15:commentEx w15:paraId="145BE054" w15:done="0"/>
  <w15:commentEx w15:paraId="26E60DFD" w15:done="0"/>
  <w15:commentEx w15:paraId="4F4B4EEE" w15:done="0"/>
  <w15:commentEx w15:paraId="1018A884" w15:done="0"/>
  <w15:commentEx w15:paraId="75D5A9DA" w15:done="0"/>
  <w15:commentEx w15:paraId="7DC4158E" w15:done="0"/>
  <w15:commentEx w15:paraId="4887CAF2" w15:done="0"/>
  <w15:commentEx w15:paraId="5A243F14" w15:done="0"/>
  <w15:commentEx w15:paraId="5C5C9216" w15:done="0"/>
  <w15:commentEx w15:paraId="50A2595C" w15:done="0"/>
  <w15:commentEx w15:paraId="32E67F76" w15:done="0"/>
  <w15:commentEx w15:paraId="6613F240" w15:done="0"/>
  <w15:commentEx w15:paraId="37B5C1B9" w15:done="0"/>
  <w15:commentEx w15:paraId="29C5308A" w15:done="0"/>
  <w15:commentEx w15:paraId="32F88163" w15:done="0"/>
  <w15:commentEx w15:paraId="192A57BF" w15:done="0"/>
  <w15:commentEx w15:paraId="4DC12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7BD6D9" w16cid:durableId="215D7D84"/>
  <w16cid:commentId w16cid:paraId="086B70A5" w16cid:durableId="215D7D85"/>
  <w16cid:commentId w16cid:paraId="2A05DE00" w16cid:durableId="215D7D86"/>
  <w16cid:commentId w16cid:paraId="145D08DA" w16cid:durableId="215D7D87"/>
  <w16cid:commentId w16cid:paraId="5560AE99" w16cid:durableId="215D7D88"/>
  <w16cid:commentId w16cid:paraId="725FC5DC" w16cid:durableId="215D7D89"/>
  <w16cid:commentId w16cid:paraId="17CE1DEE" w16cid:durableId="215D7D8A"/>
  <w16cid:commentId w16cid:paraId="0B559B3F" w16cid:durableId="215D7D8B"/>
  <w16cid:commentId w16cid:paraId="5EA6DE9E" w16cid:durableId="215D7D8C"/>
  <w16cid:commentId w16cid:paraId="5CD54D09" w16cid:durableId="215D7D8D"/>
  <w16cid:commentId w16cid:paraId="145BE054" w16cid:durableId="215D7D8E"/>
  <w16cid:commentId w16cid:paraId="26E60DFD" w16cid:durableId="215D7D8F"/>
  <w16cid:commentId w16cid:paraId="4F4B4EEE" w16cid:durableId="215D7D90"/>
  <w16cid:commentId w16cid:paraId="1018A884" w16cid:durableId="215D7D91"/>
  <w16cid:commentId w16cid:paraId="75D5A9DA" w16cid:durableId="215D7D92"/>
  <w16cid:commentId w16cid:paraId="7DC4158E" w16cid:durableId="215D7D93"/>
  <w16cid:commentId w16cid:paraId="4887CAF2" w16cid:durableId="215D7D94"/>
  <w16cid:commentId w16cid:paraId="5A243F14" w16cid:durableId="215D7D95"/>
  <w16cid:commentId w16cid:paraId="5C5C9216" w16cid:durableId="215D7D96"/>
  <w16cid:commentId w16cid:paraId="50A2595C" w16cid:durableId="215D7D97"/>
  <w16cid:commentId w16cid:paraId="32E67F76" w16cid:durableId="215D7D98"/>
  <w16cid:commentId w16cid:paraId="6613F240" w16cid:durableId="215D7D99"/>
  <w16cid:commentId w16cid:paraId="37B5C1B9" w16cid:durableId="215D7D9A"/>
  <w16cid:commentId w16cid:paraId="29C5308A" w16cid:durableId="215D7D9B"/>
  <w16cid:commentId w16cid:paraId="32F88163" w16cid:durableId="215D7D9C"/>
  <w16cid:commentId w16cid:paraId="192A57BF" w16cid:durableId="215D7D9D"/>
  <w16cid:commentId w16cid:paraId="4DC120A8" w16cid:durableId="215D7D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A2F0B" w14:textId="77777777" w:rsidR="00431758" w:rsidRDefault="00431758" w:rsidP="00BD6F8B">
      <w:pPr>
        <w:spacing w:after="0" w:line="240" w:lineRule="auto"/>
      </w:pPr>
      <w:r>
        <w:separator/>
      </w:r>
    </w:p>
  </w:endnote>
  <w:endnote w:type="continuationSeparator" w:id="0">
    <w:p w14:paraId="67526270" w14:textId="77777777" w:rsidR="00431758" w:rsidRDefault="00431758" w:rsidP="00BD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1D3AA" w14:textId="77777777" w:rsidR="00431758" w:rsidRDefault="00431758" w:rsidP="00BD6F8B">
      <w:pPr>
        <w:spacing w:after="0" w:line="240" w:lineRule="auto"/>
      </w:pPr>
      <w:r>
        <w:separator/>
      </w:r>
    </w:p>
  </w:footnote>
  <w:footnote w:type="continuationSeparator" w:id="0">
    <w:p w14:paraId="23FD618D" w14:textId="77777777" w:rsidR="00431758" w:rsidRDefault="00431758" w:rsidP="00BD6F8B">
      <w:pPr>
        <w:spacing w:after="0" w:line="240" w:lineRule="auto"/>
      </w:pPr>
      <w:r>
        <w:continuationSeparator/>
      </w:r>
    </w:p>
  </w:footnote>
  <w:footnote w:id="1">
    <w:p w14:paraId="42AFBFA7" w14:textId="77777777" w:rsidR="00B815BF" w:rsidRPr="008E325B" w:rsidRDefault="00B815BF" w:rsidP="00BD6F8B">
      <w:pPr>
        <w:pStyle w:val="FootnoteText"/>
      </w:pPr>
      <w:r>
        <w:rPr>
          <w:rStyle w:val="FootnoteReference"/>
        </w:rPr>
        <w:footnoteRef/>
      </w:r>
      <w:r>
        <w:t xml:space="preserve"> A brief, selective list of titles will suffice: “Catalysts of Change: The Power of the Jewish Woman,” “</w:t>
      </w:r>
      <w:hyperlink r:id="rId1" w:history="1">
        <w:r w:rsidRPr="0049067F">
          <w:rPr>
            <w:rStyle w:val="Hyperlink"/>
          </w:rPr>
          <w:t>A Daughter of Zelophehad Speaks</w:t>
        </w:r>
      </w:hyperlink>
      <w:r w:rsidRPr="0049067F">
        <w:t>:</w:t>
      </w:r>
      <w:r>
        <w:t xml:space="preserve"> </w:t>
      </w:r>
      <w:r w:rsidRPr="0049067F">
        <w:t>The First Feminist Movement</w:t>
      </w:r>
      <w:r>
        <w:t>,</w:t>
      </w:r>
      <w:r w:rsidRPr="0049067F">
        <w:t>”</w:t>
      </w:r>
      <w:r>
        <w:t xml:space="preserve"> “Chassidic Feminist,” “Why I Don’t Put on Tefillin,” “The Back of the Synagogue is Not the Back of the Bus,” “Feminism and Orthodoxy,” etc. (“Celebrating Jewish Womanhood,” Undated. List of articles. </w:t>
      </w:r>
      <w:r>
        <w:rPr>
          <w:i/>
        </w:rPr>
        <w:t>Chabad.org</w:t>
      </w:r>
      <w:r>
        <w:t>. Last accessed 21 January 2011. &lt;</w:t>
      </w:r>
      <w:r w:rsidRPr="008E325B">
        <w:t xml:space="preserve"> http://www.chabad.org/theJewishWoman/article_cdo/aid/545905/jewish/Celebrating-Jewish-Womanhood.htm</w:t>
      </w:r>
      <w: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B64"/>
    <w:multiLevelType w:val="hybridMultilevel"/>
    <w:tmpl w:val="AC68C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26E52"/>
    <w:multiLevelType w:val="hybridMultilevel"/>
    <w:tmpl w:val="728A9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CC8A8BE">
      <w:start w:val="1"/>
      <w:numFmt w:val="lowerLetter"/>
      <w:lvlText w:val="%5)"/>
      <w:lvlJc w:val="left"/>
      <w:pPr>
        <w:ind w:left="360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97156"/>
    <w:multiLevelType w:val="hybridMultilevel"/>
    <w:tmpl w:val="35F425B6"/>
    <w:lvl w:ilvl="0" w:tplc="99D64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67222"/>
    <w:multiLevelType w:val="hybridMultilevel"/>
    <w:tmpl w:val="C5B07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A Marshall">
    <w15:presenceInfo w15:providerId="AD" w15:userId="S-1-5-21-3443049147-1905892195-2501515390-140182"/>
  </w15:person>
  <w15:person w15:author="Colleen M Conway">
    <w15:presenceInfo w15:providerId="AD" w15:userId="S::conwayco@shu.edu::0e6ba5c2-aee4-4615-bdb6-392002287a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670"/>
    <w:rsid w:val="0004066D"/>
    <w:rsid w:val="0005121A"/>
    <w:rsid w:val="000B3BA7"/>
    <w:rsid w:val="000C6ED6"/>
    <w:rsid w:val="000E0E45"/>
    <w:rsid w:val="000E742C"/>
    <w:rsid w:val="000F60F0"/>
    <w:rsid w:val="001312FA"/>
    <w:rsid w:val="00185934"/>
    <w:rsid w:val="001A07E5"/>
    <w:rsid w:val="00250AC5"/>
    <w:rsid w:val="002538C2"/>
    <w:rsid w:val="002668AE"/>
    <w:rsid w:val="00273839"/>
    <w:rsid w:val="00285646"/>
    <w:rsid w:val="002F02D7"/>
    <w:rsid w:val="00352CD9"/>
    <w:rsid w:val="00390705"/>
    <w:rsid w:val="003C6C7A"/>
    <w:rsid w:val="003D447A"/>
    <w:rsid w:val="003D6908"/>
    <w:rsid w:val="004202EB"/>
    <w:rsid w:val="00431758"/>
    <w:rsid w:val="004409A5"/>
    <w:rsid w:val="004B27D8"/>
    <w:rsid w:val="004F6670"/>
    <w:rsid w:val="0052524D"/>
    <w:rsid w:val="0053559A"/>
    <w:rsid w:val="00562173"/>
    <w:rsid w:val="0056224A"/>
    <w:rsid w:val="0058740E"/>
    <w:rsid w:val="00593626"/>
    <w:rsid w:val="00625A04"/>
    <w:rsid w:val="00625D3F"/>
    <w:rsid w:val="00672E51"/>
    <w:rsid w:val="0067306D"/>
    <w:rsid w:val="006A6355"/>
    <w:rsid w:val="006A7250"/>
    <w:rsid w:val="006F3149"/>
    <w:rsid w:val="0071202F"/>
    <w:rsid w:val="00715834"/>
    <w:rsid w:val="00716380"/>
    <w:rsid w:val="00720838"/>
    <w:rsid w:val="00735E39"/>
    <w:rsid w:val="00841D2F"/>
    <w:rsid w:val="00860439"/>
    <w:rsid w:val="00873CB2"/>
    <w:rsid w:val="008E29BC"/>
    <w:rsid w:val="008E4347"/>
    <w:rsid w:val="008E78AB"/>
    <w:rsid w:val="0091351C"/>
    <w:rsid w:val="009301BB"/>
    <w:rsid w:val="00934557"/>
    <w:rsid w:val="00941467"/>
    <w:rsid w:val="009718BC"/>
    <w:rsid w:val="00975D7F"/>
    <w:rsid w:val="009A5EE5"/>
    <w:rsid w:val="00A61EDD"/>
    <w:rsid w:val="00A64A1F"/>
    <w:rsid w:val="00AB47BA"/>
    <w:rsid w:val="00AD4D42"/>
    <w:rsid w:val="00AF0F60"/>
    <w:rsid w:val="00AF57BE"/>
    <w:rsid w:val="00B00239"/>
    <w:rsid w:val="00B177B2"/>
    <w:rsid w:val="00B23C21"/>
    <w:rsid w:val="00B53AD3"/>
    <w:rsid w:val="00B7341E"/>
    <w:rsid w:val="00B815BF"/>
    <w:rsid w:val="00BA3F2F"/>
    <w:rsid w:val="00BB730F"/>
    <w:rsid w:val="00BD6F8B"/>
    <w:rsid w:val="00BF4F29"/>
    <w:rsid w:val="00C333EB"/>
    <w:rsid w:val="00C64F38"/>
    <w:rsid w:val="00C77537"/>
    <w:rsid w:val="00C777AA"/>
    <w:rsid w:val="00C93933"/>
    <w:rsid w:val="00C9647F"/>
    <w:rsid w:val="00C9689B"/>
    <w:rsid w:val="00CE1DE8"/>
    <w:rsid w:val="00D173A4"/>
    <w:rsid w:val="00D2638B"/>
    <w:rsid w:val="00D30DF3"/>
    <w:rsid w:val="00D36D6D"/>
    <w:rsid w:val="00D4525C"/>
    <w:rsid w:val="00D937E4"/>
    <w:rsid w:val="00E101D4"/>
    <w:rsid w:val="00E633B0"/>
    <w:rsid w:val="00EA1420"/>
    <w:rsid w:val="00EC0C4C"/>
    <w:rsid w:val="00ED3A75"/>
    <w:rsid w:val="00EE6400"/>
    <w:rsid w:val="00EF0A37"/>
    <w:rsid w:val="00F32787"/>
    <w:rsid w:val="00F55156"/>
    <w:rsid w:val="00F9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7762"/>
  <w15:chartTrackingRefBased/>
  <w15:docId w15:val="{18346402-C0C4-4D45-82AE-C6595A84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D6F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6F8B"/>
    <w:rPr>
      <w:sz w:val="20"/>
      <w:szCs w:val="20"/>
    </w:rPr>
  </w:style>
  <w:style w:type="character" w:styleId="FootnoteReference">
    <w:name w:val="footnote reference"/>
    <w:basedOn w:val="DefaultParagraphFont"/>
    <w:uiPriority w:val="99"/>
    <w:semiHidden/>
    <w:unhideWhenUsed/>
    <w:rsid w:val="00BD6F8B"/>
    <w:rPr>
      <w:vertAlign w:val="superscript"/>
    </w:rPr>
  </w:style>
  <w:style w:type="character" w:styleId="Hyperlink">
    <w:name w:val="Hyperlink"/>
    <w:basedOn w:val="DefaultParagraphFont"/>
    <w:uiPriority w:val="99"/>
    <w:unhideWhenUsed/>
    <w:rsid w:val="00BD6F8B"/>
    <w:rPr>
      <w:color w:val="0563C1" w:themeColor="hyperlink"/>
      <w:u w:val="single"/>
    </w:rPr>
  </w:style>
  <w:style w:type="character" w:styleId="CommentReference">
    <w:name w:val="annotation reference"/>
    <w:basedOn w:val="DefaultParagraphFont"/>
    <w:uiPriority w:val="99"/>
    <w:semiHidden/>
    <w:unhideWhenUsed/>
    <w:rsid w:val="00BD6F8B"/>
    <w:rPr>
      <w:sz w:val="16"/>
      <w:szCs w:val="16"/>
    </w:rPr>
  </w:style>
  <w:style w:type="paragraph" w:styleId="CommentText">
    <w:name w:val="annotation text"/>
    <w:basedOn w:val="Normal"/>
    <w:link w:val="CommentTextChar"/>
    <w:uiPriority w:val="99"/>
    <w:semiHidden/>
    <w:unhideWhenUsed/>
    <w:rsid w:val="00BD6F8B"/>
    <w:pPr>
      <w:spacing w:line="240" w:lineRule="auto"/>
    </w:pPr>
    <w:rPr>
      <w:sz w:val="20"/>
      <w:szCs w:val="20"/>
    </w:rPr>
  </w:style>
  <w:style w:type="character" w:customStyle="1" w:styleId="CommentTextChar">
    <w:name w:val="Comment Text Char"/>
    <w:basedOn w:val="DefaultParagraphFont"/>
    <w:link w:val="CommentText"/>
    <w:uiPriority w:val="99"/>
    <w:semiHidden/>
    <w:rsid w:val="00BD6F8B"/>
    <w:rPr>
      <w:sz w:val="20"/>
      <w:szCs w:val="20"/>
    </w:rPr>
  </w:style>
  <w:style w:type="paragraph" w:styleId="BalloonText">
    <w:name w:val="Balloon Text"/>
    <w:basedOn w:val="Normal"/>
    <w:link w:val="BalloonTextChar"/>
    <w:uiPriority w:val="99"/>
    <w:semiHidden/>
    <w:unhideWhenUsed/>
    <w:rsid w:val="00BD6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F8B"/>
    <w:rPr>
      <w:rFonts w:ascii="Segoe UI" w:hAnsi="Segoe UI" w:cs="Segoe UI"/>
      <w:sz w:val="18"/>
      <w:szCs w:val="18"/>
    </w:rPr>
  </w:style>
  <w:style w:type="paragraph" w:styleId="ListParagraph">
    <w:name w:val="List Paragraph"/>
    <w:basedOn w:val="Normal"/>
    <w:uiPriority w:val="34"/>
    <w:qFormat/>
    <w:rsid w:val="00C333EB"/>
    <w:pPr>
      <w:ind w:left="720"/>
      <w:contextualSpacing/>
    </w:pPr>
  </w:style>
  <w:style w:type="character" w:customStyle="1" w:styleId="subject">
    <w:name w:val="subject"/>
    <w:basedOn w:val="DefaultParagraphFont"/>
    <w:rsid w:val="009A5EE5"/>
  </w:style>
  <w:style w:type="character" w:customStyle="1" w:styleId="glossaryitem">
    <w:name w:val="glossary_item"/>
    <w:basedOn w:val="DefaultParagraphFont"/>
    <w:rsid w:val="00A61EDD"/>
  </w:style>
  <w:style w:type="paragraph" w:styleId="CommentSubject">
    <w:name w:val="annotation subject"/>
    <w:basedOn w:val="CommentText"/>
    <w:next w:val="CommentText"/>
    <w:link w:val="CommentSubjectChar"/>
    <w:uiPriority w:val="99"/>
    <w:semiHidden/>
    <w:unhideWhenUsed/>
    <w:rsid w:val="00BB730F"/>
    <w:rPr>
      <w:b/>
      <w:bCs/>
    </w:rPr>
  </w:style>
  <w:style w:type="character" w:customStyle="1" w:styleId="CommentSubjectChar">
    <w:name w:val="Comment Subject Char"/>
    <w:basedOn w:val="CommentTextChar"/>
    <w:link w:val="CommentSubject"/>
    <w:uiPriority w:val="99"/>
    <w:semiHidden/>
    <w:rsid w:val="00BB73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www.chabad.org/theJewishWoman/article_cdo/aid/399537/jewish/A-Daughter-of-Zelophehad-Spea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Seton Hall University</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 Marshall</dc:creator>
  <cp:keywords/>
  <dc:description/>
  <cp:lastModifiedBy>Nicholas Marshall</cp:lastModifiedBy>
  <cp:revision>2</cp:revision>
  <cp:lastPrinted>2019-03-27T13:25:00Z</cp:lastPrinted>
  <dcterms:created xsi:type="dcterms:W3CDTF">2019-10-25T17:58:00Z</dcterms:created>
  <dcterms:modified xsi:type="dcterms:W3CDTF">2019-10-25T17:58:00Z</dcterms:modified>
</cp:coreProperties>
</file>