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40DC" w14:textId="7E69BA90" w:rsidR="004D36D7" w:rsidRPr="00FD4A68" w:rsidRDefault="00000000" w:rsidP="00C10440">
      <w:pPr>
        <w:pStyle w:val="Ttulo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BD5423A3262B42A4919B333A272238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C7A3D">
            <w:t>Packet Tracer - Solucionar problemas de conectividad - Modo Físico</w:t>
          </w:r>
        </w:sdtContent>
      </w:sdt>
      <w:r w:rsidR="004C7A3D">
        <w:rPr>
          <w:rStyle w:val="LabTitleInstVersred"/>
        </w:rPr>
        <w:t xml:space="preserve"> </w:t>
      </w:r>
    </w:p>
    <w:p w14:paraId="569C58D8" w14:textId="77777777" w:rsidR="00986C7F" w:rsidRDefault="00986C7F" w:rsidP="00986C7F">
      <w:pPr>
        <w:pStyle w:val="Ttulo1"/>
        <w:numPr>
          <w:ilvl w:val="0"/>
          <w:numId w:val="3"/>
        </w:numPr>
      </w:pPr>
      <w:r>
        <w:t>Topología</w:t>
      </w:r>
    </w:p>
    <w:p w14:paraId="4709346E" w14:textId="77777777" w:rsidR="00986C7F" w:rsidRPr="00B61B9F" w:rsidRDefault="00986C7F" w:rsidP="00185898">
      <w:pPr>
        <w:pStyle w:val="Visual"/>
      </w:pPr>
      <w:r>
        <w:rPr>
          <w:noProof/>
        </w:rPr>
        <w:drawing>
          <wp:inline distT="0" distB="0" distL="0" distR="0" wp14:anchorId="472D3142" wp14:editId="2BC78DE4">
            <wp:extent cx="6872049" cy="1176020"/>
            <wp:effectExtent l="0" t="0" r="5080" b="5080"/>
            <wp:docPr id="11" name="Picture 11" descr="This topology has one PC, two routers and 1 switch. PC-A is connected to S1 F0/6. Switch S1 F0/5 is connected to router R1 G0/0/1. Router R1 g0/0/0 is connected to ISP G0/0/0.  Router ISP G0/0/1 is connected to an External Server via the Inter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084" cy="118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6C4D" w14:textId="77777777" w:rsidR="00CC396E" w:rsidRPr="00BB73FF" w:rsidRDefault="00CC396E" w:rsidP="00CC396E">
      <w:pPr>
        <w:pStyle w:val="Ttulo1"/>
        <w:numPr>
          <w:ilvl w:val="0"/>
          <w:numId w:val="3"/>
        </w:numPr>
      </w:pPr>
      <w:r>
        <w:t>Tabla de asignación de direcciones</w:t>
      </w:r>
    </w:p>
    <w:tbl>
      <w:tblPr>
        <w:tblW w:w="980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para el dispositivo, la interfaz, la dirección IP, la máscara de subred y la puerta de enlace predeterminada."/>
      </w:tblPr>
      <w:tblGrid>
        <w:gridCol w:w="1707"/>
        <w:gridCol w:w="1890"/>
        <w:gridCol w:w="2070"/>
        <w:gridCol w:w="2070"/>
        <w:gridCol w:w="2070"/>
      </w:tblGrid>
      <w:tr w:rsidR="00CC396E" w14:paraId="6C0B2F9E" w14:textId="77777777" w:rsidTr="00C3698A">
        <w:trPr>
          <w:cantSplit/>
          <w:jc w:val="center"/>
        </w:trPr>
        <w:tc>
          <w:tcPr>
            <w:tcW w:w="1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097EFE" w14:textId="77777777" w:rsidR="00CC396E" w:rsidRPr="00E87D62" w:rsidRDefault="00CC396E" w:rsidP="00CC396E">
            <w:pPr>
              <w:pStyle w:val="TableHeading"/>
            </w:pPr>
            <w:r>
              <w:t>Dispositivo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59B8E1" w14:textId="77777777" w:rsidR="00CC396E" w:rsidRPr="00E87D62" w:rsidRDefault="00CC396E" w:rsidP="00CC396E">
            <w:pPr>
              <w:pStyle w:val="TableHeading"/>
            </w:pPr>
            <w:r>
              <w:t>Interfaz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166B14" w14:textId="77777777" w:rsidR="00CC396E" w:rsidRPr="00E87D62" w:rsidRDefault="00CC396E" w:rsidP="00CC396E">
            <w:pPr>
              <w:pStyle w:val="TableHeading"/>
            </w:pPr>
            <w:r>
              <w:t>Dirección IP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316A1D9" w14:textId="77777777" w:rsidR="00CC396E" w:rsidRPr="00E87D62" w:rsidRDefault="00CC396E" w:rsidP="00CC396E">
            <w:pPr>
              <w:pStyle w:val="TableHeading"/>
            </w:pPr>
            <w:r>
              <w:t>Máscara de subred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4BFBE4" w14:textId="77777777" w:rsidR="00CC396E" w:rsidRPr="00E87D62" w:rsidRDefault="00CC396E" w:rsidP="00CC396E">
            <w:pPr>
              <w:pStyle w:val="TableHeading"/>
            </w:pPr>
            <w:r>
              <w:t>Puerta de enlace predeterminada</w:t>
            </w:r>
          </w:p>
        </w:tc>
      </w:tr>
      <w:tr w:rsidR="00CC396E" w14:paraId="785C7B9A" w14:textId="77777777" w:rsidTr="00C3698A">
        <w:trPr>
          <w:cantSplit/>
          <w:jc w:val="center"/>
        </w:trPr>
        <w:tc>
          <w:tcPr>
            <w:tcW w:w="1707" w:type="dxa"/>
            <w:tcBorders>
              <w:bottom w:val="nil"/>
            </w:tcBorders>
            <w:vAlign w:val="center"/>
          </w:tcPr>
          <w:p w14:paraId="042EBFC8" w14:textId="77777777" w:rsidR="00CC396E" w:rsidRPr="005B3B87" w:rsidRDefault="00CC396E" w:rsidP="00CC396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1890" w:type="dxa"/>
            <w:vAlign w:val="bottom"/>
          </w:tcPr>
          <w:p w14:paraId="1080070B" w14:textId="77777777" w:rsidR="00CC396E" w:rsidRPr="00E87D62" w:rsidRDefault="00CC396E" w:rsidP="00CC396E">
            <w:pPr>
              <w:pStyle w:val="TableText"/>
            </w:pPr>
            <w:r>
              <w:t>G0/0/0/1</w:t>
            </w:r>
          </w:p>
        </w:tc>
        <w:tc>
          <w:tcPr>
            <w:tcW w:w="2070" w:type="dxa"/>
            <w:vAlign w:val="bottom"/>
          </w:tcPr>
          <w:p w14:paraId="1A9AEAFE" w14:textId="77777777" w:rsidR="00CC396E" w:rsidRPr="00E87D62" w:rsidRDefault="00CC396E" w:rsidP="00CC396E">
            <w:pPr>
              <w:pStyle w:val="TableText"/>
            </w:pPr>
            <w:r>
              <w:t>192.168.1.1</w:t>
            </w:r>
          </w:p>
        </w:tc>
        <w:tc>
          <w:tcPr>
            <w:tcW w:w="2070" w:type="dxa"/>
            <w:vAlign w:val="bottom"/>
          </w:tcPr>
          <w:p w14:paraId="4435DC61" w14:textId="77777777" w:rsidR="00CC396E" w:rsidRPr="00E87D62" w:rsidRDefault="00CC396E" w:rsidP="00CC396E">
            <w:pPr>
              <w:pStyle w:val="TableText"/>
            </w:pPr>
            <w:r>
              <w:t>255.255.255.0</w:t>
            </w:r>
          </w:p>
        </w:tc>
        <w:tc>
          <w:tcPr>
            <w:tcW w:w="2070" w:type="dxa"/>
            <w:vAlign w:val="bottom"/>
          </w:tcPr>
          <w:p w14:paraId="6154415D" w14:textId="77777777" w:rsidR="00CC396E" w:rsidRPr="00E87D62" w:rsidRDefault="00CC396E" w:rsidP="00CC396E">
            <w:pPr>
              <w:pStyle w:val="TableText"/>
            </w:pPr>
            <w:r>
              <w:t>N/D</w:t>
            </w:r>
          </w:p>
        </w:tc>
      </w:tr>
      <w:tr w:rsidR="00CC396E" w14:paraId="7D4EE7DA" w14:textId="77777777" w:rsidTr="00C3698A">
        <w:trPr>
          <w:cantSplit/>
          <w:jc w:val="center"/>
        </w:trPr>
        <w:tc>
          <w:tcPr>
            <w:tcW w:w="1707" w:type="dxa"/>
            <w:tcBorders>
              <w:top w:val="nil"/>
              <w:bottom w:val="single" w:sz="2" w:space="0" w:color="auto"/>
            </w:tcBorders>
            <w:vAlign w:val="bottom"/>
          </w:tcPr>
          <w:p w14:paraId="0EFEB597" w14:textId="77777777" w:rsidR="00CC396E" w:rsidRDefault="00CC396E" w:rsidP="00CC396E">
            <w:pPr>
              <w:pStyle w:val="ConfigWindow"/>
            </w:pPr>
            <w:r>
              <w:t>R1</w:t>
            </w:r>
          </w:p>
        </w:tc>
        <w:tc>
          <w:tcPr>
            <w:tcW w:w="1890" w:type="dxa"/>
            <w:vAlign w:val="bottom"/>
          </w:tcPr>
          <w:p w14:paraId="5C891208" w14:textId="77777777" w:rsidR="00CC396E" w:rsidRDefault="00CC396E" w:rsidP="00CC396E">
            <w:pPr>
              <w:pStyle w:val="TableText"/>
            </w:pPr>
            <w:r>
              <w:t>G0/0/0</w:t>
            </w:r>
          </w:p>
        </w:tc>
        <w:tc>
          <w:tcPr>
            <w:tcW w:w="2070" w:type="dxa"/>
            <w:vAlign w:val="bottom"/>
          </w:tcPr>
          <w:p w14:paraId="1185B53F" w14:textId="77777777" w:rsidR="00CC396E" w:rsidRDefault="00CC396E" w:rsidP="00CC396E">
            <w:pPr>
              <w:pStyle w:val="TableText"/>
            </w:pPr>
            <w:r>
              <w:t>10.1.1.1</w:t>
            </w:r>
          </w:p>
        </w:tc>
        <w:tc>
          <w:tcPr>
            <w:tcW w:w="2070" w:type="dxa"/>
            <w:vAlign w:val="bottom"/>
          </w:tcPr>
          <w:p w14:paraId="5186DA6C" w14:textId="77777777" w:rsidR="00CC396E" w:rsidRDefault="00CC396E" w:rsidP="00CC396E">
            <w:pPr>
              <w:pStyle w:val="TableText"/>
            </w:pPr>
            <w:r>
              <w:t>255.255.255.252</w:t>
            </w:r>
          </w:p>
        </w:tc>
        <w:tc>
          <w:tcPr>
            <w:tcW w:w="2070" w:type="dxa"/>
            <w:vAlign w:val="bottom"/>
          </w:tcPr>
          <w:p w14:paraId="3D764557" w14:textId="77777777" w:rsidR="00CC396E" w:rsidRDefault="00CC396E" w:rsidP="00CC396E">
            <w:pPr>
              <w:pStyle w:val="TableText"/>
            </w:pPr>
            <w:r>
              <w:t>N/A</w:t>
            </w:r>
          </w:p>
        </w:tc>
      </w:tr>
      <w:tr w:rsidR="00CC396E" w14:paraId="2E031C2B" w14:textId="77777777" w:rsidTr="00C3698A">
        <w:trPr>
          <w:cantSplit/>
          <w:jc w:val="center"/>
        </w:trPr>
        <w:tc>
          <w:tcPr>
            <w:tcW w:w="1707" w:type="dxa"/>
            <w:tcBorders>
              <w:bottom w:val="nil"/>
            </w:tcBorders>
            <w:vAlign w:val="center"/>
          </w:tcPr>
          <w:p w14:paraId="5721A0D0" w14:textId="77777777" w:rsidR="00CC396E" w:rsidRPr="005B3B87" w:rsidRDefault="00CC396E" w:rsidP="00CC396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ISP</w:t>
            </w:r>
          </w:p>
        </w:tc>
        <w:tc>
          <w:tcPr>
            <w:tcW w:w="1890" w:type="dxa"/>
            <w:vAlign w:val="bottom"/>
          </w:tcPr>
          <w:p w14:paraId="402326E7" w14:textId="77777777" w:rsidR="00CC396E" w:rsidRDefault="00CC396E" w:rsidP="00CC396E">
            <w:pPr>
              <w:pStyle w:val="TableText"/>
            </w:pPr>
            <w:r>
              <w:t>G0/0/0</w:t>
            </w:r>
          </w:p>
        </w:tc>
        <w:tc>
          <w:tcPr>
            <w:tcW w:w="2070" w:type="dxa"/>
            <w:vAlign w:val="bottom"/>
          </w:tcPr>
          <w:p w14:paraId="1F982F81" w14:textId="77777777" w:rsidR="00CC396E" w:rsidRDefault="00CC396E" w:rsidP="00CC396E">
            <w:pPr>
              <w:pStyle w:val="TableText"/>
            </w:pPr>
            <w:r>
              <w:t>10.1.1.2</w:t>
            </w:r>
          </w:p>
        </w:tc>
        <w:tc>
          <w:tcPr>
            <w:tcW w:w="2070" w:type="dxa"/>
            <w:vAlign w:val="bottom"/>
          </w:tcPr>
          <w:p w14:paraId="2C633B8F" w14:textId="77777777" w:rsidR="00CC396E" w:rsidRDefault="00CC396E" w:rsidP="00CC396E">
            <w:pPr>
              <w:pStyle w:val="TableText"/>
            </w:pPr>
            <w:r>
              <w:t>255.255.255.252</w:t>
            </w:r>
          </w:p>
        </w:tc>
        <w:tc>
          <w:tcPr>
            <w:tcW w:w="2070" w:type="dxa"/>
            <w:vAlign w:val="bottom"/>
          </w:tcPr>
          <w:p w14:paraId="75F0B2AA" w14:textId="77777777" w:rsidR="00CC396E" w:rsidRDefault="00CC396E" w:rsidP="00CC396E">
            <w:pPr>
              <w:pStyle w:val="TableText"/>
            </w:pPr>
            <w:r>
              <w:t>N/A</w:t>
            </w:r>
          </w:p>
        </w:tc>
      </w:tr>
      <w:tr w:rsidR="00CC396E" w14:paraId="361F9E1D" w14:textId="77777777" w:rsidTr="00C3698A">
        <w:trPr>
          <w:cantSplit/>
          <w:jc w:val="center"/>
        </w:trPr>
        <w:tc>
          <w:tcPr>
            <w:tcW w:w="1707" w:type="dxa"/>
            <w:tcBorders>
              <w:top w:val="nil"/>
            </w:tcBorders>
            <w:vAlign w:val="center"/>
          </w:tcPr>
          <w:p w14:paraId="485C7390" w14:textId="77777777" w:rsidR="00CC396E" w:rsidRDefault="00CC396E" w:rsidP="00CC396E">
            <w:pPr>
              <w:pStyle w:val="ConfigWindow"/>
            </w:pPr>
            <w:r>
              <w:t>ISP</w:t>
            </w:r>
          </w:p>
        </w:tc>
        <w:tc>
          <w:tcPr>
            <w:tcW w:w="1890" w:type="dxa"/>
            <w:vAlign w:val="bottom"/>
          </w:tcPr>
          <w:p w14:paraId="1DCA4244" w14:textId="77777777" w:rsidR="00CC396E" w:rsidRDefault="00CC396E" w:rsidP="00CC396E">
            <w:pPr>
              <w:pStyle w:val="TableText"/>
            </w:pPr>
            <w:r>
              <w:t>Lo0</w:t>
            </w:r>
          </w:p>
        </w:tc>
        <w:tc>
          <w:tcPr>
            <w:tcW w:w="2070" w:type="dxa"/>
            <w:vAlign w:val="bottom"/>
          </w:tcPr>
          <w:p w14:paraId="735CF434" w14:textId="77777777" w:rsidR="00CC396E" w:rsidRDefault="00CC396E" w:rsidP="00CC396E">
            <w:pPr>
              <w:pStyle w:val="TableText"/>
            </w:pPr>
            <w:r>
              <w:t>209.165.200.226</w:t>
            </w:r>
          </w:p>
        </w:tc>
        <w:tc>
          <w:tcPr>
            <w:tcW w:w="2070" w:type="dxa"/>
            <w:vAlign w:val="bottom"/>
          </w:tcPr>
          <w:p w14:paraId="5011765C" w14:textId="77777777" w:rsidR="00CC396E" w:rsidRDefault="00CC396E" w:rsidP="00CC396E">
            <w:pPr>
              <w:pStyle w:val="TableText"/>
            </w:pPr>
            <w:r>
              <w:t>255.255.255.255</w:t>
            </w:r>
          </w:p>
        </w:tc>
        <w:tc>
          <w:tcPr>
            <w:tcW w:w="2070" w:type="dxa"/>
            <w:vAlign w:val="bottom"/>
          </w:tcPr>
          <w:p w14:paraId="48F690D9" w14:textId="77777777" w:rsidR="00CC396E" w:rsidRDefault="00CC396E" w:rsidP="00CC396E">
            <w:pPr>
              <w:pStyle w:val="TableText"/>
            </w:pPr>
            <w:r>
              <w:t>N/A</w:t>
            </w:r>
          </w:p>
        </w:tc>
      </w:tr>
      <w:tr w:rsidR="00CC396E" w14:paraId="4148F4E8" w14:textId="77777777" w:rsidTr="00C3698A">
        <w:trPr>
          <w:cantSplit/>
          <w:jc w:val="center"/>
        </w:trPr>
        <w:tc>
          <w:tcPr>
            <w:tcW w:w="1707" w:type="dxa"/>
            <w:vAlign w:val="bottom"/>
          </w:tcPr>
          <w:p w14:paraId="76018ABC" w14:textId="77777777" w:rsidR="00CC396E" w:rsidRPr="005B3B87" w:rsidRDefault="00CC396E" w:rsidP="00CC396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S1</w:t>
            </w:r>
          </w:p>
        </w:tc>
        <w:tc>
          <w:tcPr>
            <w:tcW w:w="1890" w:type="dxa"/>
            <w:vAlign w:val="bottom"/>
          </w:tcPr>
          <w:p w14:paraId="34344416" w14:textId="77777777" w:rsidR="00CC396E" w:rsidRPr="00E87D62" w:rsidRDefault="00CC396E" w:rsidP="00CC396E">
            <w:pPr>
              <w:pStyle w:val="TableText"/>
            </w:pPr>
            <w:r>
              <w:t>VLAN 1</w:t>
            </w:r>
          </w:p>
        </w:tc>
        <w:tc>
          <w:tcPr>
            <w:tcW w:w="2070" w:type="dxa"/>
            <w:vAlign w:val="bottom"/>
          </w:tcPr>
          <w:p w14:paraId="5424C826" w14:textId="77777777" w:rsidR="00CC396E" w:rsidRPr="00E87D62" w:rsidRDefault="00CC396E" w:rsidP="00CC396E">
            <w:pPr>
              <w:pStyle w:val="TableText"/>
            </w:pPr>
            <w:r>
              <w:t>192.168.1.2</w:t>
            </w:r>
          </w:p>
        </w:tc>
        <w:tc>
          <w:tcPr>
            <w:tcW w:w="2070" w:type="dxa"/>
            <w:vAlign w:val="bottom"/>
          </w:tcPr>
          <w:p w14:paraId="221F3093" w14:textId="77777777" w:rsidR="00CC396E" w:rsidRPr="00E87D62" w:rsidRDefault="00CC396E" w:rsidP="00CC396E">
            <w:pPr>
              <w:pStyle w:val="TableText"/>
            </w:pPr>
            <w:r>
              <w:t>255.255.255.0</w:t>
            </w:r>
          </w:p>
        </w:tc>
        <w:tc>
          <w:tcPr>
            <w:tcW w:w="2070" w:type="dxa"/>
            <w:vAlign w:val="bottom"/>
          </w:tcPr>
          <w:p w14:paraId="219737EB" w14:textId="77777777" w:rsidR="00CC396E" w:rsidRPr="00E87D62" w:rsidRDefault="00CC396E" w:rsidP="00CC396E">
            <w:pPr>
              <w:pStyle w:val="TableText"/>
            </w:pPr>
            <w:r>
              <w:t>192.168.1.1</w:t>
            </w:r>
          </w:p>
        </w:tc>
      </w:tr>
      <w:tr w:rsidR="00CC396E" w14:paraId="3FB9A98F" w14:textId="77777777" w:rsidTr="00C3698A">
        <w:trPr>
          <w:cantSplit/>
          <w:jc w:val="center"/>
        </w:trPr>
        <w:tc>
          <w:tcPr>
            <w:tcW w:w="1707" w:type="dxa"/>
            <w:vAlign w:val="bottom"/>
          </w:tcPr>
          <w:p w14:paraId="26E84D83" w14:textId="77777777" w:rsidR="00CC396E" w:rsidRPr="005B3B87" w:rsidRDefault="00CC396E" w:rsidP="00CC396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1890" w:type="dxa"/>
            <w:vAlign w:val="bottom"/>
          </w:tcPr>
          <w:p w14:paraId="38F25D47" w14:textId="77777777" w:rsidR="00CC396E" w:rsidRPr="00E87D62" w:rsidRDefault="00CC396E" w:rsidP="00CC396E">
            <w:pPr>
              <w:pStyle w:val="TableText"/>
            </w:pPr>
            <w:r>
              <w:t>NIC</w:t>
            </w:r>
          </w:p>
        </w:tc>
        <w:tc>
          <w:tcPr>
            <w:tcW w:w="2070" w:type="dxa"/>
            <w:vAlign w:val="bottom"/>
          </w:tcPr>
          <w:p w14:paraId="44F13998" w14:textId="77777777" w:rsidR="00CC396E" w:rsidRPr="00E87D62" w:rsidRDefault="00CC396E" w:rsidP="00CC396E">
            <w:pPr>
              <w:pStyle w:val="TableText"/>
            </w:pPr>
            <w:r>
              <w:t>192.168.1.10</w:t>
            </w:r>
          </w:p>
        </w:tc>
        <w:tc>
          <w:tcPr>
            <w:tcW w:w="2070" w:type="dxa"/>
            <w:vAlign w:val="bottom"/>
          </w:tcPr>
          <w:p w14:paraId="753B5D06" w14:textId="77777777" w:rsidR="00CC396E" w:rsidRPr="00E87D62" w:rsidRDefault="00CC396E" w:rsidP="00CC396E">
            <w:pPr>
              <w:pStyle w:val="TableText"/>
            </w:pPr>
            <w:r>
              <w:t>255.255.255.0</w:t>
            </w:r>
          </w:p>
        </w:tc>
        <w:tc>
          <w:tcPr>
            <w:tcW w:w="2070" w:type="dxa"/>
            <w:vAlign w:val="bottom"/>
          </w:tcPr>
          <w:p w14:paraId="016CA319" w14:textId="77777777" w:rsidR="00CC396E" w:rsidRPr="00E87D62" w:rsidRDefault="00CC396E" w:rsidP="00CC396E">
            <w:pPr>
              <w:pStyle w:val="TableText"/>
            </w:pPr>
            <w:r>
              <w:t>192.168.1.1</w:t>
            </w:r>
          </w:p>
        </w:tc>
      </w:tr>
    </w:tbl>
    <w:p w14:paraId="7EA57C46" w14:textId="77777777" w:rsidR="00C3698A" w:rsidRDefault="00C3698A" w:rsidP="00C3698A">
      <w:pPr>
        <w:pStyle w:val="ConfigWindow"/>
      </w:pPr>
      <w:r>
        <w:t>Linea en blanco - sin información adicional</w:t>
      </w:r>
    </w:p>
    <w:p w14:paraId="50AAA49F" w14:textId="77777777" w:rsidR="00CC396E" w:rsidRPr="00BB73FF" w:rsidRDefault="00CC396E" w:rsidP="00CC396E">
      <w:pPr>
        <w:pStyle w:val="Ttulo1"/>
        <w:numPr>
          <w:ilvl w:val="0"/>
          <w:numId w:val="3"/>
        </w:numPr>
      </w:pPr>
      <w:r>
        <w:t>Objetivos</w:t>
      </w:r>
    </w:p>
    <w:p w14:paraId="3D7A4C9E" w14:textId="77777777" w:rsidR="00CC396E" w:rsidRPr="004C0909" w:rsidRDefault="00CC396E" w:rsidP="00CC396E">
      <w:pPr>
        <w:pStyle w:val="BodyTextL25Bold"/>
      </w:pPr>
      <w:r>
        <w:t>Parte 1: Identifique el problema</w:t>
      </w:r>
    </w:p>
    <w:p w14:paraId="17DA0F9C" w14:textId="77777777" w:rsidR="00CC396E" w:rsidRDefault="00CC396E" w:rsidP="00CC396E">
      <w:pPr>
        <w:pStyle w:val="BodyTextL25Bold"/>
      </w:pPr>
      <w:r>
        <w:t>Parte 2: Implemente los cambios de la red</w:t>
      </w:r>
    </w:p>
    <w:p w14:paraId="23958EB8" w14:textId="77777777" w:rsidR="00CC396E" w:rsidRDefault="00CC396E" w:rsidP="00CC396E">
      <w:pPr>
        <w:pStyle w:val="BodyTextL25Bold"/>
      </w:pPr>
      <w:r>
        <w:t>Parte 3: Compruebe la funcionalidad completa</w:t>
      </w:r>
    </w:p>
    <w:p w14:paraId="3B90E16A" w14:textId="77777777" w:rsidR="00CC396E" w:rsidRPr="004C0909" w:rsidRDefault="00CC396E" w:rsidP="00CC396E">
      <w:pPr>
        <w:pStyle w:val="BodyTextL25Bold"/>
      </w:pPr>
      <w:r>
        <w:t>Parte 4: Documente conclusiones y cambios de configuración</w:t>
      </w:r>
    </w:p>
    <w:p w14:paraId="40247EAB" w14:textId="77777777" w:rsidR="00CC396E" w:rsidRPr="00C07FD9" w:rsidRDefault="00CC396E" w:rsidP="00CC396E">
      <w:pPr>
        <w:pStyle w:val="Ttulo1"/>
        <w:numPr>
          <w:ilvl w:val="0"/>
          <w:numId w:val="3"/>
        </w:numPr>
      </w:pPr>
      <w:r>
        <w:t>Aspectos básicos/situación</w:t>
      </w:r>
    </w:p>
    <w:p w14:paraId="531C33D2" w14:textId="1B2934C3" w:rsidR="00CC396E" w:rsidRDefault="00CC396E" w:rsidP="00CC396E">
      <w:pPr>
        <w:pStyle w:val="BodyTextL25"/>
      </w:pPr>
      <w:r>
        <w:t>En esta actividad de Packet Tracer Modo Físico (PTPM), la empresa para la que trabaja está experimentando problemas con su LAN. Se le solicita solucionar los problemas y resolver las cuestiones de red. En la Parte 1, se conectará con dispositivos en la red LAN y utilizará las herramientas de solución de problemas para identificar problemas de red, establecer una teoría de la causa probable y probar dicha teoría. En la Parte 2, establecerá un plan de acción para la resolver e implementar una solución. En la Parte 3, comprobará que se haya restablecido la funcionalidad completa. La Parte 4 proporciona un espacio para que documente las conclusiones de la solución de problemas junto a los cambios efectuados a los dispositivos de la LAN.</w:t>
      </w:r>
    </w:p>
    <w:p w14:paraId="629CE78E" w14:textId="0BF5FD2C" w:rsidR="007003B6" w:rsidRDefault="007003B6" w:rsidP="007003B6">
      <w:pPr>
        <w:pStyle w:val="Ttulo1"/>
      </w:pPr>
      <w:r>
        <w:lastRenderedPageBreak/>
        <w:t>Instrucciones</w:t>
      </w:r>
    </w:p>
    <w:p w14:paraId="51D1FA0E" w14:textId="0FA7C92D" w:rsidR="00CC396E" w:rsidRDefault="00CC396E" w:rsidP="00CC396E">
      <w:pPr>
        <w:pStyle w:val="Ttulo2"/>
      </w:pPr>
      <w:r>
        <w:t>Identificar del problema</w:t>
      </w:r>
    </w:p>
    <w:p w14:paraId="7F72C752" w14:textId="2AE1B491" w:rsidR="00CC396E" w:rsidRDefault="00CC396E" w:rsidP="00CC396E">
      <w:pPr>
        <w:pStyle w:val="BodyTextL25"/>
      </w:pPr>
      <w:r>
        <w:t>La única información disponible sobre el problema de la red es que los usuarios están experimentando tiempos de respuesta lentos y que no pueden acceder a un dispositivo externo en Internet en la dirección IP 209.165.200.226. Para determinar las causas probables de estos problemas de red, deberá utilizar los comandos y las herramientas de red en el equipo LAN.</w:t>
      </w:r>
    </w:p>
    <w:p w14:paraId="715585A1" w14:textId="4EB2FFD5" w:rsidR="00CC396E" w:rsidRDefault="00CC396E" w:rsidP="00CC396E">
      <w:pPr>
        <w:pStyle w:val="BodyTextL25"/>
      </w:pPr>
      <w:r w:rsidRPr="00B5153F">
        <w:rPr>
          <w:b/>
        </w:rPr>
        <w:t>Nota</w:t>
      </w:r>
      <w:r>
        <w:t>: Se requerirá el nombre de usuario</w:t>
      </w:r>
      <w:r w:rsidRPr="005B3B87">
        <w:rPr>
          <w:rStyle w:val="DnT"/>
        </w:rPr>
        <w:t xml:space="preserve"> admin01</w:t>
      </w:r>
      <w:r>
        <w:t xml:space="preserve"> con una contraseña de</w:t>
      </w:r>
      <w:r w:rsidRPr="005B3B87">
        <w:rPr>
          <w:rStyle w:val="DnT"/>
        </w:rPr>
        <w:t xml:space="preserve"> cisco12345</w:t>
      </w:r>
      <w:r>
        <w:t xml:space="preserve"> para iniciar sesión en el equipo de red.</w:t>
      </w:r>
    </w:p>
    <w:p w14:paraId="78F4609B" w14:textId="77777777" w:rsidR="00CC396E" w:rsidRDefault="00CC396E" w:rsidP="00CC396E">
      <w:pPr>
        <w:pStyle w:val="Ttulo3"/>
      </w:pPr>
      <w:r>
        <w:t>Solucione problemas de la red.</w:t>
      </w:r>
    </w:p>
    <w:p w14:paraId="522B0288" w14:textId="77777777" w:rsidR="00CC396E" w:rsidRDefault="00CC396E" w:rsidP="0050133E">
      <w:pPr>
        <w:pStyle w:val="BodyTextL25"/>
      </w:pPr>
      <w:r>
        <w:t>Utilice las herramientas disponibles para solucionar problemas de la red, teniendo en cuenta que el requisito es restaurar la conectividad con el servidor externo y eliminar tiempos de respuesta lentos.</w:t>
      </w:r>
    </w:p>
    <w:p w14:paraId="74E8FB35" w14:textId="06913974" w:rsidR="00B54F9F" w:rsidRPr="00B54F9F" w:rsidRDefault="00B54F9F" w:rsidP="00B54F9F">
      <w:pPr>
        <w:pStyle w:val="BodyTextL25"/>
        <w:jc w:val="both"/>
        <w:rPr>
          <w:rStyle w:val="nfasisintenso"/>
        </w:rPr>
      </w:pPr>
      <w:r w:rsidRPr="00B54F9F">
        <w:rPr>
          <w:rStyle w:val="nfasisintenso"/>
        </w:rPr>
        <w:t>La dirección IP en PC-01 no está configurada correctamente. Para resolver el problema, se cambia la dirección IP de 172.168.1.3 a 172.16.1.3. PC-01 no puede realizar el ping correctamente a las PC que se encuentran en la red 172.16.2.0/24.</w:t>
      </w:r>
    </w:p>
    <w:p w14:paraId="6A964129" w14:textId="76391DD2" w:rsidR="00CC396E" w:rsidRDefault="0050133E" w:rsidP="00CC396E">
      <w:pPr>
        <w:pStyle w:val="Ttulo3"/>
      </w:pPr>
      <w:r>
        <w:t>Documente las causas probables.</w:t>
      </w:r>
    </w:p>
    <w:p w14:paraId="16DF750D" w14:textId="77777777" w:rsidR="00B54F9F" w:rsidRDefault="00CC396E" w:rsidP="00262159">
      <w:pPr>
        <w:pStyle w:val="BodyTextL25"/>
      </w:pPr>
      <w:r>
        <w:t>Enumere las causas posibles de los problemas de red que los empleados experimentan.</w:t>
      </w:r>
      <w:r w:rsidR="00B54F9F" w:rsidRPr="00B54F9F">
        <w:t xml:space="preserve"> </w:t>
      </w:r>
    </w:p>
    <w:p w14:paraId="214EC2C6" w14:textId="419F49D0" w:rsidR="00CC396E" w:rsidRPr="00B54F9F" w:rsidRDefault="00B54F9F" w:rsidP="00B54F9F">
      <w:pPr>
        <w:pStyle w:val="BodyTextL25"/>
        <w:jc w:val="both"/>
        <w:rPr>
          <w:rStyle w:val="nfasisintenso"/>
        </w:rPr>
      </w:pPr>
      <w:r w:rsidRPr="00B54F9F">
        <w:rPr>
          <w:rStyle w:val="nfasisintenso"/>
        </w:rPr>
        <w:t xml:space="preserve">PC-02 puede acceder al servidor web con la dirección IP después de corregir el </w:t>
      </w:r>
      <w:proofErr w:type="spellStart"/>
      <w:r w:rsidRPr="00B54F9F">
        <w:rPr>
          <w:rStyle w:val="nfasisintenso"/>
        </w:rPr>
        <w:t>gateway</w:t>
      </w:r>
      <w:proofErr w:type="spellEnd"/>
      <w:r w:rsidRPr="00B54F9F">
        <w:rPr>
          <w:rStyle w:val="nfasisintenso"/>
        </w:rPr>
        <w:t xml:space="preserve"> predeterminado. El </w:t>
      </w:r>
      <w:proofErr w:type="spellStart"/>
      <w:r w:rsidRPr="00B54F9F">
        <w:rPr>
          <w:rStyle w:val="nfasisintenso"/>
        </w:rPr>
        <w:t>gateway</w:t>
      </w:r>
      <w:proofErr w:type="spellEnd"/>
      <w:r w:rsidRPr="00B54F9F">
        <w:rPr>
          <w:rStyle w:val="nfasisintenso"/>
        </w:rPr>
        <w:t xml:space="preserve"> predeterminado debe configurarse con el valor 172.16.1.1 en PC-02. PC-02 no puede realizar el ping correctamente a las PC que se encuentran en la red 172.16.2.0/24.</w:t>
      </w:r>
    </w:p>
    <w:p w14:paraId="6592E997" w14:textId="77777777" w:rsidR="00CC396E" w:rsidRPr="00C73BC6" w:rsidRDefault="00CC396E" w:rsidP="00262159">
      <w:pPr>
        <w:pStyle w:val="AnswerLineL25"/>
      </w:pPr>
      <w:r>
        <w:t>Escriba la respuesta aquí</w:t>
      </w:r>
    </w:p>
    <w:p w14:paraId="1458E4C4" w14:textId="77777777" w:rsidR="00CC396E" w:rsidRDefault="00CC396E" w:rsidP="00CC396E">
      <w:pPr>
        <w:pStyle w:val="Ttulo2"/>
      </w:pPr>
      <w:r>
        <w:t>Implemente los cambios de la red</w:t>
      </w:r>
    </w:p>
    <w:p w14:paraId="314D0254" w14:textId="013EAF81" w:rsidR="00CC396E" w:rsidRDefault="00CC396E" w:rsidP="00580599">
      <w:pPr>
        <w:pStyle w:val="BodyTextL25"/>
      </w:pPr>
      <w:r>
        <w:t>Usted ha comunicado los problemas que detectó en la parte 1 a su supervisora. Ella aprobó dichos cambios y le solicitó que los implemente.</w:t>
      </w:r>
    </w:p>
    <w:p w14:paraId="725F2EA9" w14:textId="77777777" w:rsidR="00CC396E" w:rsidRDefault="00CC396E" w:rsidP="00CC396E">
      <w:pPr>
        <w:pStyle w:val="Ttulo2"/>
      </w:pPr>
      <w:r>
        <w:t>Compruebe la funcionalidad completa</w:t>
      </w:r>
    </w:p>
    <w:p w14:paraId="488DFF4B" w14:textId="2463A77A" w:rsidR="00CC396E" w:rsidRDefault="00CC396E" w:rsidP="00580599">
      <w:pPr>
        <w:pStyle w:val="BodyTextL25"/>
      </w:pPr>
      <w:r>
        <w:t xml:space="preserve">Compruebe que se haya restablecido la funcionalidad completa. </w:t>
      </w:r>
      <w:r w:rsidRPr="005B3B87">
        <w:rPr>
          <w:rStyle w:val="DnT"/>
        </w:rPr>
        <w:t>PC-A</w:t>
      </w:r>
      <w:r>
        <w:t xml:space="preserve">, </w:t>
      </w:r>
      <w:r w:rsidRPr="005B3B87">
        <w:rPr>
          <w:rStyle w:val="DnT"/>
        </w:rPr>
        <w:t>S1</w:t>
      </w:r>
      <w:r>
        <w:t xml:space="preserve"> y </w:t>
      </w:r>
      <w:r w:rsidRPr="005B3B87">
        <w:rPr>
          <w:rStyle w:val="DnT"/>
        </w:rPr>
        <w:t>R1</w:t>
      </w:r>
      <w:r>
        <w:t xml:space="preserve"> deben ser capaces de llegar al servidor externo, y las respuestas de ping desde </w:t>
      </w:r>
      <w:r w:rsidRPr="005B3B87">
        <w:rPr>
          <w:rStyle w:val="DnT"/>
        </w:rPr>
        <w:t>PC-A</w:t>
      </w:r>
      <w:r>
        <w:t xml:space="preserve"> al servidor externo no deben mostrar variaciones significativas en los tiempos de respuesta.</w:t>
      </w:r>
    </w:p>
    <w:p w14:paraId="0A87C614" w14:textId="77777777" w:rsidR="00CC396E" w:rsidRDefault="00CC396E" w:rsidP="00CC396E">
      <w:pPr>
        <w:pStyle w:val="Ttulo2"/>
      </w:pPr>
      <w:r>
        <w:t>Documente conclusiones y cambios de configuración</w:t>
      </w:r>
    </w:p>
    <w:p w14:paraId="15C69AFA" w14:textId="4B9E4809" w:rsidR="00CC396E" w:rsidRDefault="00CC396E" w:rsidP="00580599">
      <w:pPr>
        <w:pStyle w:val="BodyTextL25"/>
      </w:pPr>
      <w:r>
        <w:t>Utilice el espacio proporcionado a continuación para documentar los problemas encontrados durante la solución de problemas y los cambios de configuración realizados para resolver dichos problemas.</w:t>
      </w:r>
    </w:p>
    <w:p w14:paraId="31F7BF6B" w14:textId="6453B3CC" w:rsidR="00B54F9F" w:rsidRPr="00B54F9F" w:rsidRDefault="00B54F9F" w:rsidP="00B54F9F">
      <w:pPr>
        <w:pStyle w:val="BodyTextL25"/>
        <w:jc w:val="both"/>
        <w:rPr>
          <w:rStyle w:val="nfasisintenso"/>
        </w:rPr>
      </w:pPr>
      <w:r w:rsidRPr="00B54F9F">
        <w:rPr>
          <w:rStyle w:val="nfasisintenso"/>
        </w:rPr>
        <w:t>PC-B puede tener acceso al servidor web solo con la dirección IP. PC-B también está configurado con la dirección del servidor DNS-2 correcta. Esto indica que el servidor DNS-2 puede estar configurado de manera incorrecta. Para resolver temporalmente este problema, la dirección del servidor DNS puede configurarse con el valor 209.165.200.3. El problema con el servidor DNS-2 debe escalarse, ya que no posee acceso administrativo al dispositivo fuera de su red.</w:t>
      </w:r>
    </w:p>
    <w:p w14:paraId="7F3414A6" w14:textId="77777777" w:rsidR="00CC396E" w:rsidRDefault="00CC396E" w:rsidP="00CC396E">
      <w:pPr>
        <w:pStyle w:val="AnswerLineL25"/>
      </w:pPr>
      <w:r>
        <w:t>Escriba sus respuestas aquí.</w:t>
      </w:r>
    </w:p>
    <w:p w14:paraId="5748AFB2" w14:textId="77777777" w:rsidR="00CC396E" w:rsidRDefault="00CC396E" w:rsidP="00CC396E">
      <w:pPr>
        <w:pStyle w:val="Ttulo1"/>
        <w:numPr>
          <w:ilvl w:val="0"/>
          <w:numId w:val="3"/>
        </w:numPr>
      </w:pPr>
      <w:r>
        <w:t>Pregunta de reflexión</w:t>
      </w:r>
    </w:p>
    <w:p w14:paraId="1A893468" w14:textId="08770CDE" w:rsidR="00CC396E" w:rsidRDefault="00CC396E" w:rsidP="00B54F9F">
      <w:pPr>
        <w:pStyle w:val="BodyTextL25"/>
        <w:jc w:val="both"/>
      </w:pPr>
      <w:r>
        <w:t>Esta práctica de laboratorio le hizo solucionar problemas de todos los dispositivos antes de realizar cambios. ¿Hay alguna otra manera de aplicar la metodología de solución de problemas?</w:t>
      </w:r>
      <w:r w:rsidR="00B54F9F">
        <w:t xml:space="preserve"> </w:t>
      </w:r>
      <w:r w:rsidR="00B54F9F" w:rsidRPr="00B54F9F">
        <w:rPr>
          <w:rStyle w:val="nfasisintenso"/>
        </w:rPr>
        <w:t>Creo que no, por mala configuración en DNS</w:t>
      </w:r>
    </w:p>
    <w:sectPr w:rsidR="00CC396E" w:rsidSect="009C31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E0731" w14:textId="77777777" w:rsidR="001B4257" w:rsidRDefault="001B4257" w:rsidP="00710659">
      <w:pPr>
        <w:spacing w:after="0" w:line="240" w:lineRule="auto"/>
      </w:pPr>
      <w:r>
        <w:separator/>
      </w:r>
    </w:p>
    <w:p w14:paraId="16F6D046" w14:textId="77777777" w:rsidR="001B4257" w:rsidRDefault="001B4257"/>
  </w:endnote>
  <w:endnote w:type="continuationSeparator" w:id="0">
    <w:p w14:paraId="55401CFE" w14:textId="77777777" w:rsidR="001B4257" w:rsidRDefault="001B4257" w:rsidP="00710659">
      <w:pPr>
        <w:spacing w:after="0" w:line="240" w:lineRule="auto"/>
      </w:pPr>
      <w:r>
        <w:continuationSeparator/>
      </w:r>
    </w:p>
    <w:p w14:paraId="17A51FEE" w14:textId="77777777" w:rsidR="001B4257" w:rsidRDefault="001B42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F5C96" w14:textId="77777777" w:rsidR="00A43CFC" w:rsidRDefault="00A43C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1EA5" w14:textId="100C64E5" w:rsidR="001E591C" w:rsidRPr="00882B63" w:rsidRDefault="001E591C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</w:t>
    </w:r>
    <w:r w:rsidR="00C56A44">
      <w:t>–</w:t>
    </w:r>
    <w:r>
      <w:t xml:space="preserve"> </w:t>
    </w:r>
    <w:r w:rsidR="00C56A44">
      <w:t xml:space="preserve">2021 </w:t>
    </w:r>
    <w:r>
      <w:t xml:space="preserve">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A704" w14:textId="0DBF6A1F" w:rsidR="001E591C" w:rsidRPr="00882B63" w:rsidRDefault="001E591C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</w:t>
    </w:r>
    <w:r w:rsidR="00A43CFC">
      <w:t>–</w:t>
    </w:r>
    <w:r>
      <w:t xml:space="preserve"> </w:t>
    </w:r>
    <w:r w:rsidR="00A43CFC">
      <w:t xml:space="preserve">2021 </w:t>
    </w:r>
    <w:r>
      <w:t xml:space="preserve">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211EA" w14:textId="77777777" w:rsidR="001B4257" w:rsidRDefault="001B4257" w:rsidP="00710659">
      <w:pPr>
        <w:spacing w:after="0" w:line="240" w:lineRule="auto"/>
      </w:pPr>
      <w:r>
        <w:separator/>
      </w:r>
    </w:p>
    <w:p w14:paraId="15A6293C" w14:textId="77777777" w:rsidR="001B4257" w:rsidRDefault="001B4257"/>
  </w:footnote>
  <w:footnote w:type="continuationSeparator" w:id="0">
    <w:p w14:paraId="6C8F71E2" w14:textId="77777777" w:rsidR="001B4257" w:rsidRDefault="001B4257" w:rsidP="00710659">
      <w:pPr>
        <w:spacing w:after="0" w:line="240" w:lineRule="auto"/>
      </w:pPr>
      <w:r>
        <w:continuationSeparator/>
      </w:r>
    </w:p>
    <w:p w14:paraId="5610E9E1" w14:textId="77777777" w:rsidR="001B4257" w:rsidRDefault="001B42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951E" w14:textId="77777777" w:rsidR="00A43CFC" w:rsidRDefault="00A43C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BD5423A3262B42A4919B333A2722382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5D9250F" w14:textId="705CC136" w:rsidR="001E591C" w:rsidRDefault="00C85492" w:rsidP="008402F2">
        <w:pPr>
          <w:pStyle w:val="PageHead"/>
        </w:pPr>
        <w:r>
          <w:t>Packet Tracer - Solucionar problemas de conectividad - Modo Físico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DB5E7" w14:textId="77777777" w:rsidR="001E591C" w:rsidRDefault="001E591C" w:rsidP="006C3FCF">
    <w:pPr>
      <w:ind w:left="-288"/>
    </w:pPr>
    <w:r>
      <w:rPr>
        <w:noProof/>
      </w:rPr>
      <w:drawing>
        <wp:inline distT="0" distB="0" distL="0" distR="0" wp14:anchorId="0E66FBCD" wp14:editId="1FD6ACA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D4D4756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42602189">
    <w:abstractNumId w:val="7"/>
  </w:num>
  <w:num w:numId="2" w16cid:durableId="99104560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243878202">
    <w:abstractNumId w:val="3"/>
  </w:num>
  <w:num w:numId="4" w16cid:durableId="860703763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969510384">
    <w:abstractNumId w:val="4"/>
  </w:num>
  <w:num w:numId="6" w16cid:durableId="1939370043">
    <w:abstractNumId w:val="0"/>
  </w:num>
  <w:num w:numId="7" w16cid:durableId="1973562265">
    <w:abstractNumId w:val="1"/>
  </w:num>
  <w:num w:numId="8" w16cid:durableId="1544099001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807744304">
    <w:abstractNumId w:val="4"/>
    <w:lvlOverride w:ilvl="0">
      <w:lvl w:ilvl="0">
        <w:start w:val="1"/>
        <w:numFmt w:val="none"/>
        <w:pStyle w:val="Ttulo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Part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2024436033">
    <w:abstractNumId w:val="8"/>
  </w:num>
  <w:num w:numId="11" w16cid:durableId="1428580679">
    <w:abstractNumId w:val="9"/>
  </w:num>
  <w:num w:numId="12" w16cid:durableId="15087851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69170320">
    <w:abstractNumId w:val="4"/>
    <w:lvlOverride w:ilvl="0">
      <w:lvl w:ilvl="0">
        <w:start w:val="1"/>
        <w:numFmt w:val="none"/>
        <w:pStyle w:val="Ttulo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Part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432091606">
    <w:abstractNumId w:val="4"/>
    <w:lvlOverride w:ilvl="0">
      <w:lvl w:ilvl="0">
        <w:start w:val="1"/>
        <w:numFmt w:val="none"/>
        <w:pStyle w:val="Ttulo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Part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191723742">
    <w:abstractNumId w:val="4"/>
    <w:lvlOverride w:ilvl="0">
      <w:lvl w:ilvl="0">
        <w:start w:val="1"/>
        <w:numFmt w:val="none"/>
        <w:pStyle w:val="Ttulo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Part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80756461">
    <w:abstractNumId w:val="4"/>
    <w:lvlOverride w:ilvl="0">
      <w:lvl w:ilvl="0">
        <w:start w:val="1"/>
        <w:numFmt w:val="none"/>
        <w:pStyle w:val="Ttulo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Part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1584757558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8" w16cid:durableId="928462446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454369305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1324043545">
    <w:abstractNumId w:val="2"/>
  </w:num>
  <w:num w:numId="21" w16cid:durableId="51415199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2FA"/>
    <w:rsid w:val="00001BDF"/>
    <w:rsid w:val="0000380F"/>
    <w:rsid w:val="00004175"/>
    <w:rsid w:val="000059C9"/>
    <w:rsid w:val="00012C22"/>
    <w:rsid w:val="0001591A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60F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2449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91E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5898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4257"/>
    <w:rsid w:val="001B67D8"/>
    <w:rsid w:val="001B6F95"/>
    <w:rsid w:val="001C05A1"/>
    <w:rsid w:val="001C1D9E"/>
    <w:rsid w:val="001C54D0"/>
    <w:rsid w:val="001C5998"/>
    <w:rsid w:val="001C7C3B"/>
    <w:rsid w:val="001D5B6F"/>
    <w:rsid w:val="001E0AB8"/>
    <w:rsid w:val="001E38E0"/>
    <w:rsid w:val="001E4E72"/>
    <w:rsid w:val="001E591C"/>
    <w:rsid w:val="001E62B3"/>
    <w:rsid w:val="001E6424"/>
    <w:rsid w:val="001F0171"/>
    <w:rsid w:val="001F0D77"/>
    <w:rsid w:val="001F5EBA"/>
    <w:rsid w:val="001F643A"/>
    <w:rsid w:val="001F7DD8"/>
    <w:rsid w:val="00201928"/>
    <w:rsid w:val="00203E26"/>
    <w:rsid w:val="0020449C"/>
    <w:rsid w:val="002113B8"/>
    <w:rsid w:val="00211412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2159"/>
    <w:rsid w:val="002639D8"/>
    <w:rsid w:val="00265F77"/>
    <w:rsid w:val="00266C83"/>
    <w:rsid w:val="00270FCC"/>
    <w:rsid w:val="002743D0"/>
    <w:rsid w:val="002768DC"/>
    <w:rsid w:val="00287431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2F6EDD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7257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3F57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055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463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3E90"/>
    <w:rsid w:val="004C0909"/>
    <w:rsid w:val="004C3F97"/>
    <w:rsid w:val="004C7A3D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133E"/>
    <w:rsid w:val="00504ED4"/>
    <w:rsid w:val="00510639"/>
    <w:rsid w:val="00511791"/>
    <w:rsid w:val="0051343B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AB0"/>
    <w:rsid w:val="00556C02"/>
    <w:rsid w:val="00561BB2"/>
    <w:rsid w:val="00563249"/>
    <w:rsid w:val="00570A65"/>
    <w:rsid w:val="005762B1"/>
    <w:rsid w:val="00580456"/>
    <w:rsid w:val="00580599"/>
    <w:rsid w:val="00580E73"/>
    <w:rsid w:val="00592329"/>
    <w:rsid w:val="00593386"/>
    <w:rsid w:val="00596998"/>
    <w:rsid w:val="0059790F"/>
    <w:rsid w:val="005A6E62"/>
    <w:rsid w:val="005B2FB3"/>
    <w:rsid w:val="005B3B87"/>
    <w:rsid w:val="005C6DE5"/>
    <w:rsid w:val="005D2B29"/>
    <w:rsid w:val="005D354A"/>
    <w:rsid w:val="005D3E53"/>
    <w:rsid w:val="005D506C"/>
    <w:rsid w:val="005E3235"/>
    <w:rsid w:val="005E4176"/>
    <w:rsid w:val="005E4876"/>
    <w:rsid w:val="005E5E08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52AF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3B6"/>
    <w:rsid w:val="0070107B"/>
    <w:rsid w:val="00705FEC"/>
    <w:rsid w:val="00710659"/>
    <w:rsid w:val="0071147A"/>
    <w:rsid w:val="0071185D"/>
    <w:rsid w:val="00721E01"/>
    <w:rsid w:val="007222AD"/>
    <w:rsid w:val="00723533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6115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1BE5"/>
    <w:rsid w:val="007B5522"/>
    <w:rsid w:val="007C0EE0"/>
    <w:rsid w:val="007C1B71"/>
    <w:rsid w:val="007C2FBB"/>
    <w:rsid w:val="007C32BE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2A0F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4879"/>
    <w:rsid w:val="008D73BF"/>
    <w:rsid w:val="008D7F09"/>
    <w:rsid w:val="008E00D5"/>
    <w:rsid w:val="008E5B64"/>
    <w:rsid w:val="008E7DAA"/>
    <w:rsid w:val="008F0094"/>
    <w:rsid w:val="008F03EF"/>
    <w:rsid w:val="008F2FB3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079E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473B"/>
    <w:rsid w:val="00986C7F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0B36"/>
    <w:rsid w:val="00A21211"/>
    <w:rsid w:val="00A30F8A"/>
    <w:rsid w:val="00A32F60"/>
    <w:rsid w:val="00A33890"/>
    <w:rsid w:val="00A34E7F"/>
    <w:rsid w:val="00A43CFC"/>
    <w:rsid w:val="00A46F0A"/>
    <w:rsid w:val="00A46F25"/>
    <w:rsid w:val="00A47CC2"/>
    <w:rsid w:val="00A502BA"/>
    <w:rsid w:val="00A50A2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55B2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1CE1"/>
    <w:rsid w:val="00AF7ACC"/>
    <w:rsid w:val="00B00914"/>
    <w:rsid w:val="00B02A8E"/>
    <w:rsid w:val="00B052EE"/>
    <w:rsid w:val="00B1081F"/>
    <w:rsid w:val="00B118E7"/>
    <w:rsid w:val="00B15396"/>
    <w:rsid w:val="00B213B5"/>
    <w:rsid w:val="00B2496B"/>
    <w:rsid w:val="00B26596"/>
    <w:rsid w:val="00B27499"/>
    <w:rsid w:val="00B3010D"/>
    <w:rsid w:val="00B35151"/>
    <w:rsid w:val="00B42E9D"/>
    <w:rsid w:val="00B433F2"/>
    <w:rsid w:val="00B458E8"/>
    <w:rsid w:val="00B5397B"/>
    <w:rsid w:val="00B53EE9"/>
    <w:rsid w:val="00B54F9F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2A30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440"/>
    <w:rsid w:val="00C10955"/>
    <w:rsid w:val="00C11C4D"/>
    <w:rsid w:val="00C162C0"/>
    <w:rsid w:val="00C1712C"/>
    <w:rsid w:val="00C20634"/>
    <w:rsid w:val="00C212E0"/>
    <w:rsid w:val="00C234EB"/>
    <w:rsid w:val="00C23E16"/>
    <w:rsid w:val="00C27E37"/>
    <w:rsid w:val="00C32713"/>
    <w:rsid w:val="00C342FA"/>
    <w:rsid w:val="00C351B8"/>
    <w:rsid w:val="00C3698A"/>
    <w:rsid w:val="00C410D9"/>
    <w:rsid w:val="00C44DB7"/>
    <w:rsid w:val="00C4510A"/>
    <w:rsid w:val="00C47F2E"/>
    <w:rsid w:val="00C52BA6"/>
    <w:rsid w:val="00C56A44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C40"/>
    <w:rsid w:val="00C73E03"/>
    <w:rsid w:val="00C77B29"/>
    <w:rsid w:val="00C85492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96E"/>
    <w:rsid w:val="00CC4859"/>
    <w:rsid w:val="00CC7A35"/>
    <w:rsid w:val="00CD072A"/>
    <w:rsid w:val="00CD40B1"/>
    <w:rsid w:val="00CD51E0"/>
    <w:rsid w:val="00CD589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3A58"/>
    <w:rsid w:val="00D139C8"/>
    <w:rsid w:val="00D17F81"/>
    <w:rsid w:val="00D2758C"/>
    <w:rsid w:val="00D275CA"/>
    <w:rsid w:val="00D2789B"/>
    <w:rsid w:val="00D345AB"/>
    <w:rsid w:val="00D375CE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37B9"/>
    <w:rsid w:val="00DE6F44"/>
    <w:rsid w:val="00DF1B58"/>
    <w:rsid w:val="00E0000F"/>
    <w:rsid w:val="00E009DA"/>
    <w:rsid w:val="00E0258E"/>
    <w:rsid w:val="00E037D9"/>
    <w:rsid w:val="00E04927"/>
    <w:rsid w:val="00E10A62"/>
    <w:rsid w:val="00E10EAB"/>
    <w:rsid w:val="00E11A48"/>
    <w:rsid w:val="00E130EB"/>
    <w:rsid w:val="00E162A6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5E31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39DF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99D"/>
    <w:rsid w:val="00F46BD9"/>
    <w:rsid w:val="00F60BE0"/>
    <w:rsid w:val="00F6280E"/>
    <w:rsid w:val="00F666EC"/>
    <w:rsid w:val="00F7050A"/>
    <w:rsid w:val="00F73386"/>
    <w:rsid w:val="00F75533"/>
    <w:rsid w:val="00F8036D"/>
    <w:rsid w:val="00F809DC"/>
    <w:rsid w:val="00F86EB0"/>
    <w:rsid w:val="00F87948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F4A31"/>
  <w15:docId w15:val="{5BE01172-DBF0-4FE2-91FE-F2D6F3E3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B3B87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uiPriority w:val="9"/>
    <w:unhideWhenUsed/>
    <w:qFormat/>
    <w:rsid w:val="005B3B8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uiPriority w:val="9"/>
    <w:unhideWhenUsed/>
    <w:qFormat/>
    <w:rsid w:val="005B3B8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Ttulo3">
    <w:name w:val="heading 3"/>
    <w:basedOn w:val="Normal"/>
    <w:next w:val="BodyTextL25"/>
    <w:link w:val="Ttulo3Car"/>
    <w:unhideWhenUsed/>
    <w:qFormat/>
    <w:rsid w:val="005B3B87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5B3B8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5B3B87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5B3B87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5B3B87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5B3B87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5B3B87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5B3B87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5B3B87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5B3B87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B3B8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5B3B87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B3B87"/>
    <w:pPr>
      <w:ind w:left="720"/>
    </w:pPr>
  </w:style>
  <w:style w:type="paragraph" w:styleId="Encabezado">
    <w:name w:val="header"/>
    <w:basedOn w:val="Normal"/>
    <w:link w:val="EncabezadoCar"/>
    <w:unhideWhenUsed/>
    <w:rsid w:val="005B3B8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5B3B87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5B3B87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5B3B87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B8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B3B87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5B3B8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5B3B87"/>
  </w:style>
  <w:style w:type="table" w:styleId="Tablaconcuadrcula">
    <w:name w:val="Table Grid"/>
    <w:basedOn w:val="Tablanormal"/>
    <w:uiPriority w:val="59"/>
    <w:rsid w:val="005B3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5B3B87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B3B87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5B3B87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5B3B87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5B3B8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5B3B8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5B3B87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5B3B87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5B3B87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B3B87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5B3B87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5B3B8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3B8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3B87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5B3B87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Fuentedeprrafopredeter"/>
    <w:uiPriority w:val="1"/>
    <w:qFormat/>
    <w:rsid w:val="005B3B87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5B3B8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5B3B8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5B3B87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5B3B87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Sinlista"/>
    <w:uiPriority w:val="99"/>
    <w:rsid w:val="005B3B87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5B3B87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5B3B8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5B3B87"/>
    <w:rPr>
      <w:color w:val="EE0000"/>
    </w:rPr>
  </w:style>
  <w:style w:type="paragraph" w:customStyle="1" w:styleId="BodyTextL25Bold">
    <w:name w:val="Body Text L25 Bold"/>
    <w:basedOn w:val="BodyTextL25"/>
    <w:qFormat/>
    <w:rsid w:val="005B3B87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3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5B3B87"/>
    <w:rPr>
      <w:rFonts w:ascii="Courier New" w:eastAsia="Times New Roman" w:hAnsi="Courier New"/>
    </w:rPr>
  </w:style>
  <w:style w:type="character" w:styleId="Refdecomentario">
    <w:name w:val="annotation reference"/>
    <w:semiHidden/>
    <w:unhideWhenUsed/>
    <w:rsid w:val="005B3B87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B3B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B3B87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3B8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B3B87"/>
    <w:rPr>
      <w:b/>
      <w:bCs/>
    </w:rPr>
  </w:style>
  <w:style w:type="paragraph" w:customStyle="1" w:styleId="ReflectionQ">
    <w:name w:val="Reflection Q"/>
    <w:basedOn w:val="BodyTextL25"/>
    <w:qFormat/>
    <w:rsid w:val="005B3B87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B3B87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5B3B87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5B3B87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5B3B87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5B3B87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5B3B87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5B3B87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5B3B87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5B3B8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5B3B87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5B3B8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5B3B87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5B3B8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5B3B87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5B3B87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5B3B87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5B3B87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5B3B87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5B3B87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5B3B87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5B3B87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5B3B87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5B3B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5B3B87"/>
    <w:rPr>
      <w:rFonts w:ascii="Courier New" w:eastAsia="Times New Roman" w:hAnsi="Courier New" w:cs="Courier New"/>
    </w:rPr>
  </w:style>
  <w:style w:type="paragraph" w:styleId="Textoconsangra">
    <w:name w:val="table of authorities"/>
    <w:basedOn w:val="Normal"/>
    <w:next w:val="Normal"/>
    <w:semiHidden/>
    <w:rsid w:val="005B3B8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5B3B87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5B3B87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5B3B87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5B3B87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5B3B87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5B3B87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5B3B87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5B3B87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5B3B87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5B3B87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5B3B87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5B3B87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5B3B87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5B3B87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5B3B87"/>
    <w:rPr>
      <w:b/>
    </w:rPr>
  </w:style>
  <w:style w:type="character" w:customStyle="1" w:styleId="CMDChar">
    <w:name w:val="CMD Char"/>
    <w:basedOn w:val="Fuentedeprrafopredeter"/>
    <w:link w:val="CMD"/>
    <w:rsid w:val="005B3B87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5B3B87"/>
    <w:rPr>
      <w:rFonts w:eastAsia="Times New Roman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5B3B87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5B3B87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B3B87"/>
    <w:rPr>
      <w:color w:val="808080"/>
    </w:rPr>
  </w:style>
  <w:style w:type="character" w:customStyle="1" w:styleId="Heading1Gray">
    <w:name w:val="Heading 1 Gray"/>
    <w:basedOn w:val="Ttulo1Car"/>
    <w:uiPriority w:val="1"/>
    <w:qFormat/>
    <w:rsid w:val="005B3B87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5B3B87"/>
    <w:rPr>
      <w:color w:val="EE0000"/>
    </w:rPr>
  </w:style>
  <w:style w:type="character" w:customStyle="1" w:styleId="CMDRedChar">
    <w:name w:val="CMD Red Char"/>
    <w:basedOn w:val="CMDChar"/>
    <w:link w:val="CMDRed"/>
    <w:rsid w:val="005B3B8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5B3B87"/>
    <w:rPr>
      <w:color w:val="EE0000"/>
    </w:rPr>
  </w:style>
  <w:style w:type="character" w:customStyle="1" w:styleId="BodyTextL25Char">
    <w:name w:val="Body Text L25 Char"/>
    <w:basedOn w:val="Fuentedeprrafopredeter"/>
    <w:link w:val="BodyTextL25"/>
    <w:rsid w:val="005B3B87"/>
    <w:rPr>
      <w:szCs w:val="22"/>
    </w:rPr>
  </w:style>
  <w:style w:type="character" w:customStyle="1" w:styleId="CMDOutputChar">
    <w:name w:val="CMD Output Char"/>
    <w:basedOn w:val="BodyTextL25Char"/>
    <w:link w:val="CMDOutput"/>
    <w:rsid w:val="005B3B8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5B3B8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B3B87"/>
  </w:style>
  <w:style w:type="paragraph" w:customStyle="1" w:styleId="TableAnswer">
    <w:name w:val="Table Answer"/>
    <w:basedOn w:val="TableText"/>
    <w:qFormat/>
    <w:rsid w:val="005B3B87"/>
  </w:style>
  <w:style w:type="character" w:customStyle="1" w:styleId="Heading2Gray">
    <w:name w:val="Heading 2 Gray"/>
    <w:basedOn w:val="Ttulo2Car"/>
    <w:uiPriority w:val="1"/>
    <w:qFormat/>
    <w:rsid w:val="005B3B87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5B3B87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5B3B87"/>
    <w:pPr>
      <w:ind w:left="720"/>
    </w:pPr>
  </w:style>
  <w:style w:type="character" w:customStyle="1" w:styleId="BodyTextL50Char">
    <w:name w:val="Body Text L50 Char"/>
    <w:basedOn w:val="Fuentedeprrafopredeter"/>
    <w:link w:val="BodyTextL50"/>
    <w:rsid w:val="005B3B87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5B3B87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5B3B87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5B3B87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Fuentedeprrafopredeter"/>
    <w:link w:val="DevConfigs"/>
    <w:rsid w:val="005B3B87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C369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nT">
    <w:name w:val="DnT"/>
    <w:basedOn w:val="Fuentedeprrafopredeter"/>
    <w:uiPriority w:val="1"/>
    <w:qFormat/>
    <w:rsid w:val="005B3B87"/>
    <w:rPr>
      <w:rFonts w:ascii="Arial" w:hAnsi="Arial"/>
      <w:b/>
      <w:sz w:val="20"/>
    </w:rPr>
  </w:style>
  <w:style w:type="character" w:styleId="nfasisintenso">
    <w:name w:val="Intense Emphasis"/>
    <w:basedOn w:val="Fuentedeprrafopredeter"/>
    <w:uiPriority w:val="21"/>
    <w:qFormat/>
    <w:rsid w:val="00B54F9F"/>
    <w:rPr>
      <w:i w:val="0"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8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5423A3262B42A4919B333A27223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88850-F198-45BC-8D12-DA15100BF3F6}"/>
      </w:docPartPr>
      <w:docPartBody>
        <w:p w:rsidR="00912566" w:rsidRDefault="002230EC">
          <w:pPr>
            <w:pStyle w:val="BD5423A3262B42A4919B333A2722382B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0EC"/>
    <w:rsid w:val="00032F93"/>
    <w:rsid w:val="00154EE2"/>
    <w:rsid w:val="002230EC"/>
    <w:rsid w:val="004C3747"/>
    <w:rsid w:val="00515AC9"/>
    <w:rsid w:val="006158B3"/>
    <w:rsid w:val="006949EE"/>
    <w:rsid w:val="00734608"/>
    <w:rsid w:val="00780DBC"/>
    <w:rsid w:val="008F7709"/>
    <w:rsid w:val="00912566"/>
    <w:rsid w:val="009E6784"/>
    <w:rsid w:val="00BF75C1"/>
    <w:rsid w:val="00C64670"/>
    <w:rsid w:val="00CA1C89"/>
    <w:rsid w:val="00F93616"/>
    <w:rsid w:val="00FD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BD5423A3262B42A4919B333A2722382B">
    <w:name w:val="BD5423A3262B42A4919B333A27223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2" ma:contentTypeDescription="Crear nuevo documento." ma:contentTypeScope="" ma:versionID="77355615049b59468794a25cbfe5aa41">
  <xsd:schema xmlns:xsd="http://www.w3.org/2001/XMLSchema" xmlns:xs="http://www.w3.org/2001/XMLSchema" xmlns:p="http://schemas.microsoft.com/office/2006/metadata/properties" xmlns:ns2="bc1cb9f2-4fd8-4010-97f6-4c874966f195" targetNamespace="http://schemas.microsoft.com/office/2006/metadata/properties" ma:root="true" ma:fieldsID="f5fb189c7a46705231115ee701cb7ae5" ns2:_="">
    <xsd:import namespace="bc1cb9f2-4fd8-4010-97f6-4c874966f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b9f2-4fd8-4010-97f6-4c87496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608C14-D04F-4B36-BF07-407BF13C97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D15275-1696-4405-AC60-083A663D47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0150C2-BF4F-46EB-837F-EFD6C8A9F1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B14D63-1359-4447-B5F3-D6E5BD3C9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cb9f2-4fd8-4010-97f6-4c874966f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149</TotalTime>
  <Pages>2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Connectivity Issues - Physical Mode</vt:lpstr>
    </vt:vector>
  </TitlesOfParts>
  <Company>Cisco Systems, Inc.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Solucionar problemas de conectividad - Modo Físico</dc:title>
  <dc:creator>SP</dc:creator>
  <dc:description>2016</dc:description>
  <cp:lastModifiedBy>AMERICA CITLALY FLORES MASCAREO</cp:lastModifiedBy>
  <cp:revision>14</cp:revision>
  <dcterms:created xsi:type="dcterms:W3CDTF">2020-11-20T15:08:00Z</dcterms:created>
  <dcterms:modified xsi:type="dcterms:W3CDTF">2023-05-26T02:37:00Z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7700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